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F394D" w14:textId="77777777" w:rsidR="00A77B3E" w:rsidRDefault="00E141A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4C64270" w14:textId="77777777" w:rsidR="00A77B3E" w:rsidRDefault="00E141A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67797</w:t>
      </w:r>
    </w:p>
    <w:p w14:paraId="04EFAB84" w14:textId="77777777" w:rsidR="00A77B3E" w:rsidRDefault="00E141A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79939ED9" w14:textId="77777777" w:rsidR="00A77B3E" w:rsidRDefault="00A77B3E">
      <w:pPr>
        <w:spacing w:line="360" w:lineRule="auto"/>
        <w:jc w:val="both"/>
      </w:pPr>
    </w:p>
    <w:p w14:paraId="2F41D801" w14:textId="77777777" w:rsidR="00A77B3E" w:rsidRDefault="00E141A4">
      <w:pPr>
        <w:spacing w:line="360" w:lineRule="auto"/>
        <w:jc w:val="both"/>
      </w:pPr>
      <w:r>
        <w:rPr>
          <w:rFonts w:ascii="Book Antiqua" w:eastAsia="Book Antiqua" w:hAnsi="Book Antiqua" w:cs="Book Antiqua"/>
          <w:b/>
          <w:bCs/>
          <w:color w:val="000000"/>
          <w:szCs w:val="21"/>
        </w:rPr>
        <w:t xml:space="preserve">Bilateral hematoma after tubeless percutaneous nephrolithotomy for unilateral horseshoe kidney stones: A </w:t>
      </w:r>
      <w:bookmarkStart w:id="0" w:name="_Hlk81947209"/>
      <w:r>
        <w:rPr>
          <w:rFonts w:ascii="Book Antiqua" w:eastAsia="Book Antiqua" w:hAnsi="Book Antiqua" w:cs="Book Antiqua"/>
          <w:b/>
          <w:bCs/>
          <w:color w:val="000000"/>
          <w:szCs w:val="21"/>
        </w:rPr>
        <w:t>case report</w:t>
      </w:r>
      <w:bookmarkEnd w:id="0"/>
    </w:p>
    <w:p w14:paraId="0C086ADE" w14:textId="77777777" w:rsidR="00A77B3E" w:rsidRDefault="00A77B3E">
      <w:pPr>
        <w:spacing w:line="360" w:lineRule="auto"/>
        <w:jc w:val="both"/>
      </w:pPr>
    </w:p>
    <w:p w14:paraId="39F88B95" w14:textId="098FEF09" w:rsidR="00A77B3E" w:rsidRDefault="00E639B7">
      <w:pPr>
        <w:spacing w:line="360" w:lineRule="auto"/>
        <w:jc w:val="both"/>
        <w:rPr>
          <w:lang w:eastAsia="zh-CN"/>
        </w:rPr>
      </w:pPr>
      <w:r>
        <w:rPr>
          <w:rFonts w:ascii="Book Antiqua" w:eastAsia="Book Antiqua" w:hAnsi="Book Antiqua" w:cs="Book Antiqua"/>
          <w:color w:val="000000"/>
        </w:rPr>
        <w:t xml:space="preserve">Zhou </w:t>
      </w:r>
      <w:r>
        <w:rPr>
          <w:rFonts w:ascii="Book Antiqua" w:hAnsi="Book Antiqua" w:cs="Book Antiqua" w:hint="eastAsia"/>
          <w:color w:val="000000"/>
          <w:lang w:eastAsia="zh-CN"/>
        </w:rPr>
        <w:t xml:space="preserve">C </w:t>
      </w:r>
      <w:r w:rsidRPr="00E47E2D">
        <w:rPr>
          <w:rFonts w:ascii="Book Antiqua" w:hAnsi="Book Antiqua" w:cs="Book Antiqua" w:hint="eastAsia"/>
          <w:i/>
          <w:color w:val="000000"/>
          <w:lang w:eastAsia="zh-CN"/>
        </w:rPr>
        <w:t>et al</w:t>
      </w:r>
      <w:r>
        <w:rPr>
          <w:rFonts w:ascii="Book Antiqua" w:hAnsi="Book Antiqua" w:cs="Book Antiqua" w:hint="eastAsia"/>
          <w:color w:val="000000"/>
          <w:lang w:eastAsia="zh-CN"/>
        </w:rPr>
        <w:t>.</w:t>
      </w:r>
      <w:r w:rsidR="00E47E2D">
        <w:rPr>
          <w:rFonts w:ascii="Book Antiqua" w:hAnsi="Book Antiqua" w:cs="Book Antiqua" w:hint="eastAsia"/>
          <w:color w:val="000000"/>
          <w:lang w:eastAsia="zh-CN"/>
        </w:rPr>
        <w:t xml:space="preserve"> T</w:t>
      </w:r>
      <w:r w:rsidR="00E47E2D" w:rsidRPr="00E47E2D">
        <w:rPr>
          <w:rFonts w:ascii="Book Antiqua" w:hAnsi="Book Antiqua" w:cs="Book Antiqua"/>
          <w:color w:val="000000"/>
          <w:lang w:eastAsia="zh-CN"/>
        </w:rPr>
        <w:t xml:space="preserve">ubeless </w:t>
      </w:r>
      <w:r w:rsidR="00E47E2D">
        <w:rPr>
          <w:rFonts w:ascii="Book Antiqua" w:eastAsia="Book Antiqua" w:hAnsi="Book Antiqua" w:cs="Book Antiqua"/>
          <w:color w:val="000000"/>
        </w:rPr>
        <w:t>PCNL</w:t>
      </w:r>
      <w:r w:rsidR="00E47E2D" w:rsidRPr="00E47E2D">
        <w:rPr>
          <w:rFonts w:ascii="Book Antiqua" w:hAnsi="Book Antiqua" w:cs="Book Antiqua"/>
          <w:color w:val="000000"/>
          <w:lang w:eastAsia="zh-CN"/>
        </w:rPr>
        <w:t xml:space="preserve"> for</w:t>
      </w:r>
      <w:r w:rsidR="00E47E2D">
        <w:rPr>
          <w:rFonts w:ascii="Book Antiqua" w:hAnsi="Book Antiqua" w:cs="Book Antiqua" w:hint="eastAsia"/>
          <w:color w:val="000000"/>
          <w:lang w:eastAsia="zh-CN"/>
        </w:rPr>
        <w:t xml:space="preserve"> </w:t>
      </w:r>
      <w:r w:rsidR="00E47E2D" w:rsidRPr="00E47E2D">
        <w:rPr>
          <w:rFonts w:ascii="Book Antiqua" w:hAnsi="Book Antiqua" w:cs="Book Antiqua"/>
          <w:color w:val="000000"/>
          <w:lang w:eastAsia="zh-CN"/>
        </w:rPr>
        <w:t>horseshoe kidney stones</w:t>
      </w:r>
    </w:p>
    <w:p w14:paraId="0F0FB12B" w14:textId="77777777" w:rsidR="00A77B3E" w:rsidRDefault="00A77B3E">
      <w:pPr>
        <w:spacing w:line="360" w:lineRule="auto"/>
        <w:jc w:val="both"/>
      </w:pPr>
    </w:p>
    <w:p w14:paraId="680C7085" w14:textId="77777777" w:rsidR="00A77B3E" w:rsidRDefault="00E141A4">
      <w:pPr>
        <w:spacing w:line="360" w:lineRule="auto"/>
        <w:jc w:val="both"/>
      </w:pPr>
      <w:r>
        <w:rPr>
          <w:rFonts w:ascii="Book Antiqua" w:eastAsia="Book Antiqua" w:hAnsi="Book Antiqua" w:cs="Book Antiqua"/>
          <w:color w:val="000000"/>
        </w:rPr>
        <w:t>Cheng Zhou, Ze-Jun Yan, Yue Cheng, Jun-Hui Jiang</w:t>
      </w:r>
    </w:p>
    <w:p w14:paraId="40459D78" w14:textId="77777777" w:rsidR="00A77B3E" w:rsidRDefault="00A77B3E">
      <w:pPr>
        <w:spacing w:line="360" w:lineRule="auto"/>
        <w:jc w:val="both"/>
      </w:pPr>
    </w:p>
    <w:p w14:paraId="49B6E7CC" w14:textId="77777777" w:rsidR="00A77B3E" w:rsidRDefault="00E141A4">
      <w:pPr>
        <w:spacing w:line="360" w:lineRule="auto"/>
        <w:jc w:val="both"/>
      </w:pPr>
      <w:r>
        <w:rPr>
          <w:rFonts w:ascii="Book Antiqua" w:eastAsia="Book Antiqua" w:hAnsi="Book Antiqua" w:cs="Book Antiqua"/>
          <w:b/>
          <w:bCs/>
          <w:color w:val="000000"/>
        </w:rPr>
        <w:t xml:space="preserve">Cheng Zhou, Ze-Jun Yan, Yue Cheng, Jun-Hui Jiang, </w:t>
      </w:r>
      <w:r>
        <w:rPr>
          <w:rFonts w:ascii="Book Antiqua" w:eastAsia="Book Antiqua" w:hAnsi="Book Antiqua" w:cs="Book Antiqua"/>
          <w:color w:val="000000"/>
        </w:rPr>
        <w:t>Department of Urology, Ningbo First Hospital, Ningbo Hospital of Zhejiang University, Ningbo 315000, Zhejiang Province, China</w:t>
      </w:r>
    </w:p>
    <w:p w14:paraId="08E769D6" w14:textId="77777777" w:rsidR="00A77B3E" w:rsidRDefault="00A77B3E">
      <w:pPr>
        <w:spacing w:line="360" w:lineRule="auto"/>
        <w:jc w:val="both"/>
      </w:pPr>
    </w:p>
    <w:p w14:paraId="30D3D95C" w14:textId="77777777" w:rsidR="00A77B3E" w:rsidRDefault="00E141A4">
      <w:pPr>
        <w:spacing w:line="360" w:lineRule="auto"/>
        <w:jc w:val="both"/>
      </w:pPr>
      <w:r>
        <w:rPr>
          <w:rFonts w:ascii="Book Antiqua" w:eastAsia="Book Antiqua" w:hAnsi="Book Antiqua" w:cs="Book Antiqua"/>
          <w:b/>
          <w:bCs/>
          <w:color w:val="000000"/>
        </w:rPr>
        <w:t xml:space="preserve">Author contributions: </w:t>
      </w:r>
      <w:r w:rsidR="00E639B7">
        <w:rPr>
          <w:rFonts w:ascii="Book Antiqua" w:eastAsia="Book Antiqua" w:hAnsi="Book Antiqua" w:cs="Book Antiqua"/>
          <w:color w:val="000000"/>
        </w:rPr>
        <w:t xml:space="preserve">Zhou </w:t>
      </w:r>
      <w:r w:rsidR="00E639B7">
        <w:rPr>
          <w:rFonts w:ascii="Book Antiqua" w:hAnsi="Book Antiqua" w:cs="Book Antiqua" w:hint="eastAsia"/>
          <w:color w:val="000000"/>
          <w:lang w:eastAsia="zh-CN"/>
        </w:rPr>
        <w:t>C</w:t>
      </w:r>
      <w:r>
        <w:rPr>
          <w:rFonts w:ascii="Book Antiqua" w:eastAsia="Book Antiqua" w:hAnsi="Book Antiqua" w:cs="Book Antiqua"/>
          <w:color w:val="000000"/>
        </w:rPr>
        <w:t xml:space="preserve"> </w:t>
      </w:r>
      <w:r w:rsidR="00E639B7" w:rsidRPr="00E639B7">
        <w:rPr>
          <w:rFonts w:ascii="Book Antiqua" w:eastAsia="Book Antiqua" w:hAnsi="Book Antiqua" w:cs="Book Antiqua"/>
          <w:color w:val="000000"/>
        </w:rPr>
        <w:t>contribut</w:t>
      </w:r>
      <w:r w:rsidR="00E639B7">
        <w:rPr>
          <w:rFonts w:ascii="Book Antiqua" w:hAnsi="Book Antiqua" w:cs="Book Antiqua" w:hint="eastAsia"/>
          <w:color w:val="000000"/>
          <w:lang w:eastAsia="zh-CN"/>
        </w:rPr>
        <w:t>ed d</w:t>
      </w:r>
      <w:r>
        <w:rPr>
          <w:rFonts w:ascii="Book Antiqua" w:eastAsia="Book Antiqua" w:hAnsi="Book Antiqua" w:cs="Book Antiqua"/>
          <w:color w:val="000000"/>
        </w:rPr>
        <w:t>esign and drafting of the article, and final approval of the version to be submitted</w:t>
      </w:r>
      <w:r w:rsidR="00E639B7">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E639B7">
        <w:rPr>
          <w:rFonts w:ascii="Book Antiqua" w:eastAsia="Book Antiqua" w:hAnsi="Book Antiqua" w:cs="Book Antiqua"/>
          <w:color w:val="000000"/>
        </w:rPr>
        <w:t xml:space="preserve">Yan </w:t>
      </w:r>
      <w:r>
        <w:rPr>
          <w:rFonts w:ascii="Book Antiqua" w:eastAsia="Book Antiqua" w:hAnsi="Book Antiqua" w:cs="Book Antiqua"/>
          <w:color w:val="000000"/>
        </w:rPr>
        <w:t>ZJ</w:t>
      </w:r>
      <w:r w:rsidR="00E639B7">
        <w:rPr>
          <w:rFonts w:ascii="Book Antiqua" w:hAnsi="Book Antiqua" w:cs="Book Antiqua" w:hint="eastAsia"/>
          <w:color w:val="000000"/>
          <w:lang w:eastAsia="zh-CN"/>
        </w:rPr>
        <w:t xml:space="preserve"> </w:t>
      </w:r>
      <w:r w:rsidR="00E639B7" w:rsidRPr="00E639B7">
        <w:rPr>
          <w:rFonts w:ascii="Book Antiqua" w:eastAsia="Book Antiqua" w:hAnsi="Book Antiqua" w:cs="Book Antiqua"/>
          <w:color w:val="000000"/>
        </w:rPr>
        <w:t>contribut</w:t>
      </w:r>
      <w:r w:rsidR="00E639B7">
        <w:rPr>
          <w:rFonts w:ascii="Book Antiqua" w:hAnsi="Book Antiqua" w:cs="Book Antiqua" w:hint="eastAsia"/>
          <w:color w:val="000000"/>
          <w:lang w:eastAsia="zh-CN"/>
        </w:rPr>
        <w:t>ed d</w:t>
      </w:r>
      <w:r>
        <w:rPr>
          <w:rFonts w:ascii="Book Antiqua" w:eastAsia="Book Antiqua" w:hAnsi="Book Antiqua" w:cs="Book Antiqua"/>
          <w:color w:val="000000"/>
        </w:rPr>
        <w:t>ata acquisition, drafting of the article, and final approval of the version to be submitted</w:t>
      </w:r>
      <w:r w:rsidR="00E639B7">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E639B7">
        <w:rPr>
          <w:rFonts w:ascii="Book Antiqua" w:eastAsia="Book Antiqua" w:hAnsi="Book Antiqua" w:cs="Book Antiqua"/>
          <w:color w:val="000000"/>
        </w:rPr>
        <w:t xml:space="preserve">Cheng </w:t>
      </w:r>
      <w:r>
        <w:rPr>
          <w:rFonts w:ascii="Book Antiqua" w:eastAsia="Book Antiqua" w:hAnsi="Book Antiqua" w:cs="Book Antiqua"/>
          <w:color w:val="000000"/>
        </w:rPr>
        <w:t>YC</w:t>
      </w:r>
      <w:r w:rsidR="00E639B7">
        <w:rPr>
          <w:rFonts w:ascii="Book Antiqua" w:hAnsi="Book Antiqua" w:cs="Book Antiqua" w:hint="eastAsia"/>
          <w:color w:val="000000"/>
          <w:lang w:eastAsia="zh-CN"/>
        </w:rPr>
        <w:t xml:space="preserve"> </w:t>
      </w:r>
      <w:r w:rsidR="00E639B7" w:rsidRPr="00E639B7">
        <w:rPr>
          <w:rFonts w:ascii="Book Antiqua" w:eastAsia="Book Antiqua" w:hAnsi="Book Antiqua" w:cs="Book Antiqua"/>
          <w:color w:val="000000"/>
        </w:rPr>
        <w:t>contribut</w:t>
      </w:r>
      <w:r w:rsidR="00E639B7">
        <w:rPr>
          <w:rFonts w:ascii="Book Antiqua" w:hAnsi="Book Antiqua" w:cs="Book Antiqua" w:hint="eastAsia"/>
          <w:color w:val="000000"/>
          <w:lang w:eastAsia="zh-CN"/>
        </w:rPr>
        <w:t>ed d</w:t>
      </w:r>
      <w:r>
        <w:rPr>
          <w:rFonts w:ascii="Book Antiqua" w:eastAsia="Book Antiqua" w:hAnsi="Book Antiqua" w:cs="Book Antiqua"/>
          <w:color w:val="000000"/>
        </w:rPr>
        <w:t>ata acquisition, critical revision of the article, and final approval of the version to be submitted</w:t>
      </w:r>
      <w:r w:rsidR="00E639B7">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E639B7">
        <w:rPr>
          <w:rFonts w:ascii="Book Antiqua" w:eastAsia="Book Antiqua" w:hAnsi="Book Antiqua" w:cs="Book Antiqua"/>
          <w:color w:val="000000"/>
        </w:rPr>
        <w:t xml:space="preserve">Jiang </w:t>
      </w:r>
      <w:r>
        <w:rPr>
          <w:rFonts w:ascii="Book Antiqua" w:eastAsia="Book Antiqua" w:hAnsi="Book Antiqua" w:cs="Book Antiqua"/>
          <w:color w:val="000000"/>
        </w:rPr>
        <w:t>JH</w:t>
      </w:r>
      <w:r w:rsidR="00E639B7">
        <w:rPr>
          <w:rFonts w:ascii="Book Antiqua" w:hAnsi="Book Antiqua" w:cs="Book Antiqua" w:hint="eastAsia"/>
          <w:color w:val="000000"/>
          <w:lang w:eastAsia="zh-CN"/>
        </w:rPr>
        <w:t xml:space="preserve"> </w:t>
      </w:r>
      <w:r w:rsidR="00E639B7" w:rsidRPr="00E639B7">
        <w:rPr>
          <w:rFonts w:ascii="Book Antiqua" w:eastAsia="Book Antiqua" w:hAnsi="Book Antiqua" w:cs="Book Antiqua"/>
          <w:color w:val="000000"/>
        </w:rPr>
        <w:t>contribut</w:t>
      </w:r>
      <w:r w:rsidR="00E639B7">
        <w:rPr>
          <w:rFonts w:ascii="Book Antiqua" w:hAnsi="Book Antiqua" w:cs="Book Antiqua" w:hint="eastAsia"/>
          <w:color w:val="000000"/>
          <w:lang w:eastAsia="zh-CN"/>
        </w:rPr>
        <w:t>ed</w:t>
      </w:r>
      <w:r>
        <w:rPr>
          <w:rFonts w:ascii="Book Antiqua" w:eastAsia="Book Antiqua" w:hAnsi="Book Antiqua" w:cs="Book Antiqua"/>
          <w:color w:val="000000"/>
        </w:rPr>
        <w:t xml:space="preserve"> </w:t>
      </w:r>
      <w:r w:rsidR="00E639B7">
        <w:rPr>
          <w:rFonts w:ascii="Book Antiqua" w:hAnsi="Book Antiqua" w:cs="Book Antiqua" w:hint="eastAsia"/>
          <w:color w:val="000000"/>
          <w:lang w:eastAsia="zh-CN"/>
        </w:rPr>
        <w:t>c</w:t>
      </w:r>
      <w:r>
        <w:rPr>
          <w:rFonts w:ascii="Book Antiqua" w:eastAsia="Book Antiqua" w:hAnsi="Book Antiqua" w:cs="Book Antiqua"/>
          <w:color w:val="000000"/>
        </w:rPr>
        <w:t>ritical revision of the article, and final approval of the version to be submitted.</w:t>
      </w:r>
    </w:p>
    <w:p w14:paraId="4A46751D" w14:textId="77777777" w:rsidR="00A77B3E" w:rsidRDefault="00A77B3E">
      <w:pPr>
        <w:spacing w:line="360" w:lineRule="auto"/>
        <w:jc w:val="both"/>
      </w:pPr>
    </w:p>
    <w:p w14:paraId="0C07B972" w14:textId="0967E468" w:rsidR="00A77B3E" w:rsidRPr="00E47E2D" w:rsidRDefault="00E141A4">
      <w:pPr>
        <w:spacing w:line="360" w:lineRule="auto"/>
        <w:jc w:val="both"/>
        <w:rPr>
          <w:lang w:eastAsia="zh-CN"/>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Medical Health Science and Technology Project of Zhejiang Provincial Health Commission</w:t>
      </w:r>
      <w:r w:rsidR="00E639B7">
        <w:rPr>
          <w:rFonts w:ascii="Book Antiqua" w:hAnsi="Book Antiqua" w:cs="Book Antiqua" w:hint="eastAsia"/>
          <w:color w:val="000000"/>
          <w:lang w:eastAsia="zh-CN"/>
        </w:rPr>
        <w:t xml:space="preserve">, No. </w:t>
      </w:r>
      <w:r>
        <w:rPr>
          <w:rFonts w:ascii="Book Antiqua" w:eastAsia="Book Antiqua" w:hAnsi="Book Antiqua" w:cs="Book Antiqua"/>
          <w:color w:val="000000"/>
        </w:rPr>
        <w:t>2019KY575</w:t>
      </w:r>
      <w:r w:rsidR="00E639B7">
        <w:rPr>
          <w:rFonts w:ascii="Book Antiqua" w:hAnsi="Book Antiqua" w:cs="Book Antiqua" w:hint="eastAsia"/>
          <w:color w:val="000000"/>
          <w:lang w:eastAsia="zh-CN"/>
        </w:rPr>
        <w:t xml:space="preserve"> (to</w:t>
      </w:r>
      <w:r w:rsidR="00E639B7">
        <w:rPr>
          <w:rFonts w:ascii="Book Antiqua" w:eastAsia="Book Antiqua" w:hAnsi="Book Antiqua" w:cs="Book Antiqua"/>
          <w:color w:val="000000"/>
        </w:rPr>
        <w:t xml:space="preserve"> Zhou</w:t>
      </w:r>
      <w:r w:rsidR="00E639B7">
        <w:rPr>
          <w:rFonts w:ascii="Book Antiqua" w:hAnsi="Book Antiqua" w:cs="Book Antiqua" w:hint="eastAsia"/>
          <w:color w:val="000000"/>
          <w:lang w:eastAsia="zh-CN"/>
        </w:rPr>
        <w:t xml:space="preserve"> C</w:t>
      </w:r>
      <w:r>
        <w:rPr>
          <w:rFonts w:ascii="Book Antiqua" w:eastAsia="Book Antiqua" w:hAnsi="Book Antiqua" w:cs="Book Antiqua"/>
          <w:color w:val="000000"/>
        </w:rPr>
        <w:t>)</w:t>
      </w:r>
      <w:r w:rsidR="00E47E2D">
        <w:rPr>
          <w:rFonts w:ascii="Book Antiqua" w:hAnsi="Book Antiqua" w:cs="Book Antiqua" w:hint="eastAsia"/>
          <w:color w:val="000000"/>
          <w:lang w:eastAsia="zh-CN"/>
        </w:rPr>
        <w:t>.</w:t>
      </w:r>
    </w:p>
    <w:p w14:paraId="1F621113" w14:textId="3ACF6817" w:rsidR="00A77B3E" w:rsidRDefault="00A77B3E">
      <w:pPr>
        <w:spacing w:line="360" w:lineRule="auto"/>
        <w:jc w:val="both"/>
      </w:pPr>
    </w:p>
    <w:p w14:paraId="1035C465" w14:textId="77777777" w:rsidR="00A77B3E" w:rsidRDefault="00E141A4">
      <w:pPr>
        <w:spacing w:line="360" w:lineRule="auto"/>
        <w:jc w:val="both"/>
      </w:pPr>
      <w:r>
        <w:rPr>
          <w:rFonts w:ascii="Book Antiqua" w:eastAsia="Book Antiqua" w:hAnsi="Book Antiqua" w:cs="Book Antiqua"/>
          <w:b/>
          <w:bCs/>
          <w:color w:val="000000"/>
        </w:rPr>
        <w:t xml:space="preserve">Corresponding author: Jun-Hui Jiang, </w:t>
      </w:r>
      <w:proofErr w:type="spellStart"/>
      <w:r>
        <w:rPr>
          <w:rFonts w:ascii="Book Antiqua" w:eastAsia="Book Antiqua" w:hAnsi="Book Antiqua" w:cs="Book Antiqua"/>
          <w:b/>
          <w:bCs/>
          <w:color w:val="000000"/>
        </w:rPr>
        <w:t>MCh</w:t>
      </w:r>
      <w:proofErr w:type="spellEnd"/>
      <w:r>
        <w:rPr>
          <w:rFonts w:ascii="Book Antiqua" w:eastAsia="Book Antiqua" w:hAnsi="Book Antiqua" w:cs="Book Antiqua"/>
          <w:b/>
          <w:bCs/>
          <w:color w:val="000000"/>
        </w:rPr>
        <w:t xml:space="preserve">, Director, Executive Vice President, </w:t>
      </w:r>
      <w:r>
        <w:rPr>
          <w:rFonts w:ascii="Book Antiqua" w:eastAsia="Book Antiqua" w:hAnsi="Book Antiqua" w:cs="Book Antiqua"/>
          <w:color w:val="000000"/>
        </w:rPr>
        <w:t xml:space="preserve">Department of Urology, Ningbo First Hospital, Ningbo Hospital of Zhejiang University, No. 59 </w:t>
      </w:r>
      <w:proofErr w:type="spellStart"/>
      <w:r>
        <w:rPr>
          <w:rFonts w:ascii="Book Antiqua" w:eastAsia="Book Antiqua" w:hAnsi="Book Antiqua" w:cs="Book Antiqua"/>
          <w:color w:val="000000"/>
        </w:rPr>
        <w:t>Liuting</w:t>
      </w:r>
      <w:proofErr w:type="spellEnd"/>
      <w:r>
        <w:rPr>
          <w:rFonts w:ascii="Book Antiqua" w:eastAsia="Book Antiqua" w:hAnsi="Book Antiqua" w:cs="Book Antiqua"/>
          <w:color w:val="000000"/>
        </w:rPr>
        <w:t xml:space="preserve"> Street, Ningbo 315000, Zhejiang Province, China. 215606239@qq.com</w:t>
      </w:r>
    </w:p>
    <w:p w14:paraId="79BC1CE5" w14:textId="77777777" w:rsidR="00A77B3E" w:rsidRDefault="00A77B3E">
      <w:pPr>
        <w:spacing w:line="360" w:lineRule="auto"/>
        <w:jc w:val="both"/>
      </w:pPr>
    </w:p>
    <w:p w14:paraId="40AD84F6" w14:textId="77777777" w:rsidR="00A77B3E" w:rsidRDefault="00E141A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6, 2021</w:t>
      </w:r>
    </w:p>
    <w:p w14:paraId="5BD2B04D" w14:textId="77777777" w:rsidR="00A77B3E" w:rsidRDefault="00E141A4">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July 11, 2021</w:t>
      </w:r>
    </w:p>
    <w:p w14:paraId="3CC25922" w14:textId="4539C95E" w:rsidR="00A77B3E" w:rsidRDefault="00E141A4">
      <w:pPr>
        <w:spacing w:line="360" w:lineRule="auto"/>
        <w:jc w:val="both"/>
      </w:pPr>
      <w:r>
        <w:rPr>
          <w:rFonts w:ascii="Book Antiqua" w:eastAsia="Book Antiqua" w:hAnsi="Book Antiqua" w:cs="Book Antiqua"/>
          <w:b/>
          <w:bCs/>
          <w:color w:val="000000"/>
        </w:rPr>
        <w:t xml:space="preserve">Accepted: </w:t>
      </w:r>
      <w:r w:rsidR="00CB65C2" w:rsidRPr="00CB65C2">
        <w:rPr>
          <w:rFonts w:ascii="Book Antiqua" w:eastAsia="Book Antiqua" w:hAnsi="Book Antiqua" w:cs="Book Antiqua"/>
          <w:color w:val="000000"/>
        </w:rPr>
        <w:t>September 8, 2021</w:t>
      </w:r>
    </w:p>
    <w:p w14:paraId="06E23B0E" w14:textId="77777777" w:rsidR="00A77B3E" w:rsidRDefault="00E141A4">
      <w:pPr>
        <w:spacing w:line="360" w:lineRule="auto"/>
        <w:jc w:val="both"/>
      </w:pPr>
      <w:r>
        <w:rPr>
          <w:rFonts w:ascii="Book Antiqua" w:eastAsia="Book Antiqua" w:hAnsi="Book Antiqua" w:cs="Book Antiqua"/>
          <w:b/>
          <w:bCs/>
          <w:color w:val="000000"/>
        </w:rPr>
        <w:t xml:space="preserve">Published online: </w:t>
      </w:r>
    </w:p>
    <w:p w14:paraId="3000496D" w14:textId="77777777" w:rsidR="00E639B7" w:rsidRDefault="00E639B7">
      <w:pPr>
        <w:spacing w:line="360" w:lineRule="auto"/>
        <w:jc w:val="both"/>
        <w:rPr>
          <w:rFonts w:ascii="Book Antiqua" w:hAnsi="Book Antiqua" w:cs="Book Antiqua"/>
          <w:b/>
          <w:color w:val="000000"/>
          <w:lang w:eastAsia="zh-CN"/>
        </w:rPr>
      </w:pPr>
    </w:p>
    <w:p w14:paraId="160D9D10" w14:textId="77777777" w:rsidR="00E639B7" w:rsidRDefault="00E639B7">
      <w:pPr>
        <w:spacing w:line="360" w:lineRule="auto"/>
        <w:jc w:val="both"/>
        <w:rPr>
          <w:rFonts w:ascii="Book Antiqua" w:hAnsi="Book Antiqua" w:cs="Book Antiqua"/>
          <w:b/>
          <w:color w:val="000000"/>
          <w:lang w:eastAsia="zh-CN"/>
        </w:rPr>
      </w:pPr>
    </w:p>
    <w:p w14:paraId="234F26B6" w14:textId="77777777" w:rsidR="00A77B3E" w:rsidRDefault="00E141A4">
      <w:pPr>
        <w:spacing w:line="360" w:lineRule="auto"/>
        <w:jc w:val="both"/>
      </w:pPr>
      <w:r>
        <w:rPr>
          <w:rFonts w:ascii="Book Antiqua" w:eastAsia="Book Antiqua" w:hAnsi="Book Antiqua" w:cs="Book Antiqua"/>
          <w:b/>
          <w:color w:val="000000"/>
        </w:rPr>
        <w:t>Abstract</w:t>
      </w:r>
    </w:p>
    <w:p w14:paraId="2E8CDAED" w14:textId="77777777" w:rsidR="00A77B3E" w:rsidRPr="009360F5" w:rsidRDefault="00E141A4">
      <w:pPr>
        <w:spacing w:line="360" w:lineRule="auto"/>
        <w:jc w:val="both"/>
        <w:rPr>
          <w:b/>
          <w:bCs/>
          <w:i/>
          <w:iCs/>
        </w:rPr>
      </w:pPr>
      <w:r w:rsidRPr="009360F5">
        <w:rPr>
          <w:rFonts w:ascii="Book Antiqua" w:eastAsia="Book Antiqua" w:hAnsi="Book Antiqua" w:cs="Book Antiqua"/>
          <w:b/>
          <w:bCs/>
          <w:i/>
          <w:iCs/>
          <w:color w:val="000000"/>
        </w:rPr>
        <w:t>BACKGROUND</w:t>
      </w:r>
    </w:p>
    <w:p w14:paraId="6CB78286" w14:textId="77777777" w:rsidR="00A77B3E" w:rsidRDefault="00E141A4">
      <w:pPr>
        <w:spacing w:line="360" w:lineRule="auto"/>
        <w:jc w:val="both"/>
      </w:pPr>
      <w:r>
        <w:rPr>
          <w:rFonts w:ascii="Book Antiqua" w:eastAsia="Book Antiqua" w:hAnsi="Book Antiqua" w:cs="Book Antiqua"/>
          <w:color w:val="000000"/>
        </w:rPr>
        <w:t xml:space="preserve">Bilateral perirenal hematoma is rarely reported in endoscopic management of horseshoe kidney stones, and there are few studies reporting the formation of bilateral hematoma following tubeless </w:t>
      </w:r>
      <w:r w:rsidR="00E639B7">
        <w:rPr>
          <w:rFonts w:ascii="Book Antiqua" w:eastAsia="Book Antiqua" w:hAnsi="Book Antiqua" w:cs="Book Antiqua"/>
          <w:color w:val="000000"/>
        </w:rPr>
        <w:t>percutaneous nephrolithotomy (PCNL)</w:t>
      </w:r>
      <w:r>
        <w:rPr>
          <w:rFonts w:ascii="Book Antiqua" w:eastAsia="Book Antiqua" w:hAnsi="Book Antiqua" w:cs="Book Antiqua"/>
          <w:color w:val="000000"/>
        </w:rPr>
        <w:t xml:space="preserve"> for unilateral horseshoe kidney calculi.</w:t>
      </w:r>
    </w:p>
    <w:p w14:paraId="57173302" w14:textId="77777777" w:rsidR="00A77B3E" w:rsidRDefault="00A77B3E">
      <w:pPr>
        <w:spacing w:line="360" w:lineRule="auto"/>
        <w:jc w:val="both"/>
      </w:pPr>
    </w:p>
    <w:p w14:paraId="300CB5F5" w14:textId="77777777" w:rsidR="00A77B3E" w:rsidRPr="009360F5" w:rsidRDefault="00E141A4">
      <w:pPr>
        <w:spacing w:line="360" w:lineRule="auto"/>
        <w:jc w:val="both"/>
        <w:rPr>
          <w:b/>
          <w:bCs/>
          <w:i/>
          <w:iCs/>
        </w:rPr>
      </w:pPr>
      <w:r w:rsidRPr="009360F5">
        <w:rPr>
          <w:rFonts w:ascii="Book Antiqua" w:eastAsia="Book Antiqua" w:hAnsi="Book Antiqua" w:cs="Book Antiqua"/>
          <w:b/>
          <w:bCs/>
          <w:i/>
          <w:iCs/>
          <w:color w:val="000000"/>
        </w:rPr>
        <w:t>CASE SUMMARY</w:t>
      </w:r>
    </w:p>
    <w:p w14:paraId="72AD56DC" w14:textId="4AFA3F58" w:rsidR="00A77B3E" w:rsidRDefault="00E141A4">
      <w:pPr>
        <w:spacing w:line="360" w:lineRule="auto"/>
        <w:jc w:val="both"/>
      </w:pPr>
      <w:r>
        <w:rPr>
          <w:rFonts w:ascii="Book Antiqua" w:eastAsia="Book Antiqua" w:hAnsi="Book Antiqua" w:cs="Book Antiqua"/>
          <w:color w:val="000000"/>
          <w:szCs w:val="21"/>
        </w:rPr>
        <w:t xml:space="preserve">A 32-year-old man was admitted to our hospital because of repeated intermittent hematuria for 10 years. Plain abdominal </w:t>
      </w:r>
      <w:bookmarkStart w:id="1" w:name="_Hlk54004097"/>
      <w:r w:rsidR="00E639B7" w:rsidRPr="00313B45">
        <w:rPr>
          <w:rFonts w:ascii="Book Antiqua" w:eastAsia="Book Antiqua" w:hAnsi="Book Antiqua" w:cs="Book Antiqua"/>
          <w:color w:val="000000"/>
        </w:rPr>
        <w:t>computed tomography</w:t>
      </w:r>
      <w:bookmarkEnd w:id="1"/>
      <w:r w:rsidR="00E639B7">
        <w:rPr>
          <w:rFonts w:ascii="Book Antiqua" w:eastAsia="Book Antiqua" w:hAnsi="Book Antiqua" w:cs="Book Antiqua"/>
          <w:color w:val="000000"/>
          <w:szCs w:val="21"/>
        </w:rPr>
        <w:t xml:space="preserve"> </w:t>
      </w:r>
      <w:r w:rsidR="00E639B7">
        <w:rPr>
          <w:rFonts w:ascii="Book Antiqua" w:hAnsi="Book Antiqua" w:cs="Book Antiqua" w:hint="eastAsia"/>
          <w:color w:val="000000"/>
          <w:szCs w:val="21"/>
          <w:lang w:eastAsia="zh-CN"/>
        </w:rPr>
        <w:t>(</w:t>
      </w:r>
      <w:r>
        <w:rPr>
          <w:rFonts w:ascii="Book Antiqua" w:eastAsia="Book Antiqua" w:hAnsi="Book Antiqua" w:cs="Book Antiqua"/>
          <w:color w:val="000000"/>
          <w:szCs w:val="21"/>
        </w:rPr>
        <w:t>CT</w:t>
      </w:r>
      <w:r w:rsidR="00E639B7">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scan revealed calculi in the horseshoe kidney</w:t>
      </w:r>
      <w:r w:rsidR="009360F5">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the largest being 2 cm in diameter. Tubeless PCNL was performed to remove the stones. Three days after </w:t>
      </w:r>
      <w:r w:rsidR="009360F5">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operation, the patient was discharged </w:t>
      </w:r>
      <w:r w:rsidR="009360F5">
        <w:rPr>
          <w:rFonts w:ascii="Book Antiqua" w:eastAsia="Book Antiqua" w:hAnsi="Book Antiqua" w:cs="Book Antiqua"/>
          <w:color w:val="000000"/>
          <w:szCs w:val="21"/>
        </w:rPr>
        <w:t xml:space="preserve">in </w:t>
      </w:r>
      <w:r>
        <w:rPr>
          <w:rFonts w:ascii="Book Antiqua" w:eastAsia="Book Antiqua" w:hAnsi="Book Antiqua" w:cs="Book Antiqua"/>
          <w:color w:val="000000"/>
          <w:szCs w:val="21"/>
        </w:rPr>
        <w:t xml:space="preserve">a stable situation. </w:t>
      </w:r>
      <w:r w:rsidR="009360F5">
        <w:rPr>
          <w:rFonts w:ascii="Book Antiqua" w:eastAsia="Book Antiqua" w:hAnsi="Book Antiqua" w:cs="Book Antiqua"/>
          <w:color w:val="000000"/>
          <w:szCs w:val="21"/>
        </w:rPr>
        <w:t>T</w:t>
      </w:r>
      <w:r>
        <w:rPr>
          <w:rFonts w:ascii="Book Antiqua" w:eastAsia="Book Antiqua" w:hAnsi="Book Antiqua" w:cs="Book Antiqua"/>
          <w:color w:val="000000"/>
          <w:szCs w:val="21"/>
        </w:rPr>
        <w:t xml:space="preserve">hree days after discharge, the patient presented to our emergency department because of right low back pain and vomiting. Emergent CT scan revealed subcapsular and perirenal </w:t>
      </w:r>
      <w:proofErr w:type="spellStart"/>
      <w:r>
        <w:rPr>
          <w:rFonts w:ascii="Book Antiqua" w:eastAsia="Book Antiqua" w:hAnsi="Book Antiqua" w:cs="Book Antiqua"/>
          <w:color w:val="000000"/>
          <w:szCs w:val="21"/>
        </w:rPr>
        <w:t>hematocele</w:t>
      </w:r>
      <w:proofErr w:type="spellEnd"/>
      <w:r>
        <w:rPr>
          <w:rFonts w:ascii="Book Antiqua" w:eastAsia="Book Antiqua" w:hAnsi="Book Antiqua" w:cs="Book Antiqua"/>
          <w:color w:val="000000"/>
          <w:szCs w:val="21"/>
        </w:rPr>
        <w:t xml:space="preserve"> and exudates in both kidneys. Ultrasound-guided puncture and drainage of perirenal effusion were performed. After the temperature stabilized, the patient received low-pres</w:t>
      </w:r>
      <w:r w:rsidR="00E639B7">
        <w:rPr>
          <w:rFonts w:ascii="Book Antiqua" w:eastAsia="Book Antiqua" w:hAnsi="Book Antiqua" w:cs="Book Antiqua"/>
          <w:color w:val="000000"/>
          <w:szCs w:val="21"/>
        </w:rPr>
        <w:t>sure injection of urokinase 100</w:t>
      </w:r>
      <w:r w:rsidR="009360F5">
        <w:rPr>
          <w:rFonts w:ascii="Book Antiqua" w:eastAsia="Book Antiqua" w:hAnsi="Book Antiqua" w:cs="Book Antiqua"/>
          <w:color w:val="000000"/>
          <w:szCs w:val="21"/>
        </w:rPr>
        <w:t> </w:t>
      </w:r>
      <w:r>
        <w:rPr>
          <w:rFonts w:ascii="Book Antiqua" w:eastAsia="Book Antiqua" w:hAnsi="Book Antiqua" w:cs="Book Antiqua"/>
          <w:color w:val="000000"/>
          <w:szCs w:val="21"/>
        </w:rPr>
        <w:t xml:space="preserve">000 U for 3 d. His routine blood indexes and the renal function </w:t>
      </w:r>
      <w:r w:rsidR="009360F5">
        <w:rPr>
          <w:rFonts w:ascii="Book Antiqua" w:eastAsia="Book Antiqua" w:hAnsi="Book Antiqua" w:cs="Book Antiqua"/>
          <w:color w:val="000000"/>
          <w:szCs w:val="21"/>
        </w:rPr>
        <w:t>re</w:t>
      </w:r>
      <w:r>
        <w:rPr>
          <w:rFonts w:ascii="Book Antiqua" w:eastAsia="Book Antiqua" w:hAnsi="Book Antiqua" w:cs="Book Antiqua"/>
          <w:color w:val="000000"/>
          <w:szCs w:val="21"/>
        </w:rPr>
        <w:t xml:space="preserve">turned </w:t>
      </w:r>
      <w:r w:rsidR="009360F5">
        <w:rPr>
          <w:rFonts w:ascii="Book Antiqua" w:eastAsia="Book Antiqua" w:hAnsi="Book Antiqua" w:cs="Book Antiqua"/>
          <w:color w:val="000000"/>
          <w:szCs w:val="21"/>
        </w:rPr>
        <w:t xml:space="preserve">to </w:t>
      </w:r>
      <w:r>
        <w:rPr>
          <w:rFonts w:ascii="Book Antiqua" w:eastAsia="Book Antiqua" w:hAnsi="Book Antiqua" w:cs="Book Antiqua"/>
          <w:color w:val="000000"/>
          <w:szCs w:val="21"/>
        </w:rPr>
        <w:t>normal in 3 wk</w:t>
      </w:r>
      <w:r w:rsidR="009360F5">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CT re-examination 3 mo after lithotripsy showed that the subcapsular and perirenal hematoma and exudates in both kidneys were significantly absorbed as compared with those before. The patient was followed up for </w:t>
      </w:r>
      <w:r w:rsidR="009360F5">
        <w:rPr>
          <w:rFonts w:ascii="Book Antiqua" w:eastAsia="Book Antiqua" w:hAnsi="Book Antiqua" w:cs="Book Antiqua"/>
          <w:color w:val="000000"/>
          <w:szCs w:val="21"/>
        </w:rPr>
        <w:t xml:space="preserve">1 </w:t>
      </w:r>
      <w:r>
        <w:rPr>
          <w:rFonts w:ascii="Book Antiqua" w:eastAsia="Book Antiqua" w:hAnsi="Book Antiqua" w:cs="Book Antiqua"/>
          <w:color w:val="000000"/>
          <w:szCs w:val="21"/>
        </w:rPr>
        <w:t>year, during which no flank pain or hematuria recurred.</w:t>
      </w:r>
    </w:p>
    <w:p w14:paraId="7EEA3479" w14:textId="77777777" w:rsidR="00A77B3E" w:rsidRDefault="00A77B3E">
      <w:pPr>
        <w:spacing w:line="360" w:lineRule="auto"/>
        <w:jc w:val="both"/>
      </w:pPr>
    </w:p>
    <w:p w14:paraId="79EBFE37" w14:textId="77777777" w:rsidR="00A77B3E" w:rsidRPr="007B281C" w:rsidRDefault="00E141A4">
      <w:pPr>
        <w:spacing w:line="360" w:lineRule="auto"/>
        <w:jc w:val="both"/>
        <w:rPr>
          <w:b/>
          <w:bCs/>
          <w:i/>
          <w:iCs/>
        </w:rPr>
      </w:pPr>
      <w:r w:rsidRPr="007B281C">
        <w:rPr>
          <w:rFonts w:ascii="Book Antiqua" w:eastAsia="Book Antiqua" w:hAnsi="Book Antiqua" w:cs="Book Antiqua"/>
          <w:b/>
          <w:bCs/>
          <w:i/>
          <w:iCs/>
          <w:color w:val="000000"/>
        </w:rPr>
        <w:t>CONCLUSION</w:t>
      </w:r>
    </w:p>
    <w:p w14:paraId="6D847259" w14:textId="2E2C59F3" w:rsidR="00A77B3E" w:rsidRDefault="00E141A4">
      <w:pPr>
        <w:spacing w:line="360" w:lineRule="auto"/>
        <w:jc w:val="both"/>
      </w:pPr>
      <w:r>
        <w:rPr>
          <w:rFonts w:ascii="Book Antiqua" w:eastAsia="Book Antiqua" w:hAnsi="Book Antiqua" w:cs="Book Antiqua"/>
          <w:color w:val="000000"/>
        </w:rPr>
        <w:lastRenderedPageBreak/>
        <w:t xml:space="preserve">This is the first case report on the formation of bilateral hematoma following tubeless PCNL for unilateral horseshoe kidney calculi. </w:t>
      </w:r>
    </w:p>
    <w:p w14:paraId="0D23AF9B" w14:textId="77777777" w:rsidR="00A77B3E" w:rsidRDefault="00A77B3E">
      <w:pPr>
        <w:spacing w:line="360" w:lineRule="auto"/>
        <w:jc w:val="both"/>
      </w:pPr>
    </w:p>
    <w:p w14:paraId="2D1476BF" w14:textId="77777777" w:rsidR="00A77B3E" w:rsidRDefault="00E141A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Horseshoe kidney; Kidney calculi; Tubeless </w:t>
      </w:r>
      <w:r w:rsidR="00E639B7">
        <w:rPr>
          <w:rFonts w:ascii="Book Antiqua" w:hAnsi="Book Antiqua" w:cs="Book Antiqua" w:hint="eastAsia"/>
          <w:color w:val="000000"/>
          <w:lang w:eastAsia="zh-CN"/>
        </w:rPr>
        <w:t>p</w:t>
      </w:r>
      <w:r>
        <w:rPr>
          <w:rFonts w:ascii="Book Antiqua" w:eastAsia="Book Antiqua" w:hAnsi="Book Antiqua" w:cs="Book Antiqua"/>
          <w:color w:val="000000"/>
        </w:rPr>
        <w:t>ercutaneous nephrolithotomy; Urokinase; Case report</w:t>
      </w:r>
    </w:p>
    <w:p w14:paraId="051C4206" w14:textId="77777777" w:rsidR="00A77B3E" w:rsidRDefault="00A77B3E">
      <w:pPr>
        <w:spacing w:line="360" w:lineRule="auto"/>
        <w:jc w:val="both"/>
      </w:pPr>
    </w:p>
    <w:p w14:paraId="281DA258" w14:textId="77777777" w:rsidR="00A77B3E" w:rsidRDefault="00E141A4">
      <w:pPr>
        <w:spacing w:line="360" w:lineRule="auto"/>
        <w:jc w:val="both"/>
      </w:pPr>
      <w:r>
        <w:rPr>
          <w:rFonts w:ascii="Book Antiqua" w:eastAsia="Book Antiqua" w:hAnsi="Book Antiqua" w:cs="Book Antiqua"/>
          <w:color w:val="000000"/>
        </w:rPr>
        <w:t xml:space="preserve">Zhou C, Yan ZJ, Cheng Y, Jiang JH. Bilateral hematoma after tubeless percutaneous nephrolithotomy for unilateral horseshoe kidney stones: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13E9CC5C" w14:textId="77777777" w:rsidR="00A77B3E" w:rsidRDefault="00A77B3E">
      <w:pPr>
        <w:spacing w:line="360" w:lineRule="auto"/>
        <w:jc w:val="both"/>
      </w:pPr>
    </w:p>
    <w:p w14:paraId="0B51965B" w14:textId="4AB4413E" w:rsidR="00A77B3E" w:rsidRDefault="00E141A4">
      <w:pPr>
        <w:spacing w:line="360" w:lineRule="auto"/>
        <w:jc w:val="both"/>
      </w:pPr>
      <w:r>
        <w:rPr>
          <w:rFonts w:ascii="Book Antiqua" w:eastAsia="Book Antiqua" w:hAnsi="Book Antiqua" w:cs="Book Antiqua"/>
          <w:b/>
          <w:bCs/>
          <w:color w:val="000000"/>
        </w:rPr>
        <w:t xml:space="preserve">Core Tip: </w:t>
      </w:r>
      <w:r w:rsidR="009360F5">
        <w:rPr>
          <w:rFonts w:ascii="Book Antiqua" w:eastAsia="Book Antiqua" w:hAnsi="Book Antiqua" w:cs="Book Antiqua"/>
          <w:color w:val="000000"/>
        </w:rPr>
        <w:t>M</w:t>
      </w:r>
      <w:r w:rsidR="00317ED1">
        <w:rPr>
          <w:rFonts w:ascii="Book Antiqua" w:eastAsia="Book Antiqua" w:hAnsi="Book Antiqua" w:cs="Book Antiqua"/>
          <w:color w:val="000000"/>
        </w:rPr>
        <w:t>inimally invasive urologic</w:t>
      </w:r>
      <w:r w:rsidR="009360F5">
        <w:rPr>
          <w:rFonts w:ascii="Book Antiqua" w:eastAsia="Book Antiqua" w:hAnsi="Book Antiqua" w:cs="Book Antiqua"/>
          <w:color w:val="000000"/>
        </w:rPr>
        <w:t>al</w:t>
      </w:r>
      <w:r w:rsidR="00317ED1">
        <w:rPr>
          <w:rFonts w:ascii="Book Antiqua" w:eastAsia="Book Antiqua" w:hAnsi="Book Antiqua" w:cs="Book Antiqua"/>
          <w:color w:val="000000"/>
        </w:rPr>
        <w:t xml:space="preserve"> techniques, such as retrograde intrarenal surgery, percutaneous nephrolithotomy (PCNL) and extracorporeal shock wave lithotripsy, have been applied for the treatment of horseshoe kidney stones, but they all have their respective advantages and disadvantages in terms of efficacy and postoperative complications.</w:t>
      </w:r>
      <w:r w:rsidR="00317ED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the best of our knowledge, there is no study reporting the formation of bilateral hematoma following tubeless </w:t>
      </w:r>
      <w:r w:rsidR="00317ED1">
        <w:rPr>
          <w:rFonts w:ascii="Book Antiqua" w:eastAsia="Book Antiqua" w:hAnsi="Book Antiqua" w:cs="Book Antiqua"/>
          <w:color w:val="000000"/>
        </w:rPr>
        <w:t>PCNL</w:t>
      </w:r>
      <w:r w:rsidR="00E639B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for unilateral horseshoe kidney calculi. Our experience in treating this patient can be summarized as six points, which </w:t>
      </w:r>
      <w:r w:rsidR="009360F5">
        <w:rPr>
          <w:rFonts w:ascii="Book Antiqua" w:eastAsia="Book Antiqua" w:hAnsi="Book Antiqua" w:cs="Book Antiqua"/>
          <w:color w:val="000000"/>
        </w:rPr>
        <w:t>are a</w:t>
      </w:r>
      <w:r>
        <w:rPr>
          <w:rFonts w:ascii="Book Antiqua" w:eastAsia="Book Antiqua" w:hAnsi="Book Antiqua" w:cs="Book Antiqua"/>
          <w:color w:val="000000"/>
        </w:rPr>
        <w:t xml:space="preserve"> good reference </w:t>
      </w:r>
      <w:r w:rsidR="009360F5">
        <w:rPr>
          <w:rFonts w:ascii="Book Antiqua" w:eastAsia="Book Antiqua" w:hAnsi="Book Antiqua" w:cs="Book Antiqua"/>
          <w:color w:val="000000"/>
        </w:rPr>
        <w:t>for</w:t>
      </w:r>
      <w:r>
        <w:rPr>
          <w:rFonts w:ascii="Book Antiqua" w:eastAsia="Book Antiqua" w:hAnsi="Book Antiqua" w:cs="Book Antiqua"/>
          <w:color w:val="000000"/>
        </w:rPr>
        <w:t xml:space="preserve"> readers.</w:t>
      </w:r>
    </w:p>
    <w:p w14:paraId="5401C59F" w14:textId="77777777" w:rsidR="00A77B3E" w:rsidRPr="009360F5" w:rsidRDefault="00E639B7">
      <w:pPr>
        <w:spacing w:line="360" w:lineRule="auto"/>
        <w:jc w:val="both"/>
      </w:pPr>
      <w:r>
        <w:br w:type="page"/>
      </w:r>
      <w:r w:rsidR="00E141A4" w:rsidRPr="007B281C">
        <w:rPr>
          <w:rFonts w:ascii="Book Antiqua" w:eastAsia="Book Antiqua" w:hAnsi="Book Antiqua" w:cs="Book Antiqua"/>
          <w:b/>
          <w:caps/>
          <w:color w:val="000000"/>
        </w:rPr>
        <w:lastRenderedPageBreak/>
        <w:t>INTRODUCTION</w:t>
      </w:r>
    </w:p>
    <w:p w14:paraId="6307572D" w14:textId="0037D72C" w:rsidR="00A77B3E" w:rsidRPr="009360F5" w:rsidRDefault="00E141A4">
      <w:pPr>
        <w:spacing w:line="360" w:lineRule="auto"/>
        <w:jc w:val="both"/>
      </w:pPr>
      <w:r w:rsidRPr="009360F5">
        <w:rPr>
          <w:rFonts w:ascii="Book Antiqua" w:eastAsia="Book Antiqua" w:hAnsi="Book Antiqua" w:cs="Book Antiqua"/>
          <w:color w:val="000000"/>
        </w:rPr>
        <w:t>The traditional treatment for horseshoe kidney stones is open surgery</w:t>
      </w:r>
      <w:r w:rsidRPr="009360F5">
        <w:rPr>
          <w:rFonts w:ascii="Book Antiqua" w:eastAsia="Book Antiqua" w:hAnsi="Book Antiqua" w:cs="Book Antiqua"/>
          <w:color w:val="000000"/>
          <w:vertAlign w:val="superscript"/>
        </w:rPr>
        <w:t>[1]</w:t>
      </w:r>
      <w:r w:rsidRPr="009360F5">
        <w:rPr>
          <w:rFonts w:ascii="Book Antiqua" w:eastAsia="Book Antiqua" w:hAnsi="Book Antiqua" w:cs="Book Antiqua"/>
          <w:color w:val="000000"/>
        </w:rPr>
        <w:t xml:space="preserve">, during which the ureter or isthmus is released so that the kidney and the ureter restore their normal positions. </w:t>
      </w:r>
      <w:r w:rsidR="009360F5">
        <w:rPr>
          <w:rFonts w:ascii="Book Antiqua" w:eastAsia="Book Antiqua" w:hAnsi="Book Antiqua" w:cs="Book Antiqua"/>
          <w:color w:val="000000"/>
        </w:rPr>
        <w:t>M</w:t>
      </w:r>
      <w:r w:rsidRPr="009360F5">
        <w:rPr>
          <w:rFonts w:ascii="Book Antiqua" w:eastAsia="Book Antiqua" w:hAnsi="Book Antiqua" w:cs="Book Antiqua"/>
          <w:color w:val="000000"/>
        </w:rPr>
        <w:t>inimally invasive urologic</w:t>
      </w:r>
      <w:r w:rsidR="009360F5">
        <w:rPr>
          <w:rFonts w:ascii="Book Antiqua" w:eastAsia="Book Antiqua" w:hAnsi="Book Antiqua" w:cs="Book Antiqua"/>
          <w:color w:val="000000"/>
        </w:rPr>
        <w:t>al</w:t>
      </w:r>
      <w:r w:rsidRPr="009360F5">
        <w:rPr>
          <w:rFonts w:ascii="Book Antiqua" w:eastAsia="Book Antiqua" w:hAnsi="Book Antiqua" w:cs="Book Antiqua"/>
          <w:color w:val="000000"/>
        </w:rPr>
        <w:t xml:space="preserve"> techniques, such as retrograde intrarenal surgery, percutaneous nephrolithotomy (PCNL) and extracorporeal shock wave lithotripsy, have been applied for the treatment of horseshoe kidney stones</w:t>
      </w:r>
      <w:r w:rsidRPr="009360F5">
        <w:rPr>
          <w:rFonts w:ascii="Book Antiqua" w:eastAsia="Book Antiqua" w:hAnsi="Book Antiqua" w:cs="Book Antiqua"/>
          <w:color w:val="000000"/>
          <w:vertAlign w:val="superscript"/>
        </w:rPr>
        <w:t>[2]</w:t>
      </w:r>
      <w:r w:rsidRPr="009360F5">
        <w:rPr>
          <w:rFonts w:ascii="Book Antiqua" w:eastAsia="Book Antiqua" w:hAnsi="Book Antiqua" w:cs="Book Antiqua"/>
          <w:color w:val="000000"/>
        </w:rPr>
        <w:t>, but they all have their respective advantages and disadvantages in terms of the efficacy and postoperative complications. In August 2019, a patient with a horseshoe kidney complicated with kidney stones was admitted to our hospital. One week after tubeless PCNL on one side, the patient developed massive subcapsular bleeding on the affected side and subcapsular bleeding on the other side, which is a rarely encountered situation in clinical practice.</w:t>
      </w:r>
    </w:p>
    <w:p w14:paraId="2BA84133" w14:textId="77777777" w:rsidR="00A77B3E" w:rsidRPr="009360F5" w:rsidRDefault="00A77B3E">
      <w:pPr>
        <w:spacing w:line="360" w:lineRule="auto"/>
        <w:jc w:val="both"/>
      </w:pPr>
    </w:p>
    <w:p w14:paraId="70DA11EC" w14:textId="77777777" w:rsidR="00A77B3E" w:rsidRPr="009360F5" w:rsidRDefault="00E141A4">
      <w:pPr>
        <w:spacing w:line="360" w:lineRule="auto"/>
        <w:jc w:val="both"/>
      </w:pPr>
      <w:r w:rsidRPr="007B281C">
        <w:rPr>
          <w:rFonts w:ascii="Book Antiqua" w:eastAsia="Book Antiqua" w:hAnsi="Book Antiqua" w:cs="Book Antiqua"/>
          <w:b/>
          <w:caps/>
          <w:color w:val="000000"/>
        </w:rPr>
        <w:t>CASE PRESENTATION</w:t>
      </w:r>
    </w:p>
    <w:p w14:paraId="78EE871D" w14:textId="77777777" w:rsidR="00A77B3E" w:rsidRDefault="00E141A4">
      <w:pPr>
        <w:spacing w:line="360" w:lineRule="auto"/>
        <w:jc w:val="both"/>
      </w:pPr>
      <w:r>
        <w:rPr>
          <w:rFonts w:ascii="Book Antiqua" w:eastAsia="Book Antiqua" w:hAnsi="Book Antiqua" w:cs="Book Antiqua"/>
          <w:b/>
          <w:i/>
          <w:color w:val="000000"/>
        </w:rPr>
        <w:t>Chief complaints</w:t>
      </w:r>
    </w:p>
    <w:p w14:paraId="71C25174" w14:textId="77777777" w:rsidR="00A77B3E" w:rsidRDefault="00E141A4">
      <w:pPr>
        <w:spacing w:line="360" w:lineRule="auto"/>
        <w:jc w:val="both"/>
      </w:pPr>
      <w:r>
        <w:rPr>
          <w:rFonts w:ascii="Book Antiqua" w:eastAsia="Book Antiqua" w:hAnsi="Book Antiqua" w:cs="Book Antiqua"/>
          <w:color w:val="000000"/>
        </w:rPr>
        <w:t>A 32-year-old male patient was admitted to our hospital because of repeated intermittent hematuria for 10 years.</w:t>
      </w:r>
    </w:p>
    <w:p w14:paraId="46BBBAF6" w14:textId="77777777" w:rsidR="00A77B3E" w:rsidRDefault="00A77B3E">
      <w:pPr>
        <w:spacing w:line="360" w:lineRule="auto"/>
        <w:jc w:val="both"/>
      </w:pPr>
    </w:p>
    <w:p w14:paraId="2B0057E5" w14:textId="77777777" w:rsidR="00A77B3E" w:rsidRDefault="00E141A4">
      <w:pPr>
        <w:spacing w:line="360" w:lineRule="auto"/>
        <w:jc w:val="both"/>
      </w:pPr>
      <w:r>
        <w:rPr>
          <w:rFonts w:ascii="Book Antiqua" w:eastAsia="Book Antiqua" w:hAnsi="Book Antiqua" w:cs="Book Antiqua"/>
          <w:b/>
          <w:i/>
          <w:color w:val="000000"/>
        </w:rPr>
        <w:t>History of present illness</w:t>
      </w:r>
    </w:p>
    <w:p w14:paraId="4738AE94" w14:textId="38690C54" w:rsidR="00A77B3E" w:rsidRDefault="00E141A4">
      <w:pPr>
        <w:spacing w:line="360" w:lineRule="auto"/>
        <w:jc w:val="both"/>
      </w:pPr>
      <w:r>
        <w:rPr>
          <w:rFonts w:ascii="Book Antiqua" w:eastAsia="Book Antiqua" w:hAnsi="Book Antiqua" w:cs="Book Antiqua"/>
          <w:color w:val="000000"/>
        </w:rPr>
        <w:t xml:space="preserve">Plain </w:t>
      </w:r>
      <w:r w:rsidR="00E639B7" w:rsidRPr="00313B45">
        <w:rPr>
          <w:rFonts w:ascii="Book Antiqua" w:eastAsia="Book Antiqua" w:hAnsi="Book Antiqua" w:cs="Book Antiqua"/>
          <w:color w:val="000000"/>
        </w:rPr>
        <w:t>computed tomography</w:t>
      </w:r>
      <w:r w:rsidR="00E639B7">
        <w:rPr>
          <w:rFonts w:ascii="Book Antiqua" w:eastAsia="Book Antiqua" w:hAnsi="Book Antiqua" w:cs="Book Antiqua"/>
          <w:color w:val="000000"/>
          <w:szCs w:val="21"/>
        </w:rPr>
        <w:t xml:space="preserve"> </w:t>
      </w:r>
      <w:r w:rsidR="00E639B7">
        <w:rPr>
          <w:rFonts w:ascii="Book Antiqua" w:hAnsi="Book Antiqua" w:cs="Book Antiqua" w:hint="eastAsia"/>
          <w:color w:val="000000"/>
          <w:szCs w:val="21"/>
          <w:lang w:eastAsia="zh-CN"/>
        </w:rPr>
        <w:t>(</w:t>
      </w:r>
      <w:r w:rsidR="00E639B7">
        <w:rPr>
          <w:rFonts w:ascii="Book Antiqua" w:eastAsia="Book Antiqua" w:hAnsi="Book Antiqua" w:cs="Book Antiqua"/>
          <w:color w:val="000000"/>
          <w:szCs w:val="21"/>
        </w:rPr>
        <w:t>CT</w:t>
      </w:r>
      <w:r w:rsidR="00E639B7">
        <w:rPr>
          <w:rFonts w:ascii="Book Antiqua" w:hAnsi="Book Antiqua" w:cs="Book Antiqua" w:hint="eastAsia"/>
          <w:color w:val="000000"/>
          <w:szCs w:val="21"/>
          <w:lang w:eastAsia="zh-CN"/>
        </w:rPr>
        <w:t>)</w:t>
      </w:r>
      <w:r>
        <w:rPr>
          <w:rFonts w:ascii="Book Antiqua" w:eastAsia="Book Antiqua" w:hAnsi="Book Antiqua" w:cs="Book Antiqua"/>
          <w:color w:val="000000"/>
        </w:rPr>
        <w:t xml:space="preserve"> scan of the urinary system showed a horseshoe kidney with left renal pelvis calculi</w:t>
      </w:r>
      <w:r w:rsidR="009360F5">
        <w:rPr>
          <w:rFonts w:ascii="Book Antiqua" w:eastAsia="Book Antiqua" w:hAnsi="Book Antiqua" w:cs="Book Antiqua"/>
          <w:color w:val="000000"/>
        </w:rPr>
        <w:t xml:space="preserve">; </w:t>
      </w:r>
      <w:r>
        <w:rPr>
          <w:rFonts w:ascii="Book Antiqua" w:eastAsia="Book Antiqua" w:hAnsi="Book Antiqua" w:cs="Book Antiqua"/>
          <w:color w:val="000000"/>
        </w:rPr>
        <w:t>the largest being 2.0</w:t>
      </w:r>
      <w:r w:rsidR="009360F5">
        <w:rPr>
          <w:rFonts w:ascii="Book Antiqua" w:eastAsia="Book Antiqua" w:hAnsi="Book Antiqua" w:cs="Book Antiqua"/>
          <w:color w:val="000000"/>
        </w:rPr>
        <w:t xml:space="preserve"> </w:t>
      </w:r>
      <w:r>
        <w:rPr>
          <w:rFonts w:ascii="Book Antiqua" w:eastAsia="Book Antiqua" w:hAnsi="Book Antiqua" w:cs="Book Antiqua"/>
          <w:color w:val="000000"/>
        </w:rPr>
        <w:t>cm (Figure 1</w:t>
      </w:r>
      <w:r w:rsidR="008E19F0">
        <w:rPr>
          <w:rFonts w:ascii="Book Antiqua" w:hAnsi="Book Antiqua" w:cs="Book Antiqua" w:hint="eastAsia"/>
          <w:color w:val="000000"/>
          <w:lang w:eastAsia="zh-CN"/>
        </w:rPr>
        <w:t>A</w:t>
      </w:r>
      <w:r>
        <w:rPr>
          <w:rFonts w:ascii="Book Antiqua" w:eastAsia="Book Antiqua" w:hAnsi="Book Antiqua" w:cs="Book Antiqua"/>
          <w:color w:val="000000"/>
        </w:rPr>
        <w:t>). Coronal CT slide displayed the lower pole fusion and location of the stone in the pelvis</w:t>
      </w:r>
      <w:r w:rsidR="00E639B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(Figure </w:t>
      </w:r>
      <w:r w:rsidR="008E19F0">
        <w:rPr>
          <w:rFonts w:ascii="Book Antiqua" w:hAnsi="Book Antiqua" w:cs="Book Antiqua" w:hint="eastAsia"/>
          <w:color w:val="000000"/>
          <w:lang w:eastAsia="zh-CN"/>
        </w:rPr>
        <w:t>1B</w:t>
      </w:r>
      <w:r w:rsidR="009360F5">
        <w:rPr>
          <w:rFonts w:ascii="Book Antiqua" w:hAnsi="Book Antiqua" w:cs="Book Antiqua"/>
          <w:color w:val="000000"/>
          <w:lang w:eastAsia="zh-CN"/>
        </w:rPr>
        <w:t>,</w:t>
      </w:r>
      <w:r w:rsidR="008E19F0">
        <w:rPr>
          <w:rFonts w:ascii="Book Antiqua" w:hAnsi="Book Antiqua" w:cs="Book Antiqua" w:hint="eastAsia"/>
          <w:color w:val="000000"/>
          <w:lang w:eastAsia="zh-CN"/>
        </w:rPr>
        <w:t xml:space="preserve"> C</w:t>
      </w:r>
      <w:r>
        <w:rPr>
          <w:rFonts w:ascii="Book Antiqua" w:eastAsia="Book Antiqua" w:hAnsi="Book Antiqua" w:cs="Book Antiqua"/>
          <w:color w:val="000000"/>
        </w:rPr>
        <w:t>).</w:t>
      </w:r>
      <w:r w:rsidR="00E639B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Flexible </w:t>
      </w:r>
      <w:proofErr w:type="spellStart"/>
      <w:r>
        <w:rPr>
          <w:rFonts w:ascii="Book Antiqua" w:eastAsia="Book Antiqua" w:hAnsi="Book Antiqua" w:cs="Book Antiqua"/>
          <w:color w:val="000000"/>
        </w:rPr>
        <w:t>ureteroscopic</w:t>
      </w:r>
      <w:proofErr w:type="spellEnd"/>
      <w:r>
        <w:rPr>
          <w:rFonts w:ascii="Book Antiqua" w:eastAsia="Book Antiqua" w:hAnsi="Book Antiqua" w:cs="Book Antiqua"/>
          <w:color w:val="000000"/>
        </w:rPr>
        <w:t xml:space="preserve"> (F-URS</w:t>
      </w:r>
      <w:r w:rsidR="00E639B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lithotripsy was performed under lumbar anesthesia. During the operation, the upper ureteral segment was found to be severely twisted and narrowed, making it impossible to pass through the </w:t>
      </w:r>
      <w:r w:rsidR="009360F5">
        <w:rPr>
          <w:rFonts w:ascii="Book Antiqua" w:eastAsia="Book Antiqua" w:hAnsi="Book Antiqua" w:cs="Book Antiqua"/>
          <w:color w:val="000000"/>
        </w:rPr>
        <w:t>flexible ureteroscope;</w:t>
      </w:r>
      <w:r>
        <w:rPr>
          <w:rFonts w:ascii="Book Antiqua" w:eastAsia="Book Antiqua" w:hAnsi="Book Antiqua" w:cs="Book Antiqua"/>
          <w:color w:val="000000"/>
        </w:rPr>
        <w:t xml:space="preserve"> therefore</w:t>
      </w:r>
      <w:r w:rsidR="009360F5">
        <w:rPr>
          <w:rFonts w:ascii="Book Antiqua" w:eastAsia="Book Antiqua" w:hAnsi="Book Antiqua" w:cs="Book Antiqua"/>
          <w:color w:val="000000"/>
        </w:rPr>
        <w:t>,</w:t>
      </w:r>
      <w:r>
        <w:rPr>
          <w:rFonts w:ascii="Book Antiqua" w:eastAsia="Book Antiqua" w:hAnsi="Book Antiqua" w:cs="Book Antiqua"/>
          <w:color w:val="000000"/>
        </w:rPr>
        <w:t xml:space="preserve"> PCNL was used instead. With the patient in </w:t>
      </w:r>
      <w:r w:rsidR="009360F5">
        <w:rPr>
          <w:rFonts w:ascii="Book Antiqua" w:eastAsia="Book Antiqua" w:hAnsi="Book Antiqua" w:cs="Book Antiqua"/>
          <w:color w:val="000000"/>
        </w:rPr>
        <w:t xml:space="preserve">the </w:t>
      </w:r>
      <w:r>
        <w:rPr>
          <w:rFonts w:ascii="Book Antiqua" w:eastAsia="Book Antiqua" w:hAnsi="Book Antiqua" w:cs="Book Antiqua"/>
          <w:color w:val="000000"/>
        </w:rPr>
        <w:t xml:space="preserve">prone position, the operation tract of F14 was successfully established by puncturing in the </w:t>
      </w:r>
      <w:commentRangeStart w:id="2"/>
      <w:r>
        <w:rPr>
          <w:rFonts w:ascii="Book Antiqua" w:eastAsia="Book Antiqua" w:hAnsi="Book Antiqua" w:cs="Book Antiqua"/>
          <w:color w:val="000000"/>
        </w:rPr>
        <w:t>11th subcostal ultrasonography</w:t>
      </w:r>
      <w:commentRangeEnd w:id="2"/>
      <w:r w:rsidR="009360F5">
        <w:rPr>
          <w:rStyle w:val="CommentReference"/>
        </w:rPr>
        <w:commentReference w:id="2"/>
      </w:r>
      <w:r>
        <w:rPr>
          <w:rFonts w:ascii="Book Antiqua" w:eastAsia="Book Antiqua" w:hAnsi="Book Antiqua" w:cs="Book Antiqua"/>
          <w:color w:val="000000"/>
        </w:rPr>
        <w:t xml:space="preserve"> at the left posterior axillary line. </w:t>
      </w:r>
      <w:r w:rsidR="009360F5">
        <w:rPr>
          <w:rFonts w:ascii="Book Antiqua" w:eastAsia="Book Antiqua" w:hAnsi="Book Antiqua" w:cs="Book Antiqua"/>
          <w:color w:val="000000"/>
        </w:rPr>
        <w:t xml:space="preserve">An </w:t>
      </w:r>
      <w:r>
        <w:rPr>
          <w:rFonts w:ascii="Book Antiqua" w:eastAsia="Book Antiqua" w:hAnsi="Book Antiqua" w:cs="Book Antiqua"/>
          <w:color w:val="000000"/>
        </w:rPr>
        <w:t>F8/9.8 ureteroscope was placed along the tract, and a golden stone measuring about 2.5</w:t>
      </w:r>
      <w:r w:rsidR="00E639B7">
        <w:rPr>
          <w:rFonts w:ascii="Book Antiqua" w:hAnsi="Book Antiqua" w:cs="Book Antiqua" w:hint="eastAsia"/>
          <w:color w:val="000000"/>
          <w:lang w:eastAsia="zh-CN"/>
        </w:rPr>
        <w:t xml:space="preserve"> </w:t>
      </w:r>
      <w:r>
        <w:rPr>
          <w:rFonts w:ascii="Book Antiqua" w:eastAsia="Book Antiqua" w:hAnsi="Book Antiqua" w:cs="Book Antiqua"/>
          <w:color w:val="000000"/>
        </w:rPr>
        <w:t>cm</w:t>
      </w:r>
      <w:r w:rsidR="00E639B7">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639B7">
        <w:rPr>
          <w:rFonts w:ascii="Book Antiqua" w:hAnsi="Book Antiqua" w:cs="Book Antiqua" w:hint="eastAsia"/>
          <w:color w:val="000000"/>
          <w:lang w:eastAsia="zh-CN"/>
        </w:rPr>
        <w:t xml:space="preserve"> </w:t>
      </w:r>
      <w:r>
        <w:rPr>
          <w:rFonts w:ascii="Book Antiqua" w:eastAsia="Book Antiqua" w:hAnsi="Book Antiqua" w:cs="Book Antiqua"/>
          <w:color w:val="000000"/>
        </w:rPr>
        <w:t>2.0</w:t>
      </w:r>
      <w:r w:rsidR="00E639B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cm was seen at the ureteropelvic junction. The stone was smashed with </w:t>
      </w:r>
      <w:r w:rsidR="009360F5">
        <w:rPr>
          <w:rFonts w:ascii="Book Antiqua" w:eastAsia="Book Antiqua" w:hAnsi="Book Antiqua" w:cs="Book Antiqua"/>
          <w:color w:val="000000"/>
        </w:rPr>
        <w:t xml:space="preserve">a </w:t>
      </w:r>
      <w:r>
        <w:rPr>
          <w:rFonts w:ascii="Book Antiqua" w:eastAsia="Book Antiqua" w:hAnsi="Book Antiqua" w:cs="Book Antiqua"/>
          <w:color w:val="000000"/>
        </w:rPr>
        <w:t xml:space="preserve">holmium laser, and the F6 double J stent tube was indwelled. </w:t>
      </w:r>
      <w:r>
        <w:rPr>
          <w:rFonts w:ascii="Book Antiqua" w:eastAsia="Book Antiqua" w:hAnsi="Book Antiqua" w:cs="Book Antiqua"/>
          <w:color w:val="000000"/>
        </w:rPr>
        <w:lastRenderedPageBreak/>
        <w:t xml:space="preserve">There was a small amount of blood loss during </w:t>
      </w:r>
      <w:r w:rsidR="009360F5">
        <w:rPr>
          <w:rFonts w:ascii="Book Antiqua" w:eastAsia="Book Antiqua" w:hAnsi="Book Antiqua" w:cs="Book Antiqua"/>
          <w:color w:val="000000"/>
        </w:rPr>
        <w:t xml:space="preserve">the </w:t>
      </w:r>
      <w:r>
        <w:rPr>
          <w:rFonts w:ascii="Book Antiqua" w:eastAsia="Book Antiqua" w:hAnsi="Book Antiqua" w:cs="Book Antiqua"/>
          <w:color w:val="000000"/>
        </w:rPr>
        <w:t>operation. The lithotripsy procedure lasted 30 min</w:t>
      </w:r>
      <w:r w:rsidR="00E639B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without placing the nephrostomy tube. The patient presented no significant postoperative gross hematuria or discomfort such as backache. The </w:t>
      </w:r>
      <w:r w:rsidR="005B16E8" w:rsidRPr="005B16E8">
        <w:rPr>
          <w:rFonts w:ascii="Book Antiqua" w:eastAsia="Book Antiqua" w:hAnsi="Book Antiqua" w:cs="Book Antiqua"/>
          <w:color w:val="000000"/>
        </w:rPr>
        <w:t>kidney, ureters and bladder</w:t>
      </w:r>
      <w:r w:rsidR="005B16E8">
        <w:rPr>
          <w:rFonts w:ascii="Book Antiqua" w:hAnsi="Book Antiqua" w:cs="Book Antiqua" w:hint="eastAsia"/>
          <w:color w:val="000000"/>
          <w:lang w:eastAsia="zh-CN"/>
        </w:rPr>
        <w:t xml:space="preserve"> (</w:t>
      </w:r>
      <w:r>
        <w:rPr>
          <w:rFonts w:ascii="Book Antiqua" w:eastAsia="Book Antiqua" w:hAnsi="Book Antiqua" w:cs="Book Antiqua"/>
          <w:color w:val="000000"/>
        </w:rPr>
        <w:t>KUB</w:t>
      </w:r>
      <w:r w:rsidR="005B16E8">
        <w:rPr>
          <w:rFonts w:ascii="Book Antiqua" w:hAnsi="Book Antiqua" w:cs="Book Antiqua" w:hint="eastAsia"/>
          <w:color w:val="000000"/>
          <w:lang w:eastAsia="zh-CN"/>
        </w:rPr>
        <w:t>)</w:t>
      </w:r>
      <w:r>
        <w:rPr>
          <w:rFonts w:ascii="Book Antiqua" w:eastAsia="Book Antiqua" w:hAnsi="Book Antiqua" w:cs="Book Antiqua"/>
          <w:color w:val="000000"/>
        </w:rPr>
        <w:t xml:space="preserve"> re-examination </w:t>
      </w:r>
      <w:r w:rsidR="009360F5">
        <w:rPr>
          <w:rFonts w:ascii="Book Antiqua" w:eastAsia="Book Antiqua" w:hAnsi="Book Antiqua" w:cs="Book Antiqua"/>
          <w:color w:val="000000"/>
        </w:rPr>
        <w:t>1 d</w:t>
      </w:r>
      <w:r>
        <w:rPr>
          <w:rFonts w:ascii="Book Antiqua" w:eastAsia="Book Antiqua" w:hAnsi="Book Antiqua" w:cs="Book Antiqua"/>
          <w:color w:val="000000"/>
        </w:rPr>
        <w:t xml:space="preserve"> after </w:t>
      </w:r>
      <w:r w:rsidR="009360F5">
        <w:rPr>
          <w:rFonts w:ascii="Book Antiqua" w:eastAsia="Book Antiqua" w:hAnsi="Book Antiqua" w:cs="Book Antiqua"/>
          <w:color w:val="000000"/>
        </w:rPr>
        <w:t xml:space="preserve">the </w:t>
      </w:r>
      <w:r>
        <w:rPr>
          <w:rFonts w:ascii="Book Antiqua" w:eastAsia="Book Antiqua" w:hAnsi="Book Antiqua" w:cs="Book Antiqua"/>
          <w:color w:val="000000"/>
        </w:rPr>
        <w:t xml:space="preserve">operation showed no residual stones (Figure </w:t>
      </w:r>
      <w:r w:rsidR="008E19F0">
        <w:rPr>
          <w:rFonts w:ascii="Book Antiqua" w:hAnsi="Book Antiqua" w:cs="Book Antiqua" w:hint="eastAsia"/>
          <w:color w:val="000000"/>
          <w:lang w:eastAsia="zh-CN"/>
        </w:rPr>
        <w:t>2</w:t>
      </w:r>
      <w:r>
        <w:rPr>
          <w:rFonts w:ascii="Book Antiqua" w:eastAsia="Book Antiqua" w:hAnsi="Book Antiqua" w:cs="Book Antiqua"/>
          <w:color w:val="000000"/>
        </w:rPr>
        <w:t xml:space="preserve">). The catheter was removed </w:t>
      </w:r>
      <w:r w:rsidR="009360F5">
        <w:rPr>
          <w:rFonts w:ascii="Book Antiqua" w:eastAsia="Book Antiqua" w:hAnsi="Book Antiqua" w:cs="Book Antiqua"/>
          <w:color w:val="000000"/>
        </w:rPr>
        <w:t>3 d</w:t>
      </w:r>
      <w:r>
        <w:rPr>
          <w:rFonts w:ascii="Book Antiqua" w:eastAsia="Book Antiqua" w:hAnsi="Book Antiqua" w:cs="Book Antiqua"/>
          <w:color w:val="000000"/>
        </w:rPr>
        <w:t xml:space="preserve"> after </w:t>
      </w:r>
      <w:r w:rsidR="009360F5">
        <w:rPr>
          <w:rFonts w:ascii="Book Antiqua" w:eastAsia="Book Antiqua" w:hAnsi="Book Antiqua" w:cs="Book Antiqua"/>
          <w:color w:val="000000"/>
        </w:rPr>
        <w:t xml:space="preserve">the </w:t>
      </w:r>
      <w:r>
        <w:rPr>
          <w:rFonts w:ascii="Book Antiqua" w:eastAsia="Book Antiqua" w:hAnsi="Book Antiqua" w:cs="Book Antiqua"/>
          <w:color w:val="000000"/>
        </w:rPr>
        <w:t xml:space="preserve">operation and the patient was discharged from the hospital uneventfully. On day </w:t>
      </w:r>
      <w:r w:rsidR="009360F5">
        <w:rPr>
          <w:rFonts w:ascii="Book Antiqua" w:eastAsia="Book Antiqua" w:hAnsi="Book Antiqua" w:cs="Book Antiqua"/>
          <w:color w:val="000000"/>
        </w:rPr>
        <w:t xml:space="preserve">6 </w:t>
      </w:r>
      <w:r>
        <w:rPr>
          <w:rFonts w:ascii="Book Antiqua" w:eastAsia="Book Antiqua" w:hAnsi="Book Antiqua" w:cs="Book Antiqua"/>
          <w:color w:val="000000"/>
        </w:rPr>
        <w:t xml:space="preserve">after surgery, the patient complained of nausea and vomiting with right low back pain with no obvious gross hematuria. Plain abdominal CT scan revealed a subcapsular and perirenal hematoma in both kidneys (Figure </w:t>
      </w:r>
      <w:r w:rsidR="008E19F0">
        <w:rPr>
          <w:rFonts w:ascii="Book Antiqua" w:hAnsi="Book Antiqua" w:cs="Book Antiqua" w:hint="eastAsia"/>
          <w:color w:val="000000"/>
          <w:lang w:eastAsia="zh-CN"/>
        </w:rPr>
        <w:t>3A</w:t>
      </w:r>
      <w:r>
        <w:rPr>
          <w:rFonts w:ascii="Book Antiqua" w:eastAsia="Book Antiqua" w:hAnsi="Book Antiqua" w:cs="Book Antiqua"/>
          <w:color w:val="000000"/>
        </w:rPr>
        <w:t xml:space="preserve">), and the patient was readmitted to hospital. </w:t>
      </w:r>
      <w:r w:rsidR="009360F5">
        <w:rPr>
          <w:rFonts w:ascii="Book Antiqua" w:eastAsia="Book Antiqua" w:hAnsi="Book Antiqua" w:cs="Book Antiqua"/>
          <w:color w:val="000000"/>
        </w:rPr>
        <w:t xml:space="preserve">Routine blood examination </w:t>
      </w:r>
      <w:r>
        <w:rPr>
          <w:rFonts w:ascii="Book Antiqua" w:eastAsia="Book Antiqua" w:hAnsi="Book Antiqua" w:cs="Book Antiqua"/>
          <w:color w:val="000000"/>
        </w:rPr>
        <w:t xml:space="preserve">showed </w:t>
      </w:r>
      <w:r w:rsidR="005B16E8" w:rsidRPr="00313B45">
        <w:rPr>
          <w:rFonts w:ascii="Book Antiqua" w:eastAsia="Book Antiqua" w:hAnsi="Book Antiqua" w:cs="Book Antiqua"/>
          <w:color w:val="000000"/>
        </w:rPr>
        <w:t>white blood cell</w:t>
      </w:r>
      <w:r w:rsidR="009360F5">
        <w:rPr>
          <w:rFonts w:ascii="Book Antiqua" w:eastAsia="Book Antiqua" w:hAnsi="Book Antiqua" w:cs="Book Antiqua"/>
          <w:color w:val="000000"/>
        </w:rPr>
        <w:t>s</w:t>
      </w:r>
      <w:r w:rsidR="005B16E8">
        <w:rPr>
          <w:rFonts w:ascii="Book Antiqua" w:eastAsia="Book Antiqua" w:hAnsi="Book Antiqua" w:cs="Book Antiqua"/>
          <w:color w:val="000000"/>
        </w:rPr>
        <w:t xml:space="preserve"> </w:t>
      </w:r>
      <w:r w:rsidR="005B16E8">
        <w:rPr>
          <w:rFonts w:ascii="Book Antiqua" w:hAnsi="Book Antiqua" w:cs="Book Antiqua" w:hint="eastAsia"/>
          <w:color w:val="000000"/>
          <w:lang w:eastAsia="zh-CN"/>
        </w:rPr>
        <w:t>(</w:t>
      </w:r>
      <w:r>
        <w:rPr>
          <w:rFonts w:ascii="Book Antiqua" w:eastAsia="Book Antiqua" w:hAnsi="Book Antiqua" w:cs="Book Antiqua"/>
          <w:color w:val="000000"/>
        </w:rPr>
        <w:t>WBC</w:t>
      </w:r>
      <w:r w:rsidR="009360F5">
        <w:rPr>
          <w:rFonts w:ascii="Book Antiqua" w:eastAsia="Book Antiqua" w:hAnsi="Book Antiqua" w:cs="Book Antiqua"/>
          <w:color w:val="000000"/>
        </w:rPr>
        <w:t>s</w:t>
      </w:r>
      <w:r w:rsidR="005B16E8">
        <w:rPr>
          <w:rFonts w:ascii="Book Antiqua" w:hAnsi="Book Antiqua" w:cs="Book Antiqua" w:hint="eastAsia"/>
          <w:color w:val="000000"/>
          <w:lang w:eastAsia="zh-CN"/>
        </w:rPr>
        <w:t>)</w:t>
      </w:r>
      <w:r>
        <w:rPr>
          <w:rFonts w:ascii="Book Antiqua" w:eastAsia="Book Antiqua" w:hAnsi="Book Antiqua" w:cs="Book Antiqua"/>
          <w:color w:val="000000"/>
        </w:rPr>
        <w:t xml:space="preserve"> 21</w:t>
      </w:r>
      <w:r w:rsidR="00E639B7">
        <w:rPr>
          <w:rFonts w:ascii="Book Antiqua" w:hAnsi="Book Antiqua" w:cs="Book Antiqua" w:hint="eastAsia"/>
          <w:color w:val="000000"/>
          <w:lang w:eastAsia="zh-CN"/>
        </w:rPr>
        <w:t xml:space="preserve"> </w:t>
      </w:r>
      <w:r w:rsidR="00E639B7">
        <w:rPr>
          <w:rFonts w:ascii="Book Antiqua" w:eastAsia="Book Antiqua" w:hAnsi="Book Antiqua" w:cs="Book Antiqua"/>
          <w:color w:val="000000"/>
        </w:rPr>
        <w:t>×</w:t>
      </w:r>
      <w:r w:rsidR="00E639B7">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sidRPr="00E639B7">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w:t>
      </w:r>
      <w:bookmarkStart w:id="3" w:name="_Hlk58003811"/>
      <w:r w:rsidR="005B16E8">
        <w:rPr>
          <w:rFonts w:ascii="Book Antiqua" w:hAnsi="Book Antiqua" w:cs="Book Antiqua" w:hint="eastAsia"/>
          <w:color w:val="000000"/>
          <w:lang w:eastAsia="zh-CN"/>
        </w:rPr>
        <w:t>h</w:t>
      </w:r>
      <w:r w:rsidR="005B16E8" w:rsidRPr="00460895">
        <w:rPr>
          <w:rFonts w:ascii="Book Antiqua" w:eastAsia="Book Antiqua" w:hAnsi="Book Antiqua" w:cs="Book Antiqua"/>
          <w:color w:val="000000"/>
        </w:rPr>
        <w:t>emoglobin</w:t>
      </w:r>
      <w:bookmarkEnd w:id="3"/>
      <w:r w:rsidR="005B16E8">
        <w:rPr>
          <w:rFonts w:ascii="Book Antiqua" w:eastAsia="Book Antiqua" w:hAnsi="Book Antiqua" w:cs="Book Antiqua"/>
          <w:color w:val="000000"/>
        </w:rPr>
        <w:t xml:space="preserve"> </w:t>
      </w:r>
      <w:r>
        <w:rPr>
          <w:rFonts w:ascii="Book Antiqua" w:eastAsia="Book Antiqua" w:hAnsi="Book Antiqua" w:cs="Book Antiqua"/>
          <w:color w:val="000000"/>
        </w:rPr>
        <w:t>7.9</w:t>
      </w:r>
      <w:r w:rsidR="00E639B7">
        <w:rPr>
          <w:rFonts w:ascii="Book Antiqua" w:hAnsi="Book Antiqua" w:cs="Book Antiqua" w:hint="eastAsia"/>
          <w:color w:val="000000"/>
          <w:lang w:eastAsia="zh-CN"/>
        </w:rPr>
        <w:t xml:space="preserve"> </w:t>
      </w:r>
      <w:r w:rsidR="00E639B7">
        <w:rPr>
          <w:rFonts w:ascii="Book Antiqua" w:eastAsia="Book Antiqua" w:hAnsi="Book Antiqua" w:cs="Book Antiqua"/>
          <w:color w:val="000000"/>
        </w:rPr>
        <w:t>g/</w:t>
      </w:r>
      <w:r>
        <w:rPr>
          <w:rFonts w:ascii="Book Antiqua" w:eastAsia="Book Antiqua" w:hAnsi="Book Antiqua" w:cs="Book Antiqua"/>
          <w:color w:val="000000"/>
        </w:rPr>
        <w:t xml:space="preserve">dL, and </w:t>
      </w:r>
      <w:r w:rsidR="009360F5">
        <w:rPr>
          <w:rFonts w:ascii="Book Antiqua" w:eastAsia="Book Antiqua" w:hAnsi="Book Antiqua" w:cs="Book Antiqua"/>
          <w:color w:val="000000"/>
        </w:rPr>
        <w:t xml:space="preserve">creatinine </w:t>
      </w:r>
      <w:r>
        <w:rPr>
          <w:rFonts w:ascii="Book Antiqua" w:eastAsia="Book Antiqua" w:hAnsi="Book Antiqua" w:cs="Book Antiqua"/>
          <w:color w:val="000000"/>
        </w:rPr>
        <w:t>273.5</w:t>
      </w:r>
      <w:r w:rsidR="00E639B7">
        <w:rPr>
          <w:rFonts w:ascii="Book Antiqua" w:hAnsi="Book Antiqua" w:cs="Book Antiqua" w:hint="eastAsia"/>
          <w:color w:val="000000"/>
          <w:lang w:eastAsia="zh-CN"/>
        </w:rPr>
        <w:t xml:space="preserve"> </w:t>
      </w:r>
      <w:bookmarkStart w:id="4" w:name="_Hlk65087422"/>
      <w:r w:rsidR="00E639B7" w:rsidRPr="00792049">
        <w:rPr>
          <w:rFonts w:ascii="Book Antiqua" w:hAnsi="Book Antiqua" w:cs="Arial"/>
        </w:rPr>
        <w:t>μ</w:t>
      </w:r>
      <w:bookmarkEnd w:id="4"/>
      <w:r>
        <w:rPr>
          <w:rFonts w:ascii="Book Antiqua" w:eastAsia="Book Antiqua" w:hAnsi="Book Antiqua" w:cs="Book Antiqua"/>
          <w:color w:val="000000"/>
        </w:rPr>
        <w:t xml:space="preserve">mol/L. The subcapsular and perirenal </w:t>
      </w:r>
      <w:proofErr w:type="spellStart"/>
      <w:r>
        <w:rPr>
          <w:rFonts w:ascii="Book Antiqua" w:eastAsia="Book Antiqua" w:hAnsi="Book Antiqua" w:cs="Book Antiqua"/>
          <w:color w:val="000000"/>
        </w:rPr>
        <w:t>hematocele</w:t>
      </w:r>
      <w:proofErr w:type="spellEnd"/>
      <w:r>
        <w:rPr>
          <w:rFonts w:ascii="Book Antiqua" w:eastAsia="Book Antiqua" w:hAnsi="Book Antiqua" w:cs="Book Antiqua"/>
          <w:color w:val="000000"/>
        </w:rPr>
        <w:t xml:space="preserve"> of both kidneys was considered to be associated with infection and renal insufficiency. On day </w:t>
      </w:r>
      <w:r w:rsidR="009360F5">
        <w:rPr>
          <w:rFonts w:ascii="Book Antiqua" w:eastAsia="Book Antiqua" w:hAnsi="Book Antiqua" w:cs="Book Antiqua"/>
          <w:color w:val="000000"/>
        </w:rPr>
        <w:t xml:space="preserve">8 </w:t>
      </w:r>
      <w:r>
        <w:rPr>
          <w:rFonts w:ascii="Book Antiqua" w:eastAsia="Book Antiqua" w:hAnsi="Book Antiqua" w:cs="Book Antiqua"/>
          <w:color w:val="000000"/>
        </w:rPr>
        <w:t>after lithotripsy, ultrasound-guided puncture and drainage of perirenal effusion were performed, and a 10F drainage tube was indwelled, draining out 100 mL bloody fluid. About 50 mL blood fluid was drained every day for four consecutive days, during which</w:t>
      </w:r>
      <w:r w:rsidR="009360F5">
        <w:rPr>
          <w:rFonts w:ascii="Book Antiqua" w:eastAsia="Book Antiqua" w:hAnsi="Book Antiqua" w:cs="Book Antiqua"/>
          <w:color w:val="000000"/>
        </w:rPr>
        <w:t>,</w:t>
      </w:r>
      <w:r>
        <w:rPr>
          <w:rFonts w:ascii="Book Antiqua" w:eastAsia="Book Antiqua" w:hAnsi="Book Antiqua" w:cs="Book Antiqua"/>
          <w:color w:val="000000"/>
        </w:rPr>
        <w:t xml:space="preserve"> the patient ran a fever (38.2</w:t>
      </w:r>
      <w:r w:rsidR="00E639B7">
        <w:rPr>
          <w:rFonts w:ascii="Book Antiqua" w:eastAsia="Book Antiqua" w:hAnsi="Book Antiqua" w:cs="Book Antiqua"/>
          <w:color w:val="000000"/>
        </w:rPr>
        <w:t>°</w:t>
      </w:r>
      <w:r w:rsidR="00E639B7">
        <w:rPr>
          <w:rFonts w:ascii="Book Antiqua" w:hAnsi="Book Antiqua" w:cs="Book Antiqua" w:hint="eastAsia"/>
          <w:color w:val="000000"/>
          <w:lang w:eastAsia="zh-CN"/>
        </w:rPr>
        <w:t>C</w:t>
      </w:r>
      <w:r>
        <w:rPr>
          <w:rFonts w:ascii="Book Antiqua" w:eastAsia="Book Antiqua" w:hAnsi="Book Antiqua" w:cs="Book Antiqua"/>
          <w:color w:val="000000"/>
        </w:rPr>
        <w:t>), for which anti-</w:t>
      </w:r>
      <w:r w:rsidR="009360F5">
        <w:rPr>
          <w:rFonts w:ascii="Book Antiqua" w:eastAsia="Book Antiqua" w:hAnsi="Book Antiqua" w:cs="Book Antiqua"/>
          <w:color w:val="000000"/>
        </w:rPr>
        <w:t xml:space="preserve">infective </w:t>
      </w:r>
      <w:r>
        <w:rPr>
          <w:rFonts w:ascii="Book Antiqua" w:eastAsia="Book Antiqua" w:hAnsi="Book Antiqua" w:cs="Book Antiqua"/>
          <w:color w:val="000000"/>
        </w:rPr>
        <w:t xml:space="preserve">treatment was prescribed. </w:t>
      </w:r>
      <w:r w:rsidR="009360F5">
        <w:rPr>
          <w:rFonts w:ascii="Book Antiqua" w:eastAsia="Book Antiqua" w:hAnsi="Book Antiqua" w:cs="Book Antiqua"/>
          <w:color w:val="000000"/>
        </w:rPr>
        <w:t xml:space="preserve">Routine blood examination </w:t>
      </w:r>
      <w:r>
        <w:rPr>
          <w:rFonts w:ascii="Book Antiqua" w:eastAsia="Book Antiqua" w:hAnsi="Book Antiqua" w:cs="Book Antiqua"/>
          <w:color w:val="000000"/>
        </w:rPr>
        <w:t xml:space="preserve">on day </w:t>
      </w:r>
      <w:r w:rsidR="009360F5">
        <w:rPr>
          <w:rFonts w:ascii="Book Antiqua" w:eastAsia="Book Antiqua" w:hAnsi="Book Antiqua" w:cs="Book Antiqua"/>
          <w:color w:val="000000"/>
        </w:rPr>
        <w:t xml:space="preserve">7 </w:t>
      </w:r>
      <w:r>
        <w:rPr>
          <w:rFonts w:ascii="Book Antiqua" w:eastAsia="Book Antiqua" w:hAnsi="Book Antiqua" w:cs="Book Antiqua"/>
          <w:color w:val="000000"/>
        </w:rPr>
        <w:t>after drainage showed WBC</w:t>
      </w:r>
      <w:r w:rsidR="009360F5">
        <w:rPr>
          <w:rFonts w:ascii="Book Antiqua" w:eastAsia="Book Antiqua" w:hAnsi="Book Antiqua" w:cs="Book Antiqua"/>
          <w:color w:val="000000"/>
        </w:rPr>
        <w:t>s</w:t>
      </w:r>
      <w:r>
        <w:rPr>
          <w:rFonts w:ascii="Book Antiqua" w:eastAsia="Book Antiqua" w:hAnsi="Book Antiqua" w:cs="Book Antiqua"/>
          <w:color w:val="000000"/>
        </w:rPr>
        <w:t xml:space="preserve"> 9.86</w:t>
      </w:r>
      <w:r w:rsidR="005B16E8">
        <w:rPr>
          <w:rFonts w:ascii="Book Antiqua" w:hAnsi="Book Antiqua" w:cs="Book Antiqua" w:hint="eastAsia"/>
          <w:color w:val="000000"/>
          <w:lang w:eastAsia="zh-CN"/>
        </w:rPr>
        <w:t xml:space="preserve"> </w:t>
      </w:r>
      <w:r w:rsidR="005B16E8">
        <w:rPr>
          <w:rFonts w:ascii="Book Antiqua" w:eastAsia="Book Antiqua" w:hAnsi="Book Antiqua" w:cs="Book Antiqua"/>
          <w:color w:val="000000"/>
        </w:rPr>
        <w:t>×</w:t>
      </w:r>
      <w:r w:rsidR="005B16E8">
        <w:rPr>
          <w:rFonts w:ascii="Book Antiqua" w:hAnsi="Book Antiqua" w:cs="Book Antiqua" w:hint="eastAsia"/>
          <w:color w:val="000000"/>
          <w:lang w:eastAsia="zh-CN"/>
        </w:rPr>
        <w:t xml:space="preserve"> </w:t>
      </w:r>
      <w:r w:rsidR="005B16E8">
        <w:rPr>
          <w:rFonts w:ascii="Book Antiqua" w:eastAsia="Book Antiqua" w:hAnsi="Book Antiqua" w:cs="Book Antiqua"/>
          <w:color w:val="000000"/>
        </w:rPr>
        <w:t>10</w:t>
      </w:r>
      <w:r w:rsidR="005B16E8" w:rsidRPr="00E639B7">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w:t>
      </w:r>
      <w:r w:rsidR="009360F5">
        <w:rPr>
          <w:rFonts w:ascii="Book Antiqua" w:eastAsia="Book Antiqua" w:hAnsi="Book Antiqua" w:cs="Book Antiqua"/>
          <w:color w:val="000000"/>
        </w:rPr>
        <w:t xml:space="preserve">hemoglobin </w:t>
      </w:r>
      <w:r>
        <w:rPr>
          <w:rFonts w:ascii="Book Antiqua" w:eastAsia="Book Antiqua" w:hAnsi="Book Antiqua" w:cs="Book Antiqua"/>
          <w:color w:val="000000"/>
        </w:rPr>
        <w:t>6.9</w:t>
      </w:r>
      <w:r w:rsidR="005B16E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g/dL and </w:t>
      </w:r>
      <w:r w:rsidR="009360F5">
        <w:rPr>
          <w:rFonts w:ascii="Book Antiqua" w:eastAsia="Book Antiqua" w:hAnsi="Book Antiqua" w:cs="Book Antiqua"/>
          <w:color w:val="000000"/>
        </w:rPr>
        <w:t xml:space="preserve">creatinine </w:t>
      </w:r>
      <w:r>
        <w:rPr>
          <w:rFonts w:ascii="Book Antiqua" w:eastAsia="Book Antiqua" w:hAnsi="Book Antiqua" w:cs="Book Antiqua"/>
          <w:color w:val="000000"/>
        </w:rPr>
        <w:t>211.7</w:t>
      </w:r>
      <w:r w:rsidR="005B16E8">
        <w:rPr>
          <w:rFonts w:ascii="Book Antiqua" w:hAnsi="Book Antiqua" w:cs="Book Antiqua" w:hint="eastAsia"/>
          <w:color w:val="000000"/>
          <w:lang w:eastAsia="zh-CN"/>
        </w:rPr>
        <w:t xml:space="preserve"> </w:t>
      </w:r>
      <w:r w:rsidR="005B16E8" w:rsidRPr="00792049">
        <w:rPr>
          <w:rFonts w:ascii="Book Antiqua" w:hAnsi="Book Antiqua" w:cs="Arial"/>
        </w:rPr>
        <w:t>μ</w:t>
      </w:r>
      <w:r>
        <w:rPr>
          <w:rFonts w:ascii="Book Antiqua" w:eastAsia="Book Antiqua" w:hAnsi="Book Antiqua" w:cs="Book Antiqua"/>
          <w:color w:val="000000"/>
        </w:rPr>
        <w:t xml:space="preserve">mol/L, and 1.5 </w:t>
      </w:r>
      <w:r w:rsidR="009360F5">
        <w:rPr>
          <w:rFonts w:ascii="Book Antiqua" w:eastAsia="Book Antiqua" w:hAnsi="Book Antiqua" w:cs="Book Antiqua"/>
          <w:color w:val="000000"/>
        </w:rPr>
        <w:t>U</w:t>
      </w:r>
      <w:r>
        <w:rPr>
          <w:rFonts w:ascii="Book Antiqua" w:eastAsia="Book Antiqua" w:hAnsi="Book Antiqua" w:cs="Book Antiqua"/>
          <w:color w:val="000000"/>
        </w:rPr>
        <w:t xml:space="preserve"> blood was transfused. On day </w:t>
      </w:r>
      <w:r w:rsidR="009360F5">
        <w:rPr>
          <w:rFonts w:ascii="Book Antiqua" w:eastAsia="Book Antiqua" w:hAnsi="Book Antiqua" w:cs="Book Antiqua"/>
          <w:color w:val="000000"/>
        </w:rPr>
        <w:t xml:space="preserve">9 </w:t>
      </w:r>
      <w:r>
        <w:rPr>
          <w:rFonts w:ascii="Book Antiqua" w:eastAsia="Book Antiqua" w:hAnsi="Book Antiqua" w:cs="Book Antiqua"/>
          <w:color w:val="000000"/>
        </w:rPr>
        <w:t xml:space="preserve">after drainage, the temperature became normal, and routine </w:t>
      </w:r>
      <w:r w:rsidR="009360F5">
        <w:rPr>
          <w:rFonts w:ascii="Book Antiqua" w:eastAsia="Book Antiqua" w:hAnsi="Book Antiqua" w:cs="Book Antiqua"/>
          <w:color w:val="000000"/>
        </w:rPr>
        <w:t xml:space="preserve">blood examination </w:t>
      </w:r>
      <w:r>
        <w:rPr>
          <w:rFonts w:ascii="Book Antiqua" w:eastAsia="Book Antiqua" w:hAnsi="Book Antiqua" w:cs="Book Antiqua"/>
          <w:color w:val="000000"/>
        </w:rPr>
        <w:t>showed WBC</w:t>
      </w:r>
      <w:r w:rsidR="009360F5">
        <w:rPr>
          <w:rFonts w:ascii="Book Antiqua" w:eastAsia="Book Antiqua" w:hAnsi="Book Antiqua" w:cs="Book Antiqua"/>
          <w:color w:val="000000"/>
        </w:rPr>
        <w:t>s</w:t>
      </w:r>
      <w:r>
        <w:rPr>
          <w:rFonts w:ascii="Book Antiqua" w:eastAsia="Book Antiqua" w:hAnsi="Book Antiqua" w:cs="Book Antiqua"/>
          <w:color w:val="000000"/>
        </w:rPr>
        <w:t xml:space="preserve"> 12.63</w:t>
      </w:r>
      <w:r w:rsidR="005B16E8">
        <w:rPr>
          <w:rFonts w:ascii="Book Antiqua" w:hAnsi="Book Antiqua" w:cs="Book Antiqua" w:hint="eastAsia"/>
          <w:color w:val="000000"/>
          <w:lang w:eastAsia="zh-CN"/>
        </w:rPr>
        <w:t xml:space="preserve"> </w:t>
      </w:r>
      <w:r w:rsidR="005B16E8">
        <w:rPr>
          <w:rFonts w:ascii="Book Antiqua" w:eastAsia="Book Antiqua" w:hAnsi="Book Antiqua" w:cs="Book Antiqua"/>
          <w:color w:val="000000"/>
        </w:rPr>
        <w:t>×</w:t>
      </w:r>
      <w:r w:rsidR="005B16E8">
        <w:rPr>
          <w:rFonts w:ascii="Book Antiqua" w:hAnsi="Book Antiqua" w:cs="Book Antiqua" w:hint="eastAsia"/>
          <w:color w:val="000000"/>
          <w:lang w:eastAsia="zh-CN"/>
        </w:rPr>
        <w:t xml:space="preserve"> </w:t>
      </w:r>
      <w:r w:rsidR="005B16E8">
        <w:rPr>
          <w:rFonts w:ascii="Book Antiqua" w:eastAsia="Book Antiqua" w:hAnsi="Book Antiqua" w:cs="Book Antiqua"/>
          <w:color w:val="000000"/>
        </w:rPr>
        <w:t>10</w:t>
      </w:r>
      <w:r w:rsidR="005B16E8" w:rsidRPr="00E639B7">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w:t>
      </w:r>
      <w:r w:rsidR="009360F5">
        <w:rPr>
          <w:rFonts w:ascii="Book Antiqua" w:eastAsia="Book Antiqua" w:hAnsi="Book Antiqua" w:cs="Book Antiqua"/>
          <w:color w:val="000000"/>
        </w:rPr>
        <w:t xml:space="preserve">hemoglobin </w:t>
      </w:r>
      <w:r>
        <w:rPr>
          <w:rFonts w:ascii="Book Antiqua" w:eastAsia="Book Antiqua" w:hAnsi="Book Antiqua" w:cs="Book Antiqua"/>
          <w:color w:val="000000"/>
        </w:rPr>
        <w:t>9</w:t>
      </w:r>
      <w:r w:rsidR="005B16E8">
        <w:rPr>
          <w:rFonts w:ascii="Book Antiqua" w:hAnsi="Book Antiqua" w:cs="Book Antiqua" w:hint="eastAsia"/>
          <w:color w:val="000000"/>
          <w:lang w:eastAsia="zh-CN"/>
        </w:rPr>
        <w:t xml:space="preserve"> </w:t>
      </w:r>
      <w:r>
        <w:rPr>
          <w:rFonts w:ascii="Book Antiqua" w:eastAsia="Book Antiqua" w:hAnsi="Book Antiqua" w:cs="Book Antiqua"/>
          <w:color w:val="000000"/>
        </w:rPr>
        <w:t>g/dL</w:t>
      </w:r>
      <w:r w:rsidR="009360F5">
        <w:rPr>
          <w:rFonts w:ascii="Book Antiqua" w:eastAsia="Book Antiqua" w:hAnsi="Book Antiqua" w:cs="Book Antiqua"/>
          <w:color w:val="000000"/>
        </w:rPr>
        <w:t xml:space="preserve"> and </w:t>
      </w:r>
      <w:proofErr w:type="spellStart"/>
      <w:r w:rsidR="009360F5">
        <w:rPr>
          <w:rFonts w:ascii="Book Antiqua" w:eastAsia="Book Antiqua" w:hAnsi="Book Antiqua" w:cs="Book Antiqua"/>
          <w:color w:val="000000"/>
        </w:rPr>
        <w:t>cretinine</w:t>
      </w:r>
      <w:proofErr w:type="spellEnd"/>
      <w:r w:rsidR="009360F5">
        <w:rPr>
          <w:rFonts w:ascii="Book Antiqua" w:eastAsia="Book Antiqua" w:hAnsi="Book Antiqua" w:cs="Book Antiqua"/>
          <w:color w:val="000000"/>
        </w:rPr>
        <w:t xml:space="preserve"> </w:t>
      </w:r>
      <w:r>
        <w:rPr>
          <w:rFonts w:ascii="Book Antiqua" w:eastAsia="Book Antiqua" w:hAnsi="Book Antiqua" w:cs="Book Antiqua"/>
          <w:color w:val="000000"/>
        </w:rPr>
        <w:t>131.2</w:t>
      </w:r>
      <w:r w:rsidR="005B16E8">
        <w:rPr>
          <w:rFonts w:ascii="Book Antiqua" w:hAnsi="Book Antiqua" w:cs="Book Antiqua" w:hint="eastAsia"/>
          <w:color w:val="000000"/>
          <w:lang w:eastAsia="zh-CN"/>
        </w:rPr>
        <w:t xml:space="preserve"> </w:t>
      </w:r>
      <w:r w:rsidR="005B16E8" w:rsidRPr="00792049">
        <w:rPr>
          <w:rFonts w:ascii="Book Antiqua" w:hAnsi="Book Antiqua" w:cs="Arial"/>
        </w:rPr>
        <w:t>μ</w:t>
      </w:r>
      <w:r>
        <w:rPr>
          <w:rFonts w:ascii="Book Antiqua" w:eastAsia="Book Antiqua" w:hAnsi="Book Antiqua" w:cs="Book Antiqua"/>
          <w:color w:val="000000"/>
        </w:rPr>
        <w:t>mol/L. After the body temperature stabilized for 3 d, the patient received low-pressure injection of urokinase 100</w:t>
      </w:r>
      <w:r w:rsidR="009360F5">
        <w:rPr>
          <w:rFonts w:ascii="Book Antiqua" w:eastAsia="Book Antiqua" w:hAnsi="Book Antiqua" w:cs="Book Antiqua"/>
          <w:color w:val="000000"/>
        </w:rPr>
        <w:t> </w:t>
      </w:r>
      <w:r>
        <w:rPr>
          <w:rFonts w:ascii="Book Antiqua" w:eastAsia="Book Antiqua" w:hAnsi="Book Antiqua" w:cs="Book Antiqua"/>
          <w:color w:val="000000"/>
        </w:rPr>
        <w:t>000 U (in 10-m</w:t>
      </w:r>
      <w:r w:rsidR="005B16E8">
        <w:rPr>
          <w:rFonts w:ascii="Book Antiqua" w:hAnsi="Book Antiqua" w:cs="Book Antiqua" w:hint="eastAsia"/>
          <w:color w:val="000000"/>
          <w:lang w:eastAsia="zh-CN"/>
        </w:rPr>
        <w:t>L</w:t>
      </w:r>
      <w:r>
        <w:rPr>
          <w:rFonts w:ascii="Book Antiqua" w:eastAsia="Book Antiqua" w:hAnsi="Book Antiqua" w:cs="Book Antiqua"/>
          <w:color w:val="000000"/>
        </w:rPr>
        <w:t xml:space="preserve"> normal saline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perirenal drainage tube). On day</w:t>
      </w:r>
      <w:r w:rsidR="009360F5">
        <w:rPr>
          <w:rFonts w:ascii="Book Antiqua" w:eastAsia="Book Antiqua" w:hAnsi="Book Antiqua" w:cs="Book Antiqua"/>
          <w:color w:val="000000"/>
        </w:rPr>
        <w:t xml:space="preserve"> 22</w:t>
      </w:r>
      <w:r>
        <w:rPr>
          <w:rFonts w:ascii="Book Antiqua" w:eastAsia="Book Antiqua" w:hAnsi="Book Antiqua" w:cs="Book Antiqua"/>
          <w:color w:val="000000"/>
        </w:rPr>
        <w:t xml:space="preserve">, the routine blood indexes and the renal function became normal. CT re-examination 3 mo after lithotripsy showed that the subcapsular and perinephric hematoma and exudates of both kidneys were significantly absorbed as compared with those before (Figure </w:t>
      </w:r>
      <w:r w:rsidR="008E19F0">
        <w:rPr>
          <w:rFonts w:ascii="Book Antiqua" w:hAnsi="Book Antiqua" w:cs="Book Antiqua" w:hint="eastAsia"/>
          <w:color w:val="000000"/>
          <w:lang w:eastAsia="zh-CN"/>
        </w:rPr>
        <w:t>3B</w:t>
      </w:r>
      <w:r>
        <w:rPr>
          <w:rFonts w:ascii="Book Antiqua" w:eastAsia="Book Antiqua" w:hAnsi="Book Antiqua" w:cs="Book Antiqua"/>
          <w:color w:val="000000"/>
        </w:rPr>
        <w:t>).</w:t>
      </w:r>
    </w:p>
    <w:p w14:paraId="648E3B0E" w14:textId="77777777" w:rsidR="00A77B3E" w:rsidRDefault="00A77B3E">
      <w:pPr>
        <w:spacing w:line="360" w:lineRule="auto"/>
        <w:jc w:val="both"/>
      </w:pPr>
    </w:p>
    <w:p w14:paraId="3F7C7961" w14:textId="77777777" w:rsidR="00A77B3E" w:rsidRDefault="00E141A4">
      <w:pPr>
        <w:spacing w:line="360" w:lineRule="auto"/>
        <w:jc w:val="both"/>
      </w:pPr>
      <w:r>
        <w:rPr>
          <w:rFonts w:ascii="Book Antiqua" w:eastAsia="Book Antiqua" w:hAnsi="Book Antiqua" w:cs="Book Antiqua"/>
          <w:b/>
          <w:i/>
          <w:color w:val="000000"/>
        </w:rPr>
        <w:t>Personal and family history</w:t>
      </w:r>
    </w:p>
    <w:p w14:paraId="25494A4B" w14:textId="77777777" w:rsidR="00A77B3E" w:rsidRPr="005B16E8" w:rsidRDefault="00E141A4">
      <w:pPr>
        <w:spacing w:line="360" w:lineRule="auto"/>
        <w:jc w:val="both"/>
        <w:rPr>
          <w:lang w:eastAsia="zh-CN"/>
        </w:rPr>
      </w:pPr>
      <w:r>
        <w:rPr>
          <w:rFonts w:ascii="Book Antiqua" w:eastAsia="Book Antiqua" w:hAnsi="Book Antiqua" w:cs="Book Antiqua"/>
          <w:color w:val="000000"/>
        </w:rPr>
        <w:t>N</w:t>
      </w:r>
      <w:r w:rsidR="005B16E8">
        <w:rPr>
          <w:rFonts w:ascii="Book Antiqua" w:hAnsi="Book Antiqua" w:cs="Book Antiqua" w:hint="eastAsia"/>
          <w:color w:val="000000"/>
          <w:lang w:eastAsia="zh-CN"/>
        </w:rPr>
        <w:t>o</w:t>
      </w:r>
      <w:r>
        <w:rPr>
          <w:rFonts w:ascii="Book Antiqua" w:eastAsia="Book Antiqua" w:hAnsi="Book Antiqua" w:cs="Book Antiqua"/>
          <w:color w:val="000000"/>
        </w:rPr>
        <w:t xml:space="preserve"> special</w:t>
      </w:r>
      <w:r w:rsidR="005B16E8" w:rsidRPr="005B16E8">
        <w:t xml:space="preserve"> </w:t>
      </w:r>
      <w:r w:rsidR="005B16E8">
        <w:rPr>
          <w:rFonts w:ascii="Book Antiqua" w:hAnsi="Book Antiqua" w:cs="Book Antiqua" w:hint="eastAsia"/>
          <w:color w:val="000000"/>
          <w:lang w:eastAsia="zh-CN"/>
        </w:rPr>
        <w:t>p</w:t>
      </w:r>
      <w:r w:rsidR="005B16E8" w:rsidRPr="005B16E8">
        <w:rPr>
          <w:rFonts w:ascii="Book Antiqua" w:eastAsia="Book Antiqua" w:hAnsi="Book Antiqua" w:cs="Book Antiqua"/>
          <w:color w:val="000000"/>
        </w:rPr>
        <w:t>ersonal and family history</w:t>
      </w:r>
      <w:r w:rsidR="005B16E8">
        <w:rPr>
          <w:rFonts w:ascii="Book Antiqua" w:hAnsi="Book Antiqua" w:cs="Book Antiqua" w:hint="eastAsia"/>
          <w:color w:val="000000"/>
          <w:lang w:eastAsia="zh-CN"/>
        </w:rPr>
        <w:t>.</w:t>
      </w:r>
    </w:p>
    <w:p w14:paraId="07B3E0BD" w14:textId="77777777" w:rsidR="00A77B3E" w:rsidRDefault="00A77B3E">
      <w:pPr>
        <w:spacing w:line="360" w:lineRule="auto"/>
        <w:jc w:val="both"/>
      </w:pPr>
    </w:p>
    <w:p w14:paraId="1AC15CB3" w14:textId="77777777" w:rsidR="00A77B3E" w:rsidRDefault="00E141A4">
      <w:pPr>
        <w:spacing w:line="360" w:lineRule="auto"/>
        <w:jc w:val="both"/>
      </w:pPr>
      <w:r>
        <w:rPr>
          <w:rFonts w:ascii="Book Antiqua" w:eastAsia="Book Antiqua" w:hAnsi="Book Antiqua" w:cs="Book Antiqua"/>
          <w:b/>
          <w:i/>
          <w:color w:val="000000"/>
        </w:rPr>
        <w:t>Physical examination</w:t>
      </w:r>
    </w:p>
    <w:p w14:paraId="070DEEAF" w14:textId="310AD652" w:rsidR="00A77B3E" w:rsidRDefault="00E141A4">
      <w:pPr>
        <w:spacing w:line="360" w:lineRule="auto"/>
        <w:jc w:val="both"/>
      </w:pPr>
      <w:r>
        <w:rPr>
          <w:rFonts w:ascii="Book Antiqua" w:eastAsia="Book Antiqua" w:hAnsi="Book Antiqua" w:cs="Book Antiqua"/>
          <w:color w:val="000000"/>
        </w:rPr>
        <w:lastRenderedPageBreak/>
        <w:t xml:space="preserve">On day </w:t>
      </w:r>
      <w:r w:rsidR="009360F5">
        <w:rPr>
          <w:rFonts w:ascii="Book Antiqua" w:eastAsia="Book Antiqua" w:hAnsi="Book Antiqua" w:cs="Book Antiqua"/>
          <w:color w:val="000000"/>
        </w:rPr>
        <w:t xml:space="preserve">6 </w:t>
      </w:r>
      <w:r>
        <w:rPr>
          <w:rFonts w:ascii="Book Antiqua" w:eastAsia="Book Antiqua" w:hAnsi="Book Antiqua" w:cs="Book Antiqua"/>
          <w:color w:val="000000"/>
        </w:rPr>
        <w:t>after surgery, the patient complained of nausea and vomiting with right low back pain with no obvious gross hematuria.</w:t>
      </w:r>
    </w:p>
    <w:p w14:paraId="3C8A7722" w14:textId="77777777" w:rsidR="00A77B3E" w:rsidRDefault="00A77B3E">
      <w:pPr>
        <w:spacing w:line="360" w:lineRule="auto"/>
        <w:jc w:val="both"/>
      </w:pPr>
    </w:p>
    <w:p w14:paraId="270918BD" w14:textId="77777777" w:rsidR="00A77B3E" w:rsidRDefault="00E141A4">
      <w:pPr>
        <w:spacing w:line="360" w:lineRule="auto"/>
        <w:jc w:val="both"/>
      </w:pPr>
      <w:r>
        <w:rPr>
          <w:rFonts w:ascii="Book Antiqua" w:eastAsia="Book Antiqua" w:hAnsi="Book Antiqua" w:cs="Book Antiqua"/>
          <w:b/>
          <w:i/>
          <w:color w:val="000000"/>
        </w:rPr>
        <w:t>Laboratory examinations</w:t>
      </w:r>
    </w:p>
    <w:p w14:paraId="2306C5C8" w14:textId="5068BBCF" w:rsidR="00A77B3E" w:rsidRDefault="009360F5">
      <w:pPr>
        <w:spacing w:line="360" w:lineRule="auto"/>
        <w:jc w:val="both"/>
      </w:pPr>
      <w:proofErr w:type="spellStart"/>
      <w:r>
        <w:rPr>
          <w:rFonts w:ascii="Book Antiqua" w:eastAsia="Book Antiqua" w:hAnsi="Book Antiqua" w:cs="Book Antiqua"/>
          <w:color w:val="000000"/>
        </w:rPr>
        <w:t>Routien</w:t>
      </w:r>
      <w:proofErr w:type="spellEnd"/>
      <w:r>
        <w:rPr>
          <w:rFonts w:ascii="Book Antiqua" w:eastAsia="Book Antiqua" w:hAnsi="Book Antiqua" w:cs="Book Antiqua"/>
          <w:color w:val="000000"/>
        </w:rPr>
        <w:t xml:space="preserve"> blood examination </w:t>
      </w:r>
      <w:r w:rsidR="00E141A4">
        <w:rPr>
          <w:rFonts w:ascii="Book Antiqua" w:eastAsia="Book Antiqua" w:hAnsi="Book Antiqua" w:cs="Book Antiqua"/>
          <w:color w:val="000000"/>
        </w:rPr>
        <w:t>showed WBC</w:t>
      </w:r>
      <w:r>
        <w:rPr>
          <w:rFonts w:ascii="Book Antiqua" w:eastAsia="Book Antiqua" w:hAnsi="Book Antiqua" w:cs="Book Antiqua"/>
          <w:color w:val="000000"/>
        </w:rPr>
        <w:t>s</w:t>
      </w:r>
      <w:r w:rsidR="00E141A4">
        <w:rPr>
          <w:rFonts w:ascii="Book Antiqua" w:eastAsia="Book Antiqua" w:hAnsi="Book Antiqua" w:cs="Book Antiqua"/>
          <w:color w:val="000000"/>
        </w:rPr>
        <w:t xml:space="preserve"> 21</w:t>
      </w:r>
      <w:r w:rsidR="005B16E8">
        <w:rPr>
          <w:rFonts w:ascii="Book Antiqua" w:hAnsi="Book Antiqua" w:cs="Book Antiqua" w:hint="eastAsia"/>
          <w:color w:val="000000"/>
          <w:lang w:eastAsia="zh-CN"/>
        </w:rPr>
        <w:t xml:space="preserve"> </w:t>
      </w:r>
      <w:r w:rsidR="005B16E8">
        <w:rPr>
          <w:rFonts w:ascii="Book Antiqua" w:eastAsia="Book Antiqua" w:hAnsi="Book Antiqua" w:cs="Book Antiqua"/>
          <w:color w:val="000000"/>
        </w:rPr>
        <w:t>×</w:t>
      </w:r>
      <w:r w:rsidR="005B16E8">
        <w:rPr>
          <w:rFonts w:ascii="Book Antiqua" w:hAnsi="Book Antiqua" w:cs="Book Antiqua" w:hint="eastAsia"/>
          <w:color w:val="000000"/>
          <w:lang w:eastAsia="zh-CN"/>
        </w:rPr>
        <w:t xml:space="preserve"> </w:t>
      </w:r>
      <w:r w:rsidR="005B16E8">
        <w:rPr>
          <w:rFonts w:ascii="Book Antiqua" w:eastAsia="Book Antiqua" w:hAnsi="Book Antiqua" w:cs="Book Antiqua"/>
          <w:color w:val="000000"/>
        </w:rPr>
        <w:t>10</w:t>
      </w:r>
      <w:r w:rsidR="005B16E8" w:rsidRPr="00E639B7">
        <w:rPr>
          <w:rFonts w:ascii="Book Antiqua" w:eastAsia="Book Antiqua" w:hAnsi="Book Antiqua" w:cs="Book Antiqua"/>
          <w:color w:val="000000"/>
          <w:vertAlign w:val="superscript"/>
        </w:rPr>
        <w:t>9</w:t>
      </w:r>
      <w:r w:rsidR="00E141A4">
        <w:rPr>
          <w:rFonts w:ascii="Book Antiqua" w:eastAsia="Book Antiqua" w:hAnsi="Book Antiqua" w:cs="Book Antiqua"/>
          <w:color w:val="000000"/>
        </w:rPr>
        <w:t xml:space="preserve">/L, </w:t>
      </w:r>
      <w:r>
        <w:rPr>
          <w:rFonts w:ascii="Book Antiqua" w:eastAsia="Book Antiqua" w:hAnsi="Book Antiqua" w:cs="Book Antiqua"/>
          <w:color w:val="000000"/>
        </w:rPr>
        <w:t xml:space="preserve">hemoglobin </w:t>
      </w:r>
      <w:r w:rsidR="00E141A4">
        <w:rPr>
          <w:rFonts w:ascii="Book Antiqua" w:eastAsia="Book Antiqua" w:hAnsi="Book Antiqua" w:cs="Book Antiqua"/>
          <w:color w:val="000000"/>
        </w:rPr>
        <w:t>7.9</w:t>
      </w:r>
      <w:r w:rsidR="005B16E8">
        <w:rPr>
          <w:rFonts w:ascii="Book Antiqua" w:hAnsi="Book Antiqua" w:cs="Book Antiqua" w:hint="eastAsia"/>
          <w:color w:val="000000"/>
          <w:lang w:eastAsia="zh-CN"/>
        </w:rPr>
        <w:t xml:space="preserve"> </w:t>
      </w:r>
      <w:r w:rsidR="00E141A4">
        <w:rPr>
          <w:rFonts w:ascii="Book Antiqua" w:eastAsia="Book Antiqua" w:hAnsi="Book Antiqua" w:cs="Book Antiqua"/>
          <w:color w:val="000000"/>
        </w:rPr>
        <w:t xml:space="preserve">g/ dL and </w:t>
      </w:r>
      <w:r>
        <w:rPr>
          <w:rFonts w:ascii="Book Antiqua" w:eastAsia="Book Antiqua" w:hAnsi="Book Antiqua" w:cs="Book Antiqua"/>
          <w:color w:val="000000"/>
        </w:rPr>
        <w:t xml:space="preserve">creatinine </w:t>
      </w:r>
      <w:r w:rsidR="00E141A4">
        <w:rPr>
          <w:rFonts w:ascii="Book Antiqua" w:eastAsia="Book Antiqua" w:hAnsi="Book Antiqua" w:cs="Book Antiqua"/>
          <w:color w:val="000000"/>
        </w:rPr>
        <w:t>273.5</w:t>
      </w:r>
      <w:r w:rsidR="005B16E8">
        <w:rPr>
          <w:rFonts w:ascii="Book Antiqua" w:hAnsi="Book Antiqua" w:cs="Book Antiqua" w:hint="eastAsia"/>
          <w:color w:val="000000"/>
          <w:lang w:eastAsia="zh-CN"/>
        </w:rPr>
        <w:t xml:space="preserve"> </w:t>
      </w:r>
      <w:r w:rsidR="005B16E8" w:rsidRPr="00792049">
        <w:rPr>
          <w:rFonts w:ascii="Book Antiqua" w:hAnsi="Book Antiqua" w:cs="Arial"/>
        </w:rPr>
        <w:t>μ</w:t>
      </w:r>
      <w:r w:rsidR="00E141A4">
        <w:rPr>
          <w:rFonts w:ascii="Book Antiqua" w:eastAsia="Book Antiqua" w:hAnsi="Book Antiqua" w:cs="Book Antiqua"/>
          <w:color w:val="000000"/>
        </w:rPr>
        <w:t>mol/L.</w:t>
      </w:r>
    </w:p>
    <w:p w14:paraId="55DE4932" w14:textId="77777777" w:rsidR="00A77B3E" w:rsidRDefault="00A77B3E">
      <w:pPr>
        <w:spacing w:line="360" w:lineRule="auto"/>
        <w:jc w:val="both"/>
      </w:pPr>
    </w:p>
    <w:p w14:paraId="4BAADE34" w14:textId="77777777" w:rsidR="00A77B3E" w:rsidRDefault="00E141A4">
      <w:pPr>
        <w:spacing w:line="360" w:lineRule="auto"/>
        <w:jc w:val="both"/>
      </w:pPr>
      <w:r>
        <w:rPr>
          <w:rFonts w:ascii="Book Antiqua" w:eastAsia="Book Antiqua" w:hAnsi="Book Antiqua" w:cs="Book Antiqua"/>
          <w:b/>
          <w:i/>
          <w:color w:val="000000"/>
        </w:rPr>
        <w:t>Imaging examinations</w:t>
      </w:r>
    </w:p>
    <w:p w14:paraId="751B3EF7" w14:textId="77777777" w:rsidR="00A77B3E" w:rsidRPr="005B16E8" w:rsidRDefault="005B16E8">
      <w:pPr>
        <w:spacing w:line="360" w:lineRule="auto"/>
        <w:jc w:val="both"/>
        <w:rPr>
          <w:lang w:eastAsia="zh-CN"/>
        </w:rPr>
      </w:pPr>
      <w:r>
        <w:rPr>
          <w:rFonts w:ascii="Book Antiqua" w:hAnsi="Book Antiqua" w:cs="Book Antiqua" w:hint="eastAsia"/>
          <w:color w:val="000000"/>
          <w:lang w:eastAsia="zh-CN"/>
        </w:rPr>
        <w:t>A</w:t>
      </w:r>
      <w:r w:rsidR="00E141A4">
        <w:rPr>
          <w:rFonts w:ascii="Book Antiqua" w:eastAsia="Book Antiqua" w:hAnsi="Book Antiqua" w:cs="Book Antiqua"/>
          <w:color w:val="000000"/>
        </w:rPr>
        <w:t>bdominal CT scan revealed a subcapsular and perirenal hematoma in both kidneys</w:t>
      </w:r>
      <w:r>
        <w:rPr>
          <w:rFonts w:ascii="Book Antiqua" w:hAnsi="Book Antiqua" w:cs="Book Antiqua" w:hint="eastAsia"/>
          <w:color w:val="000000"/>
          <w:lang w:eastAsia="zh-CN"/>
        </w:rPr>
        <w:t>.</w:t>
      </w:r>
    </w:p>
    <w:p w14:paraId="314B6DE9" w14:textId="77777777" w:rsidR="00A77B3E" w:rsidRDefault="00A77B3E">
      <w:pPr>
        <w:spacing w:line="360" w:lineRule="auto"/>
        <w:jc w:val="both"/>
      </w:pPr>
    </w:p>
    <w:p w14:paraId="35C457F1" w14:textId="77777777" w:rsidR="00A77B3E" w:rsidRPr="009360F5" w:rsidRDefault="00E141A4">
      <w:pPr>
        <w:spacing w:line="360" w:lineRule="auto"/>
        <w:jc w:val="both"/>
      </w:pPr>
      <w:r w:rsidRPr="007B281C">
        <w:rPr>
          <w:rFonts w:ascii="Book Antiqua" w:eastAsia="Book Antiqua" w:hAnsi="Book Antiqua" w:cs="Book Antiqua"/>
          <w:b/>
          <w:caps/>
          <w:color w:val="000000"/>
        </w:rPr>
        <w:t>MULTIDISCIPLINARY EXPERT CONSULTATION</w:t>
      </w:r>
    </w:p>
    <w:p w14:paraId="486E794A" w14:textId="5CF9C1AC" w:rsidR="00A77B3E" w:rsidRPr="009360F5" w:rsidRDefault="00E141A4">
      <w:pPr>
        <w:spacing w:line="360" w:lineRule="auto"/>
        <w:jc w:val="both"/>
      </w:pPr>
      <w:r w:rsidRPr="009360F5">
        <w:rPr>
          <w:rFonts w:ascii="Book Antiqua" w:eastAsia="Book Antiqua" w:hAnsi="Book Antiqua" w:cs="Book Antiqua"/>
          <w:color w:val="000000"/>
        </w:rPr>
        <w:t xml:space="preserve">The subcapsular and perirenal </w:t>
      </w:r>
      <w:proofErr w:type="spellStart"/>
      <w:r w:rsidRPr="009360F5">
        <w:rPr>
          <w:rFonts w:ascii="Book Antiqua" w:eastAsia="Book Antiqua" w:hAnsi="Book Antiqua" w:cs="Book Antiqua"/>
          <w:color w:val="000000"/>
        </w:rPr>
        <w:t>hematocele</w:t>
      </w:r>
      <w:r w:rsidR="009360F5">
        <w:rPr>
          <w:rFonts w:ascii="Book Antiqua" w:eastAsia="Book Antiqua" w:hAnsi="Book Antiqua" w:cs="Book Antiqua"/>
          <w:color w:val="000000"/>
        </w:rPr>
        <w:t>s</w:t>
      </w:r>
      <w:proofErr w:type="spellEnd"/>
      <w:r w:rsidRPr="009360F5">
        <w:rPr>
          <w:rFonts w:ascii="Book Antiqua" w:eastAsia="Book Antiqua" w:hAnsi="Book Antiqua" w:cs="Book Antiqua"/>
          <w:color w:val="000000"/>
        </w:rPr>
        <w:t xml:space="preserve"> of both kidneys </w:t>
      </w:r>
      <w:r w:rsidR="009360F5">
        <w:rPr>
          <w:rFonts w:ascii="Book Antiqua" w:eastAsia="Book Antiqua" w:hAnsi="Book Antiqua" w:cs="Book Antiqua"/>
          <w:color w:val="000000"/>
        </w:rPr>
        <w:t>were</w:t>
      </w:r>
      <w:r w:rsidR="009360F5" w:rsidRPr="009360F5">
        <w:rPr>
          <w:rFonts w:ascii="Book Antiqua" w:eastAsia="Book Antiqua" w:hAnsi="Book Antiqua" w:cs="Book Antiqua"/>
          <w:color w:val="000000"/>
        </w:rPr>
        <w:t xml:space="preserve"> </w:t>
      </w:r>
      <w:r w:rsidRPr="009360F5">
        <w:rPr>
          <w:rFonts w:ascii="Book Antiqua" w:eastAsia="Book Antiqua" w:hAnsi="Book Antiqua" w:cs="Book Antiqua"/>
          <w:color w:val="000000"/>
        </w:rPr>
        <w:t>considered to be associated with infection and renal insufficiency.</w:t>
      </w:r>
      <w:r w:rsidR="005B16E8" w:rsidRPr="009360F5">
        <w:rPr>
          <w:rFonts w:ascii="Book Antiqua" w:hAnsi="Book Antiqua" w:cs="Book Antiqua" w:hint="eastAsia"/>
          <w:color w:val="000000"/>
          <w:lang w:eastAsia="zh-CN"/>
        </w:rPr>
        <w:t xml:space="preserve"> U</w:t>
      </w:r>
      <w:r w:rsidRPr="009360F5">
        <w:rPr>
          <w:rFonts w:ascii="Book Antiqua" w:eastAsia="Book Antiqua" w:hAnsi="Book Antiqua" w:cs="Book Antiqua"/>
          <w:color w:val="000000"/>
        </w:rPr>
        <w:t>ltrasound-guided puncture and drainage of perirenal effusion should be performed.</w:t>
      </w:r>
    </w:p>
    <w:p w14:paraId="512FE353" w14:textId="77777777" w:rsidR="00A77B3E" w:rsidRPr="009360F5" w:rsidRDefault="00A77B3E">
      <w:pPr>
        <w:spacing w:line="360" w:lineRule="auto"/>
        <w:jc w:val="both"/>
      </w:pPr>
    </w:p>
    <w:p w14:paraId="3530C005" w14:textId="77777777" w:rsidR="00A77B3E" w:rsidRPr="009360F5" w:rsidRDefault="00E141A4">
      <w:pPr>
        <w:spacing w:line="360" w:lineRule="auto"/>
        <w:jc w:val="both"/>
      </w:pPr>
      <w:r w:rsidRPr="007B281C">
        <w:rPr>
          <w:rFonts w:ascii="Book Antiqua" w:eastAsia="Book Antiqua" w:hAnsi="Book Antiqua" w:cs="Book Antiqua"/>
          <w:b/>
          <w:caps/>
          <w:color w:val="000000"/>
        </w:rPr>
        <w:t>FINAL DIAGNOSIS</w:t>
      </w:r>
    </w:p>
    <w:p w14:paraId="2A4343A1" w14:textId="7487DCA4" w:rsidR="00A77B3E" w:rsidRPr="009360F5" w:rsidRDefault="00E141A4">
      <w:pPr>
        <w:spacing w:line="360" w:lineRule="auto"/>
        <w:jc w:val="both"/>
      </w:pPr>
      <w:r w:rsidRPr="009360F5">
        <w:rPr>
          <w:rFonts w:ascii="Book Antiqua" w:eastAsia="Book Antiqua" w:hAnsi="Book Antiqua" w:cs="Book Antiqua"/>
          <w:color w:val="000000"/>
        </w:rPr>
        <w:t xml:space="preserve">The subcapsular and perirenal </w:t>
      </w:r>
      <w:proofErr w:type="spellStart"/>
      <w:r w:rsidRPr="009360F5">
        <w:rPr>
          <w:rFonts w:ascii="Book Antiqua" w:eastAsia="Book Antiqua" w:hAnsi="Book Antiqua" w:cs="Book Antiqua"/>
          <w:color w:val="000000"/>
        </w:rPr>
        <w:t>hematocele</w:t>
      </w:r>
      <w:r w:rsidR="009360F5">
        <w:rPr>
          <w:rFonts w:ascii="Book Antiqua" w:eastAsia="Book Antiqua" w:hAnsi="Book Antiqua" w:cs="Book Antiqua"/>
          <w:color w:val="000000"/>
        </w:rPr>
        <w:t>s</w:t>
      </w:r>
      <w:proofErr w:type="spellEnd"/>
      <w:r w:rsidRPr="009360F5">
        <w:rPr>
          <w:rFonts w:ascii="Book Antiqua" w:eastAsia="Book Antiqua" w:hAnsi="Book Antiqua" w:cs="Book Antiqua"/>
          <w:color w:val="000000"/>
        </w:rPr>
        <w:t xml:space="preserve"> of both kidneys </w:t>
      </w:r>
      <w:r w:rsidR="009360F5">
        <w:rPr>
          <w:rFonts w:ascii="Book Antiqua" w:eastAsia="Book Antiqua" w:hAnsi="Book Antiqua" w:cs="Book Antiqua"/>
          <w:color w:val="000000"/>
        </w:rPr>
        <w:t>were</w:t>
      </w:r>
      <w:r w:rsidR="009360F5" w:rsidRPr="009360F5">
        <w:rPr>
          <w:rFonts w:ascii="Book Antiqua" w:eastAsia="Book Antiqua" w:hAnsi="Book Antiqua" w:cs="Book Antiqua"/>
          <w:color w:val="000000"/>
        </w:rPr>
        <w:t xml:space="preserve"> </w:t>
      </w:r>
      <w:r w:rsidRPr="009360F5">
        <w:rPr>
          <w:rFonts w:ascii="Book Antiqua" w:eastAsia="Book Antiqua" w:hAnsi="Book Antiqua" w:cs="Book Antiqua"/>
          <w:color w:val="000000"/>
        </w:rPr>
        <w:t>considered to be associated with infection and renal insufficiency.</w:t>
      </w:r>
    </w:p>
    <w:p w14:paraId="718639B9" w14:textId="77777777" w:rsidR="00A77B3E" w:rsidRPr="009360F5" w:rsidRDefault="00A77B3E">
      <w:pPr>
        <w:spacing w:line="360" w:lineRule="auto"/>
        <w:jc w:val="both"/>
      </w:pPr>
    </w:p>
    <w:p w14:paraId="45615DED" w14:textId="77777777" w:rsidR="00A77B3E" w:rsidRDefault="00E141A4">
      <w:pPr>
        <w:spacing w:line="360" w:lineRule="auto"/>
        <w:jc w:val="both"/>
      </w:pPr>
      <w:r w:rsidRPr="007B281C">
        <w:rPr>
          <w:rFonts w:ascii="Book Antiqua" w:eastAsia="Book Antiqua" w:hAnsi="Book Antiqua" w:cs="Book Antiqua"/>
          <w:b/>
          <w:caps/>
          <w:color w:val="000000"/>
        </w:rPr>
        <w:t>TREATMENT</w:t>
      </w:r>
    </w:p>
    <w:p w14:paraId="435D2058" w14:textId="4514E98E" w:rsidR="00A77B3E" w:rsidRDefault="00E141A4">
      <w:pPr>
        <w:spacing w:line="360" w:lineRule="auto"/>
        <w:jc w:val="both"/>
      </w:pPr>
      <w:r>
        <w:rPr>
          <w:rFonts w:ascii="Book Antiqua" w:eastAsia="Book Antiqua" w:hAnsi="Book Antiqua" w:cs="Book Antiqua"/>
          <w:color w:val="000000"/>
        </w:rPr>
        <w:t xml:space="preserve">On day </w:t>
      </w:r>
      <w:r w:rsidR="009360F5">
        <w:rPr>
          <w:rFonts w:ascii="Book Antiqua" w:eastAsia="Book Antiqua" w:hAnsi="Book Antiqua" w:cs="Book Antiqua"/>
          <w:color w:val="000000"/>
        </w:rPr>
        <w:t xml:space="preserve">8 </w:t>
      </w:r>
      <w:r>
        <w:rPr>
          <w:rFonts w:ascii="Book Antiqua" w:eastAsia="Book Antiqua" w:hAnsi="Book Antiqua" w:cs="Book Antiqua"/>
          <w:color w:val="000000"/>
        </w:rPr>
        <w:t>after lithotripsy, ultrasound-guided puncture and drainage of perirenal effusion were performed, and a 10F drainage tube was indwelled, draining out 100 mL bloody fluid. About 50 mL blood fluid was drained every day for four consecutive days, during which the patient ran a fever (38.2</w:t>
      </w:r>
      <w:r w:rsidR="005B16E8">
        <w:rPr>
          <w:rFonts w:ascii="Book Antiqua" w:eastAsia="Book Antiqua" w:hAnsi="Book Antiqua" w:cs="Book Antiqua"/>
          <w:color w:val="000000"/>
        </w:rPr>
        <w:t>°</w:t>
      </w:r>
      <w:r w:rsidR="005B16E8">
        <w:rPr>
          <w:rFonts w:ascii="Book Antiqua" w:hAnsi="Book Antiqua" w:cs="Book Antiqua" w:hint="eastAsia"/>
          <w:color w:val="000000"/>
          <w:lang w:eastAsia="zh-CN"/>
        </w:rPr>
        <w:t>C</w:t>
      </w:r>
      <w:r>
        <w:rPr>
          <w:rFonts w:ascii="Book Antiqua" w:eastAsia="Book Antiqua" w:hAnsi="Book Antiqua" w:cs="Book Antiqua"/>
          <w:color w:val="000000"/>
        </w:rPr>
        <w:t>), for which anti-</w:t>
      </w:r>
      <w:r w:rsidR="009360F5">
        <w:rPr>
          <w:rFonts w:ascii="Book Antiqua" w:eastAsia="Book Antiqua" w:hAnsi="Book Antiqua" w:cs="Book Antiqua"/>
          <w:color w:val="000000"/>
        </w:rPr>
        <w:t xml:space="preserve">infective </w:t>
      </w:r>
      <w:r>
        <w:rPr>
          <w:rFonts w:ascii="Book Antiqua" w:eastAsia="Book Antiqua" w:hAnsi="Book Antiqua" w:cs="Book Antiqua"/>
          <w:color w:val="000000"/>
        </w:rPr>
        <w:t xml:space="preserve">treatment was prescribed. </w:t>
      </w:r>
      <w:r w:rsidR="009360F5">
        <w:rPr>
          <w:rFonts w:ascii="Book Antiqua" w:eastAsia="Book Antiqua" w:hAnsi="Book Antiqua" w:cs="Book Antiqua"/>
          <w:color w:val="000000"/>
        </w:rPr>
        <w:t xml:space="preserve">Routine blood examination </w:t>
      </w:r>
      <w:r>
        <w:rPr>
          <w:rFonts w:ascii="Book Antiqua" w:eastAsia="Book Antiqua" w:hAnsi="Book Antiqua" w:cs="Book Antiqua"/>
          <w:color w:val="000000"/>
        </w:rPr>
        <w:t xml:space="preserve">on day </w:t>
      </w:r>
      <w:r w:rsidR="009360F5">
        <w:rPr>
          <w:rFonts w:ascii="Book Antiqua" w:eastAsia="Book Antiqua" w:hAnsi="Book Antiqua" w:cs="Book Antiqua"/>
          <w:color w:val="000000"/>
        </w:rPr>
        <w:t xml:space="preserve">7 </w:t>
      </w:r>
      <w:r>
        <w:rPr>
          <w:rFonts w:ascii="Book Antiqua" w:eastAsia="Book Antiqua" w:hAnsi="Book Antiqua" w:cs="Book Antiqua"/>
          <w:color w:val="000000"/>
        </w:rPr>
        <w:t>after drainage showed WBC</w:t>
      </w:r>
      <w:r w:rsidR="009360F5">
        <w:rPr>
          <w:rFonts w:ascii="Book Antiqua" w:eastAsia="Book Antiqua" w:hAnsi="Book Antiqua" w:cs="Book Antiqua"/>
          <w:color w:val="000000"/>
        </w:rPr>
        <w:t>s</w:t>
      </w:r>
      <w:r>
        <w:rPr>
          <w:rFonts w:ascii="Book Antiqua" w:eastAsia="Book Antiqua" w:hAnsi="Book Antiqua" w:cs="Book Antiqua"/>
          <w:color w:val="000000"/>
        </w:rPr>
        <w:t xml:space="preserve"> 9.86</w:t>
      </w:r>
      <w:r w:rsidR="005B16E8">
        <w:rPr>
          <w:rFonts w:ascii="Book Antiqua" w:hAnsi="Book Antiqua" w:cs="Book Antiqua" w:hint="eastAsia"/>
          <w:color w:val="000000"/>
          <w:lang w:eastAsia="zh-CN"/>
        </w:rPr>
        <w:t xml:space="preserve"> </w:t>
      </w:r>
      <w:r w:rsidR="005B16E8">
        <w:rPr>
          <w:rFonts w:ascii="Book Antiqua" w:eastAsia="Book Antiqua" w:hAnsi="Book Antiqua" w:cs="Book Antiqua"/>
          <w:color w:val="000000"/>
        </w:rPr>
        <w:t>×</w:t>
      </w:r>
      <w:r w:rsidR="005B16E8">
        <w:rPr>
          <w:rFonts w:ascii="Book Antiqua" w:hAnsi="Book Antiqua" w:cs="Book Antiqua" w:hint="eastAsia"/>
          <w:color w:val="000000"/>
          <w:lang w:eastAsia="zh-CN"/>
        </w:rPr>
        <w:t xml:space="preserve"> </w:t>
      </w:r>
      <w:r w:rsidR="005B16E8">
        <w:rPr>
          <w:rFonts w:ascii="Book Antiqua" w:eastAsia="Book Antiqua" w:hAnsi="Book Antiqua" w:cs="Book Antiqua"/>
          <w:color w:val="000000"/>
        </w:rPr>
        <w:t>10</w:t>
      </w:r>
      <w:r w:rsidR="005B16E8" w:rsidRPr="00E639B7">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w:t>
      </w:r>
      <w:r w:rsidR="009360F5">
        <w:rPr>
          <w:rFonts w:ascii="Book Antiqua" w:eastAsia="Book Antiqua" w:hAnsi="Book Antiqua" w:cs="Book Antiqua"/>
          <w:color w:val="000000"/>
        </w:rPr>
        <w:t xml:space="preserve">hemoglobin </w:t>
      </w:r>
      <w:r>
        <w:rPr>
          <w:rFonts w:ascii="Book Antiqua" w:eastAsia="Book Antiqua" w:hAnsi="Book Antiqua" w:cs="Book Antiqua"/>
          <w:color w:val="000000"/>
        </w:rPr>
        <w:t>6.9</w:t>
      </w:r>
      <w:r w:rsidR="005B16E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g/dL and </w:t>
      </w:r>
      <w:r w:rsidR="009360F5">
        <w:rPr>
          <w:rFonts w:ascii="Book Antiqua" w:eastAsia="Book Antiqua" w:hAnsi="Book Antiqua" w:cs="Book Antiqua"/>
          <w:color w:val="000000"/>
        </w:rPr>
        <w:t xml:space="preserve">creatinine </w:t>
      </w:r>
      <w:r>
        <w:rPr>
          <w:rFonts w:ascii="Book Antiqua" w:eastAsia="Book Antiqua" w:hAnsi="Book Antiqua" w:cs="Book Antiqua"/>
          <w:color w:val="000000"/>
        </w:rPr>
        <w:t>211.7</w:t>
      </w:r>
      <w:r w:rsidR="005B16E8">
        <w:rPr>
          <w:rFonts w:ascii="Book Antiqua" w:hAnsi="Book Antiqua" w:cs="Book Antiqua" w:hint="eastAsia"/>
          <w:color w:val="000000"/>
          <w:lang w:eastAsia="zh-CN"/>
        </w:rPr>
        <w:t xml:space="preserve"> </w:t>
      </w:r>
      <w:r w:rsidR="005B16E8" w:rsidRPr="00792049">
        <w:rPr>
          <w:rFonts w:ascii="Book Antiqua" w:hAnsi="Book Antiqua" w:cs="Arial"/>
        </w:rPr>
        <w:t>μ</w:t>
      </w:r>
      <w:r>
        <w:rPr>
          <w:rFonts w:ascii="Book Antiqua" w:eastAsia="Book Antiqua" w:hAnsi="Book Antiqua" w:cs="Book Antiqua"/>
          <w:color w:val="000000"/>
        </w:rPr>
        <w:t xml:space="preserve">mol/L, and 1.5 </w:t>
      </w:r>
      <w:r w:rsidR="009360F5">
        <w:rPr>
          <w:rFonts w:ascii="Book Antiqua" w:eastAsia="Book Antiqua" w:hAnsi="Book Antiqua" w:cs="Book Antiqua"/>
          <w:color w:val="000000"/>
        </w:rPr>
        <w:t>U</w:t>
      </w:r>
      <w:r>
        <w:rPr>
          <w:rFonts w:ascii="Book Antiqua" w:eastAsia="Book Antiqua" w:hAnsi="Book Antiqua" w:cs="Book Antiqua"/>
          <w:color w:val="000000"/>
        </w:rPr>
        <w:t xml:space="preserve"> blood was transfused. On day </w:t>
      </w:r>
      <w:r w:rsidR="009360F5">
        <w:rPr>
          <w:rFonts w:ascii="Book Antiqua" w:eastAsia="Book Antiqua" w:hAnsi="Book Antiqua" w:cs="Book Antiqua"/>
          <w:color w:val="000000"/>
        </w:rPr>
        <w:t xml:space="preserve">9 </w:t>
      </w:r>
      <w:r>
        <w:rPr>
          <w:rFonts w:ascii="Book Antiqua" w:eastAsia="Book Antiqua" w:hAnsi="Book Antiqua" w:cs="Book Antiqua"/>
          <w:color w:val="000000"/>
        </w:rPr>
        <w:t xml:space="preserve">after drainage, the temperature became normal, and routine </w:t>
      </w:r>
      <w:r w:rsidR="009360F5">
        <w:rPr>
          <w:rFonts w:ascii="Book Antiqua" w:eastAsia="Book Antiqua" w:hAnsi="Book Antiqua" w:cs="Book Antiqua"/>
          <w:color w:val="000000"/>
        </w:rPr>
        <w:t xml:space="preserve">blood examination </w:t>
      </w:r>
      <w:r>
        <w:rPr>
          <w:rFonts w:ascii="Book Antiqua" w:eastAsia="Book Antiqua" w:hAnsi="Book Antiqua" w:cs="Book Antiqua"/>
          <w:color w:val="000000"/>
        </w:rPr>
        <w:t>showed WBC</w:t>
      </w:r>
      <w:r w:rsidR="009360F5">
        <w:rPr>
          <w:rFonts w:ascii="Book Antiqua" w:eastAsia="Book Antiqua" w:hAnsi="Book Antiqua" w:cs="Book Antiqua"/>
          <w:color w:val="000000"/>
        </w:rPr>
        <w:t>s</w:t>
      </w:r>
      <w:r>
        <w:rPr>
          <w:rFonts w:ascii="Book Antiqua" w:eastAsia="Book Antiqua" w:hAnsi="Book Antiqua" w:cs="Book Antiqua"/>
          <w:color w:val="000000"/>
        </w:rPr>
        <w:t xml:space="preserve"> 12.63</w:t>
      </w:r>
      <w:r w:rsidR="005B16E8">
        <w:rPr>
          <w:rFonts w:ascii="Book Antiqua" w:hAnsi="Book Antiqua" w:cs="Book Antiqua" w:hint="eastAsia"/>
          <w:color w:val="000000"/>
          <w:lang w:eastAsia="zh-CN"/>
        </w:rPr>
        <w:t xml:space="preserve"> </w:t>
      </w:r>
      <w:r w:rsidR="005B16E8">
        <w:rPr>
          <w:rFonts w:ascii="Book Antiqua" w:eastAsia="Book Antiqua" w:hAnsi="Book Antiqua" w:cs="Book Antiqua"/>
          <w:color w:val="000000"/>
        </w:rPr>
        <w:t>×</w:t>
      </w:r>
      <w:r w:rsidR="005B16E8">
        <w:rPr>
          <w:rFonts w:ascii="Book Antiqua" w:hAnsi="Book Antiqua" w:cs="Book Antiqua" w:hint="eastAsia"/>
          <w:color w:val="000000"/>
          <w:lang w:eastAsia="zh-CN"/>
        </w:rPr>
        <w:t xml:space="preserve"> </w:t>
      </w:r>
      <w:r w:rsidR="005B16E8">
        <w:rPr>
          <w:rFonts w:ascii="Book Antiqua" w:eastAsia="Book Antiqua" w:hAnsi="Book Antiqua" w:cs="Book Antiqua"/>
          <w:color w:val="000000"/>
        </w:rPr>
        <w:t>10</w:t>
      </w:r>
      <w:r w:rsidR="005B16E8" w:rsidRPr="00E639B7">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w:t>
      </w:r>
      <w:r w:rsidR="009360F5">
        <w:rPr>
          <w:rFonts w:ascii="Book Antiqua" w:eastAsia="Book Antiqua" w:hAnsi="Book Antiqua" w:cs="Book Antiqua"/>
          <w:color w:val="000000"/>
        </w:rPr>
        <w:t xml:space="preserve">hemoglobin </w:t>
      </w:r>
      <w:r>
        <w:rPr>
          <w:rFonts w:ascii="Book Antiqua" w:eastAsia="Book Antiqua" w:hAnsi="Book Antiqua" w:cs="Book Antiqua"/>
          <w:color w:val="000000"/>
        </w:rPr>
        <w:t>9</w:t>
      </w:r>
      <w:r w:rsidR="005B16E8">
        <w:rPr>
          <w:rFonts w:ascii="Book Antiqua" w:hAnsi="Book Antiqua" w:cs="Book Antiqua" w:hint="eastAsia"/>
          <w:color w:val="000000"/>
          <w:lang w:eastAsia="zh-CN"/>
        </w:rPr>
        <w:t xml:space="preserve"> </w:t>
      </w:r>
      <w:r>
        <w:rPr>
          <w:rFonts w:ascii="Book Antiqua" w:eastAsia="Book Antiqua" w:hAnsi="Book Antiqua" w:cs="Book Antiqua"/>
          <w:color w:val="000000"/>
        </w:rPr>
        <w:t>g/dL</w:t>
      </w:r>
      <w:r w:rsidR="009360F5">
        <w:rPr>
          <w:rFonts w:ascii="Book Antiqua" w:eastAsia="Book Antiqua" w:hAnsi="Book Antiqua" w:cs="Book Antiqua"/>
          <w:color w:val="000000"/>
        </w:rPr>
        <w:t xml:space="preserve"> and creatinine</w:t>
      </w:r>
      <w:r>
        <w:rPr>
          <w:rFonts w:ascii="Book Antiqua" w:eastAsia="Book Antiqua" w:hAnsi="Book Antiqua" w:cs="Book Antiqua"/>
          <w:color w:val="000000"/>
        </w:rPr>
        <w:t xml:space="preserve"> 131.2</w:t>
      </w:r>
      <w:r w:rsidR="005B16E8">
        <w:rPr>
          <w:rFonts w:ascii="Book Antiqua" w:hAnsi="Book Antiqua" w:cs="Book Antiqua" w:hint="eastAsia"/>
          <w:color w:val="000000"/>
          <w:lang w:eastAsia="zh-CN"/>
        </w:rPr>
        <w:t xml:space="preserve"> </w:t>
      </w:r>
      <w:r w:rsidR="005B16E8" w:rsidRPr="00792049">
        <w:rPr>
          <w:rFonts w:ascii="Book Antiqua" w:hAnsi="Book Antiqua" w:cs="Arial"/>
        </w:rPr>
        <w:t>μ</w:t>
      </w:r>
      <w:r>
        <w:rPr>
          <w:rFonts w:ascii="Book Antiqua" w:eastAsia="Book Antiqua" w:hAnsi="Book Antiqua" w:cs="Book Antiqua"/>
          <w:color w:val="000000"/>
        </w:rPr>
        <w:t>mol/L. After the body temperature stabilized for 3 d, the patient received low-pres</w:t>
      </w:r>
      <w:r w:rsidR="005B16E8">
        <w:rPr>
          <w:rFonts w:ascii="Book Antiqua" w:eastAsia="Book Antiqua" w:hAnsi="Book Antiqua" w:cs="Book Antiqua"/>
          <w:color w:val="000000"/>
        </w:rPr>
        <w:t>sure injection of urokinase 100</w:t>
      </w:r>
      <w:r w:rsidR="009360F5">
        <w:rPr>
          <w:rFonts w:ascii="Book Antiqua" w:eastAsia="Book Antiqua" w:hAnsi="Book Antiqua" w:cs="Book Antiqua"/>
          <w:color w:val="000000"/>
        </w:rPr>
        <w:t> </w:t>
      </w:r>
      <w:r>
        <w:rPr>
          <w:rFonts w:ascii="Book Antiqua" w:eastAsia="Book Antiqua" w:hAnsi="Book Antiqua" w:cs="Book Antiqua"/>
          <w:color w:val="000000"/>
        </w:rPr>
        <w:t>000 U (in 10-m</w:t>
      </w:r>
      <w:r w:rsidR="005B16E8">
        <w:rPr>
          <w:rFonts w:ascii="Book Antiqua" w:hAnsi="Book Antiqua" w:cs="Book Antiqua" w:hint="eastAsia"/>
          <w:color w:val="000000"/>
          <w:lang w:eastAsia="zh-CN"/>
        </w:rPr>
        <w:t>L</w:t>
      </w:r>
      <w:r>
        <w:rPr>
          <w:rFonts w:ascii="Book Antiqua" w:eastAsia="Book Antiqua" w:hAnsi="Book Antiqua" w:cs="Book Antiqua"/>
          <w:color w:val="000000"/>
        </w:rPr>
        <w:t xml:space="preserve"> normal saline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perirenal drainage tube).</w:t>
      </w:r>
    </w:p>
    <w:p w14:paraId="66AEA23D" w14:textId="77777777" w:rsidR="00A77B3E" w:rsidRDefault="00A77B3E">
      <w:pPr>
        <w:spacing w:line="360" w:lineRule="auto"/>
        <w:jc w:val="both"/>
      </w:pPr>
    </w:p>
    <w:p w14:paraId="5492E8EF" w14:textId="77777777" w:rsidR="00A77B3E" w:rsidRPr="009360F5" w:rsidRDefault="00E141A4">
      <w:pPr>
        <w:spacing w:line="360" w:lineRule="auto"/>
        <w:jc w:val="both"/>
      </w:pPr>
      <w:r w:rsidRPr="007B281C">
        <w:rPr>
          <w:rFonts w:ascii="Book Antiqua" w:eastAsia="Book Antiqua" w:hAnsi="Book Antiqua" w:cs="Book Antiqua"/>
          <w:b/>
          <w:caps/>
          <w:color w:val="000000"/>
        </w:rPr>
        <w:t>OUTCOME AND FOLLOW-UP</w:t>
      </w:r>
    </w:p>
    <w:p w14:paraId="22FEEC72" w14:textId="4BB61E4B" w:rsidR="00A77B3E" w:rsidRPr="009360F5" w:rsidRDefault="00E141A4">
      <w:pPr>
        <w:spacing w:line="360" w:lineRule="auto"/>
        <w:jc w:val="both"/>
      </w:pPr>
      <w:r w:rsidRPr="009360F5">
        <w:rPr>
          <w:rFonts w:ascii="Book Antiqua" w:eastAsia="Book Antiqua" w:hAnsi="Book Antiqua" w:cs="Book Antiqua"/>
          <w:color w:val="000000"/>
        </w:rPr>
        <w:t>On day</w:t>
      </w:r>
      <w:r w:rsidR="009360F5">
        <w:rPr>
          <w:rFonts w:ascii="Book Antiqua" w:eastAsia="Book Antiqua" w:hAnsi="Book Antiqua" w:cs="Book Antiqua"/>
          <w:color w:val="000000"/>
        </w:rPr>
        <w:t xml:space="preserve"> 22</w:t>
      </w:r>
      <w:r w:rsidRPr="009360F5">
        <w:rPr>
          <w:rFonts w:ascii="Book Antiqua" w:eastAsia="Book Antiqua" w:hAnsi="Book Antiqua" w:cs="Book Antiqua"/>
          <w:color w:val="000000"/>
        </w:rPr>
        <w:t>, the routine blood indexes and the renal function became normal. CT re-examination 3 mo after lithotripsy showed that the subcapsular and perinephric hematoma and exudates of both kidneys were significantly absorbe</w:t>
      </w:r>
      <w:r w:rsidR="005B16E8" w:rsidRPr="009360F5">
        <w:rPr>
          <w:rFonts w:ascii="Book Antiqua" w:eastAsia="Book Antiqua" w:hAnsi="Book Antiqua" w:cs="Book Antiqua"/>
          <w:color w:val="000000"/>
        </w:rPr>
        <w:t>d as compared with those before</w:t>
      </w:r>
      <w:r w:rsidRPr="009360F5">
        <w:rPr>
          <w:rFonts w:ascii="Book Antiqua" w:eastAsia="Book Antiqua" w:hAnsi="Book Antiqua" w:cs="Book Antiqua"/>
          <w:color w:val="000000"/>
        </w:rPr>
        <w:t>.</w:t>
      </w:r>
    </w:p>
    <w:p w14:paraId="28C1A02A" w14:textId="77777777" w:rsidR="00A77B3E" w:rsidRPr="009360F5" w:rsidRDefault="00A77B3E">
      <w:pPr>
        <w:spacing w:line="360" w:lineRule="auto"/>
        <w:jc w:val="both"/>
      </w:pPr>
    </w:p>
    <w:p w14:paraId="272A416D" w14:textId="77777777" w:rsidR="00A77B3E" w:rsidRPr="009360F5" w:rsidRDefault="00E141A4">
      <w:pPr>
        <w:spacing w:line="360" w:lineRule="auto"/>
        <w:jc w:val="both"/>
      </w:pPr>
      <w:r w:rsidRPr="007B281C">
        <w:rPr>
          <w:rFonts w:ascii="Book Antiqua" w:eastAsia="Book Antiqua" w:hAnsi="Book Antiqua" w:cs="Book Antiqua"/>
          <w:b/>
          <w:caps/>
          <w:color w:val="000000"/>
        </w:rPr>
        <w:t>DISCUSSION</w:t>
      </w:r>
    </w:p>
    <w:p w14:paraId="1B1CC818" w14:textId="77777777" w:rsidR="005B16E8" w:rsidRDefault="00E141A4">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Treatment strategies for horseshoe kidney stones include extracorporeal shock wave</w:t>
      </w:r>
      <w:r w:rsidR="005B16E8">
        <w:rPr>
          <w:rFonts w:ascii="Book Antiqua" w:hAnsi="Book Antiqua" w:cs="Book Antiqua" w:hint="eastAsia"/>
          <w:color w:val="000000"/>
          <w:lang w:eastAsia="zh-CN"/>
        </w:rPr>
        <w:t xml:space="preserve"> </w:t>
      </w:r>
      <w:r>
        <w:rPr>
          <w:rFonts w:ascii="Book Antiqua" w:eastAsia="Book Antiqua" w:hAnsi="Book Antiqua" w:cs="Book Antiqua"/>
          <w:color w:val="000000"/>
        </w:rPr>
        <w:t>lithotripsy</w:t>
      </w:r>
      <w:r>
        <w:rPr>
          <w:rFonts w:ascii="Book Antiqua" w:eastAsia="Book Antiqua" w:hAnsi="Book Antiqua" w:cs="Book Antiqua"/>
          <w:color w:val="000000"/>
          <w:vertAlign w:val="superscript"/>
        </w:rPr>
        <w:t>[2]</w:t>
      </w:r>
      <w:r>
        <w:rPr>
          <w:rFonts w:ascii="Book Antiqua" w:eastAsia="Book Antiqua" w:hAnsi="Book Antiqua" w:cs="Book Antiqua"/>
          <w:color w:val="000000"/>
        </w:rPr>
        <w:t>, laparoscopic lithotripsy</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t>
      </w:r>
      <w:r w:rsidR="00E639B7">
        <w:rPr>
          <w:rFonts w:ascii="Book Antiqua" w:eastAsia="Book Antiqua" w:hAnsi="Book Antiqua" w:cs="Book Antiqua"/>
          <w:color w:val="000000"/>
        </w:rPr>
        <w:t>F-URS</w:t>
      </w:r>
      <w:r>
        <w:rPr>
          <w:rFonts w:ascii="Book Antiqua" w:eastAsia="Book Antiqua" w:hAnsi="Book Antiqua" w:cs="Book Antiqua"/>
          <w:color w:val="000000"/>
        </w:rPr>
        <w:t xml:space="preserve"> lithotripsy</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and percutaneous </w:t>
      </w:r>
      <w:proofErr w:type="spellStart"/>
      <w:r>
        <w:rPr>
          <w:rFonts w:ascii="Book Antiqua" w:eastAsia="Book Antiqua" w:hAnsi="Book Antiqua" w:cs="Book Antiqua"/>
          <w:color w:val="000000"/>
        </w:rPr>
        <w:t>nephrolithotripsy</w:t>
      </w:r>
      <w:proofErr w:type="spellEnd"/>
      <w:r>
        <w:rPr>
          <w:rFonts w:ascii="Book Antiqua" w:eastAsia="Book Antiqua" w:hAnsi="Book Antiqua" w:cs="Book Antiqua"/>
          <w:color w:val="000000"/>
          <w:vertAlign w:val="superscript"/>
        </w:rPr>
        <w:t>[5,6]</w:t>
      </w:r>
      <w:r>
        <w:rPr>
          <w:rFonts w:ascii="Book Antiqua" w:eastAsia="Book Antiqua" w:hAnsi="Book Antiqua" w:cs="Book Antiqua"/>
          <w:color w:val="000000"/>
        </w:rPr>
        <w:t>.</w:t>
      </w:r>
    </w:p>
    <w:p w14:paraId="3A34FDDC" w14:textId="2D6D7453" w:rsidR="00A77B3E" w:rsidRPr="005B16E8" w:rsidRDefault="00E141A4" w:rsidP="005B16E8">
      <w:pPr>
        <w:spacing w:line="360" w:lineRule="auto"/>
        <w:ind w:firstLineChars="100" w:firstLine="240"/>
        <w:jc w:val="both"/>
        <w:rPr>
          <w:lang w:eastAsia="zh-CN"/>
        </w:rPr>
      </w:pPr>
      <w:r>
        <w:rPr>
          <w:rFonts w:ascii="Book Antiqua" w:eastAsia="Book Antiqua" w:hAnsi="Book Antiqua" w:cs="Book Antiqua"/>
          <w:color w:val="000000"/>
        </w:rPr>
        <w:t>Given the high recurrence rate of horseshoe kidney stones, F-URS flexible ureteroscopy with holmium laser has become the treatment of choice for horseshoe kidney stones due to its advantages of minimal invasiveness and repeatability</w:t>
      </w:r>
      <w:r>
        <w:rPr>
          <w:rFonts w:ascii="Book Antiqua" w:eastAsia="Book Antiqua" w:hAnsi="Book Antiqua" w:cs="Book Antiqua"/>
          <w:color w:val="000000"/>
          <w:vertAlign w:val="superscript"/>
        </w:rPr>
        <w:t>[7]</w:t>
      </w:r>
      <w:r>
        <w:rPr>
          <w:rFonts w:ascii="Book Antiqua" w:eastAsia="Book Antiqua" w:hAnsi="Book Antiqua" w:cs="Book Antiqua"/>
          <w:color w:val="000000"/>
        </w:rPr>
        <w:t>. In this case, we initially used F-URS</w:t>
      </w:r>
      <w:r w:rsidR="001E5829">
        <w:rPr>
          <w:rFonts w:ascii="Book Antiqua" w:eastAsia="Book Antiqua" w:hAnsi="Book Antiqua" w:cs="Book Antiqua"/>
          <w:color w:val="000000"/>
        </w:rPr>
        <w:t xml:space="preserve"> lithotripsy</w:t>
      </w:r>
      <w:r>
        <w:rPr>
          <w:rFonts w:ascii="Book Antiqua" w:eastAsia="Book Antiqua" w:hAnsi="Book Antiqua" w:cs="Book Antiqua"/>
          <w:color w:val="000000"/>
        </w:rPr>
        <w:t xml:space="preserve">. </w:t>
      </w:r>
      <w:r w:rsidR="001E5829">
        <w:rPr>
          <w:rFonts w:ascii="Book Antiqua" w:eastAsia="Book Antiqua" w:hAnsi="Book Antiqua" w:cs="Book Antiqua"/>
          <w:color w:val="000000"/>
        </w:rPr>
        <w:t xml:space="preserve">However, </w:t>
      </w:r>
      <w:r>
        <w:rPr>
          <w:rFonts w:ascii="Book Antiqua" w:eastAsia="Book Antiqua" w:hAnsi="Book Antiqua" w:cs="Book Antiqua"/>
          <w:color w:val="000000"/>
        </w:rPr>
        <w:t>as two attempts of ureteroscopy (F8-9.8) and F-URS</w:t>
      </w:r>
      <w:r w:rsidR="001E5829">
        <w:rPr>
          <w:rFonts w:ascii="Book Antiqua" w:eastAsia="Book Antiqua" w:hAnsi="Book Antiqua" w:cs="Book Antiqua"/>
          <w:color w:val="000000"/>
        </w:rPr>
        <w:t xml:space="preserve"> lithotripsy</w:t>
      </w:r>
      <w:r>
        <w:rPr>
          <w:rFonts w:ascii="Book Antiqua" w:eastAsia="Book Antiqua" w:hAnsi="Book Antiqua" w:cs="Book Antiqua"/>
          <w:color w:val="000000"/>
        </w:rPr>
        <w:t xml:space="preserve"> (F8) failed to pass through the ureteral stricture, we used PCNL instead.</w:t>
      </w:r>
      <w:r>
        <w:rPr>
          <w:rFonts w:ascii="Book Antiqua" w:eastAsia="Book Antiqua" w:hAnsi="Book Antiqua" w:cs="Book Antiqua"/>
          <w:color w:val="000000"/>
        </w:rPr>
        <w:br/>
        <w:t>PCNL is commonly used to treat kidney stones or upper ureteral calculi. However, the anatomy of the horseshoe kidney and its surrounding organs is different from that in normal patients, and the special anatomy of the renal pelvis and calyces makes it difficult to identify percutaneous nephrolithotomy in the process of puncture and endoscopy, which increases the complication risk of horseshoe kidney PCNL</w:t>
      </w:r>
      <w:r>
        <w:rPr>
          <w:rFonts w:ascii="Book Antiqua" w:eastAsia="Book Antiqua" w:hAnsi="Book Antiqua" w:cs="Book Antiqua"/>
          <w:color w:val="000000"/>
          <w:vertAlign w:val="superscript"/>
        </w:rPr>
        <w:t>[8]</w:t>
      </w:r>
      <w:r>
        <w:rPr>
          <w:rFonts w:ascii="Book Antiqua" w:eastAsia="Book Antiqua" w:hAnsi="Book Antiqua" w:cs="Book Antiqua"/>
          <w:color w:val="000000"/>
        </w:rPr>
        <w:t>. In this case, bilateral renal subcapsular hemorrhage has its own particularity</w:t>
      </w:r>
      <w:r w:rsidR="001E5829">
        <w:rPr>
          <w:rFonts w:ascii="Book Antiqua" w:eastAsia="Book Antiqua" w:hAnsi="Book Antiqua" w:cs="Book Antiqua"/>
          <w:color w:val="000000"/>
        </w:rPr>
        <w:t xml:space="preserve">. </w:t>
      </w:r>
      <w:r>
        <w:rPr>
          <w:rFonts w:ascii="Book Antiqua" w:eastAsia="Book Antiqua" w:hAnsi="Book Antiqua" w:cs="Book Antiqua"/>
          <w:color w:val="000000"/>
        </w:rPr>
        <w:t xml:space="preserve">Firstly, the bilateral kidneys and isthmus are connected as a whole; once exudation and subcapsular hemorrhage occur, the hematoma area is three times as large as the normal kidney, making the condition even worse. Secondly, the increase </w:t>
      </w:r>
      <w:r w:rsidR="001E5829">
        <w:rPr>
          <w:rFonts w:ascii="Book Antiqua" w:eastAsia="Book Antiqua" w:hAnsi="Book Antiqua" w:cs="Book Antiqua"/>
          <w:color w:val="000000"/>
        </w:rPr>
        <w:t xml:space="preserve">in </w:t>
      </w:r>
      <w:r>
        <w:rPr>
          <w:rFonts w:ascii="Book Antiqua" w:eastAsia="Book Antiqua" w:hAnsi="Book Antiqua" w:cs="Book Antiqua"/>
          <w:color w:val="000000"/>
        </w:rPr>
        <w:t>the overall area of the horseshoe kidney makes the capsule loose compared with the ordinary kidney. Once subcapsular hemorrhage occurs, it is not easy to form compression and hemostasis, resulting in more serious bleeding. Mild urine extravasation can be absorbed by itself. Mass urinary exosmosis can lead to a chain of symptoms such as low back pain, infection and anemia, accompanied by infection and even rare spontaneous isthmus rupture</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1DFBC328" w14:textId="77777777" w:rsidR="00A77B3E" w:rsidRDefault="00A77B3E">
      <w:pPr>
        <w:spacing w:line="360" w:lineRule="auto"/>
        <w:jc w:val="both"/>
      </w:pPr>
    </w:p>
    <w:p w14:paraId="5E7A8E07" w14:textId="77777777" w:rsidR="00A77B3E" w:rsidRPr="001E5829" w:rsidRDefault="00E141A4">
      <w:pPr>
        <w:spacing w:line="360" w:lineRule="auto"/>
        <w:jc w:val="both"/>
      </w:pPr>
      <w:r w:rsidRPr="007B281C">
        <w:rPr>
          <w:rFonts w:ascii="Book Antiqua" w:eastAsia="Book Antiqua" w:hAnsi="Book Antiqua" w:cs="Book Antiqua"/>
          <w:b/>
          <w:caps/>
          <w:color w:val="000000"/>
        </w:rPr>
        <w:t>CONCLUSION</w:t>
      </w:r>
    </w:p>
    <w:p w14:paraId="1EA77ABC" w14:textId="5000FCBC" w:rsidR="00A77B3E" w:rsidRDefault="00E141A4">
      <w:pPr>
        <w:spacing w:line="360" w:lineRule="auto"/>
        <w:jc w:val="both"/>
      </w:pPr>
      <w:r>
        <w:rPr>
          <w:rFonts w:ascii="Book Antiqua" w:eastAsia="Book Antiqua" w:hAnsi="Book Antiqua" w:cs="Book Antiqua"/>
          <w:color w:val="000000"/>
          <w:szCs w:val="21"/>
        </w:rPr>
        <w:t xml:space="preserve">To the best of our knowledge, there is no study reporting the formation of bilateral hematoma following tubeless PCNL for unilateral horseshoe kidney calculi. In treating this patient, we learned some lessons. The calculi of this patient were located at the ureteropelvic junction, and the stone burden was medium. We tried ureteroscopy (F8-9.8) and </w:t>
      </w:r>
      <w:proofErr w:type="spellStart"/>
      <w:r>
        <w:rPr>
          <w:rFonts w:ascii="Book Antiqua" w:eastAsia="Book Antiqua" w:hAnsi="Book Antiqua" w:cs="Book Antiqua"/>
          <w:color w:val="000000"/>
          <w:szCs w:val="21"/>
        </w:rPr>
        <w:t>Polyscope</w:t>
      </w:r>
      <w:r w:rsidRPr="005B16E8">
        <w:rPr>
          <w:rFonts w:ascii="Book Antiqua" w:eastAsia="Book Antiqua" w:hAnsi="Book Antiqua" w:cs="Book Antiqua"/>
          <w:color w:val="000000"/>
          <w:szCs w:val="21"/>
          <w:vertAlign w:val="superscript"/>
        </w:rPr>
        <w:t>TM</w:t>
      </w:r>
      <w:proofErr w:type="spellEnd"/>
      <w:r>
        <w:rPr>
          <w:rFonts w:ascii="Book Antiqua" w:eastAsia="Book Antiqua" w:hAnsi="Book Antiqua" w:cs="Book Antiqua"/>
          <w:color w:val="000000"/>
          <w:szCs w:val="21"/>
        </w:rPr>
        <w:t xml:space="preserve"> flexible </w:t>
      </w:r>
      <w:r w:rsidR="001E5829">
        <w:rPr>
          <w:rFonts w:ascii="Book Antiqua" w:eastAsia="Book Antiqua" w:hAnsi="Book Antiqua" w:cs="Book Antiqua"/>
          <w:color w:val="000000"/>
          <w:szCs w:val="21"/>
        </w:rPr>
        <w:t xml:space="preserve">ureteroscopy </w:t>
      </w:r>
      <w:r>
        <w:rPr>
          <w:rFonts w:ascii="Book Antiqua" w:eastAsia="Book Antiqua" w:hAnsi="Book Antiqua" w:cs="Book Antiqua"/>
          <w:color w:val="000000"/>
          <w:szCs w:val="21"/>
        </w:rPr>
        <w:t xml:space="preserve">(F8) but were unable to pass through the stenotic ureter. Failure of flexible ureteroscopy was attributed to ureteric stenosis. However, studies have shown that horseshoe kidney is associated with a significant rate of ureteropelvic obstruction. At this time, especially for the horseshoe kidney, the </w:t>
      </w:r>
      <w:r w:rsidR="008E19F0" w:rsidRPr="005B16E8">
        <w:rPr>
          <w:rFonts w:ascii="Book Antiqua" w:hAnsi="Book Antiqua" w:cs="Book Antiqua"/>
          <w:color w:val="000000"/>
          <w:szCs w:val="21"/>
          <w:lang w:eastAsia="zh-CN"/>
        </w:rPr>
        <w:t>double-J (DJ)</w:t>
      </w:r>
      <w:r>
        <w:rPr>
          <w:rFonts w:ascii="Book Antiqua" w:eastAsia="Book Antiqua" w:hAnsi="Book Antiqua" w:cs="Book Antiqua"/>
          <w:color w:val="000000"/>
          <w:szCs w:val="21"/>
        </w:rPr>
        <w:t xml:space="preserve"> stent should be placed 2</w:t>
      </w:r>
      <w:r w:rsidR="001E5829">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4 wk in advance to facilitate the passage of the endoscope and the outflow of irrigation while the stones are being crushed. </w:t>
      </w:r>
      <w:r w:rsidR="005B16E8" w:rsidRPr="005B16E8">
        <w:rPr>
          <w:rFonts w:ascii="Book Antiqua" w:hAnsi="Book Antiqua" w:cs="Book Antiqua" w:hint="eastAsia"/>
          <w:color w:val="000000"/>
          <w:szCs w:val="21"/>
          <w:lang w:eastAsia="zh-CN"/>
        </w:rPr>
        <w:t xml:space="preserve">If </w:t>
      </w:r>
      <w:r w:rsidR="001E5829">
        <w:rPr>
          <w:rFonts w:ascii="Book Antiqua" w:hAnsi="Book Antiqua" w:cs="Book Antiqua"/>
          <w:color w:val="000000"/>
          <w:szCs w:val="21"/>
          <w:lang w:eastAsia="zh-CN"/>
        </w:rPr>
        <w:t xml:space="preserve">the </w:t>
      </w:r>
      <w:r w:rsidR="005B16E8" w:rsidRPr="005B16E8">
        <w:rPr>
          <w:rFonts w:ascii="Book Antiqua" w:hAnsi="Book Antiqua" w:cs="Book Antiqua" w:hint="eastAsia"/>
          <w:color w:val="000000"/>
          <w:szCs w:val="21"/>
          <w:lang w:eastAsia="zh-CN"/>
        </w:rPr>
        <w:t>F6/7.5 ureteroscope or visible precise puncture system</w:t>
      </w:r>
      <w:r w:rsidR="005B16E8">
        <w:rPr>
          <w:rFonts w:ascii="Book Antiqua" w:hAnsi="Book Antiqua" w:cs="Book Antiqua" w:hint="eastAsia"/>
          <w:color w:val="000000"/>
          <w:szCs w:val="21"/>
          <w:lang w:eastAsia="zh-CN"/>
        </w:rPr>
        <w:t xml:space="preserve"> </w:t>
      </w:r>
      <w:r w:rsidR="005B16E8" w:rsidRPr="005B16E8">
        <w:rPr>
          <w:rFonts w:ascii="Book Antiqua" w:hAnsi="Book Antiqua" w:cs="Book Antiqua" w:hint="eastAsia"/>
          <w:color w:val="000000"/>
          <w:szCs w:val="21"/>
          <w:lang w:eastAsia="zh-CN"/>
        </w:rPr>
        <w:t xml:space="preserve">(F4.8) </w:t>
      </w:r>
      <w:r w:rsidR="001E5829">
        <w:rPr>
          <w:rFonts w:ascii="Book Antiqua" w:hAnsi="Book Antiqua" w:cs="Book Antiqua"/>
          <w:color w:val="000000"/>
          <w:szCs w:val="21"/>
          <w:lang w:eastAsia="zh-CN"/>
        </w:rPr>
        <w:t>is</w:t>
      </w:r>
      <w:r w:rsidR="001E5829" w:rsidRPr="005B16E8">
        <w:rPr>
          <w:rFonts w:ascii="Book Antiqua" w:hAnsi="Book Antiqua" w:cs="Book Antiqua" w:hint="eastAsia"/>
          <w:color w:val="000000"/>
          <w:szCs w:val="21"/>
          <w:lang w:eastAsia="zh-CN"/>
        </w:rPr>
        <w:t xml:space="preserve"> </w:t>
      </w:r>
      <w:r w:rsidR="005B16E8" w:rsidRPr="005B16E8">
        <w:rPr>
          <w:rFonts w:ascii="Book Antiqua" w:hAnsi="Book Antiqua" w:cs="Book Antiqua" w:hint="eastAsia"/>
          <w:color w:val="000000"/>
          <w:szCs w:val="21"/>
          <w:lang w:eastAsia="zh-CN"/>
        </w:rPr>
        <w:t xml:space="preserve">replaced, the </w:t>
      </w:r>
      <w:r w:rsidR="001E5829" w:rsidRPr="005B16E8">
        <w:rPr>
          <w:rFonts w:ascii="Book Antiqua" w:hAnsi="Book Antiqua" w:cs="Book Antiqua"/>
          <w:color w:val="000000"/>
          <w:szCs w:val="21"/>
          <w:lang w:eastAsia="zh-CN"/>
        </w:rPr>
        <w:t>ratio of endoscope-sheath diam</w:t>
      </w:r>
      <w:r w:rsidR="005B16E8" w:rsidRPr="005B16E8">
        <w:rPr>
          <w:rFonts w:ascii="Book Antiqua" w:hAnsi="Book Antiqua" w:cs="Book Antiqua" w:hint="eastAsia"/>
          <w:color w:val="000000"/>
          <w:szCs w:val="21"/>
          <w:lang w:eastAsia="zh-CN"/>
        </w:rPr>
        <w:t>eter</w:t>
      </w:r>
      <w:r w:rsidR="005B16E8">
        <w:rPr>
          <w:rFonts w:ascii="Book Antiqua" w:hAnsi="Book Antiqua" w:cs="Book Antiqua" w:hint="eastAsia"/>
          <w:color w:val="000000"/>
          <w:szCs w:val="21"/>
          <w:lang w:eastAsia="zh-CN"/>
        </w:rPr>
        <w:t xml:space="preserve"> (</w:t>
      </w:r>
      <w:r w:rsidR="005B16E8" w:rsidRPr="005B16E8">
        <w:rPr>
          <w:rFonts w:ascii="Book Antiqua" w:hAnsi="Book Antiqua" w:cs="Book Antiqua" w:hint="eastAsia"/>
          <w:color w:val="000000"/>
          <w:szCs w:val="21"/>
          <w:lang w:eastAsia="zh-CN"/>
        </w:rPr>
        <w:t>RESD</w:t>
      </w:r>
      <w:r w:rsidR="005B16E8">
        <w:rPr>
          <w:rFonts w:ascii="Book Antiqua" w:hAnsi="Book Antiqua" w:cs="Book Antiqua" w:hint="eastAsia"/>
          <w:color w:val="000000"/>
          <w:szCs w:val="21"/>
          <w:lang w:eastAsia="zh-CN"/>
        </w:rPr>
        <w:t xml:space="preserve">) </w:t>
      </w:r>
      <w:r w:rsidR="001E5829">
        <w:rPr>
          <w:rFonts w:ascii="Book Antiqua" w:hAnsi="Book Antiqua" w:cs="Book Antiqua"/>
          <w:color w:val="000000"/>
          <w:szCs w:val="21"/>
          <w:lang w:eastAsia="zh-CN"/>
        </w:rPr>
        <w:t>can</w:t>
      </w:r>
      <w:r w:rsidR="001E5829" w:rsidRPr="005B16E8">
        <w:rPr>
          <w:rFonts w:ascii="Book Antiqua" w:hAnsi="Book Antiqua" w:cs="Book Antiqua" w:hint="eastAsia"/>
          <w:color w:val="000000"/>
          <w:szCs w:val="21"/>
          <w:lang w:eastAsia="zh-CN"/>
        </w:rPr>
        <w:t xml:space="preserve"> </w:t>
      </w:r>
      <w:r w:rsidR="005B16E8" w:rsidRPr="005B16E8">
        <w:rPr>
          <w:rFonts w:ascii="Book Antiqua" w:hAnsi="Book Antiqua" w:cs="Book Antiqua" w:hint="eastAsia"/>
          <w:color w:val="000000"/>
          <w:szCs w:val="21"/>
          <w:lang w:eastAsia="zh-CN"/>
        </w:rPr>
        <w:t>be reduced, thus increasing the outflow of the irrigative fluid and reducing the intrarenal pressure, which could effectively reduce the risk of renal capsule hemorrhage. Our colleagues</w:t>
      </w:r>
      <w:r w:rsidR="005B16E8" w:rsidRPr="005B16E8">
        <w:rPr>
          <w:rFonts w:ascii="Book Antiqua" w:hAnsi="Book Antiqua" w:cs="Book Antiqua" w:hint="eastAsia"/>
          <w:color w:val="000000"/>
          <w:szCs w:val="21"/>
          <w:vertAlign w:val="superscript"/>
          <w:lang w:eastAsia="zh-CN"/>
        </w:rPr>
        <w:t>[9]</w:t>
      </w:r>
      <w:r w:rsidR="005B16E8" w:rsidRPr="005B16E8">
        <w:rPr>
          <w:rFonts w:ascii="Book Antiqua" w:hAnsi="Book Antiqua" w:cs="Book Antiqua" w:hint="eastAsia"/>
          <w:color w:val="000000"/>
          <w:szCs w:val="21"/>
          <w:lang w:eastAsia="zh-CN"/>
        </w:rPr>
        <w:t xml:space="preserve"> reported that RESD should be kept below 0.75 to maintain a low intrapelvic pressure</w:t>
      </w:r>
      <w:r w:rsidR="005B16E8">
        <w:rPr>
          <w:rFonts w:ascii="Book Antiqua" w:hAnsi="Book Antiqua" w:cs="Book Antiqua" w:hint="eastAsia"/>
          <w:color w:val="000000"/>
          <w:szCs w:val="21"/>
          <w:lang w:eastAsia="zh-CN"/>
        </w:rPr>
        <w:t xml:space="preserve"> </w:t>
      </w:r>
      <w:r w:rsidR="005B16E8" w:rsidRPr="005B16E8">
        <w:rPr>
          <w:rFonts w:ascii="Book Antiqua" w:hAnsi="Book Antiqua" w:cs="Book Antiqua" w:hint="eastAsia"/>
          <w:color w:val="000000"/>
          <w:szCs w:val="21"/>
          <w:lang w:eastAsia="zh-CN"/>
        </w:rPr>
        <w:t xml:space="preserve">and an acceptable flow rate during endoscope </w:t>
      </w:r>
      <w:proofErr w:type="spellStart"/>
      <w:r w:rsidR="005B16E8" w:rsidRPr="005B16E8">
        <w:rPr>
          <w:rFonts w:ascii="Book Antiqua" w:hAnsi="Book Antiqua" w:cs="Book Antiqua" w:hint="eastAsia"/>
          <w:color w:val="000000"/>
          <w:szCs w:val="21"/>
          <w:lang w:eastAsia="zh-CN"/>
        </w:rPr>
        <w:t>lasertripsy</w:t>
      </w:r>
      <w:proofErr w:type="spellEnd"/>
      <w:r w:rsidR="005B16E8" w:rsidRPr="005B16E8">
        <w:rPr>
          <w:rFonts w:ascii="Book Antiqua" w:hAnsi="Book Antiqua" w:cs="Book Antiqua" w:hint="eastAsia"/>
          <w:color w:val="000000"/>
          <w:szCs w:val="21"/>
          <w:lang w:eastAsia="zh-CN"/>
        </w:rPr>
        <w:t xml:space="preserve">. </w:t>
      </w:r>
      <w:r w:rsidR="005B16E8">
        <w:rPr>
          <w:rFonts w:ascii="Book Antiqua" w:hAnsi="Book Antiqua" w:cs="Book Antiqua" w:hint="eastAsia"/>
          <w:color w:val="000000"/>
          <w:szCs w:val="21"/>
          <w:lang w:eastAsia="zh-CN"/>
        </w:rPr>
        <w:t>I</w:t>
      </w:r>
      <w:r w:rsidR="005B16E8" w:rsidRPr="005B16E8">
        <w:rPr>
          <w:rFonts w:ascii="Book Antiqua" w:hAnsi="Book Antiqua" w:cs="Book Antiqua" w:hint="eastAsia"/>
          <w:color w:val="000000"/>
          <w:szCs w:val="21"/>
          <w:lang w:eastAsia="zh-CN"/>
        </w:rPr>
        <w:t xml:space="preserve">n </w:t>
      </w:r>
      <w:r w:rsidR="001E5829" w:rsidRPr="005B16E8">
        <w:rPr>
          <w:rFonts w:ascii="Book Antiqua" w:hAnsi="Book Antiqua" w:cs="Book Antiqua" w:hint="eastAsia"/>
          <w:color w:val="000000"/>
          <w:szCs w:val="21"/>
          <w:lang w:eastAsia="zh-CN"/>
        </w:rPr>
        <w:t>th</w:t>
      </w:r>
      <w:r w:rsidR="001E5829">
        <w:rPr>
          <w:rFonts w:ascii="Book Antiqua" w:hAnsi="Book Antiqua" w:cs="Book Antiqua"/>
          <w:color w:val="000000"/>
          <w:szCs w:val="21"/>
          <w:lang w:eastAsia="zh-CN"/>
        </w:rPr>
        <w:t>e present</w:t>
      </w:r>
      <w:r w:rsidR="001E5829" w:rsidRPr="005B16E8">
        <w:rPr>
          <w:rFonts w:ascii="Book Antiqua" w:hAnsi="Book Antiqua" w:cs="Book Antiqua" w:hint="eastAsia"/>
          <w:color w:val="000000"/>
          <w:szCs w:val="21"/>
          <w:lang w:eastAsia="zh-CN"/>
        </w:rPr>
        <w:t xml:space="preserve"> </w:t>
      </w:r>
      <w:r w:rsidR="005B16E8" w:rsidRPr="005B16E8">
        <w:rPr>
          <w:rFonts w:ascii="Book Antiqua" w:hAnsi="Book Antiqua" w:cs="Book Antiqua" w:hint="eastAsia"/>
          <w:color w:val="000000"/>
          <w:szCs w:val="21"/>
          <w:lang w:eastAsia="zh-CN"/>
        </w:rPr>
        <w:t>ca</w:t>
      </w:r>
      <w:r w:rsidR="005B16E8" w:rsidRPr="005B16E8">
        <w:rPr>
          <w:rFonts w:ascii="Book Antiqua" w:hAnsi="Book Antiqua" w:cs="Book Antiqua"/>
          <w:color w:val="000000"/>
          <w:szCs w:val="21"/>
          <w:lang w:eastAsia="zh-CN"/>
        </w:rPr>
        <w:t>se, we evaluated the effect of lithotripsy by KUB, not by CT. In our opinion, it is necessary to evaluate postoperative perirenal exudation and capsule hemorrhage routinely by CT scan to prevent possible complications.</w:t>
      </w:r>
      <w:r w:rsidR="00B82148">
        <w:rPr>
          <w:rFonts w:ascii="Book Antiqua" w:hAnsi="Book Antiqua" w:cs="Book Antiqua"/>
          <w:color w:val="000000"/>
          <w:szCs w:val="21"/>
          <w:lang w:eastAsia="zh-CN"/>
        </w:rPr>
        <w:t xml:space="preserve"> </w:t>
      </w:r>
      <w:r w:rsidR="005B16E8" w:rsidRPr="005B16E8">
        <w:rPr>
          <w:rFonts w:ascii="Book Antiqua" w:hAnsi="Book Antiqua" w:cs="Book Antiqua"/>
          <w:color w:val="000000"/>
          <w:szCs w:val="21"/>
          <w:lang w:eastAsia="zh-CN"/>
        </w:rPr>
        <w:t xml:space="preserve">As there was no residual stone during </w:t>
      </w:r>
      <w:r w:rsidR="001E5829">
        <w:rPr>
          <w:rFonts w:ascii="Book Antiqua" w:hAnsi="Book Antiqua" w:cs="Book Antiqua"/>
          <w:color w:val="000000"/>
          <w:szCs w:val="21"/>
          <w:lang w:eastAsia="zh-CN"/>
        </w:rPr>
        <w:t xml:space="preserve">the </w:t>
      </w:r>
      <w:r w:rsidR="005B16E8" w:rsidRPr="005B16E8">
        <w:rPr>
          <w:rFonts w:ascii="Book Antiqua" w:hAnsi="Book Antiqua" w:cs="Book Antiqua"/>
          <w:color w:val="000000"/>
          <w:szCs w:val="21"/>
          <w:lang w:eastAsia="zh-CN"/>
        </w:rPr>
        <w:t>operation, we did not place the nephrostomy tube in this patient in view of enhanced recovery after surgery (ERAS). Some recent publications</w:t>
      </w:r>
      <w:r w:rsidR="005B16E8" w:rsidRPr="008E19F0">
        <w:rPr>
          <w:rFonts w:ascii="Book Antiqua" w:hAnsi="Book Antiqua" w:cs="Book Antiqua"/>
          <w:color w:val="000000"/>
          <w:szCs w:val="21"/>
          <w:vertAlign w:val="superscript"/>
          <w:lang w:eastAsia="zh-CN"/>
        </w:rPr>
        <w:t>[10,11]</w:t>
      </w:r>
      <w:r w:rsidR="005B16E8" w:rsidRPr="005B16E8">
        <w:rPr>
          <w:rFonts w:ascii="Book Antiqua" w:hAnsi="Book Antiqua" w:cs="Book Antiqua"/>
          <w:color w:val="000000"/>
          <w:szCs w:val="21"/>
          <w:lang w:eastAsia="zh-CN"/>
        </w:rPr>
        <w:t xml:space="preserve"> indicate that tubeless PCNL is an available and safe option in carefully evaluated and selected patients. </w:t>
      </w:r>
      <w:r w:rsidR="001E5829">
        <w:rPr>
          <w:rFonts w:ascii="Book Antiqua" w:hAnsi="Book Antiqua" w:cs="Book Antiqua"/>
          <w:color w:val="000000"/>
          <w:szCs w:val="21"/>
          <w:lang w:eastAsia="zh-CN"/>
        </w:rPr>
        <w:t>Our</w:t>
      </w:r>
      <w:r w:rsidR="001E5829" w:rsidRPr="005B16E8">
        <w:rPr>
          <w:rFonts w:ascii="Book Antiqua" w:hAnsi="Book Antiqua" w:cs="Book Antiqua"/>
          <w:color w:val="000000"/>
          <w:szCs w:val="21"/>
          <w:lang w:eastAsia="zh-CN"/>
        </w:rPr>
        <w:t xml:space="preserve"> </w:t>
      </w:r>
      <w:r w:rsidR="005B16E8" w:rsidRPr="005B16E8">
        <w:rPr>
          <w:rFonts w:ascii="Book Antiqua" w:hAnsi="Book Antiqua" w:cs="Book Antiqua"/>
          <w:color w:val="000000"/>
          <w:szCs w:val="21"/>
          <w:lang w:eastAsia="zh-CN"/>
        </w:rPr>
        <w:t xml:space="preserve">patient had a horseshoe kidney and his renal function was lower than </w:t>
      </w:r>
      <w:r w:rsidR="001E5829">
        <w:rPr>
          <w:rFonts w:ascii="Book Antiqua" w:hAnsi="Book Antiqua" w:cs="Book Antiqua"/>
          <w:color w:val="000000"/>
          <w:szCs w:val="21"/>
          <w:lang w:eastAsia="zh-CN"/>
        </w:rPr>
        <w:t xml:space="preserve">that in </w:t>
      </w:r>
      <w:r w:rsidR="005B16E8" w:rsidRPr="005B16E8">
        <w:rPr>
          <w:rFonts w:ascii="Book Antiqua" w:hAnsi="Book Antiqua" w:cs="Book Antiqua"/>
          <w:color w:val="000000"/>
          <w:szCs w:val="21"/>
          <w:lang w:eastAsia="zh-CN"/>
        </w:rPr>
        <w:t xml:space="preserve">ordinary patients. As the cortex was thin and had lost the systolic function, </w:t>
      </w:r>
      <w:r w:rsidR="001E5829">
        <w:rPr>
          <w:rFonts w:ascii="Book Antiqua" w:hAnsi="Book Antiqua" w:cs="Book Antiqua"/>
          <w:color w:val="000000"/>
          <w:szCs w:val="21"/>
          <w:lang w:eastAsia="zh-CN"/>
        </w:rPr>
        <w:t xml:space="preserve">the </w:t>
      </w:r>
      <w:r w:rsidR="005B16E8" w:rsidRPr="005B16E8">
        <w:rPr>
          <w:rFonts w:ascii="Book Antiqua" w:hAnsi="Book Antiqua" w:cs="Book Antiqua"/>
          <w:color w:val="000000"/>
          <w:szCs w:val="21"/>
          <w:lang w:eastAsia="zh-CN"/>
        </w:rPr>
        <w:t xml:space="preserve">fistula was not easy to close, which may </w:t>
      </w:r>
      <w:r w:rsidR="001E5829">
        <w:rPr>
          <w:rFonts w:ascii="Book Antiqua" w:hAnsi="Book Antiqua" w:cs="Book Antiqua"/>
          <w:color w:val="000000"/>
          <w:szCs w:val="21"/>
          <w:lang w:eastAsia="zh-CN"/>
        </w:rPr>
        <w:t xml:space="preserve">have </w:t>
      </w:r>
      <w:r w:rsidR="005B16E8" w:rsidRPr="005B16E8">
        <w:rPr>
          <w:rFonts w:ascii="Book Antiqua" w:hAnsi="Book Antiqua" w:cs="Book Antiqua"/>
          <w:color w:val="000000"/>
          <w:szCs w:val="21"/>
          <w:lang w:eastAsia="zh-CN"/>
        </w:rPr>
        <w:t>aggravate</w:t>
      </w:r>
      <w:r w:rsidR="001E5829">
        <w:rPr>
          <w:rFonts w:ascii="Book Antiqua" w:hAnsi="Book Antiqua" w:cs="Book Antiqua"/>
          <w:color w:val="000000"/>
          <w:szCs w:val="21"/>
          <w:lang w:eastAsia="zh-CN"/>
        </w:rPr>
        <w:t>d</w:t>
      </w:r>
      <w:r w:rsidR="005B16E8" w:rsidRPr="005B16E8">
        <w:rPr>
          <w:rFonts w:ascii="Book Antiqua" w:hAnsi="Book Antiqua" w:cs="Book Antiqua"/>
          <w:color w:val="000000"/>
          <w:szCs w:val="21"/>
          <w:lang w:eastAsia="zh-CN"/>
        </w:rPr>
        <w:t xml:space="preserve"> urinary extravasation. Therefore, for complex cases such as horseshoe kidney stones after PCNL, safety is </w:t>
      </w:r>
      <w:r w:rsidR="001E5829">
        <w:rPr>
          <w:rFonts w:ascii="Book Antiqua" w:hAnsi="Book Antiqua" w:cs="Book Antiqua"/>
          <w:color w:val="000000"/>
          <w:szCs w:val="21"/>
          <w:lang w:eastAsia="zh-CN"/>
        </w:rPr>
        <w:t xml:space="preserve">a </w:t>
      </w:r>
      <w:r w:rsidR="005B16E8" w:rsidRPr="005B16E8">
        <w:rPr>
          <w:rFonts w:ascii="Book Antiqua" w:hAnsi="Book Antiqua" w:cs="Book Antiqua"/>
          <w:color w:val="000000"/>
          <w:szCs w:val="21"/>
          <w:lang w:eastAsia="zh-CN"/>
        </w:rPr>
        <w:t>precondition of ERAS. The nephrostomy tube and</w:t>
      </w:r>
      <w:r w:rsidR="008E19F0">
        <w:rPr>
          <w:rFonts w:ascii="Book Antiqua" w:hAnsi="Book Antiqua" w:cs="Book Antiqua" w:hint="eastAsia"/>
          <w:color w:val="000000"/>
          <w:szCs w:val="21"/>
          <w:lang w:eastAsia="zh-CN"/>
        </w:rPr>
        <w:t xml:space="preserve"> </w:t>
      </w:r>
      <w:r w:rsidR="005B16E8" w:rsidRPr="005B16E8">
        <w:rPr>
          <w:rFonts w:ascii="Book Antiqua" w:hAnsi="Book Antiqua" w:cs="Book Antiqua"/>
          <w:color w:val="000000"/>
          <w:szCs w:val="21"/>
          <w:lang w:eastAsia="zh-CN"/>
        </w:rPr>
        <w:t>DJ</w:t>
      </w:r>
      <w:r w:rsidR="008E19F0">
        <w:rPr>
          <w:rFonts w:ascii="Book Antiqua" w:hAnsi="Book Antiqua" w:cs="Book Antiqua" w:hint="eastAsia"/>
          <w:color w:val="000000"/>
          <w:szCs w:val="21"/>
          <w:lang w:eastAsia="zh-CN"/>
        </w:rPr>
        <w:t xml:space="preserve"> </w:t>
      </w:r>
      <w:r w:rsidR="005B16E8" w:rsidRPr="005B16E8">
        <w:rPr>
          <w:rFonts w:ascii="Book Antiqua" w:hAnsi="Book Antiqua" w:cs="Book Antiqua"/>
          <w:color w:val="000000"/>
          <w:szCs w:val="21"/>
          <w:lang w:eastAsia="zh-CN"/>
        </w:rPr>
        <w:t>stent should be routinely placed to reduce urinary extravasation and subcapsular bleeding, even in patients with a high stone-free rate and no need for a secondary procedure.</w:t>
      </w:r>
      <w:r w:rsidR="00B82148">
        <w:rPr>
          <w:rFonts w:ascii="Book Antiqua" w:hAnsi="Book Antiqua" w:cs="Book Antiqua"/>
          <w:color w:val="000000"/>
          <w:szCs w:val="21"/>
          <w:lang w:eastAsia="zh-CN"/>
        </w:rPr>
        <w:t xml:space="preserve"> </w:t>
      </w:r>
      <w:r w:rsidR="005B16E8" w:rsidRPr="005B16E8">
        <w:rPr>
          <w:rFonts w:ascii="Book Antiqua" w:hAnsi="Book Antiqua" w:cs="Book Antiqua"/>
          <w:color w:val="000000"/>
          <w:szCs w:val="21"/>
          <w:lang w:eastAsia="zh-CN"/>
        </w:rPr>
        <w:t xml:space="preserve">The urethral catheter was </w:t>
      </w:r>
      <w:r w:rsidR="005B16E8" w:rsidRPr="005B16E8">
        <w:rPr>
          <w:rFonts w:ascii="Book Antiqua" w:hAnsi="Book Antiqua" w:cs="Book Antiqua"/>
          <w:color w:val="000000"/>
          <w:szCs w:val="21"/>
          <w:lang w:eastAsia="zh-CN"/>
        </w:rPr>
        <w:lastRenderedPageBreak/>
        <w:t xml:space="preserve">removed on day </w:t>
      </w:r>
      <w:r w:rsidR="001E5829">
        <w:rPr>
          <w:rFonts w:ascii="Book Antiqua" w:hAnsi="Book Antiqua" w:cs="Book Antiqua"/>
          <w:color w:val="000000"/>
          <w:szCs w:val="21"/>
          <w:lang w:eastAsia="zh-CN"/>
        </w:rPr>
        <w:t xml:space="preserve">3 </w:t>
      </w:r>
      <w:r w:rsidR="005B16E8" w:rsidRPr="005B16E8">
        <w:rPr>
          <w:rFonts w:ascii="Book Antiqua" w:hAnsi="Book Antiqua" w:cs="Book Antiqua"/>
          <w:color w:val="000000"/>
          <w:szCs w:val="21"/>
          <w:lang w:eastAsia="zh-CN"/>
        </w:rPr>
        <w:t>after lithotripsy</w:t>
      </w:r>
      <w:r w:rsidR="001E5829">
        <w:rPr>
          <w:rFonts w:ascii="Book Antiqua" w:hAnsi="Book Antiqua" w:cs="Book Antiqua"/>
          <w:color w:val="000000"/>
          <w:szCs w:val="21"/>
          <w:lang w:eastAsia="zh-CN"/>
        </w:rPr>
        <w:t>.</w:t>
      </w:r>
      <w:r w:rsidR="001E5829" w:rsidRPr="005B16E8">
        <w:rPr>
          <w:rFonts w:ascii="Book Antiqua" w:hAnsi="Book Antiqua" w:cs="Book Antiqua"/>
          <w:color w:val="000000"/>
          <w:szCs w:val="21"/>
          <w:lang w:eastAsia="zh-CN"/>
        </w:rPr>
        <w:t xml:space="preserve"> </w:t>
      </w:r>
      <w:r w:rsidR="001E5829">
        <w:rPr>
          <w:rFonts w:ascii="Book Antiqua" w:hAnsi="Book Antiqua" w:cs="Book Antiqua"/>
          <w:color w:val="000000"/>
          <w:szCs w:val="21"/>
          <w:lang w:eastAsia="zh-CN"/>
        </w:rPr>
        <w:t>T</w:t>
      </w:r>
      <w:r w:rsidR="001E5829" w:rsidRPr="005B16E8">
        <w:rPr>
          <w:rFonts w:ascii="Book Antiqua" w:hAnsi="Book Antiqua" w:cs="Book Antiqua"/>
          <w:color w:val="000000"/>
          <w:szCs w:val="21"/>
          <w:lang w:eastAsia="zh-CN"/>
        </w:rPr>
        <w:t xml:space="preserve">he </w:t>
      </w:r>
      <w:r w:rsidR="005B16E8" w:rsidRPr="005B16E8">
        <w:rPr>
          <w:rFonts w:ascii="Book Antiqua" w:hAnsi="Book Antiqua" w:cs="Book Antiqua"/>
          <w:color w:val="000000"/>
          <w:szCs w:val="21"/>
          <w:lang w:eastAsia="zh-CN"/>
        </w:rPr>
        <w:t xml:space="preserve">hypertension caused by the bladder fullness may lead to </w:t>
      </w:r>
      <w:proofErr w:type="spellStart"/>
      <w:r w:rsidR="005B16E8" w:rsidRPr="005B16E8">
        <w:rPr>
          <w:rFonts w:ascii="Book Antiqua" w:hAnsi="Book Antiqua" w:cs="Book Antiqua"/>
          <w:color w:val="000000"/>
          <w:szCs w:val="21"/>
          <w:lang w:eastAsia="zh-CN"/>
        </w:rPr>
        <w:t>vesicoureteric</w:t>
      </w:r>
      <w:proofErr w:type="spellEnd"/>
      <w:r w:rsidR="005B16E8" w:rsidRPr="005B16E8">
        <w:rPr>
          <w:rFonts w:ascii="Book Antiqua" w:hAnsi="Book Antiqua" w:cs="Book Antiqua"/>
          <w:color w:val="000000"/>
          <w:szCs w:val="21"/>
          <w:lang w:eastAsia="zh-CN"/>
        </w:rPr>
        <w:t xml:space="preserve"> reflux, which may also be the probable cause </w:t>
      </w:r>
      <w:r w:rsidR="001E5829">
        <w:rPr>
          <w:rFonts w:ascii="Book Antiqua" w:hAnsi="Book Antiqua" w:cs="Book Antiqua"/>
          <w:color w:val="000000"/>
          <w:szCs w:val="21"/>
          <w:lang w:eastAsia="zh-CN"/>
        </w:rPr>
        <w:t>of</w:t>
      </w:r>
      <w:r w:rsidR="001E5829" w:rsidRPr="005B16E8">
        <w:rPr>
          <w:rFonts w:ascii="Book Antiqua" w:hAnsi="Book Antiqua" w:cs="Book Antiqua"/>
          <w:color w:val="000000"/>
          <w:szCs w:val="21"/>
          <w:lang w:eastAsia="zh-CN"/>
        </w:rPr>
        <w:t xml:space="preserve"> </w:t>
      </w:r>
      <w:r w:rsidR="005B16E8" w:rsidRPr="005B16E8">
        <w:rPr>
          <w:rFonts w:ascii="Book Antiqua" w:hAnsi="Book Antiqua" w:cs="Book Antiqua"/>
          <w:color w:val="000000"/>
          <w:szCs w:val="21"/>
          <w:lang w:eastAsia="zh-CN"/>
        </w:rPr>
        <w:t>elevation of the bilateral intrarenal pressure</w:t>
      </w:r>
      <w:r w:rsidR="001E5829">
        <w:rPr>
          <w:rFonts w:ascii="Book Antiqua" w:hAnsi="Book Antiqua" w:cs="Book Antiqua"/>
          <w:color w:val="000000"/>
          <w:szCs w:val="21"/>
          <w:lang w:eastAsia="zh-CN"/>
        </w:rPr>
        <w:t>, which</w:t>
      </w:r>
      <w:r w:rsidR="005B16E8" w:rsidRPr="005B16E8">
        <w:rPr>
          <w:rFonts w:ascii="Book Antiqua" w:hAnsi="Book Antiqua" w:cs="Book Antiqua"/>
          <w:color w:val="000000"/>
          <w:szCs w:val="21"/>
          <w:lang w:eastAsia="zh-CN"/>
        </w:rPr>
        <w:t xml:space="preserve"> may aggravate subcapsular hemorrhage. Therefore, we believe that the time of postoperative catheterization in such special cases can be appropriately prolonged. Timely injection of urokinase, a protease extracted from fresh human urine, via the perirenal drainage tube can dissolve and drain the perirenal blood clots and should preferably be performed at the time when the renal hematoma is no longer enlarged and body temperature returns normal for 3 d.</w:t>
      </w:r>
    </w:p>
    <w:p w14:paraId="1A1C501F" w14:textId="77777777" w:rsidR="00A77B3E" w:rsidRDefault="00A77B3E">
      <w:pPr>
        <w:spacing w:line="360" w:lineRule="auto"/>
        <w:jc w:val="both"/>
      </w:pPr>
    </w:p>
    <w:p w14:paraId="4B3A7639" w14:textId="77777777" w:rsidR="00A77B3E" w:rsidRDefault="00E141A4">
      <w:pPr>
        <w:spacing w:line="360" w:lineRule="auto"/>
        <w:jc w:val="both"/>
      </w:pPr>
      <w:r>
        <w:rPr>
          <w:rFonts w:ascii="Book Antiqua" w:eastAsia="Book Antiqua" w:hAnsi="Book Antiqua" w:cs="Book Antiqua"/>
          <w:b/>
          <w:color w:val="000000"/>
        </w:rPr>
        <w:t>REFERENCES</w:t>
      </w:r>
    </w:p>
    <w:p w14:paraId="1CD6550E" w14:textId="77777777" w:rsidR="00A77B3E" w:rsidRDefault="00E141A4">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Etemadian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Maghsoudi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Abdollahpour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Amjadi</w:t>
      </w:r>
      <w:proofErr w:type="spellEnd"/>
      <w:r>
        <w:rPr>
          <w:rFonts w:ascii="Book Antiqua" w:eastAsia="Book Antiqua" w:hAnsi="Book Antiqua" w:cs="Book Antiqua"/>
          <w:color w:val="000000"/>
        </w:rPr>
        <w:t xml:space="preserve"> M. Percutaneous nephrolithotomy in horseshoe kidney: our 5-year experience.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2013; </w:t>
      </w:r>
      <w:r>
        <w:rPr>
          <w:rFonts w:ascii="Book Antiqua" w:eastAsia="Book Antiqua" w:hAnsi="Book Antiqua" w:cs="Book Antiqua"/>
          <w:b/>
          <w:bCs/>
          <w:color w:val="000000"/>
        </w:rPr>
        <w:t>10</w:t>
      </w:r>
      <w:r>
        <w:rPr>
          <w:rFonts w:ascii="Book Antiqua" w:eastAsia="Book Antiqua" w:hAnsi="Book Antiqua" w:cs="Book Antiqua"/>
          <w:color w:val="000000"/>
        </w:rPr>
        <w:t>: 856-860 [PMID: 23801467 DOI: 10.1590/S1677-5538.IBJU.2013.02.19]</w:t>
      </w:r>
    </w:p>
    <w:p w14:paraId="6589C696" w14:textId="77777777" w:rsidR="00A77B3E" w:rsidRDefault="00E141A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Blackburne AT</w:t>
      </w:r>
      <w:r>
        <w:rPr>
          <w:rFonts w:ascii="Book Antiqua" w:eastAsia="Book Antiqua" w:hAnsi="Book Antiqua" w:cs="Book Antiqua"/>
          <w:color w:val="000000"/>
        </w:rPr>
        <w:t xml:space="preserve">, Rivera ME, </w:t>
      </w:r>
      <w:proofErr w:type="spellStart"/>
      <w:r>
        <w:rPr>
          <w:rFonts w:ascii="Book Antiqua" w:eastAsia="Book Antiqua" w:hAnsi="Book Antiqua" w:cs="Book Antiqua"/>
          <w:color w:val="000000"/>
        </w:rPr>
        <w:t>Gettman</w:t>
      </w:r>
      <w:proofErr w:type="spellEnd"/>
      <w:r>
        <w:rPr>
          <w:rFonts w:ascii="Book Antiqua" w:eastAsia="Book Antiqua" w:hAnsi="Book Antiqua" w:cs="Book Antiqua"/>
          <w:color w:val="000000"/>
        </w:rPr>
        <w:t xml:space="preserve"> MT, Patterson DE, </w:t>
      </w:r>
      <w:proofErr w:type="spellStart"/>
      <w:r>
        <w:rPr>
          <w:rFonts w:ascii="Book Antiqua" w:eastAsia="Book Antiqua" w:hAnsi="Book Antiqua" w:cs="Book Antiqua"/>
          <w:color w:val="000000"/>
        </w:rPr>
        <w:t>Krambeck</w:t>
      </w:r>
      <w:proofErr w:type="spellEnd"/>
      <w:r>
        <w:rPr>
          <w:rFonts w:ascii="Book Antiqua" w:eastAsia="Book Antiqua" w:hAnsi="Book Antiqua" w:cs="Book Antiqua"/>
          <w:color w:val="000000"/>
        </w:rPr>
        <w:t xml:space="preserve"> AE. Endoscopic Management of Urolithiasis in the Horseshoe Kidney. </w:t>
      </w:r>
      <w:r>
        <w:rPr>
          <w:rFonts w:ascii="Book Antiqua" w:eastAsia="Book Antiqua" w:hAnsi="Book Antiqua" w:cs="Book Antiqua"/>
          <w:i/>
          <w:iCs/>
          <w:color w:val="000000"/>
        </w:rPr>
        <w:t>Urology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90</w:t>
      </w:r>
      <w:r>
        <w:rPr>
          <w:rFonts w:ascii="Book Antiqua" w:eastAsia="Book Antiqua" w:hAnsi="Book Antiqua" w:cs="Book Antiqua"/>
          <w:color w:val="000000"/>
        </w:rPr>
        <w:t>: 45-49 [PMID: 26772644 DOI: 10.1016/j.urology.2015.12.042]</w:t>
      </w:r>
    </w:p>
    <w:p w14:paraId="719453C9" w14:textId="77777777" w:rsidR="00A77B3E" w:rsidRDefault="00E141A4">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Breish</w:t>
      </w:r>
      <w:proofErr w:type="spellEnd"/>
      <w:r>
        <w:rPr>
          <w:rFonts w:ascii="Book Antiqua" w:eastAsia="Book Antiqua" w:hAnsi="Book Antiqua" w:cs="Book Antiqua"/>
          <w:b/>
          <w:bCs/>
          <w:color w:val="000000"/>
        </w:rPr>
        <w:t xml:space="preserve"> MO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Sarnaik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Sriprasad</w:t>
      </w:r>
      <w:proofErr w:type="spellEnd"/>
      <w:r>
        <w:rPr>
          <w:rFonts w:ascii="Book Antiqua" w:eastAsia="Book Antiqua" w:hAnsi="Book Antiqua" w:cs="Book Antiqua"/>
          <w:color w:val="000000"/>
        </w:rPr>
        <w:t xml:space="preserve"> S, Hamdoon M. Laparoscopic Nephrolithotomy in a Horseshoe Kidney.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e7099 [PMID: 32190520 DOI: 10.7759/cureus.7099]</w:t>
      </w:r>
    </w:p>
    <w:p w14:paraId="625F4A6B" w14:textId="77777777" w:rsidR="00A77B3E" w:rsidRDefault="00E141A4">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Andreoni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Portis AJ, </w:t>
      </w:r>
      <w:proofErr w:type="spellStart"/>
      <w:r>
        <w:rPr>
          <w:rFonts w:ascii="Book Antiqua" w:eastAsia="Book Antiqua" w:hAnsi="Book Antiqua" w:cs="Book Antiqua"/>
          <w:color w:val="000000"/>
        </w:rPr>
        <w:t>Clayman</w:t>
      </w:r>
      <w:proofErr w:type="spellEnd"/>
      <w:r>
        <w:rPr>
          <w:rFonts w:ascii="Book Antiqua" w:eastAsia="Book Antiqua" w:hAnsi="Book Antiqua" w:cs="Book Antiqua"/>
          <w:color w:val="000000"/>
        </w:rPr>
        <w:t xml:space="preserve"> RV. Retrograde renal pelvic access sheath to facilitate flexible </w:t>
      </w:r>
      <w:proofErr w:type="spellStart"/>
      <w:r>
        <w:rPr>
          <w:rFonts w:ascii="Book Antiqua" w:eastAsia="Book Antiqua" w:hAnsi="Book Antiqua" w:cs="Book Antiqua"/>
          <w:color w:val="000000"/>
        </w:rPr>
        <w:t>ureteroscopic</w:t>
      </w:r>
      <w:proofErr w:type="spellEnd"/>
      <w:r>
        <w:rPr>
          <w:rFonts w:ascii="Book Antiqua" w:eastAsia="Book Antiqua" w:hAnsi="Book Antiqua" w:cs="Book Antiqua"/>
          <w:color w:val="000000"/>
        </w:rPr>
        <w:t xml:space="preserve"> lithotripsy for the treatment of urolithiasis in a horseshoe kidney.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164</w:t>
      </w:r>
      <w:r>
        <w:rPr>
          <w:rFonts w:ascii="Book Antiqua" w:eastAsia="Book Antiqua" w:hAnsi="Book Antiqua" w:cs="Book Antiqua"/>
          <w:color w:val="000000"/>
        </w:rPr>
        <w:t>: 1290-1291 [PMID: 10992383 DOI: 10.1016/S0022-5347(05)67158-3]</w:t>
      </w:r>
    </w:p>
    <w:p w14:paraId="7CB6C335" w14:textId="77777777" w:rsidR="00A77B3E" w:rsidRDefault="00E141A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Symons SJ</w:t>
      </w:r>
      <w:r>
        <w:rPr>
          <w:rFonts w:ascii="Book Antiqua" w:eastAsia="Book Antiqua" w:hAnsi="Book Antiqua" w:cs="Book Antiqua"/>
          <w:color w:val="000000"/>
        </w:rPr>
        <w:t xml:space="preserve">, Ramachandran A, </w:t>
      </w:r>
      <w:proofErr w:type="spellStart"/>
      <w:r>
        <w:rPr>
          <w:rFonts w:ascii="Book Antiqua" w:eastAsia="Book Antiqua" w:hAnsi="Book Antiqua" w:cs="Book Antiqua"/>
          <w:color w:val="000000"/>
        </w:rPr>
        <w:t>Kurien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Baiysha</w:t>
      </w:r>
      <w:proofErr w:type="spellEnd"/>
      <w:r>
        <w:rPr>
          <w:rFonts w:ascii="Book Antiqua" w:eastAsia="Book Antiqua" w:hAnsi="Book Antiqua" w:cs="Book Antiqua"/>
          <w:color w:val="000000"/>
        </w:rPr>
        <w:t xml:space="preserve"> R, Desai MR. Urolithiasis in the horseshoe kidney: a single-</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experience. </w:t>
      </w:r>
      <w:r>
        <w:rPr>
          <w:rFonts w:ascii="Book Antiqua" w:eastAsia="Book Antiqua" w:hAnsi="Book Antiqua" w:cs="Book Antiqua"/>
          <w:i/>
          <w:iCs/>
          <w:color w:val="000000"/>
        </w:rPr>
        <w:t>BJU Int</w:t>
      </w:r>
      <w:r>
        <w:rPr>
          <w:rFonts w:ascii="Book Antiqua" w:eastAsia="Book Antiqua" w:hAnsi="Book Antiqua" w:cs="Book Antiqua"/>
          <w:color w:val="000000"/>
        </w:rPr>
        <w:t xml:space="preserve"> 2008; </w:t>
      </w:r>
      <w:r>
        <w:rPr>
          <w:rFonts w:ascii="Book Antiqua" w:eastAsia="Book Antiqua" w:hAnsi="Book Antiqua" w:cs="Book Antiqua"/>
          <w:b/>
          <w:bCs/>
          <w:color w:val="000000"/>
        </w:rPr>
        <w:t>102</w:t>
      </w:r>
      <w:r>
        <w:rPr>
          <w:rFonts w:ascii="Book Antiqua" w:eastAsia="Book Antiqua" w:hAnsi="Book Antiqua" w:cs="Book Antiqua"/>
          <w:color w:val="000000"/>
        </w:rPr>
        <w:t>: 1676-1680 [PMID: 18782315 DOI: 10.1111/j.1464-410X.2008.07987.x]</w:t>
      </w:r>
    </w:p>
    <w:p w14:paraId="0A6BCE61" w14:textId="77777777" w:rsidR="00A77B3E" w:rsidRDefault="00E141A4">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Purkait</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Sankhwar</w:t>
      </w:r>
      <w:proofErr w:type="spellEnd"/>
      <w:r>
        <w:rPr>
          <w:rFonts w:ascii="Book Antiqua" w:eastAsia="Book Antiqua" w:hAnsi="Book Antiqua" w:cs="Book Antiqua"/>
          <w:color w:val="000000"/>
        </w:rPr>
        <w:t xml:space="preserve"> SN, Kumar M, </w:t>
      </w:r>
      <w:proofErr w:type="spellStart"/>
      <w:r>
        <w:rPr>
          <w:rFonts w:ascii="Book Antiqua" w:eastAsia="Book Antiqua" w:hAnsi="Book Antiqua" w:cs="Book Antiqua"/>
          <w:color w:val="000000"/>
        </w:rPr>
        <w:t>Patodia</w:t>
      </w:r>
      <w:proofErr w:type="spellEnd"/>
      <w:r>
        <w:rPr>
          <w:rFonts w:ascii="Book Antiqua" w:eastAsia="Book Antiqua" w:hAnsi="Book Antiqua" w:cs="Book Antiqua"/>
          <w:color w:val="000000"/>
        </w:rPr>
        <w:t xml:space="preserve"> M, Bansal A, Bhaskar V. Do Outcomes of Percutaneous Nephrolithotomy in Horseshoe Kidney in Children Differ from Adults? A Single-Center Experience. </w:t>
      </w:r>
      <w:r>
        <w:rPr>
          <w:rFonts w:ascii="Book Antiqua" w:eastAsia="Book Antiqua" w:hAnsi="Book Antiqua" w:cs="Book Antiqua"/>
          <w:i/>
          <w:iCs/>
          <w:color w:val="000000"/>
        </w:rPr>
        <w:t>J Endourol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497-503 [PMID: 26791336 DOI: 10.1089/end.2015.0794]</w:t>
      </w:r>
    </w:p>
    <w:p w14:paraId="64D9181B" w14:textId="77777777" w:rsidR="00A77B3E" w:rsidRDefault="00E141A4">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Vicentini</w:t>
      </w:r>
      <w:proofErr w:type="spellEnd"/>
      <w:r>
        <w:rPr>
          <w:rFonts w:ascii="Book Antiqua" w:eastAsia="Book Antiqua" w:hAnsi="Book Antiqua" w:cs="Book Antiqua"/>
          <w:b/>
          <w:bCs/>
          <w:color w:val="000000"/>
        </w:rPr>
        <w:t xml:space="preserve"> FC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Mazzucchi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Gökçe</w:t>
      </w:r>
      <w:proofErr w:type="spellEnd"/>
      <w:r>
        <w:rPr>
          <w:rFonts w:ascii="Book Antiqua" w:eastAsia="Book Antiqua" w:hAnsi="Book Antiqua" w:cs="Book Antiqua"/>
          <w:color w:val="000000"/>
        </w:rPr>
        <w:t xml:space="preserve"> Mİ, </w:t>
      </w:r>
      <w:proofErr w:type="spellStart"/>
      <w:r>
        <w:rPr>
          <w:rFonts w:ascii="Book Antiqua" w:eastAsia="Book Antiqua" w:hAnsi="Book Antiqua" w:cs="Book Antiqua"/>
          <w:color w:val="000000"/>
        </w:rPr>
        <w:t>Sofer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Tanidir</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Sener</w:t>
      </w:r>
      <w:proofErr w:type="spellEnd"/>
      <w:r>
        <w:rPr>
          <w:rFonts w:ascii="Book Antiqua" w:eastAsia="Book Antiqua" w:hAnsi="Book Antiqua" w:cs="Book Antiqua"/>
          <w:color w:val="000000"/>
        </w:rPr>
        <w:t xml:space="preserve"> TE, de Souza Melo PA, Eisner B, Batter TH, Chi T, </w:t>
      </w:r>
      <w:proofErr w:type="spellStart"/>
      <w:r>
        <w:rPr>
          <w:rFonts w:ascii="Book Antiqua" w:eastAsia="Book Antiqua" w:hAnsi="Book Antiqua" w:cs="Book Antiqua"/>
          <w:color w:val="000000"/>
        </w:rPr>
        <w:t>Armas</w:t>
      </w:r>
      <w:proofErr w:type="spellEnd"/>
      <w:r>
        <w:rPr>
          <w:rFonts w:ascii="Book Antiqua" w:eastAsia="Book Antiqua" w:hAnsi="Book Antiqua" w:cs="Book Antiqua"/>
          <w:color w:val="000000"/>
        </w:rPr>
        <w:t xml:space="preserve">-Phan M, </w:t>
      </w:r>
      <w:proofErr w:type="spellStart"/>
      <w:r>
        <w:rPr>
          <w:rFonts w:ascii="Book Antiqua" w:eastAsia="Book Antiqua" w:hAnsi="Book Antiqua" w:cs="Book Antiqua"/>
          <w:color w:val="000000"/>
        </w:rPr>
        <w:t>Scoffone</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Cracco</w:t>
      </w:r>
      <w:proofErr w:type="spellEnd"/>
      <w:r>
        <w:rPr>
          <w:rFonts w:ascii="Book Antiqua" w:eastAsia="Book Antiqua" w:hAnsi="Book Antiqua" w:cs="Book Antiqua"/>
          <w:color w:val="000000"/>
        </w:rPr>
        <w:t xml:space="preserve"> CM, Perez BOM, </w:t>
      </w:r>
      <w:proofErr w:type="spellStart"/>
      <w:r>
        <w:rPr>
          <w:rFonts w:ascii="Book Antiqua" w:eastAsia="Book Antiqua" w:hAnsi="Book Antiqua" w:cs="Book Antiqua"/>
          <w:color w:val="000000"/>
        </w:rPr>
        <w:t>Angerri</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O, </w:t>
      </w:r>
      <w:proofErr w:type="spellStart"/>
      <w:r>
        <w:rPr>
          <w:rFonts w:ascii="Book Antiqua" w:eastAsia="Book Antiqua" w:hAnsi="Book Antiqua" w:cs="Book Antiqua"/>
          <w:color w:val="000000"/>
        </w:rPr>
        <w:t>Emiliani</w:t>
      </w:r>
      <w:proofErr w:type="spellEnd"/>
      <w:r>
        <w:rPr>
          <w:rFonts w:ascii="Book Antiqua" w:eastAsia="Book Antiqua" w:hAnsi="Book Antiqua" w:cs="Book Antiqua"/>
          <w:color w:val="000000"/>
        </w:rPr>
        <w:t xml:space="preserve"> E, Maugeri O, Stern K, </w:t>
      </w:r>
      <w:proofErr w:type="spellStart"/>
      <w:r>
        <w:rPr>
          <w:rFonts w:ascii="Book Antiqua" w:eastAsia="Book Antiqua" w:hAnsi="Book Antiqua" w:cs="Book Antiqua"/>
          <w:color w:val="000000"/>
        </w:rPr>
        <w:t>Batagello</w:t>
      </w:r>
      <w:proofErr w:type="spellEnd"/>
      <w:r>
        <w:rPr>
          <w:rFonts w:ascii="Book Antiqua" w:eastAsia="Book Antiqua" w:hAnsi="Book Antiqua" w:cs="Book Antiqua"/>
          <w:color w:val="000000"/>
        </w:rPr>
        <w:t xml:space="preserve"> CA, Monga M. Percutaneous Nephrolithotomy in Horseshoe Kidneys: Results of a Multicentric Study. </w:t>
      </w:r>
      <w:r>
        <w:rPr>
          <w:rFonts w:ascii="Book Antiqua" w:eastAsia="Book Antiqua" w:hAnsi="Book Antiqua" w:cs="Book Antiqua"/>
          <w:i/>
          <w:iCs/>
          <w:color w:val="000000"/>
        </w:rPr>
        <w:t>J Endourol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979-984 [PMID: 32292038 DOI: 10.1089/end.2020.0128]</w:t>
      </w:r>
    </w:p>
    <w:p w14:paraId="777EBED6" w14:textId="77777777" w:rsidR="00A77B3E" w:rsidRDefault="00E141A4">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Chen H</w:t>
      </w:r>
      <w:r>
        <w:rPr>
          <w:rFonts w:ascii="Book Antiqua" w:eastAsia="Book Antiqua" w:hAnsi="Book Antiqua" w:cs="Book Antiqua"/>
          <w:color w:val="000000"/>
        </w:rPr>
        <w:t xml:space="preserve">, Chen G, Pan Y, Zhu Y,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C, Chen H, Yang Z. No Wound for Stones &lt;2 cm in Horseshoe Kidney: A Systematic Review of Comparative Studies.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103</w:t>
      </w:r>
      <w:r>
        <w:rPr>
          <w:rFonts w:ascii="Book Antiqua" w:eastAsia="Book Antiqua" w:hAnsi="Book Antiqua" w:cs="Book Antiqua"/>
          <w:color w:val="000000"/>
        </w:rPr>
        <w:t>: 249-255 [PMID: 31096234 DOI: 10.1159/000500328]</w:t>
      </w:r>
    </w:p>
    <w:p w14:paraId="546C21AF" w14:textId="77777777" w:rsidR="00A77B3E" w:rsidRDefault="00E141A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Fang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G, Zheng Z, Liu W, Zhu J, Huang T, Lu Y, Cheng Y. The Effect of Ratio of Endoscope-Sheath Diameter on Intrapelvic Pressure During Flexible </w:t>
      </w:r>
      <w:proofErr w:type="spellStart"/>
      <w:r>
        <w:rPr>
          <w:rFonts w:ascii="Book Antiqua" w:eastAsia="Book Antiqua" w:hAnsi="Book Antiqua" w:cs="Book Antiqua"/>
          <w:color w:val="000000"/>
        </w:rPr>
        <w:t>Ureteroscopic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Lasertripsy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J Endourol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132-139 [PMID: 30595058 DOI: 10.1089/end.2018.0774]</w:t>
      </w:r>
    </w:p>
    <w:p w14:paraId="53551FD9" w14:textId="77777777" w:rsidR="00A77B3E" w:rsidRDefault="00E141A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Lee JY</w:t>
      </w:r>
      <w:r>
        <w:rPr>
          <w:rFonts w:ascii="Book Antiqua" w:eastAsia="Book Antiqua" w:hAnsi="Book Antiqua" w:cs="Book Antiqua"/>
          <w:color w:val="000000"/>
        </w:rPr>
        <w:t xml:space="preserve">, Jeh SU, Kim MD, Kang DH, Kwon JK, Ham WS, Choi YD, Cho KS. Intraoperative and postoperative feasibility and safety of total tubeless, tubeless, small-bore tube, and standard percutaneous nephrolithotomy: a systematic review and network meta-analysis of 16 randomized controlled trials.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48 [PMID: 28655317 DOI: 10.1186/s12894-017-0239-x]</w:t>
      </w:r>
    </w:p>
    <w:p w14:paraId="03B3A98B" w14:textId="77777777" w:rsidR="00A77B3E" w:rsidRDefault="00E141A4">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Xun</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Wang Q, Hu H, Lu Y, Zhang J, Qin B,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Y, Wang S. Tubeless </w:t>
      </w:r>
      <w:r>
        <w:rPr>
          <w:rFonts w:ascii="Book Antiqua" w:eastAsia="Book Antiqua" w:hAnsi="Book Antiqua" w:cs="Book Antiqua"/>
          <w:i/>
          <w:iCs/>
          <w:color w:val="000000"/>
        </w:rPr>
        <w:t>vs</w:t>
      </w:r>
      <w:r>
        <w:rPr>
          <w:rFonts w:ascii="Book Antiqua" w:eastAsia="Book Antiqua" w:hAnsi="Book Antiqua" w:cs="Book Antiqua"/>
          <w:color w:val="000000"/>
        </w:rPr>
        <w:t xml:space="preserve"> standard percutaneous nephrolithotomy: an update meta-analysis.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102 [PMID: 29132344 DOI: 10.1186/s12894-017-0295-2]</w:t>
      </w:r>
    </w:p>
    <w:p w14:paraId="1E7BE794" w14:textId="77777777" w:rsidR="00A77B3E" w:rsidRDefault="00A77B3E">
      <w:pPr>
        <w:spacing w:line="360" w:lineRule="auto"/>
        <w:jc w:val="both"/>
        <w:sectPr w:rsidR="00A77B3E">
          <w:footerReference w:type="default" r:id="rId10"/>
          <w:pgSz w:w="12240" w:h="15840"/>
          <w:pgMar w:top="1440" w:right="1440" w:bottom="1440" w:left="1440" w:header="720" w:footer="720" w:gutter="0"/>
          <w:cols w:space="720"/>
          <w:docGrid w:linePitch="360"/>
        </w:sectPr>
      </w:pPr>
    </w:p>
    <w:p w14:paraId="126FE772" w14:textId="77777777" w:rsidR="00A77B3E" w:rsidRDefault="00E141A4">
      <w:pPr>
        <w:spacing w:line="360" w:lineRule="auto"/>
        <w:jc w:val="both"/>
      </w:pPr>
      <w:r>
        <w:rPr>
          <w:rFonts w:ascii="Book Antiqua" w:eastAsia="Book Antiqua" w:hAnsi="Book Antiqua" w:cs="Book Antiqua"/>
          <w:b/>
          <w:color w:val="000000"/>
        </w:rPr>
        <w:lastRenderedPageBreak/>
        <w:t>Footnotes</w:t>
      </w:r>
    </w:p>
    <w:p w14:paraId="6A0EA93F" w14:textId="77777777" w:rsidR="00A77B3E" w:rsidRDefault="00E141A4">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This case report was approved by the institutional ethical committee in our hospital, and written informed consent was obtained from the patient.</w:t>
      </w:r>
    </w:p>
    <w:p w14:paraId="4F7FD5DD" w14:textId="77777777" w:rsidR="00A77B3E" w:rsidRDefault="00A77B3E">
      <w:pPr>
        <w:spacing w:line="360" w:lineRule="auto"/>
        <w:jc w:val="both"/>
      </w:pPr>
    </w:p>
    <w:p w14:paraId="763C626A" w14:textId="77777777" w:rsidR="00A77B3E" w:rsidRDefault="00E141A4">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competing interests.</w:t>
      </w:r>
    </w:p>
    <w:p w14:paraId="05986244" w14:textId="77777777" w:rsidR="00A77B3E" w:rsidRDefault="00A77B3E">
      <w:pPr>
        <w:spacing w:line="360" w:lineRule="auto"/>
        <w:jc w:val="both"/>
      </w:pPr>
    </w:p>
    <w:p w14:paraId="41FE7197" w14:textId="77777777" w:rsidR="00A77B3E" w:rsidRDefault="00E141A4">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5958921C" w14:textId="77777777" w:rsidR="00A77B3E" w:rsidRDefault="00A77B3E">
      <w:pPr>
        <w:spacing w:line="360" w:lineRule="auto"/>
        <w:jc w:val="both"/>
      </w:pPr>
    </w:p>
    <w:p w14:paraId="35EA175C" w14:textId="77777777" w:rsidR="00A77B3E" w:rsidRDefault="00E141A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08F006E" w14:textId="77777777" w:rsidR="00A77B3E" w:rsidRDefault="00A77B3E">
      <w:pPr>
        <w:spacing w:line="360" w:lineRule="auto"/>
        <w:jc w:val="both"/>
      </w:pPr>
    </w:p>
    <w:p w14:paraId="39107E43" w14:textId="77777777" w:rsidR="00A77B3E" w:rsidRDefault="00E141A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E639B7">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48C8A562" w14:textId="77777777" w:rsidR="00A77B3E" w:rsidRDefault="00A77B3E">
      <w:pPr>
        <w:spacing w:line="360" w:lineRule="auto"/>
        <w:jc w:val="both"/>
      </w:pPr>
    </w:p>
    <w:p w14:paraId="547D80A9" w14:textId="77777777" w:rsidR="00A77B3E" w:rsidRDefault="00E141A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6, 2021</w:t>
      </w:r>
    </w:p>
    <w:p w14:paraId="6DBDA7FC" w14:textId="77777777" w:rsidR="00A77B3E" w:rsidRDefault="00E141A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5, 2021</w:t>
      </w:r>
    </w:p>
    <w:p w14:paraId="1FE27186" w14:textId="77777777" w:rsidR="00A77B3E" w:rsidRDefault="00E141A4">
      <w:pPr>
        <w:spacing w:line="360" w:lineRule="auto"/>
        <w:jc w:val="both"/>
      </w:pPr>
      <w:r>
        <w:rPr>
          <w:rFonts w:ascii="Book Antiqua" w:eastAsia="Book Antiqua" w:hAnsi="Book Antiqua" w:cs="Book Antiqua"/>
          <w:b/>
          <w:color w:val="000000"/>
        </w:rPr>
        <w:t xml:space="preserve">Article in press: </w:t>
      </w:r>
    </w:p>
    <w:p w14:paraId="4D29E8A3" w14:textId="77777777" w:rsidR="00A77B3E" w:rsidRDefault="00A77B3E">
      <w:pPr>
        <w:spacing w:line="360" w:lineRule="auto"/>
        <w:jc w:val="both"/>
      </w:pPr>
    </w:p>
    <w:p w14:paraId="5BCE8F94" w14:textId="77777777" w:rsidR="00A77B3E" w:rsidRDefault="00E141A4">
      <w:pPr>
        <w:spacing w:line="360" w:lineRule="auto"/>
        <w:jc w:val="both"/>
      </w:pPr>
      <w:r>
        <w:rPr>
          <w:rFonts w:ascii="Book Antiqua" w:eastAsia="Book Antiqua" w:hAnsi="Book Antiqua" w:cs="Book Antiqua"/>
          <w:b/>
          <w:color w:val="000000"/>
        </w:rPr>
        <w:t xml:space="preserve">Specialty type: </w:t>
      </w:r>
      <w:r w:rsidR="00E639B7" w:rsidRPr="00E639B7">
        <w:rPr>
          <w:rFonts w:ascii="Book Antiqua" w:eastAsia="Book Antiqua" w:hAnsi="Book Antiqua" w:cs="Book Antiqua"/>
          <w:color w:val="000000"/>
        </w:rPr>
        <w:t>Medicine, research and experimental</w:t>
      </w:r>
    </w:p>
    <w:p w14:paraId="1E66FCDB" w14:textId="77777777" w:rsidR="00A77B3E" w:rsidRDefault="00E141A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FFF1A19" w14:textId="77777777" w:rsidR="00A77B3E" w:rsidRDefault="00E141A4">
      <w:pPr>
        <w:spacing w:line="360" w:lineRule="auto"/>
        <w:jc w:val="both"/>
      </w:pPr>
      <w:r>
        <w:rPr>
          <w:rFonts w:ascii="Book Antiqua" w:eastAsia="Book Antiqua" w:hAnsi="Book Antiqua" w:cs="Book Antiqua"/>
          <w:b/>
          <w:color w:val="000000"/>
        </w:rPr>
        <w:t>Peer-review report’s scientific quality classification</w:t>
      </w:r>
    </w:p>
    <w:p w14:paraId="2899284B" w14:textId="77777777" w:rsidR="00A77B3E" w:rsidRDefault="00E141A4">
      <w:pPr>
        <w:spacing w:line="360" w:lineRule="auto"/>
        <w:jc w:val="both"/>
      </w:pPr>
      <w:r>
        <w:rPr>
          <w:rFonts w:ascii="Book Antiqua" w:eastAsia="Book Antiqua" w:hAnsi="Book Antiqua" w:cs="Book Antiqua"/>
          <w:color w:val="000000"/>
        </w:rPr>
        <w:t>Grade A (Excellent): 0</w:t>
      </w:r>
    </w:p>
    <w:p w14:paraId="16AB9ECA" w14:textId="77777777" w:rsidR="00A77B3E" w:rsidRDefault="00E141A4">
      <w:pPr>
        <w:spacing w:line="360" w:lineRule="auto"/>
        <w:jc w:val="both"/>
      </w:pPr>
      <w:r>
        <w:rPr>
          <w:rFonts w:ascii="Book Antiqua" w:eastAsia="Book Antiqua" w:hAnsi="Book Antiqua" w:cs="Book Antiqua"/>
          <w:color w:val="000000"/>
        </w:rPr>
        <w:t>Grade B (Very good): 0</w:t>
      </w:r>
    </w:p>
    <w:p w14:paraId="50F7612E" w14:textId="77777777" w:rsidR="00A77B3E" w:rsidRDefault="00E141A4">
      <w:pPr>
        <w:spacing w:line="360" w:lineRule="auto"/>
        <w:jc w:val="both"/>
      </w:pPr>
      <w:r>
        <w:rPr>
          <w:rFonts w:ascii="Book Antiqua" w:eastAsia="Book Antiqua" w:hAnsi="Book Antiqua" w:cs="Book Antiqua"/>
          <w:color w:val="000000"/>
        </w:rPr>
        <w:t>Grade C (Good): C</w:t>
      </w:r>
    </w:p>
    <w:p w14:paraId="3D580B96" w14:textId="77777777" w:rsidR="00A77B3E" w:rsidRDefault="00E141A4">
      <w:pPr>
        <w:spacing w:line="360" w:lineRule="auto"/>
        <w:jc w:val="both"/>
      </w:pPr>
      <w:r>
        <w:rPr>
          <w:rFonts w:ascii="Book Antiqua" w:eastAsia="Book Antiqua" w:hAnsi="Book Antiqua" w:cs="Book Antiqua"/>
          <w:color w:val="000000"/>
        </w:rPr>
        <w:t>Grade D (Fair): 0</w:t>
      </w:r>
    </w:p>
    <w:p w14:paraId="75C14637" w14:textId="77777777" w:rsidR="00A77B3E" w:rsidRDefault="00E141A4">
      <w:pPr>
        <w:spacing w:line="360" w:lineRule="auto"/>
        <w:jc w:val="both"/>
      </w:pPr>
      <w:r>
        <w:rPr>
          <w:rFonts w:ascii="Book Antiqua" w:eastAsia="Book Antiqua" w:hAnsi="Book Antiqua" w:cs="Book Antiqua"/>
          <w:color w:val="000000"/>
        </w:rPr>
        <w:lastRenderedPageBreak/>
        <w:t>Grade E (Poor): 0</w:t>
      </w:r>
    </w:p>
    <w:p w14:paraId="12AFAC30" w14:textId="77777777" w:rsidR="00A77B3E" w:rsidRDefault="00A77B3E">
      <w:pPr>
        <w:spacing w:line="360" w:lineRule="auto"/>
        <w:jc w:val="both"/>
      </w:pPr>
    </w:p>
    <w:p w14:paraId="786D58D1" w14:textId="43F21AC0" w:rsidR="00A77B3E" w:rsidRDefault="00E141A4">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Cassell III AK</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1E5829">
        <w:rPr>
          <w:rFonts w:ascii="Book Antiqua" w:eastAsia="Book Antiqua" w:hAnsi="Book Antiqua" w:cs="Book Antiqua"/>
          <w:bCs/>
          <w:color w:val="000000"/>
        </w:rPr>
        <w:t xml:space="preserve">Kerr C </w:t>
      </w:r>
      <w:r>
        <w:rPr>
          <w:rFonts w:ascii="Book Antiqua" w:eastAsia="Book Antiqua" w:hAnsi="Book Antiqua" w:cs="Book Antiqua"/>
          <w:b/>
          <w:color w:val="000000"/>
        </w:rPr>
        <w:t xml:space="preserve">P-Editor: </w:t>
      </w:r>
    </w:p>
    <w:p w14:paraId="15F550A6" w14:textId="77777777" w:rsidR="00A77B3E" w:rsidRDefault="00E141A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7F23BA8E" w14:textId="77777777" w:rsidR="008E19F0" w:rsidRPr="008E19F0" w:rsidRDefault="008E19F0">
      <w:pPr>
        <w:spacing w:line="360" w:lineRule="auto"/>
        <w:jc w:val="both"/>
        <w:rPr>
          <w:rFonts w:ascii="Book Antiqua" w:hAnsi="Book Antiqua" w:cs="Book Antiqua"/>
          <w:color w:val="000000"/>
          <w:lang w:eastAsia="zh-CN"/>
        </w:rPr>
      </w:pPr>
      <w:r w:rsidRPr="008E19F0">
        <w:rPr>
          <w:rFonts w:ascii="Book Antiqua" w:hAnsi="Book Antiqua" w:cs="Book Antiqua" w:hint="eastAsia"/>
          <w:color w:val="000000"/>
          <w:lang w:eastAsia="zh-CN"/>
        </w:rPr>
        <w:t>A</w:t>
      </w:r>
    </w:p>
    <w:p w14:paraId="18B8DA04" w14:textId="77777777" w:rsidR="008E19F0" w:rsidRDefault="008E19F0">
      <w:pPr>
        <w:spacing w:line="360" w:lineRule="auto"/>
        <w:jc w:val="both"/>
        <w:rPr>
          <w:lang w:eastAsia="zh-CN"/>
        </w:rPr>
      </w:pPr>
      <w:r>
        <w:rPr>
          <w:noProof/>
          <w:lang w:eastAsia="zh-CN"/>
        </w:rPr>
        <w:drawing>
          <wp:inline distT="0" distB="0" distL="0" distR="0" wp14:anchorId="60431DE9" wp14:editId="09DF6BC2">
            <wp:extent cx="1807029" cy="196897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09053" cy="1971184"/>
                    </a:xfrm>
                    <a:prstGeom prst="rect">
                      <a:avLst/>
                    </a:prstGeom>
                  </pic:spPr>
                </pic:pic>
              </a:graphicData>
            </a:graphic>
          </wp:inline>
        </w:drawing>
      </w:r>
    </w:p>
    <w:p w14:paraId="06908BD2" w14:textId="77777777" w:rsidR="008E19F0" w:rsidRDefault="008E19F0">
      <w:pPr>
        <w:spacing w:line="360" w:lineRule="auto"/>
        <w:jc w:val="both"/>
        <w:rPr>
          <w:rFonts w:ascii="Book Antiqua" w:hAnsi="Book Antiqua"/>
          <w:lang w:eastAsia="zh-CN"/>
        </w:rPr>
      </w:pPr>
      <w:r w:rsidRPr="008E19F0">
        <w:rPr>
          <w:rFonts w:ascii="Book Antiqua" w:hAnsi="Book Antiqua"/>
          <w:lang w:eastAsia="zh-CN"/>
        </w:rPr>
        <w:t>B</w:t>
      </w:r>
    </w:p>
    <w:p w14:paraId="7250ABE3" w14:textId="77777777" w:rsidR="008E19F0" w:rsidRDefault="008E19F0">
      <w:pPr>
        <w:spacing w:line="360" w:lineRule="auto"/>
        <w:jc w:val="both"/>
        <w:rPr>
          <w:rFonts w:ascii="Book Antiqua" w:hAnsi="Book Antiqua"/>
          <w:lang w:eastAsia="zh-CN"/>
        </w:rPr>
      </w:pPr>
      <w:r>
        <w:rPr>
          <w:noProof/>
          <w:lang w:eastAsia="zh-CN"/>
        </w:rPr>
        <w:drawing>
          <wp:inline distT="0" distB="0" distL="0" distR="0" wp14:anchorId="5B35AB78" wp14:editId="35000B10">
            <wp:extent cx="1763486" cy="16076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763639" cy="1607829"/>
                    </a:xfrm>
                    <a:prstGeom prst="rect">
                      <a:avLst/>
                    </a:prstGeom>
                  </pic:spPr>
                </pic:pic>
              </a:graphicData>
            </a:graphic>
          </wp:inline>
        </w:drawing>
      </w:r>
    </w:p>
    <w:p w14:paraId="1BDF10F0" w14:textId="77777777" w:rsidR="008E19F0" w:rsidRDefault="008E19F0">
      <w:pPr>
        <w:spacing w:line="360" w:lineRule="auto"/>
        <w:jc w:val="both"/>
        <w:rPr>
          <w:rFonts w:ascii="Book Antiqua" w:hAnsi="Book Antiqua"/>
          <w:lang w:eastAsia="zh-CN"/>
        </w:rPr>
      </w:pPr>
      <w:r>
        <w:rPr>
          <w:rFonts w:ascii="Book Antiqua" w:hAnsi="Book Antiqua" w:hint="eastAsia"/>
          <w:lang w:eastAsia="zh-CN"/>
        </w:rPr>
        <w:t>C</w:t>
      </w:r>
    </w:p>
    <w:p w14:paraId="57998933" w14:textId="77777777" w:rsidR="008E19F0" w:rsidRDefault="008E19F0">
      <w:pPr>
        <w:spacing w:line="360" w:lineRule="auto"/>
        <w:jc w:val="both"/>
        <w:rPr>
          <w:rFonts w:ascii="Book Antiqua" w:hAnsi="Book Antiqua"/>
          <w:lang w:eastAsia="zh-CN"/>
        </w:rPr>
      </w:pPr>
      <w:r>
        <w:rPr>
          <w:noProof/>
          <w:lang w:eastAsia="zh-CN"/>
        </w:rPr>
        <w:drawing>
          <wp:inline distT="0" distB="0" distL="0" distR="0" wp14:anchorId="5DB530F0" wp14:editId="0B235603">
            <wp:extent cx="1763486" cy="160526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67813" cy="1609206"/>
                    </a:xfrm>
                    <a:prstGeom prst="rect">
                      <a:avLst/>
                    </a:prstGeom>
                  </pic:spPr>
                </pic:pic>
              </a:graphicData>
            </a:graphic>
          </wp:inline>
        </w:drawing>
      </w:r>
    </w:p>
    <w:p w14:paraId="38314457" w14:textId="48F28F16" w:rsidR="008E19F0" w:rsidRDefault="008E19F0">
      <w:pPr>
        <w:spacing w:line="360" w:lineRule="auto"/>
        <w:jc w:val="both"/>
        <w:rPr>
          <w:rFonts w:ascii="Book Antiqua" w:hAnsi="Book Antiqua" w:cs="Book Antiqua"/>
          <w:color w:val="000000"/>
          <w:szCs w:val="16"/>
          <w:lang w:eastAsia="zh-CN"/>
        </w:rPr>
      </w:pPr>
      <w:r>
        <w:rPr>
          <w:rFonts w:ascii="Book Antiqua" w:eastAsia="Book Antiqua" w:hAnsi="Book Antiqua" w:cs="Book Antiqua"/>
          <w:b/>
          <w:color w:val="000000"/>
        </w:rPr>
        <w:t>Figure</w:t>
      </w:r>
      <w:r>
        <w:rPr>
          <w:rFonts w:ascii="Book Antiqua" w:eastAsia="Book Antiqua" w:hAnsi="Book Antiqua" w:cs="Book Antiqua"/>
          <w:b/>
          <w:bCs/>
          <w:color w:val="000000"/>
          <w:szCs w:val="16"/>
        </w:rPr>
        <w:t xml:space="preserve"> </w:t>
      </w:r>
      <w:r w:rsidR="00E141A4">
        <w:rPr>
          <w:rFonts w:ascii="Book Antiqua" w:eastAsia="Book Antiqua" w:hAnsi="Book Antiqua" w:cs="Book Antiqua"/>
          <w:b/>
          <w:bCs/>
          <w:color w:val="000000"/>
          <w:szCs w:val="16"/>
        </w:rPr>
        <w:t>1</w:t>
      </w:r>
      <w:r w:rsidR="00E141A4" w:rsidRPr="008E19F0">
        <w:rPr>
          <w:rFonts w:ascii="Book Antiqua" w:eastAsia="Book Antiqua" w:hAnsi="Book Antiqua" w:cs="Book Antiqua"/>
          <w:b/>
          <w:color w:val="000000"/>
          <w:szCs w:val="16"/>
        </w:rPr>
        <w:t xml:space="preserve"> </w:t>
      </w:r>
      <w:r w:rsidR="001E5829">
        <w:rPr>
          <w:rFonts w:ascii="Book Antiqua" w:hAnsi="Book Antiqua" w:cs="Book Antiqua"/>
          <w:b/>
          <w:color w:val="000000"/>
          <w:lang w:eastAsia="zh-CN"/>
        </w:rPr>
        <w:t>CT</w:t>
      </w:r>
      <w:r w:rsidRPr="008E19F0">
        <w:rPr>
          <w:rFonts w:ascii="Book Antiqua" w:hAnsi="Book Antiqua" w:cs="Book Antiqua" w:hint="eastAsia"/>
          <w:b/>
          <w:color w:val="000000"/>
          <w:szCs w:val="16"/>
          <w:lang w:eastAsia="zh-CN"/>
        </w:rPr>
        <w:t xml:space="preserve"> images.</w:t>
      </w:r>
      <w:r>
        <w:rPr>
          <w:rFonts w:ascii="Book Antiqua" w:hAnsi="Book Antiqua" w:cs="Book Antiqua" w:hint="eastAsia"/>
          <w:color w:val="000000"/>
          <w:szCs w:val="16"/>
          <w:lang w:eastAsia="zh-CN"/>
        </w:rPr>
        <w:t xml:space="preserve"> A: </w:t>
      </w:r>
      <w:r w:rsidR="00E141A4">
        <w:rPr>
          <w:rFonts w:ascii="Book Antiqua" w:eastAsia="Book Antiqua" w:hAnsi="Book Antiqua" w:cs="Book Antiqua"/>
          <w:color w:val="000000"/>
          <w:szCs w:val="16"/>
        </w:rPr>
        <w:t xml:space="preserve">CT </w:t>
      </w:r>
      <w:r w:rsidR="001E5829">
        <w:rPr>
          <w:rFonts w:ascii="Book Antiqua" w:eastAsia="Book Antiqua" w:hAnsi="Book Antiqua" w:cs="Book Antiqua"/>
          <w:color w:val="000000"/>
          <w:szCs w:val="16"/>
        </w:rPr>
        <w:t xml:space="preserve">revealed </w:t>
      </w:r>
      <w:r w:rsidR="00E141A4">
        <w:rPr>
          <w:rFonts w:ascii="Book Antiqua" w:eastAsia="Book Antiqua" w:hAnsi="Book Antiqua" w:cs="Book Antiqua"/>
          <w:color w:val="000000"/>
          <w:szCs w:val="16"/>
        </w:rPr>
        <w:t>a horseshoe kidney with left renal pelvis calculi</w:t>
      </w:r>
      <w:r>
        <w:rPr>
          <w:rFonts w:ascii="Book Antiqua" w:hAnsi="Book Antiqua" w:cs="Book Antiqua" w:hint="eastAsia"/>
          <w:color w:val="000000"/>
          <w:szCs w:val="16"/>
          <w:lang w:eastAsia="zh-CN"/>
        </w:rPr>
        <w:t>; B:</w:t>
      </w:r>
      <w:r w:rsidR="00E141A4">
        <w:rPr>
          <w:rFonts w:ascii="Book Antiqua" w:eastAsia="Book Antiqua" w:hAnsi="Book Antiqua" w:cs="Book Antiqua"/>
          <w:color w:val="000000"/>
          <w:szCs w:val="16"/>
        </w:rPr>
        <w:t xml:space="preserve"> Coronal CT slide displayed the lower pole fusion of horseshoe kidney</w:t>
      </w:r>
      <w:r>
        <w:rPr>
          <w:rFonts w:ascii="Book Antiqua" w:hAnsi="Book Antiqua" w:cs="Book Antiqua" w:hint="eastAsia"/>
          <w:color w:val="000000"/>
          <w:szCs w:val="16"/>
          <w:lang w:eastAsia="zh-CN"/>
        </w:rPr>
        <w:t>;</w:t>
      </w:r>
      <w:r w:rsidRPr="008E19F0">
        <w:rPr>
          <w:rFonts w:ascii="Book Antiqua" w:hAnsi="Book Antiqua" w:cs="Book Antiqua" w:hint="eastAsia"/>
          <w:color w:val="000000"/>
          <w:szCs w:val="16"/>
          <w:lang w:eastAsia="zh-CN"/>
        </w:rPr>
        <w:t xml:space="preserve"> </w:t>
      </w:r>
      <w:r w:rsidRPr="008E19F0">
        <w:rPr>
          <w:rFonts w:ascii="Book Antiqua" w:hAnsi="Book Antiqua" w:cs="Book Antiqua" w:hint="eastAsia"/>
          <w:color w:val="000000"/>
          <w:lang w:eastAsia="zh-CN"/>
        </w:rPr>
        <w:t xml:space="preserve">C: </w:t>
      </w:r>
      <w:r w:rsidR="00E141A4">
        <w:rPr>
          <w:rFonts w:ascii="Book Antiqua" w:eastAsia="Book Antiqua" w:hAnsi="Book Antiqua" w:cs="Book Antiqua"/>
          <w:color w:val="000000"/>
          <w:szCs w:val="16"/>
        </w:rPr>
        <w:t>Coronal CT slide displayed the lower pole fusion and location of the stone in the pelvis</w:t>
      </w:r>
      <w:r>
        <w:rPr>
          <w:rFonts w:ascii="Book Antiqua" w:hAnsi="Book Antiqua" w:cs="Book Antiqua" w:hint="eastAsia"/>
          <w:color w:val="000000"/>
          <w:szCs w:val="16"/>
          <w:lang w:eastAsia="zh-CN"/>
        </w:rPr>
        <w:t>.</w:t>
      </w:r>
      <w:r w:rsidR="001E5829" w:rsidRPr="001E5829">
        <w:rPr>
          <w:rFonts w:ascii="Book Antiqua" w:hAnsi="Book Antiqua" w:cs="Book Antiqua" w:hint="eastAsia"/>
          <w:color w:val="000000"/>
          <w:lang w:eastAsia="zh-CN"/>
        </w:rPr>
        <w:t xml:space="preserve"> </w:t>
      </w:r>
      <w:r w:rsidR="001E5829">
        <w:rPr>
          <w:rFonts w:ascii="Book Antiqua" w:hAnsi="Book Antiqua" w:cs="Book Antiqua" w:hint="eastAsia"/>
          <w:color w:val="000000"/>
          <w:lang w:eastAsia="zh-CN"/>
        </w:rPr>
        <w:t>C</w:t>
      </w:r>
      <w:r w:rsidR="001E5829">
        <w:rPr>
          <w:rFonts w:ascii="Book Antiqua" w:hAnsi="Book Antiqua" w:cs="Book Antiqua"/>
          <w:color w:val="000000"/>
          <w:lang w:eastAsia="zh-CN"/>
        </w:rPr>
        <w:t>T: C</w:t>
      </w:r>
      <w:r w:rsidR="001E5829" w:rsidRPr="00313B45">
        <w:rPr>
          <w:rFonts w:ascii="Book Antiqua" w:eastAsia="Book Antiqua" w:hAnsi="Book Antiqua" w:cs="Book Antiqua"/>
          <w:color w:val="000000"/>
        </w:rPr>
        <w:t>omputed tomography</w:t>
      </w:r>
      <w:r w:rsidR="001E5829">
        <w:rPr>
          <w:rFonts w:ascii="Book Antiqua" w:eastAsia="Book Antiqua" w:hAnsi="Book Antiqua" w:cs="Book Antiqua"/>
          <w:color w:val="000000"/>
        </w:rPr>
        <w:t>.</w:t>
      </w:r>
    </w:p>
    <w:p w14:paraId="55179D23" w14:textId="77777777" w:rsidR="00A77B3E" w:rsidRPr="008E19F0" w:rsidRDefault="008E19F0">
      <w:pPr>
        <w:spacing w:line="360" w:lineRule="auto"/>
        <w:jc w:val="both"/>
        <w:rPr>
          <w:lang w:eastAsia="zh-CN"/>
        </w:rPr>
      </w:pPr>
      <w:r>
        <w:rPr>
          <w:rFonts w:ascii="Book Antiqua" w:hAnsi="Book Antiqua" w:cs="Book Antiqua"/>
          <w:color w:val="000000"/>
          <w:szCs w:val="16"/>
          <w:lang w:eastAsia="zh-CN"/>
        </w:rPr>
        <w:br w:type="page"/>
      </w:r>
      <w:r>
        <w:rPr>
          <w:noProof/>
          <w:lang w:eastAsia="zh-CN"/>
        </w:rPr>
        <w:lastRenderedPageBreak/>
        <w:drawing>
          <wp:inline distT="0" distB="0" distL="0" distR="0" wp14:anchorId="65A75700" wp14:editId="5FC197C1">
            <wp:extent cx="2049958" cy="2568163"/>
            <wp:effectExtent l="0" t="0" r="762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049958" cy="2568163"/>
                    </a:xfrm>
                    <a:prstGeom prst="rect">
                      <a:avLst/>
                    </a:prstGeom>
                  </pic:spPr>
                </pic:pic>
              </a:graphicData>
            </a:graphic>
          </wp:inline>
        </w:drawing>
      </w:r>
    </w:p>
    <w:p w14:paraId="05F43843" w14:textId="1C6818D5" w:rsidR="008E19F0" w:rsidRDefault="008E19F0" w:rsidP="008E19F0">
      <w:pPr>
        <w:spacing w:line="360" w:lineRule="auto"/>
        <w:jc w:val="both"/>
        <w:rPr>
          <w:rFonts w:ascii="Book Antiqua" w:hAnsi="Book Antiqua" w:cs="Book Antiqua"/>
          <w:b/>
          <w:color w:val="000000"/>
          <w:szCs w:val="16"/>
          <w:lang w:eastAsia="zh-CN"/>
        </w:rPr>
      </w:pPr>
      <w:r>
        <w:rPr>
          <w:rFonts w:ascii="Book Antiqua" w:eastAsia="Book Antiqua" w:hAnsi="Book Antiqua" w:cs="Book Antiqua"/>
          <w:b/>
          <w:color w:val="000000"/>
        </w:rPr>
        <w:t>Figure</w:t>
      </w:r>
      <w:r w:rsidR="00E141A4">
        <w:rPr>
          <w:rFonts w:ascii="Book Antiqua" w:eastAsia="Book Antiqua" w:hAnsi="Book Antiqua" w:cs="Book Antiqua"/>
          <w:b/>
          <w:bCs/>
          <w:color w:val="000000"/>
          <w:szCs w:val="16"/>
        </w:rPr>
        <w:t xml:space="preserve"> </w:t>
      </w:r>
      <w:r>
        <w:rPr>
          <w:rFonts w:ascii="Book Antiqua" w:hAnsi="Book Antiqua" w:cs="Book Antiqua" w:hint="eastAsia"/>
          <w:b/>
          <w:bCs/>
          <w:color w:val="000000"/>
          <w:szCs w:val="16"/>
          <w:lang w:eastAsia="zh-CN"/>
        </w:rPr>
        <w:t>2</w:t>
      </w:r>
      <w:r w:rsidR="00E141A4" w:rsidRPr="008E19F0">
        <w:rPr>
          <w:rFonts w:ascii="Book Antiqua" w:eastAsia="Book Antiqua" w:hAnsi="Book Antiqua" w:cs="Book Antiqua"/>
          <w:b/>
          <w:color w:val="000000"/>
          <w:szCs w:val="16"/>
        </w:rPr>
        <w:t xml:space="preserve"> </w:t>
      </w:r>
      <w:r w:rsidRPr="008E19F0">
        <w:rPr>
          <w:rFonts w:ascii="Book Antiqua" w:hAnsi="Book Antiqua" w:cs="Book Antiqua" w:hint="eastAsia"/>
          <w:b/>
          <w:color w:val="000000"/>
          <w:szCs w:val="16"/>
          <w:lang w:eastAsia="zh-CN"/>
        </w:rPr>
        <w:t>K</w:t>
      </w:r>
      <w:r w:rsidRPr="008E19F0">
        <w:rPr>
          <w:rFonts w:ascii="Book Antiqua" w:eastAsia="Book Antiqua" w:hAnsi="Book Antiqua" w:cs="Book Antiqua"/>
          <w:b/>
          <w:color w:val="000000"/>
          <w:szCs w:val="16"/>
        </w:rPr>
        <w:t>idney, ureters, and bladder</w:t>
      </w:r>
      <w:r w:rsidR="00E141A4" w:rsidRPr="008E19F0">
        <w:rPr>
          <w:rFonts w:ascii="Book Antiqua" w:eastAsia="Book Antiqua" w:hAnsi="Book Antiqua" w:cs="Book Antiqua"/>
          <w:b/>
          <w:color w:val="000000"/>
          <w:szCs w:val="16"/>
        </w:rPr>
        <w:t xml:space="preserve"> indicate no residual stones</w:t>
      </w:r>
      <w:r w:rsidRPr="008E19F0">
        <w:rPr>
          <w:rFonts w:ascii="Book Antiqua" w:hAnsi="Book Antiqua" w:cs="Book Antiqua" w:hint="eastAsia"/>
          <w:b/>
          <w:color w:val="000000"/>
          <w:szCs w:val="16"/>
          <w:lang w:eastAsia="zh-CN"/>
        </w:rPr>
        <w:t>.</w:t>
      </w:r>
    </w:p>
    <w:p w14:paraId="051F0F13" w14:textId="77777777" w:rsidR="008E19F0" w:rsidRDefault="008E19F0" w:rsidP="008E19F0">
      <w:pPr>
        <w:spacing w:line="360" w:lineRule="auto"/>
        <w:jc w:val="both"/>
        <w:rPr>
          <w:rFonts w:ascii="Book Antiqua" w:hAnsi="Book Antiqua" w:cs="Book Antiqua"/>
          <w:color w:val="000000"/>
          <w:szCs w:val="16"/>
          <w:lang w:eastAsia="zh-CN"/>
        </w:rPr>
      </w:pPr>
      <w:r>
        <w:rPr>
          <w:rFonts w:ascii="Book Antiqua" w:hAnsi="Book Antiqua" w:cs="Book Antiqua"/>
          <w:b/>
          <w:color w:val="000000"/>
          <w:szCs w:val="16"/>
          <w:lang w:eastAsia="zh-CN"/>
        </w:rPr>
        <w:br w:type="page"/>
      </w:r>
      <w:r w:rsidRPr="008E19F0">
        <w:rPr>
          <w:rFonts w:ascii="Book Antiqua" w:hAnsi="Book Antiqua" w:cs="Book Antiqua" w:hint="eastAsia"/>
          <w:color w:val="000000"/>
          <w:szCs w:val="16"/>
          <w:lang w:eastAsia="zh-CN"/>
        </w:rPr>
        <w:lastRenderedPageBreak/>
        <w:t>A</w:t>
      </w:r>
    </w:p>
    <w:p w14:paraId="1392103D" w14:textId="77777777" w:rsidR="008E19F0" w:rsidRDefault="008E19F0" w:rsidP="008E19F0">
      <w:pPr>
        <w:spacing w:line="360" w:lineRule="auto"/>
        <w:jc w:val="both"/>
        <w:rPr>
          <w:rFonts w:ascii="Book Antiqua" w:hAnsi="Book Antiqua" w:cs="Book Antiqua"/>
          <w:color w:val="000000"/>
          <w:szCs w:val="16"/>
          <w:lang w:eastAsia="zh-CN"/>
        </w:rPr>
      </w:pPr>
      <w:r>
        <w:rPr>
          <w:noProof/>
          <w:lang w:eastAsia="zh-CN"/>
        </w:rPr>
        <w:drawing>
          <wp:inline distT="0" distB="0" distL="0" distR="0" wp14:anchorId="20E7B184" wp14:editId="7391C5BB">
            <wp:extent cx="2204357" cy="201854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05208" cy="2019328"/>
                    </a:xfrm>
                    <a:prstGeom prst="rect">
                      <a:avLst/>
                    </a:prstGeom>
                  </pic:spPr>
                </pic:pic>
              </a:graphicData>
            </a:graphic>
          </wp:inline>
        </w:drawing>
      </w:r>
    </w:p>
    <w:p w14:paraId="6585C0CF" w14:textId="77777777" w:rsidR="008E19F0" w:rsidRDefault="008E19F0" w:rsidP="008E19F0">
      <w:pPr>
        <w:spacing w:line="360" w:lineRule="auto"/>
        <w:jc w:val="both"/>
        <w:rPr>
          <w:rFonts w:ascii="Book Antiqua" w:hAnsi="Book Antiqua" w:cs="Book Antiqua"/>
          <w:color w:val="000000"/>
          <w:szCs w:val="16"/>
          <w:lang w:eastAsia="zh-CN"/>
        </w:rPr>
      </w:pPr>
      <w:r>
        <w:rPr>
          <w:rFonts w:ascii="Book Antiqua" w:hAnsi="Book Antiqua" w:cs="Book Antiqua" w:hint="eastAsia"/>
          <w:color w:val="000000"/>
          <w:szCs w:val="16"/>
          <w:lang w:eastAsia="zh-CN"/>
        </w:rPr>
        <w:t>B</w:t>
      </w:r>
    </w:p>
    <w:p w14:paraId="5742BE6F" w14:textId="77777777" w:rsidR="008E19F0" w:rsidRPr="008E19F0" w:rsidRDefault="008E19F0" w:rsidP="008E19F0">
      <w:pPr>
        <w:spacing w:line="360" w:lineRule="auto"/>
        <w:jc w:val="both"/>
        <w:rPr>
          <w:rFonts w:ascii="Book Antiqua" w:hAnsi="Book Antiqua" w:cs="Book Antiqua"/>
          <w:color w:val="000000"/>
          <w:szCs w:val="16"/>
          <w:lang w:eastAsia="zh-CN"/>
        </w:rPr>
      </w:pPr>
      <w:r>
        <w:rPr>
          <w:noProof/>
          <w:lang w:eastAsia="zh-CN"/>
        </w:rPr>
        <w:drawing>
          <wp:inline distT="0" distB="0" distL="0" distR="0" wp14:anchorId="3A5B7A4A" wp14:editId="626F3D53">
            <wp:extent cx="2237014" cy="233174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37208" cy="2331942"/>
                    </a:xfrm>
                    <a:prstGeom prst="rect">
                      <a:avLst/>
                    </a:prstGeom>
                  </pic:spPr>
                </pic:pic>
              </a:graphicData>
            </a:graphic>
          </wp:inline>
        </w:drawing>
      </w:r>
    </w:p>
    <w:p w14:paraId="36907E1E" w14:textId="0D831A62" w:rsidR="00A77B3E" w:rsidRDefault="008E19F0">
      <w:pPr>
        <w:spacing w:line="360" w:lineRule="auto"/>
        <w:jc w:val="both"/>
      </w:pPr>
      <w:r>
        <w:rPr>
          <w:rFonts w:ascii="Book Antiqua" w:eastAsia="Book Antiqua" w:hAnsi="Book Antiqua" w:cs="Book Antiqua"/>
          <w:b/>
          <w:color w:val="000000"/>
        </w:rPr>
        <w:t>Figure</w:t>
      </w:r>
      <w:r w:rsidR="00E141A4">
        <w:rPr>
          <w:rFonts w:ascii="Book Antiqua" w:eastAsia="Book Antiqua" w:hAnsi="Book Antiqua" w:cs="Book Antiqua"/>
          <w:b/>
          <w:bCs/>
          <w:color w:val="000000"/>
          <w:szCs w:val="16"/>
        </w:rPr>
        <w:t xml:space="preserve"> </w:t>
      </w:r>
      <w:r>
        <w:rPr>
          <w:rFonts w:ascii="Book Antiqua" w:hAnsi="Book Antiqua" w:cs="Book Antiqua" w:hint="eastAsia"/>
          <w:b/>
          <w:bCs/>
          <w:color w:val="000000"/>
          <w:szCs w:val="16"/>
          <w:lang w:eastAsia="zh-CN"/>
        </w:rPr>
        <w:t>3</w:t>
      </w:r>
      <w:r w:rsidR="00E141A4">
        <w:rPr>
          <w:rFonts w:ascii="Book Antiqua" w:eastAsia="Book Antiqua" w:hAnsi="Book Antiqua" w:cs="Book Antiqua"/>
          <w:color w:val="000000"/>
          <w:szCs w:val="16"/>
        </w:rPr>
        <w:t xml:space="preserve"> </w:t>
      </w:r>
      <w:r w:rsidR="001E5829">
        <w:rPr>
          <w:rFonts w:ascii="Book Antiqua" w:hAnsi="Book Antiqua" w:cs="Book Antiqua"/>
          <w:b/>
          <w:color w:val="000000"/>
          <w:lang w:eastAsia="zh-CN"/>
        </w:rPr>
        <w:t>CT</w:t>
      </w:r>
      <w:r w:rsidRPr="008E19F0">
        <w:rPr>
          <w:rFonts w:ascii="Book Antiqua" w:hAnsi="Book Antiqua" w:cs="Book Antiqua" w:hint="eastAsia"/>
          <w:b/>
          <w:color w:val="000000"/>
          <w:szCs w:val="16"/>
          <w:lang w:eastAsia="zh-CN"/>
        </w:rPr>
        <w:t xml:space="preserve"> images.</w:t>
      </w:r>
      <w:r>
        <w:rPr>
          <w:rFonts w:ascii="Book Antiqua" w:hAnsi="Book Antiqua" w:cs="Book Antiqua" w:hint="eastAsia"/>
          <w:b/>
          <w:color w:val="000000"/>
          <w:szCs w:val="16"/>
          <w:lang w:eastAsia="zh-CN"/>
        </w:rPr>
        <w:t xml:space="preserve"> </w:t>
      </w:r>
      <w:r>
        <w:rPr>
          <w:rFonts w:ascii="Book Antiqua" w:hAnsi="Book Antiqua" w:cs="Book Antiqua" w:hint="eastAsia"/>
          <w:color w:val="000000"/>
          <w:szCs w:val="16"/>
          <w:lang w:eastAsia="zh-CN"/>
        </w:rPr>
        <w:t xml:space="preserve">A: </w:t>
      </w:r>
      <w:r>
        <w:rPr>
          <w:rFonts w:ascii="Book Antiqua" w:eastAsia="Book Antiqua" w:hAnsi="Book Antiqua" w:cs="Book Antiqua"/>
          <w:color w:val="000000"/>
          <w:szCs w:val="16"/>
        </w:rPr>
        <w:t>CT</w:t>
      </w:r>
      <w:r w:rsidR="00E141A4">
        <w:rPr>
          <w:rFonts w:ascii="Book Antiqua" w:eastAsia="Book Antiqua" w:hAnsi="Book Antiqua" w:cs="Book Antiqua"/>
          <w:color w:val="000000"/>
          <w:szCs w:val="16"/>
        </w:rPr>
        <w:t xml:space="preserve"> </w:t>
      </w:r>
      <w:r w:rsidR="001E5829">
        <w:rPr>
          <w:rFonts w:ascii="Book Antiqua" w:eastAsia="Book Antiqua" w:hAnsi="Book Antiqua" w:cs="Book Antiqua"/>
          <w:color w:val="000000"/>
          <w:szCs w:val="16"/>
        </w:rPr>
        <w:t xml:space="preserve">revealed </w:t>
      </w:r>
      <w:r w:rsidR="00E141A4">
        <w:rPr>
          <w:rFonts w:ascii="Book Antiqua" w:eastAsia="Book Antiqua" w:hAnsi="Book Antiqua" w:cs="Book Antiqua"/>
          <w:color w:val="000000"/>
          <w:szCs w:val="16"/>
        </w:rPr>
        <w:t>subcapsular and perirenal hematoma in both kidneys</w:t>
      </w:r>
      <w:r>
        <w:rPr>
          <w:rFonts w:ascii="Book Antiqua" w:hAnsi="Book Antiqua" w:cs="Book Antiqua" w:hint="eastAsia"/>
          <w:color w:val="000000"/>
          <w:szCs w:val="16"/>
          <w:lang w:eastAsia="zh-CN"/>
        </w:rPr>
        <w:t>;</w:t>
      </w:r>
      <w:r w:rsidRPr="008E19F0">
        <w:rPr>
          <w:rFonts w:ascii="Book Antiqua" w:hAnsi="Book Antiqua" w:cs="Book Antiqua" w:hint="eastAsia"/>
          <w:color w:val="000000"/>
          <w:szCs w:val="16"/>
          <w:lang w:eastAsia="zh-CN"/>
        </w:rPr>
        <w:t xml:space="preserve"> </w:t>
      </w:r>
      <w:r w:rsidRPr="008E19F0">
        <w:rPr>
          <w:rFonts w:ascii="Book Antiqua" w:hAnsi="Book Antiqua" w:cs="Book Antiqua" w:hint="eastAsia"/>
          <w:color w:val="000000"/>
          <w:lang w:eastAsia="zh-CN"/>
        </w:rPr>
        <w:t xml:space="preserve">B: </w:t>
      </w:r>
      <w:r w:rsidR="00E141A4">
        <w:rPr>
          <w:rFonts w:ascii="Book Antiqua" w:eastAsia="Book Antiqua" w:hAnsi="Book Antiqua" w:cs="Book Antiqua"/>
          <w:color w:val="000000"/>
          <w:szCs w:val="16"/>
        </w:rPr>
        <w:t>CT re</w:t>
      </w:r>
      <w:r w:rsidR="001E5829">
        <w:rPr>
          <w:rFonts w:ascii="Book Antiqua" w:eastAsia="Book Antiqua" w:hAnsi="Book Antiqua" w:cs="Book Antiqua"/>
          <w:color w:val="000000"/>
          <w:szCs w:val="16"/>
        </w:rPr>
        <w:t>-</w:t>
      </w:r>
      <w:r w:rsidR="00E141A4">
        <w:rPr>
          <w:rFonts w:ascii="Book Antiqua" w:eastAsia="Book Antiqua" w:hAnsi="Book Antiqua" w:cs="Book Antiqua"/>
          <w:color w:val="000000"/>
          <w:szCs w:val="16"/>
        </w:rPr>
        <w:t>examination 3 mo after lithotripsy.</w:t>
      </w:r>
      <w:r w:rsidR="001E5829">
        <w:rPr>
          <w:rFonts w:ascii="Book Antiqua" w:eastAsia="Book Antiqua" w:hAnsi="Book Antiqua" w:cs="Book Antiqua"/>
          <w:color w:val="000000"/>
          <w:szCs w:val="16"/>
        </w:rPr>
        <w:t xml:space="preserve"> CT: Computed tomography.</w:t>
      </w:r>
    </w:p>
    <w:sectPr w:rsidR="00A77B3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Cathel Kerr" w:date="2021-09-29T18:50:00Z" w:initials="CK">
    <w:p w14:paraId="215AEE59" w14:textId="1EB67FF3" w:rsidR="009360F5" w:rsidRDefault="009360F5">
      <w:pPr>
        <w:pStyle w:val="CommentText"/>
      </w:pPr>
      <w:r>
        <w:rPr>
          <w:rStyle w:val="CommentReference"/>
        </w:rPr>
        <w:annotationRef/>
      </w:r>
      <w:r>
        <w:t>Meaning not clear. Please explain this further.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5AEE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F33E6" w16cex:dateUtc="2021-09-29T17: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5AEE59" w16cid:durableId="24FF33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3CEE2" w14:textId="77777777" w:rsidR="00666015" w:rsidRDefault="00666015" w:rsidP="00833994">
      <w:r>
        <w:separator/>
      </w:r>
    </w:p>
  </w:endnote>
  <w:endnote w:type="continuationSeparator" w:id="0">
    <w:p w14:paraId="0B722EA4" w14:textId="77777777" w:rsidR="00666015" w:rsidRDefault="00666015" w:rsidP="0083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144073"/>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58395176" w14:textId="77777777" w:rsidR="00833994" w:rsidRPr="00833994" w:rsidRDefault="00833994" w:rsidP="00833994">
            <w:pPr>
              <w:pStyle w:val="Footer"/>
              <w:jc w:val="right"/>
              <w:rPr>
                <w:rFonts w:ascii="Book Antiqua" w:hAnsi="Book Antiqua"/>
                <w:sz w:val="24"/>
                <w:szCs w:val="24"/>
              </w:rPr>
            </w:pPr>
            <w:r w:rsidRPr="00833994">
              <w:rPr>
                <w:rFonts w:ascii="Book Antiqua" w:hAnsi="Book Antiqua"/>
                <w:sz w:val="24"/>
                <w:szCs w:val="24"/>
                <w:lang w:val="zh-CN" w:eastAsia="zh-CN"/>
              </w:rPr>
              <w:t xml:space="preserve"> </w:t>
            </w:r>
            <w:r w:rsidRPr="00833994">
              <w:rPr>
                <w:rFonts w:ascii="Book Antiqua" w:hAnsi="Book Antiqua"/>
                <w:bCs/>
                <w:sz w:val="24"/>
                <w:szCs w:val="24"/>
              </w:rPr>
              <w:fldChar w:fldCharType="begin"/>
            </w:r>
            <w:r w:rsidRPr="00833994">
              <w:rPr>
                <w:rFonts w:ascii="Book Antiqua" w:hAnsi="Book Antiqua"/>
                <w:bCs/>
                <w:sz w:val="24"/>
                <w:szCs w:val="24"/>
              </w:rPr>
              <w:instrText>PAGE</w:instrText>
            </w:r>
            <w:r w:rsidRPr="00833994">
              <w:rPr>
                <w:rFonts w:ascii="Book Antiqua" w:hAnsi="Book Antiqua"/>
                <w:bCs/>
                <w:sz w:val="24"/>
                <w:szCs w:val="24"/>
              </w:rPr>
              <w:fldChar w:fldCharType="separate"/>
            </w:r>
            <w:r w:rsidR="00B303F1">
              <w:rPr>
                <w:rFonts w:ascii="Book Antiqua" w:hAnsi="Book Antiqua"/>
                <w:bCs/>
                <w:noProof/>
                <w:sz w:val="24"/>
                <w:szCs w:val="24"/>
              </w:rPr>
              <w:t>11</w:t>
            </w:r>
            <w:r w:rsidRPr="00833994">
              <w:rPr>
                <w:rFonts w:ascii="Book Antiqua" w:hAnsi="Book Antiqua"/>
                <w:bCs/>
                <w:sz w:val="24"/>
                <w:szCs w:val="24"/>
              </w:rPr>
              <w:fldChar w:fldCharType="end"/>
            </w:r>
            <w:r w:rsidRPr="00833994">
              <w:rPr>
                <w:rFonts w:ascii="Book Antiqua" w:hAnsi="Book Antiqua"/>
                <w:sz w:val="24"/>
                <w:szCs w:val="24"/>
                <w:lang w:val="zh-CN" w:eastAsia="zh-CN"/>
              </w:rPr>
              <w:t xml:space="preserve"> / </w:t>
            </w:r>
            <w:r w:rsidRPr="00833994">
              <w:rPr>
                <w:rFonts w:ascii="Book Antiqua" w:hAnsi="Book Antiqua"/>
                <w:bCs/>
                <w:sz w:val="24"/>
                <w:szCs w:val="24"/>
              </w:rPr>
              <w:fldChar w:fldCharType="begin"/>
            </w:r>
            <w:r w:rsidRPr="00833994">
              <w:rPr>
                <w:rFonts w:ascii="Book Antiqua" w:hAnsi="Book Antiqua"/>
                <w:bCs/>
                <w:sz w:val="24"/>
                <w:szCs w:val="24"/>
              </w:rPr>
              <w:instrText>NUMPAGES</w:instrText>
            </w:r>
            <w:r w:rsidRPr="00833994">
              <w:rPr>
                <w:rFonts w:ascii="Book Antiqua" w:hAnsi="Book Antiqua"/>
                <w:bCs/>
                <w:sz w:val="24"/>
                <w:szCs w:val="24"/>
              </w:rPr>
              <w:fldChar w:fldCharType="separate"/>
            </w:r>
            <w:r w:rsidR="00B303F1">
              <w:rPr>
                <w:rFonts w:ascii="Book Antiqua" w:hAnsi="Book Antiqua"/>
                <w:bCs/>
                <w:noProof/>
                <w:sz w:val="24"/>
                <w:szCs w:val="24"/>
              </w:rPr>
              <w:t>15</w:t>
            </w:r>
            <w:r w:rsidRPr="00833994">
              <w:rPr>
                <w:rFonts w:ascii="Book Antiqua" w:hAnsi="Book Antiqua"/>
                <w:bCs/>
                <w:sz w:val="24"/>
                <w:szCs w:val="24"/>
              </w:rPr>
              <w:fldChar w:fldCharType="end"/>
            </w:r>
          </w:p>
        </w:sdtContent>
      </w:sdt>
    </w:sdtContent>
  </w:sdt>
  <w:p w14:paraId="29F71388" w14:textId="77777777" w:rsidR="00833994" w:rsidRPr="00833994" w:rsidRDefault="00833994" w:rsidP="00833994">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5E4E3" w14:textId="77777777" w:rsidR="00666015" w:rsidRDefault="00666015" w:rsidP="00833994">
      <w:r>
        <w:separator/>
      </w:r>
    </w:p>
  </w:footnote>
  <w:footnote w:type="continuationSeparator" w:id="0">
    <w:p w14:paraId="6EDDA871" w14:textId="77777777" w:rsidR="00666015" w:rsidRDefault="00666015" w:rsidP="0083399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el Kerr">
    <w15:presenceInfo w15:providerId="Windows Live" w15:userId="8fca746dd7b335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631C"/>
    <w:rsid w:val="000A1BB1"/>
    <w:rsid w:val="00182A68"/>
    <w:rsid w:val="001E5829"/>
    <w:rsid w:val="002A6B85"/>
    <w:rsid w:val="00317ED1"/>
    <w:rsid w:val="00377B10"/>
    <w:rsid w:val="00582CA9"/>
    <w:rsid w:val="005A560A"/>
    <w:rsid w:val="005B16E8"/>
    <w:rsid w:val="00666015"/>
    <w:rsid w:val="00682FA0"/>
    <w:rsid w:val="00684EFF"/>
    <w:rsid w:val="00703CE3"/>
    <w:rsid w:val="007B281C"/>
    <w:rsid w:val="00833994"/>
    <w:rsid w:val="00845D2E"/>
    <w:rsid w:val="008A3152"/>
    <w:rsid w:val="008E19F0"/>
    <w:rsid w:val="009360F5"/>
    <w:rsid w:val="009B1CAD"/>
    <w:rsid w:val="00A77B3E"/>
    <w:rsid w:val="00B303F1"/>
    <w:rsid w:val="00B4429C"/>
    <w:rsid w:val="00B82148"/>
    <w:rsid w:val="00C81C30"/>
    <w:rsid w:val="00CA2A55"/>
    <w:rsid w:val="00CB65C2"/>
    <w:rsid w:val="00DB5A94"/>
    <w:rsid w:val="00E141A4"/>
    <w:rsid w:val="00E47E2D"/>
    <w:rsid w:val="00E63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D8F55"/>
  <w15:docId w15:val="{130E4E6F-A6CF-4E71-B8FF-CD8F0935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E639B7"/>
    <w:rPr>
      <w:sz w:val="21"/>
      <w:szCs w:val="21"/>
    </w:rPr>
  </w:style>
  <w:style w:type="paragraph" w:styleId="CommentText">
    <w:name w:val="annotation text"/>
    <w:basedOn w:val="Normal"/>
    <w:link w:val="CommentTextChar"/>
    <w:rsid w:val="00E639B7"/>
  </w:style>
  <w:style w:type="character" w:customStyle="1" w:styleId="CommentTextChar">
    <w:name w:val="Comment Text Char"/>
    <w:basedOn w:val="DefaultParagraphFont"/>
    <w:link w:val="CommentText"/>
    <w:rsid w:val="00E639B7"/>
    <w:rPr>
      <w:sz w:val="24"/>
      <w:szCs w:val="24"/>
    </w:rPr>
  </w:style>
  <w:style w:type="paragraph" w:styleId="CommentSubject">
    <w:name w:val="annotation subject"/>
    <w:basedOn w:val="CommentText"/>
    <w:next w:val="CommentText"/>
    <w:link w:val="CommentSubjectChar"/>
    <w:rsid w:val="00E639B7"/>
    <w:rPr>
      <w:b/>
      <w:bCs/>
    </w:rPr>
  </w:style>
  <w:style w:type="character" w:customStyle="1" w:styleId="CommentSubjectChar">
    <w:name w:val="Comment Subject Char"/>
    <w:basedOn w:val="CommentTextChar"/>
    <w:link w:val="CommentSubject"/>
    <w:rsid w:val="00E639B7"/>
    <w:rPr>
      <w:b/>
      <w:bCs/>
      <w:sz w:val="24"/>
      <w:szCs w:val="24"/>
    </w:rPr>
  </w:style>
  <w:style w:type="paragraph" w:styleId="BalloonText">
    <w:name w:val="Balloon Text"/>
    <w:basedOn w:val="Normal"/>
    <w:link w:val="BalloonTextChar"/>
    <w:rsid w:val="00E639B7"/>
    <w:rPr>
      <w:sz w:val="18"/>
      <w:szCs w:val="18"/>
    </w:rPr>
  </w:style>
  <w:style w:type="character" w:customStyle="1" w:styleId="BalloonTextChar">
    <w:name w:val="Balloon Text Char"/>
    <w:basedOn w:val="DefaultParagraphFont"/>
    <w:link w:val="BalloonText"/>
    <w:rsid w:val="00E639B7"/>
    <w:rPr>
      <w:sz w:val="18"/>
      <w:szCs w:val="18"/>
    </w:rPr>
  </w:style>
  <w:style w:type="paragraph" w:styleId="Header">
    <w:name w:val="header"/>
    <w:basedOn w:val="Normal"/>
    <w:link w:val="HeaderChar"/>
    <w:rsid w:val="0083399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33994"/>
    <w:rPr>
      <w:sz w:val="18"/>
      <w:szCs w:val="18"/>
    </w:rPr>
  </w:style>
  <w:style w:type="paragraph" w:styleId="Footer">
    <w:name w:val="footer"/>
    <w:basedOn w:val="Normal"/>
    <w:link w:val="FooterChar"/>
    <w:uiPriority w:val="99"/>
    <w:rsid w:val="0083399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33994"/>
    <w:rPr>
      <w:sz w:val="18"/>
      <w:szCs w:val="18"/>
    </w:rPr>
  </w:style>
  <w:style w:type="paragraph" w:customStyle="1" w:styleId="1">
    <w:name w:val="正文1"/>
    <w:uiPriority w:val="99"/>
    <w:rsid w:val="00682FA0"/>
    <w:pPr>
      <w:spacing w:line="276" w:lineRule="auto"/>
    </w:pPr>
    <w:rPr>
      <w:rFonts w:ascii="Arial" w:eastAsia="SimSun"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png"/><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2930</Words>
  <Characters>16702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Cathel Kerr</cp:lastModifiedBy>
  <cp:revision>2</cp:revision>
  <dcterms:created xsi:type="dcterms:W3CDTF">2021-10-05T16:16:00Z</dcterms:created>
  <dcterms:modified xsi:type="dcterms:W3CDTF">2021-10-05T16:16:00Z</dcterms:modified>
</cp:coreProperties>
</file>