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5A9D" w14:textId="77777777" w:rsidR="00A77B3E" w:rsidRPr="0061335D" w:rsidRDefault="009F228B">
      <w:pPr>
        <w:spacing w:line="360" w:lineRule="auto"/>
        <w:jc w:val="both"/>
      </w:pPr>
      <w:r w:rsidRPr="0061335D">
        <w:rPr>
          <w:rFonts w:ascii="Book Antiqua" w:eastAsia="Book Antiqua" w:hAnsi="Book Antiqua" w:cs="Book Antiqua"/>
          <w:b/>
          <w:color w:val="000000"/>
        </w:rPr>
        <w:t xml:space="preserve">Name of Journal: </w:t>
      </w:r>
      <w:r w:rsidRPr="0061335D">
        <w:rPr>
          <w:rFonts w:ascii="Book Antiqua" w:eastAsia="Book Antiqua" w:hAnsi="Book Antiqua" w:cs="Book Antiqua"/>
          <w:i/>
          <w:color w:val="000000"/>
        </w:rPr>
        <w:t>World Journal of Stem Cells</w:t>
      </w:r>
    </w:p>
    <w:p w14:paraId="470E0C21" w14:textId="77777777" w:rsidR="00A77B3E" w:rsidRPr="0061335D" w:rsidRDefault="009F228B">
      <w:pPr>
        <w:spacing w:line="360" w:lineRule="auto"/>
        <w:jc w:val="both"/>
      </w:pPr>
      <w:r w:rsidRPr="0061335D">
        <w:rPr>
          <w:rFonts w:ascii="Book Antiqua" w:eastAsia="Book Antiqua" w:hAnsi="Book Antiqua" w:cs="Book Antiqua"/>
          <w:b/>
          <w:color w:val="000000"/>
        </w:rPr>
        <w:t xml:space="preserve">Manuscript NO: </w:t>
      </w:r>
      <w:r w:rsidRPr="0061335D">
        <w:rPr>
          <w:rFonts w:ascii="Book Antiqua" w:eastAsia="Book Antiqua" w:hAnsi="Book Antiqua" w:cs="Book Antiqua"/>
          <w:color w:val="000000"/>
        </w:rPr>
        <w:t>67819</w:t>
      </w:r>
    </w:p>
    <w:p w14:paraId="00F438B1" w14:textId="77777777" w:rsidR="00A77B3E" w:rsidRPr="0061335D" w:rsidRDefault="009F228B">
      <w:pPr>
        <w:spacing w:line="360" w:lineRule="auto"/>
        <w:jc w:val="both"/>
      </w:pPr>
      <w:r w:rsidRPr="0061335D">
        <w:rPr>
          <w:rFonts w:ascii="Book Antiqua" w:eastAsia="Book Antiqua" w:hAnsi="Book Antiqua" w:cs="Book Antiqua"/>
          <w:b/>
          <w:color w:val="000000"/>
        </w:rPr>
        <w:t xml:space="preserve">Manuscript Type: </w:t>
      </w:r>
      <w:r w:rsidRPr="0061335D">
        <w:rPr>
          <w:rFonts w:ascii="Book Antiqua" w:eastAsia="Book Antiqua" w:hAnsi="Book Antiqua" w:cs="Book Antiqua"/>
          <w:color w:val="000000"/>
        </w:rPr>
        <w:t>CASE REPORT</w:t>
      </w:r>
    </w:p>
    <w:p w14:paraId="342F8497" w14:textId="77777777" w:rsidR="00A77B3E" w:rsidRPr="0061335D" w:rsidRDefault="00A77B3E">
      <w:pPr>
        <w:spacing w:line="360" w:lineRule="auto"/>
        <w:jc w:val="both"/>
      </w:pPr>
    </w:p>
    <w:p w14:paraId="1DFE67BB" w14:textId="18315555" w:rsidR="00A77B3E" w:rsidRPr="0061335D" w:rsidRDefault="009F228B">
      <w:pPr>
        <w:spacing w:line="360" w:lineRule="auto"/>
        <w:jc w:val="both"/>
      </w:pPr>
      <w:r w:rsidRPr="0061335D">
        <w:rPr>
          <w:rFonts w:ascii="Book Antiqua" w:eastAsia="Book Antiqua" w:hAnsi="Book Antiqua" w:cs="Book Antiqua"/>
          <w:b/>
          <w:color w:val="000000"/>
        </w:rPr>
        <w:t xml:space="preserve">Treatment of </w:t>
      </w:r>
      <w:r w:rsidR="005D078E" w:rsidRPr="0061335D">
        <w:rPr>
          <w:rFonts w:ascii="Book Antiqua" w:eastAsia="Book Antiqua" w:hAnsi="Book Antiqua" w:cs="Book Antiqua"/>
          <w:b/>
          <w:color w:val="000000"/>
        </w:rPr>
        <w:t>acute ischemic stroke by minimally manipulated umbilical cord-derived mesenchymal stem cells transplantation</w:t>
      </w:r>
      <w:r w:rsidRPr="0061335D">
        <w:rPr>
          <w:rFonts w:ascii="Book Antiqua" w:eastAsia="Book Antiqua" w:hAnsi="Book Antiqua" w:cs="Book Antiqua"/>
          <w:b/>
          <w:color w:val="000000"/>
        </w:rPr>
        <w:t xml:space="preserve">: A </w:t>
      </w:r>
      <w:r w:rsidR="00EA361D" w:rsidRPr="0061335D">
        <w:rPr>
          <w:rFonts w:ascii="Book Antiqua" w:eastAsia="Book Antiqua" w:hAnsi="Book Antiqua" w:cs="Book Antiqua"/>
          <w:b/>
          <w:color w:val="000000"/>
        </w:rPr>
        <w:t>case r</w:t>
      </w:r>
      <w:r w:rsidRPr="0061335D">
        <w:rPr>
          <w:rFonts w:ascii="Book Antiqua" w:eastAsia="Book Antiqua" w:hAnsi="Book Antiqua" w:cs="Book Antiqua"/>
          <w:b/>
          <w:color w:val="000000"/>
        </w:rPr>
        <w:t>eport</w:t>
      </w:r>
      <w:r w:rsidR="00E76B68">
        <w:rPr>
          <w:rFonts w:ascii="Book Antiqua" w:eastAsia="Book Antiqua" w:hAnsi="Book Antiqua" w:cs="Book Antiqua"/>
          <w:b/>
          <w:color w:val="000000"/>
        </w:rPr>
        <w:t xml:space="preserve"> </w:t>
      </w:r>
    </w:p>
    <w:p w14:paraId="43DE2BDD" w14:textId="77777777" w:rsidR="00A77B3E" w:rsidRPr="0061335D" w:rsidRDefault="00A77B3E">
      <w:pPr>
        <w:spacing w:line="360" w:lineRule="auto"/>
        <w:jc w:val="both"/>
      </w:pPr>
    </w:p>
    <w:p w14:paraId="3D45A4F3" w14:textId="77777777" w:rsidR="00A77B3E" w:rsidRPr="0061335D" w:rsidRDefault="00FA03D7">
      <w:pPr>
        <w:spacing w:line="360" w:lineRule="auto"/>
        <w:jc w:val="both"/>
      </w:pPr>
      <w:proofErr w:type="spellStart"/>
      <w:r w:rsidRPr="0061335D">
        <w:rPr>
          <w:rFonts w:ascii="Book Antiqua" w:eastAsia="Book Antiqua" w:hAnsi="Book Antiqua" w:cs="Book Antiqua"/>
          <w:color w:val="000000"/>
        </w:rPr>
        <w:t>Ahn</w:t>
      </w:r>
      <w:proofErr w:type="spellEnd"/>
      <w:r w:rsidRPr="0061335D">
        <w:rPr>
          <w:rFonts w:ascii="Book Antiqua" w:eastAsia="Book Antiqua" w:hAnsi="Book Antiqua" w:cs="Book Antiqua"/>
          <w:color w:val="000000"/>
        </w:rPr>
        <w:t xml:space="preserve"> H </w:t>
      </w:r>
      <w:r w:rsidRPr="0061335D">
        <w:rPr>
          <w:rFonts w:ascii="Book Antiqua" w:eastAsia="Book Antiqua" w:hAnsi="Book Antiqua" w:cs="Book Antiqua"/>
          <w:i/>
          <w:color w:val="000000"/>
        </w:rPr>
        <w:t>et al</w:t>
      </w:r>
      <w:r w:rsidRPr="0061335D">
        <w:rPr>
          <w:rFonts w:ascii="Book Antiqua" w:eastAsia="Book Antiqua" w:hAnsi="Book Antiqua" w:cs="Book Antiqua"/>
          <w:color w:val="000000"/>
        </w:rPr>
        <w:t xml:space="preserve">. </w:t>
      </w:r>
      <w:r w:rsidR="00BA4D3F" w:rsidRPr="0061335D">
        <w:rPr>
          <w:rFonts w:ascii="Book Antiqua" w:eastAsia="Book Antiqua" w:hAnsi="Book Antiqua" w:cs="Book Antiqua"/>
          <w:color w:val="000000"/>
        </w:rPr>
        <w:t>MSC</w:t>
      </w:r>
      <w:r w:rsidR="00D420E4" w:rsidRPr="0061335D">
        <w:rPr>
          <w:rFonts w:ascii="Book Antiqua" w:eastAsia="Book Antiqua" w:hAnsi="Book Antiqua" w:cs="Book Antiqua"/>
          <w:color w:val="000000"/>
        </w:rPr>
        <w:t>s</w:t>
      </w:r>
      <w:r w:rsidR="009F228B" w:rsidRPr="0061335D">
        <w:rPr>
          <w:rFonts w:ascii="Book Antiqua" w:eastAsia="Book Antiqua" w:hAnsi="Book Antiqua" w:cs="Book Antiqua"/>
          <w:color w:val="000000"/>
          <w:shd w:val="clear" w:color="auto" w:fill="FFFFFF"/>
        </w:rPr>
        <w:t xml:space="preserve"> treatment of</w:t>
      </w:r>
      <w:r w:rsidR="00BA4D3F" w:rsidRPr="0061335D">
        <w:rPr>
          <w:rFonts w:ascii="Book Antiqua" w:eastAsia="Book Antiqua" w:hAnsi="Book Antiqua" w:cs="Book Antiqua"/>
          <w:color w:val="000000"/>
          <w:shd w:val="clear" w:color="auto" w:fill="FFFFFF"/>
        </w:rPr>
        <w:t xml:space="preserve"> acute ischemic stroke</w:t>
      </w:r>
    </w:p>
    <w:p w14:paraId="33D5D066" w14:textId="77777777" w:rsidR="00A77B3E" w:rsidRPr="0061335D" w:rsidRDefault="00A77B3E">
      <w:pPr>
        <w:spacing w:line="360" w:lineRule="auto"/>
        <w:jc w:val="both"/>
      </w:pPr>
    </w:p>
    <w:p w14:paraId="2CA8B5E4" w14:textId="77777777" w:rsidR="00A77B3E" w:rsidRPr="0061335D" w:rsidRDefault="009F228B">
      <w:pPr>
        <w:spacing w:line="360" w:lineRule="auto"/>
        <w:jc w:val="both"/>
      </w:pPr>
      <w:proofErr w:type="spellStart"/>
      <w:r w:rsidRPr="0061335D">
        <w:rPr>
          <w:rFonts w:ascii="Book Antiqua" w:eastAsia="Book Antiqua" w:hAnsi="Book Antiqua" w:cs="Book Antiqua"/>
          <w:color w:val="000000"/>
        </w:rPr>
        <w:t>Hyunjun</w:t>
      </w:r>
      <w:proofErr w:type="spellEnd"/>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Ahn</w:t>
      </w:r>
      <w:proofErr w:type="spellEnd"/>
      <w:r w:rsidRPr="0061335D">
        <w:rPr>
          <w:rFonts w:ascii="Book Antiqua" w:eastAsia="Book Antiqua" w:hAnsi="Book Antiqua" w:cs="Book Antiqua"/>
          <w:color w:val="000000"/>
        </w:rPr>
        <w:t>, Sang Yeon Lee, Won-Ju Jung, Kye-Ho Lee</w:t>
      </w:r>
    </w:p>
    <w:p w14:paraId="5F56C7B0" w14:textId="77777777" w:rsidR="00A77B3E" w:rsidRPr="0061335D" w:rsidRDefault="00A77B3E">
      <w:pPr>
        <w:spacing w:line="360" w:lineRule="auto"/>
        <w:jc w:val="both"/>
      </w:pPr>
    </w:p>
    <w:p w14:paraId="1F379F4E" w14:textId="77777777" w:rsidR="00A77B3E" w:rsidRPr="0061335D" w:rsidRDefault="009F228B">
      <w:pPr>
        <w:spacing w:line="360" w:lineRule="auto"/>
        <w:jc w:val="both"/>
      </w:pPr>
      <w:proofErr w:type="spellStart"/>
      <w:r w:rsidRPr="0061335D">
        <w:rPr>
          <w:rFonts w:ascii="Book Antiqua" w:eastAsia="Book Antiqua" w:hAnsi="Book Antiqua" w:cs="Book Antiqua"/>
          <w:b/>
          <w:bCs/>
          <w:color w:val="000000"/>
        </w:rPr>
        <w:t>Hyunjun</w:t>
      </w:r>
      <w:proofErr w:type="spellEnd"/>
      <w:r w:rsidRPr="0061335D">
        <w:rPr>
          <w:rFonts w:ascii="Book Antiqua" w:eastAsia="Book Antiqua" w:hAnsi="Book Antiqua" w:cs="Book Antiqua"/>
          <w:b/>
          <w:bCs/>
          <w:color w:val="000000"/>
        </w:rPr>
        <w:t xml:space="preserve"> </w:t>
      </w:r>
      <w:proofErr w:type="spellStart"/>
      <w:r w:rsidRPr="0061335D">
        <w:rPr>
          <w:rFonts w:ascii="Book Antiqua" w:eastAsia="Book Antiqua" w:hAnsi="Book Antiqua" w:cs="Book Antiqua"/>
          <w:b/>
          <w:bCs/>
          <w:color w:val="000000"/>
        </w:rPr>
        <w:t>Ahn</w:t>
      </w:r>
      <w:proofErr w:type="spellEnd"/>
      <w:r w:rsidRPr="0061335D">
        <w:rPr>
          <w:rFonts w:ascii="Book Antiqua" w:eastAsia="Book Antiqua" w:hAnsi="Book Antiqua" w:cs="Book Antiqua"/>
          <w:b/>
          <w:bCs/>
          <w:color w:val="000000"/>
        </w:rPr>
        <w:t xml:space="preserve">, Sang Yeon Lee, Won-Ju Jung, Kye-Ho Lee, </w:t>
      </w:r>
      <w:r w:rsidRPr="0061335D">
        <w:rPr>
          <w:rFonts w:ascii="Book Antiqua" w:eastAsia="Book Antiqua" w:hAnsi="Book Antiqua" w:cs="Book Antiqua"/>
          <w:color w:val="000000"/>
        </w:rPr>
        <w:t>New Drug Development Research Center, Stem Cell Treatment &amp; Research Institute, Seoul 04420, South Korea</w:t>
      </w:r>
    </w:p>
    <w:p w14:paraId="33E72A2F" w14:textId="77777777" w:rsidR="00A77B3E" w:rsidRPr="0061335D" w:rsidRDefault="00A77B3E">
      <w:pPr>
        <w:spacing w:line="360" w:lineRule="auto"/>
        <w:jc w:val="both"/>
      </w:pPr>
    </w:p>
    <w:p w14:paraId="464A256A" w14:textId="77777777" w:rsidR="00A77B3E" w:rsidRPr="0061335D" w:rsidRDefault="009F228B">
      <w:pPr>
        <w:spacing w:line="360" w:lineRule="auto"/>
        <w:jc w:val="both"/>
      </w:pPr>
      <w:proofErr w:type="spellStart"/>
      <w:r w:rsidRPr="0061335D">
        <w:rPr>
          <w:rFonts w:ascii="Book Antiqua" w:eastAsia="Book Antiqua" w:hAnsi="Book Antiqua" w:cs="Book Antiqua"/>
          <w:b/>
          <w:bCs/>
          <w:color w:val="000000"/>
        </w:rPr>
        <w:t>Hyunjun</w:t>
      </w:r>
      <w:proofErr w:type="spellEnd"/>
      <w:r w:rsidRPr="0061335D">
        <w:rPr>
          <w:rFonts w:ascii="Book Antiqua" w:eastAsia="Book Antiqua" w:hAnsi="Book Antiqua" w:cs="Book Antiqua"/>
          <w:b/>
          <w:bCs/>
          <w:color w:val="000000"/>
        </w:rPr>
        <w:t xml:space="preserve"> </w:t>
      </w:r>
      <w:proofErr w:type="spellStart"/>
      <w:r w:rsidRPr="0061335D">
        <w:rPr>
          <w:rFonts w:ascii="Book Antiqua" w:eastAsia="Book Antiqua" w:hAnsi="Book Antiqua" w:cs="Book Antiqua"/>
          <w:b/>
          <w:bCs/>
          <w:color w:val="000000"/>
        </w:rPr>
        <w:t>Ahn</w:t>
      </w:r>
      <w:proofErr w:type="spellEnd"/>
      <w:r w:rsidRPr="0061335D">
        <w:rPr>
          <w:rFonts w:ascii="Book Antiqua" w:eastAsia="Book Antiqua" w:hAnsi="Book Antiqua" w:cs="Book Antiqua"/>
          <w:b/>
          <w:bCs/>
          <w:color w:val="000000"/>
        </w:rPr>
        <w:t xml:space="preserve">, </w:t>
      </w:r>
      <w:r w:rsidRPr="0061335D">
        <w:rPr>
          <w:rFonts w:ascii="Book Antiqua" w:eastAsia="Book Antiqua" w:hAnsi="Book Antiqua" w:cs="Book Antiqua"/>
          <w:color w:val="000000"/>
        </w:rPr>
        <w:t xml:space="preserve">Functional Genomics, University of Science and Technology KRIBB School, </w:t>
      </w:r>
      <w:proofErr w:type="spellStart"/>
      <w:r w:rsidRPr="0061335D">
        <w:rPr>
          <w:rFonts w:ascii="Book Antiqua" w:eastAsia="Book Antiqua" w:hAnsi="Book Antiqua" w:cs="Book Antiqua"/>
          <w:color w:val="000000"/>
        </w:rPr>
        <w:t>Deajeon</w:t>
      </w:r>
      <w:proofErr w:type="spellEnd"/>
      <w:r w:rsidRPr="0061335D">
        <w:rPr>
          <w:rFonts w:ascii="Book Antiqua" w:eastAsia="Book Antiqua" w:hAnsi="Book Antiqua" w:cs="Book Antiqua"/>
          <w:color w:val="000000"/>
        </w:rPr>
        <w:t xml:space="preserve"> 34141, South Korea</w:t>
      </w:r>
    </w:p>
    <w:p w14:paraId="258A3345" w14:textId="77777777" w:rsidR="00A77B3E" w:rsidRPr="0061335D" w:rsidRDefault="00A77B3E">
      <w:pPr>
        <w:spacing w:line="360" w:lineRule="auto"/>
        <w:jc w:val="both"/>
      </w:pPr>
    </w:p>
    <w:p w14:paraId="41DD96CA" w14:textId="77777777" w:rsidR="00A77B3E" w:rsidRPr="0061335D" w:rsidRDefault="009F228B">
      <w:pPr>
        <w:spacing w:line="360" w:lineRule="auto"/>
        <w:jc w:val="both"/>
      </w:pPr>
      <w:r w:rsidRPr="0061335D">
        <w:rPr>
          <w:rFonts w:ascii="Book Antiqua" w:eastAsia="Book Antiqua" w:hAnsi="Book Antiqua" w:cs="Book Antiqua"/>
          <w:b/>
          <w:bCs/>
          <w:color w:val="000000"/>
          <w:szCs w:val="20"/>
        </w:rPr>
        <w:t xml:space="preserve">Author contributions: </w:t>
      </w:r>
      <w:proofErr w:type="spellStart"/>
      <w:r w:rsidRPr="0061335D">
        <w:rPr>
          <w:rFonts w:ascii="Book Antiqua" w:eastAsia="Book Antiqua" w:hAnsi="Book Antiqua" w:cs="Book Antiqua"/>
          <w:color w:val="000000"/>
        </w:rPr>
        <w:t>Ahn</w:t>
      </w:r>
      <w:proofErr w:type="spellEnd"/>
      <w:r w:rsidRPr="0061335D">
        <w:rPr>
          <w:rFonts w:ascii="Book Antiqua" w:eastAsia="Book Antiqua" w:hAnsi="Book Antiqua" w:cs="Book Antiqua"/>
          <w:color w:val="000000"/>
        </w:rPr>
        <w:t xml:space="preserve"> H, Lee SY, Jung WJ, and Lee KH designed the reports; </w:t>
      </w:r>
      <w:proofErr w:type="spellStart"/>
      <w:r w:rsidRPr="0061335D">
        <w:rPr>
          <w:rFonts w:ascii="Book Antiqua" w:eastAsia="Book Antiqua" w:hAnsi="Book Antiqua" w:cs="Book Antiqua"/>
          <w:color w:val="000000"/>
        </w:rPr>
        <w:t>Ahn</w:t>
      </w:r>
      <w:proofErr w:type="spellEnd"/>
      <w:r w:rsidRPr="0061335D">
        <w:rPr>
          <w:rFonts w:ascii="Book Antiqua" w:eastAsia="Book Antiqua" w:hAnsi="Book Antiqua" w:cs="Book Antiqua"/>
          <w:color w:val="000000"/>
        </w:rPr>
        <w:t xml:space="preserve"> H and Jung WJ collected the patients’ clinical data; </w:t>
      </w:r>
      <w:proofErr w:type="spellStart"/>
      <w:r w:rsidRPr="0061335D">
        <w:rPr>
          <w:rFonts w:ascii="Book Antiqua" w:eastAsia="Book Antiqua" w:hAnsi="Book Antiqua" w:cs="Book Antiqua"/>
          <w:color w:val="000000"/>
        </w:rPr>
        <w:t>Ahn</w:t>
      </w:r>
      <w:proofErr w:type="spellEnd"/>
      <w:r w:rsidRPr="0061335D">
        <w:rPr>
          <w:rFonts w:ascii="Book Antiqua" w:eastAsia="Book Antiqua" w:hAnsi="Book Antiqua" w:cs="Book Antiqua"/>
          <w:color w:val="000000"/>
        </w:rPr>
        <w:t xml:space="preserve"> H, Lee SY, and Jung WJ analyzed the data; </w:t>
      </w:r>
      <w:proofErr w:type="spellStart"/>
      <w:r w:rsidRPr="0061335D">
        <w:rPr>
          <w:rFonts w:ascii="Book Antiqua" w:eastAsia="Book Antiqua" w:hAnsi="Book Antiqua" w:cs="Book Antiqua"/>
          <w:color w:val="000000"/>
        </w:rPr>
        <w:t>Ahn</w:t>
      </w:r>
      <w:proofErr w:type="spellEnd"/>
      <w:r w:rsidRPr="0061335D">
        <w:rPr>
          <w:rFonts w:ascii="Book Antiqua" w:eastAsia="Book Antiqua" w:hAnsi="Book Antiqua" w:cs="Book Antiqua"/>
          <w:color w:val="000000"/>
        </w:rPr>
        <w:t xml:space="preserve"> H wrote the manuscript; Lee KH provided professional advice and revised the manuscript; </w:t>
      </w:r>
      <w:r w:rsidR="00A93B51" w:rsidRPr="0061335D">
        <w:rPr>
          <w:rFonts w:ascii="Book Antiqua" w:eastAsia="Book Antiqua" w:hAnsi="Book Antiqua" w:cs="Book Antiqua"/>
          <w:color w:val="000000"/>
        </w:rPr>
        <w:t>a</w:t>
      </w:r>
      <w:r w:rsidRPr="0061335D">
        <w:rPr>
          <w:rFonts w:ascii="Book Antiqua" w:eastAsia="Book Antiqua" w:hAnsi="Book Antiqua" w:cs="Book Antiqua"/>
          <w:color w:val="000000"/>
        </w:rPr>
        <w:t>ll authors issued final approval for the version to be submitted.</w:t>
      </w:r>
    </w:p>
    <w:p w14:paraId="6CEE8A1D" w14:textId="77777777" w:rsidR="00A77B3E" w:rsidRPr="0061335D" w:rsidRDefault="00A77B3E">
      <w:pPr>
        <w:spacing w:line="360" w:lineRule="auto"/>
        <w:jc w:val="both"/>
      </w:pPr>
    </w:p>
    <w:p w14:paraId="1635665C" w14:textId="77777777" w:rsidR="00A77B3E" w:rsidRPr="0061335D" w:rsidRDefault="009F228B">
      <w:pPr>
        <w:spacing w:line="360" w:lineRule="auto"/>
        <w:jc w:val="both"/>
      </w:pPr>
      <w:r w:rsidRPr="0061335D">
        <w:rPr>
          <w:rFonts w:ascii="Book Antiqua" w:eastAsia="Book Antiqua" w:hAnsi="Book Antiqua" w:cs="Book Antiqua"/>
          <w:b/>
          <w:bCs/>
          <w:color w:val="000000"/>
        </w:rPr>
        <w:t xml:space="preserve">Corresponding author: Kye-Ho Lee, PhD, Chairman, </w:t>
      </w:r>
      <w:r w:rsidRPr="0061335D">
        <w:rPr>
          <w:rFonts w:ascii="Book Antiqua" w:eastAsia="Book Antiqua" w:hAnsi="Book Antiqua" w:cs="Book Antiqua"/>
          <w:color w:val="000000"/>
        </w:rPr>
        <w:t>New Drug Development Research Center, Stem Cell Treatment &amp; Research Institute, 72, UN village-</w:t>
      </w:r>
      <w:proofErr w:type="spellStart"/>
      <w:r w:rsidRPr="0061335D">
        <w:rPr>
          <w:rFonts w:ascii="Book Antiqua" w:eastAsia="Book Antiqua" w:hAnsi="Book Antiqua" w:cs="Book Antiqua"/>
          <w:color w:val="000000"/>
        </w:rPr>
        <w:t>gil</w:t>
      </w:r>
      <w:proofErr w:type="spellEnd"/>
      <w:r w:rsidRPr="0061335D">
        <w:rPr>
          <w:rFonts w:ascii="Book Antiqua" w:eastAsia="Book Antiqua" w:hAnsi="Book Antiqua" w:cs="Book Antiqua"/>
          <w:color w:val="000000"/>
        </w:rPr>
        <w:t>, Yongsan-</w:t>
      </w:r>
      <w:proofErr w:type="spellStart"/>
      <w:r w:rsidRPr="0061335D">
        <w:rPr>
          <w:rFonts w:ascii="Book Antiqua" w:eastAsia="Book Antiqua" w:hAnsi="Book Antiqua" w:cs="Book Antiqua"/>
          <w:color w:val="000000"/>
        </w:rPr>
        <w:t>gu</w:t>
      </w:r>
      <w:proofErr w:type="spellEnd"/>
      <w:r w:rsidRPr="0061335D">
        <w:rPr>
          <w:rFonts w:ascii="Book Antiqua" w:eastAsia="Book Antiqua" w:hAnsi="Book Antiqua" w:cs="Book Antiqua"/>
          <w:color w:val="000000"/>
        </w:rPr>
        <w:t>, Seoul 04420, South Korea. khlee@stc365.com</w:t>
      </w:r>
    </w:p>
    <w:p w14:paraId="19A49996" w14:textId="77777777" w:rsidR="00A77B3E" w:rsidRPr="0061335D" w:rsidRDefault="00A77B3E">
      <w:pPr>
        <w:spacing w:line="360" w:lineRule="auto"/>
        <w:jc w:val="both"/>
      </w:pPr>
    </w:p>
    <w:p w14:paraId="5AA4D1E1" w14:textId="77777777" w:rsidR="00A77B3E" w:rsidRPr="0061335D" w:rsidRDefault="009F228B">
      <w:pPr>
        <w:spacing w:line="360" w:lineRule="auto"/>
        <w:jc w:val="both"/>
      </w:pPr>
      <w:r w:rsidRPr="0061335D">
        <w:rPr>
          <w:rFonts w:ascii="Book Antiqua" w:eastAsia="Book Antiqua" w:hAnsi="Book Antiqua" w:cs="Book Antiqua"/>
          <w:b/>
          <w:bCs/>
          <w:color w:val="000000"/>
        </w:rPr>
        <w:t xml:space="preserve">Received: </w:t>
      </w:r>
      <w:r w:rsidRPr="0061335D">
        <w:rPr>
          <w:rFonts w:ascii="Book Antiqua" w:eastAsia="Book Antiqua" w:hAnsi="Book Antiqua" w:cs="Book Antiqua"/>
          <w:color w:val="000000"/>
        </w:rPr>
        <w:t>May 21, 2021</w:t>
      </w:r>
    </w:p>
    <w:p w14:paraId="00147C09" w14:textId="77777777" w:rsidR="00A77B3E" w:rsidRPr="0061335D" w:rsidRDefault="009F228B">
      <w:pPr>
        <w:spacing w:line="360" w:lineRule="auto"/>
        <w:jc w:val="both"/>
      </w:pPr>
      <w:r w:rsidRPr="0061335D">
        <w:rPr>
          <w:rFonts w:ascii="Book Antiqua" w:eastAsia="Book Antiqua" w:hAnsi="Book Antiqua" w:cs="Book Antiqua"/>
          <w:b/>
          <w:bCs/>
          <w:color w:val="000000"/>
        </w:rPr>
        <w:t xml:space="preserve">Revised: </w:t>
      </w:r>
      <w:r w:rsidRPr="0061335D">
        <w:rPr>
          <w:rFonts w:ascii="Book Antiqua" w:eastAsia="Book Antiqua" w:hAnsi="Book Antiqua" w:cs="Book Antiqua"/>
          <w:color w:val="000000"/>
        </w:rPr>
        <w:t>June 23, 2021</w:t>
      </w:r>
    </w:p>
    <w:p w14:paraId="2CE709D6" w14:textId="6628E5BB" w:rsidR="00A77B3E" w:rsidRPr="0061335D" w:rsidRDefault="009F228B">
      <w:pPr>
        <w:spacing w:line="360" w:lineRule="auto"/>
        <w:jc w:val="both"/>
      </w:pPr>
      <w:r w:rsidRPr="0061335D">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D00BDF">
        <w:rPr>
          <w:rFonts w:ascii="Book Antiqua" w:eastAsia="宋体" w:hAnsi="Book Antiqua" w:hint="eastAsia"/>
          <w:color w:val="000000" w:themeColor="text1"/>
        </w:rPr>
        <w:t>Au</w:t>
      </w:r>
      <w:r w:rsidR="00D00BDF">
        <w:rPr>
          <w:rFonts w:ascii="Book Antiqua" w:eastAsia="宋体" w:hAnsi="Book Antiqua"/>
          <w:color w:val="000000" w:themeColor="text1"/>
        </w:rPr>
        <w:t>gust</w:t>
      </w:r>
      <w:r w:rsidR="00D00BDF" w:rsidRPr="00F06907">
        <w:rPr>
          <w:rFonts w:ascii="Book Antiqua" w:eastAsia="宋体" w:hAnsi="Book Antiqua"/>
          <w:color w:val="000000" w:themeColor="text1"/>
        </w:rPr>
        <w:t xml:space="preserve"> </w:t>
      </w:r>
      <w:r w:rsidR="00D00BDF">
        <w:rPr>
          <w:rFonts w:ascii="Book Antiqua" w:eastAsia="宋体" w:hAnsi="Book Antiqua"/>
          <w:color w:val="000000" w:themeColor="text1"/>
        </w:rPr>
        <w:t>6</w:t>
      </w:r>
      <w:r w:rsidR="00D00BDF" w:rsidRPr="00F06907">
        <w:rPr>
          <w:rFonts w:ascii="Book Antiqua" w:eastAsia="宋体" w:hAnsi="Book Antiqua"/>
          <w:color w:val="000000" w:themeColor="text1"/>
        </w:rPr>
        <w:t>, 2021</w:t>
      </w:r>
      <w:bookmarkEnd w:id="0"/>
      <w:bookmarkEnd w:id="1"/>
      <w:bookmarkEnd w:id="2"/>
    </w:p>
    <w:p w14:paraId="367122CC" w14:textId="77777777" w:rsidR="00A77B3E" w:rsidRPr="0061335D" w:rsidRDefault="009F228B">
      <w:pPr>
        <w:spacing w:line="360" w:lineRule="auto"/>
        <w:jc w:val="both"/>
      </w:pPr>
      <w:r w:rsidRPr="0061335D">
        <w:rPr>
          <w:rFonts w:ascii="Book Antiqua" w:eastAsia="Book Antiqua" w:hAnsi="Book Antiqua" w:cs="Book Antiqua"/>
          <w:b/>
          <w:bCs/>
          <w:color w:val="000000"/>
        </w:rPr>
        <w:t xml:space="preserve">Published online: </w:t>
      </w:r>
    </w:p>
    <w:p w14:paraId="2D50BB3C" w14:textId="77777777" w:rsidR="00A77B3E" w:rsidRPr="0061335D" w:rsidRDefault="00A77B3E">
      <w:pPr>
        <w:spacing w:line="360" w:lineRule="auto"/>
        <w:jc w:val="both"/>
        <w:sectPr w:rsidR="00A77B3E" w:rsidRPr="0061335D">
          <w:footerReference w:type="default" r:id="rId6"/>
          <w:pgSz w:w="12240" w:h="15840"/>
          <w:pgMar w:top="1440" w:right="1440" w:bottom="1440" w:left="1440" w:header="720" w:footer="720" w:gutter="0"/>
          <w:cols w:space="720"/>
          <w:docGrid w:linePitch="360"/>
        </w:sectPr>
      </w:pPr>
    </w:p>
    <w:p w14:paraId="0D2BBF72" w14:textId="77777777" w:rsidR="00A77B3E" w:rsidRPr="0061335D" w:rsidRDefault="009F228B">
      <w:pPr>
        <w:spacing w:line="360" w:lineRule="auto"/>
        <w:jc w:val="both"/>
      </w:pPr>
      <w:r w:rsidRPr="0061335D">
        <w:rPr>
          <w:rFonts w:ascii="Book Antiqua" w:eastAsia="Book Antiqua" w:hAnsi="Book Antiqua" w:cs="Book Antiqua"/>
          <w:b/>
          <w:color w:val="000000"/>
        </w:rPr>
        <w:lastRenderedPageBreak/>
        <w:t>Abstract</w:t>
      </w:r>
    </w:p>
    <w:p w14:paraId="625C394D" w14:textId="77777777" w:rsidR="00A77B3E" w:rsidRPr="0061335D" w:rsidRDefault="009F228B">
      <w:pPr>
        <w:spacing w:line="360" w:lineRule="auto"/>
        <w:jc w:val="both"/>
      </w:pPr>
      <w:r w:rsidRPr="0061335D">
        <w:rPr>
          <w:rFonts w:ascii="Book Antiqua" w:eastAsia="Book Antiqua" w:hAnsi="Book Antiqua" w:cs="Book Antiqua"/>
          <w:color w:val="000000"/>
        </w:rPr>
        <w:t>BACKGROUND</w:t>
      </w:r>
    </w:p>
    <w:p w14:paraId="070F245B" w14:textId="77777777" w:rsidR="00A77B3E" w:rsidRPr="0061335D" w:rsidRDefault="009F228B">
      <w:pPr>
        <w:spacing w:line="360" w:lineRule="auto"/>
        <w:jc w:val="both"/>
      </w:pPr>
      <w:r w:rsidRPr="0061335D">
        <w:rPr>
          <w:rFonts w:ascii="Book Antiqua" w:eastAsia="Book Antiqua" w:hAnsi="Book Antiqua" w:cs="Book Antiqua"/>
          <w:color w:val="000000"/>
        </w:rPr>
        <w:t>Stroke is one of the major causes of disability and death worldwide. Some treatments for stroke exist, but existing treatment methods have limitations such as difficulty in the regeneration of damaged neuronal cells of the brain. Recently, mesenchymal stem cells (MSCs) have been studied as a therapeutic alternative for stroke, and various preclinical and case studies have been reported.</w:t>
      </w:r>
    </w:p>
    <w:p w14:paraId="6AF26151" w14:textId="77777777" w:rsidR="00A77B3E" w:rsidRPr="0061335D" w:rsidRDefault="00A77B3E">
      <w:pPr>
        <w:spacing w:line="360" w:lineRule="auto"/>
        <w:jc w:val="both"/>
      </w:pPr>
    </w:p>
    <w:p w14:paraId="6F8C4B59" w14:textId="77777777" w:rsidR="00A77B3E" w:rsidRPr="0061335D" w:rsidRDefault="009F228B">
      <w:pPr>
        <w:spacing w:line="360" w:lineRule="auto"/>
        <w:jc w:val="both"/>
      </w:pPr>
      <w:r w:rsidRPr="0061335D">
        <w:rPr>
          <w:rFonts w:ascii="Book Antiqua" w:eastAsia="Book Antiqua" w:hAnsi="Book Antiqua" w:cs="Book Antiqua"/>
          <w:color w:val="000000"/>
        </w:rPr>
        <w:t>CASE SUMMARY</w:t>
      </w:r>
    </w:p>
    <w:p w14:paraId="743376F6" w14:textId="77777777" w:rsidR="00A77B3E" w:rsidRPr="0061335D" w:rsidRDefault="009F228B">
      <w:pPr>
        <w:spacing w:line="360" w:lineRule="auto"/>
        <w:jc w:val="both"/>
      </w:pPr>
      <w:r w:rsidRPr="0061335D">
        <w:rPr>
          <w:rFonts w:ascii="Book Antiqua" w:eastAsia="Book Antiqua" w:hAnsi="Book Antiqua" w:cs="Book Antiqua"/>
          <w:color w:val="000000"/>
        </w:rPr>
        <w:t>A 55-year-old man suffered an acute stroke, causing paralysis in the left upper and lower limbs. He intravenously transplanted the minimally manipulated human umbilical cord-derived MSCs (MM-UC-MSCs) twice with an 8-d</w:t>
      </w:r>
      <w:r w:rsidR="00970E99"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 xml:space="preserve">interval. At 65 </w:t>
      </w:r>
      <w:proofErr w:type="spellStart"/>
      <w:r w:rsidRPr="0061335D">
        <w:rPr>
          <w:rFonts w:ascii="Book Antiqua" w:eastAsia="Book Antiqua" w:hAnsi="Book Antiqua" w:cs="Book Antiqua"/>
          <w:color w:val="000000"/>
        </w:rPr>
        <w:t>wk</w:t>
      </w:r>
      <w:proofErr w:type="spellEnd"/>
      <w:r w:rsidRPr="0061335D">
        <w:rPr>
          <w:rFonts w:ascii="Book Antiqua" w:eastAsia="Book Antiqua" w:hAnsi="Book Antiqua" w:cs="Book Antiqua"/>
          <w:color w:val="000000"/>
        </w:rPr>
        <w:t xml:space="preserve"> after transplantation, the patient returned to his previous occupation as a veterinarian with no adverse reactions.</w:t>
      </w:r>
    </w:p>
    <w:p w14:paraId="7567AF47" w14:textId="77777777" w:rsidR="00A77B3E" w:rsidRPr="0061335D" w:rsidRDefault="00A77B3E">
      <w:pPr>
        <w:spacing w:line="360" w:lineRule="auto"/>
        <w:jc w:val="both"/>
      </w:pPr>
    </w:p>
    <w:p w14:paraId="25BC36FF" w14:textId="77777777" w:rsidR="00A77B3E" w:rsidRPr="0061335D" w:rsidRDefault="009F228B">
      <w:pPr>
        <w:spacing w:line="360" w:lineRule="auto"/>
        <w:jc w:val="both"/>
      </w:pPr>
      <w:r w:rsidRPr="0061335D">
        <w:rPr>
          <w:rFonts w:ascii="Book Antiqua" w:eastAsia="Book Antiqua" w:hAnsi="Book Antiqua" w:cs="Book Antiqua"/>
          <w:color w:val="000000"/>
        </w:rPr>
        <w:t>CONCLUSION</w:t>
      </w:r>
    </w:p>
    <w:p w14:paraId="4096A662" w14:textId="77777777" w:rsidR="00A77B3E" w:rsidRPr="0061335D" w:rsidRDefault="009F228B">
      <w:pPr>
        <w:spacing w:line="360" w:lineRule="auto"/>
        <w:jc w:val="both"/>
      </w:pPr>
      <w:r w:rsidRPr="0061335D">
        <w:rPr>
          <w:rFonts w:ascii="Book Antiqua" w:eastAsia="Book Antiqua" w:hAnsi="Book Antiqua" w:cs="Book Antiqua"/>
          <w:color w:val="000000"/>
        </w:rPr>
        <w:t>MM-UC-MSCs transplantation potentially treats patients who suffer from acute ischemic stroke.</w:t>
      </w:r>
    </w:p>
    <w:p w14:paraId="6E79DDF5" w14:textId="77777777" w:rsidR="00A77B3E" w:rsidRPr="0061335D" w:rsidRDefault="00A77B3E">
      <w:pPr>
        <w:spacing w:line="360" w:lineRule="auto"/>
        <w:jc w:val="both"/>
      </w:pPr>
    </w:p>
    <w:p w14:paraId="5444F078" w14:textId="77777777" w:rsidR="00A77B3E" w:rsidRPr="0061335D" w:rsidRDefault="009F228B">
      <w:pPr>
        <w:spacing w:line="360" w:lineRule="auto"/>
        <w:jc w:val="both"/>
      </w:pPr>
      <w:r w:rsidRPr="0061335D">
        <w:rPr>
          <w:rFonts w:ascii="Book Antiqua" w:eastAsia="Book Antiqua" w:hAnsi="Book Antiqua" w:cs="Book Antiqua"/>
          <w:b/>
          <w:bCs/>
          <w:color w:val="000000"/>
          <w:szCs w:val="20"/>
        </w:rPr>
        <w:t xml:space="preserve">Key Words: </w:t>
      </w:r>
      <w:r w:rsidRPr="0061335D">
        <w:rPr>
          <w:rFonts w:ascii="Book Antiqua" w:eastAsia="Book Antiqua" w:hAnsi="Book Antiqua" w:cs="Book Antiqua"/>
          <w:color w:val="000000"/>
        </w:rPr>
        <w:t>Acute ischemic stroke; Behavioral disorder; Umbilical cord-derived mesenchymal stem cells; Allogenic; Cell therapy; Minimal manipulation; Case report</w:t>
      </w:r>
    </w:p>
    <w:p w14:paraId="73CA1E28" w14:textId="77777777" w:rsidR="00A77B3E" w:rsidRPr="0061335D" w:rsidRDefault="00A77B3E">
      <w:pPr>
        <w:spacing w:line="360" w:lineRule="auto"/>
        <w:jc w:val="both"/>
      </w:pPr>
    </w:p>
    <w:p w14:paraId="2BF3DA52" w14:textId="77777777" w:rsidR="00A77B3E" w:rsidRPr="0061335D" w:rsidRDefault="009F228B">
      <w:pPr>
        <w:spacing w:line="360" w:lineRule="auto"/>
        <w:jc w:val="both"/>
      </w:pPr>
      <w:proofErr w:type="spellStart"/>
      <w:r w:rsidRPr="0061335D">
        <w:rPr>
          <w:rFonts w:ascii="Book Antiqua" w:eastAsia="Book Antiqua" w:hAnsi="Book Antiqua" w:cs="Book Antiqua"/>
          <w:color w:val="000000"/>
        </w:rPr>
        <w:t>Ahn</w:t>
      </w:r>
      <w:proofErr w:type="spellEnd"/>
      <w:r w:rsidRPr="0061335D">
        <w:rPr>
          <w:rFonts w:ascii="Book Antiqua" w:eastAsia="Book Antiqua" w:hAnsi="Book Antiqua" w:cs="Book Antiqua"/>
          <w:color w:val="000000"/>
        </w:rPr>
        <w:t xml:space="preserve"> H, Lee SY, Jung WJ, Lee KH. Treatment of </w:t>
      </w:r>
      <w:r w:rsidR="003A2047" w:rsidRPr="0061335D">
        <w:rPr>
          <w:rFonts w:ascii="Book Antiqua" w:eastAsia="Book Antiqua" w:hAnsi="Book Antiqua" w:cs="Book Antiqua"/>
          <w:color w:val="000000"/>
        </w:rPr>
        <w:t>acute ischemic stroke by minimally manipulated umbilical cord-derived mesenchymal stem cells transplantation</w:t>
      </w:r>
      <w:r w:rsidRPr="0061335D">
        <w:rPr>
          <w:rFonts w:ascii="Book Antiqua" w:eastAsia="Book Antiqua" w:hAnsi="Book Antiqua" w:cs="Book Antiqua"/>
          <w:color w:val="000000"/>
        </w:rPr>
        <w:t xml:space="preserve">: A </w:t>
      </w:r>
      <w:r w:rsidR="003A2047" w:rsidRPr="0061335D">
        <w:rPr>
          <w:rFonts w:ascii="Book Antiqua" w:eastAsia="Book Antiqua" w:hAnsi="Book Antiqua" w:cs="Book Antiqua"/>
          <w:color w:val="000000"/>
        </w:rPr>
        <w:t>c</w:t>
      </w:r>
      <w:r w:rsidRPr="0061335D">
        <w:rPr>
          <w:rFonts w:ascii="Book Antiqua" w:eastAsia="Book Antiqua" w:hAnsi="Book Antiqua" w:cs="Book Antiqua"/>
          <w:color w:val="000000"/>
        </w:rPr>
        <w:t xml:space="preserve">ase </w:t>
      </w:r>
      <w:r w:rsidR="003A2047" w:rsidRPr="0061335D">
        <w:rPr>
          <w:rFonts w:ascii="Book Antiqua" w:eastAsia="Book Antiqua" w:hAnsi="Book Antiqua" w:cs="Book Antiqua"/>
          <w:color w:val="000000"/>
        </w:rPr>
        <w:t>r</w:t>
      </w:r>
      <w:r w:rsidRPr="0061335D">
        <w:rPr>
          <w:rFonts w:ascii="Book Antiqua" w:eastAsia="Book Antiqua" w:hAnsi="Book Antiqua" w:cs="Book Antiqua"/>
          <w:color w:val="000000"/>
        </w:rPr>
        <w:t xml:space="preserve">eport. </w:t>
      </w:r>
      <w:r w:rsidRPr="0061335D">
        <w:rPr>
          <w:rFonts w:ascii="Book Antiqua" w:eastAsia="Book Antiqua" w:hAnsi="Book Antiqua" w:cs="Book Antiqua"/>
          <w:i/>
          <w:iCs/>
          <w:color w:val="000000"/>
        </w:rPr>
        <w:t>World J Stem Cells</w:t>
      </w:r>
      <w:r w:rsidRPr="0061335D">
        <w:rPr>
          <w:rFonts w:ascii="Book Antiqua" w:eastAsia="Book Antiqua" w:hAnsi="Book Antiqua" w:cs="Book Antiqua"/>
          <w:color w:val="000000"/>
        </w:rPr>
        <w:t xml:space="preserve"> 2021; In press</w:t>
      </w:r>
    </w:p>
    <w:p w14:paraId="450B43F2" w14:textId="77777777" w:rsidR="00A77B3E" w:rsidRPr="0061335D" w:rsidRDefault="00A77B3E">
      <w:pPr>
        <w:spacing w:line="360" w:lineRule="auto"/>
        <w:jc w:val="both"/>
      </w:pPr>
    </w:p>
    <w:p w14:paraId="5C3A71AE" w14:textId="77777777" w:rsidR="00A77B3E" w:rsidRPr="0061335D" w:rsidRDefault="009F228B">
      <w:pPr>
        <w:spacing w:line="360" w:lineRule="auto"/>
        <w:jc w:val="both"/>
      </w:pPr>
      <w:r w:rsidRPr="0061335D">
        <w:rPr>
          <w:rFonts w:ascii="Book Antiqua" w:eastAsia="Book Antiqua" w:hAnsi="Book Antiqua" w:cs="Book Antiqua"/>
          <w:b/>
          <w:bCs/>
          <w:color w:val="000000"/>
        </w:rPr>
        <w:t xml:space="preserve">Core Tip: </w:t>
      </w:r>
      <w:r w:rsidRPr="0061335D">
        <w:rPr>
          <w:rFonts w:ascii="Book Antiqua" w:eastAsia="Book Antiqua" w:hAnsi="Book Antiqua" w:cs="Book Antiqua"/>
          <w:color w:val="000000"/>
        </w:rPr>
        <w:t xml:space="preserve">Previous results of preclinical and case studies showed the effectiveness of mesenchymal stem cells (MSCs) transplantation to stroke patients. In this case study, the patient who suffered from acute ischemic stroke was successfully treated using </w:t>
      </w:r>
      <w:r w:rsidRPr="0061335D">
        <w:rPr>
          <w:rFonts w:ascii="Book Antiqua" w:eastAsia="Book Antiqua" w:hAnsi="Book Antiqua" w:cs="Book Antiqua"/>
          <w:color w:val="000000"/>
        </w:rPr>
        <w:lastRenderedPageBreak/>
        <w:t>allogenic, minimally manipulated human umbilical cord-derived MSCs. This is the first report of using minimally manipulated human umbilical cord-derived MSCs to treat acute ischemic stroke.</w:t>
      </w:r>
    </w:p>
    <w:p w14:paraId="49280716" w14:textId="77777777" w:rsidR="00A77B3E" w:rsidRPr="0061335D" w:rsidRDefault="00A77B3E">
      <w:pPr>
        <w:spacing w:line="360" w:lineRule="auto"/>
        <w:jc w:val="both"/>
      </w:pPr>
    </w:p>
    <w:p w14:paraId="1FA4BFE5" w14:textId="77777777" w:rsidR="00A77B3E" w:rsidRPr="0061335D" w:rsidRDefault="009F228B">
      <w:pPr>
        <w:spacing w:line="360" w:lineRule="auto"/>
        <w:jc w:val="both"/>
      </w:pPr>
      <w:r w:rsidRPr="0061335D">
        <w:rPr>
          <w:rFonts w:ascii="Book Antiqua" w:eastAsia="Book Antiqua" w:hAnsi="Book Antiqua" w:cs="Book Antiqua"/>
          <w:b/>
          <w:caps/>
          <w:color w:val="000000"/>
          <w:u w:val="single"/>
        </w:rPr>
        <w:t>INTRODUCTION</w:t>
      </w:r>
    </w:p>
    <w:p w14:paraId="0E62730F" w14:textId="77777777" w:rsidR="00A77B3E" w:rsidRPr="0061335D" w:rsidRDefault="009F228B">
      <w:pPr>
        <w:spacing w:line="360" w:lineRule="auto"/>
        <w:jc w:val="both"/>
      </w:pPr>
      <w:r w:rsidRPr="0061335D">
        <w:rPr>
          <w:rFonts w:ascii="Book Antiqua" w:eastAsia="Book Antiqua" w:hAnsi="Book Antiqua" w:cs="Book Antiqua"/>
          <w:color w:val="000000"/>
        </w:rPr>
        <w:t xml:space="preserve">Stroke is a major cause of disability and death </w:t>
      </w:r>
      <w:proofErr w:type="gramStart"/>
      <w:r w:rsidRPr="0061335D">
        <w:rPr>
          <w:rFonts w:ascii="Book Antiqua" w:eastAsia="Book Antiqua" w:hAnsi="Book Antiqua" w:cs="Book Antiqua"/>
          <w:color w:val="000000"/>
        </w:rPr>
        <w:t>worldwide</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1-3]</w:t>
      </w:r>
      <w:r w:rsidRPr="0061335D">
        <w:rPr>
          <w:rFonts w:ascii="Book Antiqua" w:eastAsia="Book Antiqua" w:hAnsi="Book Antiqua" w:cs="Book Antiqua"/>
          <w:color w:val="000000"/>
        </w:rPr>
        <w:t xml:space="preserve">. Acute ischemic stroke is treated by injecting </w:t>
      </w:r>
      <w:r w:rsidRPr="0061335D">
        <w:rPr>
          <w:rFonts w:ascii="Book Antiqua" w:eastAsia="Book Antiqua" w:hAnsi="Book Antiqua" w:cs="Book Antiqua"/>
          <w:color w:val="000000"/>
          <w:shd w:val="clear" w:color="auto" w:fill="FFFFFF"/>
        </w:rPr>
        <w:t>thrombolytic medication</w:t>
      </w:r>
      <w:r w:rsidRPr="0061335D">
        <w:rPr>
          <w:rFonts w:ascii="Book Antiqua" w:eastAsia="Book Antiqua" w:hAnsi="Book Antiqua" w:cs="Book Antiqua"/>
          <w:color w:val="000000"/>
        </w:rPr>
        <w:t xml:space="preserve"> into the peripheral </w:t>
      </w:r>
      <w:proofErr w:type="gramStart"/>
      <w:r w:rsidRPr="0061335D">
        <w:rPr>
          <w:rFonts w:ascii="Book Antiqua" w:eastAsia="Book Antiqua" w:hAnsi="Book Antiqua" w:cs="Book Antiqua"/>
          <w:color w:val="000000"/>
        </w:rPr>
        <w:t>vein</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4-7]</w:t>
      </w:r>
      <w:r w:rsidRPr="0061335D">
        <w:rPr>
          <w:rFonts w:ascii="Book Antiqua" w:eastAsia="Book Antiqua" w:hAnsi="Book Antiqua" w:cs="Book Antiqua"/>
          <w:color w:val="000000"/>
        </w:rPr>
        <w:t xml:space="preserve">. Meanwhile, hemorrhagic stroke requires treatment involving the removal of the thrombus and intracerebral blood using open surgery or minimally invasive </w:t>
      </w:r>
      <w:proofErr w:type="gramStart"/>
      <w:r w:rsidRPr="0061335D">
        <w:rPr>
          <w:rFonts w:ascii="Book Antiqua" w:eastAsia="Book Antiqua" w:hAnsi="Book Antiqua" w:cs="Book Antiqua"/>
          <w:color w:val="000000"/>
        </w:rPr>
        <w:t>surgery</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8-10]</w:t>
      </w:r>
      <w:r w:rsidRPr="0061335D">
        <w:rPr>
          <w:rFonts w:ascii="Book Antiqua" w:eastAsia="Book Antiqua" w:hAnsi="Book Antiqua" w:cs="Book Antiqua"/>
          <w:color w:val="000000"/>
        </w:rPr>
        <w:t xml:space="preserve">. However, since these methods do not directly regenerate the damaged brain, and side effects can occur, they are not a complete treatment for </w:t>
      </w:r>
      <w:proofErr w:type="gramStart"/>
      <w:r w:rsidRPr="0061335D">
        <w:rPr>
          <w:rFonts w:ascii="Book Antiqua" w:eastAsia="Book Antiqua" w:hAnsi="Book Antiqua" w:cs="Book Antiqua"/>
          <w:color w:val="000000"/>
        </w:rPr>
        <w:t>stroke</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10-12]</w:t>
      </w:r>
      <w:r w:rsidRPr="0061335D">
        <w:rPr>
          <w:rFonts w:ascii="Book Antiqua" w:eastAsia="Book Antiqua" w:hAnsi="Book Antiqua" w:cs="Book Antiqua"/>
          <w:color w:val="000000"/>
        </w:rPr>
        <w:t xml:space="preserve">. In this respect, treatment using stem cells has received much attention as a novel strategy for treating </w:t>
      </w:r>
      <w:proofErr w:type="gramStart"/>
      <w:r w:rsidRPr="0061335D">
        <w:rPr>
          <w:rFonts w:ascii="Book Antiqua" w:eastAsia="Book Antiqua" w:hAnsi="Book Antiqua" w:cs="Book Antiqua"/>
          <w:color w:val="000000"/>
        </w:rPr>
        <w:t>stroke</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13]</w:t>
      </w:r>
      <w:r w:rsidRPr="0061335D">
        <w:rPr>
          <w:rFonts w:ascii="Book Antiqua" w:eastAsia="Book Antiqua" w:hAnsi="Book Antiqua" w:cs="Book Antiqua"/>
          <w:color w:val="000000"/>
        </w:rPr>
        <w:t xml:space="preserve">. Notably, mesenchymal stem cells (MSCs) can differentiate into neuronal cells and secrete cytokines and growth factors with neuroprotective </w:t>
      </w:r>
      <w:proofErr w:type="gramStart"/>
      <w:r w:rsidRPr="0061335D">
        <w:rPr>
          <w:rFonts w:ascii="Book Antiqua" w:eastAsia="Book Antiqua" w:hAnsi="Book Antiqua" w:cs="Book Antiqua"/>
          <w:color w:val="000000"/>
        </w:rPr>
        <w:t>effects</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14-17]</w:t>
      </w:r>
      <w:r w:rsidRPr="0061335D">
        <w:rPr>
          <w:rFonts w:ascii="Book Antiqua" w:eastAsia="Book Antiqua" w:hAnsi="Book Antiqua" w:cs="Book Antiqua"/>
          <w:color w:val="000000"/>
        </w:rPr>
        <w:t xml:space="preserve">. Numerous studies are ongoing regarding the use of MSCs in the treatment of stroke. Previous studies have shown the efficacy of autologous MSCs in treating patients with ischemic stroke, thereby verifying the potential of stem cell therapy using MSCs for ischemic </w:t>
      </w:r>
      <w:proofErr w:type="gramStart"/>
      <w:r w:rsidRPr="0061335D">
        <w:rPr>
          <w:rFonts w:ascii="Book Antiqua" w:eastAsia="Book Antiqua" w:hAnsi="Book Antiqua" w:cs="Book Antiqua"/>
          <w:color w:val="000000"/>
        </w:rPr>
        <w:t>stroke</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18-21]</w:t>
      </w:r>
      <w:r w:rsidRPr="0061335D">
        <w:rPr>
          <w:rFonts w:ascii="Book Antiqua" w:eastAsia="Book Antiqua" w:hAnsi="Book Antiqua" w:cs="Book Antiqua"/>
          <w:color w:val="000000"/>
        </w:rPr>
        <w:t xml:space="preserve">. The safety of MSC transplantation has been well established based on the results of numerous studies and clinical </w:t>
      </w:r>
      <w:proofErr w:type="gramStart"/>
      <w:r w:rsidRPr="0061335D">
        <w:rPr>
          <w:rFonts w:ascii="Book Antiqua" w:eastAsia="Book Antiqua" w:hAnsi="Book Antiqua" w:cs="Book Antiqua"/>
          <w:color w:val="000000"/>
        </w:rPr>
        <w:t>tests</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21,22]</w:t>
      </w:r>
      <w:r w:rsidRPr="0061335D">
        <w:rPr>
          <w:rFonts w:ascii="Book Antiqua" w:eastAsia="Book Antiqua" w:hAnsi="Book Antiqua" w:cs="Book Antiqua"/>
          <w:color w:val="000000"/>
        </w:rPr>
        <w:t>.</w:t>
      </w:r>
    </w:p>
    <w:p w14:paraId="71E4C922" w14:textId="77777777" w:rsidR="00A77B3E" w:rsidRPr="0061335D" w:rsidRDefault="009F228B" w:rsidP="00A62968">
      <w:pPr>
        <w:spacing w:line="360" w:lineRule="auto"/>
        <w:ind w:firstLineChars="100" w:firstLine="240"/>
        <w:jc w:val="both"/>
      </w:pPr>
      <w:r w:rsidRPr="0061335D">
        <w:rPr>
          <w:rFonts w:ascii="Book Antiqua" w:eastAsia="Book Antiqua" w:hAnsi="Book Antiqua" w:cs="Book Antiqua"/>
          <w:color w:val="000000"/>
        </w:rPr>
        <w:t xml:space="preserve">Umbilical cord-derived MSCs (UC-MSCs) rarely cause immune rejection despite being allogeneic </w:t>
      </w:r>
      <w:proofErr w:type="gramStart"/>
      <w:r w:rsidRPr="0061335D">
        <w:rPr>
          <w:rFonts w:ascii="Book Antiqua" w:eastAsia="Book Antiqua" w:hAnsi="Book Antiqua" w:cs="Book Antiqua"/>
          <w:color w:val="000000"/>
        </w:rPr>
        <w:t>cells</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23-26]</w:t>
      </w:r>
      <w:r w:rsidRPr="0061335D">
        <w:rPr>
          <w:rFonts w:ascii="Book Antiqua" w:eastAsia="Book Antiqua" w:hAnsi="Book Antiqua" w:cs="Book Antiqua"/>
          <w:color w:val="000000"/>
        </w:rPr>
        <w:t>. This means transplantation can occur without immunosuppressants. Moreover, among all tissues from which MSCs can be harvested, the largest number of these cells can be obtained from the</w:t>
      </w:r>
      <w:r w:rsidR="00EB47EF" w:rsidRPr="0061335D">
        <w:rPr>
          <w:rFonts w:ascii="Book Antiqua" w:eastAsia="Book Antiqua" w:hAnsi="Book Antiqua" w:cs="Book Antiqua"/>
          <w:color w:val="000000"/>
        </w:rPr>
        <w:t xml:space="preserve"> UC</w:t>
      </w:r>
      <w:r w:rsidRPr="0061335D">
        <w:rPr>
          <w:rFonts w:ascii="Book Antiqua" w:eastAsia="Book Antiqua" w:hAnsi="Book Antiqua" w:cs="Book Antiqua"/>
          <w:color w:val="000000"/>
        </w:rPr>
        <w:t xml:space="preserve">; this effectively eliminates the need for cultured </w:t>
      </w:r>
      <w:proofErr w:type="gramStart"/>
      <w:r w:rsidRPr="0061335D">
        <w:rPr>
          <w:rFonts w:ascii="Book Antiqua" w:eastAsia="Book Antiqua" w:hAnsi="Book Antiqua" w:cs="Book Antiqua"/>
          <w:color w:val="000000"/>
        </w:rPr>
        <w:t>MSCs</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27</w:t>
      </w:r>
      <w:r w:rsidR="00117B64" w:rsidRPr="0061335D">
        <w:rPr>
          <w:rFonts w:ascii="Book Antiqua" w:eastAsia="Book Antiqua" w:hAnsi="Book Antiqua" w:cs="Book Antiqua"/>
          <w:color w:val="000000"/>
          <w:szCs w:val="30"/>
          <w:vertAlign w:val="superscript"/>
        </w:rPr>
        <w:t>,</w:t>
      </w:r>
      <w:r w:rsidRPr="0061335D">
        <w:rPr>
          <w:rFonts w:ascii="Book Antiqua" w:eastAsia="Book Antiqua" w:hAnsi="Book Antiqua" w:cs="Book Antiqua"/>
          <w:color w:val="000000"/>
          <w:szCs w:val="30"/>
          <w:vertAlign w:val="superscript"/>
        </w:rPr>
        <w:t>28]</w:t>
      </w:r>
      <w:r w:rsidRPr="0061335D">
        <w:rPr>
          <w:rFonts w:ascii="Book Antiqua" w:eastAsia="Book Antiqua" w:hAnsi="Book Antiqua" w:cs="Book Antiqua"/>
          <w:color w:val="000000"/>
        </w:rPr>
        <w:t xml:space="preserve">. Uncultured UC-MSCs are known to have the most similar characteristics to MSCs in the </w:t>
      </w:r>
      <w:proofErr w:type="gramStart"/>
      <w:r w:rsidRPr="0061335D">
        <w:rPr>
          <w:rFonts w:ascii="Book Antiqua" w:eastAsia="Book Antiqua" w:hAnsi="Book Antiqua" w:cs="Book Antiqua"/>
          <w:color w:val="000000"/>
        </w:rPr>
        <w:t>body</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29]</w:t>
      </w:r>
      <w:r w:rsidRPr="0061335D">
        <w:rPr>
          <w:rFonts w:ascii="Book Antiqua" w:eastAsia="Book Antiqua" w:hAnsi="Book Antiqua" w:cs="Book Antiqua"/>
          <w:color w:val="000000"/>
        </w:rPr>
        <w:t xml:space="preserve">. Uncultured UC-MSCs are also safer due to the absence of cellular abnormal caused by aging and replication of DNA from </w:t>
      </w:r>
      <w:r w:rsidRPr="0061335D">
        <w:rPr>
          <w:rFonts w:ascii="Book Antiqua" w:eastAsia="Book Antiqua" w:hAnsi="Book Antiqua" w:cs="Book Antiqua"/>
          <w:i/>
          <w:iCs/>
          <w:color w:val="000000"/>
        </w:rPr>
        <w:t>in vitro</w:t>
      </w:r>
      <w:r w:rsidRPr="0061335D">
        <w:rPr>
          <w:rFonts w:ascii="Book Antiqua" w:eastAsia="Book Antiqua" w:hAnsi="Book Antiqua" w:cs="Book Antiqua"/>
          <w:color w:val="000000"/>
        </w:rPr>
        <w:t xml:space="preserve"> </w:t>
      </w:r>
      <w:proofErr w:type="gramStart"/>
      <w:r w:rsidRPr="0061335D">
        <w:rPr>
          <w:rFonts w:ascii="Book Antiqua" w:eastAsia="Book Antiqua" w:hAnsi="Book Antiqua" w:cs="Book Antiqua"/>
          <w:color w:val="000000"/>
        </w:rPr>
        <w:t>manipulation</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29-32]</w:t>
      </w:r>
      <w:r w:rsidRPr="0061335D">
        <w:rPr>
          <w:rFonts w:ascii="Book Antiqua" w:eastAsia="Book Antiqua" w:hAnsi="Book Antiqua" w:cs="Book Antiqua"/>
          <w:color w:val="000000"/>
        </w:rPr>
        <w:t xml:space="preserve">. Furthermore, the absence of cellular aging allows a high level of cellular activity, and as the cells are small, a greater number of cells pass through the blood-brain barrier (BBB) after intravenous </w:t>
      </w:r>
      <w:proofErr w:type="gramStart"/>
      <w:r w:rsidRPr="0061335D">
        <w:rPr>
          <w:rFonts w:ascii="Book Antiqua" w:eastAsia="Book Antiqua" w:hAnsi="Book Antiqua" w:cs="Book Antiqua"/>
          <w:color w:val="000000"/>
        </w:rPr>
        <w:t>injection</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33-35]</w:t>
      </w:r>
      <w:r w:rsidRPr="0061335D">
        <w:rPr>
          <w:rFonts w:ascii="Book Antiqua" w:eastAsia="Book Antiqua" w:hAnsi="Book Antiqua" w:cs="Book Antiqua"/>
          <w:color w:val="000000"/>
        </w:rPr>
        <w:t xml:space="preserve">. Based on this evidence and </w:t>
      </w:r>
      <w:r w:rsidRPr="0061335D">
        <w:rPr>
          <w:rFonts w:ascii="Book Antiqua" w:eastAsia="Book Antiqua" w:hAnsi="Book Antiqua" w:cs="Book Antiqua"/>
          <w:color w:val="000000"/>
        </w:rPr>
        <w:lastRenderedPageBreak/>
        <w:t>the verified safety of MSC transplantation, we applied intravenous transplantation of minimally manipulated UC-MSCs (MM-UC-MSCs) as treatment of a patient with acute ischemic stroke. To date, there have been no other reported cases in which this novel method has been applied to treat stroke</w:t>
      </w:r>
      <w:r w:rsidR="00117B64" w:rsidRPr="0061335D">
        <w:rPr>
          <w:rFonts w:ascii="Book Antiqua" w:eastAsia="Book Antiqua" w:hAnsi="Book Antiqua" w:cs="Book Antiqua"/>
          <w:color w:val="000000"/>
        </w:rPr>
        <w:t>.</w:t>
      </w:r>
    </w:p>
    <w:p w14:paraId="71051084" w14:textId="77777777" w:rsidR="00A77B3E" w:rsidRPr="0061335D" w:rsidRDefault="00A77B3E">
      <w:pPr>
        <w:spacing w:line="360" w:lineRule="auto"/>
        <w:jc w:val="both"/>
      </w:pPr>
    </w:p>
    <w:p w14:paraId="6A5778D5" w14:textId="77777777" w:rsidR="00A77B3E" w:rsidRPr="0061335D" w:rsidRDefault="009F228B">
      <w:pPr>
        <w:spacing w:line="360" w:lineRule="auto"/>
        <w:jc w:val="both"/>
      </w:pPr>
      <w:r w:rsidRPr="0061335D">
        <w:rPr>
          <w:rFonts w:ascii="Book Antiqua" w:eastAsia="Book Antiqua" w:hAnsi="Book Antiqua" w:cs="Book Antiqua"/>
          <w:b/>
          <w:caps/>
          <w:color w:val="000000"/>
          <w:u w:val="single"/>
        </w:rPr>
        <w:t>CASE PRESENTATION</w:t>
      </w:r>
    </w:p>
    <w:p w14:paraId="38C37E56" w14:textId="77777777" w:rsidR="00A77B3E" w:rsidRPr="0061335D" w:rsidRDefault="009F228B">
      <w:pPr>
        <w:spacing w:line="360" w:lineRule="auto"/>
        <w:jc w:val="both"/>
      </w:pPr>
      <w:r w:rsidRPr="0061335D">
        <w:rPr>
          <w:rFonts w:ascii="Book Antiqua" w:eastAsia="Book Antiqua" w:hAnsi="Book Antiqua" w:cs="Book Antiqua"/>
          <w:b/>
          <w:i/>
          <w:color w:val="000000"/>
        </w:rPr>
        <w:t>Chief complaints</w:t>
      </w:r>
    </w:p>
    <w:p w14:paraId="3ED285DB" w14:textId="77777777" w:rsidR="00A77B3E" w:rsidRPr="0061335D" w:rsidRDefault="009F228B">
      <w:pPr>
        <w:spacing w:line="360" w:lineRule="auto"/>
        <w:jc w:val="both"/>
      </w:pPr>
      <w:r w:rsidRPr="0061335D">
        <w:rPr>
          <w:rFonts w:ascii="Book Antiqua" w:eastAsia="Book Antiqua" w:hAnsi="Book Antiqua" w:cs="Book Antiqua"/>
          <w:color w:val="000000"/>
        </w:rPr>
        <w:t>On March 13, 2018, a 55-year-old man, suffering from stroke, visited our clinic. He has paralysis in the left upper and lower limbs.</w:t>
      </w:r>
    </w:p>
    <w:p w14:paraId="2D65E984" w14:textId="77777777" w:rsidR="00A77B3E" w:rsidRPr="0061335D" w:rsidRDefault="00A77B3E">
      <w:pPr>
        <w:spacing w:line="360" w:lineRule="auto"/>
        <w:jc w:val="both"/>
      </w:pPr>
    </w:p>
    <w:p w14:paraId="39BC4751" w14:textId="77777777" w:rsidR="00A77B3E" w:rsidRPr="0061335D" w:rsidRDefault="009F228B">
      <w:pPr>
        <w:spacing w:line="360" w:lineRule="auto"/>
        <w:jc w:val="both"/>
      </w:pPr>
      <w:r w:rsidRPr="0061335D">
        <w:rPr>
          <w:rFonts w:ascii="Book Antiqua" w:eastAsia="Book Antiqua" w:hAnsi="Book Antiqua" w:cs="Book Antiqua"/>
          <w:b/>
          <w:i/>
          <w:color w:val="000000"/>
        </w:rPr>
        <w:t>History of present illness</w:t>
      </w:r>
    </w:p>
    <w:p w14:paraId="0708CA84" w14:textId="59C3335F" w:rsidR="00A77B3E" w:rsidRPr="0061335D" w:rsidRDefault="009F228B">
      <w:pPr>
        <w:spacing w:line="360" w:lineRule="auto"/>
        <w:jc w:val="both"/>
      </w:pPr>
      <w:r w:rsidRPr="0061335D">
        <w:rPr>
          <w:rFonts w:ascii="Book Antiqua" w:eastAsia="Book Antiqua" w:hAnsi="Book Antiqua" w:cs="Book Antiqua"/>
          <w:color w:val="000000"/>
        </w:rPr>
        <w:t xml:space="preserve">The patient had symptoms of temporary weakness on February 17 and 18, 2018. He woke up in the morning and suffered an acute stroke, causing paralysis in the left upper and lower limbs. The patient was diagnosed with an Rt </w:t>
      </w:r>
      <w:proofErr w:type="spellStart"/>
      <w:r w:rsidRPr="0061335D">
        <w:rPr>
          <w:rFonts w:ascii="Book Antiqua" w:eastAsia="Book Antiqua" w:hAnsi="Book Antiqua" w:cs="Book Antiqua"/>
          <w:color w:val="000000"/>
        </w:rPr>
        <w:t>striatocapsular</w:t>
      </w:r>
      <w:proofErr w:type="spellEnd"/>
      <w:r w:rsidRPr="0061335D">
        <w:rPr>
          <w:rFonts w:ascii="Book Antiqua" w:eastAsia="Book Antiqua" w:hAnsi="Book Antiqua" w:cs="Book Antiqua"/>
          <w:color w:val="000000"/>
        </w:rPr>
        <w:t xml:space="preserve"> infarct at the ER of a university hospital (Figure 1A). He was discharged from the hospital on March 2, 2018, after receiving only an aspirin prescription because he had normal brain blood vessels based on a brain </w:t>
      </w:r>
      <w:r w:rsidR="00083F35" w:rsidRPr="0061335D">
        <w:rPr>
          <w:rFonts w:ascii="Book Antiqua" w:eastAsia="Book Antiqua" w:hAnsi="Book Antiqua" w:cs="Book Antiqua"/>
          <w:color w:val="000000"/>
        </w:rPr>
        <w:t>computed tomography (</w:t>
      </w:r>
      <w:r w:rsidRPr="0061335D">
        <w:rPr>
          <w:rFonts w:ascii="Book Antiqua" w:eastAsia="Book Antiqua" w:hAnsi="Book Antiqua" w:cs="Book Antiqua"/>
          <w:color w:val="000000"/>
        </w:rPr>
        <w:t>CT</w:t>
      </w:r>
      <w:r w:rsidR="00083F35" w:rsidRPr="0061335D">
        <w:rPr>
          <w:rFonts w:ascii="Book Antiqua" w:eastAsia="Book Antiqua" w:hAnsi="Book Antiqua" w:cs="Book Antiqua"/>
          <w:color w:val="000000"/>
        </w:rPr>
        <w:t>)</w:t>
      </w:r>
      <w:r w:rsidRPr="0061335D">
        <w:rPr>
          <w:rFonts w:ascii="Book Antiqua" w:eastAsia="Book Antiqua" w:hAnsi="Book Antiqua" w:cs="Book Antiqua"/>
          <w:color w:val="000000"/>
        </w:rPr>
        <w:t xml:space="preserve"> scan, even though his condition worsened during hospitalization (Figure 1). On the day of discharge, he was admitted to a hospital specializing in rehabilitation to receive long-term rehabilitation treatment. And then he visited our clinic to receive stem cell therapy on March 13, 2018.</w:t>
      </w:r>
    </w:p>
    <w:p w14:paraId="774DE67E" w14:textId="77777777" w:rsidR="00A77B3E" w:rsidRPr="0061335D" w:rsidRDefault="00A77B3E">
      <w:pPr>
        <w:spacing w:line="360" w:lineRule="auto"/>
        <w:jc w:val="both"/>
      </w:pPr>
    </w:p>
    <w:p w14:paraId="029066FD" w14:textId="77777777" w:rsidR="00A77B3E" w:rsidRPr="0061335D" w:rsidRDefault="009F228B">
      <w:pPr>
        <w:spacing w:line="360" w:lineRule="auto"/>
        <w:jc w:val="both"/>
      </w:pPr>
      <w:r w:rsidRPr="0061335D">
        <w:rPr>
          <w:rFonts w:ascii="Book Antiqua" w:eastAsia="Book Antiqua" w:hAnsi="Book Antiqua" w:cs="Book Antiqua"/>
          <w:b/>
          <w:i/>
          <w:color w:val="000000"/>
        </w:rPr>
        <w:t>History of past illness</w:t>
      </w:r>
    </w:p>
    <w:p w14:paraId="78CBAB15" w14:textId="77777777" w:rsidR="00A77B3E" w:rsidRPr="0061335D" w:rsidRDefault="009F228B">
      <w:pPr>
        <w:spacing w:line="360" w:lineRule="auto"/>
        <w:jc w:val="both"/>
      </w:pPr>
      <w:r w:rsidRPr="0061335D">
        <w:rPr>
          <w:rFonts w:ascii="Book Antiqua" w:eastAsia="Book Antiqua" w:hAnsi="Book Antiqua" w:cs="Book Antiqua"/>
          <w:color w:val="000000"/>
        </w:rPr>
        <w:t>The patient had no history of specific illnesses.</w:t>
      </w:r>
    </w:p>
    <w:p w14:paraId="386F4728" w14:textId="77777777" w:rsidR="00A77B3E" w:rsidRPr="0061335D" w:rsidRDefault="00A77B3E">
      <w:pPr>
        <w:spacing w:line="360" w:lineRule="auto"/>
        <w:jc w:val="both"/>
      </w:pPr>
    </w:p>
    <w:p w14:paraId="2009A41F" w14:textId="77777777" w:rsidR="00A77B3E" w:rsidRPr="0061335D" w:rsidRDefault="009F228B">
      <w:pPr>
        <w:spacing w:line="360" w:lineRule="auto"/>
        <w:jc w:val="both"/>
      </w:pPr>
      <w:r w:rsidRPr="0061335D">
        <w:rPr>
          <w:rFonts w:ascii="Book Antiqua" w:eastAsia="Book Antiqua" w:hAnsi="Book Antiqua" w:cs="Book Antiqua"/>
          <w:b/>
          <w:i/>
          <w:color w:val="000000"/>
        </w:rPr>
        <w:t>Personal and family history</w:t>
      </w:r>
    </w:p>
    <w:p w14:paraId="2CEA03E4" w14:textId="77777777" w:rsidR="00A77B3E" w:rsidRPr="0061335D" w:rsidRDefault="009F228B">
      <w:pPr>
        <w:spacing w:line="360" w:lineRule="auto"/>
        <w:jc w:val="both"/>
      </w:pPr>
      <w:r w:rsidRPr="0061335D">
        <w:rPr>
          <w:rFonts w:ascii="Book Antiqua" w:eastAsia="Book Antiqua" w:hAnsi="Book Antiqua" w:cs="Book Antiqua"/>
          <w:color w:val="000000"/>
        </w:rPr>
        <w:t>The patient had a free personal and family history.</w:t>
      </w:r>
    </w:p>
    <w:p w14:paraId="28A4185F" w14:textId="77777777" w:rsidR="00A77B3E" w:rsidRPr="0061335D" w:rsidRDefault="00A77B3E">
      <w:pPr>
        <w:spacing w:line="360" w:lineRule="auto"/>
        <w:jc w:val="both"/>
      </w:pPr>
    </w:p>
    <w:p w14:paraId="3A47C67C" w14:textId="77777777" w:rsidR="00A77B3E" w:rsidRPr="0061335D" w:rsidRDefault="009F228B">
      <w:pPr>
        <w:spacing w:line="360" w:lineRule="auto"/>
        <w:jc w:val="both"/>
      </w:pPr>
      <w:r w:rsidRPr="0061335D">
        <w:rPr>
          <w:rFonts w:ascii="Book Antiqua" w:eastAsia="Book Antiqua" w:hAnsi="Book Antiqua" w:cs="Book Antiqua"/>
          <w:b/>
          <w:i/>
          <w:color w:val="000000"/>
        </w:rPr>
        <w:t>Physical examination</w:t>
      </w:r>
    </w:p>
    <w:p w14:paraId="6E9651F2" w14:textId="77777777" w:rsidR="00A77B3E" w:rsidRPr="0061335D" w:rsidRDefault="009F228B">
      <w:pPr>
        <w:spacing w:line="360" w:lineRule="auto"/>
        <w:jc w:val="both"/>
      </w:pPr>
      <w:r w:rsidRPr="0061335D">
        <w:rPr>
          <w:rFonts w:ascii="Book Antiqua" w:eastAsia="Book Antiqua" w:hAnsi="Book Antiqua" w:cs="Book Antiqua"/>
          <w:color w:val="000000"/>
        </w:rPr>
        <w:lastRenderedPageBreak/>
        <w:t>The patient was paralyzed in the left upper and lower limbs and was unable to walk because of an impaired sense of balance. In addition, he had speech impairment due to facial paralysis (Video</w:t>
      </w:r>
      <w:r w:rsidR="008C4816"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1).</w:t>
      </w:r>
    </w:p>
    <w:p w14:paraId="17D29505" w14:textId="77777777" w:rsidR="00A77B3E" w:rsidRPr="0061335D" w:rsidRDefault="00A77B3E">
      <w:pPr>
        <w:spacing w:line="360" w:lineRule="auto"/>
        <w:jc w:val="both"/>
      </w:pPr>
    </w:p>
    <w:p w14:paraId="04ABAE12" w14:textId="77777777" w:rsidR="00A77B3E" w:rsidRPr="0061335D" w:rsidRDefault="009F228B">
      <w:pPr>
        <w:spacing w:line="360" w:lineRule="auto"/>
        <w:jc w:val="both"/>
      </w:pPr>
      <w:r w:rsidRPr="0061335D">
        <w:rPr>
          <w:rFonts w:ascii="Book Antiqua" w:eastAsia="Book Antiqua" w:hAnsi="Book Antiqua" w:cs="Book Antiqua"/>
          <w:b/>
          <w:i/>
          <w:color w:val="000000"/>
        </w:rPr>
        <w:t>Laboratory examinations</w:t>
      </w:r>
    </w:p>
    <w:p w14:paraId="4941A66E" w14:textId="6E879A45" w:rsidR="00A77B3E" w:rsidRPr="0061335D" w:rsidRDefault="009F228B">
      <w:pPr>
        <w:spacing w:line="360" w:lineRule="auto"/>
        <w:jc w:val="both"/>
      </w:pPr>
      <w:r w:rsidRPr="0061335D">
        <w:rPr>
          <w:rFonts w:ascii="Book Antiqua" w:eastAsia="Book Antiqua" w:hAnsi="Book Antiqua" w:cs="Book Antiqua"/>
          <w:color w:val="000000"/>
        </w:rPr>
        <w:t>The laboratory examination showed that the values of WBC (6.5</w:t>
      </w:r>
      <w:r w:rsidR="0093075B" w:rsidRPr="0061335D">
        <w:rPr>
          <w:rFonts w:ascii="Book Antiqua" w:eastAsia="Book Antiqua" w:hAnsi="Book Antiqua" w:cs="Book Antiqua"/>
          <w:color w:val="000000"/>
        </w:rPr>
        <w:t xml:space="preserve"> </w:t>
      </w:r>
      <w:r w:rsidR="0093075B" w:rsidRPr="0061335D">
        <w:rPr>
          <w:rFonts w:ascii="Book Antiqua" w:hAnsi="Book Antiqua"/>
          <w:lang w:val="pl-PL"/>
        </w:rPr>
        <w:t xml:space="preserve">× </w:t>
      </w:r>
      <w:r w:rsidRPr="0061335D">
        <w:rPr>
          <w:rFonts w:ascii="Book Antiqua" w:eastAsia="Book Antiqua" w:hAnsi="Book Antiqua" w:cs="Book Antiqua"/>
          <w:color w:val="000000"/>
        </w:rPr>
        <w:t>10</w:t>
      </w:r>
      <w:r w:rsidRPr="0061335D">
        <w:rPr>
          <w:rFonts w:ascii="Book Antiqua" w:eastAsia="Book Antiqua" w:hAnsi="Book Antiqua" w:cs="Book Antiqua"/>
          <w:color w:val="000000"/>
          <w:szCs w:val="30"/>
          <w:vertAlign w:val="superscript"/>
        </w:rPr>
        <w:t>9</w:t>
      </w:r>
      <w:r w:rsidRPr="0061335D">
        <w:rPr>
          <w:rFonts w:ascii="Book Antiqua" w:eastAsia="Book Antiqua" w:hAnsi="Book Antiqua" w:cs="Book Antiqua"/>
          <w:color w:val="000000"/>
        </w:rPr>
        <w:t>/L), RBC (4.58</w:t>
      </w:r>
      <w:r w:rsidR="00EF3572" w:rsidRPr="0061335D">
        <w:rPr>
          <w:rFonts w:ascii="Book Antiqua" w:eastAsia="Book Antiqua" w:hAnsi="Book Antiqua" w:cs="Book Antiqua"/>
          <w:color w:val="000000"/>
        </w:rPr>
        <w:t xml:space="preserve"> </w:t>
      </w:r>
      <w:r w:rsidR="00EF3572" w:rsidRPr="0061335D">
        <w:rPr>
          <w:rFonts w:ascii="Book Antiqua" w:hAnsi="Book Antiqua"/>
          <w:lang w:val="pl-PL"/>
        </w:rPr>
        <w:t xml:space="preserve">× </w:t>
      </w:r>
      <w:r w:rsidRPr="0061335D">
        <w:rPr>
          <w:rFonts w:ascii="Book Antiqua" w:eastAsia="Book Antiqua" w:hAnsi="Book Antiqua" w:cs="Book Antiqua"/>
          <w:color w:val="000000"/>
        </w:rPr>
        <w:t>10</w:t>
      </w:r>
      <w:r w:rsidRPr="0061335D">
        <w:rPr>
          <w:rFonts w:ascii="Book Antiqua" w:eastAsia="Book Antiqua" w:hAnsi="Book Antiqua" w:cs="Book Antiqua"/>
          <w:color w:val="000000"/>
          <w:szCs w:val="30"/>
          <w:vertAlign w:val="superscript"/>
        </w:rPr>
        <w:t>12</w:t>
      </w:r>
      <w:r w:rsidRPr="0061335D">
        <w:rPr>
          <w:rFonts w:ascii="Book Antiqua" w:eastAsia="Book Antiqua" w:hAnsi="Book Antiqua" w:cs="Book Antiqua"/>
          <w:color w:val="000000"/>
        </w:rPr>
        <w:t>/L), Hemoglobin (136 g/L), Platelet (258</w:t>
      </w:r>
      <w:r w:rsidR="00EF3572" w:rsidRPr="0061335D">
        <w:rPr>
          <w:rFonts w:ascii="Book Antiqua" w:eastAsia="Book Antiqua" w:hAnsi="Book Antiqua" w:cs="Book Antiqua"/>
          <w:color w:val="000000"/>
        </w:rPr>
        <w:t xml:space="preserve"> </w:t>
      </w:r>
      <w:r w:rsidR="00EF3572" w:rsidRPr="0061335D">
        <w:rPr>
          <w:rFonts w:ascii="Book Antiqua" w:hAnsi="Book Antiqua"/>
          <w:lang w:val="pl-PL"/>
        </w:rPr>
        <w:t xml:space="preserve">× </w:t>
      </w:r>
      <w:r w:rsidRPr="0061335D">
        <w:rPr>
          <w:rFonts w:ascii="Book Antiqua" w:eastAsia="Book Antiqua" w:hAnsi="Book Antiqua" w:cs="Book Antiqua"/>
          <w:color w:val="000000"/>
        </w:rPr>
        <w:t>10</w:t>
      </w:r>
      <w:r w:rsidRPr="0061335D">
        <w:rPr>
          <w:rFonts w:ascii="Book Antiqua" w:eastAsia="Book Antiqua" w:hAnsi="Book Antiqua" w:cs="Book Antiqua"/>
          <w:color w:val="000000"/>
          <w:szCs w:val="30"/>
          <w:vertAlign w:val="superscript"/>
        </w:rPr>
        <w:t>9</w:t>
      </w:r>
      <w:r w:rsidRPr="0061335D">
        <w:rPr>
          <w:rFonts w:ascii="Book Antiqua" w:eastAsia="Book Antiqua" w:hAnsi="Book Antiqua" w:cs="Book Antiqua"/>
          <w:color w:val="000000"/>
        </w:rPr>
        <w:t>/L), MCV (87.1</w:t>
      </w:r>
      <w:r w:rsidR="00EF3572" w:rsidRPr="0061335D">
        <w:rPr>
          <w:rFonts w:ascii="Book Antiqua" w:eastAsia="Book Antiqua" w:hAnsi="Book Antiqua" w:cs="Book Antiqua"/>
          <w:color w:val="000000"/>
        </w:rPr>
        <w:t xml:space="preserve"> </w:t>
      </w:r>
      <w:r w:rsidR="00EF3572" w:rsidRPr="0061335D">
        <w:rPr>
          <w:rFonts w:ascii="Book Antiqua" w:hAnsi="Book Antiqua"/>
          <w:lang w:val="pl-PL"/>
        </w:rPr>
        <w:t xml:space="preserve">× </w:t>
      </w:r>
      <w:r w:rsidRPr="0061335D">
        <w:rPr>
          <w:rFonts w:ascii="Book Antiqua" w:eastAsia="Book Antiqua" w:hAnsi="Book Antiqua" w:cs="Book Antiqua"/>
          <w:color w:val="000000"/>
        </w:rPr>
        <w:t>10</w:t>
      </w:r>
      <w:r w:rsidRPr="0061335D">
        <w:rPr>
          <w:rFonts w:ascii="Book Antiqua" w:eastAsia="Book Antiqua" w:hAnsi="Book Antiqua" w:cs="Book Antiqua"/>
          <w:color w:val="000000"/>
          <w:szCs w:val="30"/>
          <w:vertAlign w:val="superscript"/>
        </w:rPr>
        <w:t>-15</w:t>
      </w:r>
      <w:r w:rsidRPr="0061335D">
        <w:rPr>
          <w:rFonts w:ascii="Book Antiqua" w:eastAsia="Book Antiqua" w:hAnsi="Book Antiqua" w:cs="Book Antiqua"/>
          <w:color w:val="000000"/>
        </w:rPr>
        <w:t xml:space="preserve"> L), MCH (29.7</w:t>
      </w:r>
      <w:r w:rsidR="0080772A" w:rsidRPr="0061335D">
        <w:rPr>
          <w:rFonts w:ascii="Book Antiqua" w:eastAsia="Book Antiqua" w:hAnsi="Book Antiqua" w:cs="Book Antiqua"/>
          <w:color w:val="000000"/>
        </w:rPr>
        <w:t xml:space="preserve"> </w:t>
      </w:r>
      <w:r w:rsidR="0080772A" w:rsidRPr="0061335D">
        <w:rPr>
          <w:rFonts w:ascii="Book Antiqua" w:hAnsi="Book Antiqua"/>
          <w:lang w:val="pl-PL"/>
        </w:rPr>
        <w:t xml:space="preserve">× </w:t>
      </w:r>
      <w:r w:rsidRPr="0061335D">
        <w:rPr>
          <w:rFonts w:ascii="Book Antiqua" w:eastAsia="Book Antiqua" w:hAnsi="Book Antiqua" w:cs="Book Antiqua"/>
          <w:color w:val="000000"/>
        </w:rPr>
        <w:t>10</w:t>
      </w:r>
      <w:r w:rsidRPr="0061335D">
        <w:rPr>
          <w:rFonts w:ascii="Book Antiqua" w:eastAsia="Book Antiqua" w:hAnsi="Book Antiqua" w:cs="Book Antiqua"/>
          <w:color w:val="000000"/>
          <w:szCs w:val="30"/>
          <w:vertAlign w:val="superscript"/>
        </w:rPr>
        <w:t>-12</w:t>
      </w:r>
      <w:r w:rsidR="00BE3E98" w:rsidRPr="0061335D">
        <w:rPr>
          <w:rFonts w:ascii="Book Antiqua" w:eastAsia="Book Antiqua" w:hAnsi="Book Antiqua" w:cs="Book Antiqua"/>
          <w:color w:val="000000"/>
        </w:rPr>
        <w:t xml:space="preserve"> g), MCHC (34.1%), and Neutrophil (64.9</w:t>
      </w:r>
      <w:r w:rsidRPr="0061335D">
        <w:rPr>
          <w:rFonts w:ascii="Book Antiqua" w:eastAsia="Book Antiqua" w:hAnsi="Book Antiqua" w:cs="Book Antiqua"/>
          <w:color w:val="000000"/>
        </w:rPr>
        <w:t xml:space="preserve">%) were in the normal range. However, the values of AST (69 U/L) and ALT (46 U/L) were higher than normal. It is known that high values of AST and ALT are associated with </w:t>
      </w:r>
      <w:proofErr w:type="gramStart"/>
      <w:r w:rsidRPr="0061335D">
        <w:rPr>
          <w:rFonts w:ascii="Book Antiqua" w:eastAsia="Book Antiqua" w:hAnsi="Book Antiqua" w:cs="Book Antiqua"/>
          <w:color w:val="000000"/>
        </w:rPr>
        <w:t>stroke</w:t>
      </w:r>
      <w:r w:rsidR="00CB58DA" w:rsidRPr="0061335D">
        <w:rPr>
          <w:rFonts w:ascii="Book Antiqua" w:eastAsia="Book Antiqua" w:hAnsi="Book Antiqua" w:cs="Book Antiqua"/>
          <w:color w:val="000000"/>
          <w:vertAlign w:val="superscript"/>
        </w:rPr>
        <w:t>[</w:t>
      </w:r>
      <w:proofErr w:type="gramEnd"/>
      <w:r w:rsidR="00CB58DA" w:rsidRPr="0061335D">
        <w:rPr>
          <w:rFonts w:ascii="Book Antiqua" w:eastAsia="Book Antiqua" w:hAnsi="Book Antiqua" w:cs="Book Antiqua"/>
          <w:color w:val="000000"/>
          <w:vertAlign w:val="superscript"/>
        </w:rPr>
        <w:t>36]</w:t>
      </w:r>
      <w:r w:rsidRPr="0061335D">
        <w:rPr>
          <w:rFonts w:ascii="Book Antiqua" w:eastAsia="Book Antiqua" w:hAnsi="Book Antiqua" w:cs="Book Antiqua"/>
          <w:color w:val="000000"/>
        </w:rPr>
        <w:t>.</w:t>
      </w:r>
    </w:p>
    <w:p w14:paraId="769AA525" w14:textId="77777777" w:rsidR="00A77B3E" w:rsidRPr="0061335D" w:rsidRDefault="009F228B" w:rsidP="00BE3E98">
      <w:pPr>
        <w:spacing w:line="360" w:lineRule="auto"/>
        <w:ind w:firstLineChars="100" w:firstLine="240"/>
        <w:jc w:val="both"/>
      </w:pPr>
      <w:r w:rsidRPr="0061335D">
        <w:rPr>
          <w:rFonts w:ascii="Book Antiqua" w:eastAsia="Book Antiqua" w:hAnsi="Book Antiqua" w:cs="Book Antiqua"/>
          <w:color w:val="000000"/>
        </w:rPr>
        <w:t>The degree of stroke was evaluated based on the National Institute of Health Stroke Scale (NIHSS) at the time of his visit. The score was 16.</w:t>
      </w:r>
    </w:p>
    <w:p w14:paraId="25BE7ED2" w14:textId="77777777" w:rsidR="00A77B3E" w:rsidRPr="0061335D" w:rsidRDefault="00A77B3E">
      <w:pPr>
        <w:spacing w:line="360" w:lineRule="auto"/>
        <w:ind w:firstLine="800"/>
        <w:jc w:val="both"/>
      </w:pPr>
    </w:p>
    <w:p w14:paraId="1813F3DE" w14:textId="77777777" w:rsidR="00A77B3E" w:rsidRPr="0061335D" w:rsidRDefault="009F228B">
      <w:pPr>
        <w:spacing w:line="360" w:lineRule="auto"/>
        <w:jc w:val="both"/>
      </w:pPr>
      <w:r w:rsidRPr="0061335D">
        <w:rPr>
          <w:rFonts w:ascii="Book Antiqua" w:eastAsia="Book Antiqua" w:hAnsi="Book Antiqua" w:cs="Book Antiqua"/>
          <w:b/>
          <w:i/>
          <w:color w:val="000000"/>
        </w:rPr>
        <w:t>Imaging examinations</w:t>
      </w:r>
    </w:p>
    <w:p w14:paraId="507F3A41" w14:textId="3096B7BA" w:rsidR="00A77B3E" w:rsidRPr="0061335D" w:rsidRDefault="009F228B">
      <w:pPr>
        <w:spacing w:line="360" w:lineRule="auto"/>
        <w:jc w:val="both"/>
      </w:pPr>
      <w:r w:rsidRPr="0061335D">
        <w:rPr>
          <w:rFonts w:ascii="Book Antiqua" w:eastAsia="Book Antiqua" w:hAnsi="Book Antiqua" w:cs="Book Antiqua"/>
          <w:color w:val="000000"/>
        </w:rPr>
        <w:t xml:space="preserve">Immediately after the pathogenesis, the T2/FLAIR-axial and T1-axial images from the patient showed an RT </w:t>
      </w:r>
      <w:proofErr w:type="spellStart"/>
      <w:r w:rsidRPr="0061335D">
        <w:rPr>
          <w:rFonts w:ascii="Book Antiqua" w:eastAsia="Book Antiqua" w:hAnsi="Book Antiqua" w:cs="Book Antiqua"/>
          <w:color w:val="000000"/>
        </w:rPr>
        <w:t>striatocapsular</w:t>
      </w:r>
      <w:proofErr w:type="spellEnd"/>
      <w:r w:rsidRPr="0061335D">
        <w:rPr>
          <w:rFonts w:ascii="Book Antiqua" w:eastAsia="Book Antiqua" w:hAnsi="Book Antiqua" w:cs="Book Antiqua"/>
          <w:color w:val="000000"/>
        </w:rPr>
        <w:t xml:space="preserve"> infarct in the right striatum of the brain. The size of the lesion was 3 </w:t>
      </w:r>
      <w:r w:rsidR="007C657C" w:rsidRPr="0061335D">
        <w:rPr>
          <w:rFonts w:ascii="Book Antiqua" w:eastAsia="Book Antiqua" w:hAnsi="Book Antiqua" w:cs="Book Antiqua"/>
          <w:color w:val="000000"/>
        </w:rPr>
        <w:t xml:space="preserve">cm </w:t>
      </w:r>
      <w:r w:rsidR="007C657C" w:rsidRPr="0061335D">
        <w:rPr>
          <w:rFonts w:ascii="Book Antiqua" w:hAnsi="Book Antiqua"/>
          <w:lang w:val="pl-PL"/>
        </w:rPr>
        <w:t xml:space="preserve">× </w:t>
      </w:r>
      <w:r w:rsidRPr="0061335D">
        <w:rPr>
          <w:rFonts w:ascii="Book Antiqua" w:eastAsia="Book Antiqua" w:hAnsi="Book Antiqua" w:cs="Book Antiqua"/>
          <w:color w:val="000000"/>
        </w:rPr>
        <w:t>2 cm (Figure 1).</w:t>
      </w:r>
    </w:p>
    <w:p w14:paraId="3BEAA8B4" w14:textId="77777777" w:rsidR="00A77B3E" w:rsidRPr="0061335D" w:rsidRDefault="00A77B3E">
      <w:pPr>
        <w:spacing w:line="360" w:lineRule="auto"/>
        <w:jc w:val="both"/>
      </w:pPr>
    </w:p>
    <w:p w14:paraId="3456DA1B" w14:textId="77777777" w:rsidR="00A77B3E" w:rsidRPr="0061335D" w:rsidRDefault="009F228B">
      <w:pPr>
        <w:spacing w:line="360" w:lineRule="auto"/>
        <w:jc w:val="both"/>
      </w:pPr>
      <w:r w:rsidRPr="0061335D">
        <w:rPr>
          <w:rFonts w:ascii="Book Antiqua" w:eastAsia="Book Antiqua" w:hAnsi="Book Antiqua" w:cs="Book Antiqua"/>
          <w:b/>
          <w:caps/>
          <w:color w:val="000000"/>
          <w:u w:val="single"/>
        </w:rPr>
        <w:t>FINAL DIAGNOSIS</w:t>
      </w:r>
    </w:p>
    <w:p w14:paraId="02FA1A0D" w14:textId="77777777" w:rsidR="00A77B3E" w:rsidRPr="0061335D" w:rsidRDefault="009F228B">
      <w:pPr>
        <w:spacing w:line="360" w:lineRule="auto"/>
        <w:jc w:val="both"/>
      </w:pPr>
      <w:r w:rsidRPr="0061335D">
        <w:rPr>
          <w:rFonts w:ascii="Book Antiqua" w:eastAsia="Book Antiqua" w:hAnsi="Book Antiqua" w:cs="Book Antiqua"/>
          <w:color w:val="000000"/>
        </w:rPr>
        <w:t>The patient was diagnosed with acute ischemic stroke based on the history of present illness, blood test, and the brain CT images. The grade of stroke was assessed the moderate to severe stroke based on the NIHSS score.</w:t>
      </w:r>
    </w:p>
    <w:p w14:paraId="4FC608D6" w14:textId="77777777" w:rsidR="00A77B3E" w:rsidRPr="0061335D" w:rsidRDefault="00A77B3E">
      <w:pPr>
        <w:spacing w:line="360" w:lineRule="auto"/>
        <w:jc w:val="both"/>
      </w:pPr>
    </w:p>
    <w:p w14:paraId="7B4DE8B6" w14:textId="77777777" w:rsidR="00A77B3E" w:rsidRPr="0061335D" w:rsidRDefault="009F228B">
      <w:pPr>
        <w:spacing w:line="360" w:lineRule="auto"/>
        <w:jc w:val="both"/>
      </w:pPr>
      <w:r w:rsidRPr="0061335D">
        <w:rPr>
          <w:rFonts w:ascii="Book Antiqua" w:eastAsia="Book Antiqua" w:hAnsi="Book Antiqua" w:cs="Book Antiqua"/>
          <w:b/>
          <w:caps/>
          <w:color w:val="000000"/>
          <w:u w:val="single"/>
        </w:rPr>
        <w:t>TREATMENT</w:t>
      </w:r>
    </w:p>
    <w:p w14:paraId="76E57F55" w14:textId="77777777" w:rsidR="00A77B3E" w:rsidRPr="0061335D" w:rsidRDefault="002E1B04">
      <w:pPr>
        <w:spacing w:line="360" w:lineRule="auto"/>
        <w:jc w:val="both"/>
      </w:pPr>
      <w:r w:rsidRPr="0061335D">
        <w:rPr>
          <w:rFonts w:ascii="Book Antiqua" w:eastAsia="Book Antiqua" w:hAnsi="Book Antiqua" w:cs="Book Antiqua"/>
          <w:b/>
          <w:bCs/>
          <w:i/>
          <w:iCs/>
          <w:color w:val="000000"/>
        </w:rPr>
        <w:t>UC</w:t>
      </w:r>
      <w:r w:rsidR="009F228B" w:rsidRPr="0061335D">
        <w:rPr>
          <w:rFonts w:ascii="Book Antiqua" w:eastAsia="Book Antiqua" w:hAnsi="Book Antiqua" w:cs="Book Antiqua"/>
          <w:b/>
          <w:bCs/>
          <w:i/>
          <w:iCs/>
          <w:color w:val="000000"/>
        </w:rPr>
        <w:t xml:space="preserve"> procurement</w:t>
      </w:r>
    </w:p>
    <w:p w14:paraId="5D52CB66" w14:textId="77777777" w:rsidR="00A77B3E" w:rsidRPr="0061335D" w:rsidRDefault="009F228B">
      <w:pPr>
        <w:spacing w:line="360" w:lineRule="auto"/>
        <w:jc w:val="both"/>
      </w:pPr>
      <w:r w:rsidRPr="0061335D">
        <w:rPr>
          <w:rFonts w:ascii="Book Antiqua" w:eastAsia="Book Antiqua" w:hAnsi="Book Antiqua" w:cs="Book Antiqua"/>
          <w:color w:val="000000"/>
        </w:rPr>
        <w:t>UC</w:t>
      </w:r>
      <w:r w:rsidR="002E1B04"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 xml:space="preserve">was donated by the Obstetrics and Gynecology Department at Lynn Woman’s Hospital. The agreement of UC donation was obtained from the mother. To confirm the safety of the donated UC, we performed a total of seven blood and urine tests from the mother, including for hepatitis B surface antigen, hepatitis B surface antibody, hepatitis </w:t>
      </w:r>
      <w:r w:rsidRPr="0061335D">
        <w:rPr>
          <w:rFonts w:ascii="Book Antiqua" w:eastAsia="Book Antiqua" w:hAnsi="Book Antiqua" w:cs="Book Antiqua"/>
          <w:color w:val="000000"/>
        </w:rPr>
        <w:lastRenderedPageBreak/>
        <w:t xml:space="preserve">C antigen, hepatitis C antibody, human immunodeficiency virus, syphilis rapid plasma </w:t>
      </w:r>
      <w:proofErr w:type="spellStart"/>
      <w:r w:rsidRPr="0061335D">
        <w:rPr>
          <w:rFonts w:ascii="Book Antiqua" w:eastAsia="Book Antiqua" w:hAnsi="Book Antiqua" w:cs="Book Antiqua"/>
          <w:color w:val="000000"/>
        </w:rPr>
        <w:t>reagin</w:t>
      </w:r>
      <w:proofErr w:type="spellEnd"/>
      <w:r w:rsidRPr="0061335D">
        <w:rPr>
          <w:rFonts w:ascii="Book Antiqua" w:eastAsia="Book Antiqua" w:hAnsi="Book Antiqua" w:cs="Book Antiqua"/>
          <w:color w:val="000000"/>
        </w:rPr>
        <w:t>, and human T-cell lymphotropic virus type I and II antibody.</w:t>
      </w:r>
    </w:p>
    <w:p w14:paraId="4C51FB12" w14:textId="77777777" w:rsidR="00A77B3E" w:rsidRPr="0061335D" w:rsidRDefault="00A77B3E">
      <w:pPr>
        <w:spacing w:line="360" w:lineRule="auto"/>
        <w:jc w:val="both"/>
      </w:pPr>
    </w:p>
    <w:p w14:paraId="0019B46A" w14:textId="77777777" w:rsidR="00A77B3E" w:rsidRPr="0061335D" w:rsidRDefault="009F228B">
      <w:pPr>
        <w:spacing w:line="360" w:lineRule="auto"/>
        <w:jc w:val="both"/>
      </w:pPr>
      <w:r w:rsidRPr="0061335D">
        <w:rPr>
          <w:rFonts w:ascii="Book Antiqua" w:eastAsia="Book Antiqua" w:hAnsi="Book Antiqua" w:cs="Book Antiqua"/>
          <w:b/>
          <w:bCs/>
          <w:i/>
          <w:iCs/>
          <w:color w:val="000000"/>
        </w:rPr>
        <w:t>Isolation of MM-UC-MSCs</w:t>
      </w:r>
    </w:p>
    <w:p w14:paraId="752AF5EF" w14:textId="77777777" w:rsidR="00A77B3E" w:rsidRPr="0061335D" w:rsidRDefault="009F228B">
      <w:pPr>
        <w:spacing w:line="360" w:lineRule="auto"/>
        <w:jc w:val="both"/>
      </w:pPr>
      <w:r w:rsidRPr="0061335D">
        <w:rPr>
          <w:rFonts w:ascii="Book Antiqua" w:eastAsia="Book Antiqua" w:hAnsi="Book Antiqua" w:cs="Book Antiqua"/>
          <w:color w:val="000000"/>
        </w:rPr>
        <w:t>The donated UC were 25 cm in length, and 4.0</w:t>
      </w:r>
      <w:r w:rsidR="007437C5" w:rsidRPr="0061335D">
        <w:rPr>
          <w:rFonts w:ascii="Book Antiqua" w:eastAsia="Book Antiqua" w:hAnsi="Book Antiqua" w:cs="Book Antiqua"/>
          <w:color w:val="000000"/>
        </w:rPr>
        <w:t xml:space="preserve"> </w:t>
      </w:r>
      <w:r w:rsidR="007437C5" w:rsidRPr="0061335D">
        <w:rPr>
          <w:rFonts w:ascii="Book Antiqua" w:hAnsi="Book Antiqua"/>
          <w:lang w:val="pl-PL"/>
        </w:rPr>
        <w:t xml:space="preserve">× </w:t>
      </w:r>
      <w:r w:rsidRPr="0061335D">
        <w:rPr>
          <w:rFonts w:ascii="Book Antiqua" w:eastAsia="Book Antiqua" w:hAnsi="Book Antiqua" w:cs="Book Antiqua"/>
          <w:color w:val="000000"/>
        </w:rPr>
        <w:t>10</w:t>
      </w:r>
      <w:r w:rsidRPr="0061335D">
        <w:rPr>
          <w:rFonts w:ascii="Book Antiqua" w:eastAsia="Book Antiqua" w:hAnsi="Book Antiqua" w:cs="Book Antiqua"/>
          <w:color w:val="000000"/>
          <w:szCs w:val="30"/>
          <w:vertAlign w:val="superscript"/>
        </w:rPr>
        <w:t>8</w:t>
      </w:r>
      <w:r w:rsidRPr="0061335D">
        <w:rPr>
          <w:rFonts w:ascii="Book Antiqua" w:eastAsia="Book Antiqua" w:hAnsi="Book Antiqua" w:cs="Book Antiqua"/>
          <w:color w:val="000000"/>
        </w:rPr>
        <w:t xml:space="preserve"> MSCs were obtained from UC. The process of isolating cells from the UC is as </w:t>
      </w:r>
      <w:proofErr w:type="gramStart"/>
      <w:r w:rsidRPr="0061335D">
        <w:rPr>
          <w:rFonts w:ascii="Book Antiqua" w:eastAsia="Book Antiqua" w:hAnsi="Book Antiqua" w:cs="Book Antiqua"/>
          <w:color w:val="000000"/>
        </w:rPr>
        <w:t>follows</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37,38]</w:t>
      </w:r>
      <w:r w:rsidRPr="0061335D">
        <w:rPr>
          <w:rFonts w:ascii="Book Antiqua" w:eastAsia="Book Antiqua" w:hAnsi="Book Antiqua" w:cs="Book Antiqua"/>
          <w:color w:val="000000"/>
        </w:rPr>
        <w:t>. The amnion and three blood vessels of the UC were removed. Next, the UC tissue was cut and ground using operating scissors and disposable tissue grinder. Then, the enzyme mixture of collagenase and hyaluronidase treated to the ground tissue and placed in a 37 °C, 50 mL/L CO</w:t>
      </w:r>
      <w:r w:rsidRPr="0061335D">
        <w:rPr>
          <w:rFonts w:ascii="Book Antiqua" w:eastAsia="Book Antiqua" w:hAnsi="Book Antiqua" w:cs="Book Antiqua"/>
          <w:color w:val="000000"/>
          <w:szCs w:val="30"/>
          <w:vertAlign w:val="subscript"/>
        </w:rPr>
        <w:t>2</w:t>
      </w:r>
      <w:r w:rsidRPr="0061335D">
        <w:rPr>
          <w:rFonts w:ascii="Book Antiqua" w:eastAsia="Book Antiqua" w:hAnsi="Book Antiqua" w:cs="Book Antiqua"/>
          <w:color w:val="000000"/>
        </w:rPr>
        <w:t xml:space="preserve"> incubator for 0.5-1.0 h. After that, the solutions contained the isolated cells were filtered through a 100 </w:t>
      </w:r>
      <w:proofErr w:type="spellStart"/>
      <w:r w:rsidRPr="0061335D">
        <w:rPr>
          <w:rFonts w:ascii="Book Antiqua" w:eastAsia="Book Antiqua" w:hAnsi="Book Antiqua" w:cs="Book Antiqua"/>
          <w:color w:val="000000"/>
        </w:rPr>
        <w:t>μm</w:t>
      </w:r>
      <w:proofErr w:type="spellEnd"/>
      <w:r w:rsidRPr="0061335D">
        <w:rPr>
          <w:rFonts w:ascii="Book Antiqua" w:eastAsia="Book Antiqua" w:hAnsi="Book Antiqua" w:cs="Book Antiqua"/>
          <w:color w:val="000000"/>
        </w:rPr>
        <w:t xml:space="preserve"> cell strainer and centrifuged to obtain cells. The cells were immediately frozen and stored at -197 °C.</w:t>
      </w:r>
    </w:p>
    <w:p w14:paraId="0C29D135" w14:textId="77777777" w:rsidR="00A77B3E" w:rsidRPr="0061335D" w:rsidRDefault="00A77B3E">
      <w:pPr>
        <w:spacing w:line="360" w:lineRule="auto"/>
        <w:jc w:val="both"/>
      </w:pPr>
    </w:p>
    <w:p w14:paraId="3B4B976D" w14:textId="77777777" w:rsidR="00A77B3E" w:rsidRPr="0061335D" w:rsidRDefault="009F228B">
      <w:pPr>
        <w:spacing w:line="360" w:lineRule="auto"/>
        <w:jc w:val="both"/>
      </w:pPr>
      <w:r w:rsidRPr="0061335D">
        <w:rPr>
          <w:rFonts w:ascii="Book Antiqua" w:eastAsia="Book Antiqua" w:hAnsi="Book Antiqua" w:cs="Book Antiqua"/>
          <w:b/>
          <w:bCs/>
          <w:i/>
          <w:iCs/>
          <w:color w:val="000000"/>
        </w:rPr>
        <w:t>Evaluation of quality and purity of isolated MM-UC-MSCs</w:t>
      </w:r>
    </w:p>
    <w:p w14:paraId="5DFCFAC6" w14:textId="211329D9" w:rsidR="00A77B3E" w:rsidRPr="0061335D" w:rsidRDefault="009F228B">
      <w:pPr>
        <w:spacing w:line="360" w:lineRule="auto"/>
        <w:jc w:val="both"/>
      </w:pPr>
      <w:r w:rsidRPr="0061335D">
        <w:rPr>
          <w:rFonts w:ascii="Book Antiqua" w:eastAsia="Book Antiqua" w:hAnsi="Book Antiqua" w:cs="Book Antiqua"/>
          <w:color w:val="000000"/>
        </w:rPr>
        <w:t xml:space="preserve">We confirmed the isolated cells expressed the MSC markers such as CD73, CD90, and CD105 using a </w:t>
      </w:r>
      <w:proofErr w:type="spellStart"/>
      <w:r w:rsidRPr="0061335D">
        <w:rPr>
          <w:rFonts w:ascii="Book Antiqua" w:eastAsia="Book Antiqua" w:hAnsi="Book Antiqua" w:cs="Book Antiqua"/>
          <w:color w:val="000000"/>
        </w:rPr>
        <w:t>CyFlow</w:t>
      </w:r>
      <w:proofErr w:type="spellEnd"/>
      <w:r w:rsidRPr="0061335D">
        <w:rPr>
          <w:rFonts w:ascii="Book Antiqua" w:eastAsia="Book Antiqua" w:hAnsi="Book Antiqua" w:cs="Book Antiqua"/>
          <w:color w:val="000000"/>
          <w:vertAlign w:val="superscript"/>
        </w:rPr>
        <w:t>®</w:t>
      </w:r>
      <w:r w:rsidRPr="0061335D">
        <w:rPr>
          <w:rFonts w:ascii="Book Antiqua" w:eastAsia="Book Antiqua" w:hAnsi="Book Antiqua" w:cs="Book Antiqua"/>
          <w:color w:val="000000"/>
        </w:rPr>
        <w:t xml:space="preserve"> Cube 6 (Sysmex) and FCS Express 5 software (Figure 2). We confirmed the isolated cells expressed MSC markers CD73 (79.59%), CD90 (99.82%), and CD105 (97.97%). We determined that the isolated cells were of the minimally manipulated umbilical cord mesenchymal stem cells (MM-UC-MSCs) with same quality as our previous results because the MM-UC-MSCs isolated by the same method uniformly expressed CD73 (70%-80%), CD90 (90%-100%), and CD105 (90%-100%). The isolated cells were evaluated using a sterility test, mycoplasma test, endotoxin test, and testing for adventitious agents of biological products, according to regulations from the Ministry of Food and Drug Safety in the Republic of Korea (data not shown).</w:t>
      </w:r>
    </w:p>
    <w:p w14:paraId="4D2D7763" w14:textId="77777777" w:rsidR="00A77B3E" w:rsidRPr="0061335D" w:rsidRDefault="00A77B3E">
      <w:pPr>
        <w:spacing w:line="360" w:lineRule="auto"/>
        <w:jc w:val="both"/>
      </w:pPr>
    </w:p>
    <w:p w14:paraId="6449FBA9" w14:textId="77777777" w:rsidR="00A77B3E" w:rsidRPr="0061335D" w:rsidRDefault="009F228B">
      <w:pPr>
        <w:spacing w:line="360" w:lineRule="auto"/>
        <w:jc w:val="both"/>
      </w:pPr>
      <w:r w:rsidRPr="0061335D">
        <w:rPr>
          <w:rFonts w:ascii="Book Antiqua" w:eastAsia="Book Antiqua" w:hAnsi="Book Antiqua" w:cs="Book Antiqua"/>
          <w:b/>
          <w:bCs/>
          <w:i/>
          <w:iCs/>
          <w:color w:val="000000"/>
        </w:rPr>
        <w:t>Preparation of injection solution</w:t>
      </w:r>
    </w:p>
    <w:p w14:paraId="0548756A" w14:textId="0D5948A9" w:rsidR="00A77B3E" w:rsidRPr="0061335D" w:rsidRDefault="009F228B">
      <w:pPr>
        <w:spacing w:line="360" w:lineRule="auto"/>
        <w:jc w:val="both"/>
      </w:pPr>
      <w:r w:rsidRPr="0061335D">
        <w:rPr>
          <w:rFonts w:ascii="Book Antiqua" w:eastAsia="Book Antiqua" w:hAnsi="Book Antiqua" w:cs="Book Antiqua"/>
          <w:color w:val="000000"/>
        </w:rPr>
        <w:t>Frozen UC-MSCs (6 × 10</w:t>
      </w:r>
      <w:r w:rsidRPr="0061335D">
        <w:rPr>
          <w:rFonts w:ascii="Book Antiqua" w:eastAsia="Book Antiqua" w:hAnsi="Book Antiqua" w:cs="Book Antiqua"/>
          <w:color w:val="000000"/>
          <w:szCs w:val="30"/>
          <w:vertAlign w:val="superscript"/>
        </w:rPr>
        <w:t>7</w:t>
      </w:r>
      <w:r w:rsidRPr="0061335D">
        <w:rPr>
          <w:rFonts w:ascii="Book Antiqua" w:eastAsia="Book Antiqua" w:hAnsi="Book Antiqua" w:cs="Book Antiqua"/>
          <w:color w:val="000000"/>
        </w:rPr>
        <w:t xml:space="preserve"> cells) were thawed and washed with 1xPhosphate-Buffered Saline (PBS) three times. The cells collected through centrifugation were resuspended in </w:t>
      </w:r>
      <w:r w:rsidRPr="0061335D">
        <w:rPr>
          <w:rFonts w:ascii="Book Antiqua" w:eastAsia="Book Antiqua" w:hAnsi="Book Antiqua" w:cs="Book Antiqua"/>
          <w:color w:val="000000"/>
        </w:rPr>
        <w:lastRenderedPageBreak/>
        <w:t>20 mL of 0.9% normal saline solution and then divided evenly into two 10 mL syringes (HWAJIN, Cheonan-</w:t>
      </w:r>
      <w:proofErr w:type="spellStart"/>
      <w:r w:rsidRPr="0061335D">
        <w:rPr>
          <w:rFonts w:ascii="Book Antiqua" w:eastAsia="Book Antiqua" w:hAnsi="Book Antiqua" w:cs="Book Antiqua"/>
          <w:color w:val="000000"/>
        </w:rPr>
        <w:t>si</w:t>
      </w:r>
      <w:proofErr w:type="spellEnd"/>
      <w:r w:rsidRPr="0061335D">
        <w:rPr>
          <w:rFonts w:ascii="Book Antiqua" w:eastAsia="Book Antiqua" w:hAnsi="Book Antiqua" w:cs="Book Antiqua"/>
          <w:color w:val="000000"/>
        </w:rPr>
        <w:t>, Chun</w:t>
      </w:r>
      <w:r w:rsidR="009A487E" w:rsidRPr="0061335D">
        <w:rPr>
          <w:rFonts w:ascii="Book Antiqua" w:eastAsia="Book Antiqua" w:hAnsi="Book Antiqua" w:cs="Book Antiqua"/>
          <w:color w:val="000000"/>
        </w:rPr>
        <w:t>g</w:t>
      </w:r>
      <w:r w:rsidRPr="0061335D">
        <w:rPr>
          <w:rFonts w:ascii="Book Antiqua" w:eastAsia="Book Antiqua" w:hAnsi="Book Antiqua" w:cs="Book Antiqua"/>
          <w:color w:val="000000"/>
        </w:rPr>
        <w:t xml:space="preserve">cheongnam-do, </w:t>
      </w:r>
      <w:r w:rsidR="00193096" w:rsidRPr="0061335D">
        <w:rPr>
          <w:rFonts w:ascii="Book Antiqua" w:eastAsia="Book Antiqua" w:hAnsi="Book Antiqua" w:cs="Book Antiqua"/>
          <w:color w:val="000000"/>
        </w:rPr>
        <w:t xml:space="preserve">South </w:t>
      </w:r>
      <w:r w:rsidRPr="0061335D">
        <w:rPr>
          <w:rFonts w:ascii="Book Antiqua" w:eastAsia="Book Antiqua" w:hAnsi="Book Antiqua" w:cs="Book Antiqua"/>
          <w:color w:val="000000"/>
        </w:rPr>
        <w:t>Korea).</w:t>
      </w:r>
    </w:p>
    <w:p w14:paraId="47CD1004" w14:textId="77777777" w:rsidR="00A77B3E" w:rsidRPr="0061335D" w:rsidRDefault="00A77B3E">
      <w:pPr>
        <w:spacing w:line="360" w:lineRule="auto"/>
        <w:jc w:val="both"/>
      </w:pPr>
    </w:p>
    <w:p w14:paraId="20EC3F40" w14:textId="53F63CD9" w:rsidR="00A77B3E" w:rsidRPr="0061335D" w:rsidRDefault="009F228B">
      <w:pPr>
        <w:spacing w:line="360" w:lineRule="auto"/>
        <w:jc w:val="both"/>
      </w:pPr>
      <w:r w:rsidRPr="0061335D">
        <w:rPr>
          <w:rFonts w:ascii="Book Antiqua" w:eastAsia="Book Antiqua" w:hAnsi="Book Antiqua" w:cs="Book Antiqua"/>
          <w:b/>
          <w:bCs/>
          <w:i/>
          <w:iCs/>
          <w:color w:val="000000"/>
        </w:rPr>
        <w:t xml:space="preserve">Treatment of </w:t>
      </w:r>
      <w:r w:rsidR="00D00BDF">
        <w:rPr>
          <w:rFonts w:ascii="Book Antiqua" w:eastAsia="Book Antiqua" w:hAnsi="Book Antiqua" w:cs="Book Antiqua"/>
          <w:b/>
          <w:bCs/>
          <w:i/>
          <w:iCs/>
          <w:color w:val="000000"/>
        </w:rPr>
        <w:t>p</w:t>
      </w:r>
      <w:r w:rsidRPr="0061335D">
        <w:rPr>
          <w:rFonts w:ascii="Book Antiqua" w:eastAsia="Book Antiqua" w:hAnsi="Book Antiqua" w:cs="Book Antiqua"/>
          <w:b/>
          <w:bCs/>
          <w:i/>
          <w:iCs/>
          <w:color w:val="000000"/>
        </w:rPr>
        <w:t>atient</w:t>
      </w:r>
    </w:p>
    <w:p w14:paraId="22432CE7" w14:textId="349AF31A" w:rsidR="00A77B3E" w:rsidRPr="0061335D" w:rsidRDefault="009F228B">
      <w:pPr>
        <w:spacing w:line="360" w:lineRule="auto"/>
        <w:jc w:val="both"/>
      </w:pPr>
      <w:r w:rsidRPr="0061335D">
        <w:rPr>
          <w:rFonts w:ascii="Book Antiqua" w:eastAsia="Book Antiqua" w:hAnsi="Book Antiqua" w:cs="Book Antiqua"/>
          <w:color w:val="000000"/>
        </w:rPr>
        <w:t>In one treatment, the 10 mL injection solution containing MM-UC-MSCs were injected the 100 mL of 0.9% sodium chloride injection, USP. Then, the 110 mL of mixture were intravenously transplanted for 1-1.5 h to the patient. Immediately after the transplant was over, the same process was repeated once more. The MM-UC-MSCs transplantation was performed twice with an 8-d interval.</w:t>
      </w:r>
    </w:p>
    <w:p w14:paraId="061E6BAB" w14:textId="77777777" w:rsidR="00A77B3E" w:rsidRPr="0061335D" w:rsidRDefault="00A77B3E">
      <w:pPr>
        <w:spacing w:line="360" w:lineRule="auto"/>
        <w:jc w:val="both"/>
      </w:pPr>
    </w:p>
    <w:p w14:paraId="5815391D" w14:textId="77777777" w:rsidR="00A77B3E" w:rsidRPr="0061335D" w:rsidRDefault="009F228B">
      <w:pPr>
        <w:spacing w:line="360" w:lineRule="auto"/>
        <w:jc w:val="both"/>
      </w:pPr>
      <w:r w:rsidRPr="0061335D">
        <w:rPr>
          <w:rFonts w:ascii="Book Antiqua" w:eastAsia="Book Antiqua" w:hAnsi="Book Antiqua" w:cs="Book Antiqua"/>
          <w:b/>
          <w:bCs/>
          <w:i/>
          <w:iCs/>
          <w:color w:val="000000"/>
        </w:rPr>
        <w:t>Combination of stem cell therapy and rehabilitation exercise</w:t>
      </w:r>
    </w:p>
    <w:p w14:paraId="413CFE01" w14:textId="77777777" w:rsidR="00A77B3E" w:rsidRPr="0061335D" w:rsidRDefault="009F228B">
      <w:pPr>
        <w:spacing w:line="360" w:lineRule="auto"/>
        <w:jc w:val="both"/>
      </w:pPr>
      <w:r w:rsidRPr="0061335D">
        <w:rPr>
          <w:rFonts w:ascii="Book Antiqua" w:eastAsia="Book Antiqua" w:hAnsi="Book Antiqua" w:cs="Book Antiqua"/>
          <w:color w:val="000000"/>
        </w:rPr>
        <w:t>The patient was treated with stem cell therapy and rehabilitation for 4 mo.</w:t>
      </w:r>
    </w:p>
    <w:p w14:paraId="5BE9387D" w14:textId="77777777" w:rsidR="00A77B3E" w:rsidRPr="0061335D" w:rsidRDefault="00A77B3E">
      <w:pPr>
        <w:spacing w:line="360" w:lineRule="auto"/>
        <w:jc w:val="both"/>
      </w:pPr>
    </w:p>
    <w:p w14:paraId="1D29023B" w14:textId="77777777" w:rsidR="00A77B3E" w:rsidRPr="0061335D" w:rsidRDefault="009F228B">
      <w:pPr>
        <w:spacing w:line="360" w:lineRule="auto"/>
        <w:jc w:val="both"/>
      </w:pPr>
      <w:r w:rsidRPr="0061335D">
        <w:rPr>
          <w:rFonts w:ascii="Book Antiqua" w:eastAsia="Book Antiqua" w:hAnsi="Book Antiqua" w:cs="Book Antiqua"/>
          <w:b/>
          <w:caps/>
          <w:color w:val="000000"/>
          <w:u w:val="single"/>
        </w:rPr>
        <w:t>OUTCOME AND FOLLOW-UP</w:t>
      </w:r>
    </w:p>
    <w:p w14:paraId="49475DB6" w14:textId="77777777" w:rsidR="00A77B3E" w:rsidRPr="0061335D" w:rsidRDefault="009F228B">
      <w:pPr>
        <w:spacing w:line="360" w:lineRule="auto"/>
        <w:jc w:val="both"/>
      </w:pPr>
      <w:r w:rsidRPr="0061335D">
        <w:rPr>
          <w:rFonts w:ascii="Book Antiqua" w:eastAsia="Book Antiqua" w:hAnsi="Book Antiqua" w:cs="Book Antiqua"/>
          <w:color w:val="000000"/>
        </w:rPr>
        <w:t>The changes in the behavior of the patient were recorded by videography. One month after the first transplantation, the patient recovered from the left upper limb and facial paralysis (Video</w:t>
      </w:r>
      <w:r w:rsidR="001E0981"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 xml:space="preserve">2). The patient was able to lift his left arm up to chest level, and recovery of his left arm and hand muscles allowed the patient to control the brakes of his wheelchair. After 8 </w:t>
      </w:r>
      <w:proofErr w:type="spellStart"/>
      <w:r w:rsidRPr="0061335D">
        <w:rPr>
          <w:rFonts w:ascii="Book Antiqua" w:eastAsia="Book Antiqua" w:hAnsi="Book Antiqua" w:cs="Book Antiqua"/>
          <w:color w:val="000000"/>
        </w:rPr>
        <w:t>wk</w:t>
      </w:r>
      <w:proofErr w:type="spellEnd"/>
      <w:r w:rsidRPr="0061335D">
        <w:rPr>
          <w:rFonts w:ascii="Book Antiqua" w:eastAsia="Book Antiqua" w:hAnsi="Book Antiqua" w:cs="Book Antiqua"/>
          <w:color w:val="000000"/>
        </w:rPr>
        <w:t>, the patient recovered from left leg paralysis and could walk with an orthosis (Video</w:t>
      </w:r>
      <w:r w:rsidR="00CF0267"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 xml:space="preserve">3). After 15 </w:t>
      </w:r>
      <w:proofErr w:type="spellStart"/>
      <w:r w:rsidRPr="0061335D">
        <w:rPr>
          <w:rFonts w:ascii="Book Antiqua" w:eastAsia="Book Antiqua" w:hAnsi="Book Antiqua" w:cs="Book Antiqua"/>
          <w:color w:val="000000"/>
        </w:rPr>
        <w:t>wk</w:t>
      </w:r>
      <w:proofErr w:type="spellEnd"/>
      <w:r w:rsidRPr="0061335D">
        <w:rPr>
          <w:rFonts w:ascii="Book Antiqua" w:eastAsia="Book Antiqua" w:hAnsi="Book Antiqua" w:cs="Book Antiqua"/>
          <w:color w:val="000000"/>
        </w:rPr>
        <w:t>, the patient showed recovery of the left lower limb muscles and could walk without an orthosis (Video</w:t>
      </w:r>
      <w:r w:rsidR="00CF0267"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 xml:space="preserve">4). After 36 </w:t>
      </w:r>
      <w:proofErr w:type="spellStart"/>
      <w:r w:rsidRPr="0061335D">
        <w:rPr>
          <w:rFonts w:ascii="Book Antiqua" w:eastAsia="Book Antiqua" w:hAnsi="Book Antiqua" w:cs="Book Antiqua"/>
          <w:color w:val="000000"/>
        </w:rPr>
        <w:t>wk</w:t>
      </w:r>
      <w:proofErr w:type="spellEnd"/>
      <w:r w:rsidRPr="0061335D">
        <w:rPr>
          <w:rFonts w:ascii="Book Antiqua" w:eastAsia="Book Antiqua" w:hAnsi="Book Antiqua" w:cs="Book Antiqua"/>
          <w:color w:val="000000"/>
        </w:rPr>
        <w:t>, the patient could remain the arm in the initial position for the full 10 s. Also, the left leg drifted to an intermediate position prior to the end of the full 5 s, but at no point touches the bed for support (Video</w:t>
      </w:r>
      <w:r w:rsidR="003769D4" w:rsidRPr="0061335D">
        <w:rPr>
          <w:rFonts w:ascii="Book Antiqua" w:eastAsia="Book Antiqua" w:hAnsi="Book Antiqua" w:cs="Book Antiqua"/>
          <w:color w:val="000000"/>
        </w:rPr>
        <w:t xml:space="preserve">s </w:t>
      </w:r>
      <w:r w:rsidRPr="0061335D">
        <w:rPr>
          <w:rFonts w:ascii="Book Antiqua" w:eastAsia="Book Antiqua" w:hAnsi="Book Antiqua" w:cs="Book Antiqua"/>
          <w:color w:val="000000"/>
        </w:rPr>
        <w:t>5</w:t>
      </w:r>
      <w:r w:rsidR="003769D4" w:rsidRPr="0061335D">
        <w:rPr>
          <w:rFonts w:ascii="Book Antiqua" w:eastAsia="Book Antiqua" w:hAnsi="Book Antiqua" w:cs="Book Antiqua"/>
          <w:color w:val="000000"/>
        </w:rPr>
        <w:t xml:space="preserve"> and </w:t>
      </w:r>
      <w:r w:rsidRPr="0061335D">
        <w:rPr>
          <w:rFonts w:ascii="Book Antiqua" w:eastAsia="Book Antiqua" w:hAnsi="Book Antiqua" w:cs="Book Antiqua"/>
          <w:color w:val="000000"/>
        </w:rPr>
        <w:t xml:space="preserve">6). After 60 </w:t>
      </w:r>
      <w:proofErr w:type="spellStart"/>
      <w:r w:rsidRPr="0061335D">
        <w:rPr>
          <w:rFonts w:ascii="Book Antiqua" w:eastAsia="Book Antiqua" w:hAnsi="Book Antiqua" w:cs="Book Antiqua"/>
          <w:color w:val="000000"/>
        </w:rPr>
        <w:t>wk</w:t>
      </w:r>
      <w:proofErr w:type="spellEnd"/>
      <w:r w:rsidRPr="0061335D">
        <w:rPr>
          <w:rFonts w:ascii="Book Antiqua" w:eastAsia="Book Antiqua" w:hAnsi="Book Antiqua" w:cs="Book Antiqua"/>
          <w:color w:val="000000"/>
        </w:rPr>
        <w:t>, recovery from left-sided paralysis, restoration of the respective muscular function, and sense of balance allowed the patient to climb up and down the stairs without an orthosis (Video</w:t>
      </w:r>
      <w:r w:rsidR="00AE6BA3"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 xml:space="preserve">7). Moreover, his left arm no longer suffered from tremors, enabling the patient to perform sophisticated tasks (Video 8). After 65 </w:t>
      </w:r>
      <w:proofErr w:type="spellStart"/>
      <w:r w:rsidRPr="0061335D">
        <w:rPr>
          <w:rFonts w:ascii="Book Antiqua" w:eastAsia="Book Antiqua" w:hAnsi="Book Antiqua" w:cs="Book Antiqua"/>
          <w:color w:val="000000"/>
        </w:rPr>
        <w:t>wk</w:t>
      </w:r>
      <w:proofErr w:type="spellEnd"/>
      <w:r w:rsidRPr="0061335D">
        <w:rPr>
          <w:rFonts w:ascii="Book Antiqua" w:eastAsia="Book Antiqua" w:hAnsi="Book Antiqua" w:cs="Book Antiqua"/>
          <w:color w:val="000000"/>
        </w:rPr>
        <w:t xml:space="preserve">, the patient, previously a veterinarian, could return to work, as the patient had recovered to the point that they could maintain a standing position for a long time </w:t>
      </w:r>
      <w:r w:rsidRPr="0061335D">
        <w:rPr>
          <w:rFonts w:ascii="Book Antiqua" w:eastAsia="Book Antiqua" w:hAnsi="Book Antiqua" w:cs="Book Antiqua"/>
          <w:color w:val="000000"/>
        </w:rPr>
        <w:lastRenderedPageBreak/>
        <w:t>as required in surgery. The patient was admitted from March 2 to July 7, 2018, to the hospital specializing in rehabilitation and received rehabilitation treatment. After discharge from the rehabilitation hospital, the patient continued to perform rehabilitation exercises by himself (Video</w:t>
      </w:r>
      <w:r w:rsidR="007B3675"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9).</w:t>
      </w:r>
    </w:p>
    <w:p w14:paraId="51E2E582" w14:textId="77777777" w:rsidR="00A77B3E" w:rsidRPr="0061335D" w:rsidRDefault="009F228B" w:rsidP="007B3675">
      <w:pPr>
        <w:spacing w:line="360" w:lineRule="auto"/>
        <w:ind w:firstLineChars="100" w:firstLine="240"/>
        <w:jc w:val="both"/>
      </w:pPr>
      <w:r w:rsidRPr="0061335D">
        <w:rPr>
          <w:rFonts w:ascii="Book Antiqua" w:eastAsia="Book Antiqua" w:hAnsi="Book Antiqua" w:cs="Book Antiqua"/>
          <w:color w:val="000000"/>
        </w:rPr>
        <w:t xml:space="preserve">The grade of stroke was evaluated using the NIHSS at 0, 5, 15, 24, 36, and 60 </w:t>
      </w:r>
      <w:proofErr w:type="spellStart"/>
      <w:r w:rsidRPr="0061335D">
        <w:rPr>
          <w:rFonts w:ascii="Book Antiqua" w:eastAsia="Book Antiqua" w:hAnsi="Book Antiqua" w:cs="Book Antiqua"/>
          <w:color w:val="000000"/>
        </w:rPr>
        <w:t>wk</w:t>
      </w:r>
      <w:proofErr w:type="spellEnd"/>
      <w:r w:rsidRPr="0061335D">
        <w:rPr>
          <w:rFonts w:ascii="Book Antiqua" w:eastAsia="Book Antiqua" w:hAnsi="Book Antiqua" w:cs="Book Antiqua"/>
          <w:color w:val="000000"/>
        </w:rPr>
        <w:t xml:space="preserve"> after the first stem cell transplantation. The score was 16 at week 0 (before transplantation), which gradually decreased to 0 by 60 </w:t>
      </w:r>
      <w:proofErr w:type="spellStart"/>
      <w:r w:rsidRPr="0061335D">
        <w:rPr>
          <w:rFonts w:ascii="Book Antiqua" w:eastAsia="Book Antiqua" w:hAnsi="Book Antiqua" w:cs="Book Antiqua"/>
          <w:color w:val="000000"/>
        </w:rPr>
        <w:t>wk</w:t>
      </w:r>
      <w:proofErr w:type="spellEnd"/>
      <w:r w:rsidRPr="0061335D">
        <w:rPr>
          <w:rFonts w:ascii="Book Antiqua" w:eastAsia="Book Antiqua" w:hAnsi="Book Antiqua" w:cs="Book Antiqua"/>
          <w:color w:val="000000"/>
        </w:rPr>
        <w:t xml:space="preserve"> (Figure 3).</w:t>
      </w:r>
    </w:p>
    <w:p w14:paraId="088B96A1" w14:textId="77777777" w:rsidR="00A77B3E" w:rsidRPr="0061335D" w:rsidRDefault="009F228B" w:rsidP="007B3675">
      <w:pPr>
        <w:spacing w:line="360" w:lineRule="auto"/>
        <w:ind w:firstLineChars="100" w:firstLine="240"/>
        <w:jc w:val="both"/>
      </w:pPr>
      <w:r w:rsidRPr="0061335D">
        <w:rPr>
          <w:rFonts w:ascii="Book Antiqua" w:eastAsia="Book Antiqua" w:hAnsi="Book Antiqua" w:cs="Book Antiqua"/>
          <w:color w:val="000000"/>
        </w:rPr>
        <w:t xml:space="preserve">The patient took a brain CT images to confirm the size of the lesion about 30 </w:t>
      </w:r>
      <w:proofErr w:type="spellStart"/>
      <w:r w:rsidRPr="0061335D">
        <w:rPr>
          <w:rFonts w:ascii="Book Antiqua" w:eastAsia="Book Antiqua" w:hAnsi="Book Antiqua" w:cs="Book Antiqua"/>
          <w:color w:val="000000"/>
        </w:rPr>
        <w:t>mo</w:t>
      </w:r>
      <w:proofErr w:type="spellEnd"/>
      <w:r w:rsidRPr="0061335D">
        <w:rPr>
          <w:rFonts w:ascii="Book Antiqua" w:eastAsia="Book Antiqua" w:hAnsi="Book Antiqua" w:cs="Book Antiqua"/>
          <w:color w:val="000000"/>
        </w:rPr>
        <w:t xml:space="preserve"> after stem cells transplantation. The size of the lesion reduced to 0.6 </w:t>
      </w:r>
      <w:r w:rsidR="009646A7" w:rsidRPr="0061335D">
        <w:rPr>
          <w:rFonts w:ascii="Book Antiqua" w:eastAsia="Book Antiqua" w:hAnsi="Book Antiqua" w:cs="Book Antiqua"/>
          <w:color w:val="000000"/>
        </w:rPr>
        <w:t xml:space="preserve">cm </w:t>
      </w:r>
      <w:r w:rsidR="009646A7" w:rsidRPr="0061335D">
        <w:rPr>
          <w:rFonts w:ascii="Book Antiqua" w:hAnsi="Book Antiqua"/>
          <w:lang w:val="pl-PL"/>
        </w:rPr>
        <w:t>×</w:t>
      </w:r>
      <w:r w:rsidRPr="0061335D">
        <w:rPr>
          <w:rFonts w:ascii="Book Antiqua" w:eastAsia="Book Antiqua" w:hAnsi="Book Antiqua" w:cs="Book Antiqua"/>
          <w:color w:val="000000"/>
        </w:rPr>
        <w:t xml:space="preserve"> 0.3 cm (Figure 4).</w:t>
      </w:r>
    </w:p>
    <w:p w14:paraId="6E1E4F44" w14:textId="77777777" w:rsidR="00A77B3E" w:rsidRPr="0061335D" w:rsidRDefault="00A77B3E">
      <w:pPr>
        <w:spacing w:line="360" w:lineRule="auto"/>
        <w:ind w:firstLine="800"/>
        <w:jc w:val="both"/>
      </w:pPr>
    </w:p>
    <w:p w14:paraId="1BD3C710" w14:textId="77777777" w:rsidR="00A77B3E" w:rsidRPr="0061335D" w:rsidRDefault="009F228B">
      <w:pPr>
        <w:spacing w:line="360" w:lineRule="auto"/>
        <w:jc w:val="both"/>
      </w:pPr>
      <w:r w:rsidRPr="0061335D">
        <w:rPr>
          <w:rFonts w:ascii="Book Antiqua" w:eastAsia="Book Antiqua" w:hAnsi="Book Antiqua" w:cs="Book Antiqua"/>
          <w:b/>
          <w:bCs/>
          <w:i/>
          <w:iCs/>
          <w:color w:val="000000"/>
        </w:rPr>
        <w:t>Report of side effects</w:t>
      </w:r>
    </w:p>
    <w:p w14:paraId="26885EE5" w14:textId="77777777" w:rsidR="00A77B3E" w:rsidRPr="0061335D" w:rsidRDefault="009F228B">
      <w:pPr>
        <w:spacing w:line="360" w:lineRule="auto"/>
        <w:jc w:val="both"/>
      </w:pPr>
      <w:r w:rsidRPr="0061335D">
        <w:rPr>
          <w:rFonts w:ascii="Book Antiqua" w:eastAsia="Book Antiqua" w:hAnsi="Book Antiqua" w:cs="Book Antiqua"/>
          <w:color w:val="000000"/>
        </w:rPr>
        <w:t xml:space="preserve">The patient reported depressive symptoms following the stroke. However, no side effects, dysfunction, or other symptoms were reported following stem cell therapy. Depressive symptoms disappeared approximately 4 </w:t>
      </w:r>
      <w:proofErr w:type="spellStart"/>
      <w:r w:rsidRPr="0061335D">
        <w:rPr>
          <w:rFonts w:ascii="Book Antiqua" w:eastAsia="Book Antiqua" w:hAnsi="Book Antiqua" w:cs="Book Antiqua"/>
          <w:color w:val="000000"/>
        </w:rPr>
        <w:t>mo</w:t>
      </w:r>
      <w:proofErr w:type="spellEnd"/>
      <w:r w:rsidRPr="0061335D">
        <w:rPr>
          <w:rFonts w:ascii="Book Antiqua" w:eastAsia="Book Antiqua" w:hAnsi="Book Antiqua" w:cs="Book Antiqua"/>
          <w:color w:val="000000"/>
        </w:rPr>
        <w:t xml:space="preserve"> after the first transplantation. During the treatment and follow-up period, no adverse reactions related to mobility were observed or reported by the patient.</w:t>
      </w:r>
    </w:p>
    <w:p w14:paraId="58AD45DD" w14:textId="77777777" w:rsidR="00A77B3E" w:rsidRPr="0061335D" w:rsidRDefault="00A77B3E">
      <w:pPr>
        <w:spacing w:line="360" w:lineRule="auto"/>
        <w:jc w:val="both"/>
      </w:pPr>
    </w:p>
    <w:p w14:paraId="0A5E24DA" w14:textId="77777777" w:rsidR="00A77B3E" w:rsidRPr="0061335D" w:rsidRDefault="009F228B">
      <w:pPr>
        <w:spacing w:line="360" w:lineRule="auto"/>
        <w:jc w:val="both"/>
      </w:pPr>
      <w:r w:rsidRPr="0061335D">
        <w:rPr>
          <w:rFonts w:ascii="Book Antiqua" w:eastAsia="Book Antiqua" w:hAnsi="Book Antiqua" w:cs="Book Antiqua"/>
          <w:b/>
          <w:caps/>
          <w:color w:val="000000"/>
          <w:u w:val="single"/>
        </w:rPr>
        <w:t>DISCUSSION</w:t>
      </w:r>
    </w:p>
    <w:p w14:paraId="58B87272" w14:textId="77777777" w:rsidR="00A77B3E" w:rsidRPr="0061335D" w:rsidRDefault="009F228B">
      <w:pPr>
        <w:spacing w:line="360" w:lineRule="auto"/>
        <w:jc w:val="both"/>
      </w:pPr>
      <w:r w:rsidRPr="0061335D">
        <w:rPr>
          <w:rFonts w:ascii="Book Antiqua" w:eastAsia="Book Antiqua" w:hAnsi="Book Antiqua" w:cs="Book Antiqua"/>
          <w:color w:val="000000"/>
        </w:rPr>
        <w:t xml:space="preserve">We described stem cell therapy using allogeneic MM-UC-MSCs in a patient following an acute ischemic stroke. Through many studies, the role of MSCs in the regeneration of damaged brain is already well known. In the brain, MSCs mainly use secreted factors to promote endogenous neuronal cell growth, reduce apoptosis, and regulate </w:t>
      </w:r>
      <w:proofErr w:type="gramStart"/>
      <w:r w:rsidRPr="0061335D">
        <w:rPr>
          <w:rFonts w:ascii="Book Antiqua" w:eastAsia="Book Antiqua" w:hAnsi="Book Antiqua" w:cs="Book Antiqua"/>
          <w:color w:val="000000"/>
        </w:rPr>
        <w:t>inflammation</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39]</w:t>
      </w:r>
      <w:r w:rsidRPr="0061335D">
        <w:rPr>
          <w:rFonts w:ascii="Book Antiqua" w:eastAsia="Book Antiqua" w:hAnsi="Book Antiqua" w:cs="Book Antiqua"/>
          <w:color w:val="000000"/>
        </w:rPr>
        <w:t xml:space="preserve">. MSCs transplanted into the damaged brain area promote functional recovery by secreting nutrient factors that induce survival and regeneration of host neurons. Transplantation of MSCs is also known to significantly increase the proliferation of endogenous neural stem </w:t>
      </w:r>
      <w:proofErr w:type="gramStart"/>
      <w:r w:rsidRPr="0061335D">
        <w:rPr>
          <w:rFonts w:ascii="Book Antiqua" w:eastAsia="Book Antiqua" w:hAnsi="Book Antiqua" w:cs="Book Antiqua"/>
          <w:color w:val="000000"/>
        </w:rPr>
        <w:t>cells</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40]</w:t>
      </w:r>
      <w:r w:rsidRPr="0061335D">
        <w:rPr>
          <w:rFonts w:ascii="Book Antiqua" w:eastAsia="Book Antiqua" w:hAnsi="Book Antiqua" w:cs="Book Antiqua"/>
          <w:color w:val="000000"/>
        </w:rPr>
        <w:t xml:space="preserve">. In addition, MSCs affect blood vessel cells in the brain. MSCs are known to promote angiogenesis and regenerate damaged brain </w:t>
      </w:r>
      <w:proofErr w:type="spellStart"/>
      <w:proofErr w:type="gramStart"/>
      <w:r w:rsidRPr="0061335D">
        <w:rPr>
          <w:rFonts w:ascii="Book Antiqua" w:eastAsia="Book Antiqua" w:hAnsi="Book Antiqua" w:cs="Book Antiqua"/>
          <w:color w:val="000000"/>
        </w:rPr>
        <w:t>microvessels</w:t>
      </w:r>
      <w:proofErr w:type="spellEnd"/>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41,42]</w:t>
      </w:r>
      <w:r w:rsidRPr="0061335D">
        <w:rPr>
          <w:rFonts w:ascii="Book Antiqua" w:eastAsia="Book Antiqua" w:hAnsi="Book Antiqua" w:cs="Book Antiqua"/>
          <w:color w:val="000000"/>
        </w:rPr>
        <w:t>. These results provide evidence that MSCs may have a positive role in the treatment of acute ischemic stroke.</w:t>
      </w:r>
    </w:p>
    <w:p w14:paraId="370B628C" w14:textId="77777777" w:rsidR="00A77B3E" w:rsidRPr="0061335D" w:rsidRDefault="009F228B" w:rsidP="004E470E">
      <w:pPr>
        <w:spacing w:line="360" w:lineRule="auto"/>
        <w:ind w:firstLineChars="100" w:firstLine="240"/>
        <w:jc w:val="both"/>
      </w:pPr>
      <w:r w:rsidRPr="0061335D">
        <w:rPr>
          <w:rFonts w:ascii="Book Antiqua" w:eastAsia="Book Antiqua" w:hAnsi="Book Antiqua" w:cs="Book Antiqua"/>
          <w:color w:val="000000"/>
        </w:rPr>
        <w:lastRenderedPageBreak/>
        <w:t xml:space="preserve">For easier and safer transplantation of MSCs, we chose to administer MSCs intravenously rather than surgically implant them in the lesion area. As MSCs exhibit homing effects, we predicted that they would migrate to the lesion area even after intravenous </w:t>
      </w:r>
      <w:proofErr w:type="gramStart"/>
      <w:r w:rsidRPr="0061335D">
        <w:rPr>
          <w:rFonts w:ascii="Book Antiqua" w:eastAsia="Book Antiqua" w:hAnsi="Book Antiqua" w:cs="Book Antiqua"/>
          <w:color w:val="000000"/>
        </w:rPr>
        <w:t>transplantation</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43,44]</w:t>
      </w:r>
      <w:r w:rsidRPr="0061335D">
        <w:rPr>
          <w:rFonts w:ascii="Book Antiqua" w:eastAsia="Book Antiqua" w:hAnsi="Book Antiqua" w:cs="Book Antiqua"/>
          <w:color w:val="000000"/>
        </w:rPr>
        <w:t xml:space="preserve">. Previous studies have also demonstrated that MSCs can migrate to the brain through the BBB and that smaller MSCs increase the percentage of cells migrating to the brain through the </w:t>
      </w:r>
      <w:proofErr w:type="gramStart"/>
      <w:r w:rsidRPr="0061335D">
        <w:rPr>
          <w:rFonts w:ascii="Book Antiqua" w:eastAsia="Book Antiqua" w:hAnsi="Book Antiqua" w:cs="Book Antiqua"/>
          <w:color w:val="000000"/>
        </w:rPr>
        <w:t>BBB</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33-35]</w:t>
      </w:r>
      <w:r w:rsidRPr="0061335D">
        <w:rPr>
          <w:rFonts w:ascii="Book Antiqua" w:eastAsia="Book Antiqua" w:hAnsi="Book Antiqua" w:cs="Book Antiqua"/>
          <w:color w:val="000000"/>
        </w:rPr>
        <w:t xml:space="preserve">. The size of a single MSC increases as aging occurs during </w:t>
      </w:r>
      <w:proofErr w:type="gramStart"/>
      <w:r w:rsidRPr="0061335D">
        <w:rPr>
          <w:rFonts w:ascii="Book Antiqua" w:eastAsia="Book Antiqua" w:hAnsi="Book Antiqua" w:cs="Book Antiqua"/>
          <w:color w:val="000000"/>
        </w:rPr>
        <w:t>culture</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31,32]</w:t>
      </w:r>
      <w:r w:rsidRPr="0061335D">
        <w:rPr>
          <w:rFonts w:ascii="Book Antiqua" w:eastAsia="Book Antiqua" w:hAnsi="Book Antiqua" w:cs="Book Antiqua"/>
          <w:color w:val="000000"/>
        </w:rPr>
        <w:t xml:space="preserve">. Thus, we decided to transplant uncultured MSCs to increase their therapeutic effects. Autologous MSCs were not suitable for our strategy, as fewer cells can be collected from the bone marrow, blood, or adipose tissue. Therefore, we chose UC as the source of MSCs, as it allows the harvesting of an adequate number of cells for transplantation without </w:t>
      </w:r>
      <w:proofErr w:type="gramStart"/>
      <w:r w:rsidRPr="0061335D">
        <w:rPr>
          <w:rFonts w:ascii="Book Antiqua" w:eastAsia="Book Antiqua" w:hAnsi="Book Antiqua" w:cs="Book Antiqua"/>
          <w:color w:val="000000"/>
        </w:rPr>
        <w:t>culture</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28]</w:t>
      </w:r>
      <w:r w:rsidRPr="0061335D">
        <w:rPr>
          <w:rFonts w:ascii="Book Antiqua" w:eastAsia="Book Antiqua" w:hAnsi="Book Antiqua" w:cs="Book Antiqua"/>
          <w:color w:val="000000"/>
        </w:rPr>
        <w:t xml:space="preserve">. Although UC-MSCs are allogeneic cells, immune rejection is rare, as MSCs can regulate immune </w:t>
      </w:r>
      <w:proofErr w:type="gramStart"/>
      <w:r w:rsidRPr="0061335D">
        <w:rPr>
          <w:rFonts w:ascii="Book Antiqua" w:eastAsia="Book Antiqua" w:hAnsi="Book Antiqua" w:cs="Book Antiqua"/>
          <w:color w:val="000000"/>
        </w:rPr>
        <w:t>responses</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27,43]</w:t>
      </w:r>
      <w:r w:rsidRPr="0061335D">
        <w:rPr>
          <w:rFonts w:ascii="Book Antiqua" w:eastAsia="Book Antiqua" w:hAnsi="Book Antiqua" w:cs="Book Antiqua"/>
          <w:color w:val="000000"/>
        </w:rPr>
        <w:t xml:space="preserve">. Also, MSCs are used as an immunosuppressant by </w:t>
      </w:r>
      <w:proofErr w:type="gramStart"/>
      <w:r w:rsidRPr="0061335D">
        <w:rPr>
          <w:rFonts w:ascii="Book Antiqua" w:eastAsia="Book Antiqua" w:hAnsi="Book Antiqua" w:cs="Book Antiqua"/>
          <w:color w:val="000000"/>
        </w:rPr>
        <w:t>itself</w:t>
      </w:r>
      <w:r w:rsidRPr="0061335D">
        <w:rPr>
          <w:rFonts w:ascii="Book Antiqua" w:eastAsia="Book Antiqua" w:hAnsi="Book Antiqua" w:cs="Book Antiqua"/>
          <w:color w:val="000000"/>
          <w:szCs w:val="30"/>
          <w:vertAlign w:val="superscript"/>
        </w:rPr>
        <w:t>[</w:t>
      </w:r>
      <w:proofErr w:type="gramEnd"/>
      <w:r w:rsidRPr="0061335D">
        <w:rPr>
          <w:rFonts w:ascii="Book Antiqua" w:eastAsia="Book Antiqua" w:hAnsi="Book Antiqua" w:cs="Book Antiqua"/>
          <w:color w:val="000000"/>
          <w:szCs w:val="30"/>
          <w:vertAlign w:val="superscript"/>
        </w:rPr>
        <w:t>45,46]</w:t>
      </w:r>
      <w:r w:rsidRPr="0061335D">
        <w:rPr>
          <w:rFonts w:ascii="Book Antiqua" w:eastAsia="Book Antiqua" w:hAnsi="Book Antiqua" w:cs="Book Antiqua"/>
          <w:color w:val="000000"/>
        </w:rPr>
        <w:t>. Based on this previous study, no immunosuppressants were used throughout the treatment. Following the two transplantations of MM-UC-MSCs, the patient was monitored for 30 mo. The brain CT imaging results indicated that the transplanted MM-UC-MSCs migrated to the striatum of the brain to restore tissue at the lesion site. This supports our hypothesis that stroke may be treated through intravenous transplantation of MM-UC-MSCs, and that MSCs can reliably migrate to the lesion area through the BBB.</w:t>
      </w:r>
    </w:p>
    <w:p w14:paraId="4AD05440" w14:textId="77777777" w:rsidR="00A77B3E" w:rsidRPr="0061335D" w:rsidRDefault="009F228B" w:rsidP="00E04228">
      <w:pPr>
        <w:spacing w:line="360" w:lineRule="auto"/>
        <w:ind w:firstLineChars="100" w:firstLine="240"/>
        <w:jc w:val="both"/>
      </w:pPr>
      <w:r w:rsidRPr="0061335D">
        <w:rPr>
          <w:rFonts w:ascii="Book Antiqua" w:eastAsia="Book Antiqua" w:hAnsi="Book Antiqua" w:cs="Book Antiqua"/>
          <w:color w:val="000000"/>
        </w:rPr>
        <w:t xml:space="preserve">Stroke scale assessment based on the NIHSS should be interpreted with care, as it is a subjective assessment. 60 </w:t>
      </w:r>
      <w:proofErr w:type="spellStart"/>
      <w:r w:rsidRPr="0061335D">
        <w:rPr>
          <w:rFonts w:ascii="Book Antiqua" w:eastAsia="Book Antiqua" w:hAnsi="Book Antiqua" w:cs="Book Antiqua"/>
          <w:color w:val="000000"/>
        </w:rPr>
        <w:t>wk</w:t>
      </w:r>
      <w:proofErr w:type="spellEnd"/>
      <w:r w:rsidRPr="0061335D">
        <w:rPr>
          <w:rFonts w:ascii="Book Antiqua" w:eastAsia="Book Antiqua" w:hAnsi="Book Antiqua" w:cs="Book Antiqua"/>
          <w:color w:val="000000"/>
        </w:rPr>
        <w:t xml:space="preserve"> after the first transplantation, the patient showed gradually decreasing test scores, indicating restoration of motor ability. We assessed the mobility of the patient on the stroke scale and recorded the changes using video clips. The patient's mobility was shown to have improved not only to the level of simple walking and limb movements, but also to the level where he could perform sophisticated tasks and stand for a long period of time, allowing the patient to return to his previous occupation as a veterinarian.</w:t>
      </w:r>
    </w:p>
    <w:p w14:paraId="353CE85A" w14:textId="77777777" w:rsidR="00A77B3E" w:rsidRPr="0061335D" w:rsidRDefault="009F228B" w:rsidP="00E21BEA">
      <w:pPr>
        <w:spacing w:line="360" w:lineRule="auto"/>
        <w:ind w:firstLineChars="100" w:firstLine="240"/>
        <w:jc w:val="both"/>
      </w:pPr>
      <w:r w:rsidRPr="0061335D">
        <w:rPr>
          <w:rFonts w:ascii="Book Antiqua" w:eastAsia="Book Antiqua" w:hAnsi="Book Antiqua" w:cs="Book Antiqua"/>
          <w:color w:val="000000"/>
        </w:rPr>
        <w:t xml:space="preserve">During treatment and follow-up monitoring, no adverse reactions related to mobility were observed or reported by the patient. In addition, the patient exhibited no </w:t>
      </w:r>
      <w:r w:rsidRPr="0061335D">
        <w:rPr>
          <w:rFonts w:ascii="Book Antiqua" w:eastAsia="Book Antiqua" w:hAnsi="Book Antiqua" w:cs="Book Antiqua"/>
          <w:color w:val="000000"/>
        </w:rPr>
        <w:lastRenderedPageBreak/>
        <w:t>symptoms such as fever, chills, or nausea that frequently occurred in patients who received MSC transplantation. The patient was administered an antidepressant due to the depressive symptoms caused by early stroke, but no other drugs were used, such as those for immunosuppressants, blood pressure, or blood circulation.</w:t>
      </w:r>
    </w:p>
    <w:p w14:paraId="7CAA9B02" w14:textId="77777777" w:rsidR="00A77B3E" w:rsidRPr="0061335D" w:rsidRDefault="009F228B" w:rsidP="00E21BEA">
      <w:pPr>
        <w:spacing w:line="360" w:lineRule="auto"/>
        <w:ind w:firstLineChars="100" w:firstLine="240"/>
        <w:jc w:val="both"/>
      </w:pPr>
      <w:r w:rsidRPr="0061335D">
        <w:rPr>
          <w:rFonts w:ascii="Book Antiqua" w:eastAsia="Book Antiqua" w:hAnsi="Book Antiqua" w:cs="Book Antiqua"/>
          <w:color w:val="000000"/>
        </w:rPr>
        <w:t xml:space="preserve">Here, we report the transplantation of MM-UC-MSCs in a patient with stroke. The reported clinical and imaging data are the results of 30 </w:t>
      </w:r>
      <w:proofErr w:type="spellStart"/>
      <w:r w:rsidRPr="0061335D">
        <w:rPr>
          <w:rFonts w:ascii="Book Antiqua" w:eastAsia="Book Antiqua" w:hAnsi="Book Antiqua" w:cs="Book Antiqua"/>
          <w:color w:val="000000"/>
        </w:rPr>
        <w:t>mo</w:t>
      </w:r>
      <w:proofErr w:type="spellEnd"/>
      <w:r w:rsidRPr="0061335D">
        <w:rPr>
          <w:rFonts w:ascii="Book Antiqua" w:eastAsia="Book Antiqua" w:hAnsi="Book Antiqua" w:cs="Book Antiqua"/>
          <w:color w:val="000000"/>
        </w:rPr>
        <w:t xml:space="preserve"> of monitoring following transplantation. Based on this case, we are optimistic that intravenous transplantation of MM-UC-MSCs is a safe and effective treatment following a stroke. However, further studies should be conducted to confirm the safety and effectiveness of this treatment before adopting this approach to treat a greater number of stroke patients. In addition, we think that the patient’s constant rehabilitation exercise had a positive effect on the treatment. Therefore, there is a need for studies to understand the correlation between stem cell therapy and rehabilitation exercise in stroke patients.</w:t>
      </w:r>
    </w:p>
    <w:p w14:paraId="3809A585" w14:textId="77777777" w:rsidR="00A77B3E" w:rsidRPr="0061335D" w:rsidRDefault="00A77B3E">
      <w:pPr>
        <w:spacing w:line="360" w:lineRule="auto"/>
        <w:jc w:val="both"/>
      </w:pPr>
    </w:p>
    <w:p w14:paraId="651FBAA7" w14:textId="77777777" w:rsidR="00A77B3E" w:rsidRPr="0061335D" w:rsidRDefault="009F228B">
      <w:pPr>
        <w:spacing w:line="360" w:lineRule="auto"/>
        <w:jc w:val="both"/>
      </w:pPr>
      <w:r w:rsidRPr="0061335D">
        <w:rPr>
          <w:rFonts w:ascii="Book Antiqua" w:eastAsia="Book Antiqua" w:hAnsi="Book Antiqua" w:cs="Book Antiqua"/>
          <w:b/>
          <w:caps/>
          <w:color w:val="000000"/>
          <w:u w:val="single"/>
        </w:rPr>
        <w:t>CONCLUSION</w:t>
      </w:r>
    </w:p>
    <w:p w14:paraId="0D48829F" w14:textId="77777777" w:rsidR="00A77B3E" w:rsidRPr="0061335D" w:rsidRDefault="009F228B">
      <w:pPr>
        <w:spacing w:line="360" w:lineRule="auto"/>
        <w:jc w:val="both"/>
      </w:pPr>
      <w:r w:rsidRPr="0061335D">
        <w:rPr>
          <w:rFonts w:ascii="Book Antiqua" w:eastAsia="Book Antiqua" w:hAnsi="Book Antiqua" w:cs="Book Antiqua"/>
          <w:color w:val="000000"/>
        </w:rPr>
        <w:t>The therapeutic effect of MM-UC-MSCs on acute ischemic stroke is very high as shown in the patient presented here. Recurrence and side effects did not occur during the treatment and follow-up duration of at 30 mo. Based on these results, we expect that MM-UC-MSC transplantation will be an alternative for the treatment of acute ischemic stroke. However, it is necessary to conduct more studies with a greater number of patients.</w:t>
      </w:r>
    </w:p>
    <w:p w14:paraId="31C7BB18" w14:textId="77777777" w:rsidR="00A77B3E" w:rsidRPr="0061335D" w:rsidRDefault="00A77B3E">
      <w:pPr>
        <w:spacing w:line="360" w:lineRule="auto"/>
        <w:jc w:val="both"/>
      </w:pPr>
    </w:p>
    <w:p w14:paraId="56615D70" w14:textId="77777777" w:rsidR="00A77B3E" w:rsidRPr="0061335D" w:rsidRDefault="009F228B">
      <w:pPr>
        <w:spacing w:line="360" w:lineRule="auto"/>
        <w:jc w:val="both"/>
      </w:pPr>
      <w:r w:rsidRPr="0061335D">
        <w:rPr>
          <w:rFonts w:ascii="Book Antiqua" w:eastAsia="Book Antiqua" w:hAnsi="Book Antiqua" w:cs="Book Antiqua"/>
          <w:b/>
          <w:color w:val="000000"/>
        </w:rPr>
        <w:t>REFERENCES</w:t>
      </w:r>
    </w:p>
    <w:p w14:paraId="704A63BB" w14:textId="77777777" w:rsidR="00A77B3E" w:rsidRPr="0061335D" w:rsidRDefault="009F228B">
      <w:pPr>
        <w:spacing w:line="360" w:lineRule="auto"/>
        <w:jc w:val="both"/>
      </w:pPr>
      <w:bookmarkStart w:id="3" w:name="OLE_LINK24"/>
      <w:r w:rsidRPr="0061335D">
        <w:rPr>
          <w:rFonts w:ascii="Book Antiqua" w:eastAsia="Book Antiqua" w:hAnsi="Book Antiqua" w:cs="Book Antiqua"/>
          <w:color w:val="000000"/>
        </w:rPr>
        <w:t xml:space="preserve">1 </w:t>
      </w:r>
      <w:r w:rsidRPr="0061335D">
        <w:rPr>
          <w:rFonts w:ascii="Book Antiqua" w:eastAsia="Book Antiqua" w:hAnsi="Book Antiqua" w:cs="Book Antiqua"/>
          <w:b/>
          <w:bCs/>
          <w:color w:val="000000"/>
        </w:rPr>
        <w:t>Virani SS</w:t>
      </w:r>
      <w:r w:rsidRPr="0061335D">
        <w:rPr>
          <w:rFonts w:ascii="Book Antiqua" w:eastAsia="Book Antiqua" w:hAnsi="Book Antiqua" w:cs="Book Antiqua"/>
          <w:color w:val="000000"/>
        </w:rPr>
        <w:t xml:space="preserve">, Alonso A, Benjamin EJ, </w:t>
      </w:r>
      <w:proofErr w:type="spellStart"/>
      <w:r w:rsidRPr="0061335D">
        <w:rPr>
          <w:rFonts w:ascii="Book Antiqua" w:eastAsia="Book Antiqua" w:hAnsi="Book Antiqua" w:cs="Book Antiqua"/>
          <w:color w:val="000000"/>
        </w:rPr>
        <w:t>Bittencourt</w:t>
      </w:r>
      <w:proofErr w:type="spellEnd"/>
      <w:r w:rsidRPr="0061335D">
        <w:rPr>
          <w:rFonts w:ascii="Book Antiqua" w:eastAsia="Book Antiqua" w:hAnsi="Book Antiqua" w:cs="Book Antiqua"/>
          <w:color w:val="000000"/>
        </w:rPr>
        <w:t xml:space="preserve"> MS, Callaway CW, Carson AP, Chamberlain AM, Chang AR, Cheng S, </w:t>
      </w:r>
      <w:proofErr w:type="spellStart"/>
      <w:r w:rsidRPr="0061335D">
        <w:rPr>
          <w:rFonts w:ascii="Book Antiqua" w:eastAsia="Book Antiqua" w:hAnsi="Book Antiqua" w:cs="Book Antiqua"/>
          <w:color w:val="000000"/>
        </w:rPr>
        <w:t>Delling</w:t>
      </w:r>
      <w:proofErr w:type="spellEnd"/>
      <w:r w:rsidRPr="0061335D">
        <w:rPr>
          <w:rFonts w:ascii="Book Antiqua" w:eastAsia="Book Antiqua" w:hAnsi="Book Antiqua" w:cs="Book Antiqua"/>
          <w:color w:val="000000"/>
        </w:rPr>
        <w:t xml:space="preserve"> FN, </w:t>
      </w:r>
      <w:proofErr w:type="spellStart"/>
      <w:r w:rsidRPr="0061335D">
        <w:rPr>
          <w:rFonts w:ascii="Book Antiqua" w:eastAsia="Book Antiqua" w:hAnsi="Book Antiqua" w:cs="Book Antiqua"/>
          <w:color w:val="000000"/>
        </w:rPr>
        <w:t>Djousse</w:t>
      </w:r>
      <w:proofErr w:type="spellEnd"/>
      <w:r w:rsidRPr="0061335D">
        <w:rPr>
          <w:rFonts w:ascii="Book Antiqua" w:eastAsia="Book Antiqua" w:hAnsi="Book Antiqua" w:cs="Book Antiqua"/>
          <w:color w:val="000000"/>
        </w:rPr>
        <w:t xml:space="preserve"> L, Elkind MSV, Ferguson JF, </w:t>
      </w:r>
      <w:proofErr w:type="spellStart"/>
      <w:r w:rsidRPr="0061335D">
        <w:rPr>
          <w:rFonts w:ascii="Book Antiqua" w:eastAsia="Book Antiqua" w:hAnsi="Book Antiqua" w:cs="Book Antiqua"/>
          <w:color w:val="000000"/>
        </w:rPr>
        <w:t>Fornage</w:t>
      </w:r>
      <w:proofErr w:type="spellEnd"/>
      <w:r w:rsidRPr="0061335D">
        <w:rPr>
          <w:rFonts w:ascii="Book Antiqua" w:eastAsia="Book Antiqua" w:hAnsi="Book Antiqua" w:cs="Book Antiqua"/>
          <w:color w:val="000000"/>
        </w:rPr>
        <w:t xml:space="preserve"> M, Khan SS, </w:t>
      </w:r>
      <w:proofErr w:type="spellStart"/>
      <w:r w:rsidRPr="0061335D">
        <w:rPr>
          <w:rFonts w:ascii="Book Antiqua" w:eastAsia="Book Antiqua" w:hAnsi="Book Antiqua" w:cs="Book Antiqua"/>
          <w:color w:val="000000"/>
        </w:rPr>
        <w:t>Kissela</w:t>
      </w:r>
      <w:proofErr w:type="spellEnd"/>
      <w:r w:rsidRPr="0061335D">
        <w:rPr>
          <w:rFonts w:ascii="Book Antiqua" w:eastAsia="Book Antiqua" w:hAnsi="Book Antiqua" w:cs="Book Antiqua"/>
          <w:color w:val="000000"/>
        </w:rPr>
        <w:t xml:space="preserve"> BM, Knutson KL, Kwan TW, Lackland DT, Lewis TT, Lichtman JH, Longenecker CT, Loop MS, </w:t>
      </w:r>
      <w:proofErr w:type="spellStart"/>
      <w:r w:rsidRPr="0061335D">
        <w:rPr>
          <w:rFonts w:ascii="Book Antiqua" w:eastAsia="Book Antiqua" w:hAnsi="Book Antiqua" w:cs="Book Antiqua"/>
          <w:color w:val="000000"/>
        </w:rPr>
        <w:t>Lutsey</w:t>
      </w:r>
      <w:proofErr w:type="spellEnd"/>
      <w:r w:rsidRPr="0061335D">
        <w:rPr>
          <w:rFonts w:ascii="Book Antiqua" w:eastAsia="Book Antiqua" w:hAnsi="Book Antiqua" w:cs="Book Antiqua"/>
          <w:color w:val="000000"/>
        </w:rPr>
        <w:t xml:space="preserve"> PL, Martin SS, Matsushita K, Moran AE, </w:t>
      </w:r>
      <w:proofErr w:type="spellStart"/>
      <w:r w:rsidRPr="0061335D">
        <w:rPr>
          <w:rFonts w:ascii="Book Antiqua" w:eastAsia="Book Antiqua" w:hAnsi="Book Antiqua" w:cs="Book Antiqua"/>
          <w:color w:val="000000"/>
        </w:rPr>
        <w:t>Mussolino</w:t>
      </w:r>
      <w:proofErr w:type="spellEnd"/>
      <w:r w:rsidRPr="0061335D">
        <w:rPr>
          <w:rFonts w:ascii="Book Antiqua" w:eastAsia="Book Antiqua" w:hAnsi="Book Antiqua" w:cs="Book Antiqua"/>
          <w:color w:val="000000"/>
        </w:rPr>
        <w:t xml:space="preserve"> ME, Perak AM, Rosamond WD, Roth GA, Sampson UKA, </w:t>
      </w:r>
      <w:proofErr w:type="spellStart"/>
      <w:r w:rsidRPr="0061335D">
        <w:rPr>
          <w:rFonts w:ascii="Book Antiqua" w:eastAsia="Book Antiqua" w:hAnsi="Book Antiqua" w:cs="Book Antiqua"/>
          <w:color w:val="000000"/>
        </w:rPr>
        <w:t>Satou</w:t>
      </w:r>
      <w:proofErr w:type="spellEnd"/>
      <w:r w:rsidRPr="0061335D">
        <w:rPr>
          <w:rFonts w:ascii="Book Antiqua" w:eastAsia="Book Antiqua" w:hAnsi="Book Antiqua" w:cs="Book Antiqua"/>
          <w:color w:val="000000"/>
        </w:rPr>
        <w:t xml:space="preserve"> GM, Schroeder EB, Shah SH, Shay CM, </w:t>
      </w:r>
      <w:proofErr w:type="spellStart"/>
      <w:r w:rsidRPr="0061335D">
        <w:rPr>
          <w:rFonts w:ascii="Book Antiqua" w:eastAsia="Book Antiqua" w:hAnsi="Book Antiqua" w:cs="Book Antiqua"/>
          <w:color w:val="000000"/>
        </w:rPr>
        <w:t>Spartano</w:t>
      </w:r>
      <w:proofErr w:type="spellEnd"/>
      <w:r w:rsidRPr="0061335D">
        <w:rPr>
          <w:rFonts w:ascii="Book Antiqua" w:eastAsia="Book Antiqua" w:hAnsi="Book Antiqua" w:cs="Book Antiqua"/>
          <w:color w:val="000000"/>
        </w:rPr>
        <w:t xml:space="preserve"> NL, Stokes A, </w:t>
      </w:r>
      <w:proofErr w:type="spellStart"/>
      <w:r w:rsidRPr="0061335D">
        <w:rPr>
          <w:rFonts w:ascii="Book Antiqua" w:eastAsia="Book Antiqua" w:hAnsi="Book Antiqua" w:cs="Book Antiqua"/>
          <w:color w:val="000000"/>
        </w:rPr>
        <w:t>Tirschwell</w:t>
      </w:r>
      <w:proofErr w:type="spellEnd"/>
      <w:r w:rsidRPr="0061335D">
        <w:rPr>
          <w:rFonts w:ascii="Book Antiqua" w:eastAsia="Book Antiqua" w:hAnsi="Book Antiqua" w:cs="Book Antiqua"/>
          <w:color w:val="000000"/>
        </w:rPr>
        <w:t xml:space="preserve"> DL, </w:t>
      </w:r>
      <w:proofErr w:type="spellStart"/>
      <w:r w:rsidRPr="0061335D">
        <w:rPr>
          <w:rFonts w:ascii="Book Antiqua" w:eastAsia="Book Antiqua" w:hAnsi="Book Antiqua" w:cs="Book Antiqua"/>
          <w:color w:val="000000"/>
        </w:rPr>
        <w:t>VanWagner</w:t>
      </w:r>
      <w:proofErr w:type="spellEnd"/>
      <w:r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lastRenderedPageBreak/>
        <w:t xml:space="preserve">LB, Tsao CW; American Heart Association Council on Epidemiology and Prevention Statistics Committee and Stroke Statistics Subcommittee. Heart Disease and Stroke Statistics-2020 Update: A Report </w:t>
      </w:r>
      <w:proofErr w:type="gramStart"/>
      <w:r w:rsidRPr="0061335D">
        <w:rPr>
          <w:rFonts w:ascii="Book Antiqua" w:eastAsia="Book Antiqua" w:hAnsi="Book Antiqua" w:cs="Book Antiqua"/>
          <w:color w:val="000000"/>
        </w:rPr>
        <w:t>From</w:t>
      </w:r>
      <w:proofErr w:type="gramEnd"/>
      <w:r w:rsidRPr="0061335D">
        <w:rPr>
          <w:rFonts w:ascii="Book Antiqua" w:eastAsia="Book Antiqua" w:hAnsi="Book Antiqua" w:cs="Book Antiqua"/>
          <w:color w:val="000000"/>
        </w:rPr>
        <w:t xml:space="preserve"> the American Heart Association. </w:t>
      </w:r>
      <w:r w:rsidRPr="0061335D">
        <w:rPr>
          <w:rFonts w:ascii="Book Antiqua" w:eastAsia="Book Antiqua" w:hAnsi="Book Antiqua" w:cs="Book Antiqua"/>
          <w:i/>
          <w:iCs/>
          <w:color w:val="000000"/>
        </w:rPr>
        <w:t>Circulation</w:t>
      </w:r>
      <w:r w:rsidRPr="0061335D">
        <w:rPr>
          <w:rFonts w:ascii="Book Antiqua" w:eastAsia="Book Antiqua" w:hAnsi="Book Antiqua" w:cs="Book Antiqua"/>
          <w:color w:val="000000"/>
        </w:rPr>
        <w:t xml:space="preserve"> 2020; </w:t>
      </w:r>
      <w:r w:rsidRPr="0061335D">
        <w:rPr>
          <w:rFonts w:ascii="Book Antiqua" w:eastAsia="Book Antiqua" w:hAnsi="Book Antiqua" w:cs="Book Antiqua"/>
          <w:b/>
          <w:bCs/>
          <w:color w:val="000000"/>
        </w:rPr>
        <w:t>141</w:t>
      </w:r>
      <w:r w:rsidRPr="0061335D">
        <w:rPr>
          <w:rFonts w:ascii="Book Antiqua" w:eastAsia="Book Antiqua" w:hAnsi="Book Antiqua" w:cs="Book Antiqua"/>
          <w:color w:val="000000"/>
        </w:rPr>
        <w:t>: e139-e596 [PMID: 31992061 DOI: 10.1161/CIR.0000000000000757]</w:t>
      </w:r>
    </w:p>
    <w:p w14:paraId="70E0F929" w14:textId="77777777" w:rsidR="00A77B3E" w:rsidRPr="0061335D" w:rsidRDefault="009F228B">
      <w:pPr>
        <w:spacing w:line="360" w:lineRule="auto"/>
        <w:jc w:val="both"/>
      </w:pPr>
      <w:r w:rsidRPr="0061335D">
        <w:rPr>
          <w:rFonts w:ascii="Book Antiqua" w:eastAsia="Book Antiqua" w:hAnsi="Book Antiqua" w:cs="Book Antiqua"/>
          <w:color w:val="000000"/>
        </w:rPr>
        <w:t xml:space="preserve">2 </w:t>
      </w:r>
      <w:r w:rsidRPr="0061335D">
        <w:rPr>
          <w:rFonts w:ascii="Book Antiqua" w:eastAsia="Book Antiqua" w:hAnsi="Book Antiqua" w:cs="Book Antiqua"/>
          <w:b/>
          <w:bCs/>
          <w:color w:val="000000"/>
        </w:rPr>
        <w:t>Katan M</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Luft</w:t>
      </w:r>
      <w:proofErr w:type="spellEnd"/>
      <w:r w:rsidRPr="0061335D">
        <w:rPr>
          <w:rFonts w:ascii="Book Antiqua" w:eastAsia="Book Antiqua" w:hAnsi="Book Antiqua" w:cs="Book Antiqua"/>
          <w:color w:val="000000"/>
        </w:rPr>
        <w:t xml:space="preserve"> A. Global Burden of Stroke. </w:t>
      </w:r>
      <w:r w:rsidRPr="0061335D">
        <w:rPr>
          <w:rFonts w:ascii="Book Antiqua" w:eastAsia="Book Antiqua" w:hAnsi="Book Antiqua" w:cs="Book Antiqua"/>
          <w:i/>
          <w:iCs/>
          <w:color w:val="000000"/>
        </w:rPr>
        <w:t>Semin Neurol</w:t>
      </w:r>
      <w:r w:rsidRPr="0061335D">
        <w:rPr>
          <w:rFonts w:ascii="Book Antiqua" w:eastAsia="Book Antiqua" w:hAnsi="Book Antiqua" w:cs="Book Antiqua"/>
          <w:color w:val="000000"/>
        </w:rPr>
        <w:t xml:space="preserve"> 2018; </w:t>
      </w:r>
      <w:r w:rsidRPr="0061335D">
        <w:rPr>
          <w:rFonts w:ascii="Book Antiqua" w:eastAsia="Book Antiqua" w:hAnsi="Book Antiqua" w:cs="Book Antiqua"/>
          <w:b/>
          <w:bCs/>
          <w:color w:val="000000"/>
        </w:rPr>
        <w:t>38</w:t>
      </w:r>
      <w:r w:rsidRPr="0061335D">
        <w:rPr>
          <w:rFonts w:ascii="Book Antiqua" w:eastAsia="Book Antiqua" w:hAnsi="Book Antiqua" w:cs="Book Antiqua"/>
          <w:color w:val="000000"/>
        </w:rPr>
        <w:t>: 208-211 [PMID: 29791947 DOI: 10.1055/s-0038-1649503]</w:t>
      </w:r>
    </w:p>
    <w:p w14:paraId="01C3A065"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 </w:t>
      </w:r>
      <w:r w:rsidRPr="0061335D">
        <w:rPr>
          <w:rFonts w:ascii="Book Antiqua" w:eastAsia="Book Antiqua" w:hAnsi="Book Antiqua" w:cs="Book Antiqua"/>
          <w:b/>
          <w:bCs/>
          <w:color w:val="000000"/>
        </w:rPr>
        <w:t>Kuriakose D</w:t>
      </w:r>
      <w:r w:rsidRPr="0061335D">
        <w:rPr>
          <w:rFonts w:ascii="Book Antiqua" w:eastAsia="Book Antiqua" w:hAnsi="Book Antiqua" w:cs="Book Antiqua"/>
          <w:color w:val="000000"/>
        </w:rPr>
        <w:t xml:space="preserve">, Xiao Z. Pathophysiology and Treatment of Stroke: Present Status and Future Perspectives. </w:t>
      </w:r>
      <w:r w:rsidRPr="0061335D">
        <w:rPr>
          <w:rFonts w:ascii="Book Antiqua" w:eastAsia="Book Antiqua" w:hAnsi="Book Antiqua" w:cs="Book Antiqua"/>
          <w:i/>
          <w:iCs/>
          <w:color w:val="000000"/>
        </w:rPr>
        <w:t>Int J Mol Sci</w:t>
      </w:r>
      <w:r w:rsidRPr="0061335D">
        <w:rPr>
          <w:rFonts w:ascii="Book Antiqua" w:eastAsia="Book Antiqua" w:hAnsi="Book Antiqua" w:cs="Book Antiqua"/>
          <w:color w:val="000000"/>
        </w:rPr>
        <w:t xml:space="preserve"> 2020; </w:t>
      </w:r>
      <w:r w:rsidRPr="0061335D">
        <w:rPr>
          <w:rFonts w:ascii="Book Antiqua" w:eastAsia="Book Antiqua" w:hAnsi="Book Antiqua" w:cs="Book Antiqua"/>
          <w:b/>
          <w:bCs/>
          <w:color w:val="000000"/>
        </w:rPr>
        <w:t>21</w:t>
      </w:r>
      <w:r w:rsidRPr="0061335D">
        <w:rPr>
          <w:rFonts w:ascii="Book Antiqua" w:eastAsia="Book Antiqua" w:hAnsi="Book Antiqua" w:cs="Book Antiqua"/>
          <w:color w:val="000000"/>
        </w:rPr>
        <w:t xml:space="preserve"> [PMID: 33076218 DOI: 10.3390/ijms21207609]</w:t>
      </w:r>
    </w:p>
    <w:p w14:paraId="48ECF7F7" w14:textId="77777777" w:rsidR="00A77B3E" w:rsidRPr="0061335D" w:rsidRDefault="009F228B">
      <w:pPr>
        <w:spacing w:line="360" w:lineRule="auto"/>
        <w:jc w:val="both"/>
      </w:pPr>
      <w:r w:rsidRPr="0061335D">
        <w:rPr>
          <w:rFonts w:ascii="Book Antiqua" w:eastAsia="Book Antiqua" w:hAnsi="Book Antiqua" w:cs="Book Antiqua"/>
          <w:color w:val="000000"/>
        </w:rPr>
        <w:t xml:space="preserve">4 </w:t>
      </w:r>
      <w:r w:rsidRPr="0061335D">
        <w:rPr>
          <w:rFonts w:ascii="Book Antiqua" w:eastAsia="Book Antiqua" w:hAnsi="Book Antiqua" w:cs="Book Antiqua"/>
          <w:b/>
          <w:bCs/>
          <w:color w:val="000000"/>
        </w:rPr>
        <w:t>Zhong CS</w:t>
      </w:r>
      <w:r w:rsidRPr="0061335D">
        <w:rPr>
          <w:rFonts w:ascii="Book Antiqua" w:eastAsia="Book Antiqua" w:hAnsi="Book Antiqua" w:cs="Book Antiqua"/>
          <w:color w:val="000000"/>
        </w:rPr>
        <w:t xml:space="preserve">, Beharry J, Salazar D, Smith K, </w:t>
      </w:r>
      <w:proofErr w:type="spellStart"/>
      <w:r w:rsidRPr="0061335D">
        <w:rPr>
          <w:rFonts w:ascii="Book Antiqua" w:eastAsia="Book Antiqua" w:hAnsi="Book Antiqua" w:cs="Book Antiqua"/>
          <w:color w:val="000000"/>
        </w:rPr>
        <w:t>Withington</w:t>
      </w:r>
      <w:proofErr w:type="spellEnd"/>
      <w:r w:rsidRPr="0061335D">
        <w:rPr>
          <w:rFonts w:ascii="Book Antiqua" w:eastAsia="Book Antiqua" w:hAnsi="Book Antiqua" w:cs="Book Antiqua"/>
          <w:color w:val="000000"/>
        </w:rPr>
        <w:t xml:space="preserve"> S, Campbell BCV, Wilson D, Le Heron C, Mason D, Duncan R, Reimers J, Mein-Smith F, </w:t>
      </w:r>
      <w:proofErr w:type="spellStart"/>
      <w:r w:rsidRPr="0061335D">
        <w:rPr>
          <w:rFonts w:ascii="Book Antiqua" w:eastAsia="Book Antiqua" w:hAnsi="Book Antiqua" w:cs="Book Antiqua"/>
          <w:color w:val="000000"/>
        </w:rPr>
        <w:t>Diprose</w:t>
      </w:r>
      <w:proofErr w:type="spellEnd"/>
      <w:r w:rsidRPr="0061335D">
        <w:rPr>
          <w:rFonts w:ascii="Book Antiqua" w:eastAsia="Book Antiqua" w:hAnsi="Book Antiqua" w:cs="Book Antiqua"/>
          <w:color w:val="000000"/>
        </w:rPr>
        <w:t xml:space="preserve"> WK, Barber PA, </w:t>
      </w:r>
      <w:proofErr w:type="spellStart"/>
      <w:r w:rsidRPr="0061335D">
        <w:rPr>
          <w:rFonts w:ascii="Book Antiqua" w:eastAsia="Book Antiqua" w:hAnsi="Book Antiqua" w:cs="Book Antiqua"/>
          <w:color w:val="000000"/>
        </w:rPr>
        <w:t>Ranta</w:t>
      </w:r>
      <w:proofErr w:type="spellEnd"/>
      <w:r w:rsidRPr="0061335D">
        <w:rPr>
          <w:rFonts w:ascii="Book Antiqua" w:eastAsia="Book Antiqua" w:hAnsi="Book Antiqua" w:cs="Book Antiqua"/>
          <w:color w:val="000000"/>
        </w:rPr>
        <w:t xml:space="preserve"> A, Fink JN, Wu TY. Routine Use of Tenecteplase for Thrombolysis in Acute Ischemic Stroke. </w:t>
      </w:r>
      <w:r w:rsidRPr="0061335D">
        <w:rPr>
          <w:rFonts w:ascii="Book Antiqua" w:eastAsia="Book Antiqua" w:hAnsi="Book Antiqua" w:cs="Book Antiqua"/>
          <w:i/>
          <w:iCs/>
          <w:color w:val="000000"/>
        </w:rPr>
        <w:t>Stroke</w:t>
      </w:r>
      <w:r w:rsidRPr="0061335D">
        <w:rPr>
          <w:rFonts w:ascii="Book Antiqua" w:eastAsia="Book Antiqua" w:hAnsi="Book Antiqua" w:cs="Book Antiqua"/>
          <w:color w:val="000000"/>
        </w:rPr>
        <w:t xml:space="preserve"> 2021; </w:t>
      </w:r>
      <w:r w:rsidRPr="0061335D">
        <w:rPr>
          <w:rFonts w:ascii="Book Antiqua" w:eastAsia="Book Antiqua" w:hAnsi="Book Antiqua" w:cs="Book Antiqua"/>
          <w:b/>
          <w:bCs/>
          <w:color w:val="000000"/>
        </w:rPr>
        <w:t>52</w:t>
      </w:r>
      <w:r w:rsidRPr="0061335D">
        <w:rPr>
          <w:rFonts w:ascii="Book Antiqua" w:eastAsia="Book Antiqua" w:hAnsi="Book Antiqua" w:cs="Book Antiqua"/>
          <w:color w:val="000000"/>
        </w:rPr>
        <w:t>: 1087-1090 [PMID: 33588597 DOI: 10.1161/STROKEAHA.120.030859]</w:t>
      </w:r>
    </w:p>
    <w:p w14:paraId="45F19E31" w14:textId="77777777" w:rsidR="00A77B3E" w:rsidRPr="0061335D" w:rsidRDefault="009F228B">
      <w:pPr>
        <w:spacing w:line="360" w:lineRule="auto"/>
        <w:jc w:val="both"/>
      </w:pPr>
      <w:r w:rsidRPr="0061335D">
        <w:rPr>
          <w:rFonts w:ascii="Book Antiqua" w:eastAsia="Book Antiqua" w:hAnsi="Book Antiqua" w:cs="Book Antiqua"/>
          <w:color w:val="000000"/>
        </w:rPr>
        <w:t xml:space="preserve">5 </w:t>
      </w:r>
      <w:r w:rsidRPr="0061335D">
        <w:rPr>
          <w:rFonts w:ascii="Book Antiqua" w:eastAsia="Book Antiqua" w:hAnsi="Book Antiqua" w:cs="Book Antiqua"/>
          <w:b/>
          <w:bCs/>
          <w:color w:val="000000"/>
        </w:rPr>
        <w:t>Powers WJ</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Rabinstein</w:t>
      </w:r>
      <w:proofErr w:type="spellEnd"/>
      <w:r w:rsidRPr="0061335D">
        <w:rPr>
          <w:rFonts w:ascii="Book Antiqua" w:eastAsia="Book Antiqua" w:hAnsi="Book Antiqua" w:cs="Book Antiqua"/>
          <w:color w:val="000000"/>
        </w:rPr>
        <w:t xml:space="preserve"> AA, Ackerson T, Adeoye OM, </w:t>
      </w:r>
      <w:proofErr w:type="spellStart"/>
      <w:r w:rsidRPr="0061335D">
        <w:rPr>
          <w:rFonts w:ascii="Book Antiqua" w:eastAsia="Book Antiqua" w:hAnsi="Book Antiqua" w:cs="Book Antiqua"/>
          <w:color w:val="000000"/>
        </w:rPr>
        <w:t>Bambakidis</w:t>
      </w:r>
      <w:proofErr w:type="spellEnd"/>
      <w:r w:rsidRPr="0061335D">
        <w:rPr>
          <w:rFonts w:ascii="Book Antiqua" w:eastAsia="Book Antiqua" w:hAnsi="Book Antiqua" w:cs="Book Antiqua"/>
          <w:color w:val="000000"/>
        </w:rPr>
        <w:t xml:space="preserve"> NC, Becker K, Biller J, Brown M, </w:t>
      </w:r>
      <w:proofErr w:type="spellStart"/>
      <w:r w:rsidRPr="0061335D">
        <w:rPr>
          <w:rFonts w:ascii="Book Antiqua" w:eastAsia="Book Antiqua" w:hAnsi="Book Antiqua" w:cs="Book Antiqua"/>
          <w:color w:val="000000"/>
        </w:rPr>
        <w:t>Demaerschalk</w:t>
      </w:r>
      <w:proofErr w:type="spellEnd"/>
      <w:r w:rsidRPr="0061335D">
        <w:rPr>
          <w:rFonts w:ascii="Book Antiqua" w:eastAsia="Book Antiqua" w:hAnsi="Book Antiqua" w:cs="Book Antiqua"/>
          <w:color w:val="000000"/>
        </w:rPr>
        <w:t xml:space="preserve"> BM, Hoh B, </w:t>
      </w:r>
      <w:proofErr w:type="spellStart"/>
      <w:r w:rsidRPr="0061335D">
        <w:rPr>
          <w:rFonts w:ascii="Book Antiqua" w:eastAsia="Book Antiqua" w:hAnsi="Book Antiqua" w:cs="Book Antiqua"/>
          <w:color w:val="000000"/>
        </w:rPr>
        <w:t>Jauch</w:t>
      </w:r>
      <w:proofErr w:type="spellEnd"/>
      <w:r w:rsidRPr="0061335D">
        <w:rPr>
          <w:rFonts w:ascii="Book Antiqua" w:eastAsia="Book Antiqua" w:hAnsi="Book Antiqua" w:cs="Book Antiqua"/>
          <w:color w:val="000000"/>
        </w:rPr>
        <w:t xml:space="preserve"> EC, Kidwell CS, Leslie-</w:t>
      </w:r>
      <w:proofErr w:type="spellStart"/>
      <w:r w:rsidRPr="0061335D">
        <w:rPr>
          <w:rFonts w:ascii="Book Antiqua" w:eastAsia="Book Antiqua" w:hAnsi="Book Antiqua" w:cs="Book Antiqua"/>
          <w:color w:val="000000"/>
        </w:rPr>
        <w:t>Mazwi</w:t>
      </w:r>
      <w:proofErr w:type="spellEnd"/>
      <w:r w:rsidRPr="0061335D">
        <w:rPr>
          <w:rFonts w:ascii="Book Antiqua" w:eastAsia="Book Antiqua" w:hAnsi="Book Antiqua" w:cs="Book Antiqua"/>
          <w:color w:val="000000"/>
        </w:rPr>
        <w:t xml:space="preserve"> TM, </w:t>
      </w:r>
      <w:proofErr w:type="spellStart"/>
      <w:r w:rsidRPr="0061335D">
        <w:rPr>
          <w:rFonts w:ascii="Book Antiqua" w:eastAsia="Book Antiqua" w:hAnsi="Book Antiqua" w:cs="Book Antiqua"/>
          <w:color w:val="000000"/>
        </w:rPr>
        <w:t>Ovbiagele</w:t>
      </w:r>
      <w:proofErr w:type="spellEnd"/>
      <w:r w:rsidRPr="0061335D">
        <w:rPr>
          <w:rFonts w:ascii="Book Antiqua" w:eastAsia="Book Antiqua" w:hAnsi="Book Antiqua" w:cs="Book Antiqua"/>
          <w:color w:val="000000"/>
        </w:rPr>
        <w:t xml:space="preserve"> B, Scott PA, </w:t>
      </w:r>
      <w:proofErr w:type="spellStart"/>
      <w:r w:rsidRPr="0061335D">
        <w:rPr>
          <w:rFonts w:ascii="Book Antiqua" w:eastAsia="Book Antiqua" w:hAnsi="Book Antiqua" w:cs="Book Antiqua"/>
          <w:color w:val="000000"/>
        </w:rPr>
        <w:t>Sheth</w:t>
      </w:r>
      <w:proofErr w:type="spellEnd"/>
      <w:r w:rsidRPr="0061335D">
        <w:rPr>
          <w:rFonts w:ascii="Book Antiqua" w:eastAsia="Book Antiqua" w:hAnsi="Book Antiqua" w:cs="Book Antiqua"/>
          <w:color w:val="000000"/>
        </w:rPr>
        <w:t xml:space="preserve"> KN, Southerland AM, Summers DV, </w:t>
      </w:r>
      <w:proofErr w:type="spellStart"/>
      <w:r w:rsidRPr="0061335D">
        <w:rPr>
          <w:rFonts w:ascii="Book Antiqua" w:eastAsia="Book Antiqua" w:hAnsi="Book Antiqua" w:cs="Book Antiqua"/>
          <w:color w:val="000000"/>
        </w:rPr>
        <w:t>Tirschwell</w:t>
      </w:r>
      <w:proofErr w:type="spellEnd"/>
      <w:r w:rsidRPr="0061335D">
        <w:rPr>
          <w:rFonts w:ascii="Book Antiqua" w:eastAsia="Book Antiqua" w:hAnsi="Book Antiqua" w:cs="Book Antiqua"/>
          <w:color w:val="000000"/>
        </w:rPr>
        <w:t xml:space="preserve"> DL; American Heart Association Stroke Council. 2018 Guidelines for the Early Management of Patients </w:t>
      </w:r>
      <w:proofErr w:type="gramStart"/>
      <w:r w:rsidRPr="0061335D">
        <w:rPr>
          <w:rFonts w:ascii="Book Antiqua" w:eastAsia="Book Antiqua" w:hAnsi="Book Antiqua" w:cs="Book Antiqua"/>
          <w:color w:val="000000"/>
        </w:rPr>
        <w:t>With</w:t>
      </w:r>
      <w:proofErr w:type="gramEnd"/>
      <w:r w:rsidRPr="0061335D">
        <w:rPr>
          <w:rFonts w:ascii="Book Antiqua" w:eastAsia="Book Antiqua" w:hAnsi="Book Antiqua" w:cs="Book Antiqua"/>
          <w:color w:val="000000"/>
        </w:rPr>
        <w:t xml:space="preserve"> Acute Ischemic Stroke: A Guideline for Healthcare Professionals From the American Heart Association/American Stroke Association. </w:t>
      </w:r>
      <w:r w:rsidRPr="0061335D">
        <w:rPr>
          <w:rFonts w:ascii="Book Antiqua" w:eastAsia="Book Antiqua" w:hAnsi="Book Antiqua" w:cs="Book Antiqua"/>
          <w:i/>
          <w:iCs/>
          <w:color w:val="000000"/>
        </w:rPr>
        <w:t>Stroke</w:t>
      </w:r>
      <w:r w:rsidRPr="0061335D">
        <w:rPr>
          <w:rFonts w:ascii="Book Antiqua" w:eastAsia="Book Antiqua" w:hAnsi="Book Antiqua" w:cs="Book Antiqua"/>
          <w:color w:val="000000"/>
        </w:rPr>
        <w:t xml:space="preserve"> 2018; </w:t>
      </w:r>
      <w:r w:rsidRPr="0061335D">
        <w:rPr>
          <w:rFonts w:ascii="Book Antiqua" w:eastAsia="Book Antiqua" w:hAnsi="Book Antiqua" w:cs="Book Antiqua"/>
          <w:b/>
          <w:bCs/>
          <w:color w:val="000000"/>
        </w:rPr>
        <w:t>49</w:t>
      </w:r>
      <w:r w:rsidRPr="0061335D">
        <w:rPr>
          <w:rFonts w:ascii="Book Antiqua" w:eastAsia="Book Antiqua" w:hAnsi="Book Antiqua" w:cs="Book Antiqua"/>
          <w:color w:val="000000"/>
        </w:rPr>
        <w:t>: e46-e110 [PMID: 29367334 DOI: 10.1161/STR.0000000000000158]</w:t>
      </w:r>
    </w:p>
    <w:p w14:paraId="614E9803" w14:textId="77777777" w:rsidR="00A77B3E" w:rsidRPr="0061335D" w:rsidRDefault="009F228B">
      <w:pPr>
        <w:spacing w:line="360" w:lineRule="auto"/>
        <w:jc w:val="both"/>
      </w:pPr>
      <w:r w:rsidRPr="0061335D">
        <w:rPr>
          <w:rFonts w:ascii="Book Antiqua" w:eastAsia="Book Antiqua" w:hAnsi="Book Antiqua" w:cs="Book Antiqua"/>
          <w:color w:val="000000"/>
        </w:rPr>
        <w:t xml:space="preserve">6 </w:t>
      </w:r>
      <w:r w:rsidRPr="0061335D">
        <w:rPr>
          <w:rFonts w:ascii="Book Antiqua" w:eastAsia="Book Antiqua" w:hAnsi="Book Antiqua" w:cs="Book Antiqua"/>
          <w:b/>
          <w:bCs/>
          <w:color w:val="000000"/>
        </w:rPr>
        <w:t>Phipps MS</w:t>
      </w:r>
      <w:r w:rsidRPr="0061335D">
        <w:rPr>
          <w:rFonts w:ascii="Book Antiqua" w:eastAsia="Book Antiqua" w:hAnsi="Book Antiqua" w:cs="Book Antiqua"/>
          <w:color w:val="000000"/>
        </w:rPr>
        <w:t xml:space="preserve">, Cronin CA. Management of acute ischemic stroke. </w:t>
      </w:r>
      <w:r w:rsidRPr="0061335D">
        <w:rPr>
          <w:rFonts w:ascii="Book Antiqua" w:eastAsia="Book Antiqua" w:hAnsi="Book Antiqua" w:cs="Book Antiqua"/>
          <w:i/>
          <w:iCs/>
          <w:color w:val="000000"/>
        </w:rPr>
        <w:t>BMJ</w:t>
      </w:r>
      <w:r w:rsidRPr="0061335D">
        <w:rPr>
          <w:rFonts w:ascii="Book Antiqua" w:eastAsia="Book Antiqua" w:hAnsi="Book Antiqua" w:cs="Book Antiqua"/>
          <w:color w:val="000000"/>
        </w:rPr>
        <w:t xml:space="preserve"> 2020; </w:t>
      </w:r>
      <w:r w:rsidRPr="0061335D">
        <w:rPr>
          <w:rFonts w:ascii="Book Antiqua" w:eastAsia="Book Antiqua" w:hAnsi="Book Antiqua" w:cs="Book Antiqua"/>
          <w:b/>
          <w:bCs/>
          <w:color w:val="000000"/>
        </w:rPr>
        <w:t>368</w:t>
      </w:r>
      <w:r w:rsidRPr="0061335D">
        <w:rPr>
          <w:rFonts w:ascii="Book Antiqua" w:eastAsia="Book Antiqua" w:hAnsi="Book Antiqua" w:cs="Book Antiqua"/>
          <w:color w:val="000000"/>
        </w:rPr>
        <w:t>: l6983 [PMID: 32054610 DOI: 10.1136/</w:t>
      </w:r>
      <w:proofErr w:type="gramStart"/>
      <w:r w:rsidRPr="0061335D">
        <w:rPr>
          <w:rFonts w:ascii="Book Antiqua" w:eastAsia="Book Antiqua" w:hAnsi="Book Antiqua" w:cs="Book Antiqua"/>
          <w:color w:val="000000"/>
        </w:rPr>
        <w:t>bmj.l</w:t>
      </w:r>
      <w:proofErr w:type="gramEnd"/>
      <w:r w:rsidRPr="0061335D">
        <w:rPr>
          <w:rFonts w:ascii="Book Antiqua" w:eastAsia="Book Antiqua" w:hAnsi="Book Antiqua" w:cs="Book Antiqua"/>
          <w:color w:val="000000"/>
        </w:rPr>
        <w:t>6983]</w:t>
      </w:r>
    </w:p>
    <w:p w14:paraId="1F2A9F9B" w14:textId="77777777" w:rsidR="00A77B3E" w:rsidRPr="0061335D" w:rsidRDefault="009F228B">
      <w:pPr>
        <w:spacing w:line="360" w:lineRule="auto"/>
        <w:jc w:val="both"/>
      </w:pPr>
      <w:r w:rsidRPr="0061335D">
        <w:rPr>
          <w:rFonts w:ascii="Book Antiqua" w:eastAsia="Book Antiqua" w:hAnsi="Book Antiqua" w:cs="Book Antiqua"/>
          <w:color w:val="000000"/>
        </w:rPr>
        <w:t xml:space="preserve">7 </w:t>
      </w:r>
      <w:proofErr w:type="spellStart"/>
      <w:r w:rsidRPr="0061335D">
        <w:rPr>
          <w:rFonts w:ascii="Book Antiqua" w:eastAsia="Book Antiqua" w:hAnsi="Book Antiqua" w:cs="Book Antiqua"/>
          <w:b/>
          <w:bCs/>
          <w:color w:val="000000"/>
        </w:rPr>
        <w:t>Rabinstein</w:t>
      </w:r>
      <w:proofErr w:type="spellEnd"/>
      <w:r w:rsidRPr="0061335D">
        <w:rPr>
          <w:rFonts w:ascii="Book Antiqua" w:eastAsia="Book Antiqua" w:hAnsi="Book Antiqua" w:cs="Book Antiqua"/>
          <w:b/>
          <w:bCs/>
          <w:color w:val="000000"/>
        </w:rPr>
        <w:t xml:space="preserve"> AA</w:t>
      </w:r>
      <w:r w:rsidRPr="0061335D">
        <w:rPr>
          <w:rFonts w:ascii="Book Antiqua" w:eastAsia="Book Antiqua" w:hAnsi="Book Antiqua" w:cs="Book Antiqua"/>
          <w:color w:val="000000"/>
        </w:rPr>
        <w:t xml:space="preserve">. Update on Treatment of Acute Ischemic Stroke. </w:t>
      </w:r>
      <w:r w:rsidRPr="0061335D">
        <w:rPr>
          <w:rFonts w:ascii="Book Antiqua" w:eastAsia="Book Antiqua" w:hAnsi="Book Antiqua" w:cs="Book Antiqua"/>
          <w:i/>
          <w:iCs/>
          <w:color w:val="000000"/>
        </w:rPr>
        <w:t>Continuum (</w:t>
      </w:r>
      <w:proofErr w:type="spellStart"/>
      <w:r w:rsidRPr="0061335D">
        <w:rPr>
          <w:rFonts w:ascii="Book Antiqua" w:eastAsia="Book Antiqua" w:hAnsi="Book Antiqua" w:cs="Book Antiqua"/>
          <w:i/>
          <w:iCs/>
          <w:color w:val="000000"/>
        </w:rPr>
        <w:t>Minneap</w:t>
      </w:r>
      <w:proofErr w:type="spellEnd"/>
      <w:r w:rsidRPr="0061335D">
        <w:rPr>
          <w:rFonts w:ascii="Book Antiqua" w:eastAsia="Book Antiqua" w:hAnsi="Book Antiqua" w:cs="Book Antiqua"/>
          <w:i/>
          <w:iCs/>
          <w:color w:val="000000"/>
        </w:rPr>
        <w:t xml:space="preserve"> </w:t>
      </w:r>
      <w:proofErr w:type="spellStart"/>
      <w:r w:rsidRPr="0061335D">
        <w:rPr>
          <w:rFonts w:ascii="Book Antiqua" w:eastAsia="Book Antiqua" w:hAnsi="Book Antiqua" w:cs="Book Antiqua"/>
          <w:i/>
          <w:iCs/>
          <w:color w:val="000000"/>
        </w:rPr>
        <w:t>Minn</w:t>
      </w:r>
      <w:proofErr w:type="spellEnd"/>
      <w:r w:rsidRPr="0061335D">
        <w:rPr>
          <w:rFonts w:ascii="Book Antiqua" w:eastAsia="Book Antiqua" w:hAnsi="Book Antiqua" w:cs="Book Antiqua"/>
          <w:i/>
          <w:iCs/>
          <w:color w:val="000000"/>
        </w:rPr>
        <w:t>)</w:t>
      </w:r>
      <w:r w:rsidRPr="0061335D">
        <w:rPr>
          <w:rFonts w:ascii="Book Antiqua" w:eastAsia="Book Antiqua" w:hAnsi="Book Antiqua" w:cs="Book Antiqua"/>
          <w:color w:val="000000"/>
        </w:rPr>
        <w:t xml:space="preserve"> 2020; </w:t>
      </w:r>
      <w:r w:rsidRPr="0061335D">
        <w:rPr>
          <w:rFonts w:ascii="Book Antiqua" w:eastAsia="Book Antiqua" w:hAnsi="Book Antiqua" w:cs="Book Antiqua"/>
          <w:b/>
          <w:bCs/>
          <w:color w:val="000000"/>
        </w:rPr>
        <w:t>26</w:t>
      </w:r>
      <w:r w:rsidRPr="0061335D">
        <w:rPr>
          <w:rFonts w:ascii="Book Antiqua" w:eastAsia="Book Antiqua" w:hAnsi="Book Antiqua" w:cs="Book Antiqua"/>
          <w:color w:val="000000"/>
        </w:rPr>
        <w:t>: 268-286 [PMID: 32224752 DOI: 10.1212/CON.0000000000000840]</w:t>
      </w:r>
    </w:p>
    <w:p w14:paraId="4139C218" w14:textId="77777777" w:rsidR="00A77B3E" w:rsidRPr="0061335D" w:rsidRDefault="009F228B">
      <w:pPr>
        <w:spacing w:line="360" w:lineRule="auto"/>
        <w:jc w:val="both"/>
      </w:pPr>
      <w:r w:rsidRPr="0061335D">
        <w:rPr>
          <w:rFonts w:ascii="Book Antiqua" w:eastAsia="Book Antiqua" w:hAnsi="Book Antiqua" w:cs="Book Antiqua"/>
          <w:color w:val="000000"/>
        </w:rPr>
        <w:t xml:space="preserve">8 </w:t>
      </w:r>
      <w:proofErr w:type="spellStart"/>
      <w:r w:rsidRPr="0061335D">
        <w:rPr>
          <w:rFonts w:ascii="Book Antiqua" w:eastAsia="Book Antiqua" w:hAnsi="Book Antiqua" w:cs="Book Antiqua"/>
          <w:b/>
          <w:bCs/>
          <w:color w:val="000000"/>
        </w:rPr>
        <w:t>Montaño</w:t>
      </w:r>
      <w:proofErr w:type="spellEnd"/>
      <w:r w:rsidRPr="0061335D">
        <w:rPr>
          <w:rFonts w:ascii="Book Antiqua" w:eastAsia="Book Antiqua" w:hAnsi="Book Antiqua" w:cs="Book Antiqua"/>
          <w:b/>
          <w:bCs/>
          <w:color w:val="000000"/>
        </w:rPr>
        <w:t xml:space="preserve"> A</w:t>
      </w:r>
      <w:r w:rsidRPr="0061335D">
        <w:rPr>
          <w:rFonts w:ascii="Book Antiqua" w:eastAsia="Book Antiqua" w:hAnsi="Book Antiqua" w:cs="Book Antiqua"/>
          <w:color w:val="000000"/>
        </w:rPr>
        <w:t xml:space="preserve">, Hanley DF, Hemphill JC 3rd. Hemorrhagic stroke. </w:t>
      </w:r>
      <w:proofErr w:type="spellStart"/>
      <w:r w:rsidRPr="0061335D">
        <w:rPr>
          <w:rFonts w:ascii="Book Antiqua" w:eastAsia="Book Antiqua" w:hAnsi="Book Antiqua" w:cs="Book Antiqua"/>
          <w:i/>
          <w:iCs/>
          <w:color w:val="000000"/>
        </w:rPr>
        <w:t>Handb</w:t>
      </w:r>
      <w:proofErr w:type="spellEnd"/>
      <w:r w:rsidRPr="0061335D">
        <w:rPr>
          <w:rFonts w:ascii="Book Antiqua" w:eastAsia="Book Antiqua" w:hAnsi="Book Antiqua" w:cs="Book Antiqua"/>
          <w:i/>
          <w:iCs/>
          <w:color w:val="000000"/>
        </w:rPr>
        <w:t xml:space="preserve"> Clin Neurol</w:t>
      </w:r>
      <w:r w:rsidRPr="0061335D">
        <w:rPr>
          <w:rFonts w:ascii="Book Antiqua" w:eastAsia="Book Antiqua" w:hAnsi="Book Antiqua" w:cs="Book Antiqua"/>
          <w:color w:val="000000"/>
        </w:rPr>
        <w:t xml:space="preserve"> 2021; </w:t>
      </w:r>
      <w:r w:rsidRPr="0061335D">
        <w:rPr>
          <w:rFonts w:ascii="Book Antiqua" w:eastAsia="Book Antiqua" w:hAnsi="Book Antiqua" w:cs="Book Antiqua"/>
          <w:b/>
          <w:bCs/>
          <w:color w:val="000000"/>
        </w:rPr>
        <w:t>176</w:t>
      </w:r>
      <w:r w:rsidRPr="0061335D">
        <w:rPr>
          <w:rFonts w:ascii="Book Antiqua" w:eastAsia="Book Antiqua" w:hAnsi="Book Antiqua" w:cs="Book Antiqua"/>
          <w:color w:val="000000"/>
        </w:rPr>
        <w:t>: 229-248 [PMID: 33272397 DOI: 10.1016/B978-0-444-64034-5.00019-5]</w:t>
      </w:r>
    </w:p>
    <w:p w14:paraId="5FD7E2D1" w14:textId="77777777" w:rsidR="00A77B3E" w:rsidRPr="0061335D" w:rsidRDefault="009F228B">
      <w:pPr>
        <w:spacing w:line="360" w:lineRule="auto"/>
        <w:jc w:val="both"/>
      </w:pPr>
      <w:r w:rsidRPr="0061335D">
        <w:rPr>
          <w:rFonts w:ascii="Book Antiqua" w:eastAsia="Book Antiqua" w:hAnsi="Book Antiqua" w:cs="Book Antiqua"/>
          <w:color w:val="000000"/>
        </w:rPr>
        <w:t xml:space="preserve">9 </w:t>
      </w:r>
      <w:proofErr w:type="spellStart"/>
      <w:r w:rsidRPr="0061335D">
        <w:rPr>
          <w:rFonts w:ascii="Book Antiqua" w:eastAsia="Book Antiqua" w:hAnsi="Book Antiqua" w:cs="Book Antiqua"/>
          <w:b/>
          <w:bCs/>
          <w:color w:val="000000"/>
        </w:rPr>
        <w:t>Rymer</w:t>
      </w:r>
      <w:proofErr w:type="spellEnd"/>
      <w:r w:rsidRPr="0061335D">
        <w:rPr>
          <w:rFonts w:ascii="Book Antiqua" w:eastAsia="Book Antiqua" w:hAnsi="Book Antiqua" w:cs="Book Antiqua"/>
          <w:b/>
          <w:bCs/>
          <w:color w:val="000000"/>
        </w:rPr>
        <w:t xml:space="preserve"> MM</w:t>
      </w:r>
      <w:r w:rsidRPr="0061335D">
        <w:rPr>
          <w:rFonts w:ascii="Book Antiqua" w:eastAsia="Book Antiqua" w:hAnsi="Book Antiqua" w:cs="Book Antiqua"/>
          <w:color w:val="000000"/>
        </w:rPr>
        <w:t xml:space="preserve">. Hemorrhagic </w:t>
      </w:r>
      <w:proofErr w:type="gramStart"/>
      <w:r w:rsidRPr="0061335D">
        <w:rPr>
          <w:rFonts w:ascii="Book Antiqua" w:eastAsia="Book Antiqua" w:hAnsi="Book Antiqua" w:cs="Book Antiqua"/>
          <w:color w:val="000000"/>
        </w:rPr>
        <w:t>stroke</w:t>
      </w:r>
      <w:proofErr w:type="gramEnd"/>
      <w:r w:rsidRPr="0061335D">
        <w:rPr>
          <w:rFonts w:ascii="Book Antiqua" w:eastAsia="Book Antiqua" w:hAnsi="Book Antiqua" w:cs="Book Antiqua"/>
          <w:color w:val="000000"/>
        </w:rPr>
        <w:t xml:space="preserve">: intracerebral hemorrhage. </w:t>
      </w:r>
      <w:r w:rsidRPr="0061335D">
        <w:rPr>
          <w:rFonts w:ascii="Book Antiqua" w:eastAsia="Book Antiqua" w:hAnsi="Book Antiqua" w:cs="Book Antiqua"/>
          <w:i/>
          <w:iCs/>
          <w:color w:val="000000"/>
        </w:rPr>
        <w:t>Mo Med</w:t>
      </w:r>
      <w:r w:rsidRPr="0061335D">
        <w:rPr>
          <w:rFonts w:ascii="Book Antiqua" w:eastAsia="Book Antiqua" w:hAnsi="Book Antiqua" w:cs="Book Antiqua"/>
          <w:color w:val="000000"/>
        </w:rPr>
        <w:t xml:space="preserve"> 2011; </w:t>
      </w:r>
      <w:r w:rsidRPr="0061335D">
        <w:rPr>
          <w:rFonts w:ascii="Book Antiqua" w:eastAsia="Book Antiqua" w:hAnsi="Book Antiqua" w:cs="Book Antiqua"/>
          <w:b/>
          <w:bCs/>
          <w:color w:val="000000"/>
        </w:rPr>
        <w:t>108</w:t>
      </w:r>
      <w:r w:rsidRPr="0061335D">
        <w:rPr>
          <w:rFonts w:ascii="Book Antiqua" w:eastAsia="Book Antiqua" w:hAnsi="Book Antiqua" w:cs="Book Antiqua"/>
          <w:color w:val="000000"/>
        </w:rPr>
        <w:t>: 50-54 [PMID: 21462612]</w:t>
      </w:r>
    </w:p>
    <w:p w14:paraId="78254C6E" w14:textId="77777777" w:rsidR="00A77B3E" w:rsidRPr="0061335D" w:rsidRDefault="009F228B">
      <w:pPr>
        <w:spacing w:line="360" w:lineRule="auto"/>
        <w:jc w:val="both"/>
      </w:pPr>
      <w:r w:rsidRPr="0061335D">
        <w:rPr>
          <w:rFonts w:ascii="Book Antiqua" w:eastAsia="Book Antiqua" w:hAnsi="Book Antiqua" w:cs="Book Antiqua"/>
          <w:color w:val="000000"/>
        </w:rPr>
        <w:lastRenderedPageBreak/>
        <w:t xml:space="preserve">10 </w:t>
      </w:r>
      <w:proofErr w:type="spellStart"/>
      <w:r w:rsidRPr="0061335D">
        <w:rPr>
          <w:rFonts w:ascii="Book Antiqua" w:eastAsia="Book Antiqua" w:hAnsi="Book Antiqua" w:cs="Book Antiqua"/>
          <w:b/>
          <w:bCs/>
          <w:color w:val="000000"/>
        </w:rPr>
        <w:t>Lapchak</w:t>
      </w:r>
      <w:proofErr w:type="spellEnd"/>
      <w:r w:rsidRPr="0061335D">
        <w:rPr>
          <w:rFonts w:ascii="Book Antiqua" w:eastAsia="Book Antiqua" w:hAnsi="Book Antiqua" w:cs="Book Antiqua"/>
          <w:b/>
          <w:bCs/>
          <w:color w:val="000000"/>
        </w:rPr>
        <w:t xml:space="preserve"> PA</w:t>
      </w:r>
      <w:r w:rsidRPr="0061335D">
        <w:rPr>
          <w:rFonts w:ascii="Book Antiqua" w:eastAsia="Book Antiqua" w:hAnsi="Book Antiqua" w:cs="Book Antiqua"/>
          <w:color w:val="000000"/>
        </w:rPr>
        <w:t xml:space="preserve">, Araujo DM. Advances in hemorrhagic stroke therapy: conventional and novel approaches. </w:t>
      </w:r>
      <w:r w:rsidRPr="0061335D">
        <w:rPr>
          <w:rFonts w:ascii="Book Antiqua" w:eastAsia="Book Antiqua" w:hAnsi="Book Antiqua" w:cs="Book Antiqua"/>
          <w:i/>
          <w:iCs/>
          <w:color w:val="000000"/>
        </w:rPr>
        <w:t xml:space="preserve">Expert </w:t>
      </w:r>
      <w:proofErr w:type="spellStart"/>
      <w:r w:rsidRPr="0061335D">
        <w:rPr>
          <w:rFonts w:ascii="Book Antiqua" w:eastAsia="Book Antiqua" w:hAnsi="Book Antiqua" w:cs="Book Antiqua"/>
          <w:i/>
          <w:iCs/>
          <w:color w:val="000000"/>
        </w:rPr>
        <w:t>Opin</w:t>
      </w:r>
      <w:proofErr w:type="spellEnd"/>
      <w:r w:rsidRPr="0061335D">
        <w:rPr>
          <w:rFonts w:ascii="Book Antiqua" w:eastAsia="Book Antiqua" w:hAnsi="Book Antiqua" w:cs="Book Antiqua"/>
          <w:i/>
          <w:iCs/>
          <w:color w:val="000000"/>
        </w:rPr>
        <w:t xml:space="preserve"> </w:t>
      </w:r>
      <w:proofErr w:type="spellStart"/>
      <w:r w:rsidRPr="0061335D">
        <w:rPr>
          <w:rFonts w:ascii="Book Antiqua" w:eastAsia="Book Antiqua" w:hAnsi="Book Antiqua" w:cs="Book Antiqua"/>
          <w:i/>
          <w:iCs/>
          <w:color w:val="000000"/>
        </w:rPr>
        <w:t>Emerg</w:t>
      </w:r>
      <w:proofErr w:type="spellEnd"/>
      <w:r w:rsidRPr="0061335D">
        <w:rPr>
          <w:rFonts w:ascii="Book Antiqua" w:eastAsia="Book Antiqua" w:hAnsi="Book Antiqua" w:cs="Book Antiqua"/>
          <w:i/>
          <w:iCs/>
          <w:color w:val="000000"/>
        </w:rPr>
        <w:t xml:space="preserve"> Drugs</w:t>
      </w:r>
      <w:r w:rsidRPr="0061335D">
        <w:rPr>
          <w:rFonts w:ascii="Book Antiqua" w:eastAsia="Book Antiqua" w:hAnsi="Book Antiqua" w:cs="Book Antiqua"/>
          <w:color w:val="000000"/>
        </w:rPr>
        <w:t xml:space="preserve"> 2007; </w:t>
      </w:r>
      <w:r w:rsidRPr="0061335D">
        <w:rPr>
          <w:rFonts w:ascii="Book Antiqua" w:eastAsia="Book Antiqua" w:hAnsi="Book Antiqua" w:cs="Book Antiqua"/>
          <w:b/>
          <w:bCs/>
          <w:color w:val="000000"/>
        </w:rPr>
        <w:t>12</w:t>
      </w:r>
      <w:r w:rsidRPr="0061335D">
        <w:rPr>
          <w:rFonts w:ascii="Book Antiqua" w:eastAsia="Book Antiqua" w:hAnsi="Book Antiqua" w:cs="Book Antiqua"/>
          <w:color w:val="000000"/>
        </w:rPr>
        <w:t>: 389-406 [PMID: 17874968 DOI: 10.1517/14728214.12.3.389]</w:t>
      </w:r>
    </w:p>
    <w:p w14:paraId="49F2165D" w14:textId="77777777" w:rsidR="00A77B3E" w:rsidRPr="0061335D" w:rsidRDefault="009F228B">
      <w:pPr>
        <w:spacing w:line="360" w:lineRule="auto"/>
        <w:jc w:val="both"/>
      </w:pPr>
      <w:r w:rsidRPr="0061335D">
        <w:rPr>
          <w:rFonts w:ascii="Book Antiqua" w:eastAsia="Book Antiqua" w:hAnsi="Book Antiqua" w:cs="Book Antiqua"/>
          <w:color w:val="000000"/>
        </w:rPr>
        <w:t xml:space="preserve">11 </w:t>
      </w:r>
      <w:r w:rsidRPr="0061335D">
        <w:rPr>
          <w:rFonts w:ascii="Book Antiqua" w:eastAsia="Book Antiqua" w:hAnsi="Book Antiqua" w:cs="Book Antiqua"/>
          <w:b/>
          <w:bCs/>
          <w:color w:val="000000"/>
        </w:rPr>
        <w:t>Manning NW</w:t>
      </w:r>
      <w:r w:rsidRPr="0061335D">
        <w:rPr>
          <w:rFonts w:ascii="Book Antiqua" w:eastAsia="Book Antiqua" w:hAnsi="Book Antiqua" w:cs="Book Antiqua"/>
          <w:color w:val="000000"/>
        </w:rPr>
        <w:t xml:space="preserve">, Campbell BC, Oxley TJ, </w:t>
      </w:r>
      <w:proofErr w:type="spellStart"/>
      <w:r w:rsidRPr="0061335D">
        <w:rPr>
          <w:rFonts w:ascii="Book Antiqua" w:eastAsia="Book Antiqua" w:hAnsi="Book Antiqua" w:cs="Book Antiqua"/>
          <w:color w:val="000000"/>
        </w:rPr>
        <w:t>Chapot</w:t>
      </w:r>
      <w:proofErr w:type="spellEnd"/>
      <w:r w:rsidRPr="0061335D">
        <w:rPr>
          <w:rFonts w:ascii="Book Antiqua" w:eastAsia="Book Antiqua" w:hAnsi="Book Antiqua" w:cs="Book Antiqua"/>
          <w:color w:val="000000"/>
        </w:rPr>
        <w:t xml:space="preserve"> R. Acute ischemic stroke: time, penumbra, and reperfusion. </w:t>
      </w:r>
      <w:r w:rsidRPr="0061335D">
        <w:rPr>
          <w:rFonts w:ascii="Book Antiqua" w:eastAsia="Book Antiqua" w:hAnsi="Book Antiqua" w:cs="Book Antiqua"/>
          <w:i/>
          <w:iCs/>
          <w:color w:val="000000"/>
        </w:rPr>
        <w:t>Stroke</w:t>
      </w:r>
      <w:r w:rsidRPr="0061335D">
        <w:rPr>
          <w:rFonts w:ascii="Book Antiqua" w:eastAsia="Book Antiqua" w:hAnsi="Book Antiqua" w:cs="Book Antiqua"/>
          <w:color w:val="000000"/>
        </w:rPr>
        <w:t xml:space="preserve"> 2014; </w:t>
      </w:r>
      <w:r w:rsidRPr="0061335D">
        <w:rPr>
          <w:rFonts w:ascii="Book Antiqua" w:eastAsia="Book Antiqua" w:hAnsi="Book Antiqua" w:cs="Book Antiqua"/>
          <w:b/>
          <w:bCs/>
          <w:color w:val="000000"/>
        </w:rPr>
        <w:t>45</w:t>
      </w:r>
      <w:r w:rsidRPr="0061335D">
        <w:rPr>
          <w:rFonts w:ascii="Book Antiqua" w:eastAsia="Book Antiqua" w:hAnsi="Book Antiqua" w:cs="Book Antiqua"/>
          <w:color w:val="000000"/>
        </w:rPr>
        <w:t>: 640-644 [PMID: 24399376 DOI: 10.1161/STROKEAHA.113.003798]</w:t>
      </w:r>
    </w:p>
    <w:p w14:paraId="6750D81B" w14:textId="77777777" w:rsidR="00A77B3E" w:rsidRPr="0061335D" w:rsidRDefault="009F228B">
      <w:pPr>
        <w:spacing w:line="360" w:lineRule="auto"/>
        <w:jc w:val="both"/>
      </w:pPr>
      <w:r w:rsidRPr="0061335D">
        <w:rPr>
          <w:rFonts w:ascii="Book Antiqua" w:eastAsia="Book Antiqua" w:hAnsi="Book Antiqua" w:cs="Book Antiqua"/>
          <w:color w:val="000000"/>
        </w:rPr>
        <w:t xml:space="preserve">12 </w:t>
      </w:r>
      <w:r w:rsidRPr="0061335D">
        <w:rPr>
          <w:rFonts w:ascii="Book Antiqua" w:eastAsia="Book Antiqua" w:hAnsi="Book Antiqua" w:cs="Book Antiqua"/>
          <w:b/>
          <w:bCs/>
          <w:color w:val="000000"/>
        </w:rPr>
        <w:t>Hsieh JY</w:t>
      </w:r>
      <w:r w:rsidRPr="0061335D">
        <w:rPr>
          <w:rFonts w:ascii="Book Antiqua" w:eastAsia="Book Antiqua" w:hAnsi="Book Antiqua" w:cs="Book Antiqua"/>
          <w:color w:val="000000"/>
        </w:rPr>
        <w:t xml:space="preserve">, Wang HW, Chang SJ, Liao KH, Lee IH, Lin WS, Wu CH, Lin WY, Cheng SM. Mesenchymal stem cells from human umbilical cord express preferentially secreted factors related to neuroprotection, neurogenesis, and angiogenesis. </w:t>
      </w:r>
      <w:proofErr w:type="spellStart"/>
      <w:r w:rsidRPr="0061335D">
        <w:rPr>
          <w:rFonts w:ascii="Book Antiqua" w:eastAsia="Book Antiqua" w:hAnsi="Book Antiqua" w:cs="Book Antiqua"/>
          <w:i/>
          <w:iCs/>
          <w:color w:val="000000"/>
        </w:rPr>
        <w:t>PLoS</w:t>
      </w:r>
      <w:proofErr w:type="spellEnd"/>
      <w:r w:rsidRPr="0061335D">
        <w:rPr>
          <w:rFonts w:ascii="Book Antiqua" w:eastAsia="Book Antiqua" w:hAnsi="Book Antiqua" w:cs="Book Antiqua"/>
          <w:i/>
          <w:iCs/>
          <w:color w:val="000000"/>
        </w:rPr>
        <w:t xml:space="preserve"> One</w:t>
      </w:r>
      <w:r w:rsidRPr="0061335D">
        <w:rPr>
          <w:rFonts w:ascii="Book Antiqua" w:eastAsia="Book Antiqua" w:hAnsi="Book Antiqua" w:cs="Book Antiqua"/>
          <w:color w:val="000000"/>
        </w:rPr>
        <w:t xml:space="preserve"> 2013; </w:t>
      </w:r>
      <w:r w:rsidRPr="0061335D">
        <w:rPr>
          <w:rFonts w:ascii="Book Antiqua" w:eastAsia="Book Antiqua" w:hAnsi="Book Antiqua" w:cs="Book Antiqua"/>
          <w:b/>
          <w:bCs/>
          <w:color w:val="000000"/>
        </w:rPr>
        <w:t>8</w:t>
      </w:r>
      <w:r w:rsidRPr="0061335D">
        <w:rPr>
          <w:rFonts w:ascii="Book Antiqua" w:eastAsia="Book Antiqua" w:hAnsi="Book Antiqua" w:cs="Book Antiqua"/>
          <w:color w:val="000000"/>
        </w:rPr>
        <w:t>: e72604 [PMID: 23991127 DOI: 10.1371/journal.pone.0072604]</w:t>
      </w:r>
    </w:p>
    <w:p w14:paraId="237F7A59" w14:textId="77777777" w:rsidR="00A77B3E" w:rsidRPr="0061335D" w:rsidRDefault="009F228B">
      <w:pPr>
        <w:spacing w:line="360" w:lineRule="auto"/>
        <w:jc w:val="both"/>
      </w:pPr>
      <w:r w:rsidRPr="0061335D">
        <w:rPr>
          <w:rFonts w:ascii="Book Antiqua" w:eastAsia="Book Antiqua" w:hAnsi="Book Antiqua" w:cs="Book Antiqua"/>
          <w:color w:val="000000"/>
        </w:rPr>
        <w:t xml:space="preserve">13 </w:t>
      </w:r>
      <w:proofErr w:type="spellStart"/>
      <w:r w:rsidRPr="0061335D">
        <w:rPr>
          <w:rFonts w:ascii="Book Antiqua" w:eastAsia="Book Antiqua" w:hAnsi="Book Antiqua" w:cs="Book Antiqua"/>
          <w:b/>
          <w:bCs/>
          <w:color w:val="000000"/>
        </w:rPr>
        <w:t>Chrostek</w:t>
      </w:r>
      <w:proofErr w:type="spellEnd"/>
      <w:r w:rsidRPr="0061335D">
        <w:rPr>
          <w:rFonts w:ascii="Book Antiqua" w:eastAsia="Book Antiqua" w:hAnsi="Book Antiqua" w:cs="Book Antiqua"/>
          <w:b/>
          <w:bCs/>
          <w:color w:val="000000"/>
        </w:rPr>
        <w:t xml:space="preserve"> MR</w:t>
      </w:r>
      <w:r w:rsidRPr="0061335D">
        <w:rPr>
          <w:rFonts w:ascii="Book Antiqua" w:eastAsia="Book Antiqua" w:hAnsi="Book Antiqua" w:cs="Book Antiqua"/>
          <w:color w:val="000000"/>
        </w:rPr>
        <w:t xml:space="preserve">, Fellows EG, Crane AT, Grande AW, Low WC. Efficacy of stem cell-based therapies for stroke. </w:t>
      </w:r>
      <w:r w:rsidRPr="0061335D">
        <w:rPr>
          <w:rFonts w:ascii="Book Antiqua" w:eastAsia="Book Antiqua" w:hAnsi="Book Antiqua" w:cs="Book Antiqua"/>
          <w:i/>
          <w:iCs/>
          <w:color w:val="000000"/>
        </w:rPr>
        <w:t>Brain Res</w:t>
      </w:r>
      <w:r w:rsidRPr="0061335D">
        <w:rPr>
          <w:rFonts w:ascii="Book Antiqua" w:eastAsia="Book Antiqua" w:hAnsi="Book Antiqua" w:cs="Book Antiqua"/>
          <w:color w:val="000000"/>
        </w:rPr>
        <w:t xml:space="preserve"> 2019; </w:t>
      </w:r>
      <w:r w:rsidRPr="0061335D">
        <w:rPr>
          <w:rFonts w:ascii="Book Antiqua" w:eastAsia="Book Antiqua" w:hAnsi="Book Antiqua" w:cs="Book Antiqua"/>
          <w:b/>
          <w:bCs/>
          <w:color w:val="000000"/>
        </w:rPr>
        <w:t>1722</w:t>
      </w:r>
      <w:r w:rsidRPr="0061335D">
        <w:rPr>
          <w:rFonts w:ascii="Book Antiqua" w:eastAsia="Book Antiqua" w:hAnsi="Book Antiqua" w:cs="Book Antiqua"/>
          <w:color w:val="000000"/>
        </w:rPr>
        <w:t>: 146362 [PMID: 31381876 DOI: 10.1016/j.brainres.2019.146362]</w:t>
      </w:r>
    </w:p>
    <w:p w14:paraId="6C856971" w14:textId="77777777" w:rsidR="00A77B3E" w:rsidRPr="0061335D" w:rsidRDefault="009F228B">
      <w:pPr>
        <w:spacing w:line="360" w:lineRule="auto"/>
        <w:jc w:val="both"/>
      </w:pPr>
      <w:r w:rsidRPr="0061335D">
        <w:rPr>
          <w:rFonts w:ascii="Book Antiqua" w:eastAsia="Book Antiqua" w:hAnsi="Book Antiqua" w:cs="Book Antiqua"/>
          <w:color w:val="000000"/>
        </w:rPr>
        <w:t xml:space="preserve">14 </w:t>
      </w:r>
      <w:proofErr w:type="spellStart"/>
      <w:r w:rsidRPr="0061335D">
        <w:rPr>
          <w:rFonts w:ascii="Book Antiqua" w:eastAsia="Book Antiqua" w:hAnsi="Book Antiqua" w:cs="Book Antiqua"/>
          <w:b/>
          <w:bCs/>
          <w:color w:val="000000"/>
        </w:rPr>
        <w:t>Doeppner</w:t>
      </w:r>
      <w:proofErr w:type="spellEnd"/>
      <w:r w:rsidRPr="0061335D">
        <w:rPr>
          <w:rFonts w:ascii="Book Antiqua" w:eastAsia="Book Antiqua" w:hAnsi="Book Antiqua" w:cs="Book Antiqua"/>
          <w:b/>
          <w:bCs/>
          <w:color w:val="000000"/>
        </w:rPr>
        <w:t xml:space="preserve"> TR</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Herz</w:t>
      </w:r>
      <w:proofErr w:type="spellEnd"/>
      <w:r w:rsidRPr="0061335D">
        <w:rPr>
          <w:rFonts w:ascii="Book Antiqua" w:eastAsia="Book Antiqua" w:hAnsi="Book Antiqua" w:cs="Book Antiqua"/>
          <w:color w:val="000000"/>
        </w:rPr>
        <w:t xml:space="preserve"> J, </w:t>
      </w:r>
      <w:proofErr w:type="spellStart"/>
      <w:r w:rsidRPr="0061335D">
        <w:rPr>
          <w:rFonts w:ascii="Book Antiqua" w:eastAsia="Book Antiqua" w:hAnsi="Book Antiqua" w:cs="Book Antiqua"/>
          <w:color w:val="000000"/>
        </w:rPr>
        <w:t>Görgens</w:t>
      </w:r>
      <w:proofErr w:type="spellEnd"/>
      <w:r w:rsidRPr="0061335D">
        <w:rPr>
          <w:rFonts w:ascii="Book Antiqua" w:eastAsia="Book Antiqua" w:hAnsi="Book Antiqua" w:cs="Book Antiqua"/>
          <w:color w:val="000000"/>
        </w:rPr>
        <w:t xml:space="preserve"> A, </w:t>
      </w:r>
      <w:proofErr w:type="spellStart"/>
      <w:r w:rsidRPr="0061335D">
        <w:rPr>
          <w:rFonts w:ascii="Book Antiqua" w:eastAsia="Book Antiqua" w:hAnsi="Book Antiqua" w:cs="Book Antiqua"/>
          <w:color w:val="000000"/>
        </w:rPr>
        <w:t>Schlechter</w:t>
      </w:r>
      <w:proofErr w:type="spellEnd"/>
      <w:r w:rsidRPr="0061335D">
        <w:rPr>
          <w:rFonts w:ascii="Book Antiqua" w:eastAsia="Book Antiqua" w:hAnsi="Book Antiqua" w:cs="Book Antiqua"/>
          <w:color w:val="000000"/>
        </w:rPr>
        <w:t xml:space="preserve"> J, Ludwig AK, Radtke S, de </w:t>
      </w:r>
      <w:proofErr w:type="spellStart"/>
      <w:r w:rsidRPr="0061335D">
        <w:rPr>
          <w:rFonts w:ascii="Book Antiqua" w:eastAsia="Book Antiqua" w:hAnsi="Book Antiqua" w:cs="Book Antiqua"/>
          <w:color w:val="000000"/>
        </w:rPr>
        <w:t>Miroschedji</w:t>
      </w:r>
      <w:proofErr w:type="spellEnd"/>
      <w:r w:rsidRPr="0061335D">
        <w:rPr>
          <w:rFonts w:ascii="Book Antiqua" w:eastAsia="Book Antiqua" w:hAnsi="Book Antiqua" w:cs="Book Antiqua"/>
          <w:color w:val="000000"/>
        </w:rPr>
        <w:t xml:space="preserve"> K, Horn PA, </w:t>
      </w:r>
      <w:proofErr w:type="spellStart"/>
      <w:r w:rsidRPr="0061335D">
        <w:rPr>
          <w:rFonts w:ascii="Book Antiqua" w:eastAsia="Book Antiqua" w:hAnsi="Book Antiqua" w:cs="Book Antiqua"/>
          <w:color w:val="000000"/>
        </w:rPr>
        <w:t>Giebel</w:t>
      </w:r>
      <w:proofErr w:type="spellEnd"/>
      <w:r w:rsidRPr="0061335D">
        <w:rPr>
          <w:rFonts w:ascii="Book Antiqua" w:eastAsia="Book Antiqua" w:hAnsi="Book Antiqua" w:cs="Book Antiqua"/>
          <w:color w:val="000000"/>
        </w:rPr>
        <w:t xml:space="preserve"> B, Hermann DM. Extracellular Vesicles Improve Post-Stroke </w:t>
      </w:r>
      <w:proofErr w:type="spellStart"/>
      <w:r w:rsidRPr="0061335D">
        <w:rPr>
          <w:rFonts w:ascii="Book Antiqua" w:eastAsia="Book Antiqua" w:hAnsi="Book Antiqua" w:cs="Book Antiqua"/>
          <w:color w:val="000000"/>
        </w:rPr>
        <w:t>Neuroregeneration</w:t>
      </w:r>
      <w:proofErr w:type="spellEnd"/>
      <w:r w:rsidRPr="0061335D">
        <w:rPr>
          <w:rFonts w:ascii="Book Antiqua" w:eastAsia="Book Antiqua" w:hAnsi="Book Antiqua" w:cs="Book Antiqua"/>
          <w:color w:val="000000"/>
        </w:rPr>
        <w:t xml:space="preserve"> and Prevent Postischemic Immunosuppression. </w:t>
      </w:r>
      <w:r w:rsidRPr="0061335D">
        <w:rPr>
          <w:rFonts w:ascii="Book Antiqua" w:eastAsia="Book Antiqua" w:hAnsi="Book Antiqua" w:cs="Book Antiqua"/>
          <w:i/>
          <w:iCs/>
          <w:color w:val="000000"/>
        </w:rPr>
        <w:t xml:space="preserve">Stem Cells </w:t>
      </w:r>
      <w:proofErr w:type="spellStart"/>
      <w:r w:rsidRPr="0061335D">
        <w:rPr>
          <w:rFonts w:ascii="Book Antiqua" w:eastAsia="Book Antiqua" w:hAnsi="Book Antiqua" w:cs="Book Antiqua"/>
          <w:i/>
          <w:iCs/>
          <w:color w:val="000000"/>
        </w:rPr>
        <w:t>Transl</w:t>
      </w:r>
      <w:proofErr w:type="spellEnd"/>
      <w:r w:rsidRPr="0061335D">
        <w:rPr>
          <w:rFonts w:ascii="Book Antiqua" w:eastAsia="Book Antiqua" w:hAnsi="Book Antiqua" w:cs="Book Antiqua"/>
          <w:i/>
          <w:iCs/>
          <w:color w:val="000000"/>
        </w:rPr>
        <w:t xml:space="preserve"> Med</w:t>
      </w:r>
      <w:r w:rsidRPr="0061335D">
        <w:rPr>
          <w:rFonts w:ascii="Book Antiqua" w:eastAsia="Book Antiqua" w:hAnsi="Book Antiqua" w:cs="Book Antiqua"/>
          <w:color w:val="000000"/>
        </w:rPr>
        <w:t xml:space="preserve"> 2015; </w:t>
      </w:r>
      <w:r w:rsidRPr="0061335D">
        <w:rPr>
          <w:rFonts w:ascii="Book Antiqua" w:eastAsia="Book Antiqua" w:hAnsi="Book Antiqua" w:cs="Book Antiqua"/>
          <w:b/>
          <w:bCs/>
          <w:color w:val="000000"/>
        </w:rPr>
        <w:t>4</w:t>
      </w:r>
      <w:r w:rsidRPr="0061335D">
        <w:rPr>
          <w:rFonts w:ascii="Book Antiqua" w:eastAsia="Book Antiqua" w:hAnsi="Book Antiqua" w:cs="Book Antiqua"/>
          <w:color w:val="000000"/>
        </w:rPr>
        <w:t>: 1131-1143 [PMID: 26339036 DOI: 10.5966/sctm.2015-0078]</w:t>
      </w:r>
    </w:p>
    <w:p w14:paraId="552B0E55" w14:textId="77777777" w:rsidR="00A77B3E" w:rsidRPr="0061335D" w:rsidRDefault="009F228B">
      <w:pPr>
        <w:spacing w:line="360" w:lineRule="auto"/>
        <w:jc w:val="both"/>
      </w:pPr>
      <w:r w:rsidRPr="0061335D">
        <w:rPr>
          <w:rFonts w:ascii="Book Antiqua" w:eastAsia="Book Antiqua" w:hAnsi="Book Antiqua" w:cs="Book Antiqua"/>
          <w:color w:val="000000"/>
        </w:rPr>
        <w:t xml:space="preserve">15 </w:t>
      </w:r>
      <w:proofErr w:type="spellStart"/>
      <w:r w:rsidRPr="0061335D">
        <w:rPr>
          <w:rFonts w:ascii="Book Antiqua" w:eastAsia="Book Antiqua" w:hAnsi="Book Antiqua" w:cs="Book Antiqua"/>
          <w:b/>
          <w:bCs/>
          <w:color w:val="000000"/>
        </w:rPr>
        <w:t>Hsuan</w:t>
      </w:r>
      <w:proofErr w:type="spellEnd"/>
      <w:r w:rsidRPr="0061335D">
        <w:rPr>
          <w:rFonts w:ascii="Book Antiqua" w:eastAsia="Book Antiqua" w:hAnsi="Book Antiqua" w:cs="Book Antiqua"/>
          <w:b/>
          <w:bCs/>
          <w:color w:val="000000"/>
        </w:rPr>
        <w:t xml:space="preserve"> YC</w:t>
      </w:r>
      <w:r w:rsidRPr="0061335D">
        <w:rPr>
          <w:rFonts w:ascii="Book Antiqua" w:eastAsia="Book Antiqua" w:hAnsi="Book Antiqua" w:cs="Book Antiqua"/>
          <w:color w:val="000000"/>
        </w:rPr>
        <w:t xml:space="preserve">, Lin CH, Chang CP, Lin MT. Mesenchymal stem cell-based treatments for stroke, neural trauma, and heat stroke. </w:t>
      </w:r>
      <w:r w:rsidRPr="0061335D">
        <w:rPr>
          <w:rFonts w:ascii="Book Antiqua" w:eastAsia="Book Antiqua" w:hAnsi="Book Antiqua" w:cs="Book Antiqua"/>
          <w:i/>
          <w:iCs/>
          <w:color w:val="000000"/>
        </w:rPr>
        <w:t xml:space="preserve">Brain </w:t>
      </w:r>
      <w:proofErr w:type="spellStart"/>
      <w:r w:rsidRPr="0061335D">
        <w:rPr>
          <w:rFonts w:ascii="Book Antiqua" w:eastAsia="Book Antiqua" w:hAnsi="Book Antiqua" w:cs="Book Antiqua"/>
          <w:i/>
          <w:iCs/>
          <w:color w:val="000000"/>
        </w:rPr>
        <w:t>Behav</w:t>
      </w:r>
      <w:proofErr w:type="spellEnd"/>
      <w:r w:rsidRPr="0061335D">
        <w:rPr>
          <w:rFonts w:ascii="Book Antiqua" w:eastAsia="Book Antiqua" w:hAnsi="Book Antiqua" w:cs="Book Antiqua"/>
          <w:color w:val="000000"/>
        </w:rPr>
        <w:t xml:space="preserve"> 2016; </w:t>
      </w:r>
      <w:r w:rsidRPr="0061335D">
        <w:rPr>
          <w:rFonts w:ascii="Book Antiqua" w:eastAsia="Book Antiqua" w:hAnsi="Book Antiqua" w:cs="Book Antiqua"/>
          <w:b/>
          <w:bCs/>
          <w:color w:val="000000"/>
        </w:rPr>
        <w:t>6</w:t>
      </w:r>
      <w:r w:rsidRPr="0061335D">
        <w:rPr>
          <w:rFonts w:ascii="Book Antiqua" w:eastAsia="Book Antiqua" w:hAnsi="Book Antiqua" w:cs="Book Antiqua"/>
          <w:color w:val="000000"/>
        </w:rPr>
        <w:t>: e00526 [PMID: 27781140 DOI: 10.1002/brb3.526]</w:t>
      </w:r>
    </w:p>
    <w:p w14:paraId="6FD1BD80" w14:textId="77777777" w:rsidR="00A77B3E" w:rsidRPr="0061335D" w:rsidRDefault="009F228B">
      <w:pPr>
        <w:spacing w:line="360" w:lineRule="auto"/>
        <w:jc w:val="both"/>
      </w:pPr>
      <w:r w:rsidRPr="0061335D">
        <w:rPr>
          <w:rFonts w:ascii="Book Antiqua" w:eastAsia="Book Antiqua" w:hAnsi="Book Antiqua" w:cs="Book Antiqua"/>
          <w:color w:val="000000"/>
        </w:rPr>
        <w:t xml:space="preserve">16 </w:t>
      </w:r>
      <w:proofErr w:type="spellStart"/>
      <w:r w:rsidRPr="0061335D">
        <w:rPr>
          <w:rFonts w:ascii="Book Antiqua" w:eastAsia="Book Antiqua" w:hAnsi="Book Antiqua" w:cs="Book Antiqua"/>
          <w:b/>
          <w:bCs/>
          <w:color w:val="000000"/>
        </w:rPr>
        <w:t>Maltman</w:t>
      </w:r>
      <w:proofErr w:type="spellEnd"/>
      <w:r w:rsidRPr="0061335D">
        <w:rPr>
          <w:rFonts w:ascii="Book Antiqua" w:eastAsia="Book Antiqua" w:hAnsi="Book Antiqua" w:cs="Book Antiqua"/>
          <w:b/>
          <w:bCs/>
          <w:color w:val="000000"/>
        </w:rPr>
        <w:t xml:space="preserve"> DJ</w:t>
      </w:r>
      <w:r w:rsidRPr="0061335D">
        <w:rPr>
          <w:rFonts w:ascii="Book Antiqua" w:eastAsia="Book Antiqua" w:hAnsi="Book Antiqua" w:cs="Book Antiqua"/>
          <w:color w:val="000000"/>
        </w:rPr>
        <w:t xml:space="preserve">, Hardy SA, Przyborski SA. Role of mesenchymal stem cells in neurogenesis and nervous system repair. </w:t>
      </w:r>
      <w:proofErr w:type="spellStart"/>
      <w:r w:rsidRPr="0061335D">
        <w:rPr>
          <w:rFonts w:ascii="Book Antiqua" w:eastAsia="Book Antiqua" w:hAnsi="Book Antiqua" w:cs="Book Antiqua"/>
          <w:i/>
          <w:iCs/>
          <w:color w:val="000000"/>
        </w:rPr>
        <w:t>Neurochem</w:t>
      </w:r>
      <w:proofErr w:type="spellEnd"/>
      <w:r w:rsidRPr="0061335D">
        <w:rPr>
          <w:rFonts w:ascii="Book Antiqua" w:eastAsia="Book Antiqua" w:hAnsi="Book Antiqua" w:cs="Book Antiqua"/>
          <w:i/>
          <w:iCs/>
          <w:color w:val="000000"/>
        </w:rPr>
        <w:t xml:space="preserve"> Int</w:t>
      </w:r>
      <w:r w:rsidRPr="0061335D">
        <w:rPr>
          <w:rFonts w:ascii="Book Antiqua" w:eastAsia="Book Antiqua" w:hAnsi="Book Antiqua" w:cs="Book Antiqua"/>
          <w:color w:val="000000"/>
        </w:rPr>
        <w:t xml:space="preserve"> 2011; </w:t>
      </w:r>
      <w:r w:rsidRPr="0061335D">
        <w:rPr>
          <w:rFonts w:ascii="Book Antiqua" w:eastAsia="Book Antiqua" w:hAnsi="Book Antiqua" w:cs="Book Antiqua"/>
          <w:b/>
          <w:bCs/>
          <w:color w:val="000000"/>
        </w:rPr>
        <w:t>59</w:t>
      </w:r>
      <w:r w:rsidRPr="0061335D">
        <w:rPr>
          <w:rFonts w:ascii="Book Antiqua" w:eastAsia="Book Antiqua" w:hAnsi="Book Antiqua" w:cs="Book Antiqua"/>
          <w:color w:val="000000"/>
        </w:rPr>
        <w:t>: 347-356 [PMID: 21718735 DOI: 10.1016/j.neuint.2011.06.008]</w:t>
      </w:r>
    </w:p>
    <w:p w14:paraId="5C5FC38C" w14:textId="77777777" w:rsidR="00A77B3E" w:rsidRPr="0061335D" w:rsidRDefault="009F228B">
      <w:pPr>
        <w:spacing w:line="360" w:lineRule="auto"/>
        <w:jc w:val="both"/>
      </w:pPr>
      <w:r w:rsidRPr="0061335D">
        <w:rPr>
          <w:rFonts w:ascii="Book Antiqua" w:eastAsia="Book Antiqua" w:hAnsi="Book Antiqua" w:cs="Book Antiqua"/>
          <w:color w:val="000000"/>
        </w:rPr>
        <w:t xml:space="preserve">17 </w:t>
      </w:r>
      <w:proofErr w:type="spellStart"/>
      <w:r w:rsidRPr="0061335D">
        <w:rPr>
          <w:rFonts w:ascii="Book Antiqua" w:eastAsia="Book Antiqua" w:hAnsi="Book Antiqua" w:cs="Book Antiqua"/>
          <w:b/>
          <w:bCs/>
          <w:color w:val="000000"/>
        </w:rPr>
        <w:t>Uccelli</w:t>
      </w:r>
      <w:proofErr w:type="spellEnd"/>
      <w:r w:rsidRPr="0061335D">
        <w:rPr>
          <w:rFonts w:ascii="Book Antiqua" w:eastAsia="Book Antiqua" w:hAnsi="Book Antiqua" w:cs="Book Antiqua"/>
          <w:b/>
          <w:bCs/>
          <w:color w:val="000000"/>
        </w:rPr>
        <w:t xml:space="preserve"> A</w:t>
      </w:r>
      <w:r w:rsidRPr="0061335D">
        <w:rPr>
          <w:rFonts w:ascii="Book Antiqua" w:eastAsia="Book Antiqua" w:hAnsi="Book Antiqua" w:cs="Book Antiqua"/>
          <w:color w:val="000000"/>
        </w:rPr>
        <w:t xml:space="preserve">, Benvenuto F, </w:t>
      </w:r>
      <w:proofErr w:type="spellStart"/>
      <w:r w:rsidRPr="0061335D">
        <w:rPr>
          <w:rFonts w:ascii="Book Antiqua" w:eastAsia="Book Antiqua" w:hAnsi="Book Antiqua" w:cs="Book Antiqua"/>
          <w:color w:val="000000"/>
        </w:rPr>
        <w:t>Laroni</w:t>
      </w:r>
      <w:proofErr w:type="spellEnd"/>
      <w:r w:rsidRPr="0061335D">
        <w:rPr>
          <w:rFonts w:ascii="Book Antiqua" w:eastAsia="Book Antiqua" w:hAnsi="Book Antiqua" w:cs="Book Antiqua"/>
          <w:color w:val="000000"/>
        </w:rPr>
        <w:t xml:space="preserve"> A, </w:t>
      </w:r>
      <w:proofErr w:type="spellStart"/>
      <w:r w:rsidRPr="0061335D">
        <w:rPr>
          <w:rFonts w:ascii="Book Antiqua" w:eastAsia="Book Antiqua" w:hAnsi="Book Antiqua" w:cs="Book Antiqua"/>
          <w:color w:val="000000"/>
        </w:rPr>
        <w:t>Giunti</w:t>
      </w:r>
      <w:proofErr w:type="spellEnd"/>
      <w:r w:rsidRPr="0061335D">
        <w:rPr>
          <w:rFonts w:ascii="Book Antiqua" w:eastAsia="Book Antiqua" w:hAnsi="Book Antiqua" w:cs="Book Antiqua"/>
          <w:color w:val="000000"/>
        </w:rPr>
        <w:t xml:space="preserve"> D. Neuroprotective features of mesenchymal stem cells. </w:t>
      </w:r>
      <w:r w:rsidRPr="0061335D">
        <w:rPr>
          <w:rFonts w:ascii="Book Antiqua" w:eastAsia="Book Antiqua" w:hAnsi="Book Antiqua" w:cs="Book Antiqua"/>
          <w:i/>
          <w:iCs/>
          <w:color w:val="000000"/>
        </w:rPr>
        <w:t xml:space="preserve">Best </w:t>
      </w:r>
      <w:proofErr w:type="spellStart"/>
      <w:r w:rsidRPr="0061335D">
        <w:rPr>
          <w:rFonts w:ascii="Book Antiqua" w:eastAsia="Book Antiqua" w:hAnsi="Book Antiqua" w:cs="Book Antiqua"/>
          <w:i/>
          <w:iCs/>
          <w:color w:val="000000"/>
        </w:rPr>
        <w:t>Pract</w:t>
      </w:r>
      <w:proofErr w:type="spellEnd"/>
      <w:r w:rsidRPr="0061335D">
        <w:rPr>
          <w:rFonts w:ascii="Book Antiqua" w:eastAsia="Book Antiqua" w:hAnsi="Book Antiqua" w:cs="Book Antiqua"/>
          <w:i/>
          <w:iCs/>
          <w:color w:val="000000"/>
        </w:rPr>
        <w:t xml:space="preserve"> Res Clin </w:t>
      </w:r>
      <w:proofErr w:type="spellStart"/>
      <w:r w:rsidRPr="0061335D">
        <w:rPr>
          <w:rFonts w:ascii="Book Antiqua" w:eastAsia="Book Antiqua" w:hAnsi="Book Antiqua" w:cs="Book Antiqua"/>
          <w:i/>
          <w:iCs/>
          <w:color w:val="000000"/>
        </w:rPr>
        <w:t>Haematol</w:t>
      </w:r>
      <w:proofErr w:type="spellEnd"/>
      <w:r w:rsidRPr="0061335D">
        <w:rPr>
          <w:rFonts w:ascii="Book Antiqua" w:eastAsia="Book Antiqua" w:hAnsi="Book Antiqua" w:cs="Book Antiqua"/>
          <w:color w:val="000000"/>
        </w:rPr>
        <w:t xml:space="preserve"> 2011; </w:t>
      </w:r>
      <w:r w:rsidRPr="0061335D">
        <w:rPr>
          <w:rFonts w:ascii="Book Antiqua" w:eastAsia="Book Antiqua" w:hAnsi="Book Antiqua" w:cs="Book Antiqua"/>
          <w:b/>
          <w:bCs/>
          <w:color w:val="000000"/>
        </w:rPr>
        <w:t>24</w:t>
      </w:r>
      <w:r w:rsidRPr="0061335D">
        <w:rPr>
          <w:rFonts w:ascii="Book Antiqua" w:eastAsia="Book Antiqua" w:hAnsi="Book Antiqua" w:cs="Book Antiqua"/>
          <w:color w:val="000000"/>
        </w:rPr>
        <w:t>: 59-64 [PMID: 21396593 DOI: 10.1016/j.beha.2011.01.004]</w:t>
      </w:r>
    </w:p>
    <w:p w14:paraId="60DDA900" w14:textId="77777777" w:rsidR="00A77B3E" w:rsidRPr="0061335D" w:rsidRDefault="009F228B">
      <w:pPr>
        <w:spacing w:line="360" w:lineRule="auto"/>
        <w:jc w:val="both"/>
      </w:pPr>
      <w:r w:rsidRPr="0061335D">
        <w:rPr>
          <w:rFonts w:ascii="Book Antiqua" w:eastAsia="Book Antiqua" w:hAnsi="Book Antiqua" w:cs="Book Antiqua"/>
          <w:color w:val="000000"/>
        </w:rPr>
        <w:t xml:space="preserve">18 </w:t>
      </w:r>
      <w:r w:rsidRPr="0061335D">
        <w:rPr>
          <w:rFonts w:ascii="Book Antiqua" w:eastAsia="Book Antiqua" w:hAnsi="Book Antiqua" w:cs="Book Antiqua"/>
          <w:b/>
          <w:bCs/>
          <w:color w:val="000000"/>
        </w:rPr>
        <w:t>Tsang KS</w:t>
      </w:r>
      <w:r w:rsidRPr="0061335D">
        <w:rPr>
          <w:rFonts w:ascii="Book Antiqua" w:eastAsia="Book Antiqua" w:hAnsi="Book Antiqua" w:cs="Book Antiqua"/>
          <w:color w:val="000000"/>
        </w:rPr>
        <w:t xml:space="preserve">, Ng CPS, Zhu XL, Wong GKC, Lu G, Ahuja AT, Wong KSL, Ng HK, Poon WS. Phase I/II randomized controlled trial of autologous bone marrow-derived </w:t>
      </w:r>
      <w:r w:rsidRPr="0061335D">
        <w:rPr>
          <w:rFonts w:ascii="Book Antiqua" w:eastAsia="Book Antiqua" w:hAnsi="Book Antiqua" w:cs="Book Antiqua"/>
          <w:color w:val="000000"/>
        </w:rPr>
        <w:lastRenderedPageBreak/>
        <w:t xml:space="preserve">mesenchymal stem cell therapy for chronic stroke. </w:t>
      </w:r>
      <w:r w:rsidRPr="0061335D">
        <w:rPr>
          <w:rFonts w:ascii="Book Antiqua" w:eastAsia="Book Antiqua" w:hAnsi="Book Antiqua" w:cs="Book Antiqua"/>
          <w:i/>
          <w:iCs/>
          <w:color w:val="000000"/>
        </w:rPr>
        <w:t>World J Stem Cells</w:t>
      </w:r>
      <w:r w:rsidRPr="0061335D">
        <w:rPr>
          <w:rFonts w:ascii="Book Antiqua" w:eastAsia="Book Antiqua" w:hAnsi="Book Antiqua" w:cs="Book Antiqua"/>
          <w:color w:val="000000"/>
        </w:rPr>
        <w:t xml:space="preserve"> 2017; </w:t>
      </w:r>
      <w:r w:rsidRPr="0061335D">
        <w:rPr>
          <w:rFonts w:ascii="Book Antiqua" w:eastAsia="Book Antiqua" w:hAnsi="Book Antiqua" w:cs="Book Antiqua"/>
          <w:b/>
          <w:bCs/>
          <w:color w:val="000000"/>
        </w:rPr>
        <w:t>9</w:t>
      </w:r>
      <w:r w:rsidRPr="0061335D">
        <w:rPr>
          <w:rFonts w:ascii="Book Antiqua" w:eastAsia="Book Antiqua" w:hAnsi="Book Antiqua" w:cs="Book Antiqua"/>
          <w:color w:val="000000"/>
        </w:rPr>
        <w:t>: 133-143 [PMID: 28928910 DOI: 10.4252/</w:t>
      </w:r>
      <w:proofErr w:type="gramStart"/>
      <w:r w:rsidRPr="0061335D">
        <w:rPr>
          <w:rFonts w:ascii="Book Antiqua" w:eastAsia="Book Antiqua" w:hAnsi="Book Antiqua" w:cs="Book Antiqua"/>
          <w:color w:val="000000"/>
        </w:rPr>
        <w:t>wjsc.v</w:t>
      </w:r>
      <w:proofErr w:type="gramEnd"/>
      <w:r w:rsidRPr="0061335D">
        <w:rPr>
          <w:rFonts w:ascii="Book Antiqua" w:eastAsia="Book Antiqua" w:hAnsi="Book Antiqua" w:cs="Book Antiqua"/>
          <w:color w:val="000000"/>
        </w:rPr>
        <w:t>9.i8.133]</w:t>
      </w:r>
    </w:p>
    <w:p w14:paraId="32A9485B" w14:textId="77777777" w:rsidR="00A77B3E" w:rsidRPr="0061335D" w:rsidRDefault="009F228B">
      <w:pPr>
        <w:spacing w:line="360" w:lineRule="auto"/>
        <w:jc w:val="both"/>
      </w:pPr>
      <w:r w:rsidRPr="0061335D">
        <w:rPr>
          <w:rFonts w:ascii="Book Antiqua" w:eastAsia="Book Antiqua" w:hAnsi="Book Antiqua" w:cs="Book Antiqua"/>
          <w:color w:val="000000"/>
        </w:rPr>
        <w:t xml:space="preserve">19 </w:t>
      </w:r>
      <w:proofErr w:type="spellStart"/>
      <w:r w:rsidRPr="0061335D">
        <w:rPr>
          <w:rFonts w:ascii="Book Antiqua" w:eastAsia="Book Antiqua" w:hAnsi="Book Antiqua" w:cs="Book Antiqua"/>
          <w:b/>
          <w:bCs/>
          <w:color w:val="000000"/>
        </w:rPr>
        <w:t>Jaillard</w:t>
      </w:r>
      <w:proofErr w:type="spellEnd"/>
      <w:r w:rsidRPr="0061335D">
        <w:rPr>
          <w:rFonts w:ascii="Book Antiqua" w:eastAsia="Book Antiqua" w:hAnsi="Book Antiqua" w:cs="Book Antiqua"/>
          <w:b/>
          <w:bCs/>
          <w:color w:val="000000"/>
        </w:rPr>
        <w:t xml:space="preserve"> A</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Hommel</w:t>
      </w:r>
      <w:proofErr w:type="spellEnd"/>
      <w:r w:rsidRPr="0061335D">
        <w:rPr>
          <w:rFonts w:ascii="Book Antiqua" w:eastAsia="Book Antiqua" w:hAnsi="Book Antiqua" w:cs="Book Antiqua"/>
          <w:color w:val="000000"/>
        </w:rPr>
        <w:t xml:space="preserve"> M, </w:t>
      </w:r>
      <w:proofErr w:type="spellStart"/>
      <w:r w:rsidRPr="0061335D">
        <w:rPr>
          <w:rFonts w:ascii="Book Antiqua" w:eastAsia="Book Antiqua" w:hAnsi="Book Antiqua" w:cs="Book Antiqua"/>
          <w:color w:val="000000"/>
        </w:rPr>
        <w:t>Moisan</w:t>
      </w:r>
      <w:proofErr w:type="spellEnd"/>
      <w:r w:rsidRPr="0061335D">
        <w:rPr>
          <w:rFonts w:ascii="Book Antiqua" w:eastAsia="Book Antiqua" w:hAnsi="Book Antiqua" w:cs="Book Antiqua"/>
          <w:color w:val="000000"/>
        </w:rPr>
        <w:t xml:space="preserve"> A, </w:t>
      </w:r>
      <w:proofErr w:type="spellStart"/>
      <w:r w:rsidRPr="0061335D">
        <w:rPr>
          <w:rFonts w:ascii="Book Antiqua" w:eastAsia="Book Antiqua" w:hAnsi="Book Antiqua" w:cs="Book Antiqua"/>
          <w:color w:val="000000"/>
        </w:rPr>
        <w:t>Zeffiro</w:t>
      </w:r>
      <w:proofErr w:type="spellEnd"/>
      <w:r w:rsidRPr="0061335D">
        <w:rPr>
          <w:rFonts w:ascii="Book Antiqua" w:eastAsia="Book Antiqua" w:hAnsi="Book Antiqua" w:cs="Book Antiqua"/>
          <w:color w:val="000000"/>
        </w:rPr>
        <w:t xml:space="preserve"> TA, Favre-Wiki IM, </w:t>
      </w:r>
      <w:proofErr w:type="spellStart"/>
      <w:r w:rsidRPr="0061335D">
        <w:rPr>
          <w:rFonts w:ascii="Book Antiqua" w:eastAsia="Book Antiqua" w:hAnsi="Book Antiqua" w:cs="Book Antiqua"/>
          <w:color w:val="000000"/>
        </w:rPr>
        <w:t>Barbieux</w:t>
      </w:r>
      <w:proofErr w:type="spellEnd"/>
      <w:r w:rsidRPr="0061335D">
        <w:rPr>
          <w:rFonts w:ascii="Book Antiqua" w:eastAsia="Book Antiqua" w:hAnsi="Book Antiqua" w:cs="Book Antiqua"/>
          <w:color w:val="000000"/>
        </w:rPr>
        <w:t xml:space="preserve">-Guillot M, </w:t>
      </w:r>
      <w:proofErr w:type="spellStart"/>
      <w:r w:rsidRPr="0061335D">
        <w:rPr>
          <w:rFonts w:ascii="Book Antiqua" w:eastAsia="Book Antiqua" w:hAnsi="Book Antiqua" w:cs="Book Antiqua"/>
          <w:color w:val="000000"/>
        </w:rPr>
        <w:t>Vadot</w:t>
      </w:r>
      <w:proofErr w:type="spellEnd"/>
      <w:r w:rsidRPr="0061335D">
        <w:rPr>
          <w:rFonts w:ascii="Book Antiqua" w:eastAsia="Book Antiqua" w:hAnsi="Book Antiqua" w:cs="Book Antiqua"/>
          <w:color w:val="000000"/>
        </w:rPr>
        <w:t xml:space="preserve"> W, Marcel S, </w:t>
      </w:r>
      <w:proofErr w:type="spellStart"/>
      <w:r w:rsidRPr="0061335D">
        <w:rPr>
          <w:rFonts w:ascii="Book Antiqua" w:eastAsia="Book Antiqua" w:hAnsi="Book Antiqua" w:cs="Book Antiqua"/>
          <w:color w:val="000000"/>
        </w:rPr>
        <w:t>Lamalle</w:t>
      </w:r>
      <w:proofErr w:type="spellEnd"/>
      <w:r w:rsidRPr="0061335D">
        <w:rPr>
          <w:rFonts w:ascii="Book Antiqua" w:eastAsia="Book Antiqua" w:hAnsi="Book Antiqua" w:cs="Book Antiqua"/>
          <w:color w:val="000000"/>
        </w:rPr>
        <w:t xml:space="preserve"> L, Grand S, </w:t>
      </w:r>
      <w:proofErr w:type="spellStart"/>
      <w:r w:rsidRPr="0061335D">
        <w:rPr>
          <w:rFonts w:ascii="Book Antiqua" w:eastAsia="Book Antiqua" w:hAnsi="Book Antiqua" w:cs="Book Antiqua"/>
          <w:color w:val="000000"/>
        </w:rPr>
        <w:t>Detante</w:t>
      </w:r>
      <w:proofErr w:type="spellEnd"/>
      <w:r w:rsidRPr="0061335D">
        <w:rPr>
          <w:rFonts w:ascii="Book Antiqua" w:eastAsia="Book Antiqua" w:hAnsi="Book Antiqua" w:cs="Book Antiqua"/>
          <w:color w:val="000000"/>
        </w:rPr>
        <w:t xml:space="preserve"> O; (for the ISIS-HERMES Study Group). Autologous Mesenchymal Stem Cells Improve Motor Recovery in Subacute Ischemic Stroke: </w:t>
      </w:r>
      <w:proofErr w:type="gramStart"/>
      <w:r w:rsidRPr="0061335D">
        <w:rPr>
          <w:rFonts w:ascii="Book Antiqua" w:eastAsia="Book Antiqua" w:hAnsi="Book Antiqua" w:cs="Book Antiqua"/>
          <w:color w:val="000000"/>
        </w:rPr>
        <w:t>a</w:t>
      </w:r>
      <w:proofErr w:type="gramEnd"/>
      <w:r w:rsidRPr="0061335D">
        <w:rPr>
          <w:rFonts w:ascii="Book Antiqua" w:eastAsia="Book Antiqua" w:hAnsi="Book Antiqua" w:cs="Book Antiqua"/>
          <w:color w:val="000000"/>
        </w:rPr>
        <w:t xml:space="preserve"> Randomized Clinical Trial. </w:t>
      </w:r>
      <w:proofErr w:type="spellStart"/>
      <w:r w:rsidRPr="0061335D">
        <w:rPr>
          <w:rFonts w:ascii="Book Antiqua" w:eastAsia="Book Antiqua" w:hAnsi="Book Antiqua" w:cs="Book Antiqua"/>
          <w:i/>
          <w:iCs/>
          <w:color w:val="000000"/>
        </w:rPr>
        <w:t>Transl</w:t>
      </w:r>
      <w:proofErr w:type="spellEnd"/>
      <w:r w:rsidRPr="0061335D">
        <w:rPr>
          <w:rFonts w:ascii="Book Antiqua" w:eastAsia="Book Antiqua" w:hAnsi="Book Antiqua" w:cs="Book Antiqua"/>
          <w:i/>
          <w:iCs/>
          <w:color w:val="000000"/>
        </w:rPr>
        <w:t xml:space="preserve"> Stroke Res</w:t>
      </w:r>
      <w:r w:rsidRPr="0061335D">
        <w:rPr>
          <w:rFonts w:ascii="Book Antiqua" w:eastAsia="Book Antiqua" w:hAnsi="Book Antiqua" w:cs="Book Antiqua"/>
          <w:color w:val="000000"/>
        </w:rPr>
        <w:t xml:space="preserve"> 2020; </w:t>
      </w:r>
      <w:r w:rsidRPr="0061335D">
        <w:rPr>
          <w:rFonts w:ascii="Book Antiqua" w:eastAsia="Book Antiqua" w:hAnsi="Book Antiqua" w:cs="Book Antiqua"/>
          <w:b/>
          <w:bCs/>
          <w:color w:val="000000"/>
        </w:rPr>
        <w:t>11</w:t>
      </w:r>
      <w:r w:rsidRPr="0061335D">
        <w:rPr>
          <w:rFonts w:ascii="Book Antiqua" w:eastAsia="Book Antiqua" w:hAnsi="Book Antiqua" w:cs="Book Antiqua"/>
          <w:color w:val="000000"/>
        </w:rPr>
        <w:t>: 910-923 [PMID: 32462427 DOI: 10.1007/s12975-020-00787-z]</w:t>
      </w:r>
    </w:p>
    <w:p w14:paraId="23499F5B" w14:textId="77777777" w:rsidR="00A77B3E" w:rsidRPr="0061335D" w:rsidRDefault="009F228B">
      <w:pPr>
        <w:spacing w:line="360" w:lineRule="auto"/>
        <w:jc w:val="both"/>
      </w:pPr>
      <w:r w:rsidRPr="0061335D">
        <w:rPr>
          <w:rFonts w:ascii="Book Antiqua" w:eastAsia="Book Antiqua" w:hAnsi="Book Antiqua" w:cs="Book Antiqua"/>
          <w:color w:val="000000"/>
        </w:rPr>
        <w:t xml:space="preserve">20 </w:t>
      </w:r>
      <w:r w:rsidRPr="0061335D">
        <w:rPr>
          <w:rFonts w:ascii="Book Antiqua" w:eastAsia="Book Antiqua" w:hAnsi="Book Antiqua" w:cs="Book Antiqua"/>
          <w:b/>
          <w:bCs/>
          <w:color w:val="000000"/>
        </w:rPr>
        <w:t>Lee JS</w:t>
      </w:r>
      <w:r w:rsidRPr="0061335D">
        <w:rPr>
          <w:rFonts w:ascii="Book Antiqua" w:eastAsia="Book Antiqua" w:hAnsi="Book Antiqua" w:cs="Book Antiqua"/>
          <w:color w:val="000000"/>
        </w:rPr>
        <w:t xml:space="preserve">, Hong JM, Moon GJ, Lee PH, </w:t>
      </w:r>
      <w:proofErr w:type="spellStart"/>
      <w:r w:rsidRPr="0061335D">
        <w:rPr>
          <w:rFonts w:ascii="Book Antiqua" w:eastAsia="Book Antiqua" w:hAnsi="Book Antiqua" w:cs="Book Antiqua"/>
          <w:color w:val="000000"/>
        </w:rPr>
        <w:t>Ahn</w:t>
      </w:r>
      <w:proofErr w:type="spellEnd"/>
      <w:r w:rsidRPr="0061335D">
        <w:rPr>
          <w:rFonts w:ascii="Book Antiqua" w:eastAsia="Book Antiqua" w:hAnsi="Book Antiqua" w:cs="Book Antiqua"/>
          <w:color w:val="000000"/>
        </w:rPr>
        <w:t xml:space="preserve"> YH, Bang OY; STARTING collaborators. A long-term follow-up study of intravenous autologous mesenchymal stem cell transplantation in patients with ischemic stroke. </w:t>
      </w:r>
      <w:r w:rsidRPr="0061335D">
        <w:rPr>
          <w:rFonts w:ascii="Book Antiqua" w:eastAsia="Book Antiqua" w:hAnsi="Book Antiqua" w:cs="Book Antiqua"/>
          <w:i/>
          <w:iCs/>
          <w:color w:val="000000"/>
        </w:rPr>
        <w:t>Stem Cells</w:t>
      </w:r>
      <w:r w:rsidRPr="0061335D">
        <w:rPr>
          <w:rFonts w:ascii="Book Antiqua" w:eastAsia="Book Antiqua" w:hAnsi="Book Antiqua" w:cs="Book Antiqua"/>
          <w:color w:val="000000"/>
        </w:rPr>
        <w:t xml:space="preserve"> 2010; </w:t>
      </w:r>
      <w:r w:rsidRPr="0061335D">
        <w:rPr>
          <w:rFonts w:ascii="Book Antiqua" w:eastAsia="Book Antiqua" w:hAnsi="Book Antiqua" w:cs="Book Antiqua"/>
          <w:b/>
          <w:bCs/>
          <w:color w:val="000000"/>
        </w:rPr>
        <w:t>28</w:t>
      </w:r>
      <w:r w:rsidRPr="0061335D">
        <w:rPr>
          <w:rFonts w:ascii="Book Antiqua" w:eastAsia="Book Antiqua" w:hAnsi="Book Antiqua" w:cs="Book Antiqua"/>
          <w:color w:val="000000"/>
        </w:rPr>
        <w:t>: 1099-1106 [PMID: 20506226 DOI: 10.1002/stem.430]</w:t>
      </w:r>
    </w:p>
    <w:p w14:paraId="5A7326CC" w14:textId="77777777" w:rsidR="00A77B3E" w:rsidRPr="0061335D" w:rsidRDefault="009F228B">
      <w:pPr>
        <w:spacing w:line="360" w:lineRule="auto"/>
        <w:jc w:val="both"/>
      </w:pPr>
      <w:r w:rsidRPr="0061335D">
        <w:rPr>
          <w:rFonts w:ascii="Book Antiqua" w:eastAsia="Book Antiqua" w:hAnsi="Book Antiqua" w:cs="Book Antiqua"/>
          <w:color w:val="000000"/>
        </w:rPr>
        <w:t xml:space="preserve">21 </w:t>
      </w:r>
      <w:r w:rsidRPr="0061335D">
        <w:rPr>
          <w:rFonts w:ascii="Book Antiqua" w:eastAsia="Book Antiqua" w:hAnsi="Book Antiqua" w:cs="Book Antiqua"/>
          <w:b/>
          <w:bCs/>
          <w:color w:val="000000"/>
        </w:rPr>
        <w:t>Chung JW</w:t>
      </w:r>
      <w:r w:rsidRPr="0061335D">
        <w:rPr>
          <w:rFonts w:ascii="Book Antiqua" w:eastAsia="Book Antiqua" w:hAnsi="Book Antiqua" w:cs="Book Antiqua"/>
          <w:color w:val="000000"/>
        </w:rPr>
        <w:t xml:space="preserve">, Chang WH, Bang OY, Moon GJ, Kim SJ, Kim SK, Lee JS, Sohn SI, Kim YH; STARTING-2 Collaborators. Efficacy and Safety of Intravenous Mesenchymal Stem Cells for Ischemic Stroke. </w:t>
      </w:r>
      <w:r w:rsidRPr="0061335D">
        <w:rPr>
          <w:rFonts w:ascii="Book Antiqua" w:eastAsia="Book Antiqua" w:hAnsi="Book Antiqua" w:cs="Book Antiqua"/>
          <w:i/>
          <w:iCs/>
          <w:color w:val="000000"/>
        </w:rPr>
        <w:t>Neurology</w:t>
      </w:r>
      <w:r w:rsidRPr="0061335D">
        <w:rPr>
          <w:rFonts w:ascii="Book Antiqua" w:eastAsia="Book Antiqua" w:hAnsi="Book Antiqua" w:cs="Book Antiqua"/>
          <w:color w:val="000000"/>
        </w:rPr>
        <w:t xml:space="preserve"> 2021; </w:t>
      </w:r>
      <w:r w:rsidRPr="0061335D">
        <w:rPr>
          <w:rFonts w:ascii="Book Antiqua" w:eastAsia="Book Antiqua" w:hAnsi="Book Antiqua" w:cs="Book Antiqua"/>
          <w:b/>
          <w:bCs/>
          <w:color w:val="000000"/>
        </w:rPr>
        <w:t>96</w:t>
      </w:r>
      <w:r w:rsidRPr="0061335D">
        <w:rPr>
          <w:rFonts w:ascii="Book Antiqua" w:eastAsia="Book Antiqua" w:hAnsi="Book Antiqua" w:cs="Book Antiqua"/>
          <w:color w:val="000000"/>
        </w:rPr>
        <w:t>: e1012-e1023 [PMID: 33472925 DOI: 10.1212/WNL.0000000000011440]</w:t>
      </w:r>
    </w:p>
    <w:p w14:paraId="0EA4378E" w14:textId="77777777" w:rsidR="00A77B3E" w:rsidRPr="0061335D" w:rsidRDefault="009F228B">
      <w:pPr>
        <w:spacing w:line="360" w:lineRule="auto"/>
        <w:jc w:val="both"/>
      </w:pPr>
      <w:r w:rsidRPr="0061335D">
        <w:rPr>
          <w:rFonts w:ascii="Book Antiqua" w:eastAsia="Book Antiqua" w:hAnsi="Book Antiqua" w:cs="Book Antiqua"/>
          <w:color w:val="000000"/>
        </w:rPr>
        <w:t xml:space="preserve">22 </w:t>
      </w:r>
      <w:r w:rsidRPr="0061335D">
        <w:rPr>
          <w:rFonts w:ascii="Book Antiqua" w:eastAsia="Book Antiqua" w:hAnsi="Book Antiqua" w:cs="Book Antiqua"/>
          <w:b/>
          <w:bCs/>
          <w:color w:val="000000"/>
        </w:rPr>
        <w:t>Steinberg GK</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Kondziolka</w:t>
      </w:r>
      <w:proofErr w:type="spellEnd"/>
      <w:r w:rsidRPr="0061335D">
        <w:rPr>
          <w:rFonts w:ascii="Book Antiqua" w:eastAsia="Book Antiqua" w:hAnsi="Book Antiqua" w:cs="Book Antiqua"/>
          <w:color w:val="000000"/>
        </w:rPr>
        <w:t xml:space="preserve"> D, Wechsler LR, Lunsford LD, Coburn ML, </w:t>
      </w:r>
      <w:proofErr w:type="spellStart"/>
      <w:r w:rsidRPr="0061335D">
        <w:rPr>
          <w:rFonts w:ascii="Book Antiqua" w:eastAsia="Book Antiqua" w:hAnsi="Book Antiqua" w:cs="Book Antiqua"/>
          <w:color w:val="000000"/>
        </w:rPr>
        <w:t>Billigen</w:t>
      </w:r>
      <w:proofErr w:type="spellEnd"/>
      <w:r w:rsidRPr="0061335D">
        <w:rPr>
          <w:rFonts w:ascii="Book Antiqua" w:eastAsia="Book Antiqua" w:hAnsi="Book Antiqua" w:cs="Book Antiqua"/>
          <w:color w:val="000000"/>
        </w:rPr>
        <w:t xml:space="preserve"> JB, Kim AS, Johnson JN, Bates D, King B, Case C, </w:t>
      </w:r>
      <w:proofErr w:type="spellStart"/>
      <w:r w:rsidRPr="0061335D">
        <w:rPr>
          <w:rFonts w:ascii="Book Antiqua" w:eastAsia="Book Antiqua" w:hAnsi="Book Antiqua" w:cs="Book Antiqua"/>
          <w:color w:val="000000"/>
        </w:rPr>
        <w:t>McGrogan</w:t>
      </w:r>
      <w:proofErr w:type="spellEnd"/>
      <w:r w:rsidRPr="0061335D">
        <w:rPr>
          <w:rFonts w:ascii="Book Antiqua" w:eastAsia="Book Antiqua" w:hAnsi="Book Antiqua" w:cs="Book Antiqua"/>
          <w:color w:val="000000"/>
        </w:rPr>
        <w:t xml:space="preserve"> M, Yankee EW, Schwartz NE. Clinical Outcomes of Transplanted Modified Bone Marrow-Derived Mesenchymal Stem Cells in Stroke: A Phase 1/2a Study. </w:t>
      </w:r>
      <w:r w:rsidRPr="0061335D">
        <w:rPr>
          <w:rFonts w:ascii="Book Antiqua" w:eastAsia="Book Antiqua" w:hAnsi="Book Antiqua" w:cs="Book Antiqua"/>
          <w:i/>
          <w:iCs/>
          <w:color w:val="000000"/>
        </w:rPr>
        <w:t>Stroke</w:t>
      </w:r>
      <w:r w:rsidRPr="0061335D">
        <w:rPr>
          <w:rFonts w:ascii="Book Antiqua" w:eastAsia="Book Antiqua" w:hAnsi="Book Antiqua" w:cs="Book Antiqua"/>
          <w:color w:val="000000"/>
        </w:rPr>
        <w:t xml:space="preserve"> 2016; </w:t>
      </w:r>
      <w:r w:rsidRPr="0061335D">
        <w:rPr>
          <w:rFonts w:ascii="Book Antiqua" w:eastAsia="Book Antiqua" w:hAnsi="Book Antiqua" w:cs="Book Antiqua"/>
          <w:b/>
          <w:bCs/>
          <w:color w:val="000000"/>
        </w:rPr>
        <w:t>47</w:t>
      </w:r>
      <w:r w:rsidRPr="0061335D">
        <w:rPr>
          <w:rFonts w:ascii="Book Antiqua" w:eastAsia="Book Antiqua" w:hAnsi="Book Antiqua" w:cs="Book Antiqua"/>
          <w:color w:val="000000"/>
        </w:rPr>
        <w:t>: 1817-1824 [PMID: 27256670 DOI: 10.1161/STROKEAHA.116.012995]</w:t>
      </w:r>
    </w:p>
    <w:p w14:paraId="4CF3F516" w14:textId="77777777" w:rsidR="00A77B3E" w:rsidRPr="0061335D" w:rsidRDefault="009F228B">
      <w:pPr>
        <w:spacing w:line="360" w:lineRule="auto"/>
        <w:jc w:val="both"/>
      </w:pPr>
      <w:r w:rsidRPr="0061335D">
        <w:rPr>
          <w:rFonts w:ascii="Book Antiqua" w:eastAsia="Book Antiqua" w:hAnsi="Book Antiqua" w:cs="Book Antiqua"/>
          <w:color w:val="000000"/>
        </w:rPr>
        <w:t xml:space="preserve">23 </w:t>
      </w:r>
      <w:proofErr w:type="spellStart"/>
      <w:r w:rsidRPr="0061335D">
        <w:rPr>
          <w:rFonts w:ascii="Book Antiqua" w:eastAsia="Book Antiqua" w:hAnsi="Book Antiqua" w:cs="Book Antiqua"/>
          <w:b/>
          <w:bCs/>
          <w:color w:val="000000"/>
        </w:rPr>
        <w:t>Carrade</w:t>
      </w:r>
      <w:proofErr w:type="spellEnd"/>
      <w:r w:rsidRPr="0061335D">
        <w:rPr>
          <w:rFonts w:ascii="Book Antiqua" w:eastAsia="Book Antiqua" w:hAnsi="Book Antiqua" w:cs="Book Antiqua"/>
          <w:b/>
          <w:bCs/>
          <w:color w:val="000000"/>
        </w:rPr>
        <w:t xml:space="preserve"> DD</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Affolter</w:t>
      </w:r>
      <w:proofErr w:type="spellEnd"/>
      <w:r w:rsidRPr="0061335D">
        <w:rPr>
          <w:rFonts w:ascii="Book Antiqua" w:eastAsia="Book Antiqua" w:hAnsi="Book Antiqua" w:cs="Book Antiqua"/>
          <w:color w:val="000000"/>
        </w:rPr>
        <w:t xml:space="preserve"> VK, </w:t>
      </w:r>
      <w:proofErr w:type="spellStart"/>
      <w:r w:rsidRPr="0061335D">
        <w:rPr>
          <w:rFonts w:ascii="Book Antiqua" w:eastAsia="Book Antiqua" w:hAnsi="Book Antiqua" w:cs="Book Antiqua"/>
          <w:color w:val="000000"/>
        </w:rPr>
        <w:t>Outerbridge</w:t>
      </w:r>
      <w:proofErr w:type="spellEnd"/>
      <w:r w:rsidRPr="0061335D">
        <w:rPr>
          <w:rFonts w:ascii="Book Antiqua" w:eastAsia="Book Antiqua" w:hAnsi="Book Antiqua" w:cs="Book Antiqua"/>
          <w:color w:val="000000"/>
        </w:rPr>
        <w:t xml:space="preserve"> CA, Watson JL, </w:t>
      </w:r>
      <w:proofErr w:type="spellStart"/>
      <w:r w:rsidRPr="0061335D">
        <w:rPr>
          <w:rFonts w:ascii="Book Antiqua" w:eastAsia="Book Antiqua" w:hAnsi="Book Antiqua" w:cs="Book Antiqua"/>
          <w:color w:val="000000"/>
        </w:rPr>
        <w:t>Galuppo</w:t>
      </w:r>
      <w:proofErr w:type="spellEnd"/>
      <w:r w:rsidRPr="0061335D">
        <w:rPr>
          <w:rFonts w:ascii="Book Antiqua" w:eastAsia="Book Antiqua" w:hAnsi="Book Antiqua" w:cs="Book Antiqua"/>
          <w:color w:val="000000"/>
        </w:rPr>
        <w:t xml:space="preserve"> LD, </w:t>
      </w:r>
      <w:proofErr w:type="spellStart"/>
      <w:r w:rsidRPr="0061335D">
        <w:rPr>
          <w:rFonts w:ascii="Book Antiqua" w:eastAsia="Book Antiqua" w:hAnsi="Book Antiqua" w:cs="Book Antiqua"/>
          <w:color w:val="000000"/>
        </w:rPr>
        <w:t>Buerchler</w:t>
      </w:r>
      <w:proofErr w:type="spellEnd"/>
      <w:r w:rsidRPr="0061335D">
        <w:rPr>
          <w:rFonts w:ascii="Book Antiqua" w:eastAsia="Book Antiqua" w:hAnsi="Book Antiqua" w:cs="Book Antiqua"/>
          <w:color w:val="000000"/>
        </w:rPr>
        <w:t xml:space="preserve"> S, Kumar V, Walker NJ, </w:t>
      </w:r>
      <w:proofErr w:type="spellStart"/>
      <w:r w:rsidRPr="0061335D">
        <w:rPr>
          <w:rFonts w:ascii="Book Antiqua" w:eastAsia="Book Antiqua" w:hAnsi="Book Antiqua" w:cs="Book Antiqua"/>
          <w:color w:val="000000"/>
        </w:rPr>
        <w:t>Borjesson</w:t>
      </w:r>
      <w:proofErr w:type="spellEnd"/>
      <w:r w:rsidRPr="0061335D">
        <w:rPr>
          <w:rFonts w:ascii="Book Antiqua" w:eastAsia="Book Antiqua" w:hAnsi="Book Antiqua" w:cs="Book Antiqua"/>
          <w:color w:val="000000"/>
        </w:rPr>
        <w:t xml:space="preserve"> DL. Intradermal injections of equine allogeneic umbilical cord-derived mesenchymal stem cells are well tolerated and do not elicit immediate or delayed hypersensitivity reactions. </w:t>
      </w:r>
      <w:proofErr w:type="spellStart"/>
      <w:r w:rsidRPr="0061335D">
        <w:rPr>
          <w:rFonts w:ascii="Book Antiqua" w:eastAsia="Book Antiqua" w:hAnsi="Book Antiqua" w:cs="Book Antiqua"/>
          <w:i/>
          <w:iCs/>
          <w:color w:val="000000"/>
        </w:rPr>
        <w:t>Cytotherapy</w:t>
      </w:r>
      <w:proofErr w:type="spellEnd"/>
      <w:r w:rsidRPr="0061335D">
        <w:rPr>
          <w:rFonts w:ascii="Book Antiqua" w:eastAsia="Book Antiqua" w:hAnsi="Book Antiqua" w:cs="Book Antiqua"/>
          <w:color w:val="000000"/>
        </w:rPr>
        <w:t xml:space="preserve"> 2011; </w:t>
      </w:r>
      <w:r w:rsidRPr="0061335D">
        <w:rPr>
          <w:rFonts w:ascii="Book Antiqua" w:eastAsia="Book Antiqua" w:hAnsi="Book Antiqua" w:cs="Book Antiqua"/>
          <w:b/>
          <w:bCs/>
          <w:color w:val="000000"/>
        </w:rPr>
        <w:t>13</w:t>
      </w:r>
      <w:r w:rsidRPr="0061335D">
        <w:rPr>
          <w:rFonts w:ascii="Book Antiqua" w:eastAsia="Book Antiqua" w:hAnsi="Book Antiqua" w:cs="Book Antiqua"/>
          <w:color w:val="000000"/>
        </w:rPr>
        <w:t>: 1180-1192 [PMID: 21899391 DOI: 10.3109/14653249.2011.602338]</w:t>
      </w:r>
    </w:p>
    <w:p w14:paraId="460E372A" w14:textId="77777777" w:rsidR="00A77B3E" w:rsidRPr="0061335D" w:rsidRDefault="009F228B">
      <w:pPr>
        <w:spacing w:line="360" w:lineRule="auto"/>
        <w:jc w:val="both"/>
      </w:pPr>
      <w:r w:rsidRPr="0061335D">
        <w:rPr>
          <w:rFonts w:ascii="Book Antiqua" w:eastAsia="Book Antiqua" w:hAnsi="Book Antiqua" w:cs="Book Antiqua"/>
          <w:color w:val="000000"/>
        </w:rPr>
        <w:t xml:space="preserve">24 </w:t>
      </w:r>
      <w:r w:rsidRPr="0061335D">
        <w:rPr>
          <w:rFonts w:ascii="Book Antiqua" w:eastAsia="Book Antiqua" w:hAnsi="Book Antiqua" w:cs="Book Antiqua"/>
          <w:b/>
          <w:bCs/>
          <w:color w:val="000000"/>
        </w:rPr>
        <w:t>Wang S</w:t>
      </w:r>
      <w:r w:rsidRPr="0061335D">
        <w:rPr>
          <w:rFonts w:ascii="Book Antiqua" w:eastAsia="Book Antiqua" w:hAnsi="Book Antiqua" w:cs="Book Antiqua"/>
          <w:color w:val="000000"/>
        </w:rPr>
        <w:t xml:space="preserve">, Yu L, Sun M, Mu S, Wang C, Wang D, Yao Y. The therapeutic potential of umbilical cord mesenchymal stem cells in mice premature ovarian failure. </w:t>
      </w:r>
      <w:r w:rsidRPr="0061335D">
        <w:rPr>
          <w:rFonts w:ascii="Book Antiqua" w:eastAsia="Book Antiqua" w:hAnsi="Book Antiqua" w:cs="Book Antiqua"/>
          <w:i/>
          <w:iCs/>
          <w:color w:val="000000"/>
        </w:rPr>
        <w:t>Biomed Res Int</w:t>
      </w:r>
      <w:r w:rsidRPr="0061335D">
        <w:rPr>
          <w:rFonts w:ascii="Book Antiqua" w:eastAsia="Book Antiqua" w:hAnsi="Book Antiqua" w:cs="Book Antiqua"/>
          <w:color w:val="000000"/>
        </w:rPr>
        <w:t xml:space="preserve"> 2013; </w:t>
      </w:r>
      <w:r w:rsidRPr="0061335D">
        <w:rPr>
          <w:rFonts w:ascii="Book Antiqua" w:eastAsia="Book Antiqua" w:hAnsi="Book Antiqua" w:cs="Book Antiqua"/>
          <w:b/>
          <w:bCs/>
          <w:color w:val="000000"/>
        </w:rPr>
        <w:t>2013</w:t>
      </w:r>
      <w:r w:rsidRPr="0061335D">
        <w:rPr>
          <w:rFonts w:ascii="Book Antiqua" w:eastAsia="Book Antiqua" w:hAnsi="Book Antiqua" w:cs="Book Antiqua"/>
          <w:color w:val="000000"/>
        </w:rPr>
        <w:t>: 690491 [PMID: 23998127 DOI: 10.1155/2013/690491]</w:t>
      </w:r>
    </w:p>
    <w:p w14:paraId="2A672EDC" w14:textId="77777777" w:rsidR="00A77B3E" w:rsidRPr="0061335D" w:rsidRDefault="009F228B">
      <w:pPr>
        <w:spacing w:line="360" w:lineRule="auto"/>
        <w:jc w:val="both"/>
      </w:pPr>
      <w:r w:rsidRPr="0061335D">
        <w:rPr>
          <w:rFonts w:ascii="Book Antiqua" w:eastAsia="Book Antiqua" w:hAnsi="Book Antiqua" w:cs="Book Antiqua"/>
          <w:color w:val="000000"/>
        </w:rPr>
        <w:lastRenderedPageBreak/>
        <w:t xml:space="preserve">25 </w:t>
      </w:r>
      <w:r w:rsidRPr="0061335D">
        <w:rPr>
          <w:rFonts w:ascii="Book Antiqua" w:eastAsia="Book Antiqua" w:hAnsi="Book Antiqua" w:cs="Book Antiqua"/>
          <w:b/>
          <w:bCs/>
          <w:color w:val="000000"/>
        </w:rPr>
        <w:t>Guan LX</w:t>
      </w:r>
      <w:r w:rsidRPr="0061335D">
        <w:rPr>
          <w:rFonts w:ascii="Book Antiqua" w:eastAsia="Book Antiqua" w:hAnsi="Book Antiqua" w:cs="Book Antiqua"/>
          <w:color w:val="000000"/>
        </w:rPr>
        <w:t xml:space="preserve">, Guan H, Li HB, Ren CA, Liu L, Chu JJ, Dai LJ. Therapeutic efficacy of umbilical cord-derived mesenchymal stem cells in patients with type 2 diabetes. </w:t>
      </w:r>
      <w:r w:rsidRPr="0061335D">
        <w:rPr>
          <w:rFonts w:ascii="Book Antiqua" w:eastAsia="Book Antiqua" w:hAnsi="Book Antiqua" w:cs="Book Antiqua"/>
          <w:i/>
          <w:iCs/>
          <w:color w:val="000000"/>
        </w:rPr>
        <w:t xml:space="preserve">Exp </w:t>
      </w:r>
      <w:proofErr w:type="spellStart"/>
      <w:r w:rsidRPr="0061335D">
        <w:rPr>
          <w:rFonts w:ascii="Book Antiqua" w:eastAsia="Book Antiqua" w:hAnsi="Book Antiqua" w:cs="Book Antiqua"/>
          <w:i/>
          <w:iCs/>
          <w:color w:val="000000"/>
        </w:rPr>
        <w:t>Ther</w:t>
      </w:r>
      <w:proofErr w:type="spellEnd"/>
      <w:r w:rsidRPr="0061335D">
        <w:rPr>
          <w:rFonts w:ascii="Book Antiqua" w:eastAsia="Book Antiqua" w:hAnsi="Book Antiqua" w:cs="Book Antiqua"/>
          <w:i/>
          <w:iCs/>
          <w:color w:val="000000"/>
        </w:rPr>
        <w:t xml:space="preserve"> Med</w:t>
      </w:r>
      <w:r w:rsidRPr="0061335D">
        <w:rPr>
          <w:rFonts w:ascii="Book Antiqua" w:eastAsia="Book Antiqua" w:hAnsi="Book Antiqua" w:cs="Book Antiqua"/>
          <w:color w:val="000000"/>
        </w:rPr>
        <w:t xml:space="preserve"> 2015; </w:t>
      </w:r>
      <w:r w:rsidRPr="0061335D">
        <w:rPr>
          <w:rFonts w:ascii="Book Antiqua" w:eastAsia="Book Antiqua" w:hAnsi="Book Antiqua" w:cs="Book Antiqua"/>
          <w:b/>
          <w:bCs/>
          <w:color w:val="000000"/>
        </w:rPr>
        <w:t>9</w:t>
      </w:r>
      <w:r w:rsidRPr="0061335D">
        <w:rPr>
          <w:rFonts w:ascii="Book Antiqua" w:eastAsia="Book Antiqua" w:hAnsi="Book Antiqua" w:cs="Book Antiqua"/>
          <w:color w:val="000000"/>
        </w:rPr>
        <w:t>: 1623-1630 [PMID: 26136869 DOI: 10.3892/etm.2015.2339]</w:t>
      </w:r>
    </w:p>
    <w:p w14:paraId="537D7747" w14:textId="77777777" w:rsidR="00A77B3E" w:rsidRPr="0061335D" w:rsidRDefault="009F228B">
      <w:pPr>
        <w:spacing w:line="360" w:lineRule="auto"/>
        <w:jc w:val="both"/>
      </w:pPr>
      <w:r w:rsidRPr="0061335D">
        <w:rPr>
          <w:rFonts w:ascii="Book Antiqua" w:eastAsia="Book Antiqua" w:hAnsi="Book Antiqua" w:cs="Book Antiqua"/>
          <w:color w:val="000000"/>
        </w:rPr>
        <w:t xml:space="preserve">26 </w:t>
      </w:r>
      <w:r w:rsidRPr="0061335D">
        <w:rPr>
          <w:rFonts w:ascii="Book Antiqua" w:eastAsia="Book Antiqua" w:hAnsi="Book Antiqua" w:cs="Book Antiqua"/>
          <w:b/>
          <w:bCs/>
          <w:color w:val="000000"/>
        </w:rPr>
        <w:t>Chao YH</w:t>
      </w:r>
      <w:r w:rsidRPr="0061335D">
        <w:rPr>
          <w:rFonts w:ascii="Book Antiqua" w:eastAsia="Book Antiqua" w:hAnsi="Book Antiqua" w:cs="Book Antiqua"/>
          <w:color w:val="000000"/>
        </w:rPr>
        <w:t xml:space="preserve">, Wu HP, Chan CK, Tsai C, Peng CT, Wu KH. Umbilical cord-derived mesenchymal stem cells for hematopoietic stem cell transplantation. </w:t>
      </w:r>
      <w:r w:rsidRPr="0061335D">
        <w:rPr>
          <w:rFonts w:ascii="Book Antiqua" w:eastAsia="Book Antiqua" w:hAnsi="Book Antiqua" w:cs="Book Antiqua"/>
          <w:i/>
          <w:iCs/>
          <w:color w:val="000000"/>
        </w:rPr>
        <w:t xml:space="preserve">J Biomed </w:t>
      </w:r>
      <w:proofErr w:type="spellStart"/>
      <w:r w:rsidRPr="0061335D">
        <w:rPr>
          <w:rFonts w:ascii="Book Antiqua" w:eastAsia="Book Antiqua" w:hAnsi="Book Antiqua" w:cs="Book Antiqua"/>
          <w:i/>
          <w:iCs/>
          <w:color w:val="000000"/>
        </w:rPr>
        <w:t>Biotechnol</w:t>
      </w:r>
      <w:proofErr w:type="spellEnd"/>
      <w:r w:rsidRPr="0061335D">
        <w:rPr>
          <w:rFonts w:ascii="Book Antiqua" w:eastAsia="Book Antiqua" w:hAnsi="Book Antiqua" w:cs="Book Antiqua"/>
          <w:color w:val="000000"/>
        </w:rPr>
        <w:t xml:space="preserve"> 2012; </w:t>
      </w:r>
      <w:r w:rsidRPr="0061335D">
        <w:rPr>
          <w:rFonts w:ascii="Book Antiqua" w:eastAsia="Book Antiqua" w:hAnsi="Book Antiqua" w:cs="Book Antiqua"/>
          <w:b/>
          <w:bCs/>
          <w:color w:val="000000"/>
        </w:rPr>
        <w:t>2012</w:t>
      </w:r>
      <w:r w:rsidRPr="0061335D">
        <w:rPr>
          <w:rFonts w:ascii="Book Antiqua" w:eastAsia="Book Antiqua" w:hAnsi="Book Antiqua" w:cs="Book Antiqua"/>
          <w:color w:val="000000"/>
        </w:rPr>
        <w:t>: 759503 [PMID: 23093863 DOI: 10.1155/2012/759503]</w:t>
      </w:r>
    </w:p>
    <w:p w14:paraId="0F55B1F7" w14:textId="77777777" w:rsidR="00A77B3E" w:rsidRPr="0061335D" w:rsidRDefault="009F228B">
      <w:pPr>
        <w:spacing w:line="360" w:lineRule="auto"/>
        <w:jc w:val="both"/>
      </w:pPr>
      <w:r w:rsidRPr="0061335D">
        <w:rPr>
          <w:rFonts w:ascii="Book Antiqua" w:eastAsia="Book Antiqua" w:hAnsi="Book Antiqua" w:cs="Book Antiqua"/>
          <w:color w:val="000000"/>
        </w:rPr>
        <w:t xml:space="preserve">27 </w:t>
      </w:r>
      <w:proofErr w:type="spellStart"/>
      <w:r w:rsidRPr="0061335D">
        <w:rPr>
          <w:rFonts w:ascii="Book Antiqua" w:eastAsia="Book Antiqua" w:hAnsi="Book Antiqua" w:cs="Book Antiqua"/>
          <w:b/>
          <w:bCs/>
          <w:color w:val="000000"/>
        </w:rPr>
        <w:t>Arutyunyan</w:t>
      </w:r>
      <w:proofErr w:type="spellEnd"/>
      <w:r w:rsidRPr="0061335D">
        <w:rPr>
          <w:rFonts w:ascii="Book Antiqua" w:eastAsia="Book Antiqua" w:hAnsi="Book Antiqua" w:cs="Book Antiqua"/>
          <w:b/>
          <w:bCs/>
          <w:color w:val="000000"/>
        </w:rPr>
        <w:t xml:space="preserve"> I</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Elchaninov</w:t>
      </w:r>
      <w:proofErr w:type="spellEnd"/>
      <w:r w:rsidRPr="0061335D">
        <w:rPr>
          <w:rFonts w:ascii="Book Antiqua" w:eastAsia="Book Antiqua" w:hAnsi="Book Antiqua" w:cs="Book Antiqua"/>
          <w:color w:val="000000"/>
        </w:rPr>
        <w:t xml:space="preserve"> A, Makarov A, </w:t>
      </w:r>
      <w:proofErr w:type="spellStart"/>
      <w:r w:rsidRPr="0061335D">
        <w:rPr>
          <w:rFonts w:ascii="Book Antiqua" w:eastAsia="Book Antiqua" w:hAnsi="Book Antiqua" w:cs="Book Antiqua"/>
          <w:color w:val="000000"/>
        </w:rPr>
        <w:t>Fatkhudinov</w:t>
      </w:r>
      <w:proofErr w:type="spellEnd"/>
      <w:r w:rsidRPr="0061335D">
        <w:rPr>
          <w:rFonts w:ascii="Book Antiqua" w:eastAsia="Book Antiqua" w:hAnsi="Book Antiqua" w:cs="Book Antiqua"/>
          <w:color w:val="000000"/>
        </w:rPr>
        <w:t xml:space="preserve"> T. Umbilical Cord as Prospective Source for Mesenchymal Stem Cell-Based Therapy. </w:t>
      </w:r>
      <w:r w:rsidRPr="0061335D">
        <w:rPr>
          <w:rFonts w:ascii="Book Antiqua" w:eastAsia="Book Antiqua" w:hAnsi="Book Antiqua" w:cs="Book Antiqua"/>
          <w:i/>
          <w:iCs/>
          <w:color w:val="000000"/>
        </w:rPr>
        <w:t>Stem Cells Int</w:t>
      </w:r>
      <w:r w:rsidRPr="0061335D">
        <w:rPr>
          <w:rFonts w:ascii="Book Antiqua" w:eastAsia="Book Antiqua" w:hAnsi="Book Antiqua" w:cs="Book Antiqua"/>
          <w:color w:val="000000"/>
        </w:rPr>
        <w:t xml:space="preserve"> 2016; </w:t>
      </w:r>
      <w:r w:rsidRPr="0061335D">
        <w:rPr>
          <w:rFonts w:ascii="Book Antiqua" w:eastAsia="Book Antiqua" w:hAnsi="Book Antiqua" w:cs="Book Antiqua"/>
          <w:b/>
          <w:bCs/>
          <w:color w:val="000000"/>
        </w:rPr>
        <w:t>2016</w:t>
      </w:r>
      <w:r w:rsidRPr="0061335D">
        <w:rPr>
          <w:rFonts w:ascii="Book Antiqua" w:eastAsia="Book Antiqua" w:hAnsi="Book Antiqua" w:cs="Book Antiqua"/>
          <w:color w:val="000000"/>
        </w:rPr>
        <w:t>: 6901286 [PMID: 27651799 DOI: 10.1155/2016/6901286]</w:t>
      </w:r>
    </w:p>
    <w:p w14:paraId="65991C08" w14:textId="77777777" w:rsidR="00A77B3E" w:rsidRPr="0061335D" w:rsidRDefault="009F228B">
      <w:pPr>
        <w:spacing w:line="360" w:lineRule="auto"/>
        <w:jc w:val="both"/>
      </w:pPr>
      <w:r w:rsidRPr="0061335D">
        <w:rPr>
          <w:rFonts w:ascii="Book Antiqua" w:eastAsia="Book Antiqua" w:hAnsi="Book Antiqua" w:cs="Book Antiqua"/>
          <w:color w:val="000000"/>
        </w:rPr>
        <w:t xml:space="preserve">28 </w:t>
      </w:r>
      <w:proofErr w:type="spellStart"/>
      <w:r w:rsidRPr="0061335D">
        <w:rPr>
          <w:rFonts w:ascii="Book Antiqua" w:eastAsia="Book Antiqua" w:hAnsi="Book Antiqua" w:cs="Book Antiqua"/>
          <w:b/>
          <w:bCs/>
          <w:color w:val="000000"/>
        </w:rPr>
        <w:t>Vangsness</w:t>
      </w:r>
      <w:proofErr w:type="spellEnd"/>
      <w:r w:rsidRPr="0061335D">
        <w:rPr>
          <w:rFonts w:ascii="Book Antiqua" w:eastAsia="Book Antiqua" w:hAnsi="Book Antiqua" w:cs="Book Antiqua"/>
          <w:b/>
          <w:bCs/>
          <w:color w:val="000000"/>
        </w:rPr>
        <w:t xml:space="preserve"> CT Jr</w:t>
      </w:r>
      <w:r w:rsidRPr="0061335D">
        <w:rPr>
          <w:rFonts w:ascii="Book Antiqua" w:eastAsia="Book Antiqua" w:hAnsi="Book Antiqua" w:cs="Book Antiqua"/>
          <w:color w:val="000000"/>
        </w:rPr>
        <w:t xml:space="preserve">, Sternberg H, Harris L. Umbilical Cord Tissue Offers the Greatest Number of Harvestable Mesenchymal Stem Cells for Research and Clinical Application: A Literature Review of Different Harvest Sites. </w:t>
      </w:r>
      <w:r w:rsidRPr="0061335D">
        <w:rPr>
          <w:rFonts w:ascii="Book Antiqua" w:eastAsia="Book Antiqua" w:hAnsi="Book Antiqua" w:cs="Book Antiqua"/>
          <w:i/>
          <w:iCs/>
          <w:color w:val="000000"/>
        </w:rPr>
        <w:t>Arthroscopy</w:t>
      </w:r>
      <w:r w:rsidRPr="0061335D">
        <w:rPr>
          <w:rFonts w:ascii="Book Antiqua" w:eastAsia="Book Antiqua" w:hAnsi="Book Antiqua" w:cs="Book Antiqua"/>
          <w:color w:val="000000"/>
        </w:rPr>
        <w:t xml:space="preserve"> 2015; </w:t>
      </w:r>
      <w:r w:rsidRPr="0061335D">
        <w:rPr>
          <w:rFonts w:ascii="Book Antiqua" w:eastAsia="Book Antiqua" w:hAnsi="Book Antiqua" w:cs="Book Antiqua"/>
          <w:b/>
          <w:bCs/>
          <w:color w:val="000000"/>
        </w:rPr>
        <w:t>31</w:t>
      </w:r>
      <w:r w:rsidRPr="0061335D">
        <w:rPr>
          <w:rFonts w:ascii="Book Antiqua" w:eastAsia="Book Antiqua" w:hAnsi="Book Antiqua" w:cs="Book Antiqua"/>
          <w:color w:val="000000"/>
        </w:rPr>
        <w:t>: 1836-1843 [PMID: 26354202 DOI: 10.1016/j.arthro.2015.03.014]</w:t>
      </w:r>
    </w:p>
    <w:p w14:paraId="3DD54DCD" w14:textId="77777777" w:rsidR="00A77B3E" w:rsidRPr="0061335D" w:rsidRDefault="009F228B">
      <w:pPr>
        <w:spacing w:line="360" w:lineRule="auto"/>
        <w:jc w:val="both"/>
      </w:pPr>
      <w:r w:rsidRPr="0061335D">
        <w:rPr>
          <w:rFonts w:ascii="Book Antiqua" w:eastAsia="Book Antiqua" w:hAnsi="Book Antiqua" w:cs="Book Antiqua"/>
          <w:color w:val="000000"/>
        </w:rPr>
        <w:t xml:space="preserve">29 </w:t>
      </w:r>
      <w:r w:rsidRPr="0061335D">
        <w:rPr>
          <w:rFonts w:ascii="Book Antiqua" w:eastAsia="Book Antiqua" w:hAnsi="Book Antiqua" w:cs="Book Antiqua"/>
          <w:b/>
          <w:bCs/>
          <w:color w:val="000000"/>
        </w:rPr>
        <w:t>Bara JJ</w:t>
      </w:r>
      <w:r w:rsidRPr="0061335D">
        <w:rPr>
          <w:rFonts w:ascii="Book Antiqua" w:eastAsia="Book Antiqua" w:hAnsi="Book Antiqua" w:cs="Book Antiqua"/>
          <w:color w:val="000000"/>
        </w:rPr>
        <w:t xml:space="preserve">, Richards RG, </w:t>
      </w:r>
      <w:proofErr w:type="spellStart"/>
      <w:r w:rsidRPr="0061335D">
        <w:rPr>
          <w:rFonts w:ascii="Book Antiqua" w:eastAsia="Book Antiqua" w:hAnsi="Book Antiqua" w:cs="Book Antiqua"/>
          <w:color w:val="000000"/>
        </w:rPr>
        <w:t>Alini</w:t>
      </w:r>
      <w:proofErr w:type="spellEnd"/>
      <w:r w:rsidRPr="0061335D">
        <w:rPr>
          <w:rFonts w:ascii="Book Antiqua" w:eastAsia="Book Antiqua" w:hAnsi="Book Antiqua" w:cs="Book Antiqua"/>
          <w:color w:val="000000"/>
        </w:rPr>
        <w:t xml:space="preserve"> M, Stoddart MJ. Concise review: Bone marrow-derived mesenchymal stem cells change phenotype following </w:t>
      </w:r>
      <w:r w:rsidRPr="0061335D">
        <w:rPr>
          <w:rFonts w:ascii="Book Antiqua" w:eastAsia="Book Antiqua" w:hAnsi="Book Antiqua" w:cs="Book Antiqua"/>
          <w:i/>
          <w:iCs/>
          <w:color w:val="000000"/>
        </w:rPr>
        <w:t>in vitro</w:t>
      </w:r>
      <w:r w:rsidRPr="0061335D">
        <w:rPr>
          <w:rFonts w:ascii="Book Antiqua" w:eastAsia="Book Antiqua" w:hAnsi="Book Antiqua" w:cs="Book Antiqua"/>
          <w:color w:val="000000"/>
        </w:rPr>
        <w:t xml:space="preserve"> culture: implications for basic research and the clinic. </w:t>
      </w:r>
      <w:r w:rsidRPr="0061335D">
        <w:rPr>
          <w:rFonts w:ascii="Book Antiqua" w:eastAsia="Book Antiqua" w:hAnsi="Book Antiqua" w:cs="Book Antiqua"/>
          <w:i/>
          <w:iCs/>
          <w:color w:val="000000"/>
        </w:rPr>
        <w:t>Stem Cells</w:t>
      </w:r>
      <w:r w:rsidRPr="0061335D">
        <w:rPr>
          <w:rFonts w:ascii="Book Antiqua" w:eastAsia="Book Antiqua" w:hAnsi="Book Antiqua" w:cs="Book Antiqua"/>
          <w:color w:val="000000"/>
        </w:rPr>
        <w:t xml:space="preserve"> 2014; </w:t>
      </w:r>
      <w:r w:rsidRPr="0061335D">
        <w:rPr>
          <w:rFonts w:ascii="Book Antiqua" w:eastAsia="Book Antiqua" w:hAnsi="Book Antiqua" w:cs="Book Antiqua"/>
          <w:b/>
          <w:bCs/>
          <w:color w:val="000000"/>
        </w:rPr>
        <w:t>32</w:t>
      </w:r>
      <w:r w:rsidRPr="0061335D">
        <w:rPr>
          <w:rFonts w:ascii="Book Antiqua" w:eastAsia="Book Antiqua" w:hAnsi="Book Antiqua" w:cs="Book Antiqua"/>
          <w:color w:val="000000"/>
        </w:rPr>
        <w:t>: 1713-1723 [PMID: 24449458 DOI: 10.1002/stem.1649]</w:t>
      </w:r>
    </w:p>
    <w:p w14:paraId="3B1684B8"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30 </w:t>
      </w:r>
      <w:proofErr w:type="spellStart"/>
      <w:r w:rsidRPr="0061335D">
        <w:rPr>
          <w:rFonts w:ascii="Book Antiqua" w:eastAsia="Book Antiqua" w:hAnsi="Book Antiqua" w:cs="Book Antiqua"/>
          <w:b/>
          <w:bCs/>
          <w:color w:val="000000"/>
        </w:rPr>
        <w:t>Boquest</w:t>
      </w:r>
      <w:proofErr w:type="spellEnd"/>
      <w:r w:rsidRPr="0061335D">
        <w:rPr>
          <w:rFonts w:ascii="Book Antiqua" w:eastAsia="Book Antiqua" w:hAnsi="Book Antiqua" w:cs="Book Antiqua"/>
          <w:b/>
          <w:bCs/>
          <w:color w:val="000000"/>
        </w:rPr>
        <w:t xml:space="preserve"> AC</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Shahdadfar</w:t>
      </w:r>
      <w:proofErr w:type="spellEnd"/>
      <w:r w:rsidRPr="0061335D">
        <w:rPr>
          <w:rFonts w:ascii="Book Antiqua" w:eastAsia="Book Antiqua" w:hAnsi="Book Antiqua" w:cs="Book Antiqua"/>
          <w:color w:val="000000"/>
        </w:rPr>
        <w:t xml:space="preserve"> A, </w:t>
      </w:r>
      <w:proofErr w:type="spellStart"/>
      <w:r w:rsidRPr="0061335D">
        <w:rPr>
          <w:rFonts w:ascii="Book Antiqua" w:eastAsia="Book Antiqua" w:hAnsi="Book Antiqua" w:cs="Book Antiqua"/>
          <w:color w:val="000000"/>
        </w:rPr>
        <w:t>Frønsdal</w:t>
      </w:r>
      <w:proofErr w:type="spellEnd"/>
      <w:r w:rsidRPr="0061335D">
        <w:rPr>
          <w:rFonts w:ascii="Book Antiqua" w:eastAsia="Book Antiqua" w:hAnsi="Book Antiqua" w:cs="Book Antiqua"/>
          <w:color w:val="000000"/>
        </w:rPr>
        <w:t xml:space="preserve"> K, </w:t>
      </w:r>
      <w:proofErr w:type="spellStart"/>
      <w:r w:rsidRPr="0061335D">
        <w:rPr>
          <w:rFonts w:ascii="Book Antiqua" w:eastAsia="Book Antiqua" w:hAnsi="Book Antiqua" w:cs="Book Antiqua"/>
          <w:color w:val="000000"/>
        </w:rPr>
        <w:t>Sigurjonsson</w:t>
      </w:r>
      <w:proofErr w:type="spellEnd"/>
      <w:r w:rsidRPr="0061335D">
        <w:rPr>
          <w:rFonts w:ascii="Book Antiqua" w:eastAsia="Book Antiqua" w:hAnsi="Book Antiqua" w:cs="Book Antiqua"/>
          <w:color w:val="000000"/>
        </w:rPr>
        <w:t xml:space="preserve"> O, </w:t>
      </w:r>
      <w:proofErr w:type="spellStart"/>
      <w:r w:rsidRPr="0061335D">
        <w:rPr>
          <w:rFonts w:ascii="Book Antiqua" w:eastAsia="Book Antiqua" w:hAnsi="Book Antiqua" w:cs="Book Antiqua"/>
          <w:color w:val="000000"/>
        </w:rPr>
        <w:t>Tunheim</w:t>
      </w:r>
      <w:proofErr w:type="spellEnd"/>
      <w:r w:rsidRPr="0061335D">
        <w:rPr>
          <w:rFonts w:ascii="Book Antiqua" w:eastAsia="Book Antiqua" w:hAnsi="Book Antiqua" w:cs="Book Antiqua"/>
          <w:color w:val="000000"/>
        </w:rPr>
        <w:t xml:space="preserve"> SH, </w:t>
      </w:r>
      <w:proofErr w:type="spellStart"/>
      <w:r w:rsidRPr="0061335D">
        <w:rPr>
          <w:rFonts w:ascii="Book Antiqua" w:eastAsia="Book Antiqua" w:hAnsi="Book Antiqua" w:cs="Book Antiqua"/>
          <w:color w:val="000000"/>
        </w:rPr>
        <w:t>Collas</w:t>
      </w:r>
      <w:proofErr w:type="spellEnd"/>
      <w:r w:rsidRPr="0061335D">
        <w:rPr>
          <w:rFonts w:ascii="Book Antiqua" w:eastAsia="Book Antiqua" w:hAnsi="Book Antiqua" w:cs="Book Antiqua"/>
          <w:color w:val="000000"/>
        </w:rPr>
        <w:t xml:space="preserve"> P, </w:t>
      </w:r>
      <w:proofErr w:type="spellStart"/>
      <w:r w:rsidRPr="0061335D">
        <w:rPr>
          <w:rFonts w:ascii="Book Antiqua" w:eastAsia="Book Antiqua" w:hAnsi="Book Antiqua" w:cs="Book Antiqua"/>
          <w:color w:val="000000"/>
        </w:rPr>
        <w:t>Brinchmann</w:t>
      </w:r>
      <w:proofErr w:type="spellEnd"/>
      <w:r w:rsidRPr="0061335D">
        <w:rPr>
          <w:rFonts w:ascii="Book Antiqua" w:eastAsia="Book Antiqua" w:hAnsi="Book Antiqua" w:cs="Book Antiqua"/>
          <w:color w:val="000000"/>
        </w:rPr>
        <w:t xml:space="preserve"> JE. Isolation and transcription profiling of purified uncultured human stromal stem cells: alteration of gene expression after </w:t>
      </w:r>
      <w:r w:rsidRPr="0061335D">
        <w:rPr>
          <w:rFonts w:ascii="Book Antiqua" w:eastAsia="Book Antiqua" w:hAnsi="Book Antiqua" w:cs="Book Antiqua"/>
          <w:i/>
          <w:iCs/>
          <w:color w:val="000000"/>
        </w:rPr>
        <w:t>in vitro</w:t>
      </w:r>
      <w:r w:rsidRPr="0061335D">
        <w:rPr>
          <w:rFonts w:ascii="Book Antiqua" w:eastAsia="Book Antiqua" w:hAnsi="Book Antiqua" w:cs="Book Antiqua"/>
          <w:color w:val="000000"/>
        </w:rPr>
        <w:t xml:space="preserve"> cell culture. </w:t>
      </w:r>
      <w:r w:rsidRPr="0061335D">
        <w:rPr>
          <w:rFonts w:ascii="Book Antiqua" w:eastAsia="Book Antiqua" w:hAnsi="Book Antiqua" w:cs="Book Antiqua"/>
          <w:i/>
          <w:iCs/>
          <w:color w:val="000000"/>
        </w:rPr>
        <w:t>Mol Biol Cell</w:t>
      </w:r>
      <w:r w:rsidRPr="0061335D">
        <w:rPr>
          <w:rFonts w:ascii="Book Antiqua" w:eastAsia="Book Antiqua" w:hAnsi="Book Antiqua" w:cs="Book Antiqua"/>
          <w:color w:val="000000"/>
        </w:rPr>
        <w:t xml:space="preserve"> 2005; </w:t>
      </w:r>
      <w:r w:rsidRPr="0061335D">
        <w:rPr>
          <w:rFonts w:ascii="Book Antiqua" w:eastAsia="Book Antiqua" w:hAnsi="Book Antiqua" w:cs="Book Antiqua"/>
          <w:b/>
          <w:bCs/>
          <w:color w:val="000000"/>
        </w:rPr>
        <w:t>16</w:t>
      </w:r>
      <w:r w:rsidRPr="0061335D">
        <w:rPr>
          <w:rFonts w:ascii="Book Antiqua" w:eastAsia="Book Antiqua" w:hAnsi="Book Antiqua" w:cs="Book Antiqua"/>
          <w:color w:val="000000"/>
        </w:rPr>
        <w:t>: 1131-1141 [PMID: 15635089 DOI: 10.1091/</w:t>
      </w:r>
      <w:proofErr w:type="gramStart"/>
      <w:r w:rsidRPr="0061335D">
        <w:rPr>
          <w:rFonts w:ascii="Book Antiqua" w:eastAsia="Book Antiqua" w:hAnsi="Book Antiqua" w:cs="Book Antiqua"/>
          <w:color w:val="000000"/>
        </w:rPr>
        <w:t>mbc.e</w:t>
      </w:r>
      <w:proofErr w:type="gramEnd"/>
      <w:r w:rsidRPr="0061335D">
        <w:rPr>
          <w:rFonts w:ascii="Book Antiqua" w:eastAsia="Book Antiqua" w:hAnsi="Book Antiqua" w:cs="Book Antiqua"/>
          <w:color w:val="000000"/>
        </w:rPr>
        <w:t>04-10-0949]</w:t>
      </w:r>
    </w:p>
    <w:p w14:paraId="69EE591D"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31 </w:t>
      </w:r>
      <w:proofErr w:type="spellStart"/>
      <w:r w:rsidRPr="0061335D">
        <w:rPr>
          <w:rFonts w:ascii="Book Antiqua" w:eastAsia="Book Antiqua" w:hAnsi="Book Antiqua" w:cs="Book Antiqua"/>
          <w:b/>
          <w:bCs/>
          <w:color w:val="000000"/>
        </w:rPr>
        <w:t>Bonab</w:t>
      </w:r>
      <w:proofErr w:type="spellEnd"/>
      <w:r w:rsidRPr="0061335D">
        <w:rPr>
          <w:rFonts w:ascii="Book Antiqua" w:eastAsia="Book Antiqua" w:hAnsi="Book Antiqua" w:cs="Book Antiqua"/>
          <w:b/>
          <w:bCs/>
          <w:color w:val="000000"/>
        </w:rPr>
        <w:t xml:space="preserve"> MM</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Alimoghaddam</w:t>
      </w:r>
      <w:proofErr w:type="spellEnd"/>
      <w:r w:rsidRPr="0061335D">
        <w:rPr>
          <w:rFonts w:ascii="Book Antiqua" w:eastAsia="Book Antiqua" w:hAnsi="Book Antiqua" w:cs="Book Antiqua"/>
          <w:color w:val="000000"/>
        </w:rPr>
        <w:t xml:space="preserve"> K, </w:t>
      </w:r>
      <w:proofErr w:type="spellStart"/>
      <w:r w:rsidRPr="0061335D">
        <w:rPr>
          <w:rFonts w:ascii="Book Antiqua" w:eastAsia="Book Antiqua" w:hAnsi="Book Antiqua" w:cs="Book Antiqua"/>
          <w:color w:val="000000"/>
        </w:rPr>
        <w:t>Talebian</w:t>
      </w:r>
      <w:proofErr w:type="spellEnd"/>
      <w:r w:rsidRPr="0061335D">
        <w:rPr>
          <w:rFonts w:ascii="Book Antiqua" w:eastAsia="Book Antiqua" w:hAnsi="Book Antiqua" w:cs="Book Antiqua"/>
          <w:color w:val="000000"/>
        </w:rPr>
        <w:t xml:space="preserve"> F, </w:t>
      </w:r>
      <w:proofErr w:type="spellStart"/>
      <w:r w:rsidRPr="0061335D">
        <w:rPr>
          <w:rFonts w:ascii="Book Antiqua" w:eastAsia="Book Antiqua" w:hAnsi="Book Antiqua" w:cs="Book Antiqua"/>
          <w:color w:val="000000"/>
        </w:rPr>
        <w:t>Ghaffari</w:t>
      </w:r>
      <w:proofErr w:type="spellEnd"/>
      <w:r w:rsidRPr="0061335D">
        <w:rPr>
          <w:rFonts w:ascii="Book Antiqua" w:eastAsia="Book Antiqua" w:hAnsi="Book Antiqua" w:cs="Book Antiqua"/>
          <w:color w:val="000000"/>
        </w:rPr>
        <w:t xml:space="preserve"> SH, </w:t>
      </w:r>
      <w:proofErr w:type="spellStart"/>
      <w:r w:rsidRPr="0061335D">
        <w:rPr>
          <w:rFonts w:ascii="Book Antiqua" w:eastAsia="Book Antiqua" w:hAnsi="Book Antiqua" w:cs="Book Antiqua"/>
          <w:color w:val="000000"/>
        </w:rPr>
        <w:t>Ghavamzadeh</w:t>
      </w:r>
      <w:proofErr w:type="spellEnd"/>
      <w:r w:rsidRPr="0061335D">
        <w:rPr>
          <w:rFonts w:ascii="Book Antiqua" w:eastAsia="Book Antiqua" w:hAnsi="Book Antiqua" w:cs="Book Antiqua"/>
          <w:color w:val="000000"/>
        </w:rPr>
        <w:t xml:space="preserve"> A, </w:t>
      </w:r>
      <w:proofErr w:type="spellStart"/>
      <w:r w:rsidRPr="0061335D">
        <w:rPr>
          <w:rFonts w:ascii="Book Antiqua" w:eastAsia="Book Antiqua" w:hAnsi="Book Antiqua" w:cs="Book Antiqua"/>
          <w:color w:val="000000"/>
        </w:rPr>
        <w:t>Nikbin</w:t>
      </w:r>
      <w:proofErr w:type="spellEnd"/>
      <w:r w:rsidRPr="0061335D">
        <w:rPr>
          <w:rFonts w:ascii="Book Antiqua" w:eastAsia="Book Antiqua" w:hAnsi="Book Antiqua" w:cs="Book Antiqua"/>
          <w:color w:val="000000"/>
        </w:rPr>
        <w:t xml:space="preserve"> B. Aging of mesenchymal stem cell in vitro. </w:t>
      </w:r>
      <w:r w:rsidRPr="0061335D">
        <w:rPr>
          <w:rFonts w:ascii="Book Antiqua" w:eastAsia="Book Antiqua" w:hAnsi="Book Antiqua" w:cs="Book Antiqua"/>
          <w:i/>
          <w:iCs/>
          <w:color w:val="000000"/>
        </w:rPr>
        <w:t>BMC Cell Biol</w:t>
      </w:r>
      <w:r w:rsidRPr="0061335D">
        <w:rPr>
          <w:rFonts w:ascii="Book Antiqua" w:eastAsia="Book Antiqua" w:hAnsi="Book Antiqua" w:cs="Book Antiqua"/>
          <w:color w:val="000000"/>
        </w:rPr>
        <w:t xml:space="preserve"> 2006; </w:t>
      </w:r>
      <w:r w:rsidRPr="0061335D">
        <w:rPr>
          <w:rFonts w:ascii="Book Antiqua" w:eastAsia="Book Antiqua" w:hAnsi="Book Antiqua" w:cs="Book Antiqua"/>
          <w:b/>
          <w:bCs/>
          <w:color w:val="000000"/>
        </w:rPr>
        <w:t>7</w:t>
      </w:r>
      <w:r w:rsidRPr="0061335D">
        <w:rPr>
          <w:rFonts w:ascii="Book Antiqua" w:eastAsia="Book Antiqua" w:hAnsi="Book Antiqua" w:cs="Book Antiqua"/>
          <w:color w:val="000000"/>
        </w:rPr>
        <w:t>: 14 [PMID: 16529651 DOI: 10.1186/1471-2121-7-14]</w:t>
      </w:r>
    </w:p>
    <w:p w14:paraId="77DD984E"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32 </w:t>
      </w:r>
      <w:r w:rsidRPr="0061335D">
        <w:rPr>
          <w:rFonts w:ascii="Book Antiqua" w:eastAsia="Book Antiqua" w:hAnsi="Book Antiqua" w:cs="Book Antiqua"/>
          <w:b/>
          <w:bCs/>
          <w:color w:val="000000"/>
        </w:rPr>
        <w:t>Gu Y</w:t>
      </w:r>
      <w:r w:rsidRPr="0061335D">
        <w:rPr>
          <w:rFonts w:ascii="Book Antiqua" w:eastAsia="Book Antiqua" w:hAnsi="Book Antiqua" w:cs="Book Antiqua"/>
          <w:color w:val="000000"/>
        </w:rPr>
        <w:t xml:space="preserve">, Li T, Ding Y, Sun L, Tu T, Zhu W, Hu J, Sun X. Changes in mesenchymal stem cells following long-term culture in vitro. </w:t>
      </w:r>
      <w:r w:rsidRPr="0061335D">
        <w:rPr>
          <w:rFonts w:ascii="Book Antiqua" w:eastAsia="Book Antiqua" w:hAnsi="Book Antiqua" w:cs="Book Antiqua"/>
          <w:i/>
          <w:iCs/>
          <w:color w:val="000000"/>
        </w:rPr>
        <w:t>Mol Med Rep</w:t>
      </w:r>
      <w:r w:rsidRPr="0061335D">
        <w:rPr>
          <w:rFonts w:ascii="Book Antiqua" w:eastAsia="Book Antiqua" w:hAnsi="Book Antiqua" w:cs="Book Antiqua"/>
          <w:color w:val="000000"/>
        </w:rPr>
        <w:t xml:space="preserve"> 2016; </w:t>
      </w:r>
      <w:r w:rsidRPr="0061335D">
        <w:rPr>
          <w:rFonts w:ascii="Book Antiqua" w:eastAsia="Book Antiqua" w:hAnsi="Book Antiqua" w:cs="Book Antiqua"/>
          <w:b/>
          <w:bCs/>
          <w:color w:val="000000"/>
        </w:rPr>
        <w:t>13</w:t>
      </w:r>
      <w:r w:rsidRPr="0061335D">
        <w:rPr>
          <w:rFonts w:ascii="Book Antiqua" w:eastAsia="Book Antiqua" w:hAnsi="Book Antiqua" w:cs="Book Antiqua"/>
          <w:color w:val="000000"/>
        </w:rPr>
        <w:t>: 5207-5215 [PMID: 27108540 DOI: 10.3892/mmr.2016.5169]</w:t>
      </w:r>
    </w:p>
    <w:p w14:paraId="0B28E253"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33 </w:t>
      </w:r>
      <w:proofErr w:type="spellStart"/>
      <w:r w:rsidRPr="0061335D">
        <w:rPr>
          <w:rFonts w:ascii="Book Antiqua" w:eastAsia="Book Antiqua" w:hAnsi="Book Antiqua" w:cs="Book Antiqua"/>
          <w:b/>
          <w:bCs/>
          <w:color w:val="000000"/>
        </w:rPr>
        <w:t>Ezquer</w:t>
      </w:r>
      <w:proofErr w:type="spellEnd"/>
      <w:r w:rsidRPr="0061335D">
        <w:rPr>
          <w:rFonts w:ascii="Book Antiqua" w:eastAsia="Book Antiqua" w:hAnsi="Book Antiqua" w:cs="Book Antiqua"/>
          <w:b/>
          <w:bCs/>
          <w:color w:val="000000"/>
        </w:rPr>
        <w:t xml:space="preserve"> F</w:t>
      </w:r>
      <w:r w:rsidRPr="0061335D">
        <w:rPr>
          <w:rFonts w:ascii="Book Antiqua" w:eastAsia="Book Antiqua" w:hAnsi="Book Antiqua" w:cs="Book Antiqua"/>
          <w:color w:val="000000"/>
        </w:rPr>
        <w:t xml:space="preserve">, Morales P, Quintanilla ME, </w:t>
      </w:r>
      <w:proofErr w:type="spellStart"/>
      <w:r w:rsidRPr="0061335D">
        <w:rPr>
          <w:rFonts w:ascii="Book Antiqua" w:eastAsia="Book Antiqua" w:hAnsi="Book Antiqua" w:cs="Book Antiqua"/>
          <w:color w:val="000000"/>
        </w:rPr>
        <w:t>Santapau</w:t>
      </w:r>
      <w:proofErr w:type="spellEnd"/>
      <w:r w:rsidRPr="0061335D">
        <w:rPr>
          <w:rFonts w:ascii="Book Antiqua" w:eastAsia="Book Antiqua" w:hAnsi="Book Antiqua" w:cs="Book Antiqua"/>
          <w:color w:val="000000"/>
        </w:rPr>
        <w:t xml:space="preserve"> D, </w:t>
      </w:r>
      <w:proofErr w:type="spellStart"/>
      <w:r w:rsidRPr="0061335D">
        <w:rPr>
          <w:rFonts w:ascii="Book Antiqua" w:eastAsia="Book Antiqua" w:hAnsi="Book Antiqua" w:cs="Book Antiqua"/>
          <w:color w:val="000000"/>
        </w:rPr>
        <w:t>Lespay-Rebolledo</w:t>
      </w:r>
      <w:proofErr w:type="spellEnd"/>
      <w:r w:rsidRPr="0061335D">
        <w:rPr>
          <w:rFonts w:ascii="Book Antiqua" w:eastAsia="Book Antiqua" w:hAnsi="Book Antiqua" w:cs="Book Antiqua"/>
          <w:color w:val="000000"/>
        </w:rPr>
        <w:t xml:space="preserve"> C, </w:t>
      </w:r>
      <w:proofErr w:type="spellStart"/>
      <w:r w:rsidRPr="0061335D">
        <w:rPr>
          <w:rFonts w:ascii="Book Antiqua" w:eastAsia="Book Antiqua" w:hAnsi="Book Antiqua" w:cs="Book Antiqua"/>
          <w:color w:val="000000"/>
        </w:rPr>
        <w:t>Ezquer</w:t>
      </w:r>
      <w:proofErr w:type="spellEnd"/>
      <w:r w:rsidRPr="0061335D">
        <w:rPr>
          <w:rFonts w:ascii="Book Antiqua" w:eastAsia="Book Antiqua" w:hAnsi="Book Antiqua" w:cs="Book Antiqua"/>
          <w:color w:val="000000"/>
        </w:rPr>
        <w:t xml:space="preserve"> M, Herrera-</w:t>
      </w:r>
      <w:proofErr w:type="spellStart"/>
      <w:r w:rsidRPr="0061335D">
        <w:rPr>
          <w:rFonts w:ascii="Book Antiqua" w:eastAsia="Book Antiqua" w:hAnsi="Book Antiqua" w:cs="Book Antiqua"/>
          <w:color w:val="000000"/>
        </w:rPr>
        <w:t>Marschitz</w:t>
      </w:r>
      <w:proofErr w:type="spellEnd"/>
      <w:r w:rsidRPr="0061335D">
        <w:rPr>
          <w:rFonts w:ascii="Book Antiqua" w:eastAsia="Book Antiqua" w:hAnsi="Book Antiqua" w:cs="Book Antiqua"/>
          <w:color w:val="000000"/>
        </w:rPr>
        <w:t xml:space="preserve"> M, Israel Y. Intravenous administration of anti-inflammatory </w:t>
      </w:r>
      <w:r w:rsidRPr="0061335D">
        <w:rPr>
          <w:rFonts w:ascii="Book Antiqua" w:eastAsia="Book Antiqua" w:hAnsi="Book Antiqua" w:cs="Book Antiqua"/>
          <w:color w:val="000000"/>
        </w:rPr>
        <w:lastRenderedPageBreak/>
        <w:t xml:space="preserve">mesenchymal stem cell spheroids reduces chronic alcohol intake and abolishes binge-drinking. </w:t>
      </w:r>
      <w:r w:rsidRPr="0061335D">
        <w:rPr>
          <w:rFonts w:ascii="Book Antiqua" w:eastAsia="Book Antiqua" w:hAnsi="Book Antiqua" w:cs="Book Antiqua"/>
          <w:i/>
          <w:iCs/>
          <w:color w:val="000000"/>
        </w:rPr>
        <w:t>Sci Rep</w:t>
      </w:r>
      <w:r w:rsidRPr="0061335D">
        <w:rPr>
          <w:rFonts w:ascii="Book Antiqua" w:eastAsia="Book Antiqua" w:hAnsi="Book Antiqua" w:cs="Book Antiqua"/>
          <w:color w:val="000000"/>
        </w:rPr>
        <w:t xml:space="preserve"> 2018; </w:t>
      </w:r>
      <w:r w:rsidRPr="0061335D">
        <w:rPr>
          <w:rFonts w:ascii="Book Antiqua" w:eastAsia="Book Antiqua" w:hAnsi="Book Antiqua" w:cs="Book Antiqua"/>
          <w:b/>
          <w:bCs/>
          <w:color w:val="000000"/>
        </w:rPr>
        <w:t>8</w:t>
      </w:r>
      <w:r w:rsidRPr="0061335D">
        <w:rPr>
          <w:rFonts w:ascii="Book Antiqua" w:eastAsia="Book Antiqua" w:hAnsi="Book Antiqua" w:cs="Book Antiqua"/>
          <w:color w:val="000000"/>
        </w:rPr>
        <w:t>: 4325 [PMID: 29567966 DOI: 10.1038/s41598-018-22750-7]</w:t>
      </w:r>
    </w:p>
    <w:p w14:paraId="3A7F328A"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34 </w:t>
      </w:r>
      <w:proofErr w:type="spellStart"/>
      <w:r w:rsidRPr="0061335D">
        <w:rPr>
          <w:rFonts w:ascii="Book Antiqua" w:eastAsia="Book Antiqua" w:hAnsi="Book Antiqua" w:cs="Book Antiqua"/>
          <w:b/>
          <w:bCs/>
          <w:color w:val="000000"/>
        </w:rPr>
        <w:t>Cesarz</w:t>
      </w:r>
      <w:proofErr w:type="spellEnd"/>
      <w:r w:rsidRPr="0061335D">
        <w:rPr>
          <w:rFonts w:ascii="Book Antiqua" w:eastAsia="Book Antiqua" w:hAnsi="Book Antiqua" w:cs="Book Antiqua"/>
          <w:b/>
          <w:bCs/>
          <w:color w:val="000000"/>
        </w:rPr>
        <w:t xml:space="preserve"> Z</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Tamama</w:t>
      </w:r>
      <w:proofErr w:type="spellEnd"/>
      <w:r w:rsidRPr="0061335D">
        <w:rPr>
          <w:rFonts w:ascii="Book Antiqua" w:eastAsia="Book Antiqua" w:hAnsi="Book Antiqua" w:cs="Book Antiqua"/>
          <w:color w:val="000000"/>
        </w:rPr>
        <w:t xml:space="preserve"> K. Spheroid Culture of Mesenchymal Stem Cells. </w:t>
      </w:r>
      <w:r w:rsidRPr="0061335D">
        <w:rPr>
          <w:rFonts w:ascii="Book Antiqua" w:eastAsia="Book Antiqua" w:hAnsi="Book Antiqua" w:cs="Book Antiqua"/>
          <w:i/>
          <w:iCs/>
          <w:color w:val="000000"/>
        </w:rPr>
        <w:t>Stem Cells Int</w:t>
      </w:r>
      <w:r w:rsidRPr="0061335D">
        <w:rPr>
          <w:rFonts w:ascii="Book Antiqua" w:eastAsia="Book Antiqua" w:hAnsi="Book Antiqua" w:cs="Book Antiqua"/>
          <w:color w:val="000000"/>
        </w:rPr>
        <w:t xml:space="preserve"> 2016; </w:t>
      </w:r>
      <w:r w:rsidRPr="0061335D">
        <w:rPr>
          <w:rFonts w:ascii="Book Antiqua" w:eastAsia="Book Antiqua" w:hAnsi="Book Antiqua" w:cs="Book Antiqua"/>
          <w:b/>
          <w:bCs/>
          <w:color w:val="000000"/>
        </w:rPr>
        <w:t>2016</w:t>
      </w:r>
      <w:r w:rsidRPr="0061335D">
        <w:rPr>
          <w:rFonts w:ascii="Book Antiqua" w:eastAsia="Book Antiqua" w:hAnsi="Book Antiqua" w:cs="Book Antiqua"/>
          <w:color w:val="000000"/>
        </w:rPr>
        <w:t>: 9176357 [PMID: 26649054 DOI: 10.1155/2016/9176357]</w:t>
      </w:r>
    </w:p>
    <w:p w14:paraId="3CC2AE4D"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35 </w:t>
      </w:r>
      <w:r w:rsidRPr="0061335D">
        <w:rPr>
          <w:rFonts w:ascii="Book Antiqua" w:eastAsia="Book Antiqua" w:hAnsi="Book Antiqua" w:cs="Book Antiqua"/>
          <w:b/>
          <w:bCs/>
          <w:color w:val="000000"/>
        </w:rPr>
        <w:t>Tsai AC</w:t>
      </w:r>
      <w:r w:rsidRPr="0061335D">
        <w:rPr>
          <w:rFonts w:ascii="Book Antiqua" w:eastAsia="Book Antiqua" w:hAnsi="Book Antiqua" w:cs="Book Antiqua"/>
          <w:color w:val="000000"/>
        </w:rPr>
        <w:t xml:space="preserve">, Liu Y, Yuan X, Ma T. Compaction, fusion, and functional activation of three-dimensional human mesenchymal stem cell aggregate. </w:t>
      </w:r>
      <w:r w:rsidRPr="0061335D">
        <w:rPr>
          <w:rFonts w:ascii="Book Antiqua" w:eastAsia="Book Antiqua" w:hAnsi="Book Antiqua" w:cs="Book Antiqua"/>
          <w:i/>
          <w:iCs/>
          <w:color w:val="000000"/>
        </w:rPr>
        <w:t xml:space="preserve">Tissue </w:t>
      </w:r>
      <w:proofErr w:type="spellStart"/>
      <w:r w:rsidRPr="0061335D">
        <w:rPr>
          <w:rFonts w:ascii="Book Antiqua" w:eastAsia="Book Antiqua" w:hAnsi="Book Antiqua" w:cs="Book Antiqua"/>
          <w:i/>
          <w:iCs/>
          <w:color w:val="000000"/>
        </w:rPr>
        <w:t>Eng</w:t>
      </w:r>
      <w:proofErr w:type="spellEnd"/>
      <w:r w:rsidRPr="0061335D">
        <w:rPr>
          <w:rFonts w:ascii="Book Antiqua" w:eastAsia="Book Antiqua" w:hAnsi="Book Antiqua" w:cs="Book Antiqua"/>
          <w:i/>
          <w:iCs/>
          <w:color w:val="000000"/>
        </w:rPr>
        <w:t xml:space="preserve"> Part A</w:t>
      </w:r>
      <w:r w:rsidRPr="0061335D">
        <w:rPr>
          <w:rFonts w:ascii="Book Antiqua" w:eastAsia="Book Antiqua" w:hAnsi="Book Antiqua" w:cs="Book Antiqua"/>
          <w:color w:val="000000"/>
        </w:rPr>
        <w:t xml:space="preserve"> 2015; </w:t>
      </w:r>
      <w:r w:rsidRPr="0061335D">
        <w:rPr>
          <w:rFonts w:ascii="Book Antiqua" w:eastAsia="Book Antiqua" w:hAnsi="Book Antiqua" w:cs="Book Antiqua"/>
          <w:b/>
          <w:bCs/>
          <w:color w:val="000000"/>
        </w:rPr>
        <w:t>21</w:t>
      </w:r>
      <w:r w:rsidRPr="0061335D">
        <w:rPr>
          <w:rFonts w:ascii="Book Antiqua" w:eastAsia="Book Antiqua" w:hAnsi="Book Antiqua" w:cs="Book Antiqua"/>
          <w:color w:val="000000"/>
        </w:rPr>
        <w:t>: 1705-1719 [PMID: 25661745 DOI: 10.1089/ten.TEA.2014.0314]</w:t>
      </w:r>
    </w:p>
    <w:p w14:paraId="13A59578"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36 </w:t>
      </w:r>
      <w:r w:rsidRPr="0061335D">
        <w:rPr>
          <w:rFonts w:ascii="Book Antiqua" w:eastAsia="Book Antiqua" w:hAnsi="Book Antiqua" w:cs="Book Antiqua"/>
          <w:b/>
          <w:bCs/>
          <w:color w:val="000000"/>
        </w:rPr>
        <w:t>Kim HC</w:t>
      </w:r>
      <w:r w:rsidRPr="0061335D">
        <w:rPr>
          <w:rFonts w:ascii="Book Antiqua" w:eastAsia="Book Antiqua" w:hAnsi="Book Antiqua" w:cs="Book Antiqua"/>
          <w:color w:val="000000"/>
        </w:rPr>
        <w:t xml:space="preserve">, Kang DR, Nam CM, </w:t>
      </w:r>
      <w:proofErr w:type="spellStart"/>
      <w:r w:rsidRPr="0061335D">
        <w:rPr>
          <w:rFonts w:ascii="Book Antiqua" w:eastAsia="Book Antiqua" w:hAnsi="Book Antiqua" w:cs="Book Antiqua"/>
          <w:color w:val="000000"/>
        </w:rPr>
        <w:t>Hur</w:t>
      </w:r>
      <w:proofErr w:type="spellEnd"/>
      <w:r w:rsidRPr="0061335D">
        <w:rPr>
          <w:rFonts w:ascii="Book Antiqua" w:eastAsia="Book Antiqua" w:hAnsi="Book Antiqua" w:cs="Book Antiqua"/>
          <w:color w:val="000000"/>
        </w:rPr>
        <w:t xml:space="preserve"> NW, Shim JS, </w:t>
      </w:r>
      <w:proofErr w:type="spellStart"/>
      <w:r w:rsidRPr="0061335D">
        <w:rPr>
          <w:rFonts w:ascii="Book Antiqua" w:eastAsia="Book Antiqua" w:hAnsi="Book Antiqua" w:cs="Book Antiqua"/>
          <w:color w:val="000000"/>
        </w:rPr>
        <w:t>Jee</w:t>
      </w:r>
      <w:proofErr w:type="spellEnd"/>
      <w:r w:rsidRPr="0061335D">
        <w:rPr>
          <w:rFonts w:ascii="Book Antiqua" w:eastAsia="Book Antiqua" w:hAnsi="Book Antiqua" w:cs="Book Antiqua"/>
          <w:color w:val="000000"/>
        </w:rPr>
        <w:t xml:space="preserve"> SH, Suh I. Elevated serum aminotransferase level as a predictor of intracerebral hemorrhage: Korea medical insurance corporation study. </w:t>
      </w:r>
      <w:r w:rsidRPr="0061335D">
        <w:rPr>
          <w:rFonts w:ascii="Book Antiqua" w:eastAsia="Book Antiqua" w:hAnsi="Book Antiqua" w:cs="Book Antiqua"/>
          <w:i/>
          <w:iCs/>
          <w:color w:val="000000"/>
        </w:rPr>
        <w:t>Stroke</w:t>
      </w:r>
      <w:r w:rsidRPr="0061335D">
        <w:rPr>
          <w:rFonts w:ascii="Book Antiqua" w:eastAsia="Book Antiqua" w:hAnsi="Book Antiqua" w:cs="Book Antiqua"/>
          <w:color w:val="000000"/>
        </w:rPr>
        <w:t xml:space="preserve"> 2005; </w:t>
      </w:r>
      <w:r w:rsidRPr="0061335D">
        <w:rPr>
          <w:rFonts w:ascii="Book Antiqua" w:eastAsia="Book Antiqua" w:hAnsi="Book Antiqua" w:cs="Book Antiqua"/>
          <w:b/>
          <w:bCs/>
          <w:color w:val="000000"/>
        </w:rPr>
        <w:t>36</w:t>
      </w:r>
      <w:r w:rsidRPr="0061335D">
        <w:rPr>
          <w:rFonts w:ascii="Book Antiqua" w:eastAsia="Book Antiqua" w:hAnsi="Book Antiqua" w:cs="Book Antiqua"/>
          <w:color w:val="000000"/>
        </w:rPr>
        <w:t>: 1642-1647 [PMID: 16020763 DOI: 10.1161/01.STR.0000173404.37692.9b]</w:t>
      </w:r>
    </w:p>
    <w:p w14:paraId="5263D9BC"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37 </w:t>
      </w:r>
      <w:proofErr w:type="spellStart"/>
      <w:r w:rsidRPr="0061335D">
        <w:rPr>
          <w:rFonts w:ascii="Book Antiqua" w:eastAsia="Book Antiqua" w:hAnsi="Book Antiqua" w:cs="Book Antiqua"/>
          <w:b/>
          <w:bCs/>
          <w:color w:val="000000"/>
        </w:rPr>
        <w:t>Ahn</w:t>
      </w:r>
      <w:proofErr w:type="spellEnd"/>
      <w:r w:rsidRPr="0061335D">
        <w:rPr>
          <w:rFonts w:ascii="Book Antiqua" w:eastAsia="Book Antiqua" w:hAnsi="Book Antiqua" w:cs="Book Antiqua"/>
          <w:b/>
          <w:bCs/>
          <w:color w:val="000000"/>
        </w:rPr>
        <w:t xml:space="preserve"> H</w:t>
      </w:r>
      <w:r w:rsidRPr="0061335D">
        <w:rPr>
          <w:rFonts w:ascii="Book Antiqua" w:eastAsia="Book Antiqua" w:hAnsi="Book Antiqua" w:cs="Book Antiqua"/>
          <w:color w:val="000000"/>
        </w:rPr>
        <w:t xml:space="preserve">, Lee SY, Jung WJ, Lee KH. Alopecia treatment using minimally manipulated human umbilical cord-derived mesenchymal stem cells: Three case reports and review of literature. </w:t>
      </w:r>
      <w:r w:rsidRPr="0061335D">
        <w:rPr>
          <w:rFonts w:ascii="Book Antiqua" w:eastAsia="Book Antiqua" w:hAnsi="Book Antiqua" w:cs="Book Antiqua"/>
          <w:i/>
          <w:iCs/>
          <w:color w:val="000000"/>
        </w:rPr>
        <w:t>World J Clin Cases</w:t>
      </w:r>
      <w:r w:rsidRPr="0061335D">
        <w:rPr>
          <w:rFonts w:ascii="Book Antiqua" w:eastAsia="Book Antiqua" w:hAnsi="Book Antiqua" w:cs="Book Antiqua"/>
          <w:color w:val="000000"/>
        </w:rPr>
        <w:t xml:space="preserve"> 2021; </w:t>
      </w:r>
      <w:r w:rsidRPr="0061335D">
        <w:rPr>
          <w:rFonts w:ascii="Book Antiqua" w:eastAsia="Book Antiqua" w:hAnsi="Book Antiqua" w:cs="Book Antiqua"/>
          <w:b/>
          <w:bCs/>
          <w:color w:val="000000"/>
        </w:rPr>
        <w:t>9</w:t>
      </w:r>
      <w:r w:rsidRPr="0061335D">
        <w:rPr>
          <w:rFonts w:ascii="Book Antiqua" w:eastAsia="Book Antiqua" w:hAnsi="Book Antiqua" w:cs="Book Antiqua"/>
          <w:color w:val="000000"/>
        </w:rPr>
        <w:t>: 3741-3751 [PMID: 34046478 DOI: 10.12998/</w:t>
      </w:r>
      <w:proofErr w:type="gramStart"/>
      <w:r w:rsidRPr="0061335D">
        <w:rPr>
          <w:rFonts w:ascii="Book Antiqua" w:eastAsia="Book Antiqua" w:hAnsi="Book Antiqua" w:cs="Book Antiqua"/>
          <w:color w:val="000000"/>
        </w:rPr>
        <w:t>wjcc.v</w:t>
      </w:r>
      <w:proofErr w:type="gramEnd"/>
      <w:r w:rsidRPr="0061335D">
        <w:rPr>
          <w:rFonts w:ascii="Book Antiqua" w:eastAsia="Book Antiqua" w:hAnsi="Book Antiqua" w:cs="Book Antiqua"/>
          <w:color w:val="000000"/>
        </w:rPr>
        <w:t>9.i15.3741]</w:t>
      </w:r>
    </w:p>
    <w:p w14:paraId="5BA4E387"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38 </w:t>
      </w:r>
      <w:r w:rsidRPr="0061335D">
        <w:rPr>
          <w:rFonts w:ascii="Book Antiqua" w:eastAsia="Book Antiqua" w:hAnsi="Book Antiqua" w:cs="Book Antiqua"/>
          <w:b/>
          <w:bCs/>
          <w:color w:val="000000"/>
        </w:rPr>
        <w:t>Tong CK</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Vellasamy</w:t>
      </w:r>
      <w:proofErr w:type="spellEnd"/>
      <w:r w:rsidRPr="0061335D">
        <w:rPr>
          <w:rFonts w:ascii="Book Antiqua" w:eastAsia="Book Antiqua" w:hAnsi="Book Antiqua" w:cs="Book Antiqua"/>
          <w:color w:val="000000"/>
        </w:rPr>
        <w:t xml:space="preserve"> S, Tan BC, Abdullah M, </w:t>
      </w:r>
      <w:proofErr w:type="spellStart"/>
      <w:r w:rsidRPr="0061335D">
        <w:rPr>
          <w:rFonts w:ascii="Book Antiqua" w:eastAsia="Book Antiqua" w:hAnsi="Book Antiqua" w:cs="Book Antiqua"/>
          <w:color w:val="000000"/>
        </w:rPr>
        <w:t>Vidyadaran</w:t>
      </w:r>
      <w:proofErr w:type="spellEnd"/>
      <w:r w:rsidRPr="0061335D">
        <w:rPr>
          <w:rFonts w:ascii="Book Antiqua" w:eastAsia="Book Antiqua" w:hAnsi="Book Antiqua" w:cs="Book Antiqua"/>
          <w:color w:val="000000"/>
        </w:rPr>
        <w:t xml:space="preserve"> S, </w:t>
      </w:r>
      <w:proofErr w:type="spellStart"/>
      <w:r w:rsidRPr="0061335D">
        <w:rPr>
          <w:rFonts w:ascii="Book Antiqua" w:eastAsia="Book Antiqua" w:hAnsi="Book Antiqua" w:cs="Book Antiqua"/>
          <w:color w:val="000000"/>
        </w:rPr>
        <w:t>Seow</w:t>
      </w:r>
      <w:proofErr w:type="spellEnd"/>
      <w:r w:rsidRPr="0061335D">
        <w:rPr>
          <w:rFonts w:ascii="Book Antiqua" w:eastAsia="Book Antiqua" w:hAnsi="Book Antiqua" w:cs="Book Antiqua"/>
          <w:color w:val="000000"/>
        </w:rPr>
        <w:t xml:space="preserve"> HF, Ramasamy R. Generation of mesenchymal stem cell from human umbilical cord tissue using a combination enzymatic and mechanical disassociation method. </w:t>
      </w:r>
      <w:r w:rsidRPr="0061335D">
        <w:rPr>
          <w:rFonts w:ascii="Book Antiqua" w:eastAsia="Book Antiqua" w:hAnsi="Book Antiqua" w:cs="Book Antiqua"/>
          <w:i/>
          <w:iCs/>
          <w:color w:val="000000"/>
        </w:rPr>
        <w:t>Cell Biol Int</w:t>
      </w:r>
      <w:r w:rsidRPr="0061335D">
        <w:rPr>
          <w:rFonts w:ascii="Book Antiqua" w:eastAsia="Book Antiqua" w:hAnsi="Book Antiqua" w:cs="Book Antiqua"/>
          <w:color w:val="000000"/>
        </w:rPr>
        <w:t xml:space="preserve"> 2011; </w:t>
      </w:r>
      <w:r w:rsidRPr="0061335D">
        <w:rPr>
          <w:rFonts w:ascii="Book Antiqua" w:eastAsia="Book Antiqua" w:hAnsi="Book Antiqua" w:cs="Book Antiqua"/>
          <w:b/>
          <w:bCs/>
          <w:color w:val="000000"/>
        </w:rPr>
        <w:t>35</w:t>
      </w:r>
      <w:r w:rsidRPr="0061335D">
        <w:rPr>
          <w:rFonts w:ascii="Book Antiqua" w:eastAsia="Book Antiqua" w:hAnsi="Book Antiqua" w:cs="Book Antiqua"/>
          <w:color w:val="000000"/>
        </w:rPr>
        <w:t>: 221-226 [PMID: 20946106 DOI: 10.1042/CBI20100326]</w:t>
      </w:r>
    </w:p>
    <w:p w14:paraId="5FB990E7" w14:textId="77777777" w:rsidR="00A77B3E" w:rsidRPr="0061335D" w:rsidRDefault="009F228B">
      <w:pPr>
        <w:spacing w:line="360" w:lineRule="auto"/>
        <w:jc w:val="both"/>
      </w:pPr>
      <w:r w:rsidRPr="0061335D">
        <w:rPr>
          <w:rFonts w:ascii="Book Antiqua" w:eastAsia="Book Antiqua" w:hAnsi="Book Antiqua" w:cs="Book Antiqua"/>
          <w:color w:val="000000"/>
        </w:rPr>
        <w:t xml:space="preserve">39 </w:t>
      </w:r>
      <w:proofErr w:type="spellStart"/>
      <w:r w:rsidRPr="0061335D">
        <w:rPr>
          <w:rFonts w:ascii="Book Antiqua" w:eastAsia="Book Antiqua" w:hAnsi="Book Antiqua" w:cs="Book Antiqua"/>
          <w:b/>
          <w:bCs/>
          <w:color w:val="000000"/>
        </w:rPr>
        <w:t>Crigler</w:t>
      </w:r>
      <w:proofErr w:type="spellEnd"/>
      <w:r w:rsidRPr="0061335D">
        <w:rPr>
          <w:rFonts w:ascii="Book Antiqua" w:eastAsia="Book Antiqua" w:hAnsi="Book Antiqua" w:cs="Book Antiqua"/>
          <w:b/>
          <w:bCs/>
          <w:color w:val="000000"/>
        </w:rPr>
        <w:t xml:space="preserve"> L</w:t>
      </w:r>
      <w:r w:rsidRPr="0061335D">
        <w:rPr>
          <w:rFonts w:ascii="Book Antiqua" w:eastAsia="Book Antiqua" w:hAnsi="Book Antiqua" w:cs="Book Antiqua"/>
          <w:color w:val="000000"/>
        </w:rPr>
        <w:t xml:space="preserve">, Robey RC, </w:t>
      </w:r>
      <w:proofErr w:type="spellStart"/>
      <w:r w:rsidRPr="0061335D">
        <w:rPr>
          <w:rFonts w:ascii="Book Antiqua" w:eastAsia="Book Antiqua" w:hAnsi="Book Antiqua" w:cs="Book Antiqua"/>
          <w:color w:val="000000"/>
        </w:rPr>
        <w:t>Asawachaicharn</w:t>
      </w:r>
      <w:proofErr w:type="spellEnd"/>
      <w:r w:rsidRPr="0061335D">
        <w:rPr>
          <w:rFonts w:ascii="Book Antiqua" w:eastAsia="Book Antiqua" w:hAnsi="Book Antiqua" w:cs="Book Antiqua"/>
          <w:color w:val="000000"/>
        </w:rPr>
        <w:t xml:space="preserve"> A, </w:t>
      </w:r>
      <w:proofErr w:type="spellStart"/>
      <w:r w:rsidRPr="0061335D">
        <w:rPr>
          <w:rFonts w:ascii="Book Antiqua" w:eastAsia="Book Antiqua" w:hAnsi="Book Antiqua" w:cs="Book Antiqua"/>
          <w:color w:val="000000"/>
        </w:rPr>
        <w:t>Gaupp</w:t>
      </w:r>
      <w:proofErr w:type="spellEnd"/>
      <w:r w:rsidRPr="0061335D">
        <w:rPr>
          <w:rFonts w:ascii="Book Antiqua" w:eastAsia="Book Antiqua" w:hAnsi="Book Antiqua" w:cs="Book Antiqua"/>
          <w:color w:val="000000"/>
        </w:rPr>
        <w:t xml:space="preserve"> D, Phinney DG. Human mesenchymal stem cell subpopulations express a variety of neuro-regulatory molecules and promote neuronal cell survival and </w:t>
      </w:r>
      <w:proofErr w:type="spellStart"/>
      <w:r w:rsidRPr="0061335D">
        <w:rPr>
          <w:rFonts w:ascii="Book Antiqua" w:eastAsia="Book Antiqua" w:hAnsi="Book Antiqua" w:cs="Book Antiqua"/>
          <w:color w:val="000000"/>
        </w:rPr>
        <w:t>neuritogenesis</w:t>
      </w:r>
      <w:proofErr w:type="spellEnd"/>
      <w:r w:rsidRPr="0061335D">
        <w:rPr>
          <w:rFonts w:ascii="Book Antiqua" w:eastAsia="Book Antiqua" w:hAnsi="Book Antiqua" w:cs="Book Antiqua"/>
          <w:color w:val="000000"/>
        </w:rPr>
        <w:t xml:space="preserve">. </w:t>
      </w:r>
      <w:r w:rsidRPr="0061335D">
        <w:rPr>
          <w:rFonts w:ascii="Book Antiqua" w:eastAsia="Book Antiqua" w:hAnsi="Book Antiqua" w:cs="Book Antiqua"/>
          <w:i/>
          <w:iCs/>
          <w:color w:val="000000"/>
        </w:rPr>
        <w:t>Exp Neurol</w:t>
      </w:r>
      <w:r w:rsidRPr="0061335D">
        <w:rPr>
          <w:rFonts w:ascii="Book Antiqua" w:eastAsia="Book Antiqua" w:hAnsi="Book Antiqua" w:cs="Book Antiqua"/>
          <w:color w:val="000000"/>
        </w:rPr>
        <w:t xml:space="preserve"> 2006; </w:t>
      </w:r>
      <w:r w:rsidRPr="0061335D">
        <w:rPr>
          <w:rFonts w:ascii="Book Antiqua" w:eastAsia="Book Antiqua" w:hAnsi="Book Antiqua" w:cs="Book Antiqua"/>
          <w:b/>
          <w:bCs/>
          <w:color w:val="000000"/>
        </w:rPr>
        <w:t>198</w:t>
      </w:r>
      <w:r w:rsidRPr="0061335D">
        <w:rPr>
          <w:rFonts w:ascii="Book Antiqua" w:eastAsia="Book Antiqua" w:hAnsi="Book Antiqua" w:cs="Book Antiqua"/>
          <w:color w:val="000000"/>
        </w:rPr>
        <w:t>: 54-64 [PMID: 16336965 DOI: 10.1016/j.expneurol.2005.10.029]</w:t>
      </w:r>
    </w:p>
    <w:p w14:paraId="6CF8C61B" w14:textId="77777777" w:rsidR="00A77B3E" w:rsidRPr="0061335D" w:rsidRDefault="009F228B">
      <w:pPr>
        <w:spacing w:line="360" w:lineRule="auto"/>
        <w:jc w:val="both"/>
      </w:pPr>
      <w:r w:rsidRPr="0061335D">
        <w:rPr>
          <w:rFonts w:ascii="Book Antiqua" w:eastAsia="Book Antiqua" w:hAnsi="Book Antiqua" w:cs="Book Antiqua"/>
          <w:color w:val="000000"/>
        </w:rPr>
        <w:t xml:space="preserve">40 </w:t>
      </w:r>
      <w:r w:rsidRPr="0061335D">
        <w:rPr>
          <w:rFonts w:ascii="Book Antiqua" w:eastAsia="Book Antiqua" w:hAnsi="Book Antiqua" w:cs="Book Antiqua"/>
          <w:b/>
          <w:bCs/>
          <w:color w:val="000000"/>
        </w:rPr>
        <w:t>Munoz JR</w:t>
      </w:r>
      <w:r w:rsidRPr="0061335D">
        <w:rPr>
          <w:rFonts w:ascii="Book Antiqua" w:eastAsia="Book Antiqua" w:hAnsi="Book Antiqua" w:cs="Book Antiqua"/>
          <w:color w:val="000000"/>
        </w:rPr>
        <w:t xml:space="preserve">, </w:t>
      </w:r>
      <w:proofErr w:type="spellStart"/>
      <w:r w:rsidRPr="0061335D">
        <w:rPr>
          <w:rFonts w:ascii="Book Antiqua" w:eastAsia="Book Antiqua" w:hAnsi="Book Antiqua" w:cs="Book Antiqua"/>
          <w:color w:val="000000"/>
        </w:rPr>
        <w:t>Stoutenger</w:t>
      </w:r>
      <w:proofErr w:type="spellEnd"/>
      <w:r w:rsidRPr="0061335D">
        <w:rPr>
          <w:rFonts w:ascii="Book Antiqua" w:eastAsia="Book Antiqua" w:hAnsi="Book Antiqua" w:cs="Book Antiqua"/>
          <w:color w:val="000000"/>
        </w:rPr>
        <w:t xml:space="preserve"> BR, Robinson AP, </w:t>
      </w:r>
      <w:proofErr w:type="spellStart"/>
      <w:r w:rsidRPr="0061335D">
        <w:rPr>
          <w:rFonts w:ascii="Book Antiqua" w:eastAsia="Book Antiqua" w:hAnsi="Book Antiqua" w:cs="Book Antiqua"/>
          <w:color w:val="000000"/>
        </w:rPr>
        <w:t>Spees</w:t>
      </w:r>
      <w:proofErr w:type="spellEnd"/>
      <w:r w:rsidRPr="0061335D">
        <w:rPr>
          <w:rFonts w:ascii="Book Antiqua" w:eastAsia="Book Antiqua" w:hAnsi="Book Antiqua" w:cs="Book Antiqua"/>
          <w:color w:val="000000"/>
        </w:rPr>
        <w:t xml:space="preserve"> JL, </w:t>
      </w:r>
      <w:proofErr w:type="spellStart"/>
      <w:r w:rsidRPr="0061335D">
        <w:rPr>
          <w:rFonts w:ascii="Book Antiqua" w:eastAsia="Book Antiqua" w:hAnsi="Book Antiqua" w:cs="Book Antiqua"/>
          <w:color w:val="000000"/>
        </w:rPr>
        <w:t>Prockop</w:t>
      </w:r>
      <w:proofErr w:type="spellEnd"/>
      <w:r w:rsidRPr="0061335D">
        <w:rPr>
          <w:rFonts w:ascii="Book Antiqua" w:eastAsia="Book Antiqua" w:hAnsi="Book Antiqua" w:cs="Book Antiqua"/>
          <w:color w:val="000000"/>
        </w:rPr>
        <w:t xml:space="preserve"> DJ. Human stem/progenitor cells from bone marrow promote neurogenesis of endogenous neural stem cells in the hippocampus of mice. </w:t>
      </w:r>
      <w:r w:rsidRPr="0061335D">
        <w:rPr>
          <w:rFonts w:ascii="Book Antiqua" w:eastAsia="Book Antiqua" w:hAnsi="Book Antiqua" w:cs="Book Antiqua"/>
          <w:i/>
          <w:iCs/>
          <w:color w:val="000000"/>
        </w:rPr>
        <w:t xml:space="preserve">Proc Natl </w:t>
      </w:r>
      <w:proofErr w:type="spellStart"/>
      <w:r w:rsidRPr="0061335D">
        <w:rPr>
          <w:rFonts w:ascii="Book Antiqua" w:eastAsia="Book Antiqua" w:hAnsi="Book Antiqua" w:cs="Book Antiqua"/>
          <w:i/>
          <w:iCs/>
          <w:color w:val="000000"/>
        </w:rPr>
        <w:t>Acad</w:t>
      </w:r>
      <w:proofErr w:type="spellEnd"/>
      <w:r w:rsidRPr="0061335D">
        <w:rPr>
          <w:rFonts w:ascii="Book Antiqua" w:eastAsia="Book Antiqua" w:hAnsi="Book Antiqua" w:cs="Book Antiqua"/>
          <w:i/>
          <w:iCs/>
          <w:color w:val="000000"/>
        </w:rPr>
        <w:t xml:space="preserve"> Sci U S A</w:t>
      </w:r>
      <w:r w:rsidRPr="0061335D">
        <w:rPr>
          <w:rFonts w:ascii="Book Antiqua" w:eastAsia="Book Antiqua" w:hAnsi="Book Antiqua" w:cs="Book Antiqua"/>
          <w:color w:val="000000"/>
        </w:rPr>
        <w:t xml:space="preserve"> 2005; </w:t>
      </w:r>
      <w:r w:rsidRPr="0061335D">
        <w:rPr>
          <w:rFonts w:ascii="Book Antiqua" w:eastAsia="Book Antiqua" w:hAnsi="Book Antiqua" w:cs="Book Antiqua"/>
          <w:b/>
          <w:bCs/>
          <w:color w:val="000000"/>
        </w:rPr>
        <w:t>102</w:t>
      </w:r>
      <w:r w:rsidRPr="0061335D">
        <w:rPr>
          <w:rFonts w:ascii="Book Antiqua" w:eastAsia="Book Antiqua" w:hAnsi="Book Antiqua" w:cs="Book Antiqua"/>
          <w:color w:val="000000"/>
        </w:rPr>
        <w:t>: 18171-18176 [PMID: 16330757 DOI: 10.1073/pnas.0508945102]</w:t>
      </w:r>
    </w:p>
    <w:p w14:paraId="1ED4F1FF" w14:textId="77777777" w:rsidR="00A77B3E" w:rsidRPr="0061335D" w:rsidRDefault="009F228B">
      <w:pPr>
        <w:spacing w:line="360" w:lineRule="auto"/>
        <w:jc w:val="both"/>
      </w:pPr>
      <w:r w:rsidRPr="0061335D">
        <w:rPr>
          <w:rFonts w:ascii="Book Antiqua" w:eastAsia="Book Antiqua" w:hAnsi="Book Antiqua" w:cs="Book Antiqua"/>
          <w:color w:val="000000"/>
        </w:rPr>
        <w:t xml:space="preserve">41 </w:t>
      </w:r>
      <w:r w:rsidRPr="0061335D">
        <w:rPr>
          <w:rFonts w:ascii="Book Antiqua" w:eastAsia="Book Antiqua" w:hAnsi="Book Antiqua" w:cs="Book Antiqua"/>
          <w:b/>
          <w:bCs/>
          <w:color w:val="000000"/>
        </w:rPr>
        <w:t>Liao W</w:t>
      </w:r>
      <w:r w:rsidRPr="0061335D">
        <w:rPr>
          <w:rFonts w:ascii="Book Antiqua" w:eastAsia="Book Antiqua" w:hAnsi="Book Antiqua" w:cs="Book Antiqua"/>
          <w:color w:val="000000"/>
        </w:rPr>
        <w:t xml:space="preserve">, Zhong J, Yu J, </w:t>
      </w:r>
      <w:proofErr w:type="spellStart"/>
      <w:r w:rsidRPr="0061335D">
        <w:rPr>
          <w:rFonts w:ascii="Book Antiqua" w:eastAsia="Book Antiqua" w:hAnsi="Book Antiqua" w:cs="Book Antiqua"/>
          <w:color w:val="000000"/>
        </w:rPr>
        <w:t>Xie</w:t>
      </w:r>
      <w:proofErr w:type="spellEnd"/>
      <w:r w:rsidRPr="0061335D">
        <w:rPr>
          <w:rFonts w:ascii="Book Antiqua" w:eastAsia="Book Antiqua" w:hAnsi="Book Antiqua" w:cs="Book Antiqua"/>
          <w:color w:val="000000"/>
        </w:rPr>
        <w:t xml:space="preserve"> J, Liu Y, Du L, Yang S, Liu P, Xu J, Wang J, Han Z, Han ZC. Therapeutic benefit of human umbilical cord derived mesenchymal stromal cells in </w:t>
      </w:r>
      <w:r w:rsidRPr="0061335D">
        <w:rPr>
          <w:rFonts w:ascii="Book Antiqua" w:eastAsia="Book Antiqua" w:hAnsi="Book Antiqua" w:cs="Book Antiqua"/>
          <w:color w:val="000000"/>
        </w:rPr>
        <w:lastRenderedPageBreak/>
        <w:t xml:space="preserve">intracerebral hemorrhage rat: implications of anti-inflammation and angiogenesis. </w:t>
      </w:r>
      <w:r w:rsidRPr="0061335D">
        <w:rPr>
          <w:rFonts w:ascii="Book Antiqua" w:eastAsia="Book Antiqua" w:hAnsi="Book Antiqua" w:cs="Book Antiqua"/>
          <w:i/>
          <w:iCs/>
          <w:color w:val="000000"/>
        </w:rPr>
        <w:t xml:space="preserve">Cell </w:t>
      </w:r>
      <w:proofErr w:type="spellStart"/>
      <w:r w:rsidRPr="0061335D">
        <w:rPr>
          <w:rFonts w:ascii="Book Antiqua" w:eastAsia="Book Antiqua" w:hAnsi="Book Antiqua" w:cs="Book Antiqua"/>
          <w:i/>
          <w:iCs/>
          <w:color w:val="000000"/>
        </w:rPr>
        <w:t>Physiol</w:t>
      </w:r>
      <w:proofErr w:type="spellEnd"/>
      <w:r w:rsidRPr="0061335D">
        <w:rPr>
          <w:rFonts w:ascii="Book Antiqua" w:eastAsia="Book Antiqua" w:hAnsi="Book Antiqua" w:cs="Book Antiqua"/>
          <w:i/>
          <w:iCs/>
          <w:color w:val="000000"/>
        </w:rPr>
        <w:t xml:space="preserve"> </w:t>
      </w:r>
      <w:proofErr w:type="spellStart"/>
      <w:r w:rsidRPr="0061335D">
        <w:rPr>
          <w:rFonts w:ascii="Book Antiqua" w:eastAsia="Book Antiqua" w:hAnsi="Book Antiqua" w:cs="Book Antiqua"/>
          <w:i/>
          <w:iCs/>
          <w:color w:val="000000"/>
        </w:rPr>
        <w:t>Biochem</w:t>
      </w:r>
      <w:proofErr w:type="spellEnd"/>
      <w:r w:rsidRPr="0061335D">
        <w:rPr>
          <w:rFonts w:ascii="Book Antiqua" w:eastAsia="Book Antiqua" w:hAnsi="Book Antiqua" w:cs="Book Antiqua"/>
          <w:color w:val="000000"/>
        </w:rPr>
        <w:t xml:space="preserve"> 2009; </w:t>
      </w:r>
      <w:r w:rsidRPr="0061335D">
        <w:rPr>
          <w:rFonts w:ascii="Book Antiqua" w:eastAsia="Book Antiqua" w:hAnsi="Book Antiqua" w:cs="Book Antiqua"/>
          <w:b/>
          <w:bCs/>
          <w:color w:val="000000"/>
        </w:rPr>
        <w:t>24</w:t>
      </w:r>
      <w:r w:rsidRPr="0061335D">
        <w:rPr>
          <w:rFonts w:ascii="Book Antiqua" w:eastAsia="Book Antiqua" w:hAnsi="Book Antiqua" w:cs="Book Antiqua"/>
          <w:color w:val="000000"/>
        </w:rPr>
        <w:t>: 307-316 [PMID: 19710545 DOI: 10.1159/000233255]</w:t>
      </w:r>
    </w:p>
    <w:p w14:paraId="6A548499" w14:textId="77777777" w:rsidR="00A77B3E" w:rsidRPr="0061335D" w:rsidRDefault="009F228B">
      <w:pPr>
        <w:spacing w:line="360" w:lineRule="auto"/>
        <w:jc w:val="both"/>
      </w:pPr>
      <w:r w:rsidRPr="0061335D">
        <w:rPr>
          <w:rFonts w:ascii="Book Antiqua" w:eastAsia="Book Antiqua" w:hAnsi="Book Antiqua" w:cs="Book Antiqua"/>
          <w:color w:val="000000"/>
        </w:rPr>
        <w:t xml:space="preserve">42 </w:t>
      </w:r>
      <w:r w:rsidRPr="0061335D">
        <w:rPr>
          <w:rFonts w:ascii="Book Antiqua" w:eastAsia="Book Antiqua" w:hAnsi="Book Antiqua" w:cs="Book Antiqua"/>
          <w:b/>
          <w:bCs/>
          <w:color w:val="000000"/>
        </w:rPr>
        <w:t>Bao XJ</w:t>
      </w:r>
      <w:r w:rsidRPr="0061335D">
        <w:rPr>
          <w:rFonts w:ascii="Book Antiqua" w:eastAsia="Book Antiqua" w:hAnsi="Book Antiqua" w:cs="Book Antiqua"/>
          <w:color w:val="000000"/>
        </w:rPr>
        <w:t xml:space="preserve">, Liu FY, Lu S, Han Q, Feng M, Wei JJ, Li GL, Zhao RC, Wang RZ. Transplantation of Flk-1+ human bone marrow-derived mesenchymal stem cells </w:t>
      </w:r>
      <w:proofErr w:type="gramStart"/>
      <w:r w:rsidRPr="0061335D">
        <w:rPr>
          <w:rFonts w:ascii="Book Antiqua" w:eastAsia="Book Antiqua" w:hAnsi="Book Antiqua" w:cs="Book Antiqua"/>
          <w:color w:val="000000"/>
        </w:rPr>
        <w:t>promotes</w:t>
      </w:r>
      <w:proofErr w:type="gramEnd"/>
      <w:r w:rsidRPr="0061335D">
        <w:rPr>
          <w:rFonts w:ascii="Book Antiqua" w:eastAsia="Book Antiqua" w:hAnsi="Book Antiqua" w:cs="Book Antiqua"/>
          <w:color w:val="000000"/>
        </w:rPr>
        <w:t xml:space="preserve"> behavioral recovery and anti-inflammatory and angiogenesis effects in an intracerebral hemorrhage rat model. </w:t>
      </w:r>
      <w:r w:rsidRPr="0061335D">
        <w:rPr>
          <w:rFonts w:ascii="Book Antiqua" w:eastAsia="Book Antiqua" w:hAnsi="Book Antiqua" w:cs="Book Antiqua"/>
          <w:i/>
          <w:iCs/>
          <w:color w:val="000000"/>
        </w:rPr>
        <w:t>Int J Mol Med</w:t>
      </w:r>
      <w:r w:rsidRPr="0061335D">
        <w:rPr>
          <w:rFonts w:ascii="Book Antiqua" w:eastAsia="Book Antiqua" w:hAnsi="Book Antiqua" w:cs="Book Antiqua"/>
          <w:color w:val="000000"/>
        </w:rPr>
        <w:t xml:space="preserve"> 2013; </w:t>
      </w:r>
      <w:r w:rsidRPr="0061335D">
        <w:rPr>
          <w:rFonts w:ascii="Book Antiqua" w:eastAsia="Book Antiqua" w:hAnsi="Book Antiqua" w:cs="Book Antiqua"/>
          <w:b/>
          <w:bCs/>
          <w:color w:val="000000"/>
        </w:rPr>
        <w:t>31</w:t>
      </w:r>
      <w:r w:rsidRPr="0061335D">
        <w:rPr>
          <w:rFonts w:ascii="Book Antiqua" w:eastAsia="Book Antiqua" w:hAnsi="Book Antiqua" w:cs="Book Antiqua"/>
          <w:color w:val="000000"/>
        </w:rPr>
        <w:t>: 1087-1096 [PMID: 23468083 DOI: 10.3892/ijmm.2013.1290]</w:t>
      </w:r>
    </w:p>
    <w:p w14:paraId="476FCDEE" w14:textId="77777777" w:rsidR="00A77B3E" w:rsidRPr="0061335D" w:rsidRDefault="009F228B">
      <w:pPr>
        <w:spacing w:line="360" w:lineRule="auto"/>
        <w:jc w:val="both"/>
      </w:pPr>
      <w:r w:rsidRPr="0061335D">
        <w:rPr>
          <w:rFonts w:ascii="Book Antiqua" w:eastAsia="Book Antiqua" w:hAnsi="Book Antiqua" w:cs="Book Antiqua"/>
          <w:color w:val="000000"/>
        </w:rPr>
        <w:t xml:space="preserve">43 </w:t>
      </w:r>
      <w:r w:rsidRPr="0061335D">
        <w:rPr>
          <w:rFonts w:ascii="Book Antiqua" w:eastAsia="Book Antiqua" w:hAnsi="Book Antiqua" w:cs="Book Antiqua"/>
          <w:b/>
          <w:bCs/>
          <w:color w:val="000000"/>
        </w:rPr>
        <w:t>Yagi H</w:t>
      </w:r>
      <w:r w:rsidRPr="0061335D">
        <w:rPr>
          <w:rFonts w:ascii="Book Antiqua" w:eastAsia="Book Antiqua" w:hAnsi="Book Antiqua" w:cs="Book Antiqua"/>
          <w:color w:val="000000"/>
        </w:rPr>
        <w:t xml:space="preserve">, Soto-Gutierrez A, </w:t>
      </w:r>
      <w:proofErr w:type="spellStart"/>
      <w:r w:rsidRPr="0061335D">
        <w:rPr>
          <w:rFonts w:ascii="Book Antiqua" w:eastAsia="Book Antiqua" w:hAnsi="Book Antiqua" w:cs="Book Antiqua"/>
          <w:color w:val="000000"/>
        </w:rPr>
        <w:t>Parekkadan</w:t>
      </w:r>
      <w:proofErr w:type="spellEnd"/>
      <w:r w:rsidRPr="0061335D">
        <w:rPr>
          <w:rFonts w:ascii="Book Antiqua" w:eastAsia="Book Antiqua" w:hAnsi="Book Antiqua" w:cs="Book Antiqua"/>
          <w:color w:val="000000"/>
        </w:rPr>
        <w:t xml:space="preserve"> B, Kitagawa Y, Tompkins RG, Kobayashi N, Yarmush ML. Mesenchymal stem cells: Mechanisms of immunomodulation and homing. </w:t>
      </w:r>
      <w:r w:rsidRPr="0061335D">
        <w:rPr>
          <w:rFonts w:ascii="Book Antiqua" w:eastAsia="Book Antiqua" w:hAnsi="Book Antiqua" w:cs="Book Antiqua"/>
          <w:i/>
          <w:iCs/>
          <w:color w:val="000000"/>
        </w:rPr>
        <w:t>Cell Transplant</w:t>
      </w:r>
      <w:r w:rsidRPr="0061335D">
        <w:rPr>
          <w:rFonts w:ascii="Book Antiqua" w:eastAsia="Book Antiqua" w:hAnsi="Book Antiqua" w:cs="Book Antiqua"/>
          <w:color w:val="000000"/>
        </w:rPr>
        <w:t xml:space="preserve"> 2010; </w:t>
      </w:r>
      <w:r w:rsidRPr="0061335D">
        <w:rPr>
          <w:rFonts w:ascii="Book Antiqua" w:eastAsia="Book Antiqua" w:hAnsi="Book Antiqua" w:cs="Book Antiqua"/>
          <w:b/>
          <w:bCs/>
          <w:color w:val="000000"/>
        </w:rPr>
        <w:t>19</w:t>
      </w:r>
      <w:r w:rsidRPr="0061335D">
        <w:rPr>
          <w:rFonts w:ascii="Book Antiqua" w:eastAsia="Book Antiqua" w:hAnsi="Book Antiqua" w:cs="Book Antiqua"/>
          <w:color w:val="000000"/>
        </w:rPr>
        <w:t>: 667-679 [PMID: 20525442 DOI: 10.3727/096368910X508762]</w:t>
      </w:r>
    </w:p>
    <w:p w14:paraId="273BEFF7" w14:textId="77777777" w:rsidR="00A77B3E" w:rsidRPr="0061335D" w:rsidRDefault="009F228B">
      <w:pPr>
        <w:spacing w:line="360" w:lineRule="auto"/>
        <w:jc w:val="both"/>
      </w:pPr>
      <w:r w:rsidRPr="0061335D">
        <w:rPr>
          <w:rFonts w:ascii="Book Antiqua" w:eastAsia="Book Antiqua" w:hAnsi="Book Antiqua" w:cs="Book Antiqua"/>
          <w:color w:val="000000"/>
        </w:rPr>
        <w:t xml:space="preserve">44 </w:t>
      </w:r>
      <w:r w:rsidRPr="0061335D">
        <w:rPr>
          <w:rFonts w:ascii="Book Antiqua" w:eastAsia="Book Antiqua" w:hAnsi="Book Antiqua" w:cs="Book Antiqua"/>
          <w:b/>
          <w:bCs/>
          <w:color w:val="000000"/>
        </w:rPr>
        <w:t>Kang SK</w:t>
      </w:r>
      <w:r w:rsidRPr="0061335D">
        <w:rPr>
          <w:rFonts w:ascii="Book Antiqua" w:eastAsia="Book Antiqua" w:hAnsi="Book Antiqua" w:cs="Book Antiqua"/>
          <w:color w:val="000000"/>
        </w:rPr>
        <w:t xml:space="preserve">, Shin IS, Ko MS, Jo JY, Ra JC. Journey of mesenchymal stem cells for homing: strategies to enhance efficacy and safety of stem cell therapy. </w:t>
      </w:r>
      <w:r w:rsidRPr="0061335D">
        <w:rPr>
          <w:rFonts w:ascii="Book Antiqua" w:eastAsia="Book Antiqua" w:hAnsi="Book Antiqua" w:cs="Book Antiqua"/>
          <w:i/>
          <w:iCs/>
          <w:color w:val="000000"/>
        </w:rPr>
        <w:t>Stem Cells Int</w:t>
      </w:r>
      <w:r w:rsidRPr="0061335D">
        <w:rPr>
          <w:rFonts w:ascii="Book Antiqua" w:eastAsia="Book Antiqua" w:hAnsi="Book Antiqua" w:cs="Book Antiqua"/>
          <w:color w:val="000000"/>
        </w:rPr>
        <w:t xml:space="preserve"> 2012; </w:t>
      </w:r>
      <w:r w:rsidRPr="0061335D">
        <w:rPr>
          <w:rFonts w:ascii="Book Antiqua" w:eastAsia="Book Antiqua" w:hAnsi="Book Antiqua" w:cs="Book Antiqua"/>
          <w:b/>
          <w:bCs/>
          <w:color w:val="000000"/>
        </w:rPr>
        <w:t>2012</w:t>
      </w:r>
      <w:r w:rsidRPr="0061335D">
        <w:rPr>
          <w:rFonts w:ascii="Book Antiqua" w:eastAsia="Book Antiqua" w:hAnsi="Book Antiqua" w:cs="Book Antiqua"/>
          <w:color w:val="000000"/>
        </w:rPr>
        <w:t>: 342968 [PMID: 22754575 DOI: 10.1155/2012/342968]</w:t>
      </w:r>
    </w:p>
    <w:p w14:paraId="41719BAA" w14:textId="77777777" w:rsidR="00A77B3E" w:rsidRPr="0061335D" w:rsidRDefault="009F228B">
      <w:pPr>
        <w:spacing w:line="360" w:lineRule="auto"/>
        <w:jc w:val="both"/>
      </w:pPr>
      <w:r w:rsidRPr="0061335D">
        <w:rPr>
          <w:rFonts w:ascii="Book Antiqua" w:eastAsia="Book Antiqua" w:hAnsi="Book Antiqua" w:cs="Book Antiqua"/>
          <w:color w:val="000000"/>
        </w:rPr>
        <w:t xml:space="preserve">45 </w:t>
      </w:r>
      <w:r w:rsidRPr="0061335D">
        <w:rPr>
          <w:rFonts w:ascii="Book Antiqua" w:eastAsia="Book Antiqua" w:hAnsi="Book Antiqua" w:cs="Book Antiqua"/>
          <w:b/>
          <w:bCs/>
          <w:color w:val="000000"/>
        </w:rPr>
        <w:t>Sánchez-Guijo FM</w:t>
      </w:r>
      <w:r w:rsidRPr="0061335D">
        <w:rPr>
          <w:rFonts w:ascii="Book Antiqua" w:eastAsia="Book Antiqua" w:hAnsi="Book Antiqua" w:cs="Book Antiqua"/>
          <w:color w:val="000000"/>
        </w:rPr>
        <w:t>, López-Villar O, López-</w:t>
      </w:r>
      <w:proofErr w:type="spellStart"/>
      <w:r w:rsidRPr="0061335D">
        <w:rPr>
          <w:rFonts w:ascii="Book Antiqua" w:eastAsia="Book Antiqua" w:hAnsi="Book Antiqua" w:cs="Book Antiqua"/>
          <w:color w:val="000000"/>
        </w:rPr>
        <w:t>Anglada</w:t>
      </w:r>
      <w:proofErr w:type="spellEnd"/>
      <w:r w:rsidRPr="0061335D">
        <w:rPr>
          <w:rFonts w:ascii="Book Antiqua" w:eastAsia="Book Antiqua" w:hAnsi="Book Antiqua" w:cs="Book Antiqua"/>
          <w:color w:val="000000"/>
        </w:rPr>
        <w:t xml:space="preserve"> L, </w:t>
      </w:r>
      <w:proofErr w:type="spellStart"/>
      <w:r w:rsidRPr="0061335D">
        <w:rPr>
          <w:rFonts w:ascii="Book Antiqua" w:eastAsia="Book Antiqua" w:hAnsi="Book Antiqua" w:cs="Book Antiqua"/>
          <w:color w:val="000000"/>
        </w:rPr>
        <w:t>Villarón</w:t>
      </w:r>
      <w:proofErr w:type="spellEnd"/>
      <w:r w:rsidRPr="0061335D">
        <w:rPr>
          <w:rFonts w:ascii="Book Antiqua" w:eastAsia="Book Antiqua" w:hAnsi="Book Antiqua" w:cs="Book Antiqua"/>
          <w:color w:val="000000"/>
        </w:rPr>
        <w:t xml:space="preserve"> EM, </w:t>
      </w:r>
      <w:proofErr w:type="spellStart"/>
      <w:r w:rsidRPr="0061335D">
        <w:rPr>
          <w:rFonts w:ascii="Book Antiqua" w:eastAsia="Book Antiqua" w:hAnsi="Book Antiqua" w:cs="Book Antiqua"/>
          <w:color w:val="000000"/>
        </w:rPr>
        <w:t>Muntión</w:t>
      </w:r>
      <w:proofErr w:type="spellEnd"/>
      <w:r w:rsidRPr="0061335D">
        <w:rPr>
          <w:rFonts w:ascii="Book Antiqua" w:eastAsia="Book Antiqua" w:hAnsi="Book Antiqua" w:cs="Book Antiqua"/>
          <w:color w:val="000000"/>
        </w:rPr>
        <w:t xml:space="preserve"> S, </w:t>
      </w:r>
      <w:proofErr w:type="spellStart"/>
      <w:r w:rsidRPr="0061335D">
        <w:rPr>
          <w:rFonts w:ascii="Book Antiqua" w:eastAsia="Book Antiqua" w:hAnsi="Book Antiqua" w:cs="Book Antiqua"/>
          <w:color w:val="000000"/>
        </w:rPr>
        <w:t>Díez-Campelo</w:t>
      </w:r>
      <w:proofErr w:type="spellEnd"/>
      <w:r w:rsidRPr="0061335D">
        <w:rPr>
          <w:rFonts w:ascii="Book Antiqua" w:eastAsia="Book Antiqua" w:hAnsi="Book Antiqua" w:cs="Book Antiqua"/>
          <w:color w:val="000000"/>
        </w:rPr>
        <w:t xml:space="preserve"> M, Perez-Simón JA, San Miguel JF, Caballero D, del </w:t>
      </w:r>
      <w:proofErr w:type="spellStart"/>
      <w:r w:rsidRPr="0061335D">
        <w:rPr>
          <w:rFonts w:ascii="Book Antiqua" w:eastAsia="Book Antiqua" w:hAnsi="Book Antiqua" w:cs="Book Antiqua"/>
          <w:color w:val="000000"/>
        </w:rPr>
        <w:t>Cañizo</w:t>
      </w:r>
      <w:proofErr w:type="spellEnd"/>
      <w:r w:rsidRPr="0061335D">
        <w:rPr>
          <w:rFonts w:ascii="Book Antiqua" w:eastAsia="Book Antiqua" w:hAnsi="Book Antiqua" w:cs="Book Antiqua"/>
          <w:color w:val="000000"/>
        </w:rPr>
        <w:t xml:space="preserve"> MC. Allogeneic mesenchymal stem cell therapy for refractory </w:t>
      </w:r>
      <w:proofErr w:type="spellStart"/>
      <w:r w:rsidRPr="0061335D">
        <w:rPr>
          <w:rFonts w:ascii="Book Antiqua" w:eastAsia="Book Antiqua" w:hAnsi="Book Antiqua" w:cs="Book Antiqua"/>
          <w:color w:val="000000"/>
        </w:rPr>
        <w:t>cytopenias</w:t>
      </w:r>
      <w:proofErr w:type="spellEnd"/>
      <w:r w:rsidRPr="0061335D">
        <w:rPr>
          <w:rFonts w:ascii="Book Antiqua" w:eastAsia="Book Antiqua" w:hAnsi="Book Antiqua" w:cs="Book Antiqua"/>
          <w:color w:val="000000"/>
        </w:rPr>
        <w:t xml:space="preserve"> after hematopoietic stem cell transplantation. </w:t>
      </w:r>
      <w:r w:rsidRPr="0061335D">
        <w:rPr>
          <w:rFonts w:ascii="Book Antiqua" w:eastAsia="Book Antiqua" w:hAnsi="Book Antiqua" w:cs="Book Antiqua"/>
          <w:i/>
          <w:iCs/>
          <w:color w:val="000000"/>
        </w:rPr>
        <w:t>Transfusion</w:t>
      </w:r>
      <w:r w:rsidRPr="0061335D">
        <w:rPr>
          <w:rFonts w:ascii="Book Antiqua" w:eastAsia="Book Antiqua" w:hAnsi="Book Antiqua" w:cs="Book Antiqua"/>
          <w:color w:val="000000"/>
        </w:rPr>
        <w:t xml:space="preserve"> 2012; </w:t>
      </w:r>
      <w:r w:rsidRPr="0061335D">
        <w:rPr>
          <w:rFonts w:ascii="Book Antiqua" w:eastAsia="Book Antiqua" w:hAnsi="Book Antiqua" w:cs="Book Antiqua"/>
          <w:b/>
          <w:bCs/>
          <w:color w:val="000000"/>
        </w:rPr>
        <w:t>52</w:t>
      </w:r>
      <w:r w:rsidRPr="0061335D">
        <w:rPr>
          <w:rFonts w:ascii="Book Antiqua" w:eastAsia="Book Antiqua" w:hAnsi="Book Antiqua" w:cs="Book Antiqua"/>
          <w:color w:val="000000"/>
        </w:rPr>
        <w:t>: 1086-1091 [PMID: 22023454 DOI: 10.1111/j.1537-2995.</w:t>
      </w:r>
      <w:proofErr w:type="gramStart"/>
      <w:r w:rsidRPr="0061335D">
        <w:rPr>
          <w:rFonts w:ascii="Book Antiqua" w:eastAsia="Book Antiqua" w:hAnsi="Book Antiqua" w:cs="Book Antiqua"/>
          <w:color w:val="000000"/>
        </w:rPr>
        <w:t>2011.03400.x</w:t>
      </w:r>
      <w:proofErr w:type="gramEnd"/>
      <w:r w:rsidRPr="0061335D">
        <w:rPr>
          <w:rFonts w:ascii="Book Antiqua" w:eastAsia="Book Antiqua" w:hAnsi="Book Antiqua" w:cs="Book Antiqua"/>
          <w:color w:val="000000"/>
        </w:rPr>
        <w:t>]</w:t>
      </w:r>
    </w:p>
    <w:p w14:paraId="3E6DA6CB" w14:textId="77777777" w:rsidR="00A77B3E" w:rsidRPr="0061335D" w:rsidRDefault="009F228B">
      <w:pPr>
        <w:spacing w:line="360" w:lineRule="auto"/>
        <w:jc w:val="both"/>
      </w:pPr>
      <w:r w:rsidRPr="0061335D">
        <w:rPr>
          <w:rFonts w:ascii="Book Antiqua" w:eastAsia="Book Antiqua" w:hAnsi="Book Antiqua" w:cs="Book Antiqua"/>
          <w:color w:val="000000"/>
        </w:rPr>
        <w:t xml:space="preserve">46 </w:t>
      </w:r>
      <w:r w:rsidRPr="0061335D">
        <w:rPr>
          <w:rFonts w:ascii="Book Antiqua" w:eastAsia="Book Antiqua" w:hAnsi="Book Antiqua" w:cs="Book Antiqua"/>
          <w:b/>
          <w:bCs/>
          <w:color w:val="000000"/>
        </w:rPr>
        <w:t>Wang LT</w:t>
      </w:r>
      <w:r w:rsidRPr="0061335D">
        <w:rPr>
          <w:rFonts w:ascii="Book Antiqua" w:eastAsia="Book Antiqua" w:hAnsi="Book Antiqua" w:cs="Book Antiqua"/>
          <w:color w:val="000000"/>
        </w:rPr>
        <w:t xml:space="preserve">, Ting CH, Yen ML, Liu KJ, </w:t>
      </w:r>
      <w:proofErr w:type="spellStart"/>
      <w:r w:rsidRPr="0061335D">
        <w:rPr>
          <w:rFonts w:ascii="Book Antiqua" w:eastAsia="Book Antiqua" w:hAnsi="Book Antiqua" w:cs="Book Antiqua"/>
          <w:color w:val="000000"/>
        </w:rPr>
        <w:t>Sytwu</w:t>
      </w:r>
      <w:proofErr w:type="spellEnd"/>
      <w:r w:rsidRPr="0061335D">
        <w:rPr>
          <w:rFonts w:ascii="Book Antiqua" w:eastAsia="Book Antiqua" w:hAnsi="Book Antiqua" w:cs="Book Antiqua"/>
          <w:color w:val="000000"/>
        </w:rPr>
        <w:t xml:space="preserve"> HK, Wu KK, Yen BL. Human mesenchymal stem cells (MSCs) for treatment towards immune- and inflammation-mediated diseases: review of current clinical trials. </w:t>
      </w:r>
      <w:r w:rsidRPr="0061335D">
        <w:rPr>
          <w:rFonts w:ascii="Book Antiqua" w:eastAsia="Book Antiqua" w:hAnsi="Book Antiqua" w:cs="Book Antiqua"/>
          <w:i/>
          <w:iCs/>
          <w:color w:val="000000"/>
        </w:rPr>
        <w:t>J Biomed Sci</w:t>
      </w:r>
      <w:r w:rsidRPr="0061335D">
        <w:rPr>
          <w:rFonts w:ascii="Book Antiqua" w:eastAsia="Book Antiqua" w:hAnsi="Book Antiqua" w:cs="Book Antiqua"/>
          <w:color w:val="000000"/>
        </w:rPr>
        <w:t xml:space="preserve"> 2016; </w:t>
      </w:r>
      <w:r w:rsidRPr="0061335D">
        <w:rPr>
          <w:rFonts w:ascii="Book Antiqua" w:eastAsia="Book Antiqua" w:hAnsi="Book Antiqua" w:cs="Book Antiqua"/>
          <w:b/>
          <w:bCs/>
          <w:color w:val="000000"/>
        </w:rPr>
        <w:t>23</w:t>
      </w:r>
      <w:r w:rsidRPr="0061335D">
        <w:rPr>
          <w:rFonts w:ascii="Book Antiqua" w:eastAsia="Book Antiqua" w:hAnsi="Book Antiqua" w:cs="Book Antiqua"/>
          <w:color w:val="000000"/>
        </w:rPr>
        <w:t>: 76 [PMID: 27809910 DOI: 10.1186/s12929-016-0289-5]</w:t>
      </w:r>
    </w:p>
    <w:bookmarkEnd w:id="3"/>
    <w:p w14:paraId="0FA49204" w14:textId="77777777" w:rsidR="00A77B3E" w:rsidRPr="0061335D" w:rsidRDefault="00A77B3E">
      <w:pPr>
        <w:spacing w:line="360" w:lineRule="auto"/>
        <w:jc w:val="both"/>
        <w:sectPr w:rsidR="00A77B3E" w:rsidRPr="0061335D">
          <w:pgSz w:w="12240" w:h="15840"/>
          <w:pgMar w:top="1440" w:right="1440" w:bottom="1440" w:left="1440" w:header="720" w:footer="720" w:gutter="0"/>
          <w:cols w:space="720"/>
          <w:docGrid w:linePitch="360"/>
        </w:sectPr>
      </w:pPr>
    </w:p>
    <w:p w14:paraId="378255E1" w14:textId="77777777" w:rsidR="00A77B3E" w:rsidRPr="0061335D" w:rsidRDefault="009F228B">
      <w:pPr>
        <w:spacing w:line="360" w:lineRule="auto"/>
        <w:jc w:val="both"/>
      </w:pPr>
      <w:r w:rsidRPr="0061335D">
        <w:rPr>
          <w:rFonts w:ascii="Book Antiqua" w:eastAsia="Book Antiqua" w:hAnsi="Book Antiqua" w:cs="Book Antiqua"/>
          <w:b/>
          <w:color w:val="000000"/>
        </w:rPr>
        <w:lastRenderedPageBreak/>
        <w:t>Footnotes</w:t>
      </w:r>
    </w:p>
    <w:p w14:paraId="1E257BF2" w14:textId="77777777" w:rsidR="00A77B3E" w:rsidRPr="0061335D" w:rsidRDefault="009F228B">
      <w:pPr>
        <w:spacing w:line="360" w:lineRule="auto"/>
        <w:jc w:val="both"/>
      </w:pPr>
      <w:r w:rsidRPr="0061335D">
        <w:rPr>
          <w:rFonts w:ascii="Book Antiqua" w:eastAsia="Book Antiqua" w:hAnsi="Book Antiqua" w:cs="Book Antiqua"/>
          <w:b/>
          <w:bCs/>
          <w:color w:val="000000"/>
          <w:szCs w:val="20"/>
        </w:rPr>
        <w:t xml:space="preserve">Informed consent statement: </w:t>
      </w:r>
      <w:r w:rsidRPr="0061335D">
        <w:rPr>
          <w:rFonts w:ascii="Book Antiqua" w:eastAsia="Book Antiqua" w:hAnsi="Book Antiqua" w:cs="Book Antiqua"/>
          <w:color w:val="000000"/>
        </w:rPr>
        <w:t>The patients involved in this study gave their written informed consent authorizing disclosure of protected health information.</w:t>
      </w:r>
    </w:p>
    <w:p w14:paraId="1F10B946" w14:textId="77777777" w:rsidR="00A77B3E" w:rsidRPr="0061335D" w:rsidRDefault="00A77B3E">
      <w:pPr>
        <w:spacing w:line="360" w:lineRule="auto"/>
        <w:jc w:val="both"/>
      </w:pPr>
    </w:p>
    <w:p w14:paraId="5FA07B69" w14:textId="77777777" w:rsidR="00A77B3E" w:rsidRPr="0061335D" w:rsidRDefault="009F228B">
      <w:pPr>
        <w:spacing w:line="360" w:lineRule="auto"/>
        <w:jc w:val="both"/>
      </w:pPr>
      <w:r w:rsidRPr="0061335D">
        <w:rPr>
          <w:rFonts w:ascii="Book Antiqua" w:eastAsia="Book Antiqua" w:hAnsi="Book Antiqua" w:cs="Book Antiqua"/>
          <w:b/>
          <w:bCs/>
          <w:color w:val="000000"/>
        </w:rPr>
        <w:t xml:space="preserve">Conflict-of-interest statement: </w:t>
      </w:r>
      <w:r w:rsidRPr="0061335D">
        <w:rPr>
          <w:rFonts w:ascii="Book Antiqua" w:eastAsia="Book Antiqua" w:hAnsi="Book Antiqua" w:cs="Book Antiqua"/>
          <w:color w:val="000000"/>
        </w:rPr>
        <w:t>All authors have no conflicts of interest to declare.</w:t>
      </w:r>
    </w:p>
    <w:p w14:paraId="2AAB41D7" w14:textId="77777777" w:rsidR="00A77B3E" w:rsidRPr="0061335D" w:rsidRDefault="00A77B3E">
      <w:pPr>
        <w:spacing w:line="360" w:lineRule="auto"/>
        <w:jc w:val="both"/>
      </w:pPr>
    </w:p>
    <w:p w14:paraId="07098EA7" w14:textId="77777777" w:rsidR="00A77B3E" w:rsidRPr="0061335D" w:rsidRDefault="009F228B">
      <w:pPr>
        <w:spacing w:line="360" w:lineRule="auto"/>
        <w:jc w:val="both"/>
      </w:pPr>
      <w:r w:rsidRPr="0061335D">
        <w:rPr>
          <w:rFonts w:ascii="Book Antiqua" w:eastAsia="Book Antiqua" w:hAnsi="Book Antiqua" w:cs="Book Antiqua"/>
          <w:b/>
          <w:bCs/>
          <w:color w:val="000000"/>
          <w:szCs w:val="20"/>
        </w:rPr>
        <w:t xml:space="preserve">CARE Checklist (2016) statement: </w:t>
      </w:r>
      <w:r w:rsidRPr="0061335D">
        <w:rPr>
          <w:rFonts w:ascii="Book Antiqua" w:eastAsia="Book Antiqua" w:hAnsi="Book Antiqua" w:cs="Book Antiqua"/>
          <w:color w:val="000000"/>
        </w:rPr>
        <w:t>The authors have read the CARE Checklist (2016), and the manuscript was prepared and revised according to the CARE Checklist (2016).</w:t>
      </w:r>
    </w:p>
    <w:p w14:paraId="14B26354" w14:textId="77777777" w:rsidR="00A77B3E" w:rsidRPr="0061335D" w:rsidRDefault="00A77B3E">
      <w:pPr>
        <w:spacing w:line="360" w:lineRule="auto"/>
        <w:jc w:val="both"/>
      </w:pPr>
    </w:p>
    <w:p w14:paraId="1A994C02" w14:textId="77777777" w:rsidR="00A77B3E" w:rsidRPr="0061335D" w:rsidRDefault="009F228B">
      <w:pPr>
        <w:spacing w:line="360" w:lineRule="auto"/>
        <w:jc w:val="both"/>
      </w:pPr>
      <w:r w:rsidRPr="0061335D">
        <w:rPr>
          <w:rFonts w:ascii="Book Antiqua" w:eastAsia="Book Antiqua" w:hAnsi="Book Antiqua" w:cs="Book Antiqua"/>
          <w:b/>
          <w:bCs/>
          <w:color w:val="000000"/>
        </w:rPr>
        <w:t xml:space="preserve">Open-Access: </w:t>
      </w:r>
      <w:r w:rsidRPr="0061335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335D">
        <w:rPr>
          <w:rFonts w:ascii="Book Antiqua" w:eastAsia="Book Antiqua" w:hAnsi="Book Antiqua" w:cs="Book Antiqua"/>
          <w:color w:val="000000"/>
        </w:rPr>
        <w:t>NonCommercial</w:t>
      </w:r>
      <w:proofErr w:type="spellEnd"/>
      <w:r w:rsidRPr="0061335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05AEF0" w14:textId="77777777" w:rsidR="00A77B3E" w:rsidRPr="0061335D" w:rsidRDefault="00A77B3E">
      <w:pPr>
        <w:spacing w:line="360" w:lineRule="auto"/>
        <w:jc w:val="both"/>
      </w:pPr>
    </w:p>
    <w:p w14:paraId="2314E83C" w14:textId="77777777" w:rsidR="00A77B3E" w:rsidRPr="0061335D" w:rsidRDefault="009F228B">
      <w:pPr>
        <w:spacing w:line="360" w:lineRule="auto"/>
        <w:jc w:val="both"/>
      </w:pPr>
      <w:r w:rsidRPr="0061335D">
        <w:rPr>
          <w:rFonts w:ascii="Book Antiqua" w:eastAsia="Book Antiqua" w:hAnsi="Book Antiqua" w:cs="Book Antiqua"/>
          <w:b/>
          <w:color w:val="000000"/>
        </w:rPr>
        <w:t xml:space="preserve">Manuscript source: </w:t>
      </w:r>
      <w:r w:rsidRPr="0061335D">
        <w:rPr>
          <w:rFonts w:ascii="Book Antiqua" w:eastAsia="Book Antiqua" w:hAnsi="Book Antiqua" w:cs="Book Antiqua"/>
          <w:color w:val="000000"/>
        </w:rPr>
        <w:t>Unsolicited</w:t>
      </w:r>
      <w:r w:rsidR="008A46D3" w:rsidRPr="0061335D">
        <w:rPr>
          <w:rFonts w:ascii="Book Antiqua" w:eastAsia="Book Antiqua" w:hAnsi="Book Antiqua" w:cs="Book Antiqua"/>
          <w:color w:val="000000"/>
        </w:rPr>
        <w:t xml:space="preserve"> m</w:t>
      </w:r>
      <w:r w:rsidRPr="0061335D">
        <w:rPr>
          <w:rFonts w:ascii="Book Antiqua" w:eastAsia="Book Antiqua" w:hAnsi="Book Antiqua" w:cs="Book Antiqua"/>
          <w:color w:val="000000"/>
        </w:rPr>
        <w:t>anuscript</w:t>
      </w:r>
    </w:p>
    <w:p w14:paraId="741DFE5D" w14:textId="77777777" w:rsidR="00A77B3E" w:rsidRPr="0061335D" w:rsidRDefault="00A77B3E">
      <w:pPr>
        <w:spacing w:line="360" w:lineRule="auto"/>
        <w:jc w:val="both"/>
      </w:pPr>
    </w:p>
    <w:p w14:paraId="3DB43B4F" w14:textId="77777777" w:rsidR="00A77B3E" w:rsidRPr="0061335D" w:rsidRDefault="009F228B">
      <w:pPr>
        <w:spacing w:line="360" w:lineRule="auto"/>
        <w:jc w:val="both"/>
      </w:pPr>
      <w:r w:rsidRPr="0061335D">
        <w:rPr>
          <w:rFonts w:ascii="Book Antiqua" w:eastAsia="Book Antiqua" w:hAnsi="Book Antiqua" w:cs="Book Antiqua"/>
          <w:b/>
          <w:color w:val="000000"/>
        </w:rPr>
        <w:t xml:space="preserve">Peer-review started: </w:t>
      </w:r>
      <w:r w:rsidRPr="0061335D">
        <w:rPr>
          <w:rFonts w:ascii="Book Antiqua" w:eastAsia="Book Antiqua" w:hAnsi="Book Antiqua" w:cs="Book Antiqua"/>
          <w:color w:val="000000"/>
        </w:rPr>
        <w:t>May 21, 2021</w:t>
      </w:r>
    </w:p>
    <w:p w14:paraId="4654138D" w14:textId="77777777" w:rsidR="00A77B3E" w:rsidRPr="0061335D" w:rsidRDefault="009F228B">
      <w:pPr>
        <w:spacing w:line="360" w:lineRule="auto"/>
        <w:jc w:val="both"/>
      </w:pPr>
      <w:r w:rsidRPr="0061335D">
        <w:rPr>
          <w:rFonts w:ascii="Book Antiqua" w:eastAsia="Book Antiqua" w:hAnsi="Book Antiqua" w:cs="Book Antiqua"/>
          <w:b/>
          <w:color w:val="000000"/>
        </w:rPr>
        <w:t xml:space="preserve">First decision: </w:t>
      </w:r>
      <w:r w:rsidRPr="0061335D">
        <w:rPr>
          <w:rFonts w:ascii="Book Antiqua" w:eastAsia="Book Antiqua" w:hAnsi="Book Antiqua" w:cs="Book Antiqua"/>
          <w:color w:val="000000"/>
        </w:rPr>
        <w:t>June 16, 2021</w:t>
      </w:r>
    </w:p>
    <w:p w14:paraId="227ED780" w14:textId="77777777" w:rsidR="00A77B3E" w:rsidRPr="0061335D" w:rsidRDefault="009F228B">
      <w:pPr>
        <w:spacing w:line="360" w:lineRule="auto"/>
        <w:jc w:val="both"/>
      </w:pPr>
      <w:r w:rsidRPr="0061335D">
        <w:rPr>
          <w:rFonts w:ascii="Book Antiqua" w:eastAsia="Book Antiqua" w:hAnsi="Book Antiqua" w:cs="Book Antiqua"/>
          <w:b/>
          <w:color w:val="000000"/>
        </w:rPr>
        <w:t xml:space="preserve">Article in press: </w:t>
      </w:r>
    </w:p>
    <w:p w14:paraId="771E03B7" w14:textId="77777777" w:rsidR="00A77B3E" w:rsidRPr="0061335D" w:rsidRDefault="00A77B3E">
      <w:pPr>
        <w:spacing w:line="360" w:lineRule="auto"/>
        <w:jc w:val="both"/>
      </w:pPr>
    </w:p>
    <w:p w14:paraId="558188DA" w14:textId="77777777" w:rsidR="00A77B3E" w:rsidRPr="0061335D" w:rsidRDefault="009F228B">
      <w:pPr>
        <w:spacing w:line="360" w:lineRule="auto"/>
        <w:jc w:val="both"/>
      </w:pPr>
      <w:r w:rsidRPr="0061335D">
        <w:rPr>
          <w:rFonts w:ascii="Book Antiqua" w:eastAsia="Book Antiqua" w:hAnsi="Book Antiqua" w:cs="Book Antiqua"/>
          <w:b/>
          <w:color w:val="000000"/>
        </w:rPr>
        <w:t xml:space="preserve">Specialty type: </w:t>
      </w:r>
      <w:r w:rsidRPr="0061335D">
        <w:rPr>
          <w:rFonts w:ascii="Book Antiqua" w:eastAsia="Book Antiqua" w:hAnsi="Book Antiqua" w:cs="Book Antiqua"/>
          <w:color w:val="000000"/>
        </w:rPr>
        <w:t>Neurosciences</w:t>
      </w:r>
    </w:p>
    <w:p w14:paraId="656BF952" w14:textId="77777777" w:rsidR="00A77B3E" w:rsidRPr="0061335D" w:rsidRDefault="009F228B">
      <w:pPr>
        <w:spacing w:line="360" w:lineRule="auto"/>
        <w:jc w:val="both"/>
      </w:pPr>
      <w:r w:rsidRPr="0061335D">
        <w:rPr>
          <w:rFonts w:ascii="Book Antiqua" w:eastAsia="Book Antiqua" w:hAnsi="Book Antiqua" w:cs="Book Antiqua"/>
          <w:b/>
          <w:color w:val="000000"/>
        </w:rPr>
        <w:t xml:space="preserve">Country/Territory of origin: </w:t>
      </w:r>
      <w:r w:rsidRPr="0061335D">
        <w:rPr>
          <w:rFonts w:ascii="Book Antiqua" w:eastAsia="Book Antiqua" w:hAnsi="Book Antiqua" w:cs="Book Antiqua"/>
          <w:color w:val="000000"/>
        </w:rPr>
        <w:t>South Korea</w:t>
      </w:r>
    </w:p>
    <w:p w14:paraId="7A48AEBB" w14:textId="77777777" w:rsidR="00A77B3E" w:rsidRPr="0061335D" w:rsidRDefault="009F228B">
      <w:pPr>
        <w:spacing w:line="360" w:lineRule="auto"/>
        <w:jc w:val="both"/>
      </w:pPr>
      <w:r w:rsidRPr="0061335D">
        <w:rPr>
          <w:rFonts w:ascii="Book Antiqua" w:eastAsia="Book Antiqua" w:hAnsi="Book Antiqua" w:cs="Book Antiqua"/>
          <w:b/>
          <w:color w:val="000000"/>
        </w:rPr>
        <w:t>Peer-review report’s scientific quality classification</w:t>
      </w:r>
    </w:p>
    <w:p w14:paraId="51642402" w14:textId="77777777" w:rsidR="00A77B3E" w:rsidRPr="0061335D" w:rsidRDefault="009F228B">
      <w:pPr>
        <w:spacing w:line="360" w:lineRule="auto"/>
        <w:jc w:val="both"/>
      </w:pPr>
      <w:r w:rsidRPr="0061335D">
        <w:rPr>
          <w:rFonts w:ascii="Book Antiqua" w:eastAsia="Book Antiqua" w:hAnsi="Book Antiqua" w:cs="Book Antiqua"/>
          <w:color w:val="000000"/>
        </w:rPr>
        <w:t>Grade A (Excellent): 0</w:t>
      </w:r>
    </w:p>
    <w:p w14:paraId="09C6461C" w14:textId="77777777" w:rsidR="00A77B3E" w:rsidRPr="0061335D" w:rsidRDefault="009F228B">
      <w:pPr>
        <w:spacing w:line="360" w:lineRule="auto"/>
        <w:jc w:val="both"/>
      </w:pPr>
      <w:r w:rsidRPr="0061335D">
        <w:rPr>
          <w:rFonts w:ascii="Book Antiqua" w:eastAsia="Book Antiqua" w:hAnsi="Book Antiqua" w:cs="Book Antiqua"/>
          <w:color w:val="000000"/>
        </w:rPr>
        <w:t>Grade B (Very good): B, B</w:t>
      </w:r>
    </w:p>
    <w:p w14:paraId="167C4A6F" w14:textId="77777777" w:rsidR="00A77B3E" w:rsidRPr="0061335D" w:rsidRDefault="009F228B">
      <w:pPr>
        <w:spacing w:line="360" w:lineRule="auto"/>
        <w:jc w:val="both"/>
      </w:pPr>
      <w:r w:rsidRPr="0061335D">
        <w:rPr>
          <w:rFonts w:ascii="Book Antiqua" w:eastAsia="Book Antiqua" w:hAnsi="Book Antiqua" w:cs="Book Antiqua"/>
          <w:color w:val="000000"/>
        </w:rPr>
        <w:t>Grade C (Good): 0</w:t>
      </w:r>
    </w:p>
    <w:p w14:paraId="394048E2" w14:textId="77777777" w:rsidR="00A77B3E" w:rsidRPr="0061335D" w:rsidRDefault="009F228B">
      <w:pPr>
        <w:spacing w:line="360" w:lineRule="auto"/>
        <w:jc w:val="both"/>
      </w:pPr>
      <w:r w:rsidRPr="0061335D">
        <w:rPr>
          <w:rFonts w:ascii="Book Antiqua" w:eastAsia="Book Antiqua" w:hAnsi="Book Antiqua" w:cs="Book Antiqua"/>
          <w:color w:val="000000"/>
        </w:rPr>
        <w:lastRenderedPageBreak/>
        <w:t>Grade D (Fair): 0</w:t>
      </w:r>
    </w:p>
    <w:p w14:paraId="7238E7A8" w14:textId="77777777" w:rsidR="00A77B3E" w:rsidRPr="0061335D" w:rsidRDefault="009F228B">
      <w:pPr>
        <w:spacing w:line="360" w:lineRule="auto"/>
        <w:jc w:val="both"/>
      </w:pPr>
      <w:r w:rsidRPr="0061335D">
        <w:rPr>
          <w:rFonts w:ascii="Book Antiqua" w:eastAsia="Book Antiqua" w:hAnsi="Book Antiqua" w:cs="Book Antiqua"/>
          <w:color w:val="000000"/>
        </w:rPr>
        <w:t>Grade E (Poor): 0</w:t>
      </w:r>
    </w:p>
    <w:p w14:paraId="0C1C04E8" w14:textId="77777777" w:rsidR="00A77B3E" w:rsidRPr="0061335D" w:rsidRDefault="00A77B3E">
      <w:pPr>
        <w:spacing w:line="360" w:lineRule="auto"/>
        <w:jc w:val="both"/>
      </w:pPr>
    </w:p>
    <w:p w14:paraId="29F4E8E9" w14:textId="77777777" w:rsidR="00A77B3E" w:rsidRPr="0061335D" w:rsidRDefault="009F228B">
      <w:pPr>
        <w:spacing w:line="360" w:lineRule="auto"/>
        <w:jc w:val="both"/>
        <w:rPr>
          <w:rFonts w:ascii="Book Antiqua" w:eastAsia="Book Antiqua" w:hAnsi="Book Antiqua" w:cs="Book Antiqua"/>
          <w:b/>
          <w:color w:val="000000"/>
        </w:rPr>
      </w:pPr>
      <w:r w:rsidRPr="0061335D">
        <w:rPr>
          <w:rFonts w:ascii="Book Antiqua" w:eastAsia="Book Antiqua" w:hAnsi="Book Antiqua" w:cs="Book Antiqua"/>
          <w:b/>
          <w:color w:val="000000"/>
        </w:rPr>
        <w:t xml:space="preserve">P-Reviewer: </w:t>
      </w:r>
      <w:proofErr w:type="spellStart"/>
      <w:r w:rsidRPr="0061335D">
        <w:rPr>
          <w:rFonts w:ascii="Book Antiqua" w:eastAsia="Book Antiqua" w:hAnsi="Book Antiqua" w:cs="Book Antiqua"/>
          <w:color w:val="000000"/>
        </w:rPr>
        <w:t>Salimi</w:t>
      </w:r>
      <w:proofErr w:type="spellEnd"/>
      <w:r w:rsidRPr="0061335D">
        <w:rPr>
          <w:rFonts w:ascii="Book Antiqua" w:eastAsia="Book Antiqua" w:hAnsi="Book Antiqua" w:cs="Book Antiqua"/>
          <w:color w:val="000000"/>
        </w:rPr>
        <w:t xml:space="preserve"> M, Wang XJ</w:t>
      </w:r>
      <w:r w:rsidRPr="0061335D">
        <w:rPr>
          <w:rFonts w:ascii="Book Antiqua" w:eastAsia="Book Antiqua" w:hAnsi="Book Antiqua" w:cs="Book Antiqua"/>
          <w:b/>
          <w:color w:val="000000"/>
        </w:rPr>
        <w:t xml:space="preserve"> S-Editor: </w:t>
      </w:r>
      <w:r w:rsidRPr="0061335D">
        <w:rPr>
          <w:rFonts w:ascii="Book Antiqua" w:eastAsia="Book Antiqua" w:hAnsi="Book Antiqua" w:cs="Book Antiqua"/>
          <w:color w:val="000000"/>
        </w:rPr>
        <w:t>Gong ZM</w:t>
      </w:r>
      <w:r w:rsidRPr="0061335D">
        <w:rPr>
          <w:rFonts w:ascii="Book Antiqua" w:eastAsia="Book Antiqua" w:hAnsi="Book Antiqua" w:cs="Book Antiqua"/>
          <w:b/>
          <w:color w:val="000000"/>
        </w:rPr>
        <w:t xml:space="preserve"> L-Editor:  P-Editor: </w:t>
      </w:r>
    </w:p>
    <w:p w14:paraId="33980810" w14:textId="77777777" w:rsidR="008A46D3" w:rsidRPr="0061335D" w:rsidRDefault="008A46D3">
      <w:pPr>
        <w:spacing w:line="360" w:lineRule="auto"/>
        <w:jc w:val="both"/>
        <w:sectPr w:rsidR="008A46D3" w:rsidRPr="0061335D">
          <w:pgSz w:w="12240" w:h="15840"/>
          <w:pgMar w:top="1440" w:right="1440" w:bottom="1440" w:left="1440" w:header="720" w:footer="720" w:gutter="0"/>
          <w:cols w:space="720"/>
          <w:docGrid w:linePitch="360"/>
        </w:sectPr>
      </w:pPr>
    </w:p>
    <w:p w14:paraId="6A7A2A59" w14:textId="77777777" w:rsidR="00A77B3E" w:rsidRPr="0061335D" w:rsidRDefault="009F228B">
      <w:pPr>
        <w:spacing w:line="360" w:lineRule="auto"/>
        <w:jc w:val="both"/>
      </w:pPr>
      <w:r w:rsidRPr="0061335D">
        <w:rPr>
          <w:rFonts w:ascii="Book Antiqua" w:eastAsia="Book Antiqua" w:hAnsi="Book Antiqua" w:cs="Book Antiqua"/>
          <w:b/>
          <w:color w:val="000000"/>
        </w:rPr>
        <w:lastRenderedPageBreak/>
        <w:t>Figure Legends</w:t>
      </w:r>
    </w:p>
    <w:p w14:paraId="6BB77EAF" w14:textId="77777777" w:rsidR="002578C2" w:rsidRPr="0061335D" w:rsidRDefault="002578C2">
      <w:pPr>
        <w:spacing w:line="360" w:lineRule="auto"/>
        <w:jc w:val="both"/>
        <w:rPr>
          <w:rFonts w:ascii="Book Antiqua" w:eastAsia="Book Antiqua" w:hAnsi="Book Antiqua" w:cs="Book Antiqua"/>
          <w:b/>
          <w:bCs/>
          <w:color w:val="000000"/>
        </w:rPr>
      </w:pPr>
      <w:r w:rsidRPr="0061335D">
        <w:rPr>
          <w:noProof/>
          <w:lang w:eastAsia="zh-CN"/>
        </w:rPr>
        <w:drawing>
          <wp:inline distT="0" distB="0" distL="0" distR="0" wp14:anchorId="221F9D79" wp14:editId="31E8E481">
            <wp:extent cx="5943600" cy="2814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14955"/>
                    </a:xfrm>
                    <a:prstGeom prst="rect">
                      <a:avLst/>
                    </a:prstGeom>
                  </pic:spPr>
                </pic:pic>
              </a:graphicData>
            </a:graphic>
          </wp:inline>
        </w:drawing>
      </w:r>
    </w:p>
    <w:p w14:paraId="7983DE0E" w14:textId="77777777" w:rsidR="00A77B3E" w:rsidRPr="0061335D" w:rsidRDefault="009F228B">
      <w:pPr>
        <w:spacing w:line="360" w:lineRule="auto"/>
        <w:jc w:val="both"/>
      </w:pPr>
      <w:r w:rsidRPr="0061335D">
        <w:rPr>
          <w:rFonts w:ascii="Book Antiqua" w:eastAsia="Book Antiqua" w:hAnsi="Book Antiqua" w:cs="Book Antiqua"/>
          <w:b/>
          <w:bCs/>
          <w:color w:val="000000"/>
        </w:rPr>
        <w:t>Figure 1</w:t>
      </w:r>
      <w:r w:rsidR="002578C2" w:rsidRPr="0061335D">
        <w:rPr>
          <w:rFonts w:ascii="Book Antiqua" w:eastAsia="Book Antiqua" w:hAnsi="Book Antiqua" w:cs="Book Antiqua"/>
          <w:b/>
          <w:bCs/>
          <w:color w:val="000000"/>
        </w:rPr>
        <w:t xml:space="preserve"> </w:t>
      </w:r>
      <w:r w:rsidRPr="0061335D">
        <w:rPr>
          <w:rFonts w:ascii="Book Antiqua" w:eastAsia="Book Antiqua" w:hAnsi="Book Antiqua" w:cs="Book Antiqua"/>
          <w:b/>
          <w:bCs/>
          <w:color w:val="000000"/>
        </w:rPr>
        <w:t xml:space="preserve">Brain </w:t>
      </w:r>
      <w:r w:rsidR="00453329" w:rsidRPr="0061335D">
        <w:rPr>
          <w:rFonts w:ascii="Book Antiqua" w:eastAsia="Book Antiqua" w:hAnsi="Book Antiqua" w:cs="Book Antiqua"/>
          <w:b/>
          <w:bCs/>
          <w:color w:val="000000"/>
        </w:rPr>
        <w:t>computed tomography</w:t>
      </w:r>
      <w:r w:rsidRPr="0061335D">
        <w:rPr>
          <w:rFonts w:ascii="Book Antiqua" w:eastAsia="Book Antiqua" w:hAnsi="Book Antiqua" w:cs="Book Antiqua"/>
          <w:b/>
          <w:bCs/>
          <w:color w:val="000000"/>
        </w:rPr>
        <w:t xml:space="preserve"> images of patient before </w:t>
      </w:r>
      <w:r w:rsidR="00726570" w:rsidRPr="0061335D">
        <w:rPr>
          <w:rFonts w:ascii="Book Antiqua" w:eastAsia="Book Antiqua" w:hAnsi="Book Antiqua" w:cs="Book Antiqua"/>
          <w:b/>
          <w:bCs/>
          <w:color w:val="000000"/>
        </w:rPr>
        <w:t>minimally manipulated human umbilical cord-derived mesenchymal stem cells</w:t>
      </w:r>
      <w:r w:rsidRPr="0061335D">
        <w:rPr>
          <w:rFonts w:ascii="Book Antiqua" w:eastAsia="Book Antiqua" w:hAnsi="Book Antiqua" w:cs="Book Antiqua"/>
          <w:b/>
          <w:bCs/>
          <w:color w:val="000000"/>
        </w:rPr>
        <w:t xml:space="preserve"> transplantation. </w:t>
      </w:r>
      <w:r w:rsidRPr="0061335D">
        <w:rPr>
          <w:rFonts w:ascii="Book Antiqua" w:eastAsia="Book Antiqua" w:hAnsi="Book Antiqua" w:cs="Book Antiqua"/>
          <w:color w:val="000000"/>
        </w:rPr>
        <w:t xml:space="preserve">These are brain </w:t>
      </w:r>
      <w:r w:rsidR="00453329" w:rsidRPr="0061335D">
        <w:rPr>
          <w:rFonts w:ascii="Book Antiqua" w:eastAsia="Book Antiqua" w:hAnsi="Book Antiqua" w:cs="Book Antiqua"/>
          <w:color w:val="000000"/>
        </w:rPr>
        <w:t>computed tomography</w:t>
      </w:r>
      <w:r w:rsidR="00AF4F64"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images of patient at</w:t>
      </w:r>
      <w:r w:rsidR="003E6599"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02/19/2018</w:t>
      </w:r>
      <w:r w:rsidR="003E6599" w:rsidRPr="0061335D">
        <w:rPr>
          <w:rFonts w:ascii="Book Antiqua" w:eastAsia="Book Antiqua" w:hAnsi="Book Antiqua" w:cs="Book Antiqua"/>
          <w:color w:val="000000"/>
        </w:rPr>
        <w:t xml:space="preserve"> (A) </w:t>
      </w:r>
      <w:r w:rsidRPr="0061335D">
        <w:rPr>
          <w:rFonts w:ascii="Book Antiqua" w:eastAsia="Book Antiqua" w:hAnsi="Book Antiqua" w:cs="Book Antiqua"/>
          <w:color w:val="000000"/>
        </w:rPr>
        <w:t>and</w:t>
      </w:r>
      <w:r w:rsidR="003E6599" w:rsidRPr="0061335D">
        <w:rPr>
          <w:rFonts w:ascii="Book Antiqua" w:eastAsia="Book Antiqua" w:hAnsi="Book Antiqua" w:cs="Book Antiqua"/>
          <w:color w:val="000000"/>
        </w:rPr>
        <w:t xml:space="preserve"> </w:t>
      </w:r>
      <w:r w:rsidRPr="0061335D">
        <w:rPr>
          <w:rFonts w:ascii="Book Antiqua" w:eastAsia="Book Antiqua" w:hAnsi="Book Antiqua" w:cs="Book Antiqua"/>
          <w:color w:val="000000"/>
        </w:rPr>
        <w:t>02/28/2018</w:t>
      </w:r>
      <w:r w:rsidR="003E6599" w:rsidRPr="0061335D">
        <w:rPr>
          <w:rFonts w:ascii="Book Antiqua" w:eastAsia="Book Antiqua" w:hAnsi="Book Antiqua" w:cs="Book Antiqua"/>
          <w:color w:val="000000"/>
        </w:rPr>
        <w:t xml:space="preserve"> (B)</w:t>
      </w:r>
      <w:r w:rsidRPr="0061335D">
        <w:rPr>
          <w:rFonts w:ascii="Book Antiqua" w:eastAsia="Book Antiqua" w:hAnsi="Book Antiqua" w:cs="Book Antiqua"/>
          <w:color w:val="000000"/>
        </w:rPr>
        <w:t>. The white ovals indicate the lesion site.</w:t>
      </w:r>
    </w:p>
    <w:p w14:paraId="52EAC13C" w14:textId="77777777" w:rsidR="002578C2" w:rsidRPr="0061335D" w:rsidRDefault="002578C2">
      <w:pPr>
        <w:spacing w:line="360" w:lineRule="auto"/>
        <w:jc w:val="both"/>
        <w:rPr>
          <w:rFonts w:ascii="Book Antiqua" w:eastAsia="Book Antiqua" w:hAnsi="Book Antiqua" w:cs="Book Antiqua"/>
          <w:b/>
          <w:bCs/>
          <w:color w:val="000000"/>
        </w:rPr>
      </w:pPr>
      <w:r w:rsidRPr="0061335D">
        <w:rPr>
          <w:rFonts w:ascii="Book Antiqua" w:eastAsia="Book Antiqua" w:hAnsi="Book Antiqua" w:cs="Book Antiqua"/>
          <w:b/>
          <w:bCs/>
          <w:color w:val="000000"/>
        </w:rPr>
        <w:br w:type="page"/>
      </w:r>
      <w:r w:rsidR="004D5FFF" w:rsidRPr="0061335D">
        <w:rPr>
          <w:noProof/>
          <w:lang w:eastAsia="zh-CN"/>
        </w:rPr>
        <w:lastRenderedPageBreak/>
        <w:drawing>
          <wp:inline distT="0" distB="0" distL="0" distR="0" wp14:anchorId="4E92EF85" wp14:editId="75FBA62B">
            <wp:extent cx="5943600" cy="20154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15490"/>
                    </a:xfrm>
                    <a:prstGeom prst="rect">
                      <a:avLst/>
                    </a:prstGeom>
                  </pic:spPr>
                </pic:pic>
              </a:graphicData>
            </a:graphic>
          </wp:inline>
        </w:drawing>
      </w:r>
    </w:p>
    <w:p w14:paraId="13040845" w14:textId="77777777" w:rsidR="00A77B3E" w:rsidRPr="0061335D" w:rsidRDefault="009F228B">
      <w:pPr>
        <w:spacing w:line="360" w:lineRule="auto"/>
        <w:jc w:val="both"/>
      </w:pPr>
      <w:r w:rsidRPr="0061335D">
        <w:rPr>
          <w:rFonts w:ascii="Book Antiqua" w:eastAsia="Book Antiqua" w:hAnsi="Book Antiqua" w:cs="Book Antiqua"/>
          <w:b/>
          <w:bCs/>
          <w:color w:val="000000"/>
        </w:rPr>
        <w:t xml:space="preserve">Figure 2 Mesenchymal stem cell marker expression in minimally manipulated umbilical cord-derived mesenchymal stem cells. </w:t>
      </w:r>
      <w:r w:rsidRPr="0061335D">
        <w:rPr>
          <w:rFonts w:ascii="Book Antiqua" w:eastAsia="Book Antiqua" w:hAnsi="Book Antiqua" w:cs="Book Antiqua"/>
          <w:color w:val="000000"/>
        </w:rPr>
        <w:t>The expression marker tested was A: CD73 (79.59%); B: CD90 (99.82%); C: CD105 (97.97%).</w:t>
      </w:r>
    </w:p>
    <w:p w14:paraId="1CBE0101" w14:textId="77777777" w:rsidR="002578C2" w:rsidRPr="0061335D" w:rsidRDefault="002578C2">
      <w:pPr>
        <w:spacing w:line="360" w:lineRule="auto"/>
        <w:jc w:val="both"/>
        <w:rPr>
          <w:rFonts w:ascii="Book Antiqua" w:eastAsia="Book Antiqua" w:hAnsi="Book Antiqua" w:cs="Book Antiqua"/>
          <w:b/>
          <w:bCs/>
          <w:color w:val="000000"/>
        </w:rPr>
      </w:pPr>
      <w:r w:rsidRPr="0061335D">
        <w:rPr>
          <w:rFonts w:ascii="Book Antiqua" w:eastAsia="Book Antiqua" w:hAnsi="Book Antiqua" w:cs="Book Antiqua"/>
          <w:b/>
          <w:bCs/>
          <w:color w:val="000000"/>
        </w:rPr>
        <w:br w:type="page"/>
      </w:r>
      <w:r w:rsidR="00647514" w:rsidRPr="0061335D">
        <w:rPr>
          <w:noProof/>
          <w:lang w:eastAsia="zh-CN"/>
        </w:rPr>
        <w:lastRenderedPageBreak/>
        <w:drawing>
          <wp:inline distT="0" distB="0" distL="0" distR="0" wp14:anchorId="5222AC31" wp14:editId="1734B549">
            <wp:extent cx="5943600" cy="34042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04235"/>
                    </a:xfrm>
                    <a:prstGeom prst="rect">
                      <a:avLst/>
                    </a:prstGeom>
                  </pic:spPr>
                </pic:pic>
              </a:graphicData>
            </a:graphic>
          </wp:inline>
        </w:drawing>
      </w:r>
    </w:p>
    <w:p w14:paraId="40395735" w14:textId="77777777" w:rsidR="00A77B3E" w:rsidRPr="0061335D" w:rsidRDefault="009F228B">
      <w:pPr>
        <w:spacing w:line="360" w:lineRule="auto"/>
        <w:jc w:val="both"/>
      </w:pPr>
      <w:r w:rsidRPr="0061335D">
        <w:rPr>
          <w:rFonts w:ascii="Book Antiqua" w:eastAsia="Book Antiqua" w:hAnsi="Book Antiqua" w:cs="Book Antiqua"/>
          <w:b/>
          <w:bCs/>
          <w:color w:val="000000"/>
        </w:rPr>
        <w:t>Figure 3</w:t>
      </w:r>
      <w:r w:rsidR="00647514" w:rsidRPr="0061335D">
        <w:rPr>
          <w:rFonts w:ascii="Book Antiqua" w:eastAsia="Book Antiqua" w:hAnsi="Book Antiqua" w:cs="Book Antiqua"/>
          <w:b/>
          <w:bCs/>
          <w:color w:val="000000"/>
        </w:rPr>
        <w:t xml:space="preserve"> </w:t>
      </w:r>
      <w:r w:rsidR="00ED3D9D" w:rsidRPr="0061335D">
        <w:rPr>
          <w:rFonts w:ascii="Book Antiqua" w:eastAsia="Book Antiqua" w:hAnsi="Book Antiqua" w:cs="Book Antiqua"/>
          <w:b/>
          <w:bCs/>
          <w:color w:val="000000"/>
        </w:rPr>
        <w:t>National Institute of Health Stroke Scale</w:t>
      </w:r>
      <w:r w:rsidRPr="0061335D">
        <w:rPr>
          <w:rFonts w:ascii="Book Antiqua" w:eastAsia="Book Antiqua" w:hAnsi="Book Antiqua" w:cs="Book Antiqua"/>
          <w:b/>
          <w:bCs/>
          <w:color w:val="000000"/>
        </w:rPr>
        <w:t xml:space="preserve"> score of </w:t>
      </w:r>
      <w:proofErr w:type="gramStart"/>
      <w:r w:rsidRPr="0061335D">
        <w:rPr>
          <w:rFonts w:ascii="Book Antiqua" w:eastAsia="Book Antiqua" w:hAnsi="Book Antiqua" w:cs="Book Antiqua"/>
          <w:b/>
          <w:bCs/>
          <w:color w:val="000000"/>
        </w:rPr>
        <w:t>patient</w:t>
      </w:r>
      <w:proofErr w:type="gramEnd"/>
      <w:r w:rsidRPr="0061335D">
        <w:rPr>
          <w:rFonts w:ascii="Book Antiqua" w:eastAsia="Book Antiqua" w:hAnsi="Book Antiqua" w:cs="Book Antiqua"/>
          <w:b/>
          <w:bCs/>
          <w:color w:val="000000"/>
        </w:rPr>
        <w:t xml:space="preserve">. </w:t>
      </w:r>
      <w:r w:rsidRPr="0061335D">
        <w:rPr>
          <w:rFonts w:ascii="Book Antiqua" w:eastAsia="Book Antiqua" w:hAnsi="Book Antiqua" w:cs="Book Antiqua"/>
          <w:color w:val="000000"/>
        </w:rPr>
        <w:t xml:space="preserve">The patient’s </w:t>
      </w:r>
      <w:r w:rsidR="00ED3D9D" w:rsidRPr="0061335D">
        <w:rPr>
          <w:rFonts w:ascii="Book Antiqua" w:eastAsia="Book Antiqua" w:hAnsi="Book Antiqua" w:cs="Book Antiqua"/>
          <w:color w:val="000000"/>
        </w:rPr>
        <w:t>National Institute of Health Stroke Scale</w:t>
      </w:r>
      <w:r w:rsidRPr="0061335D">
        <w:rPr>
          <w:rFonts w:ascii="Book Antiqua" w:eastAsia="Book Antiqua" w:hAnsi="Book Antiqua" w:cs="Book Antiqua"/>
          <w:color w:val="000000"/>
        </w:rPr>
        <w:t xml:space="preserve"> score gradually decreased for 60 </w:t>
      </w:r>
      <w:proofErr w:type="spellStart"/>
      <w:r w:rsidRPr="0061335D">
        <w:rPr>
          <w:rFonts w:ascii="Book Antiqua" w:eastAsia="Book Antiqua" w:hAnsi="Book Antiqua" w:cs="Book Antiqua"/>
          <w:color w:val="000000"/>
        </w:rPr>
        <w:t>wk</w:t>
      </w:r>
      <w:proofErr w:type="spellEnd"/>
      <w:r w:rsidRPr="0061335D">
        <w:rPr>
          <w:rFonts w:ascii="Book Antiqua" w:eastAsia="Book Antiqua" w:hAnsi="Book Antiqua" w:cs="Book Antiqua"/>
          <w:color w:val="000000"/>
        </w:rPr>
        <w:t xml:space="preserve"> after the first treatment.</w:t>
      </w:r>
      <w:r w:rsidR="00ED3D9D" w:rsidRPr="0061335D">
        <w:rPr>
          <w:rFonts w:ascii="Book Antiqua" w:eastAsia="Book Antiqua" w:hAnsi="Book Antiqua" w:cs="Book Antiqua"/>
          <w:color w:val="000000"/>
        </w:rPr>
        <w:t xml:space="preserve"> NIHSS: National Institute of Health Stroke Scale.</w:t>
      </w:r>
    </w:p>
    <w:p w14:paraId="72D36FE8" w14:textId="77777777" w:rsidR="002578C2" w:rsidRPr="0061335D" w:rsidRDefault="002578C2">
      <w:pPr>
        <w:spacing w:line="360" w:lineRule="auto"/>
        <w:jc w:val="both"/>
        <w:rPr>
          <w:rFonts w:ascii="Book Antiqua" w:eastAsia="Book Antiqua" w:hAnsi="Book Antiqua" w:cs="Book Antiqua"/>
          <w:b/>
          <w:bCs/>
          <w:color w:val="000000"/>
        </w:rPr>
      </w:pPr>
      <w:r w:rsidRPr="0061335D">
        <w:rPr>
          <w:rFonts w:ascii="Book Antiqua" w:eastAsia="Book Antiqua" w:hAnsi="Book Antiqua" w:cs="Book Antiqua"/>
          <w:b/>
          <w:bCs/>
          <w:color w:val="000000"/>
        </w:rPr>
        <w:br w:type="page"/>
      </w:r>
      <w:r w:rsidR="00536EAA" w:rsidRPr="0061335D">
        <w:rPr>
          <w:rFonts w:ascii="Book Antiqua" w:eastAsia="Book Antiqua" w:hAnsi="Book Antiqua" w:cs="Book Antiqua"/>
          <w:b/>
          <w:bCs/>
          <w:noProof/>
          <w:color w:val="000000"/>
          <w:lang w:eastAsia="zh-CN"/>
        </w:rPr>
        <w:lastRenderedPageBreak/>
        <w:drawing>
          <wp:inline distT="0" distB="0" distL="0" distR="0" wp14:anchorId="5C1B710F" wp14:editId="23CD277D">
            <wp:extent cx="5943600" cy="2216785"/>
            <wp:effectExtent l="0" t="0" r="0" b="0"/>
            <wp:docPr id="130" name="그림 129">
              <a:extLst xmlns:a="http://schemas.openxmlformats.org/drawingml/2006/main">
                <a:ext uri="{FF2B5EF4-FFF2-40B4-BE49-F238E27FC236}">
                  <a16:creationId xmlns:a16="http://schemas.microsoft.com/office/drawing/2014/main" id="{45C62717-76BC-4E3A-BF6E-ADAFA4614A49}"/>
                </a:ext>
              </a:extLst>
            </wp:docPr>
            <wp:cNvGraphicFramePr/>
            <a:graphic xmlns:a="http://schemas.openxmlformats.org/drawingml/2006/main">
              <a:graphicData uri="http://schemas.openxmlformats.org/drawingml/2006/picture">
                <pic:pic xmlns:pic="http://schemas.openxmlformats.org/drawingml/2006/picture">
                  <pic:nvPicPr>
                    <pic:cNvPr id="130" name="그림 129">
                      <a:extLst>
                        <a:ext uri="{FF2B5EF4-FFF2-40B4-BE49-F238E27FC236}">
                          <a16:creationId xmlns:a16="http://schemas.microsoft.com/office/drawing/2014/main" id="{45C62717-76BC-4E3A-BF6E-ADAFA4614A49}"/>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16785"/>
                    </a:xfrm>
                    <a:prstGeom prst="rect">
                      <a:avLst/>
                    </a:prstGeom>
                    <a:noFill/>
                    <a:ln>
                      <a:noFill/>
                    </a:ln>
                  </pic:spPr>
                </pic:pic>
              </a:graphicData>
            </a:graphic>
          </wp:inline>
        </w:drawing>
      </w:r>
    </w:p>
    <w:p w14:paraId="6770B8AE" w14:textId="5A0A14C5" w:rsidR="00B22234" w:rsidRPr="00B22234" w:rsidRDefault="009F228B">
      <w:pPr>
        <w:spacing w:line="360" w:lineRule="auto"/>
        <w:jc w:val="both"/>
        <w:rPr>
          <w:rFonts w:ascii="Book Antiqua" w:eastAsia="Book Antiqua" w:hAnsi="Book Antiqua" w:cs="Book Antiqua"/>
          <w:color w:val="000000"/>
        </w:rPr>
      </w:pPr>
      <w:r w:rsidRPr="0061335D">
        <w:rPr>
          <w:rFonts w:ascii="Book Antiqua" w:eastAsia="Book Antiqua" w:hAnsi="Book Antiqua" w:cs="Book Antiqua"/>
          <w:b/>
          <w:bCs/>
          <w:color w:val="000000"/>
        </w:rPr>
        <w:t>Figure 4</w:t>
      </w:r>
      <w:r w:rsidR="00536EAA" w:rsidRPr="0061335D">
        <w:rPr>
          <w:rFonts w:ascii="Book Antiqua" w:eastAsia="Book Antiqua" w:hAnsi="Book Antiqua" w:cs="Book Antiqua"/>
          <w:b/>
          <w:bCs/>
          <w:color w:val="000000"/>
        </w:rPr>
        <w:t xml:space="preserve"> </w:t>
      </w:r>
      <w:r w:rsidRPr="0061335D">
        <w:rPr>
          <w:rFonts w:ascii="Book Antiqua" w:eastAsia="Book Antiqua" w:hAnsi="Book Antiqua" w:cs="Book Antiqua"/>
          <w:b/>
          <w:bCs/>
          <w:color w:val="000000"/>
        </w:rPr>
        <w:t>Brain</w:t>
      </w:r>
      <w:r w:rsidR="00DB5354" w:rsidRPr="0061335D">
        <w:rPr>
          <w:rFonts w:ascii="Book Antiqua" w:eastAsia="Book Antiqua" w:hAnsi="Book Antiqua" w:cs="Book Antiqua"/>
          <w:b/>
          <w:bCs/>
          <w:color w:val="000000"/>
        </w:rPr>
        <w:t xml:space="preserve"> computed tomography </w:t>
      </w:r>
      <w:r w:rsidRPr="0061335D">
        <w:rPr>
          <w:rFonts w:ascii="Book Antiqua" w:eastAsia="Book Antiqua" w:hAnsi="Book Antiqua" w:cs="Book Antiqua"/>
          <w:b/>
          <w:bCs/>
          <w:color w:val="000000"/>
        </w:rPr>
        <w:t xml:space="preserve">images of patient after </w:t>
      </w:r>
      <w:r w:rsidR="00DB5354" w:rsidRPr="0061335D">
        <w:rPr>
          <w:rFonts w:ascii="Book Antiqua" w:eastAsia="Book Antiqua" w:hAnsi="Book Antiqua" w:cs="Book Antiqua"/>
          <w:b/>
          <w:bCs/>
          <w:color w:val="000000"/>
        </w:rPr>
        <w:t>minimally manipulated human umbilical cord-derived mesenchymal stem cells</w:t>
      </w:r>
      <w:r w:rsidRPr="0061335D">
        <w:rPr>
          <w:rFonts w:ascii="Book Antiqua" w:eastAsia="Book Antiqua" w:hAnsi="Book Antiqua" w:cs="Book Antiqua"/>
          <w:b/>
          <w:bCs/>
          <w:color w:val="000000"/>
        </w:rPr>
        <w:t xml:space="preserve"> transplantation. </w:t>
      </w:r>
      <w:r w:rsidRPr="0061335D">
        <w:rPr>
          <w:rFonts w:ascii="Book Antiqua" w:eastAsia="Book Antiqua" w:hAnsi="Book Antiqua" w:cs="Book Antiqua"/>
          <w:color w:val="000000"/>
        </w:rPr>
        <w:t xml:space="preserve">These are brain </w:t>
      </w:r>
      <w:r w:rsidR="005B5743" w:rsidRPr="0061335D">
        <w:rPr>
          <w:rFonts w:ascii="Book Antiqua" w:eastAsia="Book Antiqua" w:hAnsi="Book Antiqua" w:cs="Book Antiqua"/>
          <w:color w:val="000000"/>
        </w:rPr>
        <w:t>computed tomography</w:t>
      </w:r>
      <w:r w:rsidRPr="0061335D">
        <w:rPr>
          <w:rFonts w:ascii="Book Antiqua" w:eastAsia="Book Antiqua" w:hAnsi="Book Antiqua" w:cs="Book Antiqua"/>
          <w:color w:val="000000"/>
        </w:rPr>
        <w:t xml:space="preserve"> images of patient at 30 </w:t>
      </w:r>
      <w:proofErr w:type="spellStart"/>
      <w:r w:rsidRPr="0061335D">
        <w:rPr>
          <w:rFonts w:ascii="Book Antiqua" w:eastAsia="Book Antiqua" w:hAnsi="Book Antiqua" w:cs="Book Antiqua"/>
          <w:color w:val="000000"/>
        </w:rPr>
        <w:t>mo</w:t>
      </w:r>
      <w:proofErr w:type="spellEnd"/>
      <w:r w:rsidRPr="0061335D">
        <w:rPr>
          <w:rFonts w:ascii="Book Antiqua" w:eastAsia="Book Antiqua" w:hAnsi="Book Antiqua" w:cs="Book Antiqua"/>
          <w:color w:val="000000"/>
        </w:rPr>
        <w:t xml:space="preserve"> after first transplantation. The lesion size decreased from 3</w:t>
      </w:r>
      <w:r w:rsidR="00B114F8" w:rsidRPr="0061335D">
        <w:rPr>
          <w:rFonts w:ascii="Book Antiqua" w:eastAsia="Book Antiqua" w:hAnsi="Book Antiqua" w:cs="Book Antiqua"/>
          <w:color w:val="000000"/>
        </w:rPr>
        <w:t xml:space="preserve"> cm </w:t>
      </w:r>
      <w:r w:rsidR="00B114F8" w:rsidRPr="0061335D">
        <w:rPr>
          <w:rFonts w:ascii="Book Antiqua" w:hAnsi="Book Antiqua"/>
          <w:lang w:val="pl-PL"/>
        </w:rPr>
        <w:t xml:space="preserve">× </w:t>
      </w:r>
      <w:r w:rsidRPr="0061335D">
        <w:rPr>
          <w:rFonts w:ascii="Book Antiqua" w:eastAsia="Book Antiqua" w:hAnsi="Book Antiqua" w:cs="Book Antiqua"/>
          <w:color w:val="000000"/>
        </w:rPr>
        <w:t>2 cm to 0.6</w:t>
      </w:r>
      <w:r w:rsidR="00B114F8" w:rsidRPr="0061335D">
        <w:rPr>
          <w:rFonts w:ascii="Book Antiqua" w:eastAsia="Book Antiqua" w:hAnsi="Book Antiqua" w:cs="Book Antiqua"/>
          <w:color w:val="000000"/>
        </w:rPr>
        <w:t xml:space="preserve"> cm </w:t>
      </w:r>
      <w:r w:rsidR="00B114F8" w:rsidRPr="0061335D">
        <w:rPr>
          <w:rFonts w:ascii="Book Antiqua" w:hAnsi="Book Antiqua"/>
          <w:lang w:val="pl-PL"/>
        </w:rPr>
        <w:t xml:space="preserve">× </w:t>
      </w:r>
      <w:r w:rsidRPr="0061335D">
        <w:rPr>
          <w:rFonts w:ascii="Book Antiqua" w:eastAsia="Book Antiqua" w:hAnsi="Book Antiqua" w:cs="Book Antiqua"/>
          <w:color w:val="000000"/>
        </w:rPr>
        <w:t>0.3 cm. The white ovals indicate the lesion site.</w:t>
      </w:r>
      <w:r w:rsidR="002C7343" w:rsidRPr="0061335D">
        <w:rPr>
          <w:rFonts w:ascii="Book Antiqua" w:eastAsia="Book Antiqua" w:hAnsi="Book Antiqua" w:cs="Book Antiqua"/>
          <w:color w:val="000000"/>
        </w:rPr>
        <w:t xml:space="preserve"> </w:t>
      </w:r>
      <w:r w:rsidR="00B22234" w:rsidRPr="00B22234">
        <w:rPr>
          <w:rFonts w:ascii="Book Antiqua" w:eastAsia="Book Antiqua" w:hAnsi="Book Antiqua" w:cs="Book Antiqua"/>
          <w:color w:val="000000"/>
        </w:rPr>
        <w:t>LPH: Left posterior head</w:t>
      </w:r>
      <w:r w:rsidR="00B22234" w:rsidRPr="00B22234">
        <w:rPr>
          <w:rFonts w:ascii="Book Antiqua" w:hAnsi="Book Antiqua" w:cs="Book Antiqua"/>
          <w:color w:val="000000"/>
          <w:lang w:eastAsia="zh-CN"/>
        </w:rPr>
        <w:t>;</w:t>
      </w:r>
      <w:r w:rsidR="00B22234" w:rsidRPr="00B22234">
        <w:rPr>
          <w:rFonts w:ascii="Book Antiqua" w:eastAsia="Book Antiqua" w:hAnsi="Book Antiqua" w:cs="Book Antiqua"/>
          <w:color w:val="000000"/>
        </w:rPr>
        <w:t xml:space="preserve"> LAF: Left anterior frontal.</w:t>
      </w:r>
    </w:p>
    <w:sectPr w:rsidR="00B22234" w:rsidRPr="00B222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9693" w14:textId="77777777" w:rsidR="005C6ADA" w:rsidRDefault="005C6ADA" w:rsidP="00EC167F">
      <w:r>
        <w:separator/>
      </w:r>
    </w:p>
  </w:endnote>
  <w:endnote w:type="continuationSeparator" w:id="0">
    <w:p w14:paraId="5EBEF9A3" w14:textId="77777777" w:rsidR="005C6ADA" w:rsidRDefault="005C6ADA" w:rsidP="00EC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520817"/>
      <w:docPartObj>
        <w:docPartGallery w:val="Page Numbers (Bottom of Page)"/>
        <w:docPartUnique/>
      </w:docPartObj>
    </w:sdtPr>
    <w:sdtEndPr/>
    <w:sdtContent>
      <w:sdt>
        <w:sdtPr>
          <w:id w:val="-1705238520"/>
          <w:docPartObj>
            <w:docPartGallery w:val="Page Numbers (Top of Page)"/>
            <w:docPartUnique/>
          </w:docPartObj>
        </w:sdtPr>
        <w:sdtEndPr/>
        <w:sdtContent>
          <w:p w14:paraId="60C5F53F" w14:textId="77777777" w:rsidR="00EC167F" w:rsidRDefault="00EC167F" w:rsidP="00EC167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22234">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22234">
              <w:rPr>
                <w:b/>
                <w:bCs/>
                <w:noProof/>
              </w:rPr>
              <w:t>23</w:t>
            </w:r>
            <w:r>
              <w:rPr>
                <w:b/>
                <w:bCs/>
                <w:sz w:val="24"/>
                <w:szCs w:val="24"/>
              </w:rPr>
              <w:fldChar w:fldCharType="end"/>
            </w:r>
          </w:p>
        </w:sdtContent>
      </w:sdt>
    </w:sdtContent>
  </w:sdt>
  <w:p w14:paraId="255E49A1" w14:textId="77777777" w:rsidR="00EC167F" w:rsidRDefault="00EC16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61C0" w14:textId="77777777" w:rsidR="005C6ADA" w:rsidRDefault="005C6ADA" w:rsidP="00EC167F">
      <w:r>
        <w:separator/>
      </w:r>
    </w:p>
  </w:footnote>
  <w:footnote w:type="continuationSeparator" w:id="0">
    <w:p w14:paraId="78471822" w14:textId="77777777" w:rsidR="005C6ADA" w:rsidRDefault="005C6ADA" w:rsidP="00EC1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3A7C"/>
    <w:rsid w:val="00064469"/>
    <w:rsid w:val="00075347"/>
    <w:rsid w:val="00082567"/>
    <w:rsid w:val="000835F1"/>
    <w:rsid w:val="00083F35"/>
    <w:rsid w:val="000A7B6F"/>
    <w:rsid w:val="000E2E61"/>
    <w:rsid w:val="001034BD"/>
    <w:rsid w:val="00117B64"/>
    <w:rsid w:val="00193096"/>
    <w:rsid w:val="001B531D"/>
    <w:rsid w:val="001E0981"/>
    <w:rsid w:val="001F73DB"/>
    <w:rsid w:val="00233EAA"/>
    <w:rsid w:val="002578C2"/>
    <w:rsid w:val="0028202D"/>
    <w:rsid w:val="002C7343"/>
    <w:rsid w:val="002E1B04"/>
    <w:rsid w:val="002E2934"/>
    <w:rsid w:val="00316319"/>
    <w:rsid w:val="003769D4"/>
    <w:rsid w:val="003A2047"/>
    <w:rsid w:val="003C5942"/>
    <w:rsid w:val="003E6599"/>
    <w:rsid w:val="00411720"/>
    <w:rsid w:val="00453329"/>
    <w:rsid w:val="004D5FFF"/>
    <w:rsid w:val="004E470E"/>
    <w:rsid w:val="00536EAA"/>
    <w:rsid w:val="005A4D50"/>
    <w:rsid w:val="005B5743"/>
    <w:rsid w:val="005C6ADA"/>
    <w:rsid w:val="005D078E"/>
    <w:rsid w:val="00600038"/>
    <w:rsid w:val="0061335D"/>
    <w:rsid w:val="006438D7"/>
    <w:rsid w:val="00647514"/>
    <w:rsid w:val="006A00D8"/>
    <w:rsid w:val="006A4B79"/>
    <w:rsid w:val="00726488"/>
    <w:rsid w:val="00726570"/>
    <w:rsid w:val="007437C5"/>
    <w:rsid w:val="007B01CD"/>
    <w:rsid w:val="007B3675"/>
    <w:rsid w:val="007C657C"/>
    <w:rsid w:val="0080772A"/>
    <w:rsid w:val="00877D44"/>
    <w:rsid w:val="00892925"/>
    <w:rsid w:val="008A46D3"/>
    <w:rsid w:val="008A5549"/>
    <w:rsid w:val="008C4816"/>
    <w:rsid w:val="0093075B"/>
    <w:rsid w:val="009646A7"/>
    <w:rsid w:val="00970E99"/>
    <w:rsid w:val="00975AB9"/>
    <w:rsid w:val="009A487E"/>
    <w:rsid w:val="009B3281"/>
    <w:rsid w:val="009F228B"/>
    <w:rsid w:val="00A62968"/>
    <w:rsid w:val="00A77B3E"/>
    <w:rsid w:val="00A93B51"/>
    <w:rsid w:val="00AA339E"/>
    <w:rsid w:val="00AE6BA3"/>
    <w:rsid w:val="00AF4F64"/>
    <w:rsid w:val="00B114F8"/>
    <w:rsid w:val="00B22234"/>
    <w:rsid w:val="00B40E40"/>
    <w:rsid w:val="00B422F8"/>
    <w:rsid w:val="00BA4D3F"/>
    <w:rsid w:val="00BE3E98"/>
    <w:rsid w:val="00C049E9"/>
    <w:rsid w:val="00C56A86"/>
    <w:rsid w:val="00C95B97"/>
    <w:rsid w:val="00CA2A55"/>
    <w:rsid w:val="00CB58DA"/>
    <w:rsid w:val="00CF0267"/>
    <w:rsid w:val="00D00BDF"/>
    <w:rsid w:val="00D420E4"/>
    <w:rsid w:val="00D925C9"/>
    <w:rsid w:val="00DA21B7"/>
    <w:rsid w:val="00DB5354"/>
    <w:rsid w:val="00E04228"/>
    <w:rsid w:val="00E21BEA"/>
    <w:rsid w:val="00E628BF"/>
    <w:rsid w:val="00E76B68"/>
    <w:rsid w:val="00EA361D"/>
    <w:rsid w:val="00EB18B8"/>
    <w:rsid w:val="00EB47EF"/>
    <w:rsid w:val="00EC167F"/>
    <w:rsid w:val="00EC2542"/>
    <w:rsid w:val="00EC5800"/>
    <w:rsid w:val="00ED17E4"/>
    <w:rsid w:val="00ED3D9D"/>
    <w:rsid w:val="00EF3572"/>
    <w:rsid w:val="00F70BB7"/>
    <w:rsid w:val="00FA03D7"/>
    <w:rsid w:val="00FD1CE9"/>
    <w:rsid w:val="00FE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06938"/>
  <w15:docId w15:val="{2DBC1A42-7D52-40D8-B23F-04BADAF8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16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167F"/>
    <w:rPr>
      <w:sz w:val="18"/>
      <w:szCs w:val="18"/>
    </w:rPr>
  </w:style>
  <w:style w:type="paragraph" w:styleId="a5">
    <w:name w:val="footer"/>
    <w:basedOn w:val="a"/>
    <w:link w:val="a6"/>
    <w:uiPriority w:val="99"/>
    <w:unhideWhenUsed/>
    <w:rsid w:val="00EC167F"/>
    <w:pPr>
      <w:tabs>
        <w:tab w:val="center" w:pos="4153"/>
        <w:tab w:val="right" w:pos="8306"/>
      </w:tabs>
      <w:snapToGrid w:val="0"/>
    </w:pPr>
    <w:rPr>
      <w:sz w:val="18"/>
      <w:szCs w:val="18"/>
    </w:rPr>
  </w:style>
  <w:style w:type="character" w:customStyle="1" w:styleId="a6">
    <w:name w:val="页脚 字符"/>
    <w:basedOn w:val="a0"/>
    <w:link w:val="a5"/>
    <w:uiPriority w:val="99"/>
    <w:rsid w:val="00EC167F"/>
    <w:rPr>
      <w:sz w:val="18"/>
      <w:szCs w:val="18"/>
    </w:rPr>
  </w:style>
  <w:style w:type="character" w:styleId="a7">
    <w:name w:val="annotation reference"/>
    <w:basedOn w:val="a0"/>
    <w:semiHidden/>
    <w:unhideWhenUsed/>
    <w:rsid w:val="00726488"/>
    <w:rPr>
      <w:sz w:val="21"/>
      <w:szCs w:val="21"/>
    </w:rPr>
  </w:style>
  <w:style w:type="paragraph" w:styleId="a8">
    <w:name w:val="annotation text"/>
    <w:basedOn w:val="a"/>
    <w:link w:val="a9"/>
    <w:semiHidden/>
    <w:unhideWhenUsed/>
    <w:rsid w:val="00726488"/>
  </w:style>
  <w:style w:type="character" w:customStyle="1" w:styleId="a9">
    <w:name w:val="批注文字 字符"/>
    <w:basedOn w:val="a0"/>
    <w:link w:val="a8"/>
    <w:semiHidden/>
    <w:rsid w:val="00726488"/>
    <w:rPr>
      <w:sz w:val="24"/>
      <w:szCs w:val="24"/>
    </w:rPr>
  </w:style>
  <w:style w:type="paragraph" w:styleId="aa">
    <w:name w:val="annotation subject"/>
    <w:basedOn w:val="a8"/>
    <w:next w:val="a8"/>
    <w:link w:val="ab"/>
    <w:semiHidden/>
    <w:unhideWhenUsed/>
    <w:rsid w:val="00726488"/>
    <w:rPr>
      <w:b/>
      <w:bCs/>
    </w:rPr>
  </w:style>
  <w:style w:type="character" w:customStyle="1" w:styleId="ab">
    <w:name w:val="批注主题 字符"/>
    <w:basedOn w:val="a9"/>
    <w:link w:val="aa"/>
    <w:semiHidden/>
    <w:rsid w:val="00726488"/>
    <w:rPr>
      <w:b/>
      <w:bCs/>
      <w:sz w:val="24"/>
      <w:szCs w:val="24"/>
    </w:rPr>
  </w:style>
  <w:style w:type="paragraph" w:styleId="ac">
    <w:name w:val="Balloon Text"/>
    <w:basedOn w:val="a"/>
    <w:link w:val="ad"/>
    <w:semiHidden/>
    <w:unhideWhenUsed/>
    <w:rsid w:val="00726488"/>
    <w:rPr>
      <w:sz w:val="18"/>
      <w:szCs w:val="18"/>
    </w:rPr>
  </w:style>
  <w:style w:type="character" w:customStyle="1" w:styleId="ad">
    <w:name w:val="批注框文本 字符"/>
    <w:basedOn w:val="a0"/>
    <w:link w:val="ac"/>
    <w:semiHidden/>
    <w:rsid w:val="007264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1655</TotalTime>
  <Pages>23</Pages>
  <Words>4862</Words>
  <Characters>27718</Characters>
  <Application>Microsoft Office Word</Application>
  <DocSecurity>0</DocSecurity>
  <Lines>230</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91</cp:revision>
  <cp:lastPrinted>2021-08-04T08:59:00Z</cp:lastPrinted>
  <dcterms:created xsi:type="dcterms:W3CDTF">2021-07-18T11:32:00Z</dcterms:created>
  <dcterms:modified xsi:type="dcterms:W3CDTF">2021-08-06T09:18:00Z</dcterms:modified>
</cp:coreProperties>
</file>