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58" w:rsidRPr="00723558" w:rsidRDefault="00723558" w:rsidP="007411C2">
      <w:pPr>
        <w:pStyle w:val="a3"/>
        <w:spacing w:before="0" w:beforeAutospacing="0" w:after="0" w:afterAutospacing="0" w:line="360" w:lineRule="auto"/>
        <w:jc w:val="both"/>
        <w:rPr>
          <w:rFonts w:ascii="Book Antiqua" w:eastAsia="SimSun" w:hAnsi="Book Antiqua" w:cs="Times New Roman"/>
          <w:b/>
          <w:sz w:val="20"/>
          <w:szCs w:val="20"/>
          <w:lang w:eastAsia="zh-CN"/>
        </w:rPr>
      </w:pPr>
      <w:r w:rsidRPr="00723558">
        <w:rPr>
          <w:rFonts w:ascii="Book Antiqua" w:eastAsia="SimSun" w:hAnsi="Book Antiqua" w:cs="Times New Roman"/>
          <w:b/>
          <w:sz w:val="20"/>
          <w:szCs w:val="20"/>
          <w:lang w:eastAsia="zh-CN"/>
        </w:rPr>
        <w:t>Name of journal: World Journal of Gastroenterology</w:t>
      </w:r>
    </w:p>
    <w:p w:rsidR="00723558" w:rsidRPr="00723558" w:rsidRDefault="00723558" w:rsidP="007411C2">
      <w:pPr>
        <w:pStyle w:val="a3"/>
        <w:spacing w:before="0" w:beforeAutospacing="0" w:after="0" w:afterAutospacing="0" w:line="360" w:lineRule="auto"/>
        <w:jc w:val="both"/>
        <w:rPr>
          <w:rFonts w:ascii="Book Antiqua" w:eastAsiaTheme="minorEastAsia" w:hAnsi="Book Antiqua" w:cs="Times New Roman"/>
          <w:b/>
          <w:sz w:val="20"/>
          <w:szCs w:val="20"/>
        </w:rPr>
      </w:pPr>
      <w:r w:rsidRPr="00723558">
        <w:rPr>
          <w:rFonts w:ascii="Book Antiqua" w:eastAsia="SimSun" w:hAnsi="Book Antiqua" w:cs="Times New Roman"/>
          <w:b/>
          <w:sz w:val="20"/>
          <w:szCs w:val="20"/>
          <w:lang w:eastAsia="zh-CN"/>
        </w:rPr>
        <w:t>ESPS Manuscript NO: 680</w:t>
      </w:r>
    </w:p>
    <w:p w:rsidR="00723558" w:rsidRDefault="00723558" w:rsidP="007411C2">
      <w:pPr>
        <w:pStyle w:val="a3"/>
        <w:spacing w:before="0" w:beforeAutospacing="0" w:after="0" w:afterAutospacing="0" w:line="360" w:lineRule="auto"/>
        <w:jc w:val="both"/>
        <w:rPr>
          <w:rFonts w:ascii="Book Antiqua" w:hAnsi="Book Antiqua" w:cs="Times New Roman"/>
          <w:sz w:val="20"/>
          <w:szCs w:val="20"/>
        </w:rPr>
      </w:pPr>
    </w:p>
    <w:p w:rsidR="00723558" w:rsidRPr="00CA0AB8" w:rsidRDefault="00723558" w:rsidP="007411C2">
      <w:pPr>
        <w:pStyle w:val="a3"/>
        <w:spacing w:before="0" w:beforeAutospacing="0" w:after="0" w:afterAutospacing="0" w:line="360" w:lineRule="auto"/>
        <w:jc w:val="both"/>
        <w:rPr>
          <w:rFonts w:ascii="Book Antiqua" w:hAnsi="Book Antiqua" w:cs="Times New Roman"/>
          <w:b/>
          <w:sz w:val="20"/>
          <w:szCs w:val="20"/>
        </w:rPr>
      </w:pPr>
      <w:r w:rsidRPr="00CA0AB8">
        <w:rPr>
          <w:rFonts w:ascii="Book Antiqua" w:hAnsi="Book Antiqua" w:cs="Times New Roman"/>
          <w:b/>
          <w:sz w:val="20"/>
          <w:szCs w:val="20"/>
        </w:rPr>
        <w:t xml:space="preserve">Efficacy of cap-assisted endoscopy for </w:t>
      </w:r>
      <w:r w:rsidR="005B6D79" w:rsidRPr="00CA0AB8">
        <w:rPr>
          <w:rFonts w:ascii="Book Antiqua" w:hAnsi="Book Antiqua" w:cs="Times New Roman" w:hint="eastAsia"/>
          <w:b/>
          <w:sz w:val="20"/>
          <w:szCs w:val="20"/>
        </w:rPr>
        <w:t xml:space="preserve">routine </w:t>
      </w:r>
      <w:r w:rsidRPr="00CA0AB8">
        <w:rPr>
          <w:rFonts w:ascii="Book Antiqua" w:hAnsi="Book Antiqua" w:cs="Times New Roman"/>
          <w:b/>
          <w:sz w:val="20"/>
          <w:szCs w:val="20"/>
        </w:rPr>
        <w:t xml:space="preserve">examining the </w:t>
      </w:r>
      <w:proofErr w:type="spellStart"/>
      <w:r w:rsidRPr="00CA0AB8">
        <w:rPr>
          <w:rFonts w:ascii="Book Antiqua" w:hAnsi="Book Antiqua" w:cs="Times New Roman"/>
          <w:b/>
          <w:sz w:val="20"/>
          <w:szCs w:val="20"/>
        </w:rPr>
        <w:t>ampulla</w:t>
      </w:r>
      <w:proofErr w:type="spellEnd"/>
      <w:r w:rsidRPr="00CA0AB8">
        <w:rPr>
          <w:rFonts w:ascii="Book Antiqua" w:hAnsi="Book Antiqua" w:cs="Times New Roman"/>
          <w:b/>
          <w:sz w:val="20"/>
          <w:szCs w:val="20"/>
        </w:rPr>
        <w:t xml:space="preserve"> of </w:t>
      </w:r>
      <w:proofErr w:type="spellStart"/>
      <w:r w:rsidRPr="00CA0AB8">
        <w:rPr>
          <w:rFonts w:ascii="Book Antiqua" w:hAnsi="Book Antiqua" w:cs="Times New Roman"/>
          <w:b/>
          <w:sz w:val="20"/>
          <w:szCs w:val="20"/>
        </w:rPr>
        <w:t>Vater</w:t>
      </w:r>
      <w:proofErr w:type="spellEnd"/>
      <w:r w:rsidRPr="00CA0AB8">
        <w:rPr>
          <w:rFonts w:ascii="Book Antiqua" w:hAnsi="Book Antiqua" w:cs="Times New Roman"/>
          <w:b/>
          <w:sz w:val="20"/>
          <w:szCs w:val="20"/>
        </w:rPr>
        <w:t xml:space="preserve"> </w:t>
      </w:r>
    </w:p>
    <w:p w:rsidR="007411C2" w:rsidRPr="00723558" w:rsidRDefault="007411C2" w:rsidP="007411C2">
      <w:pPr>
        <w:pStyle w:val="a3"/>
        <w:spacing w:before="0" w:beforeAutospacing="0" w:after="0" w:afterAutospacing="0" w:line="360" w:lineRule="auto"/>
        <w:jc w:val="both"/>
        <w:rPr>
          <w:rFonts w:ascii="Book Antiqua" w:hAnsi="Book Antiqua" w:cs="Times New Roman"/>
          <w:sz w:val="20"/>
          <w:szCs w:val="20"/>
        </w:rPr>
      </w:pPr>
    </w:p>
    <w:p w:rsidR="008575E4" w:rsidRPr="007411C2" w:rsidRDefault="007411C2" w:rsidP="007411C2">
      <w:pPr>
        <w:spacing w:line="360" w:lineRule="auto"/>
        <w:rPr>
          <w:rFonts w:ascii="Book Antiqua" w:hAnsi="Book Antiqua" w:cs="Times New Roman"/>
          <w:szCs w:val="20"/>
        </w:rPr>
      </w:pPr>
      <w:r w:rsidRPr="007411C2">
        <w:rPr>
          <w:rFonts w:ascii="Book Antiqua" w:hAnsi="Book Antiqua" w:cs="Times New Roman"/>
          <w:szCs w:val="20"/>
        </w:rPr>
        <w:t>C</w:t>
      </w:r>
      <w:r w:rsidRPr="007411C2">
        <w:rPr>
          <w:rFonts w:ascii="Book Antiqua" w:eastAsia="맑은 고딕" w:hAnsi="Book Antiqua" w:cs="Times New Roman"/>
          <w:szCs w:val="20"/>
        </w:rPr>
        <w:t>ap-assisted endoscopy</w:t>
      </w:r>
      <w:r w:rsidRPr="007411C2">
        <w:rPr>
          <w:rFonts w:ascii="Book Antiqua" w:hAnsi="Book Antiqua" w:cs="Times New Roman"/>
          <w:szCs w:val="20"/>
        </w:rPr>
        <w:t xml:space="preserve"> and </w:t>
      </w:r>
      <w:proofErr w:type="spellStart"/>
      <w:r w:rsidRPr="007411C2">
        <w:rPr>
          <w:rFonts w:ascii="Book Antiqua" w:eastAsia="맑은 고딕" w:hAnsi="Book Antiqua" w:cs="Times New Roman"/>
          <w:szCs w:val="20"/>
        </w:rPr>
        <w:t>ampulla</w:t>
      </w:r>
      <w:proofErr w:type="spellEnd"/>
      <w:r w:rsidRPr="007411C2">
        <w:rPr>
          <w:rFonts w:ascii="Book Antiqua" w:eastAsia="맑은 고딕" w:hAnsi="Book Antiqua" w:cs="Times New Roman"/>
          <w:szCs w:val="20"/>
        </w:rPr>
        <w:t xml:space="preserve"> of </w:t>
      </w:r>
      <w:proofErr w:type="spellStart"/>
      <w:r w:rsidRPr="007411C2">
        <w:rPr>
          <w:rFonts w:ascii="Book Antiqua" w:eastAsia="맑은 고딕" w:hAnsi="Book Antiqua" w:cs="Times New Roman"/>
          <w:szCs w:val="20"/>
        </w:rPr>
        <w:t>Vater</w:t>
      </w:r>
      <w:proofErr w:type="spellEnd"/>
    </w:p>
    <w:p w:rsidR="007411C2" w:rsidRPr="007411C2" w:rsidRDefault="007411C2" w:rsidP="007411C2">
      <w:pPr>
        <w:spacing w:line="360" w:lineRule="auto"/>
        <w:rPr>
          <w:rFonts w:ascii="Book Antiqua" w:hAnsi="Book Antiqua" w:cs="Times New Roman"/>
          <w:szCs w:val="20"/>
        </w:rPr>
      </w:pPr>
    </w:p>
    <w:p w:rsidR="007411C2" w:rsidRPr="007411C2" w:rsidRDefault="007411C2" w:rsidP="007411C2">
      <w:pPr>
        <w:pStyle w:val="a3"/>
        <w:spacing w:before="0" w:beforeAutospacing="0" w:after="0" w:afterAutospacing="0" w:line="360" w:lineRule="auto"/>
        <w:rPr>
          <w:rFonts w:ascii="Book Antiqua" w:hAnsi="Book Antiqua" w:cs="Times New Roman"/>
          <w:sz w:val="20"/>
          <w:szCs w:val="20"/>
        </w:rPr>
      </w:pPr>
      <w:r w:rsidRPr="007411C2">
        <w:rPr>
          <w:rFonts w:ascii="Book Antiqua" w:hAnsi="Book Antiqua" w:cs="Times New Roman"/>
          <w:sz w:val="20"/>
          <w:szCs w:val="20"/>
        </w:rPr>
        <w:t xml:space="preserve">Young </w:t>
      </w:r>
      <w:proofErr w:type="spellStart"/>
      <w:r w:rsidRPr="007411C2">
        <w:rPr>
          <w:rFonts w:ascii="Book Antiqua" w:hAnsi="Book Antiqua" w:cs="Times New Roman"/>
          <w:sz w:val="20"/>
          <w:szCs w:val="20"/>
        </w:rPr>
        <w:t>Rak</w:t>
      </w:r>
      <w:proofErr w:type="spellEnd"/>
      <w:r w:rsidRPr="007411C2">
        <w:rPr>
          <w:rFonts w:ascii="Book Antiqua" w:hAnsi="Book Antiqua" w:cs="Times New Roman"/>
          <w:sz w:val="20"/>
          <w:szCs w:val="20"/>
        </w:rPr>
        <w:t xml:space="preserve"> </w:t>
      </w:r>
      <w:proofErr w:type="spellStart"/>
      <w:r w:rsidRPr="007411C2">
        <w:rPr>
          <w:rFonts w:ascii="Book Antiqua" w:hAnsi="Book Antiqua" w:cs="Times New Roman"/>
          <w:sz w:val="20"/>
          <w:szCs w:val="20"/>
        </w:rPr>
        <w:t>Choi</w:t>
      </w:r>
      <w:proofErr w:type="spellEnd"/>
      <w:r w:rsidRPr="007411C2">
        <w:rPr>
          <w:rFonts w:ascii="Book Antiqua" w:hAnsi="Book Antiqua" w:cs="Times New Roman"/>
          <w:sz w:val="20"/>
          <w:szCs w:val="20"/>
        </w:rPr>
        <w:t xml:space="preserve">, M.D., </w:t>
      </w:r>
      <w:proofErr w:type="spellStart"/>
      <w:r w:rsidRPr="007411C2">
        <w:rPr>
          <w:rFonts w:ascii="Book Antiqua" w:hAnsi="Book Antiqua" w:cs="Times New Roman"/>
          <w:sz w:val="20"/>
          <w:szCs w:val="20"/>
        </w:rPr>
        <w:t>Joung</w:t>
      </w:r>
      <w:proofErr w:type="spellEnd"/>
      <w:r w:rsidRPr="007411C2">
        <w:rPr>
          <w:rFonts w:ascii="Book Antiqua" w:hAnsi="Book Antiqua" w:cs="Times New Roman"/>
          <w:sz w:val="20"/>
          <w:szCs w:val="20"/>
        </w:rPr>
        <w:t xml:space="preserve">-Ho Han, M.D., Young Shim Cho, M.D., </w:t>
      </w:r>
      <w:proofErr w:type="spellStart"/>
      <w:r w:rsidRPr="007411C2">
        <w:rPr>
          <w:rFonts w:ascii="Book Antiqua" w:hAnsi="Book Antiqua" w:cs="Times New Roman"/>
          <w:sz w:val="20"/>
          <w:szCs w:val="20"/>
        </w:rPr>
        <w:t>Hye-suk</w:t>
      </w:r>
      <w:proofErr w:type="spellEnd"/>
      <w:r w:rsidRPr="007411C2">
        <w:rPr>
          <w:rFonts w:ascii="Book Antiqua" w:hAnsi="Book Antiqua" w:cs="Times New Roman"/>
          <w:sz w:val="20"/>
          <w:szCs w:val="20"/>
        </w:rPr>
        <w:t xml:space="preserve"> Han, M.D., </w:t>
      </w:r>
      <w:proofErr w:type="spellStart"/>
      <w:r w:rsidRPr="007411C2">
        <w:rPr>
          <w:rFonts w:ascii="Book Antiqua" w:hAnsi="Book Antiqua" w:cs="Times New Roman"/>
          <w:sz w:val="20"/>
          <w:szCs w:val="20"/>
        </w:rPr>
        <w:t>Hee</w:t>
      </w:r>
      <w:proofErr w:type="spellEnd"/>
      <w:r w:rsidRPr="007411C2">
        <w:rPr>
          <w:rFonts w:ascii="Book Antiqua" w:hAnsi="Book Antiqua" w:cs="Times New Roman"/>
          <w:sz w:val="20"/>
          <w:szCs w:val="20"/>
        </w:rPr>
        <w:t xml:space="preserve"> Bok </w:t>
      </w:r>
      <w:proofErr w:type="spellStart"/>
      <w:r w:rsidRPr="007411C2">
        <w:rPr>
          <w:rFonts w:ascii="Book Antiqua" w:hAnsi="Book Antiqua" w:cs="Times New Roman"/>
          <w:sz w:val="20"/>
          <w:szCs w:val="20"/>
        </w:rPr>
        <w:t>Chae</w:t>
      </w:r>
      <w:proofErr w:type="spellEnd"/>
      <w:r w:rsidRPr="007411C2">
        <w:rPr>
          <w:rFonts w:ascii="Book Antiqua" w:hAnsi="Book Antiqua" w:cs="Times New Roman"/>
          <w:sz w:val="20"/>
          <w:szCs w:val="20"/>
        </w:rPr>
        <w:t xml:space="preserve">, M.D., </w:t>
      </w:r>
      <w:proofErr w:type="spellStart"/>
      <w:r w:rsidRPr="007411C2">
        <w:rPr>
          <w:rFonts w:ascii="Book Antiqua" w:hAnsi="Book Antiqua" w:cs="Times New Roman"/>
          <w:sz w:val="20"/>
          <w:szCs w:val="20"/>
        </w:rPr>
        <w:t>Seon</w:t>
      </w:r>
      <w:proofErr w:type="spellEnd"/>
      <w:r w:rsidRPr="007411C2">
        <w:rPr>
          <w:rFonts w:ascii="Book Antiqua" w:hAnsi="Book Antiqua" w:cs="Times New Roman"/>
          <w:sz w:val="20"/>
          <w:szCs w:val="20"/>
        </w:rPr>
        <w:t xml:space="preserve"> </w:t>
      </w:r>
      <w:proofErr w:type="spellStart"/>
      <w:r w:rsidRPr="007411C2">
        <w:rPr>
          <w:rFonts w:ascii="Book Antiqua" w:hAnsi="Book Antiqua" w:cs="Times New Roman"/>
          <w:sz w:val="20"/>
          <w:szCs w:val="20"/>
        </w:rPr>
        <w:t>Mee</w:t>
      </w:r>
      <w:proofErr w:type="spellEnd"/>
      <w:r w:rsidRPr="007411C2">
        <w:rPr>
          <w:rFonts w:ascii="Book Antiqua" w:hAnsi="Book Antiqua" w:cs="Times New Roman"/>
          <w:sz w:val="20"/>
          <w:szCs w:val="20"/>
        </w:rPr>
        <w:t xml:space="preserve"> Park, M.D., </w:t>
      </w:r>
      <w:proofErr w:type="spellStart"/>
      <w:r w:rsidRPr="007411C2">
        <w:rPr>
          <w:rFonts w:ascii="Book Antiqua" w:hAnsi="Book Antiqua" w:cs="Times New Roman"/>
          <w:sz w:val="20"/>
          <w:szCs w:val="20"/>
        </w:rPr>
        <w:t>Sei</w:t>
      </w:r>
      <w:proofErr w:type="spellEnd"/>
      <w:r w:rsidRPr="007411C2">
        <w:rPr>
          <w:rFonts w:ascii="Book Antiqua" w:hAnsi="Book Antiqua" w:cs="Times New Roman"/>
          <w:sz w:val="20"/>
          <w:szCs w:val="20"/>
        </w:rPr>
        <w:t xml:space="preserve"> Jin </w:t>
      </w:r>
      <w:proofErr w:type="spellStart"/>
      <w:r w:rsidRPr="007411C2">
        <w:rPr>
          <w:rFonts w:ascii="Book Antiqua" w:hAnsi="Book Antiqua" w:cs="Times New Roman"/>
          <w:sz w:val="20"/>
          <w:szCs w:val="20"/>
        </w:rPr>
        <w:t>Youn</w:t>
      </w:r>
      <w:proofErr w:type="spellEnd"/>
      <w:r w:rsidRPr="007411C2">
        <w:rPr>
          <w:rFonts w:ascii="Book Antiqua" w:hAnsi="Book Antiqua" w:cs="Times New Roman"/>
          <w:sz w:val="20"/>
          <w:szCs w:val="20"/>
        </w:rPr>
        <w:t>, M.D.</w:t>
      </w:r>
    </w:p>
    <w:p w:rsidR="007411C2" w:rsidRPr="007411C2" w:rsidRDefault="007411C2" w:rsidP="007411C2">
      <w:pPr>
        <w:pStyle w:val="a3"/>
        <w:spacing w:before="0" w:beforeAutospacing="0" w:after="0" w:afterAutospacing="0" w:line="360" w:lineRule="auto"/>
        <w:rPr>
          <w:rFonts w:ascii="Book Antiqua" w:hAnsi="Book Antiqua" w:cs="Times New Roman"/>
          <w:sz w:val="20"/>
          <w:szCs w:val="20"/>
        </w:rPr>
      </w:pPr>
    </w:p>
    <w:p w:rsidR="007411C2" w:rsidRPr="007411C2" w:rsidRDefault="007411C2" w:rsidP="007411C2">
      <w:pPr>
        <w:pStyle w:val="a3"/>
        <w:spacing w:before="0" w:beforeAutospacing="0" w:after="0" w:afterAutospacing="0" w:line="360" w:lineRule="auto"/>
        <w:rPr>
          <w:rFonts w:ascii="Book Antiqua" w:hAnsi="Book Antiqua" w:cs="Times New Roman"/>
          <w:sz w:val="20"/>
          <w:szCs w:val="20"/>
        </w:rPr>
      </w:pPr>
      <w:r w:rsidRPr="007411C2">
        <w:rPr>
          <w:rFonts w:ascii="Book Antiqua" w:hAnsi="Book Antiqua" w:cs="Times New Roman"/>
          <w:sz w:val="20"/>
          <w:szCs w:val="20"/>
        </w:rPr>
        <w:t xml:space="preserve">Department of Internal Medicine, College of Medicine, </w:t>
      </w:r>
      <w:proofErr w:type="spellStart"/>
      <w:r w:rsidRPr="007411C2">
        <w:rPr>
          <w:rFonts w:ascii="Book Antiqua" w:hAnsi="Book Antiqua" w:cs="Times New Roman"/>
          <w:sz w:val="20"/>
          <w:szCs w:val="20"/>
        </w:rPr>
        <w:t>Chungbuk</w:t>
      </w:r>
      <w:proofErr w:type="spellEnd"/>
      <w:r w:rsidRPr="007411C2">
        <w:rPr>
          <w:rFonts w:ascii="Book Antiqua" w:hAnsi="Book Antiqua" w:cs="Times New Roman"/>
          <w:sz w:val="20"/>
          <w:szCs w:val="20"/>
        </w:rPr>
        <w:t xml:space="preserve"> National University, </w:t>
      </w:r>
      <w:proofErr w:type="spellStart"/>
      <w:r w:rsidRPr="007411C2">
        <w:rPr>
          <w:rFonts w:ascii="Book Antiqua" w:hAnsi="Book Antiqua" w:cs="Times New Roman"/>
          <w:sz w:val="20"/>
          <w:szCs w:val="20"/>
        </w:rPr>
        <w:t>Cheongju</w:t>
      </w:r>
      <w:proofErr w:type="spellEnd"/>
      <w:r w:rsidRPr="007411C2">
        <w:rPr>
          <w:rFonts w:ascii="Book Antiqua" w:hAnsi="Book Antiqua" w:cs="Times New Roman"/>
          <w:sz w:val="20"/>
          <w:szCs w:val="20"/>
        </w:rPr>
        <w:t>, Korea</w:t>
      </w:r>
    </w:p>
    <w:p w:rsidR="007411C2" w:rsidRDefault="007411C2" w:rsidP="007411C2">
      <w:pPr>
        <w:pStyle w:val="a3"/>
        <w:spacing w:before="0" w:beforeAutospacing="0" w:after="0" w:afterAutospacing="0" w:line="360" w:lineRule="auto"/>
        <w:rPr>
          <w:rFonts w:ascii="Book Antiqua" w:hAnsi="Book Antiqua" w:cs="Times New Roman"/>
          <w:sz w:val="20"/>
          <w:szCs w:val="20"/>
        </w:rPr>
      </w:pPr>
    </w:p>
    <w:p w:rsidR="005702DA" w:rsidRPr="00A64BEE" w:rsidRDefault="007411C2" w:rsidP="005702DA">
      <w:pPr>
        <w:pStyle w:val="a3"/>
        <w:spacing w:before="0" w:beforeAutospacing="0" w:after="0" w:afterAutospacing="0" w:line="360" w:lineRule="auto"/>
        <w:jc w:val="both"/>
        <w:rPr>
          <w:rFonts w:ascii="Book Antiqua" w:hAnsi="Book Antiqua" w:cs="Times New Roman"/>
        </w:rPr>
      </w:pPr>
      <w:r w:rsidRPr="00CA0AB8">
        <w:rPr>
          <w:rFonts w:ascii="Book Antiqua" w:hAnsi="Book Antiqua" w:cs="Times New Roman"/>
          <w:b/>
          <w:sz w:val="20"/>
          <w:szCs w:val="20"/>
        </w:rPr>
        <w:t>Author contributions:</w:t>
      </w:r>
      <w:r w:rsidRPr="00A64BEE">
        <w:rPr>
          <w:rFonts w:ascii="Book Antiqua" w:hAnsi="Book Antiqua" w:cs="Times New Roman"/>
          <w:sz w:val="20"/>
          <w:szCs w:val="20"/>
        </w:rPr>
        <w:t xml:space="preserve"> </w:t>
      </w:r>
      <w:proofErr w:type="spellStart"/>
      <w:r w:rsidR="005702DA" w:rsidRPr="00A64BEE">
        <w:rPr>
          <w:rFonts w:ascii="Book Antiqua" w:hAnsi="Book Antiqua" w:cs="Times New Roman"/>
          <w:sz w:val="20"/>
          <w:szCs w:val="20"/>
        </w:rPr>
        <w:t>Choi</w:t>
      </w:r>
      <w:proofErr w:type="spellEnd"/>
      <w:r w:rsidR="005702DA" w:rsidRPr="00A64BEE">
        <w:rPr>
          <w:rFonts w:ascii="Book Antiqua" w:hAnsi="Book Antiqua" w:cs="Times New Roman"/>
          <w:sz w:val="20"/>
          <w:szCs w:val="20"/>
        </w:rPr>
        <w:t xml:space="preserve"> YR and Han JH designed, conceptualized the study and performed the procedures; </w:t>
      </w:r>
      <w:proofErr w:type="spellStart"/>
      <w:r w:rsidR="005702DA" w:rsidRPr="00A64BEE">
        <w:rPr>
          <w:rFonts w:ascii="Book Antiqua" w:hAnsi="Book Antiqua" w:cs="Times New Roman"/>
          <w:sz w:val="20"/>
          <w:szCs w:val="20"/>
        </w:rPr>
        <w:t>Youn</w:t>
      </w:r>
      <w:proofErr w:type="spellEnd"/>
      <w:r w:rsidR="005702DA" w:rsidRPr="00A64BEE">
        <w:rPr>
          <w:rFonts w:ascii="Book Antiqua" w:hAnsi="Book Antiqua" w:cs="Times New Roman"/>
          <w:sz w:val="20"/>
          <w:szCs w:val="20"/>
        </w:rPr>
        <w:t xml:space="preserve"> SJ, Park SM provided clinical advice, and assessed the results from the picture archiving and communication system images and</w:t>
      </w:r>
      <w:r w:rsidR="005702DA" w:rsidRPr="00A64BEE">
        <w:rPr>
          <w:rFonts w:ascii="Book Antiqua" w:hAnsi="Book Antiqua" w:cs="Times New Roman"/>
          <w:sz w:val="14"/>
          <w:szCs w:val="14"/>
        </w:rPr>
        <w:t xml:space="preserve"> </w:t>
      </w:r>
      <w:r w:rsidR="005702DA" w:rsidRPr="00A64BEE">
        <w:rPr>
          <w:rFonts w:ascii="Book Antiqua" w:hAnsi="Book Antiqua" w:cs="Times New Roman"/>
          <w:sz w:val="20"/>
          <w:szCs w:val="20"/>
        </w:rPr>
        <w:t xml:space="preserve">video recordings; Han HS, Cho YS, </w:t>
      </w:r>
      <w:proofErr w:type="spellStart"/>
      <w:r w:rsidR="005702DA" w:rsidRPr="00A64BEE">
        <w:rPr>
          <w:rFonts w:ascii="Book Antiqua" w:hAnsi="Book Antiqua" w:cs="Times New Roman"/>
          <w:sz w:val="20"/>
          <w:szCs w:val="20"/>
        </w:rPr>
        <w:t>Chae</w:t>
      </w:r>
      <w:proofErr w:type="spellEnd"/>
      <w:r w:rsidR="005702DA" w:rsidRPr="00A64BEE">
        <w:rPr>
          <w:rFonts w:ascii="Book Antiqua" w:hAnsi="Book Antiqua" w:cs="Times New Roman"/>
          <w:sz w:val="20"/>
          <w:szCs w:val="20"/>
        </w:rPr>
        <w:t xml:space="preserve"> HB </w:t>
      </w:r>
      <w:r w:rsidR="00A64BEE" w:rsidRPr="00A64BEE">
        <w:rPr>
          <w:rFonts w:ascii="Book Antiqua" w:hAnsi="Book Antiqua" w:cs="Times New Roman"/>
          <w:sz w:val="20"/>
          <w:szCs w:val="20"/>
        </w:rPr>
        <w:t>were involved in final editing and writing of the manuscript.</w:t>
      </w:r>
    </w:p>
    <w:p w:rsidR="007411C2" w:rsidRPr="005702DA" w:rsidRDefault="007411C2" w:rsidP="007411C2">
      <w:pPr>
        <w:pStyle w:val="a3"/>
        <w:spacing w:before="0" w:beforeAutospacing="0" w:after="0" w:afterAutospacing="0" w:line="360" w:lineRule="auto"/>
        <w:rPr>
          <w:rFonts w:ascii="Book Antiqua" w:hAnsi="Book Antiqua" w:cs="Times New Roman"/>
          <w:sz w:val="20"/>
          <w:szCs w:val="20"/>
        </w:rPr>
      </w:pPr>
    </w:p>
    <w:p w:rsidR="00CA0AB8" w:rsidRDefault="00CA0AB8" w:rsidP="00CA0AB8">
      <w:pPr>
        <w:pStyle w:val="a3"/>
        <w:spacing w:before="0" w:beforeAutospacing="0" w:after="0" w:afterAutospacing="0" w:line="360" w:lineRule="auto"/>
        <w:jc w:val="both"/>
        <w:rPr>
          <w:rFonts w:ascii="Book Antiqua" w:hAnsi="Book Antiqua" w:cs="Times New Roman"/>
          <w:color w:val="000000"/>
          <w:sz w:val="20"/>
          <w:szCs w:val="20"/>
        </w:rPr>
      </w:pPr>
      <w:r w:rsidRPr="00CA0AB8">
        <w:rPr>
          <w:rFonts w:ascii="Book Antiqua" w:hAnsi="Book Antiqua" w:cs="Times New Roman"/>
          <w:b/>
          <w:sz w:val="20"/>
          <w:szCs w:val="20"/>
        </w:rPr>
        <w:t>Correspondence to</w:t>
      </w:r>
      <w:r w:rsidRPr="00CA0AB8">
        <w:rPr>
          <w:rFonts w:ascii="Book Antiqua" w:hAnsi="Book Antiqua" w:cs="Times New Roman"/>
          <w:sz w:val="20"/>
          <w:szCs w:val="20"/>
        </w:rPr>
        <w:t xml:space="preserve">: </w:t>
      </w:r>
      <w:proofErr w:type="spellStart"/>
      <w:r w:rsidRPr="00CA0AB8">
        <w:rPr>
          <w:rFonts w:ascii="Book Antiqua" w:hAnsi="Book Antiqua" w:cs="Times New Roman"/>
          <w:sz w:val="20"/>
          <w:szCs w:val="20"/>
        </w:rPr>
        <w:t>Joung</w:t>
      </w:r>
      <w:proofErr w:type="spellEnd"/>
      <w:r w:rsidRPr="00CA0AB8">
        <w:rPr>
          <w:rFonts w:ascii="Book Antiqua" w:hAnsi="Book Antiqua" w:cs="Times New Roman"/>
          <w:sz w:val="20"/>
          <w:szCs w:val="20"/>
        </w:rPr>
        <w:t>-Ho Han, M.D.</w:t>
      </w:r>
      <w:r>
        <w:rPr>
          <w:rFonts w:ascii="Book Antiqua" w:hAnsi="Book Antiqua" w:cs="Times New Roman" w:hint="eastAsia"/>
          <w:sz w:val="20"/>
          <w:szCs w:val="20"/>
        </w:rPr>
        <w:t xml:space="preserve">, </w:t>
      </w:r>
      <w:r w:rsidRPr="00CA0AB8">
        <w:rPr>
          <w:rFonts w:ascii="Book Antiqua" w:hAnsi="Book Antiqua" w:cs="Times New Roman"/>
          <w:sz w:val="20"/>
          <w:szCs w:val="20"/>
        </w:rPr>
        <w:t xml:space="preserve">Department of Internal Medicine, </w:t>
      </w:r>
      <w:proofErr w:type="spellStart"/>
      <w:r w:rsidRPr="00CA0AB8">
        <w:rPr>
          <w:rFonts w:ascii="Book Antiqua" w:hAnsi="Book Antiqua" w:cs="Times New Roman"/>
          <w:sz w:val="20"/>
          <w:szCs w:val="20"/>
        </w:rPr>
        <w:t>Chungbuk</w:t>
      </w:r>
      <w:proofErr w:type="spellEnd"/>
      <w:r w:rsidRPr="00CA0AB8">
        <w:rPr>
          <w:rFonts w:ascii="Book Antiqua" w:hAnsi="Book Antiqua" w:cs="Times New Roman"/>
          <w:sz w:val="20"/>
          <w:szCs w:val="20"/>
        </w:rPr>
        <w:t xml:space="preserve"> National University College of Medicine, 410 </w:t>
      </w:r>
      <w:proofErr w:type="spellStart"/>
      <w:r w:rsidRPr="00CA0AB8">
        <w:rPr>
          <w:rFonts w:ascii="Book Antiqua" w:hAnsi="Book Antiqua" w:cs="Times New Roman"/>
          <w:sz w:val="20"/>
          <w:szCs w:val="20"/>
        </w:rPr>
        <w:t>SungBong</w:t>
      </w:r>
      <w:proofErr w:type="spellEnd"/>
      <w:r w:rsidRPr="00CA0AB8">
        <w:rPr>
          <w:rFonts w:ascii="Book Antiqua" w:hAnsi="Book Antiqua" w:cs="Times New Roman"/>
          <w:sz w:val="20"/>
          <w:szCs w:val="20"/>
        </w:rPr>
        <w:t xml:space="preserve">-Ro </w:t>
      </w:r>
      <w:proofErr w:type="spellStart"/>
      <w:r w:rsidRPr="00CA0AB8">
        <w:rPr>
          <w:rFonts w:ascii="Book Antiqua" w:hAnsi="Book Antiqua" w:cs="Times New Roman"/>
          <w:sz w:val="20"/>
          <w:szCs w:val="20"/>
        </w:rPr>
        <w:t>Heungdeok-Gu</w:t>
      </w:r>
      <w:proofErr w:type="spellEnd"/>
      <w:r w:rsidRPr="00CA0AB8">
        <w:rPr>
          <w:rFonts w:ascii="Book Antiqua" w:hAnsi="Book Antiqua" w:cs="Times New Roman"/>
          <w:sz w:val="20"/>
          <w:szCs w:val="20"/>
        </w:rPr>
        <w:t xml:space="preserve">, </w:t>
      </w:r>
      <w:proofErr w:type="spellStart"/>
      <w:r w:rsidRPr="00CA0AB8">
        <w:rPr>
          <w:rFonts w:ascii="Book Antiqua" w:hAnsi="Book Antiqua" w:cs="Times New Roman"/>
          <w:sz w:val="20"/>
          <w:szCs w:val="20"/>
        </w:rPr>
        <w:t>Cheongju</w:t>
      </w:r>
      <w:proofErr w:type="spellEnd"/>
      <w:r w:rsidRPr="00CA0AB8">
        <w:rPr>
          <w:rFonts w:ascii="Book Antiqua" w:hAnsi="Book Antiqua" w:cs="Times New Roman"/>
          <w:sz w:val="20"/>
          <w:szCs w:val="20"/>
        </w:rPr>
        <w:t xml:space="preserve">-Si </w:t>
      </w:r>
      <w:proofErr w:type="spellStart"/>
      <w:r w:rsidRPr="00CA0AB8">
        <w:rPr>
          <w:rFonts w:ascii="Book Antiqua" w:hAnsi="Book Antiqua" w:cs="Times New Roman"/>
          <w:sz w:val="20"/>
          <w:szCs w:val="20"/>
        </w:rPr>
        <w:t>ChungBuk</w:t>
      </w:r>
      <w:proofErr w:type="spellEnd"/>
      <w:r w:rsidRPr="00CA0AB8">
        <w:rPr>
          <w:rFonts w:ascii="Book Antiqua" w:hAnsi="Book Antiqua" w:cs="Times New Roman"/>
          <w:sz w:val="20"/>
          <w:szCs w:val="20"/>
        </w:rPr>
        <w:t>, Republic of Korea</w:t>
      </w:r>
      <w:r>
        <w:rPr>
          <w:rFonts w:ascii="Book Antiqua" w:hAnsi="Book Antiqua" w:cs="Times New Roman" w:hint="eastAsia"/>
          <w:sz w:val="20"/>
          <w:szCs w:val="20"/>
        </w:rPr>
        <w:t xml:space="preserve">. </w:t>
      </w:r>
      <w:r w:rsidRPr="00CA0AB8">
        <w:rPr>
          <w:rFonts w:ascii="Book Antiqua" w:hAnsi="Book Antiqua" w:cs="Times New Roman"/>
          <w:sz w:val="20"/>
          <w:szCs w:val="20"/>
        </w:rPr>
        <w:t>joungho@cbnu.ac.kr</w:t>
      </w:r>
      <w:r w:rsidRPr="00CA0AB8">
        <w:rPr>
          <w:rFonts w:ascii="Book Antiqua" w:hAnsi="Book Antiqua" w:cs="Times New Roman"/>
          <w:color w:val="000000"/>
          <w:sz w:val="20"/>
          <w:szCs w:val="20"/>
        </w:rPr>
        <w:t xml:space="preserve"> </w:t>
      </w:r>
    </w:p>
    <w:p w:rsidR="00CA0AB8" w:rsidRDefault="00CA0AB8" w:rsidP="00CA0AB8">
      <w:pPr>
        <w:pStyle w:val="a3"/>
        <w:spacing w:before="0" w:beforeAutospacing="0" w:after="0" w:afterAutospacing="0" w:line="360" w:lineRule="auto"/>
        <w:rPr>
          <w:rFonts w:ascii="Book Antiqua" w:hAnsi="Book Antiqua" w:cs="Times New Roman"/>
          <w:sz w:val="20"/>
          <w:szCs w:val="20"/>
        </w:rPr>
      </w:pPr>
      <w:r w:rsidRPr="00CA0AB8">
        <w:rPr>
          <w:rFonts w:ascii="Book Antiqua" w:hAnsi="Book Antiqua" w:cs="Times New Roman"/>
          <w:color w:val="000000"/>
          <w:sz w:val="20"/>
          <w:szCs w:val="20"/>
        </w:rPr>
        <w:t>Telephone: +82-43-269-6802</w:t>
      </w:r>
      <w:r>
        <w:rPr>
          <w:rFonts w:ascii="Book Antiqua" w:hAnsi="Book Antiqua" w:cs="Times New Roman" w:hint="eastAsia"/>
          <w:color w:val="000000"/>
          <w:sz w:val="20"/>
          <w:szCs w:val="20"/>
        </w:rPr>
        <w:t xml:space="preserve"> </w:t>
      </w:r>
      <w:r w:rsidRPr="00CA0AB8">
        <w:rPr>
          <w:rFonts w:ascii="Book Antiqua" w:hAnsi="Book Antiqua" w:cs="Times New Roman"/>
          <w:sz w:val="20"/>
          <w:szCs w:val="20"/>
        </w:rPr>
        <w:t xml:space="preserve">Fax: +82-43-273-3252 </w:t>
      </w:r>
    </w:p>
    <w:p w:rsidR="00CA0AB8" w:rsidRPr="00CA0AB8" w:rsidRDefault="00CA0AB8" w:rsidP="00CA0AB8">
      <w:pPr>
        <w:pStyle w:val="a3"/>
        <w:spacing w:before="0" w:beforeAutospacing="0" w:after="0" w:afterAutospacing="0" w:line="360" w:lineRule="auto"/>
        <w:rPr>
          <w:rFonts w:ascii="Book Antiqua" w:hAnsi="Book Antiqua" w:cs="Times New Roman"/>
          <w:b/>
          <w:sz w:val="20"/>
          <w:szCs w:val="20"/>
        </w:rPr>
      </w:pPr>
    </w:p>
    <w:p w:rsidR="00CA0AB8" w:rsidRPr="00CA0AB8" w:rsidRDefault="00CA0AB8" w:rsidP="00CA0AB8">
      <w:pPr>
        <w:pStyle w:val="a3"/>
        <w:spacing w:before="0" w:beforeAutospacing="0" w:after="0" w:afterAutospacing="0" w:line="360" w:lineRule="auto"/>
        <w:rPr>
          <w:rFonts w:ascii="Book Antiqua" w:hAnsi="Book Antiqua" w:cs="Times New Roman"/>
          <w:b/>
          <w:sz w:val="20"/>
          <w:szCs w:val="20"/>
        </w:rPr>
      </w:pPr>
      <w:r w:rsidRPr="00CA0AB8">
        <w:rPr>
          <w:rFonts w:ascii="Book Antiqua" w:hAnsi="Book Antiqua" w:cs="Times New Roman" w:hint="eastAsia"/>
          <w:b/>
          <w:sz w:val="20"/>
          <w:szCs w:val="20"/>
        </w:rPr>
        <w:t>Received: Revised: Accepted:</w:t>
      </w:r>
    </w:p>
    <w:p w:rsidR="00CA0AB8" w:rsidRPr="00CA0AB8" w:rsidRDefault="00CA0AB8" w:rsidP="00CA0AB8">
      <w:pPr>
        <w:pStyle w:val="a3"/>
        <w:spacing w:before="0" w:beforeAutospacing="0" w:after="0" w:afterAutospacing="0" w:line="360" w:lineRule="auto"/>
        <w:rPr>
          <w:rFonts w:ascii="Book Antiqua" w:hAnsi="Book Antiqua" w:cs="Times New Roman"/>
          <w:b/>
          <w:sz w:val="20"/>
          <w:szCs w:val="20"/>
        </w:rPr>
      </w:pPr>
      <w:r w:rsidRPr="00CA0AB8">
        <w:rPr>
          <w:rFonts w:ascii="Book Antiqua" w:hAnsi="Book Antiqua" w:cs="Times New Roman" w:hint="eastAsia"/>
          <w:b/>
          <w:sz w:val="20"/>
          <w:szCs w:val="20"/>
        </w:rPr>
        <w:t>Published online:</w:t>
      </w:r>
    </w:p>
    <w:p w:rsidR="00CA0AB8" w:rsidRPr="00CA0AB8" w:rsidRDefault="00CA0AB8" w:rsidP="00CA0AB8">
      <w:pPr>
        <w:pStyle w:val="a3"/>
        <w:spacing w:before="0" w:beforeAutospacing="0" w:after="0" w:afterAutospacing="0" w:line="360" w:lineRule="auto"/>
        <w:rPr>
          <w:rFonts w:ascii="Book Antiqua" w:hAnsi="Book Antiqua" w:cs="Times New Roman"/>
          <w:sz w:val="20"/>
          <w:szCs w:val="20"/>
        </w:rPr>
      </w:pPr>
    </w:p>
    <w:p w:rsidR="00CA0AB8" w:rsidRPr="00CA0AB8" w:rsidRDefault="00CA0AB8" w:rsidP="00CA0AB8">
      <w:pPr>
        <w:pStyle w:val="a3"/>
        <w:spacing w:before="0" w:beforeAutospacing="0" w:after="0" w:afterAutospacing="0" w:line="360" w:lineRule="auto"/>
        <w:rPr>
          <w:rFonts w:ascii="Book Antiqua" w:hAnsi="Book Antiqua" w:cs="Times New Roman"/>
          <w:color w:val="000000"/>
          <w:sz w:val="20"/>
          <w:szCs w:val="20"/>
        </w:rPr>
      </w:pPr>
    </w:p>
    <w:p w:rsidR="00CA0AB8" w:rsidRPr="00CA0AB8" w:rsidRDefault="00CA0AB8" w:rsidP="00CA0AB8">
      <w:pPr>
        <w:pStyle w:val="a3"/>
        <w:spacing w:before="0" w:beforeAutospacing="0" w:after="0" w:afterAutospacing="0" w:line="360" w:lineRule="auto"/>
        <w:jc w:val="both"/>
        <w:rPr>
          <w:rFonts w:ascii="Book Antiqua" w:hAnsi="Book Antiqua" w:cs="Times New Roman"/>
          <w:color w:val="000000"/>
          <w:sz w:val="20"/>
          <w:szCs w:val="20"/>
        </w:rPr>
      </w:pPr>
    </w:p>
    <w:p w:rsidR="00CA0AB8" w:rsidRPr="00CA0AB8" w:rsidRDefault="00CA0AB8" w:rsidP="00CA0AB8">
      <w:pPr>
        <w:pStyle w:val="a3"/>
        <w:spacing w:before="0" w:beforeAutospacing="0" w:after="0" w:afterAutospacing="0" w:line="360" w:lineRule="auto"/>
        <w:jc w:val="both"/>
        <w:rPr>
          <w:rFonts w:ascii="Book Antiqua" w:hAnsi="Book Antiqua" w:cs="Times New Roman"/>
          <w:sz w:val="20"/>
          <w:szCs w:val="20"/>
        </w:rPr>
      </w:pPr>
    </w:p>
    <w:p w:rsidR="007411C2" w:rsidRDefault="007411C2">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Default="00CA0AB8">
      <w:pPr>
        <w:rPr>
          <w:rFonts w:ascii="Book Antiqua" w:hAnsi="Book Antiqua"/>
        </w:rPr>
      </w:pPr>
    </w:p>
    <w:p w:rsidR="00CA0AB8" w:rsidRPr="001C4E5B" w:rsidRDefault="00480163" w:rsidP="001C4E5B">
      <w:pPr>
        <w:spacing w:line="360" w:lineRule="auto"/>
        <w:rPr>
          <w:rFonts w:ascii="Book Antiqua" w:hAnsi="Book Antiqua"/>
          <w:b/>
          <w:szCs w:val="20"/>
        </w:rPr>
      </w:pPr>
      <w:r w:rsidRPr="001C4E5B">
        <w:rPr>
          <w:rFonts w:ascii="Book Antiqua" w:hAnsi="Book Antiqua"/>
          <w:b/>
          <w:szCs w:val="20"/>
        </w:rPr>
        <w:lastRenderedPageBreak/>
        <w:t>Abstract</w:t>
      </w:r>
    </w:p>
    <w:p w:rsidR="00480163" w:rsidRPr="001C4E5B" w:rsidRDefault="00480163" w:rsidP="001C4E5B">
      <w:pPr>
        <w:pStyle w:val="a3"/>
        <w:spacing w:before="0" w:beforeAutospacing="0" w:after="0" w:afterAutospacing="0" w:line="360" w:lineRule="auto"/>
        <w:jc w:val="both"/>
        <w:rPr>
          <w:rFonts w:ascii="Book Antiqua" w:hAnsi="Book Antiqua" w:cs="Times New Roman"/>
          <w:sz w:val="20"/>
          <w:szCs w:val="20"/>
        </w:rPr>
      </w:pPr>
      <w:r w:rsidRPr="001C4E5B">
        <w:rPr>
          <w:rFonts w:ascii="Book Antiqua" w:hAnsi="Book Antiqua"/>
          <w:b/>
          <w:sz w:val="20"/>
          <w:szCs w:val="20"/>
        </w:rPr>
        <w:t xml:space="preserve">AIM: </w:t>
      </w:r>
      <w:r w:rsidRPr="001C4E5B">
        <w:rPr>
          <w:rFonts w:ascii="Book Antiqua" w:hAnsi="Book Antiqua" w:cs="Times New Roman"/>
          <w:sz w:val="20"/>
          <w:szCs w:val="20"/>
        </w:rPr>
        <w:t xml:space="preserve">To determine the efficacy of </w:t>
      </w:r>
      <w:r w:rsidR="00CA0E29" w:rsidRPr="001C4E5B">
        <w:rPr>
          <w:rFonts w:ascii="Book Antiqua" w:hAnsi="Book Antiqua" w:cs="Times New Roman"/>
          <w:sz w:val="20"/>
          <w:szCs w:val="20"/>
        </w:rPr>
        <w:t>a cap-assisted endoscopy</w:t>
      </w:r>
      <w:r w:rsidR="00CA0E29" w:rsidRPr="001C4E5B">
        <w:rPr>
          <w:rFonts w:ascii="Book Antiqua" w:hAnsi="Book Antiqua" w:cs="Times New Roman"/>
          <w:b/>
          <w:sz w:val="20"/>
          <w:szCs w:val="20"/>
        </w:rPr>
        <w:t xml:space="preserve"> </w:t>
      </w:r>
      <w:r w:rsidRPr="001C4E5B">
        <w:rPr>
          <w:rFonts w:ascii="Book Antiqua" w:hAnsi="Book Antiqua" w:cs="Times New Roman"/>
          <w:sz w:val="20"/>
          <w:szCs w:val="20"/>
        </w:rPr>
        <w:t>to completely visualize the AV in patients failed by conventional endoscopy.</w:t>
      </w:r>
    </w:p>
    <w:p w:rsidR="001C4E5B" w:rsidRPr="00C44F78" w:rsidRDefault="001C4E5B" w:rsidP="001C4E5B">
      <w:pPr>
        <w:pStyle w:val="a3"/>
        <w:spacing w:before="0" w:beforeAutospacing="0" w:after="0" w:afterAutospacing="0" w:line="360" w:lineRule="auto"/>
        <w:jc w:val="both"/>
        <w:rPr>
          <w:rFonts w:ascii="Book Antiqua" w:hAnsi="Book Antiqua" w:cs="Times New Roman"/>
          <w:sz w:val="20"/>
          <w:szCs w:val="20"/>
        </w:rPr>
      </w:pPr>
    </w:p>
    <w:p w:rsidR="00C44F78" w:rsidRDefault="001C4E5B" w:rsidP="00C44F78">
      <w:pPr>
        <w:pStyle w:val="a3"/>
        <w:spacing w:before="0" w:beforeAutospacing="0" w:line="360" w:lineRule="auto"/>
        <w:jc w:val="both"/>
        <w:rPr>
          <w:rFonts w:ascii="Book Antiqua" w:eastAsia="맑은 고딕" w:hAnsi="Book Antiqua" w:cs="Times New Roman"/>
          <w:sz w:val="20"/>
          <w:szCs w:val="20"/>
        </w:rPr>
      </w:pPr>
      <w:r w:rsidRPr="00C44F78">
        <w:rPr>
          <w:rFonts w:ascii="Book Antiqua" w:hAnsi="Book Antiqua" w:cs="Times New Roman"/>
          <w:b/>
          <w:sz w:val="20"/>
          <w:szCs w:val="20"/>
        </w:rPr>
        <w:t xml:space="preserve">METHODS: </w:t>
      </w:r>
      <w:r w:rsidRPr="00C44F78">
        <w:rPr>
          <w:rFonts w:ascii="Book Antiqua" w:eastAsia="맑은 고딕" w:hAnsi="Book Antiqua" w:cs="Times New Roman"/>
          <w:sz w:val="20"/>
          <w:szCs w:val="20"/>
        </w:rPr>
        <w:t xml:space="preserve">A prospective study was conducted on 120 patients &gt;20 years of age who visited the Health Promotion Center of </w:t>
      </w:r>
      <w:proofErr w:type="spellStart"/>
      <w:r w:rsidRPr="00C44F78">
        <w:rPr>
          <w:rFonts w:ascii="Book Antiqua" w:eastAsia="맑은 고딕" w:hAnsi="Book Antiqua" w:cs="Times New Roman"/>
          <w:sz w:val="20"/>
          <w:szCs w:val="20"/>
        </w:rPr>
        <w:t>Chungbuk</w:t>
      </w:r>
      <w:proofErr w:type="spellEnd"/>
      <w:r w:rsidRPr="00C44F78">
        <w:rPr>
          <w:rFonts w:ascii="Book Antiqua" w:eastAsia="맑은 고딕" w:hAnsi="Book Antiqua" w:cs="Times New Roman"/>
          <w:sz w:val="20"/>
          <w:szCs w:val="20"/>
        </w:rPr>
        <w:t xml:space="preserve"> National University Hospital for conscious sedation EGD as a screening test from July to October, 2011. </w:t>
      </w:r>
      <w:r w:rsidR="00C44F78" w:rsidRPr="00C44F78">
        <w:rPr>
          <w:rFonts w:ascii="Book Antiqua" w:eastAsia="맑은 고딕" w:hAnsi="Book Antiqua" w:cs="Times New Roman"/>
          <w:sz w:val="20"/>
          <w:szCs w:val="20"/>
        </w:rPr>
        <w:t xml:space="preserve">First, forward-viewing endoscopy was performed with reasonable effort using a push and pull method. We considered complete visualization of the AV when we could observe the entire AV including the orifice clearly, and reported the observation as complete or incomplete (partial or not found at all). Second, in cases of complete failure of the observation, an additional AV examination was conducted by attaching a short cap </w:t>
      </w:r>
      <w:r w:rsidR="00C44F78" w:rsidRPr="00C44F78">
        <w:rPr>
          <w:rFonts w:ascii="Book Antiqua" w:hAnsi="Book Antiqua" w:cs="Times New Roman"/>
          <w:sz w:val="20"/>
          <w:szCs w:val="20"/>
        </w:rPr>
        <w:t xml:space="preserve">(D-201-10704, Olympus Medical Systems, </w:t>
      </w:r>
      <w:proofErr w:type="gramStart"/>
      <w:r w:rsidR="00C44F78" w:rsidRPr="00C44F78">
        <w:rPr>
          <w:rFonts w:ascii="Book Antiqua" w:hAnsi="Book Antiqua" w:cs="Times New Roman"/>
          <w:sz w:val="20"/>
          <w:szCs w:val="20"/>
        </w:rPr>
        <w:t>Tokyo</w:t>
      </w:r>
      <w:proofErr w:type="gramEnd"/>
      <w:r w:rsidR="00C44F78" w:rsidRPr="00C44F78">
        <w:rPr>
          <w:rFonts w:ascii="Book Antiqua" w:hAnsi="Book Antiqua" w:cs="Times New Roman"/>
          <w:sz w:val="20"/>
          <w:szCs w:val="20"/>
        </w:rPr>
        <w:t>, Japan)</w:t>
      </w:r>
      <w:r w:rsidR="00C44F78" w:rsidRPr="00C44F78">
        <w:rPr>
          <w:rFonts w:ascii="Book Antiqua" w:eastAsia="맑은 고딕" w:hAnsi="Book Antiqua" w:cs="Times New Roman"/>
          <w:sz w:val="20"/>
          <w:szCs w:val="20"/>
        </w:rPr>
        <w:t xml:space="preserve"> to the tip of a forward-viewing endoscope. Third, if the second method failed, we replaced the short cap with a long cap </w:t>
      </w:r>
      <w:r w:rsidR="00C44F78" w:rsidRPr="00C44F78">
        <w:rPr>
          <w:rFonts w:ascii="Book Antiqua" w:hAnsi="Book Antiqua" w:cs="Times New Roman"/>
          <w:sz w:val="20"/>
          <w:szCs w:val="20"/>
        </w:rPr>
        <w:t xml:space="preserve">(MH-593, Olympus Medical Systems) </w:t>
      </w:r>
      <w:r w:rsidR="00C44F78" w:rsidRPr="00C44F78">
        <w:rPr>
          <w:rFonts w:ascii="Book Antiqua" w:eastAsia="맑은 고딕" w:hAnsi="Book Antiqua" w:cs="Times New Roman"/>
          <w:sz w:val="20"/>
          <w:szCs w:val="20"/>
        </w:rPr>
        <w:t>and performed a re-examination of the AV.</w:t>
      </w:r>
    </w:p>
    <w:p w:rsidR="00C44F78" w:rsidRDefault="00C44F78" w:rsidP="0000201B">
      <w:pPr>
        <w:pStyle w:val="a3"/>
        <w:spacing w:before="0" w:beforeAutospacing="0" w:line="360" w:lineRule="auto"/>
        <w:jc w:val="both"/>
        <w:rPr>
          <w:rFonts w:ascii="Book Antiqua" w:eastAsia="맑은 고딕" w:hAnsi="Book Antiqua" w:cs="Times New Roman"/>
          <w:sz w:val="20"/>
          <w:szCs w:val="20"/>
        </w:rPr>
      </w:pPr>
      <w:r w:rsidRPr="00857FAE">
        <w:rPr>
          <w:rFonts w:ascii="Book Antiqua" w:eastAsia="맑은 고딕" w:hAnsi="Book Antiqua" w:cs="Times New Roman"/>
          <w:b/>
          <w:sz w:val="20"/>
          <w:szCs w:val="20"/>
        </w:rPr>
        <w:t xml:space="preserve">RESULTS: </w:t>
      </w:r>
      <w:r w:rsidRPr="00857FAE">
        <w:rPr>
          <w:rFonts w:ascii="Book Antiqua" w:eastAsia="맑은 고딕" w:hAnsi="Book Antiqua" w:cs="Times New Roman"/>
          <w:sz w:val="20"/>
          <w:szCs w:val="20"/>
        </w:rPr>
        <w:t xml:space="preserve">Conventional endoscopy achieved complete visualization of the AV in 97 of the 120 patients (80.8%) but was not achieved in 23 patients (19.2%). </w:t>
      </w:r>
      <w:r w:rsidR="00857FAE" w:rsidRPr="00857FAE">
        <w:rPr>
          <w:rFonts w:ascii="Book Antiqua" w:eastAsia="맑은 고딕" w:hAnsi="Book Antiqua" w:cs="Times New Roman"/>
          <w:sz w:val="20"/>
          <w:szCs w:val="20"/>
        </w:rPr>
        <w:t>Age (mean ± standard deviation</w:t>
      </w:r>
      <w:r w:rsidR="00857FAE">
        <w:rPr>
          <w:rFonts w:ascii="Book Antiqua" w:eastAsia="맑은 고딕" w:hAnsi="Book Antiqua" w:cs="Times New Roman" w:hint="eastAsia"/>
          <w:sz w:val="20"/>
          <w:szCs w:val="20"/>
        </w:rPr>
        <w:t xml:space="preserve"> [SD]</w:t>
      </w:r>
      <w:r w:rsidR="00857FAE" w:rsidRPr="00857FAE">
        <w:rPr>
          <w:rFonts w:ascii="Book Antiqua" w:eastAsia="맑은 고딕" w:hAnsi="Book Antiqua" w:cs="Times New Roman"/>
          <w:sz w:val="20"/>
          <w:szCs w:val="20"/>
        </w:rPr>
        <w:t xml:space="preserve">) and gender (male [%]) were not significantly different between the complete observation and the incomplete observation groups. </w:t>
      </w:r>
      <w:r w:rsidRPr="00857FAE">
        <w:rPr>
          <w:rFonts w:ascii="Book Antiqua" w:eastAsia="맑은 고딕" w:hAnsi="Book Antiqua" w:cs="Times New Roman"/>
          <w:sz w:val="20"/>
          <w:szCs w:val="20"/>
        </w:rPr>
        <w:t>Additional short CAE was performed in patients in whom we could not completely visualize the AV. This group included 13 patients (10.9%) with partial observation of the AV and 10 (8.3%) in which the AV was not found. Short CAE permitted a complete observation of the AV in 21 of the 23 patients (91.3%). Patients in whom visualization of the AV failed with short CAE had satisfactory outcomes by replacing the short cap with a long cap</w:t>
      </w:r>
      <w:r w:rsidR="0000201B" w:rsidRPr="00857FAE">
        <w:rPr>
          <w:rFonts w:ascii="Book Antiqua" w:eastAsia="맑은 고딕" w:hAnsi="Book Antiqua" w:cs="Times New Roman"/>
          <w:sz w:val="20"/>
          <w:szCs w:val="20"/>
        </w:rPr>
        <w:t>.</w:t>
      </w:r>
      <w:r w:rsidR="00FE7883" w:rsidRPr="00857FAE">
        <w:rPr>
          <w:rFonts w:ascii="Book Antiqua" w:eastAsia="맑은 고딕" w:hAnsi="Book Antiqua" w:cs="Times New Roman"/>
          <w:sz w:val="20"/>
          <w:szCs w:val="20"/>
        </w:rPr>
        <w:t xml:space="preserve"> </w:t>
      </w:r>
      <w:r w:rsidR="00E514F9" w:rsidRPr="00857FAE">
        <w:rPr>
          <w:rFonts w:ascii="Book Antiqua" w:eastAsia="맑은 고딕" w:hAnsi="Book Antiqua" w:cs="Times New Roman"/>
          <w:sz w:val="20"/>
          <w:szCs w:val="20"/>
        </w:rPr>
        <w:t>T</w:t>
      </w:r>
      <w:r w:rsidR="003A7572">
        <w:rPr>
          <w:rFonts w:ascii="Book Antiqua" w:eastAsia="맑은 고딕" w:hAnsi="Book Antiqua" w:cs="Times New Roman"/>
          <w:sz w:val="20"/>
          <w:szCs w:val="20"/>
        </w:rPr>
        <w:t>he additional time for cap-assi</w:t>
      </w:r>
      <w:r w:rsidR="00E514F9" w:rsidRPr="00857FAE">
        <w:rPr>
          <w:rFonts w:ascii="Book Antiqua" w:eastAsia="맑은 고딕" w:hAnsi="Book Antiqua" w:cs="Times New Roman"/>
          <w:sz w:val="20"/>
          <w:szCs w:val="20"/>
        </w:rPr>
        <w:t>sted endoscopy took an average of 141 ± 88 seconds</w:t>
      </w:r>
      <w:r w:rsidR="00FE6607" w:rsidRPr="00857FAE">
        <w:rPr>
          <w:rFonts w:ascii="Book Antiqua" w:eastAsia="맑은 고딕" w:hAnsi="Book Antiqua" w:cs="Times New Roman"/>
          <w:sz w:val="20"/>
          <w:szCs w:val="20"/>
        </w:rPr>
        <w:t xml:space="preserve"> (mean ±</w:t>
      </w:r>
      <w:r w:rsidR="00857FAE">
        <w:rPr>
          <w:rFonts w:ascii="Book Antiqua" w:eastAsia="맑은 고딕" w:hAnsi="Book Antiqua" w:cs="Times New Roman" w:hint="eastAsia"/>
          <w:sz w:val="20"/>
          <w:szCs w:val="20"/>
        </w:rPr>
        <w:t xml:space="preserve"> SD</w:t>
      </w:r>
      <w:r w:rsidR="00E514F9" w:rsidRPr="00857FAE">
        <w:rPr>
          <w:rFonts w:ascii="Book Antiqua" w:eastAsia="맑은 고딕" w:hAnsi="Book Antiqua" w:cs="Times New Roman"/>
          <w:sz w:val="20"/>
          <w:szCs w:val="20"/>
        </w:rPr>
        <w:t>). There were no complications and no significant mucosal trauma.</w:t>
      </w:r>
    </w:p>
    <w:p w:rsidR="006A3000" w:rsidRDefault="006A3000" w:rsidP="006A3000">
      <w:pPr>
        <w:pStyle w:val="a3"/>
        <w:spacing w:before="0" w:beforeAutospacing="0" w:after="0" w:afterAutospacing="0" w:line="360" w:lineRule="auto"/>
        <w:jc w:val="both"/>
        <w:rPr>
          <w:rFonts w:ascii="Book Antiqua" w:hAnsi="Book Antiqua" w:cs="Times New Roman"/>
          <w:sz w:val="20"/>
          <w:szCs w:val="20"/>
        </w:rPr>
      </w:pPr>
      <w:r w:rsidRPr="006A3000">
        <w:rPr>
          <w:rFonts w:ascii="Book Antiqua" w:eastAsia="맑은 고딕" w:hAnsi="Book Antiqua" w:cs="Times New Roman" w:hint="eastAsia"/>
          <w:b/>
          <w:sz w:val="20"/>
          <w:szCs w:val="20"/>
        </w:rPr>
        <w:t>CONCLUSIONS</w:t>
      </w:r>
      <w:r w:rsidRPr="006A3000">
        <w:rPr>
          <w:rFonts w:ascii="Book Antiqua" w:eastAsia="맑은 고딕" w:hAnsi="Book Antiqua" w:cs="Times New Roman"/>
          <w:b/>
          <w:sz w:val="20"/>
          <w:szCs w:val="20"/>
        </w:rPr>
        <w:t xml:space="preserve">: </w:t>
      </w:r>
      <w:r w:rsidRPr="006A3000">
        <w:rPr>
          <w:rFonts w:ascii="Book Antiqua" w:hAnsi="Book Antiqua" w:cs="Times New Roman"/>
          <w:sz w:val="20"/>
          <w:szCs w:val="20"/>
        </w:rPr>
        <w:t xml:space="preserve">CAE is safe to use as a salvage method to achieve complete visualization of the AV when a regular </w:t>
      </w:r>
      <w:proofErr w:type="spellStart"/>
      <w:r w:rsidRPr="006A3000">
        <w:rPr>
          <w:rFonts w:ascii="Book Antiqua" w:eastAsia="맑은 고딕" w:hAnsi="Book Antiqua" w:cs="Times New Roman"/>
          <w:sz w:val="20"/>
          <w:szCs w:val="20"/>
        </w:rPr>
        <w:t>esophagogastroduodenoscopy</w:t>
      </w:r>
      <w:proofErr w:type="spellEnd"/>
      <w:r w:rsidRPr="006A3000">
        <w:rPr>
          <w:rFonts w:ascii="Book Antiqua" w:eastAsia="맑은 고딕" w:hAnsi="Book Antiqua" w:cs="Times New Roman"/>
          <w:sz w:val="20"/>
          <w:szCs w:val="20"/>
        </w:rPr>
        <w:t xml:space="preserve"> </w:t>
      </w:r>
      <w:r w:rsidRPr="006A3000">
        <w:rPr>
          <w:rFonts w:ascii="Book Antiqua" w:hAnsi="Book Antiqua" w:cs="Times New Roman"/>
          <w:sz w:val="20"/>
          <w:szCs w:val="20"/>
        </w:rPr>
        <w:t>examination fails.</w:t>
      </w:r>
    </w:p>
    <w:p w:rsidR="0039348D" w:rsidRPr="00963D18" w:rsidRDefault="0039348D" w:rsidP="006A3000">
      <w:pPr>
        <w:pStyle w:val="a3"/>
        <w:spacing w:before="0" w:beforeAutospacing="0" w:after="0" w:afterAutospacing="0" w:line="360" w:lineRule="auto"/>
        <w:jc w:val="both"/>
        <w:rPr>
          <w:rFonts w:ascii="Book Antiqua" w:hAnsi="Book Antiqua" w:cs="Times New Roman"/>
          <w:sz w:val="20"/>
          <w:szCs w:val="20"/>
        </w:rPr>
      </w:pPr>
    </w:p>
    <w:p w:rsidR="0039348D" w:rsidRPr="00963D18" w:rsidRDefault="0039348D" w:rsidP="006A3000">
      <w:pPr>
        <w:pStyle w:val="a3"/>
        <w:spacing w:before="0" w:beforeAutospacing="0" w:after="0" w:afterAutospacing="0" w:line="360" w:lineRule="auto"/>
        <w:jc w:val="both"/>
        <w:rPr>
          <w:rFonts w:ascii="Book Antiqua" w:hAnsi="Book Antiqua" w:cs="Times New Roman"/>
          <w:b/>
          <w:sz w:val="20"/>
          <w:szCs w:val="20"/>
        </w:rPr>
      </w:pPr>
      <w:r w:rsidRPr="00963D18">
        <w:rPr>
          <w:rFonts w:ascii="Book Antiqua" w:hAnsi="Book Antiqua" w:cs="Times New Roman"/>
          <w:b/>
          <w:sz w:val="20"/>
          <w:szCs w:val="20"/>
        </w:rPr>
        <w:t>Key words</w:t>
      </w:r>
      <w:r w:rsidRPr="00963D18">
        <w:rPr>
          <w:rFonts w:ascii="Book Antiqua" w:hAnsi="Book Antiqua" w:cs="Times New Roman"/>
          <w:sz w:val="20"/>
          <w:szCs w:val="20"/>
        </w:rPr>
        <w:t xml:space="preserve">: </w:t>
      </w:r>
      <w:proofErr w:type="spellStart"/>
      <w:r w:rsidR="00963D18" w:rsidRPr="00963D18">
        <w:rPr>
          <w:rFonts w:ascii="Book Antiqua" w:hAnsi="Book Antiqua" w:cs="Times New Roman"/>
          <w:iCs/>
          <w:sz w:val="20"/>
          <w:szCs w:val="20"/>
        </w:rPr>
        <w:t>A</w:t>
      </w:r>
      <w:r w:rsidRPr="00963D18">
        <w:rPr>
          <w:rFonts w:ascii="Book Antiqua" w:hAnsi="Book Antiqua" w:cs="Times New Roman"/>
          <w:iCs/>
          <w:sz w:val="20"/>
          <w:szCs w:val="20"/>
        </w:rPr>
        <w:t>mpulla</w:t>
      </w:r>
      <w:proofErr w:type="spellEnd"/>
      <w:r w:rsidRPr="00963D18">
        <w:rPr>
          <w:rFonts w:ascii="Book Antiqua" w:hAnsi="Book Antiqua" w:cs="Times New Roman"/>
          <w:iCs/>
          <w:sz w:val="20"/>
          <w:szCs w:val="20"/>
        </w:rPr>
        <w:t xml:space="preserve"> of </w:t>
      </w:r>
      <w:proofErr w:type="spellStart"/>
      <w:r w:rsidRPr="00963D18">
        <w:rPr>
          <w:rFonts w:ascii="Book Antiqua" w:hAnsi="Book Antiqua" w:cs="Times New Roman"/>
          <w:iCs/>
          <w:sz w:val="20"/>
          <w:szCs w:val="20"/>
        </w:rPr>
        <w:t>Vater</w:t>
      </w:r>
      <w:proofErr w:type="spellEnd"/>
      <w:r w:rsidRPr="00963D18">
        <w:rPr>
          <w:rFonts w:ascii="Book Antiqua" w:hAnsi="Book Antiqua" w:cs="Times New Roman"/>
          <w:iCs/>
          <w:sz w:val="20"/>
          <w:szCs w:val="20"/>
        </w:rPr>
        <w:t xml:space="preserve">; </w:t>
      </w:r>
      <w:r w:rsidR="00963D18" w:rsidRPr="00963D18">
        <w:rPr>
          <w:rFonts w:ascii="Book Antiqua" w:hAnsi="Book Antiqua" w:cs="Times New Roman"/>
          <w:sz w:val="20"/>
          <w:szCs w:val="20"/>
        </w:rPr>
        <w:t>C</w:t>
      </w:r>
      <w:r w:rsidRPr="00963D18">
        <w:rPr>
          <w:rFonts w:ascii="Book Antiqua" w:hAnsi="Book Antiqua" w:cs="Times New Roman"/>
          <w:sz w:val="20"/>
          <w:szCs w:val="20"/>
        </w:rPr>
        <w:t xml:space="preserve">onventional endoscopy; </w:t>
      </w:r>
      <w:r w:rsidR="00963D18" w:rsidRPr="00963D18">
        <w:rPr>
          <w:rFonts w:ascii="Book Antiqua" w:hAnsi="Book Antiqua" w:cs="Times New Roman"/>
          <w:sz w:val="20"/>
          <w:szCs w:val="20"/>
        </w:rPr>
        <w:t>C</w:t>
      </w:r>
      <w:r w:rsidRPr="00963D18">
        <w:rPr>
          <w:rFonts w:ascii="Book Antiqua" w:hAnsi="Book Antiqua" w:cs="Times New Roman"/>
          <w:sz w:val="20"/>
          <w:szCs w:val="20"/>
        </w:rPr>
        <w:t xml:space="preserve">ap-assisted endoscopy; </w:t>
      </w:r>
      <w:r w:rsidR="00963D18" w:rsidRPr="00963D18">
        <w:rPr>
          <w:rFonts w:ascii="Book Antiqua" w:eastAsia="맑은 고딕" w:hAnsi="Book Antiqua" w:cs="Times New Roman"/>
          <w:sz w:val="20"/>
          <w:szCs w:val="20"/>
        </w:rPr>
        <w:t>Screening test; complete observation</w:t>
      </w:r>
    </w:p>
    <w:p w:rsidR="006A3000" w:rsidRPr="006A3000" w:rsidRDefault="006A3000" w:rsidP="006A3000">
      <w:pPr>
        <w:pStyle w:val="a3"/>
        <w:spacing w:before="0" w:beforeAutospacing="0" w:line="360" w:lineRule="auto"/>
        <w:jc w:val="both"/>
        <w:rPr>
          <w:rFonts w:ascii="Book Antiqua" w:eastAsia="맑은 고딕" w:hAnsi="Book Antiqua" w:cs="Times New Roman"/>
          <w:b/>
          <w:sz w:val="20"/>
          <w:szCs w:val="20"/>
        </w:rPr>
      </w:pPr>
    </w:p>
    <w:p w:rsidR="00C44F78" w:rsidRPr="006A3000" w:rsidRDefault="00C44F78" w:rsidP="006A3000">
      <w:pPr>
        <w:pStyle w:val="a3"/>
        <w:spacing w:before="0" w:beforeAutospacing="0" w:after="0" w:afterAutospacing="0" w:line="360" w:lineRule="auto"/>
        <w:jc w:val="both"/>
        <w:rPr>
          <w:rFonts w:ascii="Book Antiqua" w:eastAsia="맑은 고딕" w:hAnsi="Book Antiqua" w:cs="Times New Roman"/>
          <w:sz w:val="20"/>
          <w:szCs w:val="20"/>
        </w:rPr>
      </w:pPr>
    </w:p>
    <w:p w:rsidR="00C44F78" w:rsidRPr="00C44F78" w:rsidRDefault="00C44F78" w:rsidP="00C44F78">
      <w:pPr>
        <w:pStyle w:val="a3"/>
        <w:spacing w:before="0" w:beforeAutospacing="0" w:after="0" w:afterAutospacing="0" w:line="360" w:lineRule="auto"/>
        <w:jc w:val="both"/>
        <w:rPr>
          <w:rFonts w:ascii="Book Antiqua" w:hAnsi="Book Antiqua" w:cs="Times New Roman"/>
          <w:sz w:val="20"/>
          <w:szCs w:val="20"/>
        </w:rPr>
      </w:pPr>
    </w:p>
    <w:p w:rsidR="00C44F78" w:rsidRPr="00C44F78" w:rsidRDefault="00C44F78" w:rsidP="00C44F78">
      <w:pPr>
        <w:pStyle w:val="a3"/>
        <w:spacing w:before="0" w:beforeAutospacing="0" w:line="360" w:lineRule="auto"/>
        <w:jc w:val="both"/>
        <w:rPr>
          <w:rFonts w:ascii="Book Antiqua" w:eastAsia="맑은 고딕" w:hAnsi="Book Antiqua" w:cs="Times New Roman"/>
          <w:b/>
          <w:sz w:val="20"/>
          <w:szCs w:val="20"/>
        </w:rPr>
      </w:pPr>
    </w:p>
    <w:p w:rsidR="001C4E5B" w:rsidRPr="001C4E5B" w:rsidRDefault="001C4E5B" w:rsidP="001C4E5B">
      <w:pPr>
        <w:pStyle w:val="a3"/>
        <w:spacing w:before="0" w:beforeAutospacing="0" w:after="0" w:afterAutospacing="0"/>
        <w:jc w:val="both"/>
        <w:rPr>
          <w:rFonts w:ascii="Book Antiqua" w:hAnsi="Book Antiqua" w:cs="Times New Roman"/>
          <w:sz w:val="20"/>
          <w:szCs w:val="20"/>
        </w:rPr>
      </w:pPr>
    </w:p>
    <w:p w:rsidR="001C4E5B" w:rsidRDefault="00092E94" w:rsidP="00092E94">
      <w:pPr>
        <w:pStyle w:val="a3"/>
        <w:spacing w:before="0" w:beforeAutospacing="0" w:after="0" w:afterAutospacing="0" w:line="360" w:lineRule="auto"/>
        <w:jc w:val="both"/>
        <w:rPr>
          <w:rFonts w:ascii="Book Antiqua" w:hAnsi="Book Antiqua" w:cs="Times New Roman"/>
          <w:b/>
          <w:sz w:val="20"/>
          <w:szCs w:val="20"/>
        </w:rPr>
      </w:pPr>
      <w:r w:rsidRPr="00092E94">
        <w:rPr>
          <w:rFonts w:ascii="Book Antiqua" w:hAnsi="Book Antiqua" w:cs="Times New Roman"/>
          <w:b/>
          <w:sz w:val="20"/>
          <w:szCs w:val="20"/>
        </w:rPr>
        <w:lastRenderedPageBreak/>
        <w:t>INTRODUCTION</w:t>
      </w:r>
    </w:p>
    <w:p w:rsidR="00F6329F" w:rsidRPr="00F6329F" w:rsidRDefault="00F6329F" w:rsidP="00F6329F">
      <w:pPr>
        <w:pStyle w:val="a3"/>
        <w:spacing w:before="0" w:beforeAutospacing="0" w:after="0" w:afterAutospacing="0" w:line="360" w:lineRule="auto"/>
        <w:jc w:val="both"/>
        <w:rPr>
          <w:rFonts w:ascii="Book Antiqua" w:eastAsia="맑은 고딕" w:hAnsi="Book Antiqua" w:cs="Times New Roman"/>
          <w:sz w:val="20"/>
          <w:szCs w:val="20"/>
        </w:rPr>
      </w:pPr>
      <w:r w:rsidRPr="00F6329F">
        <w:rPr>
          <w:rFonts w:ascii="Book Antiqua" w:eastAsia="맑은 고딕" w:hAnsi="Book Antiqua" w:cs="Times New Roman"/>
          <w:sz w:val="20"/>
          <w:szCs w:val="20"/>
        </w:rPr>
        <w:t xml:space="preserve">It is recommended to visualize the second portion of the duodenum including the </w:t>
      </w:r>
      <w:proofErr w:type="spellStart"/>
      <w:r w:rsidRPr="00F6329F">
        <w:rPr>
          <w:rFonts w:ascii="Book Antiqua" w:eastAsia="맑은 고딕" w:hAnsi="Book Antiqua" w:cs="Times New Roman"/>
          <w:sz w:val="20"/>
          <w:szCs w:val="20"/>
        </w:rPr>
        <w:t>ampulla</w:t>
      </w:r>
      <w:proofErr w:type="spellEnd"/>
      <w:r w:rsidRPr="00F6329F">
        <w:rPr>
          <w:rFonts w:ascii="Book Antiqua" w:eastAsia="맑은 고딕" w:hAnsi="Book Antiqua" w:cs="Times New Roman"/>
          <w:sz w:val="20"/>
          <w:szCs w:val="20"/>
        </w:rPr>
        <w:t xml:space="preserve"> of </w:t>
      </w:r>
      <w:proofErr w:type="spellStart"/>
      <w:r w:rsidRPr="00F6329F">
        <w:rPr>
          <w:rFonts w:ascii="Book Antiqua" w:eastAsia="맑은 고딕" w:hAnsi="Book Antiqua" w:cs="Times New Roman"/>
          <w:sz w:val="20"/>
          <w:szCs w:val="20"/>
        </w:rPr>
        <w:t>Vater</w:t>
      </w:r>
      <w:proofErr w:type="spellEnd"/>
      <w:r w:rsidRPr="00F6329F">
        <w:rPr>
          <w:rFonts w:ascii="Book Antiqua" w:eastAsia="맑은 고딕" w:hAnsi="Book Antiqua" w:cs="Times New Roman"/>
          <w:sz w:val="20"/>
          <w:szCs w:val="20"/>
        </w:rPr>
        <w:t xml:space="preserve"> (AV) during a standard </w:t>
      </w:r>
      <w:proofErr w:type="spellStart"/>
      <w:r w:rsidRPr="00F6329F">
        <w:rPr>
          <w:rFonts w:ascii="Book Antiqua" w:eastAsia="맑은 고딕" w:hAnsi="Book Antiqua" w:cs="Times New Roman"/>
          <w:sz w:val="20"/>
          <w:szCs w:val="20"/>
        </w:rPr>
        <w:t>esophagogastroduodenoscopy</w:t>
      </w:r>
      <w:proofErr w:type="spellEnd"/>
      <w:r w:rsidRPr="00F6329F">
        <w:rPr>
          <w:rFonts w:ascii="Book Antiqua" w:eastAsia="맑은 고딕" w:hAnsi="Book Antiqua" w:cs="Times New Roman"/>
          <w:sz w:val="20"/>
          <w:szCs w:val="20"/>
        </w:rPr>
        <w:t xml:space="preserve"> (EGD) </w:t>
      </w:r>
      <w:proofErr w:type="gramStart"/>
      <w:r w:rsidRPr="00F6329F">
        <w:rPr>
          <w:rFonts w:ascii="Book Antiqua" w:eastAsia="맑은 고딕" w:hAnsi="Book Antiqua" w:cs="Times New Roman"/>
          <w:sz w:val="20"/>
          <w:szCs w:val="20"/>
        </w:rPr>
        <w:t>procedure</w:t>
      </w:r>
      <w:r w:rsidRPr="00F6329F">
        <w:rPr>
          <w:rFonts w:ascii="Book Antiqua" w:eastAsia="SimSun" w:hAnsi="Book Antiqua" w:cs="Times New Roman" w:hint="eastAsia"/>
          <w:sz w:val="20"/>
          <w:szCs w:val="20"/>
          <w:vertAlign w:val="superscript"/>
          <w:lang w:eastAsia="zh-CN"/>
        </w:rPr>
        <w:t>[</w:t>
      </w:r>
      <w:proofErr w:type="gramEnd"/>
      <w:r w:rsidRPr="00F6329F">
        <w:rPr>
          <w:rFonts w:ascii="Book Antiqua" w:eastAsia="맑은 고딕" w:hAnsi="Book Antiqua" w:cs="Times New Roman"/>
          <w:sz w:val="20"/>
          <w:szCs w:val="20"/>
          <w:vertAlign w:val="superscript"/>
        </w:rPr>
        <w:t>1-2</w:t>
      </w:r>
      <w:r w:rsidRPr="00F6329F">
        <w:rPr>
          <w:rFonts w:ascii="Book Antiqua" w:eastAsia="SimSun" w:hAnsi="Book Antiqua" w:cs="Times New Roman" w:hint="eastAsia"/>
          <w:sz w:val="20"/>
          <w:szCs w:val="20"/>
          <w:vertAlign w:val="superscript"/>
          <w:lang w:eastAsia="zh-CN"/>
        </w:rPr>
        <w:t>]</w:t>
      </w:r>
      <w:r w:rsidRPr="000B7401">
        <w:rPr>
          <w:rFonts w:ascii="Book Antiqua" w:eastAsia="맑은 고딕" w:hAnsi="Book Antiqua" w:cs="Times New Roman"/>
          <w:sz w:val="20"/>
          <w:szCs w:val="20"/>
        </w:rPr>
        <w:t>.</w:t>
      </w:r>
      <w:r w:rsidRPr="00F6329F">
        <w:rPr>
          <w:rFonts w:ascii="Book Antiqua" w:eastAsia="맑은 고딕" w:hAnsi="Book Antiqua" w:cs="Times New Roman"/>
          <w:sz w:val="20"/>
          <w:szCs w:val="20"/>
        </w:rPr>
        <w:t xml:space="preserve"> Adequate visualization of the AV is important for early detection of </w:t>
      </w:r>
      <w:proofErr w:type="spellStart"/>
      <w:r w:rsidRPr="00F6329F">
        <w:rPr>
          <w:rFonts w:ascii="Book Antiqua" w:eastAsia="맑은 고딕" w:hAnsi="Book Antiqua" w:cs="Times New Roman"/>
          <w:sz w:val="20"/>
          <w:szCs w:val="20"/>
        </w:rPr>
        <w:t>periampullary</w:t>
      </w:r>
      <w:proofErr w:type="spellEnd"/>
      <w:r w:rsidRPr="00F6329F">
        <w:rPr>
          <w:rFonts w:ascii="Book Antiqua" w:eastAsia="맑은 고딕" w:hAnsi="Book Antiqua" w:cs="Times New Roman"/>
          <w:sz w:val="20"/>
          <w:szCs w:val="20"/>
        </w:rPr>
        <w:t xml:space="preserve"> or </w:t>
      </w:r>
      <w:proofErr w:type="spellStart"/>
      <w:r w:rsidRPr="00F6329F">
        <w:rPr>
          <w:rFonts w:ascii="Book Antiqua" w:eastAsia="맑은 고딕" w:hAnsi="Book Antiqua" w:cs="Times New Roman"/>
          <w:sz w:val="20"/>
          <w:szCs w:val="20"/>
        </w:rPr>
        <w:t>pancreaticobiliary</w:t>
      </w:r>
      <w:proofErr w:type="spellEnd"/>
      <w:r w:rsidRPr="00F6329F">
        <w:rPr>
          <w:rFonts w:ascii="Book Antiqua" w:eastAsia="맑은 고딕" w:hAnsi="Book Antiqua" w:cs="Times New Roman"/>
          <w:sz w:val="20"/>
          <w:szCs w:val="20"/>
        </w:rPr>
        <w:t xml:space="preserve"> diseases</w:t>
      </w:r>
      <w:r w:rsidR="000B7401">
        <w:rPr>
          <w:rFonts w:ascii="Book Antiqua" w:eastAsia="맑은 고딕" w:hAnsi="Book Antiqua" w:cs="Times New Roman" w:hint="eastAsia"/>
          <w:sz w:val="20"/>
          <w:szCs w:val="20"/>
          <w:vertAlign w:val="superscript"/>
        </w:rPr>
        <w:t xml:space="preserve"> </w:t>
      </w:r>
      <w:r w:rsidR="00D15C88">
        <w:rPr>
          <w:rFonts w:ascii="Book Antiqua" w:eastAsia="맑은 고딕" w:hAnsi="Book Antiqua" w:cs="Times New Roman" w:hint="eastAsia"/>
          <w:sz w:val="20"/>
          <w:szCs w:val="20"/>
          <w:vertAlign w:val="superscript"/>
        </w:rPr>
        <w:t>[3-4]</w:t>
      </w:r>
      <w:r w:rsidR="000B7401" w:rsidRPr="000B7401">
        <w:rPr>
          <w:rFonts w:ascii="Book Antiqua" w:eastAsia="맑은 고딕" w:hAnsi="Book Antiqua" w:cs="Times New Roman" w:hint="eastAsia"/>
          <w:sz w:val="20"/>
          <w:szCs w:val="20"/>
        </w:rPr>
        <w:t>.</w:t>
      </w:r>
      <w:r w:rsidRPr="00F6329F">
        <w:rPr>
          <w:rFonts w:ascii="Book Antiqua" w:eastAsia="맑은 고딕" w:hAnsi="Book Antiqua" w:cs="Times New Roman"/>
          <w:sz w:val="20"/>
          <w:szCs w:val="20"/>
        </w:rPr>
        <w:t xml:space="preserve">  </w:t>
      </w:r>
    </w:p>
    <w:p w:rsidR="00F6329F" w:rsidRDefault="00F6329F" w:rsidP="00F6329F">
      <w:pPr>
        <w:shd w:val="clear" w:color="auto" w:fill="F5F5F5"/>
        <w:wordWrap/>
        <w:spacing w:line="360" w:lineRule="auto"/>
        <w:ind w:firstLineChars="100" w:firstLine="200"/>
        <w:textAlignment w:val="top"/>
        <w:rPr>
          <w:rFonts w:ascii="Book Antiqua" w:hAnsi="Book Antiqua"/>
          <w:szCs w:val="20"/>
        </w:rPr>
      </w:pPr>
      <w:r w:rsidRPr="00F6329F">
        <w:rPr>
          <w:rFonts w:ascii="Book Antiqua" w:hAnsi="Book Antiqua"/>
          <w:szCs w:val="20"/>
        </w:rPr>
        <w:t>EGD textbooks and guidelines have emphasized complete visualization of the AV</w:t>
      </w:r>
      <w:r w:rsidR="00D15C88">
        <w:rPr>
          <w:rFonts w:ascii="Book Antiqua" w:hAnsi="Book Antiqua" w:hint="eastAsia"/>
          <w:szCs w:val="20"/>
          <w:vertAlign w:val="superscript"/>
        </w:rPr>
        <w:t>[1-2]</w:t>
      </w:r>
      <w:r w:rsidR="000B7401" w:rsidRPr="000B7401">
        <w:rPr>
          <w:rFonts w:ascii="Book Antiqua" w:hAnsi="Book Antiqua" w:hint="eastAsia"/>
          <w:szCs w:val="20"/>
        </w:rPr>
        <w:t>,</w:t>
      </w:r>
      <w:r w:rsidRPr="00F6329F">
        <w:rPr>
          <w:rFonts w:ascii="Book Antiqua" w:hAnsi="Book Antiqua"/>
          <w:szCs w:val="20"/>
        </w:rPr>
        <w:t xml:space="preserve"> but at the same time indicated that complete visualization of the AV is difficult due to the anatomical characteristics of the second portion of the duodenum, including the tangential angle, the </w:t>
      </w:r>
      <w:proofErr w:type="spellStart"/>
      <w:r w:rsidRPr="00F6329F">
        <w:rPr>
          <w:rFonts w:ascii="Book Antiqua" w:hAnsi="Book Antiqua"/>
          <w:szCs w:val="20"/>
        </w:rPr>
        <w:t>periampullary</w:t>
      </w:r>
      <w:proofErr w:type="spellEnd"/>
      <w:r w:rsidRPr="00F6329F">
        <w:rPr>
          <w:rFonts w:ascii="Book Antiqua" w:hAnsi="Book Antiqua"/>
          <w:szCs w:val="20"/>
        </w:rPr>
        <w:t xml:space="preserve"> </w:t>
      </w:r>
      <w:proofErr w:type="spellStart"/>
      <w:r w:rsidRPr="00F6329F">
        <w:rPr>
          <w:rFonts w:ascii="Book Antiqua" w:hAnsi="Book Antiqua"/>
          <w:szCs w:val="20"/>
        </w:rPr>
        <w:t>diverticulum</w:t>
      </w:r>
      <w:proofErr w:type="spellEnd"/>
      <w:r w:rsidRPr="00F6329F">
        <w:rPr>
          <w:rFonts w:ascii="Book Antiqua" w:hAnsi="Book Antiqua"/>
          <w:szCs w:val="20"/>
        </w:rPr>
        <w:t>, and loop formation in the scope</w:t>
      </w:r>
      <w:r w:rsidR="00D15C88">
        <w:rPr>
          <w:rFonts w:ascii="Book Antiqua" w:hAnsi="Book Antiqua" w:hint="eastAsia"/>
          <w:szCs w:val="20"/>
          <w:vertAlign w:val="superscript"/>
        </w:rPr>
        <w:t>[5]</w:t>
      </w:r>
      <w:r w:rsidR="000B7401" w:rsidRPr="000B7401">
        <w:rPr>
          <w:rFonts w:ascii="Book Antiqua" w:hAnsi="Book Antiqua" w:hint="eastAsia"/>
          <w:szCs w:val="20"/>
        </w:rPr>
        <w:t>.</w:t>
      </w:r>
      <w:r w:rsidRPr="000B7401">
        <w:rPr>
          <w:rFonts w:ascii="Book Antiqua" w:hAnsi="Book Antiqua"/>
          <w:szCs w:val="20"/>
        </w:rPr>
        <w:t xml:space="preserve"> </w:t>
      </w:r>
      <w:r w:rsidRPr="00F6329F">
        <w:rPr>
          <w:rFonts w:ascii="Book Antiqua" w:hAnsi="Book Antiqua"/>
          <w:szCs w:val="20"/>
        </w:rPr>
        <w:t xml:space="preserve">Thus, a side-viewing endoscope has been recommended for complete visualization of the AV in patients with a suspected AV lesion or in whom the AV cannot be observed completely. However, a side-viewing endoscope is not always available in an ordinary endoscopy </w:t>
      </w:r>
      <w:proofErr w:type="gramStart"/>
      <w:r w:rsidRPr="00F6329F">
        <w:rPr>
          <w:rFonts w:ascii="Book Antiqua" w:hAnsi="Book Antiqua"/>
          <w:szCs w:val="20"/>
        </w:rPr>
        <w:t>suite</w:t>
      </w:r>
      <w:r w:rsidR="00D15C88" w:rsidRPr="00D15C88">
        <w:rPr>
          <w:rFonts w:ascii="Book Antiqua" w:hAnsi="Book Antiqua" w:hint="eastAsia"/>
          <w:szCs w:val="20"/>
          <w:vertAlign w:val="superscript"/>
        </w:rPr>
        <w:t>[</w:t>
      </w:r>
      <w:proofErr w:type="gramEnd"/>
      <w:r w:rsidR="00D15C88" w:rsidRPr="00D15C88">
        <w:rPr>
          <w:rFonts w:ascii="Book Antiqua" w:hAnsi="Book Antiqua" w:hint="eastAsia"/>
          <w:szCs w:val="20"/>
          <w:vertAlign w:val="superscript"/>
        </w:rPr>
        <w:t>6]</w:t>
      </w:r>
      <w:r w:rsidR="0054139F" w:rsidRPr="0054139F">
        <w:rPr>
          <w:rFonts w:ascii="Book Antiqua" w:hAnsi="Book Antiqua" w:hint="eastAsia"/>
          <w:szCs w:val="20"/>
        </w:rPr>
        <w:t>.</w:t>
      </w:r>
      <w:r w:rsidRPr="0054139F">
        <w:rPr>
          <w:rFonts w:ascii="Book Antiqua" w:hAnsi="Book Antiqua"/>
          <w:color w:val="00B050"/>
          <w:szCs w:val="20"/>
        </w:rPr>
        <w:t xml:space="preserve"> </w:t>
      </w:r>
      <w:r w:rsidRPr="00F6329F">
        <w:rPr>
          <w:rFonts w:ascii="Book Antiqua" w:hAnsi="Book Antiqua"/>
          <w:szCs w:val="20"/>
        </w:rPr>
        <w:t>So clinicians should refer the patient for side-viewing endoscopy. In the case of Korea, 4.2 million EGDs b</w:t>
      </w:r>
      <w:r w:rsidRPr="00F6329F">
        <w:rPr>
          <w:rStyle w:val="hps"/>
          <w:rFonts w:ascii="Book Antiqua" w:hAnsi="Book Antiqua"/>
          <w:szCs w:val="20"/>
        </w:rPr>
        <w:t>eing</w:t>
      </w:r>
      <w:r w:rsidRPr="00F6329F">
        <w:rPr>
          <w:rFonts w:ascii="Book Antiqua" w:hAnsi="Book Antiqua"/>
          <w:szCs w:val="20"/>
        </w:rPr>
        <w:t xml:space="preserve"> </w:t>
      </w:r>
      <w:r w:rsidRPr="00F6329F">
        <w:rPr>
          <w:rStyle w:val="hps"/>
          <w:rFonts w:ascii="Book Antiqua" w:hAnsi="Book Antiqua"/>
          <w:szCs w:val="20"/>
        </w:rPr>
        <w:t>performed</w:t>
      </w:r>
      <w:r w:rsidRPr="00F6329F">
        <w:rPr>
          <w:rFonts w:ascii="Book Antiqua" w:hAnsi="Book Antiqua"/>
          <w:szCs w:val="20"/>
        </w:rPr>
        <w:t xml:space="preserve"> as a screening test per year. Among them, 84% were performed in clinics that not equipped with side-viewing </w:t>
      </w:r>
      <w:proofErr w:type="gramStart"/>
      <w:r w:rsidRPr="00F6329F">
        <w:rPr>
          <w:rFonts w:ascii="Book Antiqua" w:hAnsi="Book Antiqua"/>
          <w:szCs w:val="20"/>
        </w:rPr>
        <w:t>endoscope</w:t>
      </w:r>
      <w:r w:rsidR="00D15C88" w:rsidRPr="00D15C88">
        <w:rPr>
          <w:rFonts w:ascii="Book Antiqua" w:hAnsi="Book Antiqua" w:hint="eastAsia"/>
          <w:szCs w:val="20"/>
          <w:vertAlign w:val="superscript"/>
        </w:rPr>
        <w:t>[</w:t>
      </w:r>
      <w:proofErr w:type="gramEnd"/>
      <w:r w:rsidRPr="00D15C88">
        <w:rPr>
          <w:rFonts w:ascii="Book Antiqua" w:hAnsi="Book Antiqua"/>
          <w:szCs w:val="20"/>
          <w:vertAlign w:val="superscript"/>
        </w:rPr>
        <w:t>6</w:t>
      </w:r>
      <w:r w:rsidR="00D15C88" w:rsidRPr="00D15C88">
        <w:rPr>
          <w:rFonts w:ascii="Book Antiqua" w:hAnsi="Book Antiqua" w:hint="eastAsia"/>
          <w:szCs w:val="20"/>
          <w:vertAlign w:val="superscript"/>
        </w:rPr>
        <w:t>]</w:t>
      </w:r>
      <w:r w:rsidR="0054139F" w:rsidRPr="0054139F">
        <w:rPr>
          <w:rFonts w:ascii="Book Antiqua" w:hAnsi="Book Antiqua" w:hint="eastAsia"/>
          <w:szCs w:val="20"/>
        </w:rPr>
        <w:t>.</w:t>
      </w:r>
      <w:r w:rsidRPr="00D15C88">
        <w:rPr>
          <w:rFonts w:ascii="Book Antiqua" w:hAnsi="Book Antiqua"/>
          <w:szCs w:val="20"/>
          <w:vertAlign w:val="superscript"/>
        </w:rPr>
        <w:t xml:space="preserve"> </w:t>
      </w:r>
      <w:r w:rsidRPr="00F6329F">
        <w:rPr>
          <w:rFonts w:ascii="Book Antiqua" w:hAnsi="Book Antiqua"/>
          <w:szCs w:val="20"/>
        </w:rPr>
        <w:t xml:space="preserve">And, although tertiary referral center were equipped with side-viewing endoscope, the Health Promotion Center for screening test were separated from </w:t>
      </w:r>
      <w:r w:rsidRPr="00F6329F">
        <w:rPr>
          <w:rFonts w:ascii="Book Antiqua" w:eastAsia="굴림" w:hAnsi="Book Antiqua"/>
          <w:kern w:val="0"/>
          <w:szCs w:val="20"/>
        </w:rPr>
        <w:t>Hospital Endoscopy Center for inpatient.</w:t>
      </w:r>
      <w:r w:rsidRPr="00F6329F">
        <w:rPr>
          <w:rFonts w:ascii="Book Antiqua" w:eastAsia="굴림" w:hAnsi="Book Antiqua"/>
          <w:color w:val="333333"/>
          <w:kern w:val="0"/>
          <w:szCs w:val="20"/>
        </w:rPr>
        <w:t xml:space="preserve"> </w:t>
      </w:r>
      <w:r w:rsidRPr="00F6329F">
        <w:rPr>
          <w:rFonts w:ascii="Book Antiqua" w:eastAsia="굴림" w:hAnsi="Book Antiqua"/>
          <w:kern w:val="0"/>
          <w:szCs w:val="20"/>
        </w:rPr>
        <w:t xml:space="preserve">So many </w:t>
      </w:r>
      <w:proofErr w:type="spellStart"/>
      <w:r w:rsidRPr="00F6329F">
        <w:rPr>
          <w:rFonts w:ascii="Book Antiqua" w:eastAsia="굴림" w:hAnsi="Book Antiqua"/>
          <w:kern w:val="0"/>
          <w:szCs w:val="20"/>
        </w:rPr>
        <w:t>endoscopists</w:t>
      </w:r>
      <w:proofErr w:type="spellEnd"/>
      <w:r w:rsidRPr="00F6329F">
        <w:rPr>
          <w:rFonts w:ascii="Book Antiqua" w:eastAsia="굴림" w:hAnsi="Book Antiqua"/>
          <w:kern w:val="0"/>
          <w:szCs w:val="20"/>
        </w:rPr>
        <w:t xml:space="preserve"> for screening test</w:t>
      </w:r>
      <w:r w:rsidRPr="00F6329F">
        <w:rPr>
          <w:rFonts w:ascii="Book Antiqua" w:hAnsi="Book Antiqua"/>
          <w:szCs w:val="20"/>
        </w:rPr>
        <w:t xml:space="preserve"> </w:t>
      </w:r>
      <w:r w:rsidRPr="00F6329F">
        <w:rPr>
          <w:rStyle w:val="hps"/>
          <w:rFonts w:ascii="Book Antiqua" w:hAnsi="Book Antiqua"/>
          <w:szCs w:val="20"/>
        </w:rPr>
        <w:t>are not familiar with</w:t>
      </w:r>
      <w:r w:rsidRPr="00F6329F">
        <w:rPr>
          <w:rFonts w:ascii="Book Antiqua" w:eastAsia="굴림" w:hAnsi="Book Antiqua"/>
          <w:kern w:val="0"/>
          <w:szCs w:val="20"/>
        </w:rPr>
        <w:t xml:space="preserve"> </w:t>
      </w:r>
      <w:r w:rsidRPr="00F6329F">
        <w:rPr>
          <w:rFonts w:ascii="Book Antiqua" w:hAnsi="Book Antiqua"/>
          <w:szCs w:val="20"/>
        </w:rPr>
        <w:t xml:space="preserve">side-viewing endoscope for ERCP. Therefore an additional examination using a side-viewing endoscope is expensive, time-consuming and difficult. </w:t>
      </w:r>
      <w:r>
        <w:rPr>
          <w:rFonts w:ascii="Book Antiqua" w:hAnsi="Book Antiqua" w:hint="eastAsia"/>
          <w:szCs w:val="20"/>
        </w:rPr>
        <w:t xml:space="preserve">  </w:t>
      </w:r>
    </w:p>
    <w:p w:rsidR="00F6329F" w:rsidRPr="00F6329F" w:rsidRDefault="00F6329F" w:rsidP="00F6329F">
      <w:pPr>
        <w:shd w:val="clear" w:color="auto" w:fill="F5F5F5"/>
        <w:wordWrap/>
        <w:spacing w:line="360" w:lineRule="auto"/>
        <w:ind w:firstLineChars="100" w:firstLine="200"/>
        <w:textAlignment w:val="top"/>
        <w:rPr>
          <w:rFonts w:ascii="Book Antiqua" w:eastAsia="맑은 고딕" w:hAnsi="Book Antiqua" w:cs="Times New Roman"/>
          <w:szCs w:val="20"/>
        </w:rPr>
      </w:pPr>
      <w:r w:rsidRPr="00F6329F">
        <w:rPr>
          <w:rFonts w:ascii="Book Antiqua" w:eastAsia="맑은 고딕" w:hAnsi="Book Antiqua" w:cs="Times New Roman"/>
          <w:szCs w:val="20"/>
        </w:rPr>
        <w:t xml:space="preserve">Cap-assisted endoscopy (CAE) has been used widely to facilitate detection of </w:t>
      </w:r>
      <w:proofErr w:type="gramStart"/>
      <w:r w:rsidRPr="00F6329F">
        <w:rPr>
          <w:rFonts w:ascii="Book Antiqua" w:eastAsia="맑은 고딕" w:hAnsi="Book Antiqua" w:cs="Times New Roman"/>
          <w:szCs w:val="20"/>
        </w:rPr>
        <w:t>polyps</w:t>
      </w:r>
      <w:r w:rsidR="00311033" w:rsidRPr="00311033">
        <w:rPr>
          <w:rFonts w:ascii="Book Antiqua" w:eastAsia="맑은 고딕" w:hAnsi="Book Antiqua" w:cs="Times New Roman" w:hint="eastAsia"/>
          <w:szCs w:val="20"/>
          <w:vertAlign w:val="superscript"/>
        </w:rPr>
        <w:t>[</w:t>
      </w:r>
      <w:proofErr w:type="gramEnd"/>
      <w:r w:rsidR="00311033" w:rsidRPr="00311033">
        <w:rPr>
          <w:rFonts w:ascii="Book Antiqua" w:eastAsia="맑은 고딕" w:hAnsi="Book Antiqua" w:cs="Times New Roman" w:hint="eastAsia"/>
          <w:szCs w:val="20"/>
          <w:vertAlign w:val="superscript"/>
        </w:rPr>
        <w:t>7-10]</w:t>
      </w:r>
      <w:r w:rsidR="0054139F" w:rsidRPr="0054139F">
        <w:rPr>
          <w:rFonts w:ascii="Book Antiqua" w:eastAsia="맑은 고딕" w:hAnsi="Book Antiqua" w:cs="Times New Roman" w:hint="eastAsia"/>
          <w:szCs w:val="20"/>
        </w:rPr>
        <w:t>,</w:t>
      </w:r>
      <w:r w:rsidRPr="0054139F">
        <w:rPr>
          <w:rFonts w:ascii="Book Antiqua" w:eastAsia="맑은 고딕" w:hAnsi="Book Antiqua" w:cs="Times New Roman"/>
          <w:szCs w:val="20"/>
        </w:rPr>
        <w:t xml:space="preserve"> </w:t>
      </w:r>
      <w:r w:rsidRPr="00F6329F">
        <w:rPr>
          <w:rFonts w:ascii="Book Antiqua" w:eastAsia="맑은 고딕" w:hAnsi="Book Antiqua" w:cs="Times New Roman"/>
          <w:szCs w:val="20"/>
        </w:rPr>
        <w:t xml:space="preserve">improve the success rate of </w:t>
      </w:r>
      <w:proofErr w:type="spellStart"/>
      <w:r w:rsidRPr="00F6329F">
        <w:rPr>
          <w:rFonts w:ascii="Book Antiqua" w:eastAsia="맑은 고딕" w:hAnsi="Book Antiqua" w:cs="Times New Roman"/>
          <w:szCs w:val="20"/>
        </w:rPr>
        <w:t>cecal</w:t>
      </w:r>
      <w:proofErr w:type="spellEnd"/>
      <w:r w:rsidRPr="00F6329F">
        <w:rPr>
          <w:rFonts w:ascii="Book Antiqua" w:eastAsia="맑은 고딕" w:hAnsi="Book Antiqua" w:cs="Times New Roman"/>
          <w:szCs w:val="20"/>
        </w:rPr>
        <w:t xml:space="preserve"> intubation</w:t>
      </w:r>
      <w:r w:rsidR="00311033" w:rsidRPr="00311033">
        <w:rPr>
          <w:rFonts w:ascii="Book Antiqua" w:eastAsia="맑은 고딕" w:hAnsi="Book Antiqua" w:cs="Times New Roman" w:hint="eastAsia"/>
          <w:szCs w:val="20"/>
          <w:vertAlign w:val="superscript"/>
        </w:rPr>
        <w:t>[11-12]</w:t>
      </w:r>
      <w:r w:rsidR="0054139F" w:rsidRPr="0054139F">
        <w:rPr>
          <w:rFonts w:ascii="Book Antiqua" w:eastAsia="맑은 고딕" w:hAnsi="Book Antiqua" w:cs="Times New Roman" w:hint="eastAsia"/>
          <w:szCs w:val="20"/>
        </w:rPr>
        <w:t>,</w:t>
      </w:r>
      <w:r w:rsidRPr="0054139F">
        <w:rPr>
          <w:rFonts w:ascii="Book Antiqua" w:eastAsia="맑은 고딕" w:hAnsi="Book Antiqua" w:cs="Times New Roman"/>
          <w:szCs w:val="20"/>
        </w:rPr>
        <w:t xml:space="preserve"> </w:t>
      </w:r>
      <w:r w:rsidRPr="00F6329F">
        <w:rPr>
          <w:rFonts w:ascii="Book Antiqua" w:eastAsia="맑은 고딕" w:hAnsi="Book Antiqua" w:cs="Times New Roman"/>
          <w:szCs w:val="20"/>
        </w:rPr>
        <w:t>and to facilitate inspection of lesions situated in blind areas of the colon</w:t>
      </w:r>
      <w:r w:rsidR="00311033">
        <w:rPr>
          <w:rFonts w:ascii="Book Antiqua" w:eastAsia="맑은 고딕" w:hAnsi="Book Antiqua" w:cs="Times New Roman" w:hint="eastAsia"/>
          <w:szCs w:val="20"/>
          <w:vertAlign w:val="superscript"/>
        </w:rPr>
        <w:t>[13-15]</w:t>
      </w:r>
      <w:r w:rsidR="0054139F" w:rsidRPr="0054139F">
        <w:rPr>
          <w:rFonts w:ascii="Book Antiqua" w:eastAsia="맑은 고딕" w:hAnsi="Book Antiqua" w:cs="Times New Roman" w:hint="eastAsia"/>
          <w:szCs w:val="20"/>
        </w:rPr>
        <w:t>.</w:t>
      </w:r>
      <w:r w:rsidRPr="00F6329F">
        <w:rPr>
          <w:rFonts w:ascii="Book Antiqua" w:eastAsia="맑은 고딕" w:hAnsi="Book Antiqua" w:cs="Times New Roman"/>
          <w:szCs w:val="20"/>
        </w:rPr>
        <w:t xml:space="preserve"> We have found that the complete visualization rate of the AV in patients who are referred for incomplete visualization of the AV can be improved by attaching a transparent cap. Therefore, we conducted a prospective observational study to investigate the complete visualization rate of the AV during routine EGD and to evaluate the efficacy and safety of endoscopic examination using a transparent cap to completely visualize the AV in patients in whom this procedure failed with a conventional endoscope.</w:t>
      </w:r>
    </w:p>
    <w:p w:rsidR="00F6329F" w:rsidRDefault="00F6329F" w:rsidP="00F6329F">
      <w:pPr>
        <w:pStyle w:val="a3"/>
        <w:spacing w:before="0" w:beforeAutospacing="0" w:after="0" w:afterAutospacing="0" w:line="360" w:lineRule="auto"/>
        <w:jc w:val="both"/>
        <w:rPr>
          <w:rFonts w:ascii="Book Antiqua" w:hAnsi="Book Antiqua" w:cs="Times New Roman"/>
          <w:b/>
          <w:sz w:val="20"/>
          <w:szCs w:val="20"/>
        </w:rPr>
      </w:pPr>
    </w:p>
    <w:p w:rsidR="00F6329F" w:rsidRDefault="00F6329F" w:rsidP="00F6329F">
      <w:pPr>
        <w:pStyle w:val="a3"/>
        <w:spacing w:before="0" w:beforeAutospacing="0" w:after="0" w:afterAutospacing="0" w:line="360" w:lineRule="auto"/>
        <w:jc w:val="both"/>
        <w:rPr>
          <w:rFonts w:ascii="Book Antiqua" w:hAnsi="Book Antiqua" w:cs="Times New Roman"/>
          <w:b/>
          <w:sz w:val="20"/>
          <w:szCs w:val="20"/>
        </w:rPr>
      </w:pPr>
      <w:r>
        <w:rPr>
          <w:rFonts w:ascii="Book Antiqua" w:hAnsi="Book Antiqua" w:cs="Times New Roman" w:hint="eastAsia"/>
          <w:b/>
          <w:sz w:val="20"/>
          <w:szCs w:val="20"/>
        </w:rPr>
        <w:t>MATERIALS AND METHODS</w:t>
      </w:r>
    </w:p>
    <w:p w:rsidR="00F6329F" w:rsidRDefault="00F6329F" w:rsidP="00F6329F">
      <w:pPr>
        <w:pStyle w:val="a3"/>
        <w:spacing w:before="0" w:beforeAutospacing="0" w:after="0" w:afterAutospacing="0" w:line="360" w:lineRule="auto"/>
        <w:jc w:val="both"/>
        <w:rPr>
          <w:rFonts w:ascii="Book Antiqua" w:eastAsia="맑은 고딕" w:hAnsi="Book Antiqua" w:cs="Times New Roman"/>
          <w:b/>
          <w:i/>
          <w:sz w:val="20"/>
          <w:szCs w:val="20"/>
        </w:rPr>
      </w:pPr>
      <w:r w:rsidRPr="00F6329F">
        <w:rPr>
          <w:rFonts w:ascii="Book Antiqua" w:eastAsia="맑은 고딕" w:hAnsi="Book Antiqua" w:cs="Times New Roman"/>
          <w:b/>
          <w:i/>
          <w:sz w:val="20"/>
          <w:szCs w:val="20"/>
        </w:rPr>
        <w:t>Patients</w:t>
      </w:r>
    </w:p>
    <w:p w:rsidR="00F6329F" w:rsidRDefault="00F6329F" w:rsidP="00F6329F">
      <w:pPr>
        <w:pStyle w:val="a3"/>
        <w:spacing w:before="0" w:beforeAutospacing="0" w:after="0" w:afterAutospacing="0" w:line="360" w:lineRule="auto"/>
        <w:jc w:val="both"/>
        <w:rPr>
          <w:rFonts w:ascii="Book Antiqua" w:eastAsia="맑은 고딕" w:hAnsi="Book Antiqua" w:cs="Times New Roman"/>
          <w:sz w:val="20"/>
          <w:szCs w:val="20"/>
        </w:rPr>
      </w:pPr>
      <w:r w:rsidRPr="00F6329F">
        <w:rPr>
          <w:rFonts w:ascii="Book Antiqua" w:eastAsia="맑은 고딕" w:hAnsi="Book Antiqua" w:cs="Times New Roman"/>
          <w:sz w:val="20"/>
          <w:szCs w:val="20"/>
        </w:rPr>
        <w:t>A prospective study was conducted on 120 patients &gt;</w:t>
      </w:r>
      <w:r w:rsidR="00311033">
        <w:rPr>
          <w:rFonts w:ascii="Book Antiqua" w:eastAsia="맑은 고딕" w:hAnsi="Book Antiqua" w:cs="Times New Roman" w:hint="eastAsia"/>
          <w:sz w:val="20"/>
          <w:szCs w:val="20"/>
        </w:rPr>
        <w:t xml:space="preserve"> </w:t>
      </w:r>
      <w:r w:rsidRPr="00F6329F">
        <w:rPr>
          <w:rFonts w:ascii="Book Antiqua" w:eastAsia="맑은 고딕" w:hAnsi="Book Antiqua" w:cs="Times New Roman"/>
          <w:sz w:val="20"/>
          <w:szCs w:val="20"/>
        </w:rPr>
        <w:t xml:space="preserve">20 years of </w:t>
      </w:r>
      <w:proofErr w:type="gramStart"/>
      <w:r w:rsidRPr="00F6329F">
        <w:rPr>
          <w:rFonts w:ascii="Book Antiqua" w:eastAsia="맑은 고딕" w:hAnsi="Book Antiqua" w:cs="Times New Roman"/>
          <w:sz w:val="20"/>
          <w:szCs w:val="20"/>
        </w:rPr>
        <w:t>age</w:t>
      </w:r>
      <w:proofErr w:type="gramEnd"/>
      <w:r w:rsidRPr="00F6329F">
        <w:rPr>
          <w:rFonts w:ascii="Book Antiqua" w:eastAsia="맑은 고딕" w:hAnsi="Book Antiqua" w:cs="Times New Roman"/>
          <w:sz w:val="20"/>
          <w:szCs w:val="20"/>
        </w:rPr>
        <w:t xml:space="preserve"> who visited the Health Promotion Center of </w:t>
      </w:r>
      <w:proofErr w:type="spellStart"/>
      <w:r w:rsidRPr="00F6329F">
        <w:rPr>
          <w:rFonts w:ascii="Book Antiqua" w:eastAsia="맑은 고딕" w:hAnsi="Book Antiqua" w:cs="Times New Roman"/>
          <w:sz w:val="20"/>
          <w:szCs w:val="20"/>
        </w:rPr>
        <w:t>Chungbuk</w:t>
      </w:r>
      <w:proofErr w:type="spellEnd"/>
      <w:r w:rsidRPr="00F6329F">
        <w:rPr>
          <w:rFonts w:ascii="Book Antiqua" w:eastAsia="맑은 고딕" w:hAnsi="Book Antiqua" w:cs="Times New Roman"/>
          <w:sz w:val="20"/>
          <w:szCs w:val="20"/>
        </w:rPr>
        <w:t xml:space="preserve"> National University Hospital for conscious sedation EGD as a screening test from July to October, 2011. The following patients were excluded from the study: (1) those with poor general condition who had an American Society of Anesthesiology classification ≥ 3, (2) those who received previous upper gastrointestinal tract surgery or endoscopic retrograde </w:t>
      </w:r>
      <w:proofErr w:type="spellStart"/>
      <w:r w:rsidRPr="00F6329F">
        <w:rPr>
          <w:rFonts w:ascii="Book Antiqua" w:eastAsia="맑은 고딕" w:hAnsi="Book Antiqua" w:cs="Times New Roman"/>
          <w:sz w:val="20"/>
          <w:szCs w:val="20"/>
        </w:rPr>
        <w:t>cholangiopancreatography</w:t>
      </w:r>
      <w:proofErr w:type="spellEnd"/>
      <w:r w:rsidRPr="00F6329F">
        <w:rPr>
          <w:rFonts w:ascii="Book Antiqua" w:eastAsia="맑은 고딕" w:hAnsi="Book Antiqua" w:cs="Times New Roman"/>
          <w:sz w:val="20"/>
          <w:szCs w:val="20"/>
        </w:rPr>
        <w:t xml:space="preserve"> (ERCP), and (3) patients with severe </w:t>
      </w:r>
      <w:proofErr w:type="spellStart"/>
      <w:r w:rsidRPr="00F6329F">
        <w:rPr>
          <w:rFonts w:ascii="Book Antiqua" w:eastAsia="맑은 고딕" w:hAnsi="Book Antiqua" w:cs="Times New Roman"/>
          <w:sz w:val="20"/>
          <w:szCs w:val="20"/>
        </w:rPr>
        <w:t>comorbidities</w:t>
      </w:r>
      <w:proofErr w:type="spellEnd"/>
      <w:r w:rsidRPr="00F6329F">
        <w:rPr>
          <w:rFonts w:ascii="Book Antiqua" w:eastAsia="맑은 고딕" w:hAnsi="Book Antiqua" w:cs="Times New Roman"/>
          <w:sz w:val="20"/>
          <w:szCs w:val="20"/>
        </w:rPr>
        <w:t xml:space="preserve">. All patients provided written informed consent to participate in the study. This study was reviewed and approved by the Institutional Review Board of </w:t>
      </w:r>
      <w:proofErr w:type="spellStart"/>
      <w:r w:rsidRPr="00F6329F">
        <w:rPr>
          <w:rFonts w:ascii="Book Antiqua" w:eastAsia="맑은 고딕" w:hAnsi="Book Antiqua" w:cs="Times New Roman"/>
          <w:sz w:val="20"/>
          <w:szCs w:val="20"/>
        </w:rPr>
        <w:t>Chungbuk</w:t>
      </w:r>
      <w:proofErr w:type="spellEnd"/>
      <w:r w:rsidRPr="00F6329F">
        <w:rPr>
          <w:rFonts w:ascii="Book Antiqua" w:eastAsia="맑은 고딕" w:hAnsi="Book Antiqua" w:cs="Times New Roman"/>
          <w:sz w:val="20"/>
          <w:szCs w:val="20"/>
        </w:rPr>
        <w:t xml:space="preserve"> National University Hospital (D-2011-06-006). </w:t>
      </w:r>
    </w:p>
    <w:p w:rsidR="00F6329F" w:rsidRDefault="00F6329F" w:rsidP="00F6329F">
      <w:pPr>
        <w:pStyle w:val="a3"/>
        <w:spacing w:before="0" w:beforeAutospacing="0" w:after="0" w:afterAutospacing="0" w:line="360" w:lineRule="auto"/>
        <w:jc w:val="both"/>
        <w:rPr>
          <w:rFonts w:ascii="Book Antiqua" w:eastAsia="맑은 고딕" w:hAnsi="Book Antiqua" w:cs="Times New Roman"/>
          <w:sz w:val="20"/>
          <w:szCs w:val="20"/>
        </w:rPr>
      </w:pPr>
    </w:p>
    <w:p w:rsidR="00F6329F" w:rsidRDefault="000A0DD2" w:rsidP="00F6329F">
      <w:pPr>
        <w:pStyle w:val="a3"/>
        <w:spacing w:before="0" w:beforeAutospacing="0" w:after="0" w:afterAutospacing="0" w:line="360" w:lineRule="auto"/>
        <w:jc w:val="both"/>
        <w:rPr>
          <w:rFonts w:ascii="Book Antiqua" w:eastAsia="맑은 고딕" w:hAnsi="Book Antiqua" w:cs="Times New Roman"/>
          <w:b/>
          <w:i/>
          <w:sz w:val="20"/>
          <w:szCs w:val="20"/>
        </w:rPr>
      </w:pPr>
      <w:r w:rsidRPr="000A0DD2">
        <w:rPr>
          <w:rFonts w:ascii="Book Antiqua" w:eastAsia="맑은 고딕" w:hAnsi="Book Antiqua" w:cs="Times New Roman"/>
          <w:b/>
          <w:i/>
          <w:sz w:val="20"/>
          <w:szCs w:val="20"/>
        </w:rPr>
        <w:lastRenderedPageBreak/>
        <w:t>Procedure</w:t>
      </w:r>
    </w:p>
    <w:p w:rsidR="00354D11" w:rsidRDefault="00354D11" w:rsidP="00354D11">
      <w:pPr>
        <w:pStyle w:val="a3"/>
        <w:spacing w:before="0" w:beforeAutospacing="0" w:line="360" w:lineRule="auto"/>
        <w:jc w:val="both"/>
        <w:rPr>
          <w:rFonts w:ascii="Book Antiqua" w:eastAsia="맑은 고딕" w:hAnsi="Book Antiqua" w:cs="Times New Roman"/>
          <w:sz w:val="20"/>
          <w:szCs w:val="20"/>
        </w:rPr>
      </w:pPr>
      <w:r w:rsidRPr="00354D11">
        <w:rPr>
          <w:rFonts w:ascii="Book Antiqua" w:eastAsia="맑은 고딕" w:hAnsi="Book Antiqua" w:cs="Times New Roman"/>
          <w:sz w:val="20"/>
          <w:szCs w:val="20"/>
        </w:rPr>
        <w:t xml:space="preserve">All examinations were conducted with the patient lying on their left side, and </w:t>
      </w:r>
      <w:proofErr w:type="spellStart"/>
      <w:r w:rsidRPr="00354D11">
        <w:rPr>
          <w:rFonts w:ascii="Book Antiqua" w:eastAsia="맑은 고딕" w:hAnsi="Book Antiqua" w:cs="Times New Roman"/>
          <w:sz w:val="20"/>
          <w:szCs w:val="20"/>
        </w:rPr>
        <w:t>midazolam</w:t>
      </w:r>
      <w:proofErr w:type="spellEnd"/>
      <w:r w:rsidRPr="00354D11">
        <w:rPr>
          <w:rFonts w:ascii="Book Antiqua" w:eastAsia="맑은 고딕" w:hAnsi="Book Antiqua" w:cs="Times New Roman"/>
          <w:sz w:val="20"/>
          <w:szCs w:val="20"/>
        </w:rPr>
        <w:t xml:space="preserve"> was administered as a sedative and pain medication. Approximately 30–40 mg of </w:t>
      </w:r>
      <w:proofErr w:type="spellStart"/>
      <w:r w:rsidRPr="00354D11">
        <w:rPr>
          <w:rFonts w:ascii="Book Antiqua" w:eastAsia="맑은 고딕" w:hAnsi="Book Antiqua" w:cs="Times New Roman"/>
          <w:sz w:val="20"/>
          <w:szCs w:val="20"/>
        </w:rPr>
        <w:t>propofol</w:t>
      </w:r>
      <w:proofErr w:type="spellEnd"/>
      <w:r w:rsidRPr="00354D11">
        <w:rPr>
          <w:rFonts w:ascii="Book Antiqua" w:eastAsia="맑은 고딕" w:hAnsi="Book Antiqua" w:cs="Times New Roman"/>
          <w:sz w:val="20"/>
          <w:szCs w:val="20"/>
        </w:rPr>
        <w:t xml:space="preserve"> was also administered depending on patient </w:t>
      </w:r>
      <w:proofErr w:type="gramStart"/>
      <w:r w:rsidRPr="00354D11">
        <w:rPr>
          <w:rFonts w:ascii="Book Antiqua" w:eastAsia="맑은 고딕" w:hAnsi="Book Antiqua" w:cs="Times New Roman"/>
          <w:sz w:val="20"/>
          <w:szCs w:val="20"/>
        </w:rPr>
        <w:t>weight</w:t>
      </w:r>
      <w:r w:rsidR="00311033" w:rsidRPr="00311033">
        <w:rPr>
          <w:rFonts w:ascii="Book Antiqua" w:eastAsia="맑은 고딕" w:hAnsi="Book Antiqua" w:cs="Times New Roman" w:hint="eastAsia"/>
          <w:sz w:val="20"/>
          <w:szCs w:val="20"/>
          <w:vertAlign w:val="superscript"/>
        </w:rPr>
        <w:t>[</w:t>
      </w:r>
      <w:proofErr w:type="gramEnd"/>
      <w:r w:rsidR="00311033" w:rsidRPr="00311033">
        <w:rPr>
          <w:rFonts w:ascii="Book Antiqua" w:eastAsia="맑은 고딕" w:hAnsi="Book Antiqua" w:cs="Times New Roman" w:hint="eastAsia"/>
          <w:sz w:val="20"/>
          <w:szCs w:val="20"/>
          <w:vertAlign w:val="superscript"/>
        </w:rPr>
        <w:t>16]</w:t>
      </w:r>
      <w:r w:rsidR="0054139F" w:rsidRPr="0054139F">
        <w:rPr>
          <w:rFonts w:ascii="Book Antiqua" w:eastAsia="맑은 고딕" w:hAnsi="Book Antiqua" w:cs="Times New Roman" w:hint="eastAsia"/>
          <w:sz w:val="20"/>
          <w:szCs w:val="20"/>
        </w:rPr>
        <w:t>.</w:t>
      </w:r>
      <w:r w:rsidRPr="00311033">
        <w:rPr>
          <w:rFonts w:ascii="Book Antiqua" w:eastAsia="맑은 고딕" w:hAnsi="Book Antiqua" w:cs="Times New Roman"/>
          <w:sz w:val="20"/>
          <w:szCs w:val="20"/>
          <w:vertAlign w:val="superscript"/>
        </w:rPr>
        <w:t xml:space="preserve"> </w:t>
      </w:r>
      <w:r w:rsidRPr="00354D11">
        <w:rPr>
          <w:rFonts w:ascii="Book Antiqua" w:eastAsia="맑은 고딕" w:hAnsi="Book Antiqua" w:cs="Times New Roman"/>
          <w:sz w:val="20"/>
          <w:szCs w:val="20"/>
        </w:rPr>
        <w:t xml:space="preserve">Additional administration of </w:t>
      </w:r>
      <w:proofErr w:type="spellStart"/>
      <w:r w:rsidRPr="00354D11">
        <w:rPr>
          <w:rFonts w:ascii="Book Antiqua" w:eastAsia="맑은 고딕" w:hAnsi="Book Antiqua" w:cs="Times New Roman"/>
          <w:sz w:val="20"/>
          <w:szCs w:val="20"/>
        </w:rPr>
        <w:t>propofol</w:t>
      </w:r>
      <w:proofErr w:type="spellEnd"/>
      <w:r w:rsidRPr="00354D11">
        <w:rPr>
          <w:rFonts w:ascii="Book Antiqua" w:eastAsia="맑은 고딕" w:hAnsi="Book Antiqua" w:cs="Times New Roman"/>
          <w:sz w:val="20"/>
          <w:szCs w:val="20"/>
        </w:rPr>
        <w:t xml:space="preserve"> was used when deemed necessary, according to procedure time. Heart rate and oxygen saturation were checked in real time. Demographic data, procedure time, visualization of the AV, and complications were recorded. All examinations were carried out with a forward-viewing endoscope (GIF 230; Olympus Optical Co, Ltd, </w:t>
      </w:r>
      <w:smartTag w:uri="urn:schemas-microsoft-com:office:smarttags" w:element="place">
        <w:smartTag w:uri="urn:schemas-microsoft-com:office:smarttags" w:element="City">
          <w:r w:rsidRPr="00354D11">
            <w:rPr>
              <w:rFonts w:ascii="Book Antiqua" w:eastAsia="맑은 고딕" w:hAnsi="Book Antiqua" w:cs="Times New Roman"/>
              <w:sz w:val="20"/>
              <w:szCs w:val="20"/>
            </w:rPr>
            <w:t>Tokyo</w:t>
          </w:r>
        </w:smartTag>
        <w:r w:rsidRPr="00354D11">
          <w:rPr>
            <w:rFonts w:ascii="Book Antiqua" w:eastAsia="맑은 고딕" w:hAnsi="Book Antiqua" w:cs="Times New Roman"/>
            <w:sz w:val="20"/>
            <w:szCs w:val="20"/>
          </w:rPr>
          <w:t xml:space="preserve">, </w:t>
        </w:r>
        <w:smartTag w:uri="urn:schemas-microsoft-com:office:smarttags" w:element="country-region">
          <w:r w:rsidRPr="00354D11">
            <w:rPr>
              <w:rFonts w:ascii="Book Antiqua" w:eastAsia="맑은 고딕" w:hAnsi="Book Antiqua" w:cs="Times New Roman"/>
              <w:sz w:val="20"/>
              <w:szCs w:val="20"/>
            </w:rPr>
            <w:t>Japan</w:t>
          </w:r>
        </w:smartTag>
      </w:smartTag>
      <w:r w:rsidRPr="00354D11">
        <w:rPr>
          <w:rFonts w:ascii="Book Antiqua" w:eastAsia="맑은 고딕" w:hAnsi="Book Antiqua" w:cs="Times New Roman"/>
          <w:sz w:val="20"/>
          <w:szCs w:val="20"/>
        </w:rPr>
        <w:t>)</w:t>
      </w:r>
      <w:r w:rsidRPr="00354D11">
        <w:rPr>
          <w:rFonts w:ascii="Book Antiqua" w:eastAsia="맑은 고딕" w:hAnsi="Book Antiqua" w:cs="Times New Roman"/>
          <w:color w:val="00B0F0"/>
          <w:sz w:val="20"/>
          <w:szCs w:val="20"/>
        </w:rPr>
        <w:t xml:space="preserve"> </w:t>
      </w:r>
      <w:r w:rsidRPr="00354D11">
        <w:rPr>
          <w:rFonts w:ascii="Book Antiqua" w:eastAsia="맑은 고딕" w:hAnsi="Book Antiqua" w:cs="Times New Roman"/>
          <w:sz w:val="20"/>
          <w:szCs w:val="20"/>
        </w:rPr>
        <w:t xml:space="preserve">by a well-qualified </w:t>
      </w:r>
      <w:proofErr w:type="spellStart"/>
      <w:r w:rsidRPr="00354D11">
        <w:rPr>
          <w:rFonts w:ascii="Book Antiqua" w:eastAsia="맑은 고딕" w:hAnsi="Book Antiqua" w:cs="Times New Roman"/>
          <w:sz w:val="20"/>
          <w:szCs w:val="20"/>
        </w:rPr>
        <w:t>endoscopist</w:t>
      </w:r>
      <w:proofErr w:type="spellEnd"/>
      <w:r w:rsidRPr="00354D11">
        <w:rPr>
          <w:rFonts w:ascii="Book Antiqua" w:eastAsia="맑은 고딕" w:hAnsi="Book Antiqua" w:cs="Times New Roman"/>
          <w:sz w:val="20"/>
          <w:szCs w:val="20"/>
        </w:rPr>
        <w:t xml:space="preserve"> (JH Han), who has conducted more than 1,500 EGDs including 400 ERCPs annually. Two types of transparent caps were used: disposable distal attachments; “soft and short” cap (D-201-10704, outer diameter: 11.35 mm, length from distal end of endoscope: 4 mm. Olympus Medical Systems) and a ‘hard and long’ cap (MH-593, outer diameter: 12.9 mm, length from distal end of endoscope: 11 mm; Olympus Medical Systems) (Figure 1). </w:t>
      </w:r>
    </w:p>
    <w:p w:rsidR="00354D11" w:rsidRDefault="00354D11" w:rsidP="00354D11">
      <w:pPr>
        <w:pStyle w:val="a3"/>
        <w:spacing w:before="0" w:beforeAutospacing="0" w:line="360" w:lineRule="auto"/>
        <w:ind w:firstLineChars="50" w:firstLine="100"/>
        <w:jc w:val="both"/>
        <w:rPr>
          <w:rFonts w:ascii="Book Antiqua" w:eastAsia="맑은 고딕" w:hAnsi="Book Antiqua" w:cs="Times New Roman"/>
          <w:sz w:val="20"/>
          <w:szCs w:val="20"/>
        </w:rPr>
      </w:pPr>
      <w:r w:rsidRPr="00354D11">
        <w:rPr>
          <w:rFonts w:ascii="Book Antiqua" w:eastAsia="맑은 고딕" w:hAnsi="Book Antiqua" w:cs="Times New Roman"/>
          <w:sz w:val="20"/>
          <w:szCs w:val="20"/>
        </w:rPr>
        <w:t>First, forward-viewing endoscopy was performed with reasonable effort using a push and pull method. We considered complete visualization of the AV when we could observe the entire AV including the orifice clearly, and reported the observation as complete or incomplete (partial</w:t>
      </w:r>
      <w:r w:rsidR="00311033">
        <w:rPr>
          <w:rFonts w:ascii="Book Antiqua" w:eastAsia="맑은 고딕" w:hAnsi="Book Antiqua" w:cs="Times New Roman"/>
          <w:sz w:val="20"/>
          <w:szCs w:val="20"/>
        </w:rPr>
        <w:t xml:space="preserve"> or not found at all)</w:t>
      </w:r>
      <w:r w:rsidRPr="00354D11">
        <w:rPr>
          <w:rFonts w:ascii="Book Antiqua" w:eastAsia="맑은 고딕" w:hAnsi="Book Antiqua" w:cs="Times New Roman"/>
          <w:sz w:val="20"/>
          <w:szCs w:val="20"/>
        </w:rPr>
        <w:t>. Second, in cases of complete failure of the observation, an additional AV examination was conducted by attaching a short cap to the tip of a forward-viewing endoscope. Third, if the second method failed, we replaced the short cap with a long cap and performed a re-examination of the AV.</w:t>
      </w:r>
    </w:p>
    <w:p w:rsidR="007E7AC3" w:rsidRPr="007E7AC3" w:rsidRDefault="007E7AC3" w:rsidP="007E7AC3">
      <w:pPr>
        <w:pStyle w:val="a3"/>
        <w:spacing w:before="0" w:beforeAutospacing="0" w:line="360" w:lineRule="auto"/>
        <w:jc w:val="both"/>
        <w:rPr>
          <w:rFonts w:ascii="Book Antiqua" w:eastAsia="맑은 고딕" w:hAnsi="Book Antiqua" w:cs="Times New Roman"/>
          <w:b/>
          <w:i/>
          <w:sz w:val="20"/>
          <w:szCs w:val="20"/>
        </w:rPr>
      </w:pPr>
      <w:r w:rsidRPr="007E7AC3">
        <w:rPr>
          <w:rFonts w:ascii="Book Antiqua" w:eastAsia="맑은 고딕" w:hAnsi="Book Antiqua" w:cs="Times New Roman"/>
          <w:b/>
          <w:i/>
          <w:sz w:val="20"/>
          <w:szCs w:val="20"/>
        </w:rPr>
        <w:t>Statistical analysis</w:t>
      </w:r>
    </w:p>
    <w:p w:rsidR="007E7AC3" w:rsidRPr="007E7AC3" w:rsidRDefault="007E7AC3" w:rsidP="008D0AE4">
      <w:pPr>
        <w:pStyle w:val="a3"/>
        <w:spacing w:before="0" w:beforeAutospacing="0" w:line="360" w:lineRule="auto"/>
        <w:jc w:val="both"/>
        <w:rPr>
          <w:rFonts w:ascii="Book Antiqua" w:eastAsia="맑은 고딕" w:hAnsi="Book Antiqua" w:cs="Times New Roman"/>
          <w:color w:val="FF0000"/>
          <w:sz w:val="20"/>
          <w:szCs w:val="20"/>
        </w:rPr>
      </w:pPr>
      <w:r w:rsidRPr="007E7AC3">
        <w:rPr>
          <w:rFonts w:ascii="Book Antiqua" w:eastAsia="맑은 고딕" w:hAnsi="Book Antiqua" w:cs="Times New Roman"/>
          <w:sz w:val="20"/>
          <w:szCs w:val="20"/>
        </w:rPr>
        <w:t>Descriptive statistical analyses were performed using the SPSS software, version 12.0 (SPSS Inc, Chicago, I</w:t>
      </w:r>
      <w:r>
        <w:rPr>
          <w:rFonts w:ascii="Book Antiqua" w:eastAsia="맑은 고딕" w:hAnsi="Book Antiqua" w:cs="Times New Roman"/>
          <w:sz w:val="20"/>
          <w:szCs w:val="20"/>
        </w:rPr>
        <w:t>L, U</w:t>
      </w:r>
      <w:r>
        <w:rPr>
          <w:rFonts w:ascii="Book Antiqua" w:eastAsia="맑은 고딕" w:hAnsi="Book Antiqua" w:cs="Times New Roman" w:hint="eastAsia"/>
          <w:sz w:val="20"/>
          <w:szCs w:val="20"/>
        </w:rPr>
        <w:t>nited State</w:t>
      </w:r>
      <w:r w:rsidR="00076CD7">
        <w:rPr>
          <w:rFonts w:ascii="Book Antiqua" w:eastAsia="맑은 고딕" w:hAnsi="Book Antiqua" w:cs="Times New Roman" w:hint="eastAsia"/>
          <w:sz w:val="20"/>
          <w:szCs w:val="20"/>
        </w:rPr>
        <w:t>s</w:t>
      </w:r>
      <w:r w:rsidRPr="007E7AC3">
        <w:rPr>
          <w:rFonts w:ascii="Book Antiqua" w:eastAsia="맑은 고딕" w:hAnsi="Book Antiqua" w:cs="Times New Roman"/>
          <w:sz w:val="20"/>
          <w:szCs w:val="20"/>
        </w:rPr>
        <w:t xml:space="preserve">), and frequency, percentage, mean, and range were used for descriptive analyses. A </w:t>
      </w:r>
      <w:r w:rsidRPr="007E7AC3">
        <w:rPr>
          <w:rFonts w:ascii="Book Antiqua" w:eastAsia="맑은 고딕" w:hAnsi="Book Antiqua" w:cs="Times New Roman"/>
          <w:i/>
          <w:sz w:val="20"/>
          <w:szCs w:val="20"/>
        </w:rPr>
        <w:t>P</w:t>
      </w:r>
      <w:r w:rsidRPr="007E7AC3">
        <w:rPr>
          <w:rFonts w:ascii="Book Antiqua" w:eastAsia="맑은 고딕" w:hAnsi="Book Antiqua" w:cs="Times New Roman"/>
          <w:sz w:val="20"/>
          <w:szCs w:val="20"/>
        </w:rPr>
        <w:t xml:space="preserve"> value &lt; 0.05 was considered statistically significant.</w:t>
      </w:r>
      <w:r w:rsidRPr="007E7AC3">
        <w:rPr>
          <w:rFonts w:ascii="Book Antiqua" w:eastAsia="돋움" w:hAnsi="Book Antiqua" w:cs="Times New Roman"/>
          <w:color w:val="FF0000"/>
          <w:sz w:val="20"/>
          <w:szCs w:val="20"/>
        </w:rPr>
        <w:t xml:space="preserve"> </w:t>
      </w:r>
    </w:p>
    <w:p w:rsidR="007E7AC3" w:rsidRPr="00D3309D" w:rsidRDefault="00D3309D" w:rsidP="00D3309D">
      <w:pPr>
        <w:pStyle w:val="a3"/>
        <w:spacing w:before="0" w:beforeAutospacing="0" w:line="360" w:lineRule="auto"/>
        <w:jc w:val="both"/>
        <w:rPr>
          <w:rFonts w:ascii="Book Antiqua" w:hAnsi="Book Antiqua" w:cs="Times New Roman"/>
          <w:b/>
          <w:sz w:val="20"/>
          <w:szCs w:val="20"/>
        </w:rPr>
      </w:pPr>
      <w:r w:rsidRPr="00D3309D">
        <w:rPr>
          <w:rFonts w:ascii="Book Antiqua" w:hAnsi="Book Antiqua" w:cs="Times New Roman"/>
          <w:b/>
          <w:sz w:val="20"/>
          <w:szCs w:val="20"/>
        </w:rPr>
        <w:t>RESULTS</w:t>
      </w:r>
    </w:p>
    <w:p w:rsidR="00D3309D" w:rsidRPr="00D3309D" w:rsidRDefault="00D3309D" w:rsidP="00D3309D">
      <w:pPr>
        <w:pStyle w:val="a3"/>
        <w:spacing w:before="0" w:beforeAutospacing="0" w:line="360" w:lineRule="auto"/>
        <w:jc w:val="both"/>
        <w:rPr>
          <w:rFonts w:ascii="Book Antiqua" w:eastAsia="맑은 고딕" w:hAnsi="Book Antiqua" w:cs="Times New Roman"/>
          <w:b/>
          <w:i/>
          <w:sz w:val="20"/>
          <w:szCs w:val="20"/>
        </w:rPr>
      </w:pPr>
      <w:r w:rsidRPr="00D3309D">
        <w:rPr>
          <w:rFonts w:ascii="Book Antiqua" w:eastAsia="맑은 고딕" w:hAnsi="Book Antiqua" w:cs="Times New Roman"/>
          <w:b/>
          <w:i/>
          <w:sz w:val="20"/>
          <w:szCs w:val="20"/>
        </w:rPr>
        <w:t>Patients’ characteristics and outcomes of conventional endoscopy</w:t>
      </w:r>
    </w:p>
    <w:p w:rsidR="00D3309D" w:rsidRDefault="00D3309D" w:rsidP="00D3309D">
      <w:pPr>
        <w:pStyle w:val="a3"/>
        <w:spacing w:before="0" w:beforeAutospacing="0" w:after="0" w:afterAutospacing="0" w:line="360" w:lineRule="auto"/>
        <w:jc w:val="both"/>
        <w:rPr>
          <w:rFonts w:ascii="Book Antiqua" w:eastAsia="맑은 고딕" w:hAnsi="Book Antiqua" w:cs="Times New Roman"/>
          <w:sz w:val="20"/>
          <w:szCs w:val="20"/>
        </w:rPr>
      </w:pPr>
      <w:r w:rsidRPr="00D3309D">
        <w:rPr>
          <w:rFonts w:ascii="Book Antiqua" w:eastAsia="돋움" w:hAnsi="Book Antiqua" w:cs="Times New Roman"/>
          <w:sz w:val="20"/>
          <w:szCs w:val="20"/>
        </w:rPr>
        <w:t xml:space="preserve">A total of 181 patients were examined, 61 </w:t>
      </w:r>
      <w:r w:rsidRPr="00D3309D">
        <w:rPr>
          <w:rFonts w:ascii="Book Antiqua" w:eastAsia="휴먼편지체" w:hAnsi="Book Antiqua" w:cs="Times New Roman"/>
          <w:sz w:val="20"/>
          <w:szCs w:val="20"/>
        </w:rPr>
        <w:t>were excluded.</w:t>
      </w:r>
      <w:r w:rsidRPr="00D3309D">
        <w:rPr>
          <w:rFonts w:ascii="Book Antiqua" w:eastAsia="돋움" w:hAnsi="Book Antiqua" w:cs="Times New Roman"/>
          <w:color w:val="FF0000"/>
          <w:sz w:val="20"/>
          <w:szCs w:val="20"/>
        </w:rPr>
        <w:t xml:space="preserve"> </w:t>
      </w:r>
      <w:r w:rsidRPr="00D3309D">
        <w:rPr>
          <w:rFonts w:ascii="Book Antiqua" w:eastAsia="맑은 고딕" w:hAnsi="Book Antiqua" w:cs="Times New Roman"/>
          <w:sz w:val="20"/>
          <w:szCs w:val="20"/>
        </w:rPr>
        <w:t>120 patients were enrolled and agreed to participate in the study by signi</w:t>
      </w:r>
      <w:r w:rsidR="00A25908">
        <w:rPr>
          <w:rFonts w:ascii="Book Antiqua" w:eastAsia="맑은 고딕" w:hAnsi="Book Antiqua" w:cs="Times New Roman"/>
          <w:sz w:val="20"/>
          <w:szCs w:val="20"/>
        </w:rPr>
        <w:t xml:space="preserve">ng an informed consent (Figure </w:t>
      </w:r>
      <w:r w:rsidR="00A25908">
        <w:rPr>
          <w:rFonts w:ascii="Book Antiqua" w:eastAsia="맑은 고딕" w:hAnsi="Book Antiqua" w:cs="Times New Roman" w:hint="eastAsia"/>
          <w:sz w:val="20"/>
          <w:szCs w:val="20"/>
        </w:rPr>
        <w:t>2</w:t>
      </w:r>
      <w:r w:rsidRPr="00D3309D">
        <w:rPr>
          <w:rFonts w:ascii="Book Antiqua" w:eastAsia="맑은 고딕" w:hAnsi="Book Antiqua" w:cs="Times New Roman"/>
          <w:sz w:val="20"/>
          <w:szCs w:val="20"/>
        </w:rPr>
        <w:t>). Conventional endoscopy achieved complete visualization of the AV in 97 of the 120 patients (80.8%) but was not achieved in 23 patients (19.2%</w:t>
      </w:r>
      <w:proofErr w:type="gramStart"/>
      <w:r w:rsidRPr="00D3309D">
        <w:rPr>
          <w:rFonts w:ascii="Book Antiqua" w:eastAsia="맑은 고딕" w:hAnsi="Book Antiqua" w:cs="Times New Roman"/>
          <w:sz w:val="20"/>
          <w:szCs w:val="20"/>
        </w:rPr>
        <w:t>)</w:t>
      </w:r>
      <w:r w:rsidR="000033D1">
        <w:rPr>
          <w:rFonts w:ascii="Book Antiqua" w:eastAsia="맑은 고딕" w:hAnsi="Book Antiqua" w:cs="Times New Roman" w:hint="eastAsia"/>
          <w:sz w:val="20"/>
          <w:szCs w:val="20"/>
        </w:rPr>
        <w:t>(</w:t>
      </w:r>
      <w:proofErr w:type="gramEnd"/>
      <w:r w:rsidR="000033D1">
        <w:rPr>
          <w:rFonts w:ascii="Book Antiqua" w:eastAsia="맑은 고딕" w:hAnsi="Book Antiqua" w:cs="Times New Roman" w:hint="eastAsia"/>
          <w:sz w:val="20"/>
          <w:szCs w:val="20"/>
        </w:rPr>
        <w:t>Figure 3).</w:t>
      </w:r>
      <w:r w:rsidRPr="00D3309D">
        <w:rPr>
          <w:rFonts w:ascii="Book Antiqua" w:eastAsia="맑은 고딕" w:hAnsi="Book Antiqua" w:cs="Times New Roman"/>
          <w:sz w:val="20"/>
          <w:szCs w:val="20"/>
        </w:rPr>
        <w:t xml:space="preserve"> </w:t>
      </w:r>
      <w:r w:rsidRPr="00D3309D">
        <w:rPr>
          <w:rFonts w:ascii="Book Antiqua" w:eastAsia="돋움" w:hAnsi="Book Antiqua" w:cs="Times New Roman"/>
          <w:sz w:val="20"/>
          <w:szCs w:val="20"/>
        </w:rPr>
        <w:t xml:space="preserve">The reasons for failure to visualize the </w:t>
      </w:r>
      <w:proofErr w:type="spellStart"/>
      <w:r w:rsidRPr="00D3309D">
        <w:rPr>
          <w:rFonts w:ascii="Book Antiqua" w:eastAsia="돋움" w:hAnsi="Book Antiqua" w:cs="Times New Roman"/>
          <w:sz w:val="20"/>
          <w:szCs w:val="20"/>
        </w:rPr>
        <w:t>ampulla</w:t>
      </w:r>
      <w:proofErr w:type="spellEnd"/>
      <w:r w:rsidRPr="00D3309D">
        <w:rPr>
          <w:rFonts w:ascii="Book Antiqua" w:eastAsia="돋움" w:hAnsi="Book Antiqua" w:cs="Times New Roman"/>
          <w:sz w:val="20"/>
          <w:szCs w:val="20"/>
        </w:rPr>
        <w:t xml:space="preserve"> were large fold in 16 patients, and </w:t>
      </w:r>
      <w:proofErr w:type="spellStart"/>
      <w:r w:rsidRPr="00D3309D">
        <w:rPr>
          <w:rFonts w:ascii="Book Antiqua" w:eastAsia="돋움" w:hAnsi="Book Antiqua" w:cs="Times New Roman"/>
          <w:sz w:val="20"/>
          <w:szCs w:val="20"/>
        </w:rPr>
        <w:t>diverticulum</w:t>
      </w:r>
      <w:proofErr w:type="spellEnd"/>
      <w:r w:rsidRPr="00D3309D">
        <w:rPr>
          <w:rFonts w:ascii="Book Antiqua" w:eastAsia="돋움" w:hAnsi="Book Antiqua" w:cs="Times New Roman"/>
          <w:sz w:val="20"/>
          <w:szCs w:val="20"/>
        </w:rPr>
        <w:t xml:space="preserve"> in 7 patients.</w:t>
      </w:r>
      <w:r w:rsidRPr="00D3309D">
        <w:rPr>
          <w:rFonts w:ascii="Book Antiqua" w:eastAsia="맑은 고딕" w:hAnsi="Book Antiqua" w:cs="Times New Roman"/>
          <w:sz w:val="20"/>
          <w:szCs w:val="20"/>
        </w:rPr>
        <w:t xml:space="preserve"> Age (mean ± SD) and gender (male [%]) were not significantly different </w:t>
      </w:r>
      <w:r w:rsidRPr="00D3309D">
        <w:rPr>
          <w:rFonts w:ascii="Book Antiqua" w:eastAsia="맑은 고딕" w:hAnsi="Book Antiqua" w:cs="Times New Roman"/>
          <w:sz w:val="20"/>
          <w:szCs w:val="20"/>
        </w:rPr>
        <w:lastRenderedPageBreak/>
        <w:t xml:space="preserve">between the complete observation and the incomplete observation groups. </w:t>
      </w:r>
      <w:proofErr w:type="gramStart"/>
      <w:r w:rsidRPr="00D3309D">
        <w:rPr>
          <w:rFonts w:ascii="Book Antiqua" w:eastAsia="맑은 고딕" w:hAnsi="Book Antiqua" w:cs="Times New Roman"/>
          <w:sz w:val="20"/>
          <w:szCs w:val="20"/>
        </w:rPr>
        <w:t>(55.3 ± 12.6 years, 59 [60.8%]; 55.2 ± 16.2 years, 12 [52.2%]), respectively.</w:t>
      </w:r>
      <w:proofErr w:type="gramEnd"/>
    </w:p>
    <w:p w:rsidR="00D3309D" w:rsidRPr="00D3309D" w:rsidRDefault="00D3309D" w:rsidP="00D3309D">
      <w:pPr>
        <w:pStyle w:val="a3"/>
        <w:spacing w:before="0" w:beforeAutospacing="0" w:after="0" w:afterAutospacing="0" w:line="360" w:lineRule="auto"/>
        <w:jc w:val="both"/>
        <w:rPr>
          <w:rFonts w:ascii="Book Antiqua" w:eastAsia="맑은 고딕" w:hAnsi="Book Antiqua" w:cs="Times New Roman"/>
          <w:sz w:val="20"/>
          <w:szCs w:val="20"/>
        </w:rPr>
      </w:pPr>
    </w:p>
    <w:p w:rsidR="00D3309D" w:rsidRDefault="00D3309D" w:rsidP="00D3309D">
      <w:pPr>
        <w:pStyle w:val="a3"/>
        <w:spacing w:before="0" w:beforeAutospacing="0" w:line="360" w:lineRule="auto"/>
        <w:jc w:val="both"/>
        <w:rPr>
          <w:rFonts w:ascii="Book Antiqua" w:eastAsia="맑은 고딕" w:hAnsi="Book Antiqua" w:cs="Times New Roman"/>
          <w:b/>
          <w:i/>
          <w:sz w:val="20"/>
          <w:szCs w:val="20"/>
        </w:rPr>
      </w:pPr>
      <w:r w:rsidRPr="00D3309D">
        <w:rPr>
          <w:rFonts w:ascii="Book Antiqua" w:eastAsia="맑은 고딕" w:hAnsi="Book Antiqua" w:cs="Times New Roman"/>
          <w:b/>
          <w:i/>
          <w:sz w:val="20"/>
          <w:szCs w:val="20"/>
        </w:rPr>
        <w:t>Outcomes of CAE</w:t>
      </w:r>
    </w:p>
    <w:p w:rsidR="00152925" w:rsidRDefault="00D3309D" w:rsidP="00152925">
      <w:pPr>
        <w:pStyle w:val="a3"/>
        <w:spacing w:before="0" w:beforeAutospacing="0" w:line="360" w:lineRule="auto"/>
        <w:jc w:val="both"/>
        <w:rPr>
          <w:rFonts w:ascii="Book Antiqua" w:eastAsia="맑은 고딕" w:hAnsi="Book Antiqua" w:cs="Times New Roman"/>
          <w:sz w:val="20"/>
          <w:szCs w:val="20"/>
        </w:rPr>
      </w:pPr>
      <w:r w:rsidRPr="00152925">
        <w:rPr>
          <w:rFonts w:ascii="Book Antiqua" w:eastAsia="맑은 고딕" w:hAnsi="Book Antiqua" w:cs="Times New Roman"/>
          <w:sz w:val="20"/>
          <w:szCs w:val="20"/>
        </w:rPr>
        <w:t xml:space="preserve">Additional short CAE was performed in patients in whom we could not completely visualize the AV. This </w:t>
      </w:r>
      <w:r w:rsidR="00DF210E">
        <w:rPr>
          <w:rFonts w:ascii="Book Antiqua" w:eastAsia="맑은 고딕" w:hAnsi="Book Antiqua" w:cs="Times New Roman"/>
          <w:sz w:val="20"/>
          <w:szCs w:val="20"/>
        </w:rPr>
        <w:t>group included 13 patients (10.</w:t>
      </w:r>
      <w:r w:rsidR="00DF210E">
        <w:rPr>
          <w:rFonts w:ascii="Book Antiqua" w:eastAsia="맑은 고딕" w:hAnsi="Book Antiqua" w:cs="Times New Roman" w:hint="eastAsia"/>
          <w:sz w:val="20"/>
          <w:szCs w:val="20"/>
        </w:rPr>
        <w:t>8</w:t>
      </w:r>
      <w:r w:rsidRPr="00152925">
        <w:rPr>
          <w:rFonts w:ascii="Book Antiqua" w:eastAsia="맑은 고딕" w:hAnsi="Book Antiqua" w:cs="Times New Roman"/>
          <w:sz w:val="20"/>
          <w:szCs w:val="20"/>
        </w:rPr>
        <w:t>%) with partial o</w:t>
      </w:r>
      <w:r w:rsidR="00DF210E">
        <w:rPr>
          <w:rFonts w:ascii="Book Antiqua" w:eastAsia="맑은 고딕" w:hAnsi="Book Antiqua" w:cs="Times New Roman"/>
          <w:sz w:val="20"/>
          <w:szCs w:val="20"/>
        </w:rPr>
        <w:t>bservation of the AV and 10 (8.</w:t>
      </w:r>
      <w:r w:rsidR="00DF210E">
        <w:rPr>
          <w:rFonts w:ascii="Book Antiqua" w:eastAsia="맑은 고딕" w:hAnsi="Book Antiqua" w:cs="Times New Roman" w:hint="eastAsia"/>
          <w:sz w:val="20"/>
          <w:szCs w:val="20"/>
        </w:rPr>
        <w:t>4</w:t>
      </w:r>
      <w:r w:rsidRPr="00152925">
        <w:rPr>
          <w:rFonts w:ascii="Book Antiqua" w:eastAsia="맑은 고딕" w:hAnsi="Book Antiqua" w:cs="Times New Roman"/>
          <w:sz w:val="20"/>
          <w:szCs w:val="20"/>
        </w:rPr>
        <w:t xml:space="preserve">%) in which the AV was not found. Short CAE permitted a complete observation of the AV in 21 of the 23 patients (91.3%). </w:t>
      </w:r>
    </w:p>
    <w:p w:rsidR="00D3309D" w:rsidRPr="00152925" w:rsidRDefault="00D3309D" w:rsidP="00152925">
      <w:pPr>
        <w:pStyle w:val="a3"/>
        <w:spacing w:before="0" w:beforeAutospacing="0" w:line="360" w:lineRule="auto"/>
        <w:ind w:firstLineChars="50" w:firstLine="100"/>
        <w:jc w:val="both"/>
        <w:rPr>
          <w:rFonts w:ascii="Book Antiqua" w:eastAsia="맑은 고딕" w:hAnsi="Book Antiqua" w:cs="Times New Roman"/>
          <w:sz w:val="20"/>
          <w:szCs w:val="20"/>
        </w:rPr>
      </w:pPr>
      <w:r w:rsidRPr="00152925">
        <w:rPr>
          <w:rFonts w:ascii="Book Antiqua" w:eastAsia="맑은 고딕" w:hAnsi="Book Antiqua" w:cs="Times New Roman"/>
          <w:sz w:val="20"/>
          <w:szCs w:val="20"/>
        </w:rPr>
        <w:t>In cases of an incomplete visualization due to folded mucous membranes, complete observation of the orifice areas was achieved by uncovering the fold with a short cap (Fig</w:t>
      </w:r>
      <w:r w:rsidR="000033D1">
        <w:rPr>
          <w:rFonts w:ascii="Book Antiqua" w:eastAsia="맑은 고딕" w:hAnsi="Book Antiqua" w:cs="Times New Roman" w:hint="eastAsia"/>
          <w:sz w:val="20"/>
          <w:szCs w:val="20"/>
        </w:rPr>
        <w:t>ure</w:t>
      </w:r>
      <w:r w:rsidRPr="00152925">
        <w:rPr>
          <w:rFonts w:ascii="Book Antiqua" w:eastAsia="맑은 고딕" w:hAnsi="Book Antiqua" w:cs="Times New Roman"/>
          <w:sz w:val="20"/>
          <w:szCs w:val="20"/>
        </w:rPr>
        <w:t xml:space="preserve"> 4A</w:t>
      </w:r>
      <w:r w:rsidR="00CF02C6">
        <w:rPr>
          <w:rFonts w:ascii="Book Antiqua" w:eastAsia="맑은 고딕" w:hAnsi="Book Antiqua" w:cs="Times New Roman" w:hint="eastAsia"/>
          <w:sz w:val="20"/>
          <w:szCs w:val="20"/>
        </w:rPr>
        <w:t xml:space="preserve">, </w:t>
      </w:r>
      <w:r w:rsidR="00CF02C6">
        <w:rPr>
          <w:rFonts w:ascii="Book Antiqua" w:eastAsia="맑은 고딕" w:hAnsi="Book Antiqua" w:cs="Times New Roman"/>
          <w:sz w:val="20"/>
          <w:szCs w:val="20"/>
        </w:rPr>
        <w:t>B</w:t>
      </w:r>
      <w:r w:rsidR="00CF02C6">
        <w:rPr>
          <w:rFonts w:ascii="Book Antiqua" w:eastAsia="맑은 고딕" w:hAnsi="Book Antiqua" w:cs="Times New Roman" w:hint="eastAsia"/>
          <w:sz w:val="20"/>
          <w:szCs w:val="20"/>
        </w:rPr>
        <w:t>,</w:t>
      </w:r>
      <w:r w:rsidRPr="00152925">
        <w:rPr>
          <w:rFonts w:ascii="Book Antiqua" w:eastAsia="맑은 고딕" w:hAnsi="Book Antiqua" w:cs="Times New Roman"/>
          <w:sz w:val="20"/>
          <w:szCs w:val="20"/>
        </w:rPr>
        <w:t xml:space="preserve"> video 1). Due to a too close proximity of the endoscope tip to the superior </w:t>
      </w:r>
      <w:proofErr w:type="spellStart"/>
      <w:r w:rsidRPr="00152925">
        <w:rPr>
          <w:rFonts w:ascii="Book Antiqua" w:eastAsia="맑은 고딕" w:hAnsi="Book Antiqua" w:cs="Times New Roman"/>
          <w:sz w:val="20"/>
          <w:szCs w:val="20"/>
        </w:rPr>
        <w:t>ampulla</w:t>
      </w:r>
      <w:proofErr w:type="spellEnd"/>
      <w:r w:rsidRPr="00152925">
        <w:rPr>
          <w:rFonts w:ascii="Book Antiqua" w:eastAsia="맑은 고딕" w:hAnsi="Book Antiqua" w:cs="Times New Roman"/>
          <w:sz w:val="20"/>
          <w:szCs w:val="20"/>
        </w:rPr>
        <w:t xml:space="preserve"> lesion, the short cap provided a proper distance and the ability to straighten the mucosal fold by pressing the area surrounding the lesion (Fig</w:t>
      </w:r>
      <w:r w:rsidR="00CF02C6">
        <w:rPr>
          <w:rFonts w:ascii="Book Antiqua" w:eastAsia="맑은 고딕" w:hAnsi="Book Antiqua" w:cs="Times New Roman" w:hint="eastAsia"/>
          <w:sz w:val="20"/>
          <w:szCs w:val="20"/>
        </w:rPr>
        <w:t>ure</w:t>
      </w:r>
      <w:r w:rsidRPr="00152925">
        <w:rPr>
          <w:rFonts w:ascii="Book Antiqua" w:eastAsia="맑은 고딕" w:hAnsi="Book Antiqua" w:cs="Times New Roman"/>
          <w:sz w:val="20"/>
          <w:szCs w:val="20"/>
        </w:rPr>
        <w:t xml:space="preserve"> 4C, D). The cap made it easier to access the AV at the edge of the </w:t>
      </w:r>
      <w:proofErr w:type="spellStart"/>
      <w:r w:rsidRPr="00152925">
        <w:rPr>
          <w:rFonts w:ascii="Book Antiqua" w:eastAsia="맑은 고딕" w:hAnsi="Book Antiqua" w:cs="Times New Roman"/>
          <w:sz w:val="20"/>
          <w:szCs w:val="20"/>
        </w:rPr>
        <w:t>diverticulum</w:t>
      </w:r>
      <w:proofErr w:type="spellEnd"/>
      <w:r w:rsidRPr="00152925">
        <w:rPr>
          <w:rFonts w:ascii="Book Antiqua" w:eastAsia="맑은 고딕" w:hAnsi="Book Antiqua" w:cs="Times New Roman"/>
          <w:sz w:val="20"/>
          <w:szCs w:val="20"/>
        </w:rPr>
        <w:t xml:space="preserve"> by directing the force vector along the tip of the endoscope (Fig</w:t>
      </w:r>
      <w:r w:rsidR="00CF02C6">
        <w:rPr>
          <w:rFonts w:ascii="Book Antiqua" w:eastAsia="맑은 고딕" w:hAnsi="Book Antiqua" w:cs="Times New Roman" w:hint="eastAsia"/>
          <w:sz w:val="20"/>
          <w:szCs w:val="20"/>
        </w:rPr>
        <w:t>ure</w:t>
      </w:r>
      <w:r w:rsidRPr="00152925">
        <w:rPr>
          <w:rFonts w:ascii="Book Antiqua" w:eastAsia="맑은 고딕" w:hAnsi="Book Antiqua" w:cs="Times New Roman"/>
          <w:sz w:val="20"/>
          <w:szCs w:val="20"/>
        </w:rPr>
        <w:t xml:space="preserve"> 4E, F, video 2). Patients in whom visualization of the AV failed with short CAE had satisfactory outcomes by replacing the short cap with a long cap; one AV was observed only partially due to the deep location of the AV in the large </w:t>
      </w:r>
      <w:proofErr w:type="spellStart"/>
      <w:r w:rsidRPr="00152925">
        <w:rPr>
          <w:rFonts w:ascii="Book Antiqua" w:eastAsia="맑은 고딕" w:hAnsi="Book Antiqua" w:cs="Times New Roman"/>
          <w:sz w:val="20"/>
          <w:szCs w:val="20"/>
        </w:rPr>
        <w:t>diverticulum</w:t>
      </w:r>
      <w:proofErr w:type="spellEnd"/>
      <w:r w:rsidRPr="00152925">
        <w:rPr>
          <w:rFonts w:ascii="Book Antiqua" w:eastAsia="맑은 고딕" w:hAnsi="Book Antiqua" w:cs="Times New Roman"/>
          <w:sz w:val="20"/>
          <w:szCs w:val="20"/>
        </w:rPr>
        <w:t>, whereas the other was not found due to a loop in the scope (Fig</w:t>
      </w:r>
      <w:r w:rsidR="00CF02C6">
        <w:rPr>
          <w:rFonts w:ascii="Book Antiqua" w:eastAsia="맑은 고딕" w:hAnsi="Book Antiqua" w:cs="Times New Roman" w:hint="eastAsia"/>
          <w:sz w:val="20"/>
          <w:szCs w:val="20"/>
        </w:rPr>
        <w:t>ure</w:t>
      </w:r>
      <w:r w:rsidRPr="00152925">
        <w:rPr>
          <w:rFonts w:ascii="Book Antiqua" w:eastAsia="맑은 고딕" w:hAnsi="Book Antiqua" w:cs="Times New Roman"/>
          <w:sz w:val="20"/>
          <w:szCs w:val="20"/>
        </w:rPr>
        <w:t xml:space="preserve"> 4G, H). The time for CAE was 141 ± 88 seconds (mean ± standard deviation). No complications or significant mucosal trauma occurred. In one case of suspected abnormal lesions, an additional side-viewing endoscopy with biopsy revealed a tubular adenoma, so an endoscopic </w:t>
      </w:r>
      <w:proofErr w:type="spellStart"/>
      <w:r w:rsidRPr="00152925">
        <w:rPr>
          <w:rFonts w:ascii="Book Antiqua" w:eastAsia="맑은 고딕" w:hAnsi="Book Antiqua" w:cs="Times New Roman"/>
          <w:sz w:val="20"/>
          <w:szCs w:val="20"/>
        </w:rPr>
        <w:t>ampullectomy</w:t>
      </w:r>
      <w:proofErr w:type="spellEnd"/>
      <w:r w:rsidRPr="00152925">
        <w:rPr>
          <w:rFonts w:ascii="Book Antiqua" w:eastAsia="맑은 고딕" w:hAnsi="Book Antiqua" w:cs="Times New Roman"/>
          <w:sz w:val="20"/>
          <w:szCs w:val="20"/>
        </w:rPr>
        <w:t xml:space="preserve"> was performed.</w:t>
      </w:r>
    </w:p>
    <w:p w:rsidR="00D3309D" w:rsidRDefault="00995BE1" w:rsidP="00152925">
      <w:pPr>
        <w:pStyle w:val="a3"/>
        <w:spacing w:before="0" w:beforeAutospacing="0" w:line="360" w:lineRule="auto"/>
        <w:jc w:val="both"/>
        <w:rPr>
          <w:rFonts w:ascii="Book Antiqua" w:hAnsi="Book Antiqua" w:cs="Times New Roman"/>
          <w:b/>
          <w:sz w:val="20"/>
          <w:szCs w:val="20"/>
        </w:rPr>
      </w:pPr>
      <w:r w:rsidRPr="00995BE1">
        <w:rPr>
          <w:rFonts w:ascii="Book Antiqua" w:hAnsi="Book Antiqua" w:cs="Times New Roman"/>
          <w:b/>
          <w:sz w:val="20"/>
          <w:szCs w:val="20"/>
        </w:rPr>
        <w:t>DISCUSSION</w:t>
      </w:r>
    </w:p>
    <w:p w:rsidR="00995BE1" w:rsidRPr="00995BE1" w:rsidRDefault="00995BE1" w:rsidP="00995BE1">
      <w:pPr>
        <w:pStyle w:val="a3"/>
        <w:spacing w:before="0" w:beforeAutospacing="0" w:line="360" w:lineRule="auto"/>
        <w:jc w:val="both"/>
        <w:rPr>
          <w:rFonts w:ascii="Book Antiqua" w:eastAsia="맑은 고딕" w:hAnsi="Book Antiqua" w:cs="Times New Roman"/>
          <w:sz w:val="20"/>
          <w:szCs w:val="20"/>
        </w:rPr>
      </w:pPr>
      <w:r w:rsidRPr="00995BE1">
        <w:rPr>
          <w:rFonts w:ascii="Book Antiqua" w:eastAsia="맑은 고딕" w:hAnsi="Book Antiqua" w:cs="Times New Roman"/>
          <w:sz w:val="20"/>
          <w:szCs w:val="20"/>
        </w:rPr>
        <w:t>The transparent cap was first proposed in 1990 by Inoue to improve the accessibility of the forward-viewing endoscope</w:t>
      </w:r>
      <w:r w:rsidR="00CF02C6">
        <w:rPr>
          <w:rFonts w:ascii="Book Antiqua" w:eastAsia="맑은 고딕" w:hAnsi="Book Antiqua" w:cs="Times New Roman" w:hint="eastAsia"/>
          <w:sz w:val="20"/>
          <w:szCs w:val="20"/>
          <w:vertAlign w:val="superscript"/>
        </w:rPr>
        <w:t xml:space="preserve"> [17]</w:t>
      </w:r>
      <w:r w:rsidR="00CF02C6" w:rsidRPr="00CF02C6">
        <w:rPr>
          <w:rFonts w:ascii="Book Antiqua" w:eastAsia="맑은 고딕" w:hAnsi="Book Antiqua" w:cs="Times New Roman" w:hint="eastAsia"/>
          <w:sz w:val="20"/>
          <w:szCs w:val="20"/>
        </w:rPr>
        <w:t>.</w:t>
      </w:r>
      <w:r w:rsidRPr="00995BE1">
        <w:rPr>
          <w:rFonts w:ascii="Book Antiqua" w:eastAsia="맑은 고딕" w:hAnsi="Book Antiqua" w:cs="Times New Roman"/>
          <w:sz w:val="20"/>
          <w:szCs w:val="20"/>
        </w:rPr>
        <w:t xml:space="preserve"> Since then, transparent CAE has been used widely as a method to increase the success rate of the procedure</w:t>
      </w:r>
      <w:r w:rsidR="00CF02C6" w:rsidRPr="00CF02C6">
        <w:rPr>
          <w:rFonts w:ascii="Book Antiqua" w:eastAsia="맑은 고딕" w:hAnsi="Book Antiqua" w:cs="Times New Roman" w:hint="eastAsia"/>
          <w:sz w:val="20"/>
          <w:szCs w:val="20"/>
          <w:vertAlign w:val="superscript"/>
        </w:rPr>
        <w:t xml:space="preserve"> [18-19]</w:t>
      </w:r>
      <w:r w:rsidR="00CF02C6" w:rsidRPr="00CF02C6">
        <w:rPr>
          <w:rFonts w:ascii="Book Antiqua" w:eastAsia="맑은 고딕" w:hAnsi="Book Antiqua" w:cs="Times New Roman" w:hint="eastAsia"/>
          <w:sz w:val="20"/>
          <w:szCs w:val="20"/>
        </w:rPr>
        <w:t>.</w:t>
      </w:r>
      <w:r w:rsidRPr="00CF02C6">
        <w:rPr>
          <w:rFonts w:ascii="Book Antiqua" w:eastAsia="맑은 고딕" w:hAnsi="Book Antiqua" w:cs="Times New Roman"/>
          <w:sz w:val="20"/>
          <w:szCs w:val="20"/>
          <w:vertAlign w:val="superscript"/>
        </w:rPr>
        <w:t xml:space="preserve"> </w:t>
      </w:r>
      <w:r w:rsidRPr="00995BE1">
        <w:rPr>
          <w:rFonts w:ascii="Book Antiqua" w:eastAsia="맑은 고딕" w:hAnsi="Book Antiqua" w:cs="Times New Roman"/>
          <w:sz w:val="20"/>
          <w:szCs w:val="20"/>
        </w:rPr>
        <w:t xml:space="preserve">For example, CAE improves </w:t>
      </w:r>
      <w:proofErr w:type="spellStart"/>
      <w:r w:rsidRPr="00995BE1">
        <w:rPr>
          <w:rFonts w:ascii="Book Antiqua" w:eastAsia="맑은 고딕" w:hAnsi="Book Antiqua" w:cs="Times New Roman"/>
          <w:sz w:val="20"/>
          <w:szCs w:val="20"/>
        </w:rPr>
        <w:t>cecal</w:t>
      </w:r>
      <w:proofErr w:type="spellEnd"/>
      <w:r w:rsidRPr="00995BE1">
        <w:rPr>
          <w:rFonts w:ascii="Book Antiqua" w:eastAsia="맑은 고딕" w:hAnsi="Book Antiqua" w:cs="Times New Roman"/>
          <w:sz w:val="20"/>
          <w:szCs w:val="20"/>
        </w:rPr>
        <w:t xml:space="preserve"> intubation times and polyp detection rates during </w:t>
      </w:r>
      <w:proofErr w:type="gramStart"/>
      <w:r w:rsidRPr="00995BE1">
        <w:rPr>
          <w:rFonts w:ascii="Book Antiqua" w:eastAsia="맑은 고딕" w:hAnsi="Book Antiqua" w:cs="Times New Roman"/>
          <w:sz w:val="20"/>
          <w:szCs w:val="20"/>
        </w:rPr>
        <w:t>colonoscopy</w:t>
      </w:r>
      <w:r w:rsidR="00CF02C6">
        <w:rPr>
          <w:rFonts w:ascii="Book Antiqua" w:eastAsia="맑은 고딕" w:hAnsi="Book Antiqua" w:cs="Times New Roman" w:hint="eastAsia"/>
          <w:sz w:val="20"/>
          <w:szCs w:val="20"/>
          <w:vertAlign w:val="superscript"/>
        </w:rPr>
        <w:t>[</w:t>
      </w:r>
      <w:proofErr w:type="gramEnd"/>
      <w:r w:rsidR="00CF02C6">
        <w:rPr>
          <w:rFonts w:ascii="Book Antiqua" w:eastAsia="맑은 고딕" w:hAnsi="Book Antiqua" w:cs="Times New Roman" w:hint="eastAsia"/>
          <w:sz w:val="20"/>
          <w:szCs w:val="20"/>
          <w:vertAlign w:val="superscript"/>
        </w:rPr>
        <w:t>9,11]</w:t>
      </w:r>
      <w:r w:rsidR="00CF02C6" w:rsidRPr="00CF02C6">
        <w:rPr>
          <w:rFonts w:ascii="Book Antiqua" w:eastAsia="맑은 고딕" w:hAnsi="Book Antiqua" w:cs="Times New Roman" w:hint="eastAsia"/>
          <w:sz w:val="20"/>
          <w:szCs w:val="20"/>
        </w:rPr>
        <w:t>,</w:t>
      </w:r>
      <w:r w:rsidRPr="00995BE1">
        <w:rPr>
          <w:rFonts w:ascii="Book Antiqua" w:eastAsia="맑은 고딕" w:hAnsi="Book Antiqua" w:cs="Times New Roman"/>
          <w:sz w:val="20"/>
          <w:szCs w:val="20"/>
        </w:rPr>
        <w:t xml:space="preserve"> it achieves higher success rates of afferent loop intubation and bile-duct </w:t>
      </w:r>
      <w:proofErr w:type="spellStart"/>
      <w:r w:rsidRPr="00995BE1">
        <w:rPr>
          <w:rFonts w:ascii="Book Antiqua" w:eastAsia="맑은 고딕" w:hAnsi="Book Antiqua" w:cs="Times New Roman"/>
          <w:sz w:val="20"/>
          <w:szCs w:val="20"/>
        </w:rPr>
        <w:t>cannulation</w:t>
      </w:r>
      <w:proofErr w:type="spellEnd"/>
      <w:r w:rsidRPr="00995BE1">
        <w:rPr>
          <w:rFonts w:ascii="Book Antiqua" w:eastAsia="맑은 고딕" w:hAnsi="Book Antiqua" w:cs="Times New Roman"/>
          <w:sz w:val="20"/>
          <w:szCs w:val="20"/>
        </w:rPr>
        <w:t xml:space="preserve"> in patients with a </w:t>
      </w:r>
      <w:proofErr w:type="spellStart"/>
      <w:r w:rsidRPr="00995BE1">
        <w:rPr>
          <w:rFonts w:ascii="Book Antiqua" w:eastAsia="맑은 고딕" w:hAnsi="Book Antiqua" w:cs="Times New Roman"/>
          <w:sz w:val="20"/>
          <w:szCs w:val="20"/>
        </w:rPr>
        <w:t>Billroth</w:t>
      </w:r>
      <w:proofErr w:type="spellEnd"/>
      <w:r w:rsidRPr="00995BE1">
        <w:rPr>
          <w:rFonts w:ascii="Book Antiqua" w:eastAsia="맑은 고딕" w:hAnsi="Book Antiqua" w:cs="Times New Roman"/>
          <w:sz w:val="20"/>
          <w:szCs w:val="20"/>
        </w:rPr>
        <w:t xml:space="preserve"> II </w:t>
      </w:r>
      <w:proofErr w:type="spellStart"/>
      <w:r w:rsidRPr="00995BE1">
        <w:rPr>
          <w:rFonts w:ascii="Book Antiqua" w:eastAsia="맑은 고딕" w:hAnsi="Book Antiqua" w:cs="Times New Roman"/>
          <w:sz w:val="20"/>
          <w:szCs w:val="20"/>
        </w:rPr>
        <w:t>gastrectomy</w:t>
      </w:r>
      <w:proofErr w:type="spellEnd"/>
      <w:r w:rsidR="00CF02C6" w:rsidRPr="00CF02C6">
        <w:rPr>
          <w:rFonts w:ascii="Book Antiqua" w:eastAsia="맑은 고딕" w:hAnsi="Book Antiqua" w:cs="Times New Roman" w:hint="eastAsia"/>
          <w:sz w:val="20"/>
          <w:szCs w:val="20"/>
          <w:vertAlign w:val="superscript"/>
        </w:rPr>
        <w:t>[20-22]</w:t>
      </w:r>
      <w:r w:rsidR="0054139F" w:rsidRPr="0054139F">
        <w:rPr>
          <w:rFonts w:ascii="Book Antiqua" w:eastAsia="맑은 고딕" w:hAnsi="Book Antiqua" w:cs="Times New Roman" w:hint="eastAsia"/>
          <w:sz w:val="20"/>
          <w:szCs w:val="20"/>
        </w:rPr>
        <w:t>,</w:t>
      </w:r>
      <w:r w:rsidRPr="00CF02C6">
        <w:rPr>
          <w:rFonts w:ascii="Book Antiqua" w:eastAsia="맑은 고딕" w:hAnsi="Book Antiqua" w:cs="Times New Roman"/>
          <w:sz w:val="20"/>
          <w:szCs w:val="20"/>
          <w:vertAlign w:val="superscript"/>
        </w:rPr>
        <w:t xml:space="preserve"> </w:t>
      </w:r>
      <w:r w:rsidRPr="00995BE1">
        <w:rPr>
          <w:rFonts w:ascii="Book Antiqua" w:eastAsia="맑은 고딕" w:hAnsi="Book Antiqua" w:cs="Times New Roman"/>
          <w:sz w:val="20"/>
          <w:szCs w:val="20"/>
        </w:rPr>
        <w:t>and it possible to clip a lesion too tangential to be clipped by routine endoscopy</w:t>
      </w:r>
      <w:r w:rsidR="00CF02C6">
        <w:rPr>
          <w:rFonts w:ascii="Book Antiqua" w:eastAsia="맑은 고딕" w:hAnsi="Book Antiqua" w:cs="Times New Roman" w:hint="eastAsia"/>
          <w:sz w:val="20"/>
          <w:szCs w:val="20"/>
          <w:vertAlign w:val="superscript"/>
        </w:rPr>
        <w:t>[23-27]</w:t>
      </w:r>
      <w:r w:rsidR="00CF02C6" w:rsidRPr="00CF02C6">
        <w:rPr>
          <w:rFonts w:ascii="Book Antiqua" w:eastAsia="맑은 고딕" w:hAnsi="Book Antiqua" w:cs="Times New Roman" w:hint="eastAsia"/>
          <w:sz w:val="20"/>
          <w:szCs w:val="20"/>
        </w:rPr>
        <w:t>.</w:t>
      </w:r>
    </w:p>
    <w:p w:rsidR="00995BE1" w:rsidRPr="00995BE1" w:rsidRDefault="00995BE1" w:rsidP="00995BE1">
      <w:pPr>
        <w:pStyle w:val="a3"/>
        <w:spacing w:before="0" w:beforeAutospacing="0" w:after="0" w:afterAutospacing="0" w:line="360" w:lineRule="auto"/>
        <w:ind w:firstLineChars="50" w:firstLine="100"/>
        <w:jc w:val="both"/>
        <w:rPr>
          <w:rFonts w:ascii="Book Antiqua" w:eastAsia="맑은 고딕" w:hAnsi="Book Antiqua" w:cs="Times New Roman"/>
          <w:sz w:val="20"/>
          <w:szCs w:val="20"/>
        </w:rPr>
      </w:pPr>
      <w:r w:rsidRPr="00995BE1">
        <w:rPr>
          <w:rFonts w:ascii="Book Antiqua" w:eastAsia="맑은 고딕" w:hAnsi="Book Antiqua" w:cs="Times New Roman"/>
          <w:sz w:val="20"/>
          <w:szCs w:val="20"/>
        </w:rPr>
        <w:t xml:space="preserve">Although there is a growing need to identify CAE as an effective approach to visualize the AV, no studies have investigated the AV observation rate during routine EGD or the efficacy of CAE for AV observation. Although small studies (preliminary data of Jorge </w:t>
      </w:r>
      <w:r w:rsidRPr="00CF02C6">
        <w:rPr>
          <w:rFonts w:ascii="Book Antiqua" w:eastAsia="맑은 고딕" w:hAnsi="Book Antiqua" w:cs="Times New Roman"/>
          <w:i/>
          <w:sz w:val="20"/>
          <w:szCs w:val="20"/>
        </w:rPr>
        <w:t xml:space="preserve">et </w:t>
      </w:r>
      <w:proofErr w:type="gramStart"/>
      <w:r w:rsidRPr="00CF02C6">
        <w:rPr>
          <w:rFonts w:ascii="Book Antiqua" w:eastAsia="맑은 고딕" w:hAnsi="Book Antiqua" w:cs="Times New Roman"/>
          <w:i/>
          <w:sz w:val="20"/>
          <w:szCs w:val="20"/>
        </w:rPr>
        <w:t>al</w:t>
      </w:r>
      <w:r w:rsidR="00CF02C6" w:rsidRPr="00CF02C6">
        <w:rPr>
          <w:rFonts w:ascii="Book Antiqua" w:eastAsia="맑은 고딕" w:hAnsi="Book Antiqua" w:cs="Times New Roman" w:hint="eastAsia"/>
          <w:sz w:val="20"/>
          <w:szCs w:val="20"/>
          <w:vertAlign w:val="superscript"/>
        </w:rPr>
        <w:t>[</w:t>
      </w:r>
      <w:proofErr w:type="gramEnd"/>
      <w:r w:rsidR="00CF02C6" w:rsidRPr="00CF02C6">
        <w:rPr>
          <w:rFonts w:ascii="Book Antiqua" w:eastAsia="맑은 고딕" w:hAnsi="Book Antiqua" w:cs="Times New Roman" w:hint="eastAsia"/>
          <w:sz w:val="20"/>
          <w:szCs w:val="20"/>
          <w:vertAlign w:val="superscript"/>
        </w:rPr>
        <w:t>28]</w:t>
      </w:r>
      <w:r w:rsidR="00CF02C6" w:rsidRPr="00CF02C6">
        <w:rPr>
          <w:rFonts w:ascii="Book Antiqua" w:eastAsia="맑은 고딕" w:hAnsi="Book Antiqua" w:cs="Times New Roman" w:hint="eastAsia"/>
          <w:sz w:val="20"/>
          <w:szCs w:val="20"/>
        </w:rPr>
        <w:t>.</w:t>
      </w:r>
      <w:r w:rsidRPr="00CF02C6">
        <w:rPr>
          <w:rFonts w:ascii="Book Antiqua" w:eastAsia="맑은 고딕" w:hAnsi="Book Antiqua" w:cs="Times New Roman"/>
          <w:sz w:val="20"/>
          <w:szCs w:val="20"/>
        </w:rPr>
        <w:t xml:space="preserve"> </w:t>
      </w:r>
      <w:r w:rsidRPr="00995BE1">
        <w:rPr>
          <w:rFonts w:ascii="Book Antiqua" w:eastAsia="맑은 고딕" w:hAnsi="Book Antiqua" w:cs="Times New Roman"/>
          <w:sz w:val="20"/>
          <w:szCs w:val="20"/>
        </w:rPr>
        <w:t xml:space="preserve">describing the feasibility of visualizing the AV by attaching a long cap from a </w:t>
      </w:r>
      <w:proofErr w:type="spellStart"/>
      <w:r w:rsidRPr="00995BE1">
        <w:rPr>
          <w:rFonts w:ascii="Book Antiqua" w:eastAsia="맑은 고딕" w:hAnsi="Book Antiqua" w:cs="Times New Roman"/>
          <w:sz w:val="20"/>
          <w:szCs w:val="20"/>
        </w:rPr>
        <w:t>variceal</w:t>
      </w:r>
      <w:proofErr w:type="spellEnd"/>
      <w:r w:rsidRPr="00995BE1">
        <w:rPr>
          <w:rFonts w:ascii="Book Antiqua" w:eastAsia="맑은 고딕" w:hAnsi="Book Antiqua" w:cs="Times New Roman"/>
          <w:sz w:val="20"/>
          <w:szCs w:val="20"/>
        </w:rPr>
        <w:t xml:space="preserve"> band ligation set to a conventional endoscope) have been conducted, almost all cases (19 of 20) required emergency endoscopic </w:t>
      </w:r>
      <w:proofErr w:type="spellStart"/>
      <w:r w:rsidRPr="00995BE1">
        <w:rPr>
          <w:rFonts w:ascii="Book Antiqua" w:eastAsia="맑은 고딕" w:hAnsi="Book Antiqua" w:cs="Times New Roman"/>
          <w:sz w:val="20"/>
          <w:szCs w:val="20"/>
        </w:rPr>
        <w:t>hemostasis</w:t>
      </w:r>
      <w:proofErr w:type="spellEnd"/>
      <w:r w:rsidRPr="00995BE1">
        <w:rPr>
          <w:rFonts w:ascii="Book Antiqua" w:eastAsia="맑은 고딕" w:hAnsi="Book Antiqua" w:cs="Times New Roman"/>
          <w:sz w:val="20"/>
          <w:szCs w:val="20"/>
        </w:rPr>
        <w:t xml:space="preserve"> treatment, were not for screening test.</w:t>
      </w:r>
      <w:r w:rsidRPr="00995BE1">
        <w:rPr>
          <w:rFonts w:ascii="Book Antiqua" w:eastAsia="돋움" w:hAnsi="Book Antiqua"/>
          <w:color w:val="333333"/>
          <w:sz w:val="12"/>
          <w:szCs w:val="12"/>
        </w:rPr>
        <w:t xml:space="preserve"> </w:t>
      </w:r>
      <w:r w:rsidRPr="00995BE1">
        <w:rPr>
          <w:rFonts w:ascii="Book Antiqua" w:eastAsia="맑은 고딕" w:hAnsi="Book Antiqua" w:cs="Times New Roman"/>
          <w:sz w:val="20"/>
          <w:szCs w:val="20"/>
        </w:rPr>
        <w:t xml:space="preserve">That study reported conventional endoscopy </w:t>
      </w:r>
      <w:r w:rsidRPr="00995BE1">
        <w:rPr>
          <w:rFonts w:ascii="Book Antiqua" w:eastAsia="맑은 고딕" w:hAnsi="Book Antiqua" w:cs="Times New Roman"/>
          <w:sz w:val="20"/>
          <w:szCs w:val="20"/>
        </w:rPr>
        <w:lastRenderedPageBreak/>
        <w:t>permitted an inadequate observation of the AV in all cases (20 of 20), which is questionable, although they reported that observations of the AV using CAE were effective.</w:t>
      </w:r>
    </w:p>
    <w:p w:rsidR="00995BE1" w:rsidRPr="00995BE1" w:rsidRDefault="00995BE1" w:rsidP="005A636F">
      <w:pPr>
        <w:pStyle w:val="a3"/>
        <w:spacing w:before="0" w:beforeAutospacing="0" w:after="0" w:afterAutospacing="0" w:line="360" w:lineRule="auto"/>
        <w:ind w:firstLineChars="50" w:firstLine="100"/>
        <w:jc w:val="both"/>
        <w:rPr>
          <w:rFonts w:ascii="Book Antiqua" w:eastAsia="맑은 고딕" w:hAnsi="Book Antiqua" w:cs="Times New Roman"/>
          <w:sz w:val="20"/>
          <w:szCs w:val="20"/>
        </w:rPr>
      </w:pPr>
      <w:r w:rsidRPr="00995BE1">
        <w:rPr>
          <w:rFonts w:ascii="Book Antiqua" w:eastAsia="맑은 고딕" w:hAnsi="Book Antiqua" w:cs="Times New Roman"/>
          <w:sz w:val="20"/>
          <w:szCs w:val="20"/>
        </w:rPr>
        <w:t>Although our cases had a wide variation in procedure duration, complete visualization of the AV was possible in up to 100% by attaching a cap to the tip of a conventional endoscope. The additional time for this procedure</w:t>
      </w:r>
      <w:r w:rsidR="0054390F">
        <w:rPr>
          <w:rFonts w:ascii="Book Antiqua" w:eastAsia="맑은 고딕" w:hAnsi="Book Antiqua" w:cs="Times New Roman"/>
          <w:sz w:val="20"/>
          <w:szCs w:val="20"/>
        </w:rPr>
        <w:t xml:space="preserve"> was short (average, 141 s</w:t>
      </w:r>
      <w:r w:rsidRPr="00995BE1">
        <w:rPr>
          <w:rFonts w:ascii="Book Antiqua" w:eastAsia="맑은 고딕" w:hAnsi="Book Antiqua" w:cs="Times New Roman"/>
          <w:sz w:val="20"/>
          <w:szCs w:val="20"/>
        </w:rPr>
        <w:t xml:space="preserve">). Moreover, the AV could be visualized completely in almost all patients using short CAE. Although a long cap has been used widely, the long cap is hard and difficult to pass over the larynx and pylorus, so it is easy to damage the mucosa, whereas the short cap is soft, safer, and relatively simple and easy to handle. </w:t>
      </w:r>
    </w:p>
    <w:p w:rsidR="00995BE1" w:rsidRPr="00995BE1" w:rsidRDefault="00995BE1" w:rsidP="005A636F">
      <w:pPr>
        <w:pStyle w:val="a3"/>
        <w:spacing w:before="240" w:beforeAutospacing="0" w:after="0" w:afterAutospacing="0" w:line="360" w:lineRule="auto"/>
        <w:ind w:firstLineChars="50" w:firstLine="100"/>
        <w:jc w:val="both"/>
        <w:rPr>
          <w:rFonts w:ascii="Book Antiqua" w:eastAsia="맑은 고딕" w:hAnsi="Book Antiqua" w:cs="Times New Roman"/>
          <w:sz w:val="20"/>
          <w:szCs w:val="20"/>
          <w:vertAlign w:val="superscript"/>
        </w:rPr>
      </w:pPr>
      <w:r w:rsidRPr="00995BE1">
        <w:rPr>
          <w:rFonts w:ascii="Book Antiqua" w:eastAsia="맑은 고딕" w:hAnsi="Book Antiqua" w:cs="Times New Roman"/>
          <w:sz w:val="20"/>
          <w:szCs w:val="20"/>
        </w:rPr>
        <w:t xml:space="preserve">The transparent cap made the following multiple mechanisms possible. (1) The transparent cap provided a proper distance between the AV and the tip of the endoscope, which may prevent sticking of the endoscope to the duodenal lumen. (2) The cap allowed efficient manipulation of a tangentially placed AV to a more square approach. (3) The cap made it easier to access hidden areas by straightening the mucosal folds by pressing the surrounding lesion areas, and (4) the cap reduced loop formation by “hooking” the tip of the endoscope in the second portion of the duodenum and directing the force vector of the endoscope </w:t>
      </w:r>
      <w:proofErr w:type="gramStart"/>
      <w:r w:rsidRPr="00995BE1">
        <w:rPr>
          <w:rFonts w:ascii="Book Antiqua" w:eastAsia="맑은 고딕" w:hAnsi="Book Antiqua" w:cs="Times New Roman"/>
          <w:sz w:val="20"/>
          <w:szCs w:val="20"/>
        </w:rPr>
        <w:t>tip</w:t>
      </w:r>
      <w:r w:rsidR="00CF02C6" w:rsidRPr="00CF02C6">
        <w:rPr>
          <w:rFonts w:ascii="Book Antiqua" w:eastAsia="맑은 고딕" w:hAnsi="Book Antiqua" w:cs="Times New Roman" w:hint="eastAsia"/>
          <w:sz w:val="20"/>
          <w:szCs w:val="20"/>
          <w:vertAlign w:val="superscript"/>
        </w:rPr>
        <w:t>[</w:t>
      </w:r>
      <w:proofErr w:type="gramEnd"/>
      <w:r w:rsidR="00CF02C6" w:rsidRPr="00CF02C6">
        <w:rPr>
          <w:rFonts w:ascii="Book Antiqua" w:eastAsia="맑은 고딕" w:hAnsi="Book Antiqua" w:cs="Times New Roman" w:hint="eastAsia"/>
          <w:sz w:val="20"/>
          <w:szCs w:val="20"/>
          <w:vertAlign w:val="superscript"/>
        </w:rPr>
        <w:t>29-33]</w:t>
      </w:r>
      <w:r w:rsidR="00CF02C6" w:rsidRPr="00CF02C6">
        <w:rPr>
          <w:rFonts w:ascii="Book Antiqua" w:eastAsia="맑은 고딕" w:hAnsi="Book Antiqua" w:cs="Times New Roman" w:hint="eastAsia"/>
          <w:sz w:val="20"/>
          <w:szCs w:val="20"/>
        </w:rPr>
        <w:t>.</w:t>
      </w:r>
      <w:r w:rsidRPr="00995BE1">
        <w:rPr>
          <w:rFonts w:ascii="Book Antiqua" w:eastAsia="맑은 고딕" w:hAnsi="Book Antiqua" w:cs="Times New Roman"/>
          <w:sz w:val="20"/>
          <w:szCs w:val="20"/>
        </w:rPr>
        <w:t xml:space="preserve"> Moreover, the long cap improved all of these functions; thus, it allowed an approach to a deeply AV located </w:t>
      </w:r>
      <w:proofErr w:type="spellStart"/>
      <w:r w:rsidRPr="00995BE1">
        <w:rPr>
          <w:rFonts w:ascii="Book Antiqua" w:eastAsia="맑은 고딕" w:hAnsi="Book Antiqua" w:cs="Times New Roman"/>
          <w:sz w:val="20"/>
          <w:szCs w:val="20"/>
        </w:rPr>
        <w:t>deepin</w:t>
      </w:r>
      <w:proofErr w:type="spellEnd"/>
      <w:r w:rsidRPr="00995BE1">
        <w:rPr>
          <w:rFonts w:ascii="Book Antiqua" w:eastAsia="맑은 고딕" w:hAnsi="Book Antiqua" w:cs="Times New Roman"/>
          <w:sz w:val="20"/>
          <w:szCs w:val="20"/>
        </w:rPr>
        <w:t xml:space="preserve"> the </w:t>
      </w:r>
      <w:proofErr w:type="spellStart"/>
      <w:proofErr w:type="gramStart"/>
      <w:r w:rsidRPr="00995BE1">
        <w:rPr>
          <w:rFonts w:ascii="Book Antiqua" w:eastAsia="맑은 고딕" w:hAnsi="Book Antiqua" w:cs="Times New Roman"/>
          <w:sz w:val="20"/>
          <w:szCs w:val="20"/>
        </w:rPr>
        <w:t>diverticulum</w:t>
      </w:r>
      <w:proofErr w:type="spellEnd"/>
      <w:r w:rsidR="00CF02C6" w:rsidRPr="00CF02C6">
        <w:rPr>
          <w:rFonts w:ascii="Book Antiqua" w:eastAsia="맑은 고딕" w:hAnsi="Book Antiqua" w:cs="Times New Roman" w:hint="eastAsia"/>
          <w:sz w:val="20"/>
          <w:szCs w:val="20"/>
          <w:vertAlign w:val="superscript"/>
        </w:rPr>
        <w:t>[</w:t>
      </w:r>
      <w:proofErr w:type="gramEnd"/>
      <w:r w:rsidR="00CF02C6" w:rsidRPr="00CF02C6">
        <w:rPr>
          <w:rFonts w:ascii="Book Antiqua" w:eastAsia="맑은 고딕" w:hAnsi="Book Antiqua" w:cs="Times New Roman" w:hint="eastAsia"/>
          <w:sz w:val="20"/>
          <w:szCs w:val="20"/>
          <w:vertAlign w:val="superscript"/>
        </w:rPr>
        <w:t>34-36]</w:t>
      </w:r>
      <w:r w:rsidR="00CF02C6" w:rsidRPr="00CF02C6">
        <w:rPr>
          <w:rFonts w:ascii="Book Antiqua" w:eastAsia="맑은 고딕" w:hAnsi="Book Antiqua" w:cs="Times New Roman" w:hint="eastAsia"/>
          <w:sz w:val="20"/>
          <w:szCs w:val="20"/>
        </w:rPr>
        <w:t>.</w:t>
      </w:r>
    </w:p>
    <w:p w:rsidR="00287E92" w:rsidRDefault="00995BE1" w:rsidP="005A636F">
      <w:pPr>
        <w:pStyle w:val="a3"/>
        <w:spacing w:before="240" w:beforeAutospacing="0" w:after="0" w:afterAutospacing="0" w:line="360" w:lineRule="auto"/>
        <w:ind w:firstLineChars="50" w:firstLine="100"/>
        <w:jc w:val="both"/>
        <w:rPr>
          <w:rFonts w:ascii="Book Antiqua" w:eastAsia="맑은 고딕" w:hAnsi="Book Antiqua" w:cs="Times New Roman"/>
          <w:sz w:val="20"/>
          <w:szCs w:val="20"/>
        </w:rPr>
      </w:pPr>
      <w:r w:rsidRPr="00995BE1">
        <w:rPr>
          <w:rFonts w:ascii="Book Antiqua" w:eastAsia="맑은 고딕" w:hAnsi="Book Antiqua" w:cs="Times New Roman"/>
          <w:sz w:val="20"/>
          <w:szCs w:val="20"/>
        </w:rPr>
        <w:t>This study had some limitations. First, data collection was limited to screening tests in a healthy population that visited the Health Promotion Ce</w:t>
      </w:r>
      <w:r w:rsidR="00CF02C6">
        <w:rPr>
          <w:rFonts w:ascii="Book Antiqua" w:eastAsia="맑은 고딕" w:hAnsi="Book Antiqua" w:cs="Times New Roman"/>
          <w:sz w:val="20"/>
          <w:szCs w:val="20"/>
        </w:rPr>
        <w:t xml:space="preserve">nter; these patients can have </w:t>
      </w:r>
      <w:proofErr w:type="gramStart"/>
      <w:r w:rsidR="00CF02C6">
        <w:rPr>
          <w:rFonts w:ascii="Book Antiqua" w:eastAsia="맑은 고딕" w:hAnsi="Book Antiqua" w:cs="Times New Roman"/>
          <w:sz w:val="20"/>
          <w:szCs w:val="20"/>
        </w:rPr>
        <w:t>a</w:t>
      </w:r>
      <w:r w:rsidR="00CF02C6">
        <w:rPr>
          <w:rFonts w:ascii="Book Antiqua" w:eastAsia="맑은 고딕" w:hAnsi="Book Antiqua" w:cs="Times New Roman" w:hint="eastAsia"/>
          <w:sz w:val="20"/>
          <w:szCs w:val="20"/>
        </w:rPr>
        <w:t xml:space="preserve"> </w:t>
      </w:r>
      <w:r w:rsidRPr="00995BE1">
        <w:rPr>
          <w:rFonts w:ascii="Book Antiqua" w:eastAsia="맑은 고딕" w:hAnsi="Book Antiqua" w:cs="Times New Roman"/>
          <w:sz w:val="20"/>
          <w:szCs w:val="20"/>
        </w:rPr>
        <w:t>lower</w:t>
      </w:r>
      <w:proofErr w:type="gramEnd"/>
      <w:r w:rsidRPr="00995BE1">
        <w:rPr>
          <w:rFonts w:ascii="Book Antiqua" w:eastAsia="맑은 고딕" w:hAnsi="Book Antiqua" w:cs="Times New Roman"/>
          <w:sz w:val="20"/>
          <w:szCs w:val="20"/>
        </w:rPr>
        <w:t xml:space="preserve"> disease prevalence or anatomical variations in the AV than those in the general population. Thus, the success rate of CAE may be different in the general population. </w:t>
      </w:r>
      <w:r w:rsidRPr="00995BE1">
        <w:rPr>
          <w:rFonts w:ascii="Book Antiqua" w:eastAsia="돋움" w:hAnsi="Book Antiqua" w:cs="Times New Roman"/>
          <w:sz w:val="20"/>
          <w:szCs w:val="20"/>
        </w:rPr>
        <w:t xml:space="preserve">Second, </w:t>
      </w:r>
      <w:r w:rsidRPr="00995BE1">
        <w:rPr>
          <w:rFonts w:ascii="Book Antiqua" w:eastAsia="맑은 고딕" w:hAnsi="Book Antiqua" w:cs="Times New Roman"/>
          <w:sz w:val="20"/>
          <w:szCs w:val="20"/>
        </w:rPr>
        <w:t xml:space="preserve">because EGD was performed by one ERCP expert, the results cannot be generalized to a conventional </w:t>
      </w:r>
      <w:proofErr w:type="spellStart"/>
      <w:r w:rsidRPr="00995BE1">
        <w:rPr>
          <w:rFonts w:ascii="Book Antiqua" w:eastAsia="맑은 고딕" w:hAnsi="Book Antiqua" w:cs="Times New Roman"/>
          <w:sz w:val="20"/>
          <w:szCs w:val="20"/>
        </w:rPr>
        <w:t>endoscopist</w:t>
      </w:r>
      <w:proofErr w:type="spellEnd"/>
      <w:r w:rsidRPr="00995BE1">
        <w:rPr>
          <w:rFonts w:ascii="Book Antiqua" w:eastAsia="맑은 고딕" w:hAnsi="Book Antiqua" w:cs="Times New Roman"/>
          <w:sz w:val="20"/>
          <w:szCs w:val="20"/>
        </w:rPr>
        <w:t xml:space="preserve"> with less experience visualizing the AV.</w:t>
      </w:r>
    </w:p>
    <w:p w:rsidR="005A636F" w:rsidRDefault="00995BE1" w:rsidP="005A636F">
      <w:pPr>
        <w:pStyle w:val="a3"/>
        <w:spacing w:before="240" w:beforeAutospacing="0" w:after="0" w:afterAutospacing="0" w:line="360" w:lineRule="auto"/>
        <w:ind w:firstLineChars="50" w:firstLine="100"/>
        <w:jc w:val="both"/>
        <w:rPr>
          <w:rFonts w:ascii="Book Antiqua" w:hAnsi="Book Antiqua"/>
          <w:sz w:val="20"/>
          <w:szCs w:val="20"/>
        </w:rPr>
      </w:pPr>
      <w:r w:rsidRPr="00287E92">
        <w:rPr>
          <w:rFonts w:ascii="Book Antiqua" w:hAnsi="Book Antiqua"/>
          <w:sz w:val="20"/>
          <w:szCs w:val="20"/>
        </w:rPr>
        <w:t>In conclusion, CAE was an effective salvage technique when regular EGD was ineffective for visualizing the AV properly. CAE can increase the diagnostic accuracy of a forward-viewing endoscope and decrease the need for side-view</w:t>
      </w:r>
      <w:r w:rsidR="00A850EB">
        <w:rPr>
          <w:rFonts w:ascii="Book Antiqua" w:hAnsi="Book Antiqua" w:hint="eastAsia"/>
          <w:sz w:val="20"/>
          <w:szCs w:val="20"/>
        </w:rPr>
        <w:t>ing</w:t>
      </w:r>
      <w:r w:rsidRPr="00287E92">
        <w:rPr>
          <w:rFonts w:ascii="Book Antiqua" w:hAnsi="Book Antiqua"/>
          <w:sz w:val="20"/>
          <w:szCs w:val="20"/>
        </w:rPr>
        <w:t xml:space="preserve"> endoscopy.</w:t>
      </w:r>
      <w:bookmarkStart w:id="0" w:name="_GoBack"/>
      <w:bookmarkEnd w:id="0"/>
    </w:p>
    <w:p w:rsidR="005A636F" w:rsidRDefault="005A636F" w:rsidP="005A636F">
      <w:pPr>
        <w:pStyle w:val="a3"/>
        <w:spacing w:before="240" w:beforeAutospacing="0" w:after="0" w:afterAutospacing="0" w:line="360" w:lineRule="auto"/>
        <w:ind w:firstLineChars="50" w:firstLine="100"/>
        <w:jc w:val="both"/>
        <w:rPr>
          <w:rFonts w:ascii="Book Antiqua" w:hAnsi="Book Antiqua"/>
          <w:sz w:val="20"/>
          <w:szCs w:val="20"/>
        </w:rPr>
      </w:pPr>
    </w:p>
    <w:p w:rsidR="005A636F" w:rsidRPr="005A636F" w:rsidRDefault="005A636F" w:rsidP="005A636F">
      <w:pPr>
        <w:wordWrap/>
        <w:spacing w:line="360" w:lineRule="auto"/>
        <w:rPr>
          <w:rFonts w:ascii="Book Antiqua" w:eastAsia="맑은 고딕" w:hAnsi="Book Antiqua" w:cs="Times New Roman"/>
          <w:szCs w:val="20"/>
        </w:rPr>
      </w:pPr>
      <w:r w:rsidRPr="005A636F">
        <w:rPr>
          <w:rFonts w:ascii="Book Antiqua" w:eastAsia="맑은 고딕" w:hAnsi="Book Antiqua" w:cs="Times New Roman"/>
          <w:b/>
          <w:szCs w:val="20"/>
        </w:rPr>
        <w:t>Acknowledgments</w:t>
      </w:r>
    </w:p>
    <w:p w:rsidR="005A636F" w:rsidRPr="005A636F" w:rsidRDefault="005A636F" w:rsidP="005A636F">
      <w:pPr>
        <w:wordWrap/>
        <w:spacing w:line="360" w:lineRule="auto"/>
        <w:rPr>
          <w:rFonts w:ascii="Book Antiqua" w:hAnsi="Book Antiqua"/>
          <w:szCs w:val="20"/>
        </w:rPr>
      </w:pPr>
      <w:r w:rsidRPr="005A636F">
        <w:rPr>
          <w:rFonts w:ascii="Book Antiqua" w:eastAsia="맑은 고딕" w:hAnsi="Book Antiqua" w:cs="Times New Roman"/>
          <w:szCs w:val="20"/>
        </w:rPr>
        <w:t>This study was supported by a grant from the National R &amp; D Program for Cancer Control, Ministry for Health and Welfare, Republic of Korea (A100054 and 1120330). This study was presented as an Abstract at Digestive Disease Week, 7–10 May 2011, Chicago, IL, USA.</w:t>
      </w:r>
    </w:p>
    <w:p w:rsidR="008452B3" w:rsidRPr="008452B3" w:rsidRDefault="008452B3" w:rsidP="005A636F">
      <w:pPr>
        <w:pStyle w:val="a3"/>
        <w:spacing w:before="240" w:beforeAutospacing="0" w:after="0" w:afterAutospacing="0" w:line="360" w:lineRule="auto"/>
        <w:jc w:val="both"/>
        <w:rPr>
          <w:rFonts w:ascii="Book Antiqua" w:hAnsi="Book Antiqua"/>
          <w:b/>
          <w:sz w:val="20"/>
          <w:szCs w:val="20"/>
        </w:rPr>
      </w:pPr>
      <w:r w:rsidRPr="008452B3">
        <w:rPr>
          <w:rFonts w:ascii="Book Antiqua" w:hAnsi="Book Antiqua" w:hint="eastAsia"/>
          <w:b/>
          <w:sz w:val="20"/>
          <w:szCs w:val="20"/>
        </w:rPr>
        <w:t>COMMENTS</w:t>
      </w:r>
    </w:p>
    <w:p w:rsidR="008452B3" w:rsidRPr="008010E5" w:rsidRDefault="008452B3" w:rsidP="005A636F">
      <w:pPr>
        <w:pStyle w:val="a3"/>
        <w:spacing w:before="240" w:beforeAutospacing="0" w:after="0" w:afterAutospacing="0" w:line="360" w:lineRule="auto"/>
        <w:jc w:val="both"/>
        <w:rPr>
          <w:rFonts w:ascii="Book Antiqua" w:hAnsi="Book Antiqua"/>
          <w:b/>
          <w:i/>
          <w:sz w:val="20"/>
          <w:szCs w:val="20"/>
        </w:rPr>
      </w:pPr>
      <w:r w:rsidRPr="008010E5">
        <w:rPr>
          <w:rFonts w:ascii="Book Antiqua" w:hAnsi="Book Antiqua"/>
          <w:b/>
          <w:i/>
          <w:sz w:val="20"/>
          <w:szCs w:val="20"/>
        </w:rPr>
        <w:t>Background</w:t>
      </w:r>
    </w:p>
    <w:p w:rsidR="008452B3" w:rsidRPr="00363D5F" w:rsidRDefault="008010E5" w:rsidP="00363D5F">
      <w:pPr>
        <w:pStyle w:val="a3"/>
        <w:spacing w:before="0" w:beforeAutospacing="0" w:after="0" w:afterAutospacing="0" w:line="360" w:lineRule="auto"/>
        <w:jc w:val="both"/>
        <w:rPr>
          <w:rFonts w:ascii="Book Antiqua" w:hAnsi="Book Antiqua" w:cs="Times New Roman"/>
          <w:sz w:val="20"/>
          <w:szCs w:val="20"/>
        </w:rPr>
      </w:pPr>
      <w:r w:rsidRPr="00363D5F">
        <w:rPr>
          <w:rFonts w:ascii="Book Antiqua" w:eastAsia="맑은 고딕" w:hAnsi="Book Antiqua" w:cs="Times New Roman"/>
          <w:sz w:val="20"/>
          <w:szCs w:val="20"/>
        </w:rPr>
        <w:lastRenderedPageBreak/>
        <w:t xml:space="preserve">Adequate visualization of the AV is important for early detection of </w:t>
      </w:r>
      <w:proofErr w:type="spellStart"/>
      <w:r w:rsidRPr="00363D5F">
        <w:rPr>
          <w:rFonts w:ascii="Book Antiqua" w:eastAsia="맑은 고딕" w:hAnsi="Book Antiqua" w:cs="Times New Roman"/>
          <w:sz w:val="20"/>
          <w:szCs w:val="20"/>
        </w:rPr>
        <w:t>periampullary</w:t>
      </w:r>
      <w:proofErr w:type="spellEnd"/>
      <w:r w:rsidRPr="00363D5F">
        <w:rPr>
          <w:rFonts w:ascii="Book Antiqua" w:eastAsia="맑은 고딕" w:hAnsi="Book Antiqua" w:cs="Times New Roman"/>
          <w:sz w:val="20"/>
          <w:szCs w:val="20"/>
        </w:rPr>
        <w:t xml:space="preserve"> or </w:t>
      </w:r>
      <w:proofErr w:type="spellStart"/>
      <w:r w:rsidRPr="00363D5F">
        <w:rPr>
          <w:rFonts w:ascii="Book Antiqua" w:eastAsia="맑은 고딕" w:hAnsi="Book Antiqua" w:cs="Times New Roman"/>
          <w:sz w:val="20"/>
          <w:szCs w:val="20"/>
        </w:rPr>
        <w:t>pancreaticobiliary</w:t>
      </w:r>
      <w:proofErr w:type="spellEnd"/>
      <w:r w:rsidRPr="00363D5F">
        <w:rPr>
          <w:rFonts w:ascii="Book Antiqua" w:eastAsia="맑은 고딕" w:hAnsi="Book Antiqua" w:cs="Times New Roman"/>
          <w:sz w:val="20"/>
          <w:szCs w:val="20"/>
        </w:rPr>
        <w:t xml:space="preserve"> diseases. </w:t>
      </w:r>
      <w:r w:rsidR="0094359F" w:rsidRPr="00363D5F">
        <w:rPr>
          <w:rFonts w:ascii="Book Antiqua" w:eastAsia="맑은 고딕" w:hAnsi="Book Antiqua" w:cs="Times New Roman"/>
          <w:sz w:val="20"/>
          <w:szCs w:val="20"/>
        </w:rPr>
        <w:t>But v</w:t>
      </w:r>
      <w:r w:rsidRPr="00363D5F">
        <w:rPr>
          <w:rFonts w:ascii="Book Antiqua" w:hAnsi="Book Antiqua" w:cs="Times New Roman"/>
          <w:sz w:val="20"/>
          <w:szCs w:val="20"/>
        </w:rPr>
        <w:t>isualization of the AV with a forward-viewing endoscope is difficult due to the anatomical characteristics of the second portion of the duodenum.</w:t>
      </w:r>
      <w:r w:rsidR="0094359F" w:rsidRPr="00363D5F">
        <w:rPr>
          <w:rFonts w:ascii="Book Antiqua" w:hAnsi="Book Antiqua" w:cs="Times New Roman"/>
          <w:sz w:val="20"/>
          <w:szCs w:val="20"/>
        </w:rPr>
        <w:t xml:space="preserve"> </w:t>
      </w:r>
      <w:r w:rsidR="00363D5F" w:rsidRPr="00363D5F">
        <w:rPr>
          <w:rFonts w:ascii="Book Antiqua" w:hAnsi="Book Antiqua"/>
          <w:sz w:val="20"/>
          <w:szCs w:val="20"/>
        </w:rPr>
        <w:t>Thus, a side-viewing endoscope has been recommended for complete visualization of the AV</w:t>
      </w:r>
      <w:r w:rsidR="00363D5F">
        <w:rPr>
          <w:rFonts w:ascii="Book Antiqua" w:hAnsi="Book Antiqua" w:hint="eastAsia"/>
          <w:sz w:val="20"/>
          <w:szCs w:val="20"/>
        </w:rPr>
        <w:t>.</w:t>
      </w:r>
      <w:r w:rsidR="00363D5F" w:rsidRPr="00363D5F">
        <w:rPr>
          <w:rFonts w:ascii="Book Antiqua" w:hAnsi="Book Antiqua"/>
          <w:sz w:val="20"/>
          <w:szCs w:val="20"/>
        </w:rPr>
        <w:t xml:space="preserve"> However, a side-viewing endoscope is not always available in an ordinary endoscopy suite.</w:t>
      </w:r>
    </w:p>
    <w:p w:rsidR="00363D5F" w:rsidRPr="00363D5F" w:rsidRDefault="00363D5F" w:rsidP="00363D5F">
      <w:pPr>
        <w:pStyle w:val="a3"/>
        <w:spacing w:before="0" w:beforeAutospacing="0" w:after="0" w:afterAutospacing="0" w:line="360" w:lineRule="auto"/>
        <w:jc w:val="both"/>
        <w:rPr>
          <w:rFonts w:ascii="Book Antiqua" w:hAnsi="Book Antiqua" w:cs="Times New Roman"/>
          <w:sz w:val="20"/>
          <w:szCs w:val="20"/>
        </w:rPr>
      </w:pPr>
    </w:p>
    <w:p w:rsidR="00995BE1" w:rsidRDefault="00363D5F" w:rsidP="00995BE1">
      <w:pPr>
        <w:pStyle w:val="a3"/>
        <w:spacing w:before="0" w:beforeAutospacing="0" w:line="360" w:lineRule="auto"/>
        <w:jc w:val="both"/>
        <w:rPr>
          <w:rFonts w:ascii="Book Antiqua" w:hAnsi="Book Antiqua" w:cs="Times New Roman"/>
          <w:b/>
          <w:i/>
          <w:sz w:val="20"/>
          <w:szCs w:val="20"/>
        </w:rPr>
      </w:pPr>
      <w:r w:rsidRPr="00363D5F">
        <w:rPr>
          <w:rFonts w:ascii="Book Antiqua" w:hAnsi="Book Antiqua" w:cs="Times New Roman" w:hint="eastAsia"/>
          <w:b/>
          <w:i/>
          <w:sz w:val="20"/>
          <w:szCs w:val="20"/>
        </w:rPr>
        <w:t>Research frontiers</w:t>
      </w:r>
    </w:p>
    <w:p w:rsidR="00917E07" w:rsidRPr="00917E07" w:rsidRDefault="00917E07" w:rsidP="00995BE1">
      <w:pPr>
        <w:pStyle w:val="a3"/>
        <w:spacing w:before="0" w:beforeAutospacing="0" w:line="360" w:lineRule="auto"/>
        <w:jc w:val="both"/>
        <w:rPr>
          <w:rFonts w:ascii="Book Antiqua" w:hAnsi="Book Antiqua" w:cs="Times New Roman"/>
          <w:b/>
          <w:i/>
          <w:sz w:val="20"/>
          <w:szCs w:val="20"/>
        </w:rPr>
      </w:pPr>
      <w:r w:rsidRPr="00917E07">
        <w:rPr>
          <w:rFonts w:ascii="Book Antiqua" w:eastAsia="맑은 고딕" w:hAnsi="Book Antiqua" w:cs="Times New Roman"/>
          <w:sz w:val="20"/>
          <w:szCs w:val="20"/>
        </w:rPr>
        <w:t xml:space="preserve">Cap-assisted endoscopy (CAE) has been used widely to facilitate detection of polyps, improve the success rate of </w:t>
      </w:r>
      <w:proofErr w:type="spellStart"/>
      <w:r w:rsidRPr="00917E07">
        <w:rPr>
          <w:rFonts w:ascii="Book Antiqua" w:eastAsia="맑은 고딕" w:hAnsi="Book Antiqua" w:cs="Times New Roman"/>
          <w:sz w:val="20"/>
          <w:szCs w:val="20"/>
        </w:rPr>
        <w:t>cecal</w:t>
      </w:r>
      <w:proofErr w:type="spellEnd"/>
      <w:r w:rsidRPr="00917E07">
        <w:rPr>
          <w:rFonts w:ascii="Book Antiqua" w:eastAsia="맑은 고딕" w:hAnsi="Book Antiqua" w:cs="Times New Roman"/>
          <w:sz w:val="20"/>
          <w:szCs w:val="20"/>
        </w:rPr>
        <w:t xml:space="preserve"> intubation, and to facilitate inspection of lesions situated in blind areas of the colon. We have found that the complete visualization rate of the AV in patients who are referred for incomplete visualization of the AV can be improved by attaching a transparent cap.</w:t>
      </w:r>
    </w:p>
    <w:p w:rsidR="00917E07" w:rsidRPr="008A317F" w:rsidRDefault="00917E07" w:rsidP="008A317F">
      <w:pPr>
        <w:pStyle w:val="a3"/>
        <w:spacing w:before="0" w:beforeAutospacing="0" w:line="360" w:lineRule="auto"/>
        <w:jc w:val="both"/>
        <w:rPr>
          <w:rFonts w:ascii="Book Antiqua" w:hAnsi="Book Antiqua" w:cs="Times New Roman"/>
          <w:b/>
          <w:i/>
          <w:sz w:val="20"/>
          <w:szCs w:val="20"/>
        </w:rPr>
      </w:pPr>
      <w:r w:rsidRPr="008A317F">
        <w:rPr>
          <w:rFonts w:ascii="Book Antiqua" w:hAnsi="Book Antiqua" w:cs="Times New Roman"/>
          <w:b/>
          <w:i/>
          <w:sz w:val="20"/>
          <w:szCs w:val="20"/>
        </w:rPr>
        <w:t>Innovations and breakthrough</w:t>
      </w:r>
    </w:p>
    <w:p w:rsidR="008A317F" w:rsidRDefault="00363D5F" w:rsidP="008A317F">
      <w:pPr>
        <w:pStyle w:val="a3"/>
        <w:spacing w:before="0" w:beforeAutospacing="0" w:after="0" w:afterAutospacing="0" w:line="360" w:lineRule="auto"/>
        <w:jc w:val="both"/>
        <w:rPr>
          <w:rFonts w:ascii="Book Antiqua" w:hAnsi="Book Antiqua" w:cs="Times New Roman"/>
          <w:sz w:val="20"/>
          <w:szCs w:val="20"/>
        </w:rPr>
      </w:pPr>
      <w:r w:rsidRPr="008A317F">
        <w:rPr>
          <w:rFonts w:ascii="Book Antiqua" w:eastAsia="맑은 고딕" w:hAnsi="Book Antiqua" w:cs="Times New Roman"/>
          <w:sz w:val="20"/>
          <w:szCs w:val="20"/>
        </w:rPr>
        <w:t>Although there is a growing need to identify CAE as an effective approach to visualize the AV, no studies have investigated the AV observation rate during routine EGD or the efficacy of CAE for AV observation.</w:t>
      </w:r>
      <w:r w:rsidR="00917E07" w:rsidRPr="008A317F">
        <w:rPr>
          <w:rFonts w:ascii="Book Antiqua" w:eastAsia="맑은 고딕" w:hAnsi="Book Antiqua" w:cs="Times New Roman"/>
          <w:sz w:val="20"/>
          <w:szCs w:val="20"/>
        </w:rPr>
        <w:t xml:space="preserve"> This is the first study t</w:t>
      </w:r>
      <w:r w:rsidR="008A317F" w:rsidRPr="008A317F">
        <w:rPr>
          <w:rFonts w:ascii="Book Antiqua" w:eastAsia="맑은 고딕" w:hAnsi="Book Antiqua" w:cs="Times New Roman"/>
          <w:sz w:val="20"/>
          <w:szCs w:val="20"/>
        </w:rPr>
        <w:t>o</w:t>
      </w:r>
      <w:r w:rsidR="008A317F" w:rsidRPr="008A317F">
        <w:rPr>
          <w:rFonts w:ascii="Book Antiqua" w:hAnsi="Book Antiqua" w:cs="Times New Roman"/>
          <w:sz w:val="20"/>
          <w:szCs w:val="20"/>
        </w:rPr>
        <w:t xml:space="preserve"> determine the efficacy and safety of an endoscopic examination using a transparent cap to completely visualize the AV in patients failed by conventional endoscopy.</w:t>
      </w:r>
    </w:p>
    <w:p w:rsidR="008A317F" w:rsidRDefault="008A317F" w:rsidP="008A317F">
      <w:pPr>
        <w:pStyle w:val="a3"/>
        <w:spacing w:before="0" w:beforeAutospacing="0" w:after="0" w:afterAutospacing="0" w:line="360" w:lineRule="auto"/>
        <w:jc w:val="both"/>
        <w:rPr>
          <w:rFonts w:ascii="Book Antiqua" w:hAnsi="Book Antiqua" w:cs="Times New Roman"/>
          <w:sz w:val="20"/>
          <w:szCs w:val="20"/>
        </w:rPr>
      </w:pPr>
    </w:p>
    <w:p w:rsidR="008A317F" w:rsidRPr="00CF082F" w:rsidRDefault="008A317F" w:rsidP="008A317F">
      <w:pPr>
        <w:pStyle w:val="a3"/>
        <w:spacing w:before="0" w:beforeAutospacing="0" w:after="0" w:afterAutospacing="0" w:line="360" w:lineRule="auto"/>
        <w:jc w:val="both"/>
        <w:rPr>
          <w:rFonts w:ascii="Book Antiqua" w:hAnsi="Book Antiqua" w:cs="Times New Roman"/>
          <w:b/>
          <w:i/>
          <w:sz w:val="20"/>
          <w:szCs w:val="20"/>
        </w:rPr>
      </w:pPr>
      <w:r w:rsidRPr="00CF082F">
        <w:rPr>
          <w:rFonts w:ascii="Book Antiqua" w:hAnsi="Book Antiqua" w:cs="Times New Roman"/>
          <w:b/>
          <w:i/>
          <w:sz w:val="20"/>
          <w:szCs w:val="20"/>
        </w:rPr>
        <w:t>Applications</w:t>
      </w:r>
    </w:p>
    <w:p w:rsidR="00450A05" w:rsidRPr="00CF082F" w:rsidRDefault="00450A05" w:rsidP="00187C41">
      <w:pPr>
        <w:pStyle w:val="a3"/>
        <w:spacing w:before="240" w:beforeAutospacing="0" w:after="0" w:afterAutospacing="0" w:line="360" w:lineRule="auto"/>
        <w:jc w:val="both"/>
        <w:rPr>
          <w:rFonts w:ascii="Book Antiqua" w:hAnsi="Book Antiqua" w:cs="Times New Roman"/>
          <w:sz w:val="20"/>
          <w:szCs w:val="20"/>
        </w:rPr>
      </w:pPr>
      <w:r w:rsidRPr="00CF082F">
        <w:rPr>
          <w:rFonts w:ascii="Book Antiqua" w:hAnsi="Book Antiqua"/>
          <w:sz w:val="20"/>
          <w:szCs w:val="20"/>
        </w:rPr>
        <w:t xml:space="preserve">CAE can increase the diagnostic accuracy of a forward-viewing endoscope and decrease the need for side-view endoscopy. This study may represent a future strategy for effective </w:t>
      </w:r>
      <w:r w:rsidRPr="00CF082F">
        <w:rPr>
          <w:rFonts w:ascii="Book Antiqua" w:hAnsi="Book Antiqua" w:cs="Times New Roman"/>
          <w:sz w:val="20"/>
          <w:szCs w:val="20"/>
        </w:rPr>
        <w:t>endoscopic examination as a screening test.</w:t>
      </w:r>
    </w:p>
    <w:p w:rsidR="00013129" w:rsidRPr="00CF082F" w:rsidRDefault="00013129" w:rsidP="00450A05">
      <w:pPr>
        <w:pStyle w:val="a3"/>
        <w:spacing w:before="240" w:beforeAutospacing="0" w:after="0" w:afterAutospacing="0" w:line="360" w:lineRule="auto"/>
        <w:jc w:val="both"/>
        <w:rPr>
          <w:rFonts w:ascii="Book Antiqua" w:hAnsi="Book Antiqua" w:cs="Times New Roman"/>
          <w:b/>
          <w:i/>
          <w:sz w:val="20"/>
          <w:szCs w:val="20"/>
        </w:rPr>
      </w:pPr>
      <w:r w:rsidRPr="00CF082F">
        <w:rPr>
          <w:rFonts w:ascii="Book Antiqua" w:hAnsi="Book Antiqua" w:cs="Times New Roman"/>
          <w:b/>
          <w:i/>
          <w:sz w:val="20"/>
          <w:szCs w:val="20"/>
        </w:rPr>
        <w:t>Terminology</w:t>
      </w:r>
    </w:p>
    <w:p w:rsidR="00CF082F" w:rsidRPr="00CF082F" w:rsidRDefault="00187C41" w:rsidP="00CF082F">
      <w:pPr>
        <w:wordWrap/>
        <w:adjustRightInd w:val="0"/>
        <w:spacing w:line="360" w:lineRule="auto"/>
        <w:rPr>
          <w:rFonts w:ascii="Book Antiqua" w:hAnsi="Book Antiqua" w:cs="Berkeley-Book"/>
          <w:kern w:val="0"/>
          <w:szCs w:val="20"/>
        </w:rPr>
      </w:pPr>
      <w:r w:rsidRPr="00CF082F">
        <w:rPr>
          <w:rFonts w:ascii="Book Antiqua" w:hAnsi="Book Antiqua" w:cs="Berkeley-Book"/>
          <w:color w:val="231F20"/>
          <w:kern w:val="0"/>
          <w:szCs w:val="20"/>
        </w:rPr>
        <w:t xml:space="preserve">Endoscopic caps are commonly used for both diagnosis and therapy during endoscopy. </w:t>
      </w:r>
      <w:r w:rsidR="00CF082F" w:rsidRPr="00CF082F">
        <w:rPr>
          <w:rFonts w:ascii="Book Antiqua" w:hAnsi="Book Antiqua" w:cs="Berkeley-Book"/>
          <w:color w:val="000000"/>
          <w:kern w:val="0"/>
          <w:szCs w:val="20"/>
        </w:rPr>
        <w:t xml:space="preserve">Transparent caps are attached to the distal end of the endoscope. </w:t>
      </w:r>
      <w:r w:rsidR="00CF082F" w:rsidRPr="00CF082F">
        <w:rPr>
          <w:rFonts w:ascii="Book Antiqua" w:hAnsi="Book Antiqua" w:cs="Berkeley-Book"/>
          <w:kern w:val="0"/>
          <w:szCs w:val="20"/>
        </w:rPr>
        <w:t>Currently, many different sized caps are available.</w:t>
      </w:r>
      <w:r w:rsidR="00CF082F" w:rsidRPr="00CF082F">
        <w:rPr>
          <w:rFonts w:ascii="Book Antiqua" w:hAnsi="Book Antiqua" w:cs="Berkeley-Book"/>
          <w:color w:val="000000"/>
          <w:kern w:val="0"/>
          <w:szCs w:val="20"/>
        </w:rPr>
        <w:t xml:space="preserve"> </w:t>
      </w:r>
      <w:r w:rsidRPr="00CF082F">
        <w:rPr>
          <w:rFonts w:ascii="Book Antiqua" w:hAnsi="Book Antiqua" w:cs="Berkeley-Book"/>
          <w:color w:val="231F20"/>
          <w:kern w:val="0"/>
          <w:szCs w:val="20"/>
        </w:rPr>
        <w:t>Cap assisted endoscopic mucosal resection (EMRC) is the most common application of endoscopic caps.</w:t>
      </w:r>
      <w:r w:rsidRPr="00CF082F">
        <w:rPr>
          <w:rFonts w:ascii="Book Antiqua" w:hAnsi="Book Antiqua" w:cs="Berkeley-Book"/>
          <w:color w:val="000081"/>
          <w:kern w:val="0"/>
          <w:sz w:val="13"/>
          <w:szCs w:val="13"/>
        </w:rPr>
        <w:t xml:space="preserve"> </w:t>
      </w:r>
      <w:r w:rsidR="00CF082F" w:rsidRPr="00CF082F">
        <w:rPr>
          <w:rFonts w:ascii="Book Antiqua" w:hAnsi="Book Antiqua" w:cs="Berkeley-Book"/>
          <w:kern w:val="0"/>
          <w:szCs w:val="20"/>
        </w:rPr>
        <w:t>The appropriate selection of an endoscopic cap based on indication and location of the lesion is important for procedural success.</w:t>
      </w:r>
    </w:p>
    <w:p w:rsidR="00013129" w:rsidRDefault="00013129" w:rsidP="00CF082F">
      <w:pPr>
        <w:wordWrap/>
        <w:adjustRightInd w:val="0"/>
        <w:spacing w:line="360" w:lineRule="auto"/>
        <w:rPr>
          <w:rFonts w:ascii="Book Antiqua" w:hAnsi="Book Antiqua"/>
          <w:szCs w:val="20"/>
        </w:rPr>
      </w:pPr>
    </w:p>
    <w:p w:rsidR="00CF082F" w:rsidRDefault="00CF082F" w:rsidP="00CF082F">
      <w:pPr>
        <w:wordWrap/>
        <w:adjustRightInd w:val="0"/>
        <w:spacing w:line="360" w:lineRule="auto"/>
        <w:rPr>
          <w:rFonts w:ascii="Book Antiqua" w:hAnsi="Book Antiqua"/>
          <w:b/>
          <w:i/>
          <w:szCs w:val="20"/>
        </w:rPr>
      </w:pPr>
      <w:r w:rsidRPr="00CF082F">
        <w:rPr>
          <w:rFonts w:ascii="Book Antiqua" w:hAnsi="Book Antiqua" w:hint="eastAsia"/>
          <w:b/>
          <w:i/>
          <w:szCs w:val="20"/>
        </w:rPr>
        <w:t>Peer review</w:t>
      </w:r>
    </w:p>
    <w:p w:rsidR="008F5DC5" w:rsidRPr="00DC000D" w:rsidRDefault="008F5DC5" w:rsidP="00DC000D">
      <w:pPr>
        <w:pStyle w:val="a3"/>
        <w:spacing w:before="240" w:beforeAutospacing="0" w:after="0" w:afterAutospacing="0" w:line="360" w:lineRule="auto"/>
        <w:jc w:val="both"/>
        <w:rPr>
          <w:rFonts w:ascii="Book Antiqua" w:hAnsi="Book Antiqua"/>
          <w:sz w:val="20"/>
          <w:szCs w:val="20"/>
        </w:rPr>
      </w:pPr>
      <w:r w:rsidRPr="00DC000D">
        <w:rPr>
          <w:rFonts w:ascii="Book Antiqua" w:hAnsi="Book Antiqua"/>
          <w:sz w:val="20"/>
          <w:szCs w:val="20"/>
        </w:rPr>
        <w:t xml:space="preserve">The authors examined the </w:t>
      </w:r>
      <w:r w:rsidRPr="00DC000D">
        <w:rPr>
          <w:rFonts w:ascii="Book Antiqua" w:hAnsi="Book Antiqua" w:cs="Times New Roman"/>
          <w:sz w:val="20"/>
          <w:szCs w:val="20"/>
        </w:rPr>
        <w:t>efficacy of a cap-assisted endoscopy</w:t>
      </w:r>
      <w:r w:rsidRPr="00DC000D">
        <w:rPr>
          <w:rFonts w:ascii="Book Antiqua" w:hAnsi="Book Antiqua" w:cs="Times New Roman"/>
          <w:b/>
          <w:sz w:val="20"/>
          <w:szCs w:val="20"/>
        </w:rPr>
        <w:t xml:space="preserve"> </w:t>
      </w:r>
      <w:r w:rsidRPr="00DC000D">
        <w:rPr>
          <w:rFonts w:ascii="Book Antiqua" w:hAnsi="Book Antiqua" w:cs="Times New Roman"/>
          <w:sz w:val="20"/>
          <w:szCs w:val="20"/>
        </w:rPr>
        <w:t xml:space="preserve">to completely visualize the AV in patients failed by conventional endoscopy. It revealed that </w:t>
      </w:r>
      <w:r w:rsidRPr="00DC000D">
        <w:rPr>
          <w:rFonts w:ascii="Book Antiqua" w:hAnsi="Book Antiqua"/>
          <w:sz w:val="20"/>
          <w:szCs w:val="20"/>
        </w:rPr>
        <w:t xml:space="preserve">CAE can increase the diagnostic accuracy of a forward-viewing endoscope and decrease the need for side-view endoscopy. The result are interesting and </w:t>
      </w:r>
      <w:r w:rsidR="00DC000D" w:rsidRPr="00DC000D">
        <w:rPr>
          <w:rFonts w:ascii="Book Antiqua" w:hAnsi="Book Antiqua"/>
          <w:sz w:val="20"/>
          <w:szCs w:val="20"/>
        </w:rPr>
        <w:t>promising for endoscopic examination as a screening test.</w:t>
      </w:r>
    </w:p>
    <w:p w:rsidR="0054390F" w:rsidRPr="0054390F" w:rsidRDefault="0054390F" w:rsidP="00995BE1">
      <w:pPr>
        <w:pStyle w:val="a3"/>
        <w:spacing w:before="0" w:beforeAutospacing="0" w:line="360" w:lineRule="auto"/>
        <w:jc w:val="both"/>
        <w:rPr>
          <w:rFonts w:ascii="Book Antiqua" w:hAnsi="Book Antiqua" w:cs="Times New Roman"/>
          <w:b/>
          <w:sz w:val="20"/>
          <w:szCs w:val="20"/>
        </w:rPr>
      </w:pPr>
      <w:r w:rsidRPr="0054390F">
        <w:rPr>
          <w:rFonts w:ascii="Book Antiqua" w:hAnsi="Book Antiqua" w:cs="Times New Roman" w:hint="eastAsia"/>
          <w:b/>
          <w:sz w:val="20"/>
          <w:szCs w:val="20"/>
        </w:rPr>
        <w:lastRenderedPageBreak/>
        <w:t>REFERENCES</w:t>
      </w:r>
    </w:p>
    <w:p w:rsidR="00B609CC" w:rsidRPr="003A2866" w:rsidRDefault="00B609CC" w:rsidP="00B609CC">
      <w:pPr>
        <w:widowControl/>
        <w:numPr>
          <w:ilvl w:val="0"/>
          <w:numId w:val="1"/>
        </w:numPr>
        <w:wordWrap/>
        <w:autoSpaceDE/>
        <w:autoSpaceDN/>
        <w:snapToGrid w:val="0"/>
        <w:spacing w:line="360" w:lineRule="auto"/>
        <w:rPr>
          <w:rFonts w:ascii="Book Antiqua" w:eastAsia="맑은 고딕" w:hAnsi="Book Antiqua" w:cs="Times New Roman"/>
          <w:kern w:val="0"/>
          <w:szCs w:val="20"/>
        </w:rPr>
      </w:pPr>
      <w:r w:rsidRPr="003A2866">
        <w:rPr>
          <w:rFonts w:ascii="Book Antiqua" w:eastAsia="맑은 고딕" w:hAnsi="Book Antiqua" w:cs="Times New Roman"/>
          <w:b/>
          <w:kern w:val="0"/>
          <w:szCs w:val="20"/>
        </w:rPr>
        <w:t>Block B</w:t>
      </w:r>
      <w:r w:rsidRPr="003A2866">
        <w:rPr>
          <w:rFonts w:ascii="Book Antiqua" w:eastAsia="맑은 고딕" w:hAnsi="Book Antiqua" w:cs="Times New Roman"/>
          <w:kern w:val="0"/>
          <w:szCs w:val="20"/>
        </w:rPr>
        <w:t xml:space="preserve">, </w:t>
      </w:r>
      <w:proofErr w:type="spellStart"/>
      <w:r w:rsidRPr="003A2866">
        <w:rPr>
          <w:rFonts w:ascii="Book Antiqua" w:eastAsia="맑은 고딕" w:hAnsi="Book Antiqua" w:cs="Times New Roman"/>
          <w:kern w:val="0"/>
          <w:szCs w:val="20"/>
        </w:rPr>
        <w:t>Schachschal</w:t>
      </w:r>
      <w:proofErr w:type="spellEnd"/>
      <w:r w:rsidRPr="003A2866">
        <w:rPr>
          <w:rFonts w:ascii="Book Antiqua" w:eastAsia="맑은 고딕" w:hAnsi="Book Antiqua" w:cs="Times New Roman"/>
          <w:kern w:val="0"/>
          <w:szCs w:val="20"/>
        </w:rPr>
        <w:t xml:space="preserve"> G, </w:t>
      </w:r>
      <w:proofErr w:type="gramStart"/>
      <w:r w:rsidRPr="003A2866">
        <w:rPr>
          <w:rFonts w:ascii="Book Antiqua" w:eastAsia="맑은 고딕" w:hAnsi="Book Antiqua" w:cs="Times New Roman"/>
          <w:kern w:val="0"/>
          <w:szCs w:val="20"/>
        </w:rPr>
        <w:t>Schmidt</w:t>
      </w:r>
      <w:proofErr w:type="gramEnd"/>
      <w:r w:rsidRPr="003A2866">
        <w:rPr>
          <w:rFonts w:ascii="Book Antiqua" w:eastAsia="맑은 고딕" w:hAnsi="Book Antiqua" w:cs="Times New Roman"/>
          <w:kern w:val="0"/>
          <w:szCs w:val="20"/>
        </w:rPr>
        <w:t xml:space="preserve"> H. Endoscopy of the upper GI tract. </w:t>
      </w:r>
      <w:proofErr w:type="spellStart"/>
      <w:r w:rsidRPr="003A2866">
        <w:rPr>
          <w:rFonts w:ascii="Book Antiqua" w:eastAsia="맑은 고딕" w:hAnsi="Book Antiqua" w:cs="Times New Roman"/>
          <w:kern w:val="0"/>
          <w:szCs w:val="20"/>
        </w:rPr>
        <w:t>Thieme</w:t>
      </w:r>
      <w:proofErr w:type="spellEnd"/>
      <w:r w:rsidRPr="003A2866">
        <w:rPr>
          <w:rFonts w:ascii="Book Antiqua" w:eastAsia="맑은 고딕" w:hAnsi="Book Antiqua" w:cs="Times New Roman"/>
          <w:kern w:val="0"/>
          <w:szCs w:val="20"/>
        </w:rPr>
        <w:t xml:space="preserve"> 2004; 52-59.</w:t>
      </w:r>
    </w:p>
    <w:p w:rsidR="00B609CC" w:rsidRPr="00273631" w:rsidRDefault="00B609CC" w:rsidP="00B609CC">
      <w:pPr>
        <w:widowControl/>
        <w:numPr>
          <w:ilvl w:val="0"/>
          <w:numId w:val="1"/>
        </w:numPr>
        <w:wordWrap/>
        <w:autoSpaceDE/>
        <w:autoSpaceDN/>
        <w:snapToGrid w:val="0"/>
        <w:spacing w:line="360" w:lineRule="auto"/>
        <w:rPr>
          <w:rFonts w:ascii="Book Antiqua" w:eastAsia="맑은 고딕" w:hAnsi="Book Antiqua" w:cs="Times New Roman"/>
          <w:kern w:val="0"/>
          <w:szCs w:val="20"/>
        </w:rPr>
      </w:pPr>
      <w:r w:rsidRPr="00273631">
        <w:rPr>
          <w:rFonts w:ascii="Book Antiqua" w:eastAsia="맑은 고딕" w:hAnsi="Book Antiqua" w:cs="Times New Roman"/>
          <w:b/>
          <w:kern w:val="0"/>
          <w:szCs w:val="20"/>
        </w:rPr>
        <w:t>Canard JM</w:t>
      </w:r>
      <w:r w:rsidRPr="00273631">
        <w:rPr>
          <w:rFonts w:ascii="Book Antiqua" w:eastAsia="맑은 고딕" w:hAnsi="Book Antiqua" w:cs="Times New Roman"/>
          <w:kern w:val="0"/>
          <w:szCs w:val="20"/>
        </w:rPr>
        <w:t xml:space="preserve">, </w:t>
      </w:r>
      <w:proofErr w:type="spellStart"/>
      <w:r w:rsidRPr="00273631">
        <w:rPr>
          <w:rFonts w:ascii="Book Antiqua" w:eastAsia="맑은 고딕" w:hAnsi="Book Antiqua" w:cs="Times New Roman"/>
          <w:kern w:val="0"/>
          <w:szCs w:val="20"/>
        </w:rPr>
        <w:t>Letard</w:t>
      </w:r>
      <w:proofErr w:type="spellEnd"/>
      <w:r w:rsidRPr="00273631">
        <w:rPr>
          <w:rFonts w:ascii="Book Antiqua" w:eastAsia="맑은 고딕" w:hAnsi="Book Antiqua" w:cs="Times New Roman"/>
          <w:kern w:val="0"/>
          <w:szCs w:val="20"/>
        </w:rPr>
        <w:t xml:space="preserve"> JC, Palazzo L, Penman I, Lennon </w:t>
      </w:r>
      <w:proofErr w:type="gramStart"/>
      <w:r w:rsidRPr="00273631">
        <w:rPr>
          <w:rFonts w:ascii="Book Antiqua" w:eastAsia="맑은 고딕" w:hAnsi="Book Antiqua" w:cs="Times New Roman"/>
          <w:kern w:val="0"/>
          <w:szCs w:val="20"/>
        </w:rPr>
        <w:t>AM</w:t>
      </w:r>
      <w:proofErr w:type="gramEnd"/>
      <w:r w:rsidRPr="00273631">
        <w:rPr>
          <w:rFonts w:ascii="Book Antiqua" w:eastAsia="맑은 고딕" w:hAnsi="Book Antiqua" w:cs="Times New Roman"/>
          <w:kern w:val="0"/>
          <w:szCs w:val="20"/>
        </w:rPr>
        <w:t>. Gastrointestinal endoscopy in practice.</w:t>
      </w:r>
      <w:r w:rsidRPr="00273631">
        <w:rPr>
          <w:rFonts w:ascii="Book Antiqua" w:eastAsia="Giovanni-Book" w:hAnsi="Book Antiqua" w:cs="Giovanni-Book"/>
          <w:kern w:val="0"/>
          <w:sz w:val="15"/>
          <w:szCs w:val="15"/>
        </w:rPr>
        <w:t xml:space="preserve"> </w:t>
      </w:r>
      <w:r w:rsidRPr="00273631">
        <w:rPr>
          <w:rFonts w:ascii="Book Antiqua" w:eastAsia="Giovanni-Book" w:hAnsi="Book Antiqua" w:cs="Times New Roman"/>
          <w:kern w:val="0"/>
          <w:szCs w:val="20"/>
        </w:rPr>
        <w:t>Elsevier</w:t>
      </w:r>
      <w:r w:rsidRPr="00273631">
        <w:rPr>
          <w:rFonts w:ascii="Book Antiqua" w:eastAsia="맑은 고딕" w:hAnsi="Book Antiqua" w:cs="Times New Roman"/>
          <w:kern w:val="0"/>
          <w:szCs w:val="20"/>
        </w:rPr>
        <w:t xml:space="preserve"> 2011; 84-100.</w:t>
      </w:r>
    </w:p>
    <w:p w:rsidR="00B609CC" w:rsidRPr="00273631" w:rsidRDefault="00B609CC" w:rsidP="00B609CC">
      <w:pPr>
        <w:pStyle w:val="a7"/>
        <w:numPr>
          <w:ilvl w:val="0"/>
          <w:numId w:val="1"/>
        </w:numPr>
        <w:spacing w:line="360" w:lineRule="auto"/>
        <w:ind w:leftChars="0"/>
        <w:rPr>
          <w:rFonts w:ascii="Book Antiqua" w:eastAsia="굴림" w:hAnsi="Book Antiqua" w:cs="굴림"/>
          <w:kern w:val="0"/>
          <w:szCs w:val="20"/>
        </w:rPr>
      </w:pPr>
      <w:r w:rsidRPr="00273631">
        <w:rPr>
          <w:rFonts w:ascii="Book Antiqua" w:hAnsi="Book Antiqua"/>
          <w:b/>
          <w:kern w:val="0"/>
          <w:szCs w:val="20"/>
        </w:rPr>
        <w:t>Fischer HP</w:t>
      </w:r>
      <w:r w:rsidRPr="00273631">
        <w:rPr>
          <w:rFonts w:ascii="Book Antiqua" w:hAnsi="Book Antiqua"/>
          <w:kern w:val="0"/>
          <w:szCs w:val="20"/>
        </w:rPr>
        <w:t xml:space="preserve">, Zhou H. Pathogenesis of carcinoma of the papilla of </w:t>
      </w:r>
      <w:proofErr w:type="spellStart"/>
      <w:r w:rsidRPr="00273631">
        <w:rPr>
          <w:rFonts w:ascii="Book Antiqua" w:hAnsi="Book Antiqua"/>
          <w:kern w:val="0"/>
          <w:szCs w:val="20"/>
        </w:rPr>
        <w:t>Vater</w:t>
      </w:r>
      <w:proofErr w:type="spellEnd"/>
      <w:r w:rsidRPr="00273631">
        <w:rPr>
          <w:rFonts w:ascii="Book Antiqua" w:hAnsi="Book Antiqua"/>
          <w:kern w:val="0"/>
          <w:szCs w:val="20"/>
        </w:rPr>
        <w:t xml:space="preserve">. </w:t>
      </w:r>
      <w:r w:rsidRPr="00273631">
        <w:rPr>
          <w:rFonts w:ascii="Book Antiqua" w:hAnsi="Book Antiqua"/>
          <w:i/>
          <w:kern w:val="0"/>
          <w:szCs w:val="20"/>
        </w:rPr>
        <w:t xml:space="preserve">J </w:t>
      </w:r>
      <w:proofErr w:type="spellStart"/>
      <w:r w:rsidRPr="00273631">
        <w:rPr>
          <w:rFonts w:ascii="Book Antiqua" w:hAnsi="Book Antiqua"/>
          <w:i/>
          <w:kern w:val="0"/>
          <w:szCs w:val="20"/>
        </w:rPr>
        <w:t>Hepatobiliary</w:t>
      </w:r>
      <w:proofErr w:type="spellEnd"/>
      <w:r w:rsidRPr="00273631">
        <w:rPr>
          <w:rFonts w:ascii="Book Antiqua" w:hAnsi="Book Antiqua"/>
          <w:i/>
          <w:kern w:val="0"/>
          <w:szCs w:val="20"/>
        </w:rPr>
        <w:t xml:space="preserve"> </w:t>
      </w:r>
      <w:proofErr w:type="spellStart"/>
      <w:r w:rsidRPr="00273631">
        <w:rPr>
          <w:rFonts w:ascii="Book Antiqua" w:hAnsi="Book Antiqua"/>
          <w:i/>
          <w:kern w:val="0"/>
          <w:szCs w:val="20"/>
        </w:rPr>
        <w:t>Pancreat</w:t>
      </w:r>
      <w:proofErr w:type="spellEnd"/>
      <w:r w:rsidRPr="00273631">
        <w:rPr>
          <w:rFonts w:ascii="Book Antiqua" w:hAnsi="Book Antiqua"/>
          <w:i/>
          <w:kern w:val="0"/>
          <w:szCs w:val="20"/>
        </w:rPr>
        <w:t xml:space="preserve"> </w:t>
      </w:r>
      <w:proofErr w:type="spellStart"/>
      <w:r w:rsidRPr="00273631">
        <w:rPr>
          <w:rFonts w:ascii="Book Antiqua" w:hAnsi="Book Antiqua"/>
          <w:i/>
          <w:kern w:val="0"/>
          <w:szCs w:val="20"/>
        </w:rPr>
        <w:t>Surg</w:t>
      </w:r>
      <w:proofErr w:type="spellEnd"/>
      <w:r w:rsidRPr="00273631">
        <w:rPr>
          <w:rFonts w:ascii="Book Antiqua" w:hAnsi="Book Antiqua"/>
          <w:kern w:val="0"/>
          <w:szCs w:val="20"/>
        </w:rPr>
        <w:t xml:space="preserve"> 2004</w:t>
      </w:r>
      <w:proofErr w:type="gramStart"/>
      <w:r w:rsidRPr="00273631">
        <w:rPr>
          <w:rFonts w:ascii="Book Antiqua" w:hAnsi="Book Antiqua"/>
          <w:kern w:val="0"/>
          <w:szCs w:val="20"/>
        </w:rPr>
        <w:t>;</w:t>
      </w:r>
      <w:r w:rsidRPr="00273631">
        <w:rPr>
          <w:rFonts w:ascii="Book Antiqua" w:hAnsi="Book Antiqua"/>
          <w:b/>
          <w:kern w:val="0"/>
          <w:szCs w:val="20"/>
        </w:rPr>
        <w:t>11</w:t>
      </w:r>
      <w:proofErr w:type="gramEnd"/>
      <w:r w:rsidRPr="00273631">
        <w:rPr>
          <w:rFonts w:ascii="Book Antiqua" w:hAnsi="Book Antiqua"/>
          <w:kern w:val="0"/>
          <w:szCs w:val="20"/>
        </w:rPr>
        <w:t>(5):301–309. [</w:t>
      </w:r>
      <w:r w:rsidRPr="00273631">
        <w:rPr>
          <w:rFonts w:ascii="Book Antiqua" w:eastAsia="굴림" w:hAnsi="Book Antiqua" w:cs="굴림"/>
          <w:kern w:val="0"/>
          <w:szCs w:val="20"/>
        </w:rPr>
        <w:t>PMID: 15549428]</w:t>
      </w:r>
    </w:p>
    <w:p w:rsidR="00B609CC" w:rsidRPr="00977CCC" w:rsidRDefault="00B609CC" w:rsidP="00B609CC">
      <w:pPr>
        <w:pStyle w:val="note"/>
        <w:numPr>
          <w:ilvl w:val="0"/>
          <w:numId w:val="1"/>
        </w:numPr>
        <w:shd w:val="clear" w:color="auto" w:fill="FFFFFF"/>
        <w:spacing w:line="360" w:lineRule="auto"/>
        <w:rPr>
          <w:rFonts w:ascii="Book Antiqua" w:eastAsiaTheme="majorHAnsi" w:hAnsi="Book Antiqua"/>
          <w:b/>
          <w:color w:val="333333"/>
          <w:sz w:val="20"/>
          <w:szCs w:val="20"/>
        </w:rPr>
      </w:pPr>
      <w:proofErr w:type="spellStart"/>
      <w:r w:rsidRPr="00977CCC">
        <w:rPr>
          <w:rFonts w:ascii="Book Antiqua" w:eastAsia="맑은 고딕" w:hAnsi="Book Antiqua" w:cs="Times New Roman"/>
          <w:b/>
          <w:sz w:val="20"/>
          <w:szCs w:val="20"/>
        </w:rPr>
        <w:t>Ende</w:t>
      </w:r>
      <w:proofErr w:type="spellEnd"/>
      <w:r w:rsidRPr="00977CCC">
        <w:rPr>
          <w:rFonts w:ascii="Book Antiqua" w:eastAsia="맑은 고딕" w:hAnsi="Book Antiqua" w:cs="Times New Roman" w:hint="eastAsia"/>
          <w:b/>
          <w:sz w:val="20"/>
          <w:szCs w:val="20"/>
        </w:rPr>
        <w:t xml:space="preserve"> A</w:t>
      </w:r>
      <w:r w:rsidRPr="00977CCC">
        <w:rPr>
          <w:rFonts w:ascii="Book Antiqua" w:eastAsia="맑은 고딕" w:hAnsi="Book Antiqua" w:cs="Times New Roman"/>
          <w:sz w:val="20"/>
          <w:szCs w:val="20"/>
        </w:rPr>
        <w:t xml:space="preserve">, </w:t>
      </w:r>
      <w:proofErr w:type="spellStart"/>
      <w:r w:rsidRPr="00977CCC">
        <w:rPr>
          <w:rFonts w:ascii="Book Antiqua" w:eastAsia="맑은 고딕" w:hAnsi="Book Antiqua" w:cs="Times New Roman"/>
          <w:sz w:val="20"/>
          <w:szCs w:val="20"/>
        </w:rPr>
        <w:t>Zopf</w:t>
      </w:r>
      <w:proofErr w:type="spellEnd"/>
      <w:r w:rsidRPr="00977CCC">
        <w:rPr>
          <w:rFonts w:ascii="Book Antiqua" w:eastAsia="맑은 고딕" w:hAnsi="Book Antiqua" w:cs="Times New Roman" w:hint="eastAsia"/>
          <w:sz w:val="20"/>
          <w:szCs w:val="20"/>
        </w:rPr>
        <w:t xml:space="preserve"> Y</w:t>
      </w:r>
      <w:r w:rsidRPr="00977CCC">
        <w:rPr>
          <w:rFonts w:ascii="Book Antiqua" w:eastAsia="맑은 고딕" w:hAnsi="Book Antiqua" w:cs="Times New Roman"/>
          <w:sz w:val="20"/>
          <w:szCs w:val="20"/>
        </w:rPr>
        <w:t xml:space="preserve">, </w:t>
      </w:r>
      <w:proofErr w:type="spellStart"/>
      <w:r w:rsidRPr="00977CCC">
        <w:rPr>
          <w:rFonts w:ascii="Book Antiqua" w:eastAsia="맑은 고딕" w:hAnsi="Book Antiqua" w:cs="Times New Roman"/>
          <w:sz w:val="20"/>
          <w:szCs w:val="20"/>
        </w:rPr>
        <w:t>Konturek</w:t>
      </w:r>
      <w:proofErr w:type="spellEnd"/>
      <w:r w:rsidRPr="00977CCC">
        <w:rPr>
          <w:rFonts w:ascii="Book Antiqua" w:eastAsia="맑은 고딕" w:hAnsi="Book Antiqua" w:cs="Times New Roman" w:hint="eastAsia"/>
          <w:sz w:val="20"/>
          <w:szCs w:val="20"/>
        </w:rPr>
        <w:t xml:space="preserve"> P</w:t>
      </w:r>
      <w:r w:rsidRPr="00977CCC">
        <w:rPr>
          <w:rFonts w:ascii="Book Antiqua" w:eastAsia="맑은 고딕" w:hAnsi="Book Antiqua" w:cs="Times New Roman"/>
          <w:sz w:val="20"/>
          <w:szCs w:val="20"/>
        </w:rPr>
        <w:t xml:space="preserve">, </w:t>
      </w:r>
      <w:proofErr w:type="spellStart"/>
      <w:r w:rsidRPr="00977CCC">
        <w:rPr>
          <w:rFonts w:ascii="Book Antiqua" w:eastAsia="맑은 고딕" w:hAnsi="Book Antiqua" w:cs="Times New Roman"/>
          <w:sz w:val="20"/>
          <w:szCs w:val="20"/>
        </w:rPr>
        <w:t>Naegel</w:t>
      </w:r>
      <w:proofErr w:type="spellEnd"/>
      <w:r w:rsidRPr="00977CCC">
        <w:rPr>
          <w:rFonts w:ascii="Book Antiqua" w:eastAsia="맑은 고딕" w:hAnsi="Book Antiqua" w:cs="Times New Roman" w:hint="eastAsia"/>
          <w:sz w:val="20"/>
          <w:szCs w:val="20"/>
        </w:rPr>
        <w:t xml:space="preserve"> A</w:t>
      </w:r>
      <w:r w:rsidRPr="00977CCC">
        <w:rPr>
          <w:rFonts w:ascii="Book Antiqua" w:eastAsia="맑은 고딕" w:hAnsi="Book Antiqua" w:cs="Times New Roman"/>
          <w:sz w:val="20"/>
          <w:szCs w:val="20"/>
        </w:rPr>
        <w:t>, Hahn</w:t>
      </w:r>
      <w:r w:rsidRPr="00977CCC">
        <w:rPr>
          <w:rFonts w:ascii="Book Antiqua" w:eastAsia="맑은 고딕" w:hAnsi="Book Antiqua" w:cs="Times New Roman" w:hint="eastAsia"/>
          <w:sz w:val="20"/>
          <w:szCs w:val="20"/>
        </w:rPr>
        <w:t xml:space="preserve"> EG</w:t>
      </w:r>
      <w:r w:rsidRPr="00977CCC">
        <w:rPr>
          <w:rFonts w:ascii="Book Antiqua" w:eastAsia="맑은 고딕" w:hAnsi="Book Antiqua" w:cs="Times New Roman"/>
          <w:sz w:val="20"/>
          <w:szCs w:val="20"/>
        </w:rPr>
        <w:t xml:space="preserve">, </w:t>
      </w:r>
      <w:proofErr w:type="spellStart"/>
      <w:r w:rsidRPr="00977CCC">
        <w:rPr>
          <w:rFonts w:ascii="Book Antiqua" w:eastAsia="맑은 고딕" w:hAnsi="Book Antiqua" w:cs="Times New Roman"/>
          <w:sz w:val="20"/>
          <w:szCs w:val="20"/>
        </w:rPr>
        <w:t>Matthes</w:t>
      </w:r>
      <w:proofErr w:type="spellEnd"/>
      <w:r w:rsidRPr="00977CCC">
        <w:rPr>
          <w:rFonts w:ascii="Book Antiqua" w:eastAsia="맑은 고딕" w:hAnsi="Book Antiqua" w:cs="Times New Roman" w:hint="eastAsia"/>
          <w:sz w:val="20"/>
          <w:szCs w:val="20"/>
        </w:rPr>
        <w:t xml:space="preserve"> K</w:t>
      </w:r>
      <w:r w:rsidRPr="00977CCC">
        <w:rPr>
          <w:rFonts w:ascii="Book Antiqua" w:eastAsia="맑은 고딕" w:hAnsi="Book Antiqua" w:cs="Times New Roman"/>
          <w:sz w:val="20"/>
          <w:szCs w:val="20"/>
        </w:rPr>
        <w:t xml:space="preserve">, </w:t>
      </w:r>
      <w:proofErr w:type="spellStart"/>
      <w:r w:rsidRPr="00977CCC">
        <w:rPr>
          <w:rFonts w:ascii="Book Antiqua" w:eastAsia="맑은 고딕" w:hAnsi="Book Antiqua" w:cs="Times New Roman"/>
          <w:sz w:val="20"/>
          <w:szCs w:val="20"/>
        </w:rPr>
        <w:t>Maiss</w:t>
      </w:r>
      <w:proofErr w:type="spellEnd"/>
      <w:r w:rsidRPr="00977CCC">
        <w:rPr>
          <w:rFonts w:ascii="Book Antiqua" w:eastAsia="맑은 고딕" w:hAnsi="Book Antiqua" w:cs="Times New Roman" w:hint="eastAsia"/>
          <w:sz w:val="20"/>
          <w:szCs w:val="20"/>
        </w:rPr>
        <w:t xml:space="preserve"> J</w:t>
      </w:r>
      <w:r w:rsidRPr="00977CCC">
        <w:rPr>
          <w:rFonts w:ascii="Book Antiqua" w:eastAsia="맑은 고딕" w:hAnsi="Book Antiqua" w:cs="Times New Roman"/>
          <w:sz w:val="20"/>
          <w:szCs w:val="20"/>
        </w:rPr>
        <w:t xml:space="preserve">. Strategies for training in diagnostic upper endoscopy: a prospective, randomized trial. </w:t>
      </w:r>
      <w:proofErr w:type="spellStart"/>
      <w:r w:rsidRPr="00977CCC">
        <w:rPr>
          <w:rFonts w:ascii="Book Antiqua" w:hAnsi="Book Antiqua"/>
          <w:i/>
          <w:sz w:val="20"/>
          <w:szCs w:val="20"/>
        </w:rPr>
        <w:t>Gastrointest</w:t>
      </w:r>
      <w:proofErr w:type="spellEnd"/>
      <w:r w:rsidRPr="00977CCC">
        <w:rPr>
          <w:rFonts w:ascii="Book Antiqua" w:hAnsi="Book Antiqua"/>
          <w:i/>
          <w:sz w:val="20"/>
          <w:szCs w:val="20"/>
        </w:rPr>
        <w:t xml:space="preserve"> </w:t>
      </w:r>
      <w:proofErr w:type="spellStart"/>
      <w:r w:rsidRPr="00977CCC">
        <w:rPr>
          <w:rFonts w:ascii="Book Antiqua" w:hAnsi="Book Antiqua"/>
          <w:i/>
          <w:sz w:val="20"/>
          <w:szCs w:val="20"/>
        </w:rPr>
        <w:t>Endosc</w:t>
      </w:r>
      <w:proofErr w:type="spellEnd"/>
      <w:r w:rsidRPr="00977CCC">
        <w:rPr>
          <w:rFonts w:ascii="Book Antiqua" w:eastAsia="맑은 고딕" w:hAnsi="Book Antiqua" w:cs="Times New Roman"/>
          <w:sz w:val="20"/>
          <w:szCs w:val="20"/>
        </w:rPr>
        <w:t xml:space="preserve"> 2012</w:t>
      </w:r>
      <w:proofErr w:type="gramStart"/>
      <w:r w:rsidRPr="00977CCC">
        <w:rPr>
          <w:rFonts w:ascii="Book Antiqua" w:eastAsia="맑은 고딕" w:hAnsi="Book Antiqua" w:cs="Times New Roman"/>
          <w:sz w:val="20"/>
          <w:szCs w:val="20"/>
        </w:rPr>
        <w:t>;</w:t>
      </w:r>
      <w:r w:rsidRPr="00977CCC">
        <w:rPr>
          <w:rFonts w:ascii="Book Antiqua" w:eastAsia="맑은 고딕" w:hAnsi="Book Antiqua" w:cs="Times New Roman"/>
          <w:b/>
          <w:sz w:val="20"/>
          <w:szCs w:val="20"/>
        </w:rPr>
        <w:t>75</w:t>
      </w:r>
      <w:r w:rsidRPr="00977CCC">
        <w:rPr>
          <w:rFonts w:ascii="Book Antiqua" w:eastAsia="맑은 고딕" w:hAnsi="Book Antiqua" w:cs="Times New Roman"/>
          <w:sz w:val="20"/>
          <w:szCs w:val="20"/>
        </w:rPr>
        <w:t>:254</w:t>
      </w:r>
      <w:proofErr w:type="gramEnd"/>
      <w:r w:rsidRPr="00977CCC">
        <w:rPr>
          <w:rFonts w:ascii="Book Antiqua" w:eastAsia="맑은 고딕" w:hAnsi="Book Antiqua" w:cs="Times New Roman"/>
          <w:sz w:val="20"/>
          <w:szCs w:val="20"/>
        </w:rPr>
        <w:t>-</w:t>
      </w:r>
      <w:r w:rsidRPr="00977CCC">
        <w:rPr>
          <w:rFonts w:ascii="Book Antiqua" w:eastAsia="맑은 고딕" w:hAnsi="Book Antiqua" w:cs="Times New Roman" w:hint="eastAsia"/>
          <w:sz w:val="20"/>
          <w:szCs w:val="20"/>
        </w:rPr>
        <w:t>2</w:t>
      </w:r>
      <w:r w:rsidRPr="00977CCC">
        <w:rPr>
          <w:rFonts w:ascii="Book Antiqua" w:eastAsia="맑은 고딕" w:hAnsi="Book Antiqua" w:cs="Times New Roman"/>
          <w:sz w:val="20"/>
          <w:szCs w:val="20"/>
        </w:rPr>
        <w:t>60. [</w:t>
      </w:r>
      <w:r w:rsidRPr="00977CCC">
        <w:rPr>
          <w:rFonts w:ascii="Book Antiqua" w:eastAsiaTheme="majorHAnsi" w:hAnsi="Book Antiqua"/>
          <w:sz w:val="20"/>
          <w:szCs w:val="20"/>
        </w:rPr>
        <w:t>PMID 22153875</w:t>
      </w:r>
      <w:r w:rsidRPr="00977CCC">
        <w:rPr>
          <w:rFonts w:ascii="Book Antiqua" w:eastAsiaTheme="majorHAnsi" w:hAnsi="Book Antiqua" w:hint="eastAsia"/>
          <w:sz w:val="20"/>
          <w:szCs w:val="20"/>
        </w:rPr>
        <w:t xml:space="preserve"> </w:t>
      </w:r>
      <w:r w:rsidRPr="00977CCC">
        <w:rPr>
          <w:rFonts w:ascii="Book Antiqua" w:eastAsiaTheme="majorHAnsi" w:hAnsi="Book Antiqua"/>
          <w:sz w:val="20"/>
          <w:szCs w:val="20"/>
        </w:rPr>
        <w:t>DOI:10.1016/j.gie.2011.07.063]</w:t>
      </w:r>
    </w:p>
    <w:p w:rsidR="00B609CC" w:rsidRPr="00977CCC" w:rsidRDefault="00B609CC" w:rsidP="00B609CC">
      <w:pPr>
        <w:pStyle w:val="a7"/>
        <w:widowControl/>
        <w:numPr>
          <w:ilvl w:val="0"/>
          <w:numId w:val="1"/>
        </w:numPr>
        <w:wordWrap/>
        <w:autoSpaceDE/>
        <w:autoSpaceDN/>
        <w:snapToGrid w:val="0"/>
        <w:spacing w:line="360" w:lineRule="auto"/>
        <w:ind w:leftChars="0"/>
        <w:rPr>
          <w:rFonts w:ascii="Times New Roman" w:hAnsi="Times New Roman"/>
          <w:kern w:val="0"/>
          <w:szCs w:val="20"/>
        </w:rPr>
      </w:pPr>
      <w:r w:rsidRPr="00977CCC">
        <w:rPr>
          <w:rFonts w:ascii="Book Antiqua" w:hAnsi="Book Antiqua"/>
          <w:b/>
          <w:kern w:val="0"/>
          <w:szCs w:val="20"/>
        </w:rPr>
        <w:t>Yap CK</w:t>
      </w:r>
      <w:r w:rsidRPr="00977CCC">
        <w:rPr>
          <w:rFonts w:ascii="Book Antiqua" w:hAnsi="Book Antiqua"/>
          <w:kern w:val="0"/>
          <w:szCs w:val="20"/>
        </w:rPr>
        <w:t xml:space="preserve">, Ng HS. Cap-fitted </w:t>
      </w:r>
      <w:proofErr w:type="spellStart"/>
      <w:r w:rsidRPr="00977CCC">
        <w:rPr>
          <w:rFonts w:ascii="Book Antiqua" w:hAnsi="Book Antiqua"/>
          <w:kern w:val="0"/>
          <w:szCs w:val="20"/>
        </w:rPr>
        <w:t>gastroscopy</w:t>
      </w:r>
      <w:proofErr w:type="spellEnd"/>
      <w:r w:rsidRPr="00977CCC">
        <w:rPr>
          <w:rFonts w:ascii="Book Antiqua" w:hAnsi="Book Antiqua"/>
          <w:kern w:val="0"/>
          <w:szCs w:val="20"/>
        </w:rPr>
        <w:t xml:space="preserve"> improves visualization and targeting of lesions. </w:t>
      </w:r>
      <w:proofErr w:type="spellStart"/>
      <w:r w:rsidRPr="00977CCC">
        <w:rPr>
          <w:rFonts w:ascii="Book Antiqua" w:hAnsi="Book Antiqua"/>
          <w:i/>
          <w:szCs w:val="20"/>
        </w:rPr>
        <w:t>Gastrointest</w:t>
      </w:r>
      <w:proofErr w:type="spellEnd"/>
      <w:r w:rsidRPr="00977CCC">
        <w:rPr>
          <w:rFonts w:ascii="Book Antiqua" w:hAnsi="Book Antiqua"/>
          <w:i/>
          <w:szCs w:val="20"/>
        </w:rPr>
        <w:t xml:space="preserve"> </w:t>
      </w:r>
      <w:proofErr w:type="spellStart"/>
      <w:r w:rsidRPr="00977CCC">
        <w:rPr>
          <w:rFonts w:ascii="Book Antiqua" w:hAnsi="Book Antiqua"/>
          <w:i/>
          <w:szCs w:val="20"/>
        </w:rPr>
        <w:t>Endosc</w:t>
      </w:r>
      <w:proofErr w:type="spellEnd"/>
      <w:r w:rsidRPr="00977CCC">
        <w:rPr>
          <w:rFonts w:ascii="Book Antiqua" w:hAnsi="Book Antiqua"/>
          <w:kern w:val="0"/>
          <w:szCs w:val="20"/>
        </w:rPr>
        <w:t xml:space="preserve"> 2001</w:t>
      </w:r>
      <w:proofErr w:type="gramStart"/>
      <w:r w:rsidRPr="00977CCC">
        <w:rPr>
          <w:rFonts w:ascii="Book Antiqua" w:hAnsi="Book Antiqua"/>
          <w:kern w:val="0"/>
          <w:szCs w:val="20"/>
        </w:rPr>
        <w:t>;</w:t>
      </w:r>
      <w:r w:rsidRPr="00977CCC">
        <w:rPr>
          <w:rFonts w:ascii="Book Antiqua" w:hAnsi="Book Antiqua"/>
          <w:b/>
          <w:kern w:val="0"/>
          <w:szCs w:val="20"/>
        </w:rPr>
        <w:t>53</w:t>
      </w:r>
      <w:r w:rsidRPr="00977CCC">
        <w:rPr>
          <w:rFonts w:ascii="Book Antiqua" w:hAnsi="Book Antiqua"/>
          <w:kern w:val="0"/>
          <w:szCs w:val="20"/>
        </w:rPr>
        <w:t>:93</w:t>
      </w:r>
      <w:proofErr w:type="gramEnd"/>
      <w:r w:rsidRPr="00977CCC">
        <w:rPr>
          <w:rFonts w:ascii="Book Antiqua" w:hAnsi="Book Antiqua"/>
          <w:kern w:val="0"/>
          <w:szCs w:val="20"/>
        </w:rPr>
        <w:t>-95. [</w:t>
      </w:r>
      <w:r w:rsidRPr="00977CCC">
        <w:rPr>
          <w:rFonts w:ascii="Book Antiqua" w:eastAsiaTheme="majorHAnsi" w:hAnsi="Book Antiqua"/>
          <w:szCs w:val="20"/>
        </w:rPr>
        <w:t>PMID 11154499</w:t>
      </w:r>
      <w:r w:rsidRPr="00977CCC">
        <w:rPr>
          <w:rFonts w:ascii="Book Antiqua" w:eastAsiaTheme="majorHAnsi" w:hAnsi="Book Antiqua" w:hint="eastAsia"/>
          <w:szCs w:val="20"/>
        </w:rPr>
        <w:t xml:space="preserve"> </w:t>
      </w:r>
      <w:r w:rsidRPr="00977CCC">
        <w:rPr>
          <w:rFonts w:ascii="Book Antiqua" w:eastAsiaTheme="majorHAnsi" w:hAnsi="Book Antiqua"/>
          <w:szCs w:val="20"/>
        </w:rPr>
        <w:t>DOI:10.1067/mge.2001.110453]</w:t>
      </w:r>
    </w:p>
    <w:p w:rsidR="00B609CC" w:rsidRPr="00B86D9E" w:rsidRDefault="00B609CC" w:rsidP="00B609CC">
      <w:pPr>
        <w:widowControl/>
        <w:numPr>
          <w:ilvl w:val="0"/>
          <w:numId w:val="1"/>
        </w:numPr>
        <w:wordWrap/>
        <w:autoSpaceDE/>
        <w:autoSpaceDN/>
        <w:snapToGrid w:val="0"/>
        <w:spacing w:line="360" w:lineRule="auto"/>
        <w:rPr>
          <w:rFonts w:ascii="Times New Roman" w:eastAsia="맑은 고딕" w:hAnsi="Times New Roman" w:cs="Times New Roman"/>
          <w:b/>
          <w:sz w:val="22"/>
        </w:rPr>
      </w:pPr>
      <w:r w:rsidRPr="00977CCC">
        <w:rPr>
          <w:rFonts w:ascii="Book Antiqua" w:eastAsia="돋움" w:hAnsi="Book Antiqua" w:cs="Times New Roman"/>
          <w:b/>
          <w:szCs w:val="20"/>
        </w:rPr>
        <w:t>Han JH</w:t>
      </w:r>
      <w:r w:rsidRPr="00977CCC">
        <w:rPr>
          <w:rFonts w:ascii="Book Antiqua" w:eastAsia="돋움" w:hAnsi="Book Antiqua" w:cs="Times New Roman"/>
          <w:szCs w:val="20"/>
        </w:rPr>
        <w:t xml:space="preserve">. Safe endoscopic retrograde </w:t>
      </w:r>
      <w:proofErr w:type="spellStart"/>
      <w:r w:rsidRPr="00977CCC">
        <w:rPr>
          <w:rFonts w:ascii="Book Antiqua" w:eastAsia="돋움" w:hAnsi="Book Antiqua" w:cs="Times New Roman"/>
          <w:szCs w:val="20"/>
        </w:rPr>
        <w:t>cholangiopancreatography</w:t>
      </w:r>
      <w:proofErr w:type="spellEnd"/>
      <w:r w:rsidRPr="00977CCC">
        <w:rPr>
          <w:rFonts w:ascii="Book Antiqua" w:eastAsia="돋움" w:hAnsi="Book Antiqua" w:cs="Times New Roman"/>
          <w:szCs w:val="20"/>
        </w:rPr>
        <w:t xml:space="preserve"> in community hospital. </w:t>
      </w:r>
      <w:r w:rsidRPr="00977CCC">
        <w:rPr>
          <w:rFonts w:ascii="Book Antiqua" w:eastAsia="돋움" w:hAnsi="Book Antiqua" w:cs="Times New Roman"/>
          <w:i/>
          <w:iCs/>
          <w:szCs w:val="20"/>
        </w:rPr>
        <w:t xml:space="preserve">Korean J </w:t>
      </w:r>
      <w:proofErr w:type="spellStart"/>
      <w:r w:rsidRPr="00977CCC">
        <w:rPr>
          <w:rFonts w:ascii="Book Antiqua" w:eastAsia="돋움" w:hAnsi="Book Antiqua" w:cs="Times New Roman"/>
          <w:i/>
          <w:iCs/>
          <w:szCs w:val="20"/>
        </w:rPr>
        <w:t>Gastrointest</w:t>
      </w:r>
      <w:proofErr w:type="spellEnd"/>
      <w:r w:rsidRPr="00977CCC">
        <w:rPr>
          <w:rFonts w:ascii="Book Antiqua" w:eastAsia="돋움" w:hAnsi="Book Antiqua" w:cs="Times New Roman"/>
          <w:i/>
          <w:iCs/>
          <w:szCs w:val="20"/>
        </w:rPr>
        <w:t xml:space="preserve"> </w:t>
      </w:r>
      <w:proofErr w:type="spellStart"/>
      <w:r w:rsidRPr="00977CCC">
        <w:rPr>
          <w:rFonts w:ascii="Book Antiqua" w:eastAsia="돋움" w:hAnsi="Book Antiqua" w:cs="Times New Roman"/>
          <w:i/>
          <w:iCs/>
          <w:szCs w:val="20"/>
        </w:rPr>
        <w:t>Endosc</w:t>
      </w:r>
      <w:proofErr w:type="spellEnd"/>
      <w:r w:rsidRPr="00977CCC">
        <w:rPr>
          <w:rFonts w:ascii="Book Antiqua" w:eastAsia="돋움" w:hAnsi="Book Antiqua" w:cs="Times New Roman"/>
          <w:iCs/>
          <w:szCs w:val="20"/>
        </w:rPr>
        <w:t xml:space="preserve"> </w:t>
      </w:r>
      <w:r w:rsidRPr="00977CCC">
        <w:rPr>
          <w:rFonts w:ascii="Book Antiqua" w:eastAsia="돋움" w:hAnsi="Book Antiqua" w:cs="Times New Roman"/>
          <w:szCs w:val="20"/>
        </w:rPr>
        <w:t>2011;</w:t>
      </w:r>
      <w:r w:rsidRPr="00977CCC">
        <w:rPr>
          <w:rFonts w:ascii="Book Antiqua" w:eastAsia="돋움" w:hAnsi="Book Antiqua" w:cs="Times New Roman"/>
          <w:b/>
          <w:szCs w:val="20"/>
        </w:rPr>
        <w:t>43</w:t>
      </w:r>
      <w:r w:rsidRPr="00977CCC">
        <w:rPr>
          <w:rFonts w:ascii="Book Antiqua" w:eastAsia="돋움" w:hAnsi="Book Antiqua" w:cs="Times New Roman"/>
          <w:szCs w:val="20"/>
        </w:rPr>
        <w:t xml:space="preserve"> </w:t>
      </w:r>
      <w:proofErr w:type="spellStart"/>
      <w:r w:rsidRPr="00977CCC">
        <w:rPr>
          <w:rFonts w:ascii="Book Antiqua" w:eastAsia="돋움" w:hAnsi="Book Antiqua" w:cs="Times New Roman"/>
          <w:szCs w:val="20"/>
        </w:rPr>
        <w:t>Suppl</w:t>
      </w:r>
      <w:proofErr w:type="spellEnd"/>
      <w:r w:rsidRPr="00977CCC">
        <w:rPr>
          <w:rFonts w:ascii="Book Antiqua" w:eastAsia="돋움" w:hAnsi="Book Antiqua" w:cs="Times New Roman"/>
          <w:szCs w:val="20"/>
        </w:rPr>
        <w:t xml:space="preserve"> 2 :182-187 </w:t>
      </w:r>
    </w:p>
    <w:p w:rsidR="00B609CC" w:rsidRPr="00977CCC" w:rsidRDefault="00B609CC" w:rsidP="00B609CC">
      <w:pPr>
        <w:numPr>
          <w:ilvl w:val="0"/>
          <w:numId w:val="1"/>
        </w:numPr>
        <w:wordWrap/>
        <w:adjustRightInd w:val="0"/>
        <w:spacing w:line="360" w:lineRule="auto"/>
        <w:rPr>
          <w:rFonts w:ascii="Book Antiqua" w:eastAsia="맑은 고딕" w:hAnsi="Book Antiqua" w:cs="Times New Roman"/>
          <w:kern w:val="0"/>
          <w:szCs w:val="20"/>
        </w:rPr>
      </w:pPr>
      <w:proofErr w:type="spellStart"/>
      <w:r w:rsidRPr="00977CCC">
        <w:rPr>
          <w:rFonts w:ascii="Book Antiqua" w:eastAsia="맑은 고딕" w:hAnsi="Book Antiqua" w:cs="Times New Roman"/>
          <w:b/>
          <w:kern w:val="0"/>
          <w:szCs w:val="20"/>
        </w:rPr>
        <w:t>Sumiyama</w:t>
      </w:r>
      <w:proofErr w:type="spellEnd"/>
      <w:r w:rsidRPr="00977CCC">
        <w:rPr>
          <w:rFonts w:ascii="Book Antiqua" w:eastAsia="맑은 고딕" w:hAnsi="Book Antiqua" w:cs="Times New Roman"/>
          <w:b/>
          <w:kern w:val="0"/>
          <w:szCs w:val="20"/>
        </w:rPr>
        <w:t xml:space="preserve"> K</w:t>
      </w:r>
      <w:r w:rsidRPr="00977CCC">
        <w:rPr>
          <w:rFonts w:ascii="Book Antiqua" w:eastAsia="맑은 고딕" w:hAnsi="Book Antiqua" w:cs="Times New Roman"/>
          <w:kern w:val="0"/>
          <w:szCs w:val="20"/>
        </w:rPr>
        <w:t xml:space="preserve">, </w:t>
      </w:r>
      <w:proofErr w:type="spellStart"/>
      <w:r w:rsidRPr="00977CCC">
        <w:rPr>
          <w:rFonts w:ascii="Book Antiqua" w:eastAsia="맑은 고딕" w:hAnsi="Book Antiqua" w:cs="Times New Roman"/>
          <w:kern w:val="0"/>
          <w:szCs w:val="20"/>
        </w:rPr>
        <w:t>Rajan</w:t>
      </w:r>
      <w:proofErr w:type="spellEnd"/>
      <w:r w:rsidRPr="00977CCC">
        <w:rPr>
          <w:rFonts w:ascii="Book Antiqua" w:eastAsia="맑은 고딕" w:hAnsi="Book Antiqua" w:cs="Times New Roman"/>
          <w:kern w:val="0"/>
          <w:szCs w:val="20"/>
        </w:rPr>
        <w:t xml:space="preserve"> E. Endoscopic Caps. </w:t>
      </w:r>
      <w:r w:rsidRPr="00977CCC">
        <w:rPr>
          <w:rFonts w:ascii="Book Antiqua" w:eastAsia="맑은 고딕" w:hAnsi="Book Antiqua" w:cs="Times New Roman"/>
          <w:i/>
          <w:kern w:val="0"/>
          <w:szCs w:val="20"/>
        </w:rPr>
        <w:t xml:space="preserve">Tech </w:t>
      </w:r>
      <w:proofErr w:type="spellStart"/>
      <w:r w:rsidRPr="00977CCC">
        <w:rPr>
          <w:rFonts w:ascii="Book Antiqua" w:eastAsia="맑은 고딕" w:hAnsi="Book Antiqua" w:cs="Times New Roman"/>
          <w:i/>
          <w:kern w:val="0"/>
          <w:szCs w:val="20"/>
        </w:rPr>
        <w:t>Gastrointest</w:t>
      </w:r>
      <w:proofErr w:type="spellEnd"/>
      <w:r w:rsidRPr="00977CCC">
        <w:rPr>
          <w:rFonts w:ascii="Book Antiqua" w:eastAsia="맑은 고딕" w:hAnsi="Book Antiqua" w:cs="Times New Roman"/>
          <w:i/>
          <w:kern w:val="0"/>
          <w:szCs w:val="20"/>
        </w:rPr>
        <w:t xml:space="preserve"> </w:t>
      </w:r>
      <w:proofErr w:type="spellStart"/>
      <w:r w:rsidRPr="00977CCC">
        <w:rPr>
          <w:rFonts w:ascii="Book Antiqua" w:eastAsia="맑은 고딕" w:hAnsi="Book Antiqua" w:cs="Times New Roman"/>
          <w:i/>
          <w:kern w:val="0"/>
          <w:szCs w:val="20"/>
        </w:rPr>
        <w:t>Endosc</w:t>
      </w:r>
      <w:proofErr w:type="spellEnd"/>
      <w:r w:rsidRPr="00977CCC">
        <w:rPr>
          <w:rFonts w:ascii="Book Antiqua" w:eastAsia="맑은 고딕" w:hAnsi="Book Antiqua" w:cs="Times New Roman"/>
          <w:kern w:val="0"/>
          <w:szCs w:val="20"/>
        </w:rPr>
        <w:t xml:space="preserve"> 2006; </w:t>
      </w:r>
      <w:r w:rsidRPr="00977CCC">
        <w:rPr>
          <w:rFonts w:ascii="Book Antiqua" w:eastAsia="맑은 고딕" w:hAnsi="Book Antiqua" w:cs="Times New Roman"/>
          <w:b/>
          <w:kern w:val="0"/>
          <w:szCs w:val="20"/>
        </w:rPr>
        <w:t>8</w:t>
      </w:r>
      <w:r w:rsidRPr="00977CCC">
        <w:rPr>
          <w:rFonts w:ascii="Book Antiqua" w:eastAsia="맑은 고딕" w:hAnsi="Book Antiqua" w:cs="Times New Roman"/>
          <w:kern w:val="0"/>
          <w:szCs w:val="20"/>
        </w:rPr>
        <w:t xml:space="preserve">:28-32.  </w:t>
      </w:r>
    </w:p>
    <w:p w:rsidR="00B609CC" w:rsidRPr="00CE01C6" w:rsidRDefault="00B609CC" w:rsidP="00B609CC">
      <w:pPr>
        <w:pStyle w:val="a7"/>
        <w:widowControl/>
        <w:numPr>
          <w:ilvl w:val="0"/>
          <w:numId w:val="1"/>
        </w:numPr>
        <w:wordWrap/>
        <w:autoSpaceDE/>
        <w:autoSpaceDN/>
        <w:spacing w:line="360" w:lineRule="auto"/>
        <w:ind w:leftChars="0"/>
        <w:jc w:val="left"/>
        <w:rPr>
          <w:rFonts w:ascii="Book Antiqua" w:eastAsia="굴림" w:hAnsi="Book Antiqua" w:cs="굴림"/>
          <w:kern w:val="0"/>
          <w:szCs w:val="20"/>
        </w:rPr>
      </w:pPr>
      <w:proofErr w:type="spellStart"/>
      <w:r w:rsidRPr="00CE01C6">
        <w:rPr>
          <w:rFonts w:ascii="Book Antiqua" w:hAnsi="Book Antiqua"/>
          <w:b/>
          <w:szCs w:val="20"/>
        </w:rPr>
        <w:t>Urita</w:t>
      </w:r>
      <w:proofErr w:type="spellEnd"/>
      <w:r w:rsidRPr="00CE01C6">
        <w:rPr>
          <w:rFonts w:ascii="Book Antiqua" w:hAnsi="Book Antiqua"/>
          <w:b/>
          <w:szCs w:val="20"/>
        </w:rPr>
        <w:t xml:space="preserve"> Y</w:t>
      </w:r>
      <w:r w:rsidRPr="00CE01C6">
        <w:rPr>
          <w:rFonts w:ascii="Book Antiqua" w:hAnsi="Book Antiqua"/>
          <w:szCs w:val="20"/>
        </w:rPr>
        <w:t xml:space="preserve">, Nishino M, </w:t>
      </w:r>
      <w:proofErr w:type="spellStart"/>
      <w:r w:rsidRPr="00CE01C6">
        <w:rPr>
          <w:rFonts w:ascii="Book Antiqua" w:hAnsi="Book Antiqua"/>
          <w:szCs w:val="20"/>
        </w:rPr>
        <w:t>Ariki</w:t>
      </w:r>
      <w:proofErr w:type="spellEnd"/>
      <w:r w:rsidRPr="00CE01C6">
        <w:rPr>
          <w:rFonts w:ascii="Book Antiqua" w:hAnsi="Book Antiqua"/>
          <w:szCs w:val="20"/>
        </w:rPr>
        <w:t xml:space="preserve"> H, Ozaki M, </w:t>
      </w:r>
      <w:proofErr w:type="spellStart"/>
      <w:r w:rsidRPr="00CE01C6">
        <w:rPr>
          <w:rFonts w:ascii="Book Antiqua" w:hAnsi="Book Antiqua"/>
          <w:szCs w:val="20"/>
        </w:rPr>
        <w:t>Naruki</w:t>
      </w:r>
      <w:proofErr w:type="spellEnd"/>
      <w:r w:rsidRPr="00CE01C6">
        <w:rPr>
          <w:rFonts w:ascii="Book Antiqua" w:hAnsi="Book Antiqua"/>
          <w:szCs w:val="20"/>
        </w:rPr>
        <w:t xml:space="preserve"> Y, </w:t>
      </w:r>
      <w:proofErr w:type="spellStart"/>
      <w:r w:rsidRPr="00CE01C6">
        <w:rPr>
          <w:rFonts w:ascii="Book Antiqua" w:hAnsi="Book Antiqua"/>
          <w:szCs w:val="20"/>
        </w:rPr>
        <w:t>Otsuka</w:t>
      </w:r>
      <w:proofErr w:type="spellEnd"/>
      <w:r w:rsidRPr="00CE01C6">
        <w:rPr>
          <w:rFonts w:ascii="Book Antiqua" w:hAnsi="Book Antiqua"/>
          <w:szCs w:val="20"/>
        </w:rPr>
        <w:t xml:space="preserve"> S.</w:t>
      </w:r>
      <w:r w:rsidRPr="00CE01C6">
        <w:rPr>
          <w:rFonts w:ascii="Book Antiqua" w:hAnsi="Book Antiqua" w:cs="Berkeley-Book"/>
          <w:color w:val="231F20"/>
          <w:kern w:val="0"/>
          <w:szCs w:val="20"/>
        </w:rPr>
        <w:t xml:space="preserve"> A transparent hood simplifies magnifying observation of the colonic mucosa by colonoscopy. </w:t>
      </w:r>
      <w:proofErr w:type="spellStart"/>
      <w:r w:rsidRPr="00CE01C6">
        <w:rPr>
          <w:rFonts w:ascii="Book Antiqua" w:hAnsi="Book Antiqua" w:cs="Berkeley-Book"/>
          <w:i/>
          <w:color w:val="231F20"/>
          <w:kern w:val="0"/>
          <w:szCs w:val="20"/>
        </w:rPr>
        <w:t>Gastrointest</w:t>
      </w:r>
      <w:proofErr w:type="spellEnd"/>
      <w:r w:rsidRPr="00CE01C6">
        <w:rPr>
          <w:rFonts w:ascii="Book Antiqua" w:hAnsi="Book Antiqua" w:cs="Berkeley-Book"/>
          <w:i/>
          <w:color w:val="231F20"/>
          <w:kern w:val="0"/>
          <w:szCs w:val="20"/>
        </w:rPr>
        <w:t xml:space="preserve"> </w:t>
      </w:r>
      <w:proofErr w:type="spellStart"/>
      <w:r w:rsidRPr="00CE01C6">
        <w:rPr>
          <w:rFonts w:ascii="Book Antiqua" w:hAnsi="Book Antiqua" w:cs="Berkeley-Book"/>
          <w:i/>
          <w:color w:val="231F20"/>
          <w:kern w:val="0"/>
          <w:szCs w:val="20"/>
        </w:rPr>
        <w:t>Endosc</w:t>
      </w:r>
      <w:proofErr w:type="spellEnd"/>
      <w:r w:rsidRPr="00CE01C6">
        <w:rPr>
          <w:rFonts w:ascii="Book Antiqua" w:hAnsi="Book Antiqua" w:cs="Berkeley-Book"/>
          <w:color w:val="231F20"/>
          <w:kern w:val="0"/>
          <w:szCs w:val="20"/>
        </w:rPr>
        <w:t xml:space="preserve"> 1997;</w:t>
      </w:r>
      <w:r w:rsidRPr="00CE01C6">
        <w:rPr>
          <w:rFonts w:ascii="Book Antiqua" w:hAnsi="Book Antiqua" w:cs="Berkeley-Book"/>
          <w:b/>
          <w:color w:val="231F20"/>
          <w:kern w:val="0"/>
          <w:szCs w:val="20"/>
        </w:rPr>
        <w:t>46</w:t>
      </w:r>
      <w:r w:rsidRPr="00CE01C6">
        <w:rPr>
          <w:rFonts w:ascii="Book Antiqua" w:hAnsi="Book Antiqua" w:cs="Berkeley-Book"/>
          <w:color w:val="231F20"/>
          <w:kern w:val="0"/>
          <w:szCs w:val="20"/>
        </w:rPr>
        <w:t>:170-172 [</w:t>
      </w:r>
      <w:r w:rsidRPr="00CE01C6">
        <w:rPr>
          <w:rFonts w:ascii="Book Antiqua" w:eastAsia="굴림" w:hAnsi="Book Antiqua" w:cs="굴림"/>
          <w:kern w:val="0"/>
          <w:szCs w:val="20"/>
        </w:rPr>
        <w:t>PMID: 9283870]</w:t>
      </w:r>
    </w:p>
    <w:p w:rsidR="00B609CC" w:rsidRPr="009A0CF8" w:rsidRDefault="00B609CC" w:rsidP="00B609CC">
      <w:pPr>
        <w:pStyle w:val="a7"/>
        <w:widowControl/>
        <w:numPr>
          <w:ilvl w:val="0"/>
          <w:numId w:val="1"/>
        </w:numPr>
        <w:shd w:val="clear" w:color="auto" w:fill="FFFFFF"/>
        <w:wordWrap/>
        <w:autoSpaceDE/>
        <w:autoSpaceDN/>
        <w:spacing w:before="120" w:after="360" w:line="360" w:lineRule="auto"/>
        <w:ind w:leftChars="0" w:right="2"/>
        <w:jc w:val="left"/>
        <w:rPr>
          <w:rFonts w:ascii="Book Antiqua" w:eastAsia="굴림" w:hAnsi="Book Antiqua" w:cs="Arial"/>
          <w:kern w:val="0"/>
          <w:szCs w:val="20"/>
        </w:rPr>
      </w:pPr>
      <w:r w:rsidRPr="009A0CF8">
        <w:rPr>
          <w:rFonts w:ascii="Book Antiqua" w:eastAsia="굴림" w:hAnsi="Book Antiqua" w:cs="Arial"/>
          <w:b/>
          <w:kern w:val="0"/>
          <w:szCs w:val="20"/>
        </w:rPr>
        <w:t>Ng SC</w:t>
      </w:r>
      <w:r w:rsidRPr="009A0CF8">
        <w:rPr>
          <w:rFonts w:ascii="Book Antiqua" w:eastAsia="굴림" w:hAnsi="Book Antiqua" w:cs="Arial"/>
          <w:kern w:val="0"/>
          <w:szCs w:val="20"/>
        </w:rPr>
        <w:t xml:space="preserve">, </w:t>
      </w:r>
      <w:hyperlink r:id="rId8" w:history="1">
        <w:r w:rsidRPr="009A0CF8">
          <w:rPr>
            <w:rFonts w:ascii="Book Antiqua" w:eastAsia="굴림" w:hAnsi="Book Antiqua" w:cs="Arial"/>
            <w:kern w:val="0"/>
            <w:szCs w:val="20"/>
          </w:rPr>
          <w:t>Tsoi KK</w:t>
        </w:r>
      </w:hyperlink>
      <w:r w:rsidRPr="009A0CF8">
        <w:rPr>
          <w:rFonts w:ascii="Book Antiqua" w:eastAsia="굴림" w:hAnsi="Book Antiqua" w:cs="Arial"/>
          <w:kern w:val="0"/>
          <w:szCs w:val="20"/>
        </w:rPr>
        <w:t xml:space="preserve">, </w:t>
      </w:r>
      <w:hyperlink r:id="rId9" w:history="1">
        <w:r w:rsidRPr="009A0CF8">
          <w:rPr>
            <w:rFonts w:ascii="Book Antiqua" w:eastAsia="굴림" w:hAnsi="Book Antiqua" w:cs="Arial"/>
            <w:kern w:val="0"/>
            <w:szCs w:val="20"/>
          </w:rPr>
          <w:t>Hirai HW</w:t>
        </w:r>
      </w:hyperlink>
      <w:r w:rsidRPr="009A0CF8">
        <w:rPr>
          <w:rFonts w:ascii="Book Antiqua" w:eastAsia="굴림" w:hAnsi="Book Antiqua" w:cs="Arial"/>
          <w:kern w:val="0"/>
          <w:szCs w:val="20"/>
        </w:rPr>
        <w:t xml:space="preserve">, </w:t>
      </w:r>
      <w:hyperlink r:id="rId10" w:history="1">
        <w:r w:rsidRPr="009A0CF8">
          <w:rPr>
            <w:rFonts w:ascii="Book Antiqua" w:eastAsia="굴림" w:hAnsi="Book Antiqua" w:cs="Arial"/>
            <w:kern w:val="0"/>
            <w:szCs w:val="20"/>
          </w:rPr>
          <w:t>Lee YT</w:t>
        </w:r>
      </w:hyperlink>
      <w:r w:rsidRPr="009A0CF8">
        <w:rPr>
          <w:rFonts w:ascii="Book Antiqua" w:eastAsia="굴림" w:hAnsi="Book Antiqua" w:cs="Arial"/>
          <w:kern w:val="0"/>
          <w:szCs w:val="20"/>
        </w:rPr>
        <w:t xml:space="preserve">, </w:t>
      </w:r>
      <w:hyperlink r:id="rId11" w:history="1">
        <w:r w:rsidRPr="009A0CF8">
          <w:rPr>
            <w:rFonts w:ascii="Book Antiqua" w:eastAsia="굴림" w:hAnsi="Book Antiqua" w:cs="Arial"/>
            <w:kern w:val="0"/>
            <w:szCs w:val="20"/>
          </w:rPr>
          <w:t>Wu JC</w:t>
        </w:r>
      </w:hyperlink>
      <w:r w:rsidRPr="009A0CF8">
        <w:rPr>
          <w:rFonts w:ascii="Book Antiqua" w:eastAsia="굴림" w:hAnsi="Book Antiqua" w:cs="Arial"/>
          <w:kern w:val="0"/>
          <w:szCs w:val="20"/>
        </w:rPr>
        <w:t xml:space="preserve">, </w:t>
      </w:r>
      <w:hyperlink r:id="rId12" w:history="1">
        <w:r w:rsidRPr="009A0CF8">
          <w:rPr>
            <w:rFonts w:ascii="Book Antiqua" w:eastAsia="굴림" w:hAnsi="Book Antiqua" w:cs="Arial"/>
            <w:kern w:val="0"/>
            <w:szCs w:val="20"/>
          </w:rPr>
          <w:t>Sung JJ</w:t>
        </w:r>
      </w:hyperlink>
      <w:r w:rsidRPr="009A0CF8">
        <w:rPr>
          <w:rFonts w:ascii="Book Antiqua" w:eastAsia="굴림" w:hAnsi="Book Antiqua" w:cs="Arial"/>
          <w:kern w:val="0"/>
          <w:szCs w:val="20"/>
        </w:rPr>
        <w:t xml:space="preserve">, </w:t>
      </w:r>
      <w:hyperlink r:id="rId13" w:history="1">
        <w:r w:rsidRPr="009A0CF8">
          <w:rPr>
            <w:rFonts w:ascii="Book Antiqua" w:eastAsia="굴림" w:hAnsi="Book Antiqua" w:cs="Arial"/>
            <w:kern w:val="0"/>
            <w:szCs w:val="20"/>
          </w:rPr>
          <w:t>Chan FK</w:t>
        </w:r>
      </w:hyperlink>
      <w:r w:rsidRPr="009A0CF8">
        <w:rPr>
          <w:rFonts w:ascii="Book Antiqua" w:eastAsia="굴림" w:hAnsi="Book Antiqua" w:cs="Arial"/>
          <w:kern w:val="0"/>
          <w:szCs w:val="20"/>
        </w:rPr>
        <w:t xml:space="preserve">, </w:t>
      </w:r>
      <w:hyperlink r:id="rId14" w:history="1">
        <w:r w:rsidRPr="009A0CF8">
          <w:rPr>
            <w:rFonts w:ascii="Book Antiqua" w:eastAsia="굴림" w:hAnsi="Book Antiqua" w:cs="Arial"/>
            <w:kern w:val="0"/>
            <w:szCs w:val="20"/>
          </w:rPr>
          <w:t>Lau JY</w:t>
        </w:r>
      </w:hyperlink>
      <w:r w:rsidRPr="009A0CF8">
        <w:rPr>
          <w:rFonts w:ascii="Book Antiqua" w:eastAsia="굴림" w:hAnsi="Book Antiqua" w:cs="Arial"/>
          <w:kern w:val="0"/>
          <w:szCs w:val="20"/>
        </w:rPr>
        <w:t>.</w:t>
      </w:r>
      <w:r w:rsidRPr="009A0CF8">
        <w:rPr>
          <w:rFonts w:ascii="Book Antiqua" w:eastAsia="굴림" w:hAnsi="Book Antiqua" w:cs="Arial" w:hint="eastAsia"/>
          <w:kern w:val="0"/>
          <w:szCs w:val="20"/>
        </w:rPr>
        <w:t xml:space="preserve"> </w:t>
      </w:r>
      <w:r w:rsidRPr="009A0CF8">
        <w:rPr>
          <w:rFonts w:ascii="Book Antiqua" w:hAnsi="Book Antiqua" w:cs="Arial"/>
          <w:szCs w:val="20"/>
        </w:rPr>
        <w:t xml:space="preserve">The efficacy of cap-assisted </w:t>
      </w:r>
      <w:r w:rsidRPr="009A0CF8">
        <w:rPr>
          <w:rStyle w:val="highlight"/>
          <w:rFonts w:ascii="Book Antiqua" w:hAnsi="Book Antiqua" w:cs="Arial"/>
          <w:szCs w:val="20"/>
        </w:rPr>
        <w:t>colonoscopy</w:t>
      </w:r>
      <w:r w:rsidRPr="009A0CF8">
        <w:rPr>
          <w:rFonts w:ascii="Book Antiqua" w:hAnsi="Book Antiqua" w:cs="Arial"/>
          <w:szCs w:val="20"/>
        </w:rPr>
        <w:t xml:space="preserve"> in polyp detection and </w:t>
      </w:r>
      <w:proofErr w:type="spellStart"/>
      <w:r w:rsidRPr="009A0CF8">
        <w:rPr>
          <w:rStyle w:val="highlight"/>
          <w:rFonts w:ascii="Book Antiqua" w:hAnsi="Book Antiqua" w:cs="Arial"/>
          <w:szCs w:val="20"/>
        </w:rPr>
        <w:t>cecal</w:t>
      </w:r>
      <w:proofErr w:type="spellEnd"/>
      <w:r w:rsidRPr="009A0CF8">
        <w:rPr>
          <w:rFonts w:ascii="Book Antiqua" w:hAnsi="Book Antiqua" w:cs="Arial"/>
          <w:szCs w:val="20"/>
        </w:rPr>
        <w:t xml:space="preserve"> </w:t>
      </w:r>
      <w:r w:rsidRPr="009A0CF8">
        <w:rPr>
          <w:rStyle w:val="highlight"/>
          <w:rFonts w:ascii="Book Antiqua" w:hAnsi="Book Antiqua" w:cs="Arial"/>
          <w:szCs w:val="20"/>
        </w:rPr>
        <w:t>intubation</w:t>
      </w:r>
      <w:r w:rsidRPr="009A0CF8">
        <w:rPr>
          <w:rFonts w:ascii="Book Antiqua" w:hAnsi="Book Antiqua" w:cs="Arial"/>
          <w:szCs w:val="20"/>
        </w:rPr>
        <w:t>: a meta-analysis of randomized controlled trials.</w:t>
      </w:r>
      <w:r w:rsidRPr="009A0CF8">
        <w:rPr>
          <w:rFonts w:ascii="Book Antiqua" w:hAnsi="Book Antiqua" w:cs="Arial" w:hint="eastAsia"/>
          <w:szCs w:val="20"/>
        </w:rPr>
        <w:t xml:space="preserve">  </w:t>
      </w:r>
      <w:hyperlink r:id="rId15" w:tooltip="The American journal of gastroenterology." w:history="1">
        <w:r w:rsidRPr="009A0CF8">
          <w:rPr>
            <w:rFonts w:ascii="Book Antiqua" w:eastAsia="굴림" w:hAnsi="Book Antiqua" w:cs="Arial"/>
            <w:i/>
            <w:kern w:val="0"/>
            <w:szCs w:val="20"/>
          </w:rPr>
          <w:t>Am J Gastroenterol</w:t>
        </w:r>
        <w:r w:rsidRPr="009A0CF8">
          <w:rPr>
            <w:rFonts w:ascii="Book Antiqua" w:eastAsia="굴림" w:hAnsi="Book Antiqua" w:cs="Arial"/>
            <w:kern w:val="0"/>
            <w:szCs w:val="20"/>
          </w:rPr>
          <w:t>.</w:t>
        </w:r>
      </w:hyperlink>
      <w:r w:rsidRPr="009A0CF8">
        <w:rPr>
          <w:rFonts w:ascii="Book Antiqua" w:eastAsia="굴림" w:hAnsi="Book Antiqua" w:cs="Arial"/>
          <w:kern w:val="0"/>
          <w:szCs w:val="20"/>
        </w:rPr>
        <w:t xml:space="preserve"> 2012</w:t>
      </w:r>
      <w:proofErr w:type="gramStart"/>
      <w:r w:rsidRPr="009A0CF8">
        <w:rPr>
          <w:rFonts w:ascii="Book Antiqua" w:eastAsia="굴림" w:hAnsi="Book Antiqua" w:cs="Arial"/>
          <w:kern w:val="0"/>
          <w:szCs w:val="20"/>
        </w:rPr>
        <w:t>;</w:t>
      </w:r>
      <w:r w:rsidRPr="009A0CF8">
        <w:rPr>
          <w:rFonts w:ascii="Book Antiqua" w:eastAsia="굴림" w:hAnsi="Book Antiqua" w:cs="Arial"/>
          <w:b/>
          <w:kern w:val="0"/>
          <w:szCs w:val="20"/>
        </w:rPr>
        <w:t>107</w:t>
      </w:r>
      <w:proofErr w:type="gramEnd"/>
      <w:r w:rsidRPr="009A0CF8">
        <w:rPr>
          <w:rFonts w:ascii="Book Antiqua" w:eastAsia="굴림" w:hAnsi="Book Antiqua" w:cs="Arial"/>
          <w:kern w:val="0"/>
          <w:szCs w:val="20"/>
        </w:rPr>
        <w:t>(8):1165-</w:t>
      </w:r>
      <w:r w:rsidRPr="009A0CF8">
        <w:rPr>
          <w:rFonts w:ascii="Book Antiqua" w:eastAsia="굴림" w:hAnsi="Book Antiqua" w:cs="Arial" w:hint="eastAsia"/>
          <w:kern w:val="0"/>
          <w:szCs w:val="20"/>
        </w:rPr>
        <w:t>11</w:t>
      </w:r>
      <w:r w:rsidRPr="009A0CF8">
        <w:rPr>
          <w:rFonts w:ascii="Book Antiqua" w:eastAsia="굴림" w:hAnsi="Book Antiqua" w:cs="Arial"/>
          <w:kern w:val="0"/>
          <w:szCs w:val="20"/>
        </w:rPr>
        <w:t xml:space="preserve">73. </w:t>
      </w:r>
      <w:r w:rsidRPr="009A0CF8">
        <w:rPr>
          <w:rFonts w:ascii="Book Antiqua" w:eastAsia="굴림" w:hAnsi="Book Antiqua" w:cs="Arial" w:hint="eastAsia"/>
          <w:kern w:val="0"/>
          <w:szCs w:val="20"/>
        </w:rPr>
        <w:t>[</w:t>
      </w:r>
      <w:r w:rsidRPr="009A0CF8">
        <w:rPr>
          <w:rFonts w:ascii="Book Antiqua" w:eastAsia="굴림" w:hAnsi="Book Antiqua" w:cs="Arial"/>
          <w:kern w:val="0"/>
          <w:szCs w:val="20"/>
        </w:rPr>
        <w:t>PMID:</w:t>
      </w:r>
      <w:r w:rsidRPr="009A0CF8">
        <w:rPr>
          <w:rFonts w:ascii="Book Antiqua" w:eastAsia="굴림" w:hAnsi="Book Antiqua" w:cs="Arial" w:hint="eastAsia"/>
          <w:kern w:val="0"/>
          <w:szCs w:val="20"/>
        </w:rPr>
        <w:t xml:space="preserve"> </w:t>
      </w:r>
      <w:r w:rsidRPr="009A0CF8">
        <w:rPr>
          <w:rFonts w:ascii="Book Antiqua" w:eastAsia="굴림" w:hAnsi="Book Antiqua" w:cs="Arial"/>
          <w:kern w:val="0"/>
          <w:szCs w:val="20"/>
        </w:rPr>
        <w:t>22664471</w:t>
      </w:r>
      <w:r w:rsidRPr="009A0CF8">
        <w:rPr>
          <w:rFonts w:ascii="Book Antiqua" w:eastAsia="굴림" w:hAnsi="Book Antiqua" w:cs="Arial" w:hint="eastAsia"/>
          <w:kern w:val="0"/>
          <w:szCs w:val="20"/>
        </w:rPr>
        <w:t xml:space="preserve"> DOI</w:t>
      </w:r>
      <w:r w:rsidRPr="009A0CF8">
        <w:rPr>
          <w:rFonts w:ascii="Book Antiqua" w:eastAsia="굴림" w:hAnsi="Book Antiqua" w:cs="Arial"/>
          <w:kern w:val="0"/>
          <w:szCs w:val="20"/>
        </w:rPr>
        <w:t>: 10.1038/ajg.2012.135</w:t>
      </w:r>
      <w:r w:rsidRPr="009A0CF8">
        <w:rPr>
          <w:rFonts w:ascii="Book Antiqua" w:eastAsia="굴림" w:hAnsi="Book Antiqua" w:cs="Arial" w:hint="eastAsia"/>
          <w:kern w:val="0"/>
          <w:szCs w:val="20"/>
        </w:rPr>
        <w:t>]</w:t>
      </w:r>
    </w:p>
    <w:p w:rsidR="00B609CC" w:rsidRPr="00525E0A" w:rsidRDefault="00B609CC" w:rsidP="00B609CC">
      <w:pPr>
        <w:pStyle w:val="a7"/>
        <w:numPr>
          <w:ilvl w:val="0"/>
          <w:numId w:val="1"/>
        </w:numPr>
        <w:wordWrap/>
        <w:adjustRightInd w:val="0"/>
        <w:spacing w:line="360" w:lineRule="auto"/>
        <w:ind w:leftChars="0"/>
        <w:jc w:val="left"/>
        <w:rPr>
          <w:rFonts w:ascii="Book Antiqua" w:hAnsi="Book Antiqua" w:cs="MyriadMM-Regular"/>
          <w:kern w:val="0"/>
          <w:szCs w:val="20"/>
        </w:rPr>
      </w:pPr>
      <w:r w:rsidRPr="00525E0A">
        <w:rPr>
          <w:rFonts w:ascii="Book Antiqua" w:hAnsi="Book Antiqua" w:cs="BookAntiqua-Bold"/>
          <w:b/>
          <w:bCs/>
          <w:kern w:val="0"/>
          <w:szCs w:val="20"/>
        </w:rPr>
        <w:t>Tada M</w:t>
      </w:r>
      <w:r w:rsidRPr="00525E0A">
        <w:rPr>
          <w:rFonts w:ascii="Book Antiqua" w:hAnsi="Book Antiqua" w:cs="BookAntiqua"/>
          <w:kern w:val="0"/>
          <w:szCs w:val="20"/>
        </w:rPr>
        <w:t xml:space="preserve">, Inoue H, </w:t>
      </w:r>
      <w:proofErr w:type="spellStart"/>
      <w:r w:rsidRPr="00525E0A">
        <w:rPr>
          <w:rFonts w:ascii="Book Antiqua" w:hAnsi="Book Antiqua" w:cs="BookAntiqua"/>
          <w:kern w:val="0"/>
          <w:szCs w:val="20"/>
        </w:rPr>
        <w:t>Yabata</w:t>
      </w:r>
      <w:proofErr w:type="spellEnd"/>
      <w:r w:rsidRPr="00525E0A">
        <w:rPr>
          <w:rFonts w:ascii="Book Antiqua" w:hAnsi="Book Antiqua" w:cs="BookAntiqua"/>
          <w:kern w:val="0"/>
          <w:szCs w:val="20"/>
        </w:rPr>
        <w:t xml:space="preserve"> E, Okabe S, Endo M. Feasibility</w:t>
      </w:r>
      <w:r w:rsidRPr="00525E0A">
        <w:rPr>
          <w:rFonts w:ascii="Book Antiqua" w:hAnsi="Book Antiqua" w:cs="BookAntiqua" w:hint="eastAsia"/>
          <w:kern w:val="0"/>
          <w:szCs w:val="20"/>
        </w:rPr>
        <w:t xml:space="preserve"> </w:t>
      </w:r>
      <w:r w:rsidRPr="00525E0A">
        <w:rPr>
          <w:rFonts w:ascii="Book Antiqua" w:hAnsi="Book Antiqua" w:cs="BookAntiqua"/>
          <w:kern w:val="0"/>
          <w:szCs w:val="20"/>
        </w:rPr>
        <w:t xml:space="preserve">of the transparent cap-fitted </w:t>
      </w:r>
      <w:proofErr w:type="spellStart"/>
      <w:r w:rsidRPr="00525E0A">
        <w:rPr>
          <w:rFonts w:ascii="Book Antiqua" w:hAnsi="Book Antiqua" w:cs="BookAntiqua"/>
          <w:kern w:val="0"/>
          <w:szCs w:val="20"/>
        </w:rPr>
        <w:t>colonoscope</w:t>
      </w:r>
      <w:proofErr w:type="spellEnd"/>
      <w:r w:rsidRPr="00525E0A">
        <w:rPr>
          <w:rFonts w:ascii="Book Antiqua" w:hAnsi="Book Antiqua" w:cs="BookAntiqua"/>
          <w:kern w:val="0"/>
          <w:szCs w:val="20"/>
        </w:rPr>
        <w:t xml:space="preserve"> for screening and</w:t>
      </w:r>
      <w:r w:rsidRPr="00525E0A">
        <w:rPr>
          <w:rFonts w:ascii="Book Antiqua" w:hAnsi="Book Antiqua" w:cs="BookAntiqua" w:hint="eastAsia"/>
          <w:kern w:val="0"/>
          <w:szCs w:val="20"/>
        </w:rPr>
        <w:t xml:space="preserve"> </w:t>
      </w:r>
      <w:r w:rsidRPr="00525E0A">
        <w:rPr>
          <w:rFonts w:ascii="Book Antiqua" w:hAnsi="Book Antiqua" w:cs="BookAntiqua"/>
          <w:kern w:val="0"/>
          <w:szCs w:val="20"/>
        </w:rPr>
        <w:t xml:space="preserve">mucosal resection. </w:t>
      </w:r>
      <w:proofErr w:type="spellStart"/>
      <w:r w:rsidRPr="00525E0A">
        <w:rPr>
          <w:rFonts w:ascii="Book Antiqua" w:hAnsi="Book Antiqua" w:cs="BookAntiqua-Italic"/>
          <w:i/>
          <w:iCs/>
          <w:kern w:val="0"/>
          <w:szCs w:val="20"/>
        </w:rPr>
        <w:t>Dis</w:t>
      </w:r>
      <w:proofErr w:type="spellEnd"/>
      <w:r w:rsidRPr="00525E0A">
        <w:rPr>
          <w:rFonts w:ascii="Book Antiqua" w:hAnsi="Book Antiqua" w:cs="BookAntiqua-Italic"/>
          <w:i/>
          <w:iCs/>
          <w:kern w:val="0"/>
          <w:szCs w:val="20"/>
        </w:rPr>
        <w:t xml:space="preserve"> Colon Rectum </w:t>
      </w:r>
      <w:r w:rsidRPr="00525E0A">
        <w:rPr>
          <w:rFonts w:ascii="Book Antiqua" w:hAnsi="Book Antiqua" w:cs="BookAntiqua"/>
          <w:kern w:val="0"/>
          <w:szCs w:val="20"/>
        </w:rPr>
        <w:t xml:space="preserve">1997; </w:t>
      </w:r>
      <w:r w:rsidRPr="00525E0A">
        <w:rPr>
          <w:rFonts w:ascii="Book Antiqua" w:hAnsi="Book Antiqua" w:cs="BookAntiqua-Bold"/>
          <w:b/>
          <w:bCs/>
          <w:kern w:val="0"/>
          <w:szCs w:val="20"/>
        </w:rPr>
        <w:t>40</w:t>
      </w:r>
      <w:r w:rsidRPr="00525E0A">
        <w:rPr>
          <w:rFonts w:ascii="Book Antiqua" w:hAnsi="Book Antiqua" w:cs="BookAntiqua"/>
          <w:kern w:val="0"/>
          <w:szCs w:val="20"/>
        </w:rPr>
        <w:t xml:space="preserve">: 618-621 </w:t>
      </w:r>
      <w:r>
        <w:rPr>
          <w:rFonts w:ascii="Book Antiqua" w:hAnsi="Book Antiqua" w:cs="BookAntiqua" w:hint="eastAsia"/>
          <w:kern w:val="0"/>
          <w:szCs w:val="20"/>
        </w:rPr>
        <w:t>[</w:t>
      </w:r>
      <w:r w:rsidRPr="00525E0A">
        <w:rPr>
          <w:rFonts w:ascii="Book Antiqua" w:eastAsia="굴림" w:hAnsi="Book Antiqua" w:cs="굴림"/>
          <w:kern w:val="0"/>
          <w:szCs w:val="20"/>
        </w:rPr>
        <w:t xml:space="preserve">PMID: </w:t>
      </w:r>
      <w:r w:rsidRPr="00A62A48">
        <w:rPr>
          <w:rFonts w:ascii="Book Antiqua" w:eastAsia="굴림" w:hAnsi="Book Antiqua" w:cs="굴림"/>
          <w:kern w:val="0"/>
          <w:szCs w:val="20"/>
        </w:rPr>
        <w:t>9152195</w:t>
      </w:r>
      <w:r>
        <w:rPr>
          <w:rFonts w:ascii="Book Antiqua" w:eastAsia="굴림" w:hAnsi="Book Antiqua" w:cs="굴림" w:hint="eastAsia"/>
          <w:kern w:val="0"/>
          <w:szCs w:val="20"/>
        </w:rPr>
        <w:t>]</w:t>
      </w:r>
    </w:p>
    <w:p w:rsidR="00B609CC" w:rsidRPr="00B352CC" w:rsidRDefault="00B609CC" w:rsidP="00B609CC">
      <w:pPr>
        <w:pStyle w:val="a7"/>
        <w:numPr>
          <w:ilvl w:val="0"/>
          <w:numId w:val="1"/>
        </w:numPr>
        <w:wordWrap/>
        <w:adjustRightInd w:val="0"/>
        <w:spacing w:line="360" w:lineRule="auto"/>
        <w:ind w:leftChars="0"/>
        <w:jc w:val="left"/>
        <w:rPr>
          <w:rFonts w:ascii="Book Antiqua" w:hAnsi="Book Antiqua"/>
          <w:szCs w:val="20"/>
        </w:rPr>
      </w:pPr>
      <w:r w:rsidRPr="00B352CC">
        <w:rPr>
          <w:rFonts w:ascii="Book Antiqua" w:hAnsi="Book Antiqua" w:cs="Tahoma"/>
          <w:b/>
          <w:kern w:val="0"/>
          <w:szCs w:val="20"/>
        </w:rPr>
        <w:t>Kim HH</w:t>
      </w:r>
      <w:r w:rsidRPr="00B352CC">
        <w:rPr>
          <w:rFonts w:ascii="Book Antiqua" w:hAnsi="Book Antiqua" w:cs="Tahoma"/>
          <w:kern w:val="0"/>
          <w:szCs w:val="20"/>
        </w:rPr>
        <w:t xml:space="preserve">, Park SJ, Park MI, Moon W, Kim SE. </w:t>
      </w:r>
      <w:r w:rsidRPr="00B352CC">
        <w:rPr>
          <w:rFonts w:ascii="Book Antiqua" w:eastAsia="Tahoma-Bold" w:hAnsi="Book Antiqua" w:cs="Tahoma-Bold"/>
          <w:bCs/>
          <w:kern w:val="0"/>
          <w:szCs w:val="20"/>
        </w:rPr>
        <w:t xml:space="preserve">Transparent-cap-fitted colonoscopy shows higher performance with </w:t>
      </w:r>
      <w:proofErr w:type="spellStart"/>
      <w:r w:rsidRPr="00B352CC">
        <w:rPr>
          <w:rFonts w:ascii="Book Antiqua" w:eastAsia="Tahoma-Bold" w:hAnsi="Book Antiqua" w:cs="Tahoma-Bold"/>
          <w:bCs/>
          <w:kern w:val="0"/>
          <w:szCs w:val="20"/>
        </w:rPr>
        <w:t>cecal</w:t>
      </w:r>
      <w:proofErr w:type="spellEnd"/>
      <w:r w:rsidRPr="00B352CC">
        <w:rPr>
          <w:rFonts w:ascii="Book Antiqua" w:eastAsia="Tahoma-Bold" w:hAnsi="Book Antiqua" w:cs="Tahoma-Bold"/>
          <w:bCs/>
          <w:kern w:val="0"/>
          <w:szCs w:val="20"/>
        </w:rPr>
        <w:t xml:space="preserve"> intubation time in difficult cases. </w:t>
      </w:r>
      <w:r w:rsidRPr="00B352CC">
        <w:rPr>
          <w:rFonts w:ascii="Book Antiqua" w:hAnsi="Book Antiqua"/>
          <w:i/>
        </w:rPr>
        <w:t xml:space="preserve">World J </w:t>
      </w:r>
      <w:proofErr w:type="spellStart"/>
      <w:r w:rsidRPr="00B352CC">
        <w:rPr>
          <w:rFonts w:ascii="Book Antiqua" w:hAnsi="Book Antiqua"/>
          <w:i/>
        </w:rPr>
        <w:t>Gastroentero</w:t>
      </w:r>
      <w:proofErr w:type="spellEnd"/>
      <w:r w:rsidRPr="00B352CC">
        <w:rPr>
          <w:rFonts w:ascii="Book Antiqua" w:hAnsi="Book Antiqua"/>
        </w:rPr>
        <w:t>. 2012;</w:t>
      </w:r>
      <w:r w:rsidRPr="00B352CC">
        <w:rPr>
          <w:rFonts w:ascii="Book Antiqua" w:hAnsi="Book Antiqua"/>
          <w:b/>
        </w:rPr>
        <w:t>18</w:t>
      </w:r>
      <w:r w:rsidRPr="00B352CC">
        <w:rPr>
          <w:rFonts w:ascii="Book Antiqua" w:hAnsi="Book Antiqua"/>
        </w:rPr>
        <w:t xml:space="preserve">(16):1953-1958 </w:t>
      </w:r>
      <w:r w:rsidRPr="00B352CC">
        <w:rPr>
          <w:rFonts w:ascii="Book Antiqua" w:hAnsi="Book Antiqua"/>
          <w:szCs w:val="20"/>
        </w:rPr>
        <w:t xml:space="preserve">[PMID: 22563177 </w:t>
      </w:r>
      <w:r w:rsidRPr="00B352CC">
        <w:rPr>
          <w:rFonts w:ascii="Book Antiqua" w:hAnsi="Book Antiqua" w:cs="BookAntiqua"/>
          <w:kern w:val="0"/>
          <w:szCs w:val="20"/>
        </w:rPr>
        <w:t>DOI:10.3748/wjg.v18.i16.1953]</w:t>
      </w:r>
    </w:p>
    <w:p w:rsidR="00B609CC" w:rsidRPr="00716079" w:rsidRDefault="00B609CC" w:rsidP="00B609CC">
      <w:pPr>
        <w:pStyle w:val="a7"/>
        <w:numPr>
          <w:ilvl w:val="0"/>
          <w:numId w:val="1"/>
        </w:numPr>
        <w:spacing w:line="360" w:lineRule="auto"/>
        <w:ind w:leftChars="0"/>
        <w:jc w:val="left"/>
        <w:rPr>
          <w:rFonts w:ascii="Book Antiqua" w:eastAsia="굴림" w:hAnsi="Book Antiqua" w:cs="굴림"/>
          <w:color w:val="000000"/>
          <w:kern w:val="0"/>
          <w:szCs w:val="20"/>
        </w:rPr>
      </w:pPr>
      <w:r w:rsidRPr="00716079">
        <w:rPr>
          <w:rFonts w:ascii="Book Antiqua" w:hAnsi="Book Antiqua"/>
          <w:b/>
          <w:bCs/>
          <w:szCs w:val="20"/>
        </w:rPr>
        <w:t>Lee MS</w:t>
      </w:r>
      <w:r w:rsidRPr="00716079">
        <w:rPr>
          <w:rFonts w:ascii="Book Antiqua" w:hAnsi="Book Antiqua"/>
          <w:bCs/>
          <w:szCs w:val="20"/>
        </w:rPr>
        <w:t>, Shim CS, Kim YT, Hong SJ, Kim JO, Cho JY, Lee JS. Efficacy of Total Colonoscopy with a Transparent Cap</w:t>
      </w:r>
      <w:r w:rsidRPr="00716079">
        <w:rPr>
          <w:rFonts w:ascii="Book Antiqua" w:hAnsi="Book Antiqua"/>
          <w:szCs w:val="20"/>
        </w:rPr>
        <w:t>.</w:t>
      </w:r>
      <w:r>
        <w:rPr>
          <w:rFonts w:ascii="Book Antiqua" w:hAnsi="Book Antiqua" w:hint="eastAsia"/>
          <w:szCs w:val="20"/>
        </w:rPr>
        <w:t xml:space="preserve"> </w:t>
      </w:r>
      <w:hyperlink r:id="rId16" w:history="1">
        <w:r w:rsidRPr="00716079">
          <w:rPr>
            <w:rFonts w:ascii="Book Antiqua" w:eastAsia="굴림" w:hAnsi="Book Antiqua" w:cs="굴림"/>
            <w:i/>
            <w:iCs/>
            <w:color w:val="000000"/>
            <w:kern w:val="0"/>
            <w:szCs w:val="20"/>
          </w:rPr>
          <w:t>Korean J Gastrointest Endosc</w:t>
        </w:r>
      </w:hyperlink>
      <w:r w:rsidRPr="00716079">
        <w:rPr>
          <w:rFonts w:ascii="Book Antiqua" w:eastAsia="굴림" w:hAnsi="Book Antiqua" w:cs="굴림"/>
          <w:color w:val="000000"/>
          <w:kern w:val="0"/>
          <w:szCs w:val="20"/>
        </w:rPr>
        <w:t>. 2000</w:t>
      </w:r>
      <w:proofErr w:type="gramStart"/>
      <w:r w:rsidRPr="00716079">
        <w:rPr>
          <w:rFonts w:ascii="Book Antiqua" w:eastAsia="굴림" w:hAnsi="Book Antiqua" w:cs="굴림"/>
          <w:color w:val="000000"/>
          <w:kern w:val="0"/>
          <w:szCs w:val="20"/>
        </w:rPr>
        <w:t>;</w:t>
      </w:r>
      <w:r w:rsidRPr="00716079">
        <w:rPr>
          <w:rFonts w:ascii="Book Antiqua" w:eastAsia="굴림" w:hAnsi="Book Antiqua" w:cs="굴림"/>
          <w:b/>
          <w:color w:val="000000"/>
          <w:kern w:val="0"/>
          <w:szCs w:val="20"/>
        </w:rPr>
        <w:t>20</w:t>
      </w:r>
      <w:proofErr w:type="gramEnd"/>
      <w:r w:rsidRPr="00716079">
        <w:rPr>
          <w:rFonts w:ascii="Book Antiqua" w:eastAsia="굴림" w:hAnsi="Book Antiqua" w:cs="굴림"/>
          <w:color w:val="000000"/>
          <w:kern w:val="0"/>
          <w:szCs w:val="20"/>
        </w:rPr>
        <w:t xml:space="preserve">(4):262-266. </w:t>
      </w:r>
    </w:p>
    <w:p w:rsidR="00B609CC" w:rsidRPr="00B352CC" w:rsidRDefault="00B609CC" w:rsidP="00B609CC">
      <w:pPr>
        <w:pStyle w:val="a7"/>
        <w:numPr>
          <w:ilvl w:val="0"/>
          <w:numId w:val="1"/>
        </w:numPr>
        <w:shd w:val="clear" w:color="auto" w:fill="FFFFFF"/>
        <w:spacing w:line="360" w:lineRule="auto"/>
        <w:ind w:leftChars="0"/>
        <w:rPr>
          <w:rFonts w:ascii="Book Antiqua" w:hAnsi="Book Antiqua"/>
          <w:szCs w:val="20"/>
        </w:rPr>
      </w:pPr>
      <w:r w:rsidRPr="00B352CC">
        <w:rPr>
          <w:rStyle w:val="authors"/>
          <w:rFonts w:ascii="Book Antiqua" w:hAnsi="Book Antiqua"/>
          <w:b/>
          <w:szCs w:val="20"/>
        </w:rPr>
        <w:t>Hewett DG</w:t>
      </w:r>
      <w:r w:rsidRPr="00B352CC">
        <w:rPr>
          <w:rStyle w:val="authors"/>
          <w:rFonts w:ascii="Book Antiqua" w:hAnsi="Book Antiqua"/>
          <w:szCs w:val="20"/>
        </w:rPr>
        <w:t xml:space="preserve">, Rex DK. Cap-fitted colonoscopy: </w:t>
      </w:r>
      <w:proofErr w:type="gramStart"/>
      <w:r w:rsidRPr="00B352CC">
        <w:rPr>
          <w:rStyle w:val="authors"/>
          <w:rFonts w:ascii="Book Antiqua" w:hAnsi="Book Antiqua"/>
          <w:szCs w:val="20"/>
        </w:rPr>
        <w:t>a randomized, tandem colonoscopy study of adenoma miss</w:t>
      </w:r>
      <w:proofErr w:type="gramEnd"/>
      <w:r w:rsidRPr="00B352CC">
        <w:rPr>
          <w:rStyle w:val="authors"/>
          <w:rFonts w:ascii="Book Antiqua" w:hAnsi="Book Antiqua"/>
          <w:szCs w:val="20"/>
        </w:rPr>
        <w:t xml:space="preserve"> rates. </w:t>
      </w:r>
      <w:proofErr w:type="spellStart"/>
      <w:r w:rsidRPr="00B352CC">
        <w:rPr>
          <w:rStyle w:val="a8"/>
          <w:rFonts w:ascii="Book Antiqua" w:hAnsi="Book Antiqua"/>
          <w:szCs w:val="20"/>
        </w:rPr>
        <w:t>Gastrointest</w:t>
      </w:r>
      <w:proofErr w:type="spellEnd"/>
      <w:r w:rsidRPr="00B352CC">
        <w:rPr>
          <w:rStyle w:val="a8"/>
          <w:rFonts w:ascii="Book Antiqua" w:hAnsi="Book Antiqua"/>
          <w:szCs w:val="20"/>
        </w:rPr>
        <w:t xml:space="preserve"> </w:t>
      </w:r>
      <w:proofErr w:type="spellStart"/>
      <w:r w:rsidRPr="00B352CC">
        <w:rPr>
          <w:rStyle w:val="a8"/>
          <w:rFonts w:ascii="Book Antiqua" w:hAnsi="Book Antiqua"/>
          <w:szCs w:val="20"/>
        </w:rPr>
        <w:t>Endosc</w:t>
      </w:r>
      <w:proofErr w:type="spellEnd"/>
      <w:r w:rsidRPr="00B352CC">
        <w:rPr>
          <w:rStyle w:val="authors"/>
          <w:rFonts w:ascii="Book Antiqua" w:hAnsi="Book Antiqua"/>
          <w:szCs w:val="20"/>
        </w:rPr>
        <w:t>. 2010;72:775–781 [</w:t>
      </w:r>
      <w:r w:rsidRPr="00B352CC">
        <w:rPr>
          <w:rFonts w:ascii="Book Antiqua" w:eastAsia="굴림" w:hAnsi="Book Antiqua" w:cs="굴림"/>
          <w:kern w:val="0"/>
          <w:szCs w:val="20"/>
        </w:rPr>
        <w:t xml:space="preserve">PMID: </w:t>
      </w:r>
      <w:r w:rsidRPr="00771FCC">
        <w:rPr>
          <w:rFonts w:ascii="Book Antiqua" w:eastAsia="굴림" w:hAnsi="Book Antiqua" w:cs="굴림"/>
          <w:kern w:val="0"/>
          <w:szCs w:val="20"/>
        </w:rPr>
        <w:t>20579648</w:t>
      </w:r>
      <w:r w:rsidRPr="00B352CC">
        <w:rPr>
          <w:rFonts w:ascii="Book Antiqua" w:eastAsia="굴림" w:hAnsi="Book Antiqua" w:cs="굴림"/>
          <w:kern w:val="0"/>
          <w:szCs w:val="20"/>
        </w:rPr>
        <w:t xml:space="preserve"> </w:t>
      </w:r>
      <w:r w:rsidRPr="00B352CC">
        <w:rPr>
          <w:rFonts w:ascii="Book Antiqua" w:hAnsi="Book Antiqua"/>
          <w:szCs w:val="20"/>
        </w:rPr>
        <w:t>DOI:10.1016/j.gie.2010.04.030]</w:t>
      </w:r>
    </w:p>
    <w:p w:rsidR="00B609CC" w:rsidRPr="00077A0F" w:rsidRDefault="00B609CC" w:rsidP="00B609CC">
      <w:pPr>
        <w:pStyle w:val="a7"/>
        <w:numPr>
          <w:ilvl w:val="0"/>
          <w:numId w:val="1"/>
        </w:numPr>
        <w:shd w:val="clear" w:color="auto" w:fill="FFFFFF"/>
        <w:spacing w:line="360" w:lineRule="auto"/>
        <w:ind w:leftChars="0"/>
        <w:rPr>
          <w:rFonts w:ascii="Book Antiqua" w:hAnsi="Book Antiqua"/>
          <w:color w:val="333333"/>
        </w:rPr>
      </w:pPr>
      <w:r w:rsidRPr="00077A0F">
        <w:rPr>
          <w:rFonts w:ascii="Book Antiqua" w:hAnsi="Book Antiqua"/>
          <w:b/>
        </w:rPr>
        <w:t>Park SY</w:t>
      </w:r>
      <w:r w:rsidRPr="00077A0F">
        <w:rPr>
          <w:rFonts w:ascii="Book Antiqua" w:hAnsi="Book Antiqua"/>
        </w:rPr>
        <w:t xml:space="preserve">, Kim HS, Yoon KW, Cho SB, Lee WS, Park CH, </w:t>
      </w:r>
      <w:proofErr w:type="spellStart"/>
      <w:r w:rsidRPr="00077A0F">
        <w:rPr>
          <w:rFonts w:ascii="Book Antiqua" w:hAnsi="Book Antiqua"/>
        </w:rPr>
        <w:t>Joo</w:t>
      </w:r>
      <w:proofErr w:type="spellEnd"/>
      <w:r w:rsidRPr="00077A0F">
        <w:rPr>
          <w:rFonts w:ascii="Book Antiqua" w:hAnsi="Book Antiqua"/>
        </w:rPr>
        <w:t xml:space="preserve"> YE, </w:t>
      </w:r>
      <w:proofErr w:type="spellStart"/>
      <w:r w:rsidRPr="00077A0F">
        <w:rPr>
          <w:rFonts w:ascii="Book Antiqua" w:hAnsi="Book Antiqua"/>
        </w:rPr>
        <w:t>Choi</w:t>
      </w:r>
      <w:proofErr w:type="spellEnd"/>
      <w:r w:rsidRPr="00077A0F">
        <w:rPr>
          <w:rFonts w:ascii="Book Antiqua" w:hAnsi="Book Antiqua"/>
        </w:rPr>
        <w:t xml:space="preserve"> SK, </w:t>
      </w:r>
      <w:proofErr w:type="spellStart"/>
      <w:r w:rsidRPr="00077A0F">
        <w:rPr>
          <w:rFonts w:ascii="Book Antiqua" w:hAnsi="Book Antiqua"/>
        </w:rPr>
        <w:t>Rew</w:t>
      </w:r>
      <w:proofErr w:type="spellEnd"/>
      <w:r w:rsidRPr="00077A0F">
        <w:rPr>
          <w:rFonts w:ascii="Book Antiqua" w:hAnsi="Book Antiqua"/>
        </w:rPr>
        <w:t xml:space="preserve"> JS. </w:t>
      </w:r>
      <w:r w:rsidRPr="00077A0F">
        <w:rPr>
          <w:rStyle w:val="authors"/>
          <w:rFonts w:ascii="Book Antiqua" w:hAnsi="Book Antiqua"/>
          <w:szCs w:val="20"/>
        </w:rPr>
        <w:t xml:space="preserve">Usefulness of cap-assisted colonoscopy during </w:t>
      </w:r>
      <w:proofErr w:type="spellStart"/>
      <w:r w:rsidRPr="00077A0F">
        <w:rPr>
          <w:rStyle w:val="authors"/>
          <w:rFonts w:ascii="Book Antiqua" w:hAnsi="Book Antiqua"/>
          <w:szCs w:val="20"/>
        </w:rPr>
        <w:t>colonoscopic</w:t>
      </w:r>
      <w:proofErr w:type="spellEnd"/>
      <w:r w:rsidRPr="00077A0F">
        <w:rPr>
          <w:rStyle w:val="authors"/>
          <w:rFonts w:ascii="Book Antiqua" w:hAnsi="Book Antiqua"/>
          <w:szCs w:val="20"/>
        </w:rPr>
        <w:t xml:space="preserve"> EMR: a randomized, controlled trial. </w:t>
      </w:r>
      <w:proofErr w:type="spellStart"/>
      <w:r w:rsidRPr="00077A0F">
        <w:rPr>
          <w:rStyle w:val="a8"/>
          <w:rFonts w:ascii="Book Antiqua" w:hAnsi="Book Antiqua"/>
          <w:szCs w:val="20"/>
        </w:rPr>
        <w:t>Gastrointest</w:t>
      </w:r>
      <w:proofErr w:type="spellEnd"/>
      <w:r w:rsidRPr="00077A0F">
        <w:rPr>
          <w:rStyle w:val="a8"/>
          <w:rFonts w:ascii="Book Antiqua" w:hAnsi="Book Antiqua"/>
          <w:szCs w:val="20"/>
        </w:rPr>
        <w:t xml:space="preserve"> </w:t>
      </w:r>
      <w:proofErr w:type="spellStart"/>
      <w:r w:rsidRPr="00077A0F">
        <w:rPr>
          <w:rStyle w:val="a8"/>
          <w:rFonts w:ascii="Book Antiqua" w:hAnsi="Book Antiqua"/>
          <w:szCs w:val="20"/>
        </w:rPr>
        <w:t>Endosc</w:t>
      </w:r>
      <w:proofErr w:type="spellEnd"/>
      <w:r w:rsidRPr="00077A0F">
        <w:rPr>
          <w:rStyle w:val="authors"/>
          <w:rFonts w:ascii="Book Antiqua" w:hAnsi="Book Antiqua"/>
          <w:szCs w:val="20"/>
        </w:rPr>
        <w:t>. 2011;</w:t>
      </w:r>
      <w:r w:rsidRPr="00077A0F">
        <w:rPr>
          <w:rStyle w:val="authors"/>
          <w:rFonts w:ascii="Book Antiqua" w:hAnsi="Book Antiqua"/>
          <w:b/>
          <w:szCs w:val="20"/>
        </w:rPr>
        <w:t>74</w:t>
      </w:r>
      <w:r w:rsidRPr="00077A0F">
        <w:rPr>
          <w:rStyle w:val="authors"/>
          <w:rFonts w:ascii="Book Antiqua" w:hAnsi="Book Antiqua"/>
          <w:szCs w:val="20"/>
        </w:rPr>
        <w:t>:869–875 [</w:t>
      </w:r>
      <w:r w:rsidRPr="00077A0F">
        <w:rPr>
          <w:rFonts w:ascii="Book Antiqua" w:eastAsia="굴림" w:hAnsi="Book Antiqua" w:cs="굴림"/>
          <w:kern w:val="0"/>
          <w:szCs w:val="20"/>
        </w:rPr>
        <w:t>PMID: 21824612]</w:t>
      </w:r>
    </w:p>
    <w:p w:rsidR="00B609CC" w:rsidRPr="00525E0A" w:rsidRDefault="00B609CC" w:rsidP="00B609CC">
      <w:pPr>
        <w:pStyle w:val="a7"/>
        <w:numPr>
          <w:ilvl w:val="0"/>
          <w:numId w:val="1"/>
        </w:numPr>
        <w:wordWrap/>
        <w:adjustRightInd w:val="0"/>
        <w:spacing w:line="360" w:lineRule="auto"/>
        <w:ind w:leftChars="0"/>
        <w:jc w:val="left"/>
        <w:rPr>
          <w:rFonts w:ascii="Book Antiqua" w:hAnsi="Book Antiqua"/>
          <w:szCs w:val="20"/>
        </w:rPr>
      </w:pPr>
      <w:r w:rsidRPr="00525E0A">
        <w:rPr>
          <w:rFonts w:ascii="Book Antiqua" w:hAnsi="Book Antiqua" w:cs="BookAntiqua-Bold"/>
          <w:b/>
          <w:bCs/>
          <w:kern w:val="0"/>
          <w:szCs w:val="20"/>
        </w:rPr>
        <w:t>Kondo S</w:t>
      </w:r>
      <w:r w:rsidRPr="00525E0A">
        <w:rPr>
          <w:rFonts w:ascii="Book Antiqua" w:hAnsi="Book Antiqua" w:cs="BookAntiqua"/>
          <w:kern w:val="0"/>
          <w:szCs w:val="20"/>
        </w:rPr>
        <w:t xml:space="preserve">, </w:t>
      </w:r>
      <w:proofErr w:type="spellStart"/>
      <w:r w:rsidRPr="00525E0A">
        <w:rPr>
          <w:rFonts w:ascii="Book Antiqua" w:hAnsi="Book Antiqua" w:cs="BookAntiqua"/>
          <w:kern w:val="0"/>
          <w:szCs w:val="20"/>
        </w:rPr>
        <w:t>Yamaji</w:t>
      </w:r>
      <w:proofErr w:type="spellEnd"/>
      <w:r w:rsidRPr="00525E0A">
        <w:rPr>
          <w:rFonts w:ascii="Book Antiqua" w:hAnsi="Book Antiqua" w:cs="BookAntiqua"/>
          <w:kern w:val="0"/>
          <w:szCs w:val="20"/>
        </w:rPr>
        <w:t xml:space="preserve"> Y, </w:t>
      </w:r>
      <w:proofErr w:type="spellStart"/>
      <w:r w:rsidRPr="00525E0A">
        <w:rPr>
          <w:rFonts w:ascii="Book Antiqua" w:hAnsi="Book Antiqua" w:cs="BookAntiqua"/>
          <w:kern w:val="0"/>
          <w:szCs w:val="20"/>
        </w:rPr>
        <w:t>Watabe</w:t>
      </w:r>
      <w:proofErr w:type="spellEnd"/>
      <w:r w:rsidRPr="00525E0A">
        <w:rPr>
          <w:rFonts w:ascii="Book Antiqua" w:hAnsi="Book Antiqua" w:cs="BookAntiqua"/>
          <w:kern w:val="0"/>
          <w:szCs w:val="20"/>
        </w:rPr>
        <w:t xml:space="preserve"> H, Yamada A, Sugimoto T, </w:t>
      </w:r>
      <w:proofErr w:type="spellStart"/>
      <w:r w:rsidRPr="00525E0A">
        <w:rPr>
          <w:rFonts w:ascii="Book Antiqua" w:hAnsi="Book Antiqua" w:cs="BookAntiqua"/>
          <w:kern w:val="0"/>
          <w:szCs w:val="20"/>
        </w:rPr>
        <w:t>Ohta</w:t>
      </w:r>
      <w:proofErr w:type="spellEnd"/>
      <w:r w:rsidRPr="00525E0A">
        <w:rPr>
          <w:rFonts w:ascii="Book Antiqua" w:hAnsi="Book Antiqua" w:cs="BookAntiqua"/>
          <w:kern w:val="0"/>
          <w:szCs w:val="20"/>
        </w:rPr>
        <w:t xml:space="preserve"> M, Ogura K, Okamoto M, Yoshida </w:t>
      </w:r>
      <w:r w:rsidRPr="00525E0A">
        <w:rPr>
          <w:rFonts w:ascii="Book Antiqua" w:hAnsi="Book Antiqua" w:cs="BookAntiqua"/>
          <w:kern w:val="0"/>
          <w:szCs w:val="20"/>
        </w:rPr>
        <w:lastRenderedPageBreak/>
        <w:t xml:space="preserve">H, </w:t>
      </w:r>
      <w:proofErr w:type="spellStart"/>
      <w:r w:rsidRPr="00525E0A">
        <w:rPr>
          <w:rFonts w:ascii="Book Antiqua" w:hAnsi="Book Antiqua" w:cs="BookAntiqua"/>
          <w:kern w:val="0"/>
          <w:szCs w:val="20"/>
        </w:rPr>
        <w:t>Kawabe</w:t>
      </w:r>
      <w:proofErr w:type="spellEnd"/>
      <w:r w:rsidRPr="00525E0A">
        <w:rPr>
          <w:rFonts w:ascii="Book Antiqua" w:hAnsi="Book Antiqua" w:cs="BookAntiqua"/>
          <w:kern w:val="0"/>
          <w:szCs w:val="20"/>
        </w:rPr>
        <w:t xml:space="preserve"> T, </w:t>
      </w:r>
      <w:proofErr w:type="spellStart"/>
      <w:r w:rsidRPr="00525E0A">
        <w:rPr>
          <w:rFonts w:ascii="Book Antiqua" w:hAnsi="Book Antiqua" w:cs="BookAntiqua"/>
          <w:kern w:val="0"/>
          <w:szCs w:val="20"/>
        </w:rPr>
        <w:t>Omata</w:t>
      </w:r>
      <w:proofErr w:type="spellEnd"/>
      <w:r w:rsidRPr="00525E0A">
        <w:rPr>
          <w:rFonts w:ascii="Book Antiqua" w:hAnsi="Book Antiqua" w:cs="BookAntiqua"/>
          <w:kern w:val="0"/>
          <w:szCs w:val="20"/>
        </w:rPr>
        <w:t xml:space="preserve"> M. A randomized controlled trial evaluating the usefulness of a transparent hood attached to the tip of the </w:t>
      </w:r>
      <w:proofErr w:type="spellStart"/>
      <w:r w:rsidRPr="00525E0A">
        <w:rPr>
          <w:rFonts w:ascii="Book Antiqua" w:hAnsi="Book Antiqua" w:cs="BookAntiqua"/>
          <w:kern w:val="0"/>
          <w:szCs w:val="20"/>
        </w:rPr>
        <w:t>colonoscope</w:t>
      </w:r>
      <w:proofErr w:type="spellEnd"/>
      <w:r w:rsidRPr="00525E0A">
        <w:rPr>
          <w:rFonts w:ascii="Book Antiqua" w:hAnsi="Book Antiqua" w:cs="BookAntiqua"/>
          <w:kern w:val="0"/>
          <w:szCs w:val="20"/>
        </w:rPr>
        <w:t xml:space="preserve">. </w:t>
      </w:r>
      <w:r w:rsidRPr="00525E0A">
        <w:rPr>
          <w:rFonts w:ascii="Book Antiqua" w:hAnsi="Book Antiqua" w:cs="BookAntiqua-Italic"/>
          <w:i/>
          <w:iCs/>
          <w:kern w:val="0"/>
          <w:szCs w:val="20"/>
        </w:rPr>
        <w:t xml:space="preserve">Am J </w:t>
      </w:r>
      <w:proofErr w:type="spellStart"/>
      <w:r w:rsidRPr="00525E0A">
        <w:rPr>
          <w:rFonts w:ascii="Book Antiqua" w:hAnsi="Book Antiqua" w:cs="BookAntiqua-Italic"/>
          <w:i/>
          <w:iCs/>
          <w:kern w:val="0"/>
          <w:szCs w:val="20"/>
        </w:rPr>
        <w:t>Gastroenterol</w:t>
      </w:r>
      <w:proofErr w:type="spellEnd"/>
      <w:r w:rsidRPr="00525E0A">
        <w:rPr>
          <w:rFonts w:ascii="Book Antiqua" w:hAnsi="Book Antiqua" w:cs="BookAntiqua-Italic"/>
          <w:i/>
          <w:iCs/>
          <w:kern w:val="0"/>
          <w:szCs w:val="20"/>
        </w:rPr>
        <w:t xml:space="preserve"> </w:t>
      </w:r>
      <w:r w:rsidRPr="00525E0A">
        <w:rPr>
          <w:rFonts w:ascii="Book Antiqua" w:hAnsi="Book Antiqua" w:cs="BookAntiqua"/>
          <w:kern w:val="0"/>
          <w:szCs w:val="20"/>
        </w:rPr>
        <w:t xml:space="preserve">2007; </w:t>
      </w:r>
      <w:r w:rsidRPr="00525E0A">
        <w:rPr>
          <w:rFonts w:ascii="Book Antiqua" w:hAnsi="Book Antiqua" w:cs="BookAntiqua-Bold"/>
          <w:b/>
          <w:bCs/>
          <w:kern w:val="0"/>
          <w:szCs w:val="20"/>
        </w:rPr>
        <w:t>102</w:t>
      </w:r>
      <w:r w:rsidRPr="00525E0A">
        <w:rPr>
          <w:rFonts w:ascii="Book Antiqua" w:hAnsi="Book Antiqua" w:cs="BookAntiqua"/>
          <w:kern w:val="0"/>
          <w:szCs w:val="20"/>
        </w:rPr>
        <w:t>: 75-81 [</w:t>
      </w:r>
      <w:r w:rsidRPr="00525E0A">
        <w:rPr>
          <w:rFonts w:ascii="Book Antiqua" w:hAnsi="Book Antiqua"/>
          <w:szCs w:val="20"/>
        </w:rPr>
        <w:t>PMID: 17100978</w:t>
      </w:r>
    </w:p>
    <w:p w:rsidR="00B609CC" w:rsidRDefault="00B609CC" w:rsidP="00B609CC">
      <w:pPr>
        <w:spacing w:line="360" w:lineRule="auto"/>
        <w:rPr>
          <w:rFonts w:ascii="Book Antiqua" w:hAnsi="Book Antiqua"/>
          <w:szCs w:val="20"/>
        </w:rPr>
      </w:pPr>
      <w:r w:rsidRPr="00525E0A">
        <w:rPr>
          <w:rFonts w:ascii="Book Antiqua" w:hAnsi="Book Antiqua"/>
          <w:szCs w:val="20"/>
        </w:rPr>
        <w:t xml:space="preserve"> </w:t>
      </w:r>
      <w:r>
        <w:rPr>
          <w:rFonts w:ascii="Book Antiqua" w:hAnsi="Book Antiqua" w:hint="eastAsia"/>
          <w:szCs w:val="20"/>
        </w:rPr>
        <w:t xml:space="preserve">   </w:t>
      </w:r>
      <w:r w:rsidRPr="00525E0A">
        <w:rPr>
          <w:rFonts w:ascii="Book Antiqua" w:hAnsi="Book Antiqua"/>
          <w:szCs w:val="20"/>
        </w:rPr>
        <w:t>DOI:10.1111/j.1572-0241.2006.00897]</w:t>
      </w:r>
    </w:p>
    <w:p w:rsidR="00B609CC" w:rsidRPr="00977CCC" w:rsidRDefault="00B609CC" w:rsidP="00B609CC">
      <w:pPr>
        <w:pStyle w:val="a7"/>
        <w:numPr>
          <w:ilvl w:val="0"/>
          <w:numId w:val="1"/>
        </w:numPr>
        <w:shd w:val="clear" w:color="auto" w:fill="FFFFFF"/>
        <w:spacing w:line="360" w:lineRule="auto"/>
        <w:ind w:leftChars="0"/>
        <w:rPr>
          <w:rFonts w:ascii="Book Antiqua" w:eastAsiaTheme="majorHAnsi" w:hAnsi="Book Antiqua" w:cs="굴림"/>
          <w:kern w:val="0"/>
          <w:szCs w:val="20"/>
        </w:rPr>
      </w:pPr>
      <w:r w:rsidRPr="00977CCC">
        <w:rPr>
          <w:rFonts w:ascii="Book Antiqua" w:hAnsi="Book Antiqua"/>
          <w:b/>
          <w:szCs w:val="20"/>
        </w:rPr>
        <w:t>Kwon JS</w:t>
      </w:r>
      <w:r w:rsidRPr="00977CCC">
        <w:rPr>
          <w:rFonts w:ascii="Book Antiqua" w:hAnsi="Book Antiqua"/>
          <w:szCs w:val="20"/>
        </w:rPr>
        <w:t xml:space="preserve">, Kim ES, Cho KB, Park KS, Park WY, Lee JE, Kim TY, Jang BK, Chung WJ, Hwang JS. Incidence of </w:t>
      </w:r>
      <w:proofErr w:type="spellStart"/>
      <w:r w:rsidRPr="00977CCC">
        <w:rPr>
          <w:rFonts w:ascii="Book Antiqua" w:hAnsi="Book Antiqua"/>
          <w:szCs w:val="20"/>
        </w:rPr>
        <w:t>propofol</w:t>
      </w:r>
      <w:proofErr w:type="spellEnd"/>
      <w:r w:rsidRPr="00977CCC">
        <w:rPr>
          <w:rFonts w:ascii="Book Antiqua" w:hAnsi="Book Antiqua"/>
          <w:szCs w:val="20"/>
        </w:rPr>
        <w:t xml:space="preserve"> injection pain and effect of </w:t>
      </w:r>
      <w:proofErr w:type="spellStart"/>
      <w:r w:rsidRPr="00977CCC">
        <w:rPr>
          <w:rFonts w:ascii="Book Antiqua" w:hAnsi="Book Antiqua"/>
          <w:szCs w:val="20"/>
        </w:rPr>
        <w:t>lidocaine</w:t>
      </w:r>
      <w:proofErr w:type="spellEnd"/>
      <w:r w:rsidRPr="00977CCC">
        <w:rPr>
          <w:rFonts w:ascii="Book Antiqua" w:hAnsi="Book Antiqua"/>
          <w:szCs w:val="20"/>
        </w:rPr>
        <w:t xml:space="preserve"> pretreatment during upper gastrointestin</w:t>
      </w:r>
      <w:r>
        <w:rPr>
          <w:rFonts w:ascii="Book Antiqua" w:hAnsi="Book Antiqua"/>
          <w:szCs w:val="20"/>
        </w:rPr>
        <w:t xml:space="preserve">al endoscopy. </w:t>
      </w:r>
      <w:r w:rsidRPr="00977CCC">
        <w:rPr>
          <w:rFonts w:ascii="Book Antiqua" w:hAnsi="Book Antiqua"/>
          <w:i/>
          <w:szCs w:val="20"/>
        </w:rPr>
        <w:t xml:space="preserve">Dig </w:t>
      </w:r>
      <w:proofErr w:type="spellStart"/>
      <w:r w:rsidRPr="00977CCC">
        <w:rPr>
          <w:rFonts w:ascii="Book Antiqua" w:hAnsi="Book Antiqua"/>
          <w:i/>
          <w:szCs w:val="20"/>
        </w:rPr>
        <w:t>Dis</w:t>
      </w:r>
      <w:proofErr w:type="spellEnd"/>
      <w:r w:rsidRPr="00977CCC">
        <w:rPr>
          <w:rFonts w:ascii="Book Antiqua" w:hAnsi="Book Antiqua"/>
          <w:i/>
          <w:szCs w:val="20"/>
        </w:rPr>
        <w:t xml:space="preserve"> </w:t>
      </w:r>
      <w:proofErr w:type="spellStart"/>
      <w:r w:rsidRPr="00977CCC">
        <w:rPr>
          <w:rFonts w:ascii="Book Antiqua" w:hAnsi="Book Antiqua"/>
          <w:i/>
          <w:szCs w:val="20"/>
        </w:rPr>
        <w:t>Sci</w:t>
      </w:r>
      <w:proofErr w:type="spellEnd"/>
      <w:r>
        <w:rPr>
          <w:rFonts w:ascii="Book Antiqua" w:hAnsi="Book Antiqua"/>
          <w:szCs w:val="20"/>
        </w:rPr>
        <w:t xml:space="preserve"> 201</w:t>
      </w:r>
      <w:r>
        <w:rPr>
          <w:rFonts w:ascii="Book Antiqua" w:hAnsi="Book Antiqua" w:hint="eastAsia"/>
          <w:szCs w:val="20"/>
        </w:rPr>
        <w:t>2</w:t>
      </w:r>
      <w:r>
        <w:t>;</w:t>
      </w:r>
      <w:r w:rsidRPr="00977CCC">
        <w:rPr>
          <w:b/>
        </w:rPr>
        <w:t>57</w:t>
      </w:r>
      <w:r>
        <w:t>(5):1291-</w:t>
      </w:r>
      <w:r>
        <w:rPr>
          <w:rFonts w:hint="eastAsia"/>
        </w:rPr>
        <w:t>129</w:t>
      </w:r>
      <w:r>
        <w:t>7</w:t>
      </w:r>
      <w:r>
        <w:rPr>
          <w:rFonts w:ascii="Book Antiqua" w:hAnsi="Book Antiqua" w:hint="eastAsia"/>
          <w:szCs w:val="20"/>
        </w:rPr>
        <w:t xml:space="preserve"> </w:t>
      </w:r>
      <w:r w:rsidRPr="00977CCC">
        <w:rPr>
          <w:rFonts w:ascii="Book Antiqua" w:hAnsi="Book Antiqua"/>
          <w:szCs w:val="20"/>
        </w:rPr>
        <w:t>[</w:t>
      </w:r>
      <w:r w:rsidRPr="00977CCC">
        <w:rPr>
          <w:rFonts w:ascii="Book Antiqua" w:eastAsiaTheme="majorHAnsi" w:hAnsi="Book Antiqua" w:cs="굴림"/>
          <w:kern w:val="0"/>
          <w:szCs w:val="20"/>
        </w:rPr>
        <w:t xml:space="preserve">PMID 22160549 DOI:10.1007/s10620-011-1992-4] </w:t>
      </w:r>
    </w:p>
    <w:p w:rsidR="00B609CC" w:rsidRPr="00EE45A1" w:rsidRDefault="00B609CC" w:rsidP="00B609CC">
      <w:pPr>
        <w:pStyle w:val="a7"/>
        <w:numPr>
          <w:ilvl w:val="0"/>
          <w:numId w:val="1"/>
        </w:numPr>
        <w:wordWrap/>
        <w:adjustRightInd w:val="0"/>
        <w:spacing w:line="360" w:lineRule="auto"/>
        <w:ind w:leftChars="0"/>
        <w:jc w:val="left"/>
        <w:rPr>
          <w:rFonts w:ascii="Book Antiqua" w:eastAsia="굴림" w:hAnsi="Book Antiqua" w:cs="굴림"/>
          <w:kern w:val="0"/>
          <w:szCs w:val="20"/>
        </w:rPr>
      </w:pPr>
      <w:r w:rsidRPr="00EE45A1">
        <w:rPr>
          <w:rFonts w:ascii="Book Antiqua" w:hAnsi="Book Antiqua"/>
          <w:b/>
          <w:szCs w:val="20"/>
        </w:rPr>
        <w:t>Inoue H</w:t>
      </w:r>
      <w:r w:rsidRPr="00EE45A1">
        <w:rPr>
          <w:rFonts w:ascii="Book Antiqua" w:hAnsi="Book Antiqua"/>
          <w:szCs w:val="20"/>
        </w:rPr>
        <w:t xml:space="preserve">, Endo M, </w:t>
      </w:r>
      <w:proofErr w:type="spellStart"/>
      <w:r w:rsidRPr="00EE45A1">
        <w:rPr>
          <w:rFonts w:ascii="Book Antiqua" w:hAnsi="Book Antiqua"/>
          <w:szCs w:val="20"/>
        </w:rPr>
        <w:t>Takeshita</w:t>
      </w:r>
      <w:proofErr w:type="spellEnd"/>
      <w:r w:rsidRPr="00EE45A1">
        <w:rPr>
          <w:rFonts w:ascii="Book Antiqua" w:hAnsi="Book Antiqua"/>
          <w:szCs w:val="20"/>
        </w:rPr>
        <w:t xml:space="preserve"> K, Yoshino K, </w:t>
      </w:r>
      <w:proofErr w:type="spellStart"/>
      <w:r w:rsidRPr="00EE45A1">
        <w:rPr>
          <w:rFonts w:ascii="Book Antiqua" w:hAnsi="Book Antiqua"/>
          <w:szCs w:val="20"/>
        </w:rPr>
        <w:t>Muraoka</w:t>
      </w:r>
      <w:proofErr w:type="spellEnd"/>
      <w:r w:rsidRPr="00EE45A1">
        <w:rPr>
          <w:rFonts w:ascii="Book Antiqua" w:hAnsi="Book Antiqua"/>
          <w:szCs w:val="20"/>
        </w:rPr>
        <w:t xml:space="preserve"> Y, </w:t>
      </w:r>
      <w:proofErr w:type="spellStart"/>
      <w:r w:rsidRPr="00EE45A1">
        <w:rPr>
          <w:rFonts w:ascii="Book Antiqua" w:hAnsi="Book Antiqua"/>
          <w:szCs w:val="20"/>
        </w:rPr>
        <w:t>Yoneshima</w:t>
      </w:r>
      <w:proofErr w:type="spellEnd"/>
      <w:r w:rsidRPr="00EE45A1">
        <w:rPr>
          <w:rFonts w:ascii="Book Antiqua" w:hAnsi="Book Antiqua"/>
          <w:szCs w:val="20"/>
        </w:rPr>
        <w:t xml:space="preserve"> H. </w:t>
      </w:r>
      <w:r w:rsidRPr="00EE45A1">
        <w:rPr>
          <w:rFonts w:ascii="Book Antiqua" w:hAnsi="Book Antiqua" w:cs="Berkeley-Book"/>
          <w:kern w:val="0"/>
          <w:szCs w:val="20"/>
        </w:rPr>
        <w:t xml:space="preserve">A new simplified technique of endoscopic esophageal mucosal resection using a cap-fitted </w:t>
      </w:r>
      <w:proofErr w:type="spellStart"/>
      <w:r w:rsidRPr="00EE45A1">
        <w:rPr>
          <w:rFonts w:ascii="Book Antiqua" w:hAnsi="Book Antiqua" w:cs="Berkeley-Book"/>
          <w:kern w:val="0"/>
          <w:szCs w:val="20"/>
        </w:rPr>
        <w:t>panendoscope</w:t>
      </w:r>
      <w:proofErr w:type="spellEnd"/>
      <w:r w:rsidRPr="00EE45A1">
        <w:rPr>
          <w:rFonts w:ascii="Book Antiqua" w:hAnsi="Book Antiqua" w:cs="Berkeley-Book"/>
          <w:kern w:val="0"/>
          <w:szCs w:val="20"/>
        </w:rPr>
        <w:t xml:space="preserve"> (EMRC). </w:t>
      </w:r>
      <w:proofErr w:type="spellStart"/>
      <w:r w:rsidRPr="00EE45A1">
        <w:rPr>
          <w:rFonts w:ascii="Book Antiqua" w:hAnsi="Book Antiqua" w:cs="Berkeley-Book"/>
          <w:i/>
          <w:kern w:val="0"/>
          <w:szCs w:val="20"/>
        </w:rPr>
        <w:t>Surg</w:t>
      </w:r>
      <w:proofErr w:type="spellEnd"/>
      <w:r w:rsidRPr="00EE45A1">
        <w:rPr>
          <w:rFonts w:ascii="Book Antiqua" w:hAnsi="Book Antiqua" w:cs="Berkeley-Book"/>
          <w:i/>
          <w:kern w:val="0"/>
          <w:szCs w:val="20"/>
        </w:rPr>
        <w:t xml:space="preserve"> </w:t>
      </w:r>
      <w:proofErr w:type="spellStart"/>
      <w:r w:rsidRPr="00EE45A1">
        <w:rPr>
          <w:rFonts w:ascii="Book Antiqua" w:hAnsi="Book Antiqua" w:cs="Berkeley-Book"/>
          <w:i/>
          <w:kern w:val="0"/>
          <w:szCs w:val="20"/>
        </w:rPr>
        <w:t>Endosc</w:t>
      </w:r>
      <w:proofErr w:type="spellEnd"/>
      <w:r w:rsidRPr="00EE45A1">
        <w:rPr>
          <w:rFonts w:ascii="Book Antiqua" w:hAnsi="Book Antiqua" w:cs="Berkeley-Book"/>
          <w:kern w:val="0"/>
          <w:szCs w:val="20"/>
        </w:rPr>
        <w:t xml:space="preserve"> 1992;</w:t>
      </w:r>
      <w:r w:rsidRPr="00EE45A1">
        <w:rPr>
          <w:rFonts w:ascii="Book Antiqua" w:hAnsi="Book Antiqua" w:cs="Berkeley-Book"/>
          <w:b/>
          <w:kern w:val="0"/>
          <w:szCs w:val="20"/>
        </w:rPr>
        <w:t>6</w:t>
      </w:r>
      <w:r w:rsidRPr="00EE45A1">
        <w:rPr>
          <w:rFonts w:ascii="Book Antiqua" w:hAnsi="Book Antiqua" w:cs="Berkeley-Book"/>
          <w:kern w:val="0"/>
          <w:szCs w:val="20"/>
        </w:rPr>
        <w:t>:264-265 [</w:t>
      </w:r>
      <w:r w:rsidRPr="00EE45A1">
        <w:rPr>
          <w:rFonts w:ascii="Book Antiqua" w:eastAsia="굴림" w:hAnsi="Book Antiqua" w:cs="굴림"/>
          <w:kern w:val="0"/>
          <w:szCs w:val="20"/>
        </w:rPr>
        <w:t>PMID: 1465738 DOI: 10.1007/BF02498820]</w:t>
      </w:r>
    </w:p>
    <w:p w:rsidR="00B609CC" w:rsidRDefault="00B609CC" w:rsidP="00B609CC">
      <w:pPr>
        <w:pStyle w:val="a7"/>
        <w:widowControl/>
        <w:numPr>
          <w:ilvl w:val="0"/>
          <w:numId w:val="1"/>
        </w:numPr>
        <w:wordWrap/>
        <w:autoSpaceDE/>
        <w:autoSpaceDN/>
        <w:spacing w:before="100" w:beforeAutospacing="1" w:after="100" w:afterAutospacing="1" w:line="360" w:lineRule="auto"/>
        <w:ind w:leftChars="0"/>
        <w:jc w:val="left"/>
        <w:rPr>
          <w:rFonts w:ascii="Book Antiqua" w:eastAsia="굴림" w:hAnsi="Book Antiqua" w:cs="굴림"/>
          <w:color w:val="000000"/>
          <w:kern w:val="0"/>
          <w:szCs w:val="20"/>
        </w:rPr>
      </w:pPr>
      <w:proofErr w:type="spellStart"/>
      <w:r w:rsidRPr="00470011">
        <w:rPr>
          <w:rStyle w:val="authors"/>
          <w:rFonts w:ascii="Book Antiqua" w:hAnsi="Book Antiqua"/>
          <w:b/>
          <w:szCs w:val="20"/>
        </w:rPr>
        <w:t>Dafnis</w:t>
      </w:r>
      <w:proofErr w:type="spellEnd"/>
      <w:r w:rsidRPr="00470011">
        <w:rPr>
          <w:rStyle w:val="authors"/>
          <w:rFonts w:ascii="Book Antiqua" w:hAnsi="Book Antiqua"/>
          <w:b/>
          <w:szCs w:val="20"/>
        </w:rPr>
        <w:t xml:space="preserve"> GM</w:t>
      </w:r>
      <w:r w:rsidRPr="00470011">
        <w:rPr>
          <w:rStyle w:val="authors"/>
          <w:rFonts w:ascii="Book Antiqua" w:hAnsi="Book Antiqua"/>
          <w:szCs w:val="20"/>
        </w:rPr>
        <w:t xml:space="preserve">. Technical considerations and patient comfort in total colonoscopy with and without a transparent cap: initial experiences from a pilot study. </w:t>
      </w:r>
      <w:r w:rsidRPr="00470011">
        <w:rPr>
          <w:rStyle w:val="a8"/>
          <w:rFonts w:ascii="Book Antiqua" w:hAnsi="Book Antiqua"/>
          <w:szCs w:val="20"/>
        </w:rPr>
        <w:t>Endoscopy</w:t>
      </w:r>
      <w:r w:rsidRPr="00470011">
        <w:rPr>
          <w:rStyle w:val="authors"/>
          <w:rFonts w:ascii="Book Antiqua" w:hAnsi="Book Antiqua"/>
          <w:szCs w:val="20"/>
        </w:rPr>
        <w:t>. 2000</w:t>
      </w:r>
      <w:proofErr w:type="gramStart"/>
      <w:r w:rsidRPr="00470011">
        <w:rPr>
          <w:rStyle w:val="authors"/>
          <w:rFonts w:ascii="Book Antiqua" w:hAnsi="Book Antiqua"/>
          <w:szCs w:val="20"/>
        </w:rPr>
        <w:t>;</w:t>
      </w:r>
      <w:r w:rsidRPr="00470011">
        <w:rPr>
          <w:rStyle w:val="authors"/>
          <w:rFonts w:ascii="Book Antiqua" w:hAnsi="Book Antiqua"/>
          <w:b/>
          <w:szCs w:val="20"/>
        </w:rPr>
        <w:t>32</w:t>
      </w:r>
      <w:r w:rsidRPr="00470011">
        <w:rPr>
          <w:rStyle w:val="authors"/>
          <w:rFonts w:ascii="Book Antiqua" w:hAnsi="Book Antiqua"/>
          <w:szCs w:val="20"/>
        </w:rPr>
        <w:t>:381</w:t>
      </w:r>
      <w:proofErr w:type="gramEnd"/>
      <w:r w:rsidRPr="00470011">
        <w:rPr>
          <w:rStyle w:val="authors"/>
          <w:rFonts w:ascii="Book Antiqua" w:hAnsi="Book Antiqua"/>
          <w:szCs w:val="20"/>
        </w:rPr>
        <w:t xml:space="preserve">–384. </w:t>
      </w:r>
      <w:r>
        <w:rPr>
          <w:rStyle w:val="authors"/>
          <w:rFonts w:ascii="Book Antiqua" w:hAnsi="Book Antiqua" w:hint="eastAsia"/>
          <w:szCs w:val="20"/>
        </w:rPr>
        <w:t>[</w:t>
      </w:r>
      <w:r w:rsidRPr="00470011">
        <w:rPr>
          <w:rFonts w:ascii="Book Antiqua" w:eastAsia="굴림" w:hAnsi="Book Antiqua" w:cs="굴림"/>
          <w:kern w:val="0"/>
          <w:szCs w:val="20"/>
        </w:rPr>
        <w:t>PMID:</w:t>
      </w:r>
      <w:r w:rsidRPr="00033768">
        <w:rPr>
          <w:rFonts w:ascii="Book Antiqua" w:eastAsia="굴림" w:hAnsi="Book Antiqua" w:cs="굴림"/>
          <w:kern w:val="0"/>
          <w:szCs w:val="20"/>
        </w:rPr>
        <w:t>10817176</w:t>
      </w:r>
      <w:r w:rsidRPr="00470011">
        <w:rPr>
          <w:rFonts w:ascii="Book Antiqua" w:eastAsia="굴림" w:hAnsi="Book Antiqua" w:cs="굴림"/>
          <w:kern w:val="0"/>
          <w:szCs w:val="20"/>
        </w:rPr>
        <w:t xml:space="preserve"> </w:t>
      </w:r>
      <w:r w:rsidRPr="00470011">
        <w:rPr>
          <w:rFonts w:ascii="Book Antiqua" w:eastAsia="굴림" w:hAnsi="Book Antiqua" w:cs="굴림"/>
          <w:color w:val="000000"/>
          <w:kern w:val="0"/>
          <w:szCs w:val="20"/>
        </w:rPr>
        <w:t>DOI: 10.1055/s-2000-637</w:t>
      </w:r>
      <w:r>
        <w:rPr>
          <w:rFonts w:ascii="Book Antiqua" w:eastAsia="굴림" w:hAnsi="Book Antiqua" w:cs="굴림" w:hint="eastAsia"/>
          <w:color w:val="000000"/>
          <w:kern w:val="0"/>
          <w:szCs w:val="20"/>
        </w:rPr>
        <w:t xml:space="preserve">] </w:t>
      </w:r>
    </w:p>
    <w:p w:rsidR="00B609CC" w:rsidRPr="00716079" w:rsidRDefault="00B609CC" w:rsidP="00B609CC">
      <w:pPr>
        <w:pStyle w:val="a7"/>
        <w:numPr>
          <w:ilvl w:val="0"/>
          <w:numId w:val="1"/>
        </w:numPr>
        <w:wordWrap/>
        <w:adjustRightInd w:val="0"/>
        <w:spacing w:line="360" w:lineRule="auto"/>
        <w:ind w:leftChars="0"/>
        <w:rPr>
          <w:rFonts w:ascii="Book Antiqua" w:hAnsi="Book Antiqua" w:cs="BookAntiqua"/>
          <w:kern w:val="0"/>
          <w:szCs w:val="20"/>
        </w:rPr>
      </w:pPr>
      <w:r w:rsidRPr="00716079">
        <w:rPr>
          <w:rFonts w:ascii="Book Antiqua" w:hAnsi="Book Antiqua" w:cs="BookAntiqua-Bold"/>
          <w:b/>
          <w:bCs/>
          <w:kern w:val="0"/>
          <w:szCs w:val="20"/>
        </w:rPr>
        <w:t>Lee YT</w:t>
      </w:r>
      <w:r w:rsidRPr="00716079">
        <w:rPr>
          <w:rFonts w:ascii="Book Antiqua" w:hAnsi="Book Antiqua" w:cs="BookAntiqua"/>
          <w:kern w:val="0"/>
          <w:szCs w:val="20"/>
        </w:rPr>
        <w:t xml:space="preserve">, Lai LH, </w:t>
      </w:r>
      <w:proofErr w:type="spellStart"/>
      <w:r w:rsidRPr="00716079">
        <w:rPr>
          <w:rFonts w:ascii="Book Antiqua" w:hAnsi="Book Antiqua" w:cs="BookAntiqua"/>
          <w:kern w:val="0"/>
          <w:szCs w:val="20"/>
        </w:rPr>
        <w:t>Hui</w:t>
      </w:r>
      <w:proofErr w:type="spellEnd"/>
      <w:r w:rsidRPr="00716079">
        <w:rPr>
          <w:rFonts w:ascii="Book Antiqua" w:hAnsi="Book Antiqua" w:cs="BookAntiqua"/>
          <w:kern w:val="0"/>
          <w:szCs w:val="20"/>
        </w:rPr>
        <w:t xml:space="preserve"> AJ, Wong VW, </w:t>
      </w:r>
      <w:proofErr w:type="spellStart"/>
      <w:r w:rsidRPr="00716079">
        <w:rPr>
          <w:rFonts w:ascii="Book Antiqua" w:hAnsi="Book Antiqua" w:cs="BookAntiqua"/>
          <w:kern w:val="0"/>
          <w:szCs w:val="20"/>
        </w:rPr>
        <w:t>Ching</w:t>
      </w:r>
      <w:proofErr w:type="spellEnd"/>
      <w:r w:rsidRPr="00716079">
        <w:rPr>
          <w:rFonts w:ascii="Book Antiqua" w:hAnsi="Book Antiqua" w:cs="BookAntiqua"/>
          <w:kern w:val="0"/>
          <w:szCs w:val="20"/>
        </w:rPr>
        <w:t xml:space="preserve"> JY, Wong GL, Wu JC, Chan HL, Leung WK, Lau JY, Sung JJ, Chan FK. Efficacy of cap-assisted colonoscopy in comparison with regular colonoscopy:</w:t>
      </w:r>
    </w:p>
    <w:p w:rsidR="00B609CC" w:rsidRPr="00716079" w:rsidRDefault="00B609CC" w:rsidP="00B609CC">
      <w:pPr>
        <w:wordWrap/>
        <w:adjustRightInd w:val="0"/>
        <w:spacing w:line="360" w:lineRule="auto"/>
        <w:ind w:leftChars="200" w:left="400"/>
        <w:rPr>
          <w:rFonts w:ascii="Book Antiqua" w:eastAsia="굴림" w:hAnsi="Book Antiqua" w:cs="굴림"/>
          <w:kern w:val="0"/>
          <w:szCs w:val="20"/>
        </w:rPr>
      </w:pPr>
      <w:proofErr w:type="gramStart"/>
      <w:r w:rsidRPr="00716079">
        <w:rPr>
          <w:rFonts w:ascii="Book Antiqua" w:hAnsi="Book Antiqua" w:cs="BookAntiqua"/>
          <w:kern w:val="0"/>
          <w:szCs w:val="20"/>
        </w:rPr>
        <w:t>a</w:t>
      </w:r>
      <w:proofErr w:type="gramEnd"/>
      <w:r w:rsidRPr="00716079">
        <w:rPr>
          <w:rFonts w:ascii="Book Antiqua" w:hAnsi="Book Antiqua" w:cs="BookAntiqua"/>
          <w:kern w:val="0"/>
          <w:szCs w:val="20"/>
        </w:rPr>
        <w:t xml:space="preserve"> randomized controlled trial. </w:t>
      </w:r>
      <w:r w:rsidRPr="00716079">
        <w:rPr>
          <w:rFonts w:ascii="Book Antiqua" w:hAnsi="Book Antiqua" w:cs="BookAntiqua-Italic"/>
          <w:i/>
          <w:iCs/>
          <w:kern w:val="0"/>
          <w:szCs w:val="20"/>
        </w:rPr>
        <w:t xml:space="preserve">Am J </w:t>
      </w:r>
      <w:proofErr w:type="spellStart"/>
      <w:r w:rsidRPr="00716079">
        <w:rPr>
          <w:rFonts w:ascii="Book Antiqua" w:hAnsi="Book Antiqua" w:cs="BookAntiqua-Italic"/>
          <w:i/>
          <w:iCs/>
          <w:kern w:val="0"/>
          <w:szCs w:val="20"/>
        </w:rPr>
        <w:t>Gastroenterol</w:t>
      </w:r>
      <w:proofErr w:type="spellEnd"/>
      <w:r w:rsidRPr="00716079">
        <w:rPr>
          <w:rFonts w:ascii="Book Antiqua" w:hAnsi="Book Antiqua" w:cs="BookAntiqua-Italic"/>
          <w:i/>
          <w:iCs/>
          <w:kern w:val="0"/>
          <w:szCs w:val="20"/>
        </w:rPr>
        <w:t xml:space="preserve"> </w:t>
      </w:r>
      <w:r w:rsidRPr="00716079">
        <w:rPr>
          <w:rFonts w:ascii="Book Antiqua" w:hAnsi="Book Antiqua" w:cs="BookAntiqua"/>
          <w:kern w:val="0"/>
          <w:szCs w:val="20"/>
        </w:rPr>
        <w:t xml:space="preserve">2009; </w:t>
      </w:r>
      <w:r w:rsidRPr="00716079">
        <w:rPr>
          <w:rFonts w:ascii="Book Antiqua" w:hAnsi="Book Antiqua" w:cs="BookAntiqua-Bold"/>
          <w:b/>
          <w:bCs/>
          <w:kern w:val="0"/>
          <w:szCs w:val="20"/>
        </w:rPr>
        <w:t>104</w:t>
      </w:r>
      <w:r w:rsidRPr="00716079">
        <w:rPr>
          <w:rFonts w:ascii="Book Antiqua" w:hAnsi="Book Antiqua" w:cs="BookAntiqua"/>
          <w:kern w:val="0"/>
          <w:szCs w:val="20"/>
        </w:rPr>
        <w:t>: 41-46</w:t>
      </w:r>
      <w:r w:rsidRPr="00716079">
        <w:rPr>
          <w:rFonts w:ascii="Book Antiqua" w:hAnsi="Book Antiqua"/>
          <w:szCs w:val="20"/>
        </w:rPr>
        <w:t xml:space="preserve"> [</w:t>
      </w:r>
      <w:r w:rsidRPr="00716079">
        <w:rPr>
          <w:rFonts w:ascii="Book Antiqua" w:eastAsia="굴림" w:hAnsi="Book Antiqua" w:cs="굴림"/>
          <w:kern w:val="0"/>
          <w:szCs w:val="20"/>
        </w:rPr>
        <w:t xml:space="preserve">PMID: </w:t>
      </w:r>
      <w:r w:rsidRPr="004E2DF2">
        <w:rPr>
          <w:rFonts w:ascii="Book Antiqua" w:eastAsia="굴림" w:hAnsi="Book Antiqua" w:cs="굴림"/>
          <w:kern w:val="0"/>
          <w:szCs w:val="20"/>
        </w:rPr>
        <w:t>19098847</w:t>
      </w:r>
    </w:p>
    <w:p w:rsidR="00B609CC" w:rsidRDefault="00B609CC" w:rsidP="00B609CC">
      <w:pPr>
        <w:wordWrap/>
        <w:adjustRightInd w:val="0"/>
        <w:spacing w:line="360" w:lineRule="auto"/>
        <w:ind w:leftChars="200" w:left="400"/>
        <w:rPr>
          <w:rFonts w:ascii="Book Antiqua" w:hAnsi="Book Antiqua"/>
          <w:szCs w:val="20"/>
        </w:rPr>
      </w:pPr>
      <w:r w:rsidRPr="00716079">
        <w:rPr>
          <w:rFonts w:ascii="Book Antiqua" w:eastAsia="굴림" w:hAnsi="Book Antiqua" w:cs="굴림"/>
          <w:kern w:val="0"/>
          <w:szCs w:val="20"/>
        </w:rPr>
        <w:t>D</w:t>
      </w:r>
      <w:r w:rsidRPr="00716079">
        <w:rPr>
          <w:rFonts w:ascii="Book Antiqua" w:hAnsi="Book Antiqua"/>
          <w:szCs w:val="20"/>
        </w:rPr>
        <w:t>OI:10.1038/ajg.2008.56]</w:t>
      </w:r>
    </w:p>
    <w:p w:rsidR="00B609CC" w:rsidRPr="00C7018F" w:rsidRDefault="00B609CC" w:rsidP="00B609CC">
      <w:pPr>
        <w:pStyle w:val="note"/>
        <w:numPr>
          <w:ilvl w:val="0"/>
          <w:numId w:val="1"/>
        </w:numPr>
        <w:shd w:val="clear" w:color="auto" w:fill="FFFFFF"/>
        <w:spacing w:line="360" w:lineRule="auto"/>
        <w:jc w:val="both"/>
        <w:rPr>
          <w:rFonts w:ascii="Book Antiqua" w:eastAsiaTheme="majorHAnsi" w:hAnsi="Book Antiqua"/>
          <w:sz w:val="20"/>
          <w:szCs w:val="20"/>
        </w:rPr>
      </w:pPr>
      <w:r w:rsidRPr="00782E65">
        <w:rPr>
          <w:rFonts w:ascii="Book Antiqua" w:eastAsia="맑은 고딕" w:hAnsi="Book Antiqua" w:cs="Times New Roman"/>
          <w:b/>
          <w:sz w:val="20"/>
          <w:szCs w:val="20"/>
        </w:rPr>
        <w:t>Park CH</w:t>
      </w:r>
      <w:r w:rsidRPr="00C7018F">
        <w:rPr>
          <w:rFonts w:ascii="Book Antiqua" w:eastAsia="맑은 고딕" w:hAnsi="Book Antiqua" w:cs="Times New Roman"/>
          <w:sz w:val="20"/>
          <w:szCs w:val="20"/>
        </w:rPr>
        <w:t xml:space="preserve">, Lee WS, </w:t>
      </w:r>
      <w:proofErr w:type="spellStart"/>
      <w:r w:rsidRPr="00C7018F">
        <w:rPr>
          <w:rFonts w:ascii="Book Antiqua" w:eastAsia="맑은 고딕" w:hAnsi="Book Antiqua" w:cs="Times New Roman"/>
          <w:sz w:val="20"/>
          <w:szCs w:val="20"/>
        </w:rPr>
        <w:t>Joo</w:t>
      </w:r>
      <w:proofErr w:type="spellEnd"/>
      <w:r w:rsidRPr="00C7018F">
        <w:rPr>
          <w:rFonts w:ascii="Book Antiqua" w:eastAsia="맑은 고딕" w:hAnsi="Book Antiqua" w:cs="Times New Roman"/>
          <w:sz w:val="20"/>
          <w:szCs w:val="20"/>
        </w:rPr>
        <w:t xml:space="preserve"> YE, Kim HS, </w:t>
      </w:r>
      <w:proofErr w:type="spellStart"/>
      <w:r w:rsidRPr="00C7018F">
        <w:rPr>
          <w:rFonts w:ascii="Book Antiqua" w:eastAsia="맑은 고딕" w:hAnsi="Book Antiqua" w:cs="Times New Roman"/>
          <w:sz w:val="20"/>
          <w:szCs w:val="20"/>
        </w:rPr>
        <w:t>Choi</w:t>
      </w:r>
      <w:proofErr w:type="spellEnd"/>
      <w:r w:rsidRPr="00C7018F">
        <w:rPr>
          <w:rFonts w:ascii="Book Antiqua" w:eastAsia="맑은 고딕" w:hAnsi="Book Antiqua" w:cs="Times New Roman"/>
          <w:sz w:val="20"/>
          <w:szCs w:val="20"/>
        </w:rPr>
        <w:t xml:space="preserve"> SK, </w:t>
      </w:r>
      <w:proofErr w:type="spellStart"/>
      <w:r w:rsidRPr="00C7018F">
        <w:rPr>
          <w:rFonts w:ascii="Book Antiqua" w:eastAsia="맑은 고딕" w:hAnsi="Book Antiqua" w:cs="Times New Roman"/>
          <w:sz w:val="20"/>
          <w:szCs w:val="20"/>
        </w:rPr>
        <w:t>Rew</w:t>
      </w:r>
      <w:proofErr w:type="spellEnd"/>
      <w:r w:rsidRPr="00C7018F">
        <w:rPr>
          <w:rFonts w:ascii="Book Antiqua" w:eastAsia="맑은 고딕" w:hAnsi="Book Antiqua" w:cs="Times New Roman"/>
          <w:sz w:val="20"/>
          <w:szCs w:val="20"/>
        </w:rPr>
        <w:t xml:space="preserve"> JS. Cap-assisted ERCP in patients with a </w:t>
      </w:r>
      <w:proofErr w:type="spellStart"/>
      <w:r w:rsidRPr="00C7018F">
        <w:rPr>
          <w:rFonts w:ascii="Book Antiqua" w:eastAsia="맑은 고딕" w:hAnsi="Book Antiqua" w:cs="Times New Roman"/>
          <w:sz w:val="20"/>
          <w:szCs w:val="20"/>
        </w:rPr>
        <w:t>Billroth</w:t>
      </w:r>
      <w:proofErr w:type="spellEnd"/>
      <w:r w:rsidRPr="00C7018F">
        <w:rPr>
          <w:rFonts w:ascii="Book Antiqua" w:eastAsia="맑은 고딕" w:hAnsi="Book Antiqua" w:cs="Times New Roman"/>
          <w:sz w:val="20"/>
          <w:szCs w:val="20"/>
        </w:rPr>
        <w:t xml:space="preserve"> II </w:t>
      </w:r>
      <w:proofErr w:type="spellStart"/>
      <w:r w:rsidRPr="00C7018F">
        <w:rPr>
          <w:rFonts w:ascii="Book Antiqua" w:eastAsia="맑은 고딕" w:hAnsi="Book Antiqua" w:cs="Times New Roman"/>
          <w:sz w:val="20"/>
          <w:szCs w:val="20"/>
        </w:rPr>
        <w:t>gastrectomy</w:t>
      </w:r>
      <w:proofErr w:type="spellEnd"/>
      <w:r w:rsidRPr="00C7018F">
        <w:rPr>
          <w:rFonts w:ascii="Book Antiqua" w:eastAsia="맑은 고딕" w:hAnsi="Book Antiqua" w:cs="Times New Roman"/>
          <w:sz w:val="20"/>
          <w:szCs w:val="20"/>
        </w:rPr>
        <w:t xml:space="preserve">. </w:t>
      </w:r>
      <w:proofErr w:type="spellStart"/>
      <w:r w:rsidRPr="00C7018F">
        <w:rPr>
          <w:rFonts w:ascii="Book Antiqua" w:eastAsia="맑은 고딕" w:hAnsi="Book Antiqua" w:cs="Times New Roman"/>
          <w:i/>
          <w:sz w:val="20"/>
          <w:szCs w:val="20"/>
        </w:rPr>
        <w:t>Gastrointest</w:t>
      </w:r>
      <w:proofErr w:type="spellEnd"/>
      <w:r w:rsidRPr="00C7018F">
        <w:rPr>
          <w:rFonts w:ascii="Book Antiqua" w:eastAsia="맑은 고딕" w:hAnsi="Book Antiqua" w:cs="Times New Roman"/>
          <w:i/>
          <w:sz w:val="20"/>
          <w:szCs w:val="20"/>
        </w:rPr>
        <w:t xml:space="preserve"> </w:t>
      </w:r>
      <w:proofErr w:type="spellStart"/>
      <w:r w:rsidRPr="00C7018F">
        <w:rPr>
          <w:rFonts w:ascii="Book Antiqua" w:eastAsia="맑은 고딕" w:hAnsi="Book Antiqua" w:cs="Times New Roman"/>
          <w:i/>
          <w:sz w:val="20"/>
          <w:szCs w:val="20"/>
        </w:rPr>
        <w:t>Endosc</w:t>
      </w:r>
      <w:proofErr w:type="spellEnd"/>
      <w:r w:rsidRPr="00C7018F">
        <w:rPr>
          <w:rFonts w:ascii="Book Antiqua" w:eastAsia="맑은 고딕" w:hAnsi="Book Antiqua" w:cs="Times New Roman"/>
          <w:sz w:val="20"/>
          <w:szCs w:val="20"/>
        </w:rPr>
        <w:t xml:space="preserve"> 2007; </w:t>
      </w:r>
      <w:r w:rsidRPr="00782E65">
        <w:rPr>
          <w:rFonts w:ascii="Book Antiqua" w:eastAsia="맑은 고딕" w:hAnsi="Book Antiqua" w:cs="Times New Roman"/>
          <w:b/>
          <w:sz w:val="20"/>
          <w:szCs w:val="20"/>
        </w:rPr>
        <w:t>66</w:t>
      </w:r>
      <w:r w:rsidRPr="00C7018F">
        <w:rPr>
          <w:rFonts w:ascii="Book Antiqua" w:eastAsia="맑은 고딕" w:hAnsi="Book Antiqua" w:cs="Times New Roman"/>
          <w:sz w:val="20"/>
          <w:szCs w:val="20"/>
        </w:rPr>
        <w:t>:612-</w:t>
      </w:r>
      <w:r w:rsidRPr="00C7018F">
        <w:rPr>
          <w:rFonts w:ascii="Book Antiqua" w:eastAsia="맑은 고딕" w:hAnsi="Book Antiqua" w:cs="Times New Roman" w:hint="eastAsia"/>
          <w:sz w:val="20"/>
          <w:szCs w:val="20"/>
        </w:rPr>
        <w:t>6</w:t>
      </w:r>
      <w:r w:rsidRPr="00C7018F">
        <w:rPr>
          <w:rFonts w:ascii="Book Antiqua" w:eastAsia="맑은 고딕" w:hAnsi="Book Antiqua" w:cs="Times New Roman"/>
          <w:sz w:val="20"/>
          <w:szCs w:val="20"/>
        </w:rPr>
        <w:t>15. [</w:t>
      </w:r>
      <w:r w:rsidRPr="00C7018F">
        <w:rPr>
          <w:rFonts w:ascii="Book Antiqua" w:eastAsiaTheme="majorHAnsi" w:hAnsi="Book Antiqua"/>
          <w:sz w:val="20"/>
          <w:szCs w:val="20"/>
        </w:rPr>
        <w:t>PMID 17725957</w:t>
      </w:r>
      <w:r w:rsidRPr="00C7018F">
        <w:rPr>
          <w:rFonts w:ascii="Book Antiqua" w:eastAsiaTheme="majorHAnsi" w:hAnsi="Book Antiqua" w:hint="eastAsia"/>
          <w:sz w:val="20"/>
          <w:szCs w:val="20"/>
        </w:rPr>
        <w:t xml:space="preserve"> DO</w:t>
      </w:r>
      <w:r w:rsidRPr="00C7018F">
        <w:rPr>
          <w:rFonts w:ascii="Book Antiqua" w:eastAsiaTheme="majorHAnsi" w:hAnsi="Book Antiqua"/>
          <w:sz w:val="20"/>
          <w:szCs w:val="20"/>
        </w:rPr>
        <w:t>I:10.1016/j.gie.2007.04.024]</w:t>
      </w:r>
    </w:p>
    <w:p w:rsidR="00B609CC" w:rsidRPr="00782E65" w:rsidRDefault="00B609CC" w:rsidP="00B609CC">
      <w:pPr>
        <w:pStyle w:val="a7"/>
        <w:widowControl/>
        <w:numPr>
          <w:ilvl w:val="0"/>
          <w:numId w:val="1"/>
        </w:numPr>
        <w:wordWrap/>
        <w:autoSpaceDE/>
        <w:autoSpaceDN/>
        <w:spacing w:line="360" w:lineRule="auto"/>
        <w:ind w:leftChars="0"/>
        <w:jc w:val="left"/>
        <w:rPr>
          <w:rFonts w:ascii="Book Antiqua" w:eastAsiaTheme="majorHAnsi" w:hAnsi="Book Antiqua" w:cs="굴림"/>
          <w:color w:val="FF0000"/>
          <w:kern w:val="0"/>
          <w:szCs w:val="20"/>
        </w:rPr>
      </w:pPr>
      <w:proofErr w:type="spellStart"/>
      <w:r w:rsidRPr="00782E65">
        <w:rPr>
          <w:rFonts w:ascii="Book Antiqua" w:hAnsi="Book Antiqua"/>
          <w:b/>
          <w:kern w:val="0"/>
          <w:szCs w:val="20"/>
        </w:rPr>
        <w:t>Mehdizadeh</w:t>
      </w:r>
      <w:proofErr w:type="spellEnd"/>
      <w:r w:rsidRPr="00782E65">
        <w:rPr>
          <w:rFonts w:ascii="Book Antiqua" w:hAnsi="Book Antiqua"/>
          <w:b/>
          <w:kern w:val="0"/>
          <w:szCs w:val="20"/>
        </w:rPr>
        <w:t xml:space="preserve"> S</w:t>
      </w:r>
      <w:r w:rsidRPr="00782E65">
        <w:rPr>
          <w:rFonts w:ascii="Book Antiqua" w:hAnsi="Book Antiqua"/>
          <w:kern w:val="0"/>
          <w:szCs w:val="20"/>
        </w:rPr>
        <w:t xml:space="preserve">, </w:t>
      </w:r>
      <w:proofErr w:type="spellStart"/>
      <w:r w:rsidRPr="00782E65">
        <w:rPr>
          <w:rFonts w:ascii="Book Antiqua" w:hAnsi="Book Antiqua"/>
          <w:kern w:val="0"/>
          <w:szCs w:val="20"/>
        </w:rPr>
        <w:t>Sadda</w:t>
      </w:r>
      <w:proofErr w:type="spellEnd"/>
      <w:r w:rsidRPr="00782E65">
        <w:rPr>
          <w:rFonts w:ascii="Book Antiqua" w:hAnsi="Book Antiqua"/>
          <w:kern w:val="0"/>
          <w:szCs w:val="20"/>
        </w:rPr>
        <w:t xml:space="preserve"> M, Lo SK. </w:t>
      </w:r>
      <w:proofErr w:type="spellStart"/>
      <w:r w:rsidRPr="00782E65">
        <w:rPr>
          <w:rFonts w:ascii="Book Antiqua" w:hAnsi="Book Antiqua"/>
          <w:kern w:val="0"/>
          <w:szCs w:val="20"/>
        </w:rPr>
        <w:t>Mucosectomy</w:t>
      </w:r>
      <w:proofErr w:type="spellEnd"/>
      <w:r w:rsidRPr="00782E65">
        <w:rPr>
          <w:rFonts w:ascii="Book Antiqua" w:hAnsi="Book Antiqua"/>
          <w:kern w:val="0"/>
          <w:szCs w:val="20"/>
        </w:rPr>
        <w:t xml:space="preserve">-Cap Assisted </w:t>
      </w:r>
      <w:proofErr w:type="spellStart"/>
      <w:r w:rsidRPr="00782E65">
        <w:rPr>
          <w:rFonts w:ascii="Book Antiqua" w:hAnsi="Book Antiqua"/>
          <w:kern w:val="0"/>
          <w:szCs w:val="20"/>
        </w:rPr>
        <w:t>Ampullectomy</w:t>
      </w:r>
      <w:proofErr w:type="spellEnd"/>
      <w:r w:rsidRPr="00782E65">
        <w:rPr>
          <w:rFonts w:ascii="Book Antiqua" w:hAnsi="Book Antiqua"/>
          <w:kern w:val="0"/>
          <w:szCs w:val="20"/>
        </w:rPr>
        <w:t xml:space="preserve"> (MCAA) is an effective technique in removing residual tissue after snare </w:t>
      </w:r>
      <w:proofErr w:type="spellStart"/>
      <w:r w:rsidRPr="00782E65">
        <w:rPr>
          <w:rFonts w:ascii="Book Antiqua" w:hAnsi="Book Antiqua"/>
          <w:kern w:val="0"/>
          <w:szCs w:val="20"/>
        </w:rPr>
        <w:t>ampullectomy</w:t>
      </w:r>
      <w:proofErr w:type="spellEnd"/>
      <w:r w:rsidRPr="00782E65">
        <w:rPr>
          <w:rFonts w:ascii="Book Antiqua" w:hAnsi="Book Antiqua"/>
          <w:kern w:val="0"/>
          <w:szCs w:val="20"/>
        </w:rPr>
        <w:t xml:space="preserve">. </w:t>
      </w:r>
      <w:proofErr w:type="spellStart"/>
      <w:r w:rsidRPr="00782E65">
        <w:rPr>
          <w:rFonts w:ascii="Book Antiqua" w:hAnsi="Book Antiqua"/>
          <w:i/>
          <w:kern w:val="0"/>
          <w:szCs w:val="20"/>
        </w:rPr>
        <w:t>Gastrointest</w:t>
      </w:r>
      <w:proofErr w:type="spellEnd"/>
      <w:r w:rsidRPr="00782E65">
        <w:rPr>
          <w:rFonts w:ascii="Book Antiqua" w:hAnsi="Book Antiqua"/>
          <w:i/>
          <w:kern w:val="0"/>
          <w:szCs w:val="20"/>
        </w:rPr>
        <w:t xml:space="preserve"> </w:t>
      </w:r>
      <w:proofErr w:type="spellStart"/>
      <w:r w:rsidRPr="00782E65">
        <w:rPr>
          <w:rFonts w:ascii="Book Antiqua" w:hAnsi="Book Antiqua"/>
          <w:i/>
          <w:kern w:val="0"/>
          <w:szCs w:val="20"/>
        </w:rPr>
        <w:t>Endosc</w:t>
      </w:r>
      <w:proofErr w:type="spellEnd"/>
      <w:r w:rsidRPr="00782E65">
        <w:rPr>
          <w:rFonts w:ascii="Book Antiqua" w:hAnsi="Book Antiqua"/>
          <w:kern w:val="0"/>
          <w:szCs w:val="20"/>
        </w:rPr>
        <w:t xml:space="preserve"> 2006</w:t>
      </w:r>
      <w:proofErr w:type="gramStart"/>
      <w:r w:rsidRPr="00782E65">
        <w:rPr>
          <w:rFonts w:ascii="Book Antiqua" w:hAnsi="Book Antiqua"/>
          <w:kern w:val="0"/>
          <w:szCs w:val="20"/>
        </w:rPr>
        <w:t>;</w:t>
      </w:r>
      <w:r w:rsidRPr="00782E65">
        <w:rPr>
          <w:rFonts w:ascii="Book Antiqua" w:hAnsi="Book Antiqua"/>
          <w:b/>
          <w:kern w:val="0"/>
          <w:szCs w:val="20"/>
        </w:rPr>
        <w:t>63</w:t>
      </w:r>
      <w:r w:rsidRPr="00782E65">
        <w:rPr>
          <w:rFonts w:ascii="Book Antiqua" w:hAnsi="Book Antiqua"/>
          <w:kern w:val="0"/>
          <w:szCs w:val="20"/>
        </w:rPr>
        <w:t>:242</w:t>
      </w:r>
      <w:proofErr w:type="gramEnd"/>
      <w:r w:rsidRPr="00782E65">
        <w:rPr>
          <w:rFonts w:ascii="Book Antiqua" w:hAnsi="Book Antiqua"/>
          <w:kern w:val="0"/>
          <w:szCs w:val="20"/>
        </w:rPr>
        <w:t>. [</w:t>
      </w:r>
      <w:r w:rsidRPr="00782E65">
        <w:rPr>
          <w:rFonts w:ascii="Book Antiqua" w:eastAsiaTheme="majorHAnsi" w:hAnsi="Book Antiqua" w:cs="Calibri"/>
          <w:color w:val="000000"/>
          <w:szCs w:val="20"/>
        </w:rPr>
        <w:t>DOI: 10.1016/j.gie.2006.03.630]</w:t>
      </w:r>
    </w:p>
    <w:p w:rsidR="00B609CC" w:rsidRPr="00926EAC" w:rsidRDefault="00B609CC" w:rsidP="00B609CC">
      <w:pPr>
        <w:pStyle w:val="a7"/>
        <w:numPr>
          <w:ilvl w:val="0"/>
          <w:numId w:val="1"/>
        </w:numPr>
        <w:spacing w:line="360" w:lineRule="auto"/>
        <w:ind w:leftChars="0"/>
        <w:rPr>
          <w:rFonts w:ascii="Book Antiqua" w:eastAsia="굴림" w:hAnsi="Book Antiqua" w:cs="굴림"/>
          <w:kern w:val="0"/>
          <w:szCs w:val="20"/>
        </w:rPr>
      </w:pPr>
      <w:proofErr w:type="spellStart"/>
      <w:r w:rsidRPr="00926EAC">
        <w:rPr>
          <w:rFonts w:ascii="Book Antiqua" w:hAnsi="Book Antiqua"/>
          <w:b/>
          <w:szCs w:val="20"/>
        </w:rPr>
        <w:t>Matsuzaki</w:t>
      </w:r>
      <w:proofErr w:type="spellEnd"/>
      <w:r w:rsidRPr="00926EAC">
        <w:rPr>
          <w:rFonts w:ascii="Book Antiqua" w:hAnsi="Book Antiqua"/>
          <w:b/>
          <w:szCs w:val="20"/>
        </w:rPr>
        <w:t xml:space="preserve"> K</w:t>
      </w:r>
      <w:r w:rsidRPr="00926EAC">
        <w:rPr>
          <w:rFonts w:ascii="Book Antiqua" w:hAnsi="Book Antiqua"/>
          <w:szCs w:val="20"/>
        </w:rPr>
        <w:t xml:space="preserve">, Nagao S, Kawaguchi A, Miyazaki J, Yoshida Y, Kitagawa Y, Nakajima H, Kato S, </w:t>
      </w:r>
      <w:proofErr w:type="spellStart"/>
      <w:r w:rsidRPr="00926EAC">
        <w:rPr>
          <w:rFonts w:ascii="Book Antiqua" w:hAnsi="Book Antiqua"/>
          <w:szCs w:val="20"/>
        </w:rPr>
        <w:t>Hokari</w:t>
      </w:r>
      <w:proofErr w:type="spellEnd"/>
      <w:r w:rsidRPr="00926EAC">
        <w:rPr>
          <w:rFonts w:ascii="Book Antiqua" w:hAnsi="Book Antiqua"/>
          <w:szCs w:val="20"/>
        </w:rPr>
        <w:t xml:space="preserve"> R, Tsuzuki Y, </w:t>
      </w:r>
      <w:proofErr w:type="spellStart"/>
      <w:r w:rsidRPr="00926EAC">
        <w:rPr>
          <w:rFonts w:ascii="Book Antiqua" w:hAnsi="Book Antiqua"/>
          <w:szCs w:val="20"/>
        </w:rPr>
        <w:t>Itoh</w:t>
      </w:r>
      <w:proofErr w:type="spellEnd"/>
      <w:r w:rsidRPr="00926EAC">
        <w:rPr>
          <w:rFonts w:ascii="Book Antiqua" w:hAnsi="Book Antiqua"/>
          <w:szCs w:val="20"/>
        </w:rPr>
        <w:t xml:space="preserve"> K, </w:t>
      </w:r>
      <w:proofErr w:type="spellStart"/>
      <w:r w:rsidRPr="00926EAC">
        <w:rPr>
          <w:rFonts w:ascii="Book Antiqua" w:hAnsi="Book Antiqua"/>
          <w:szCs w:val="20"/>
        </w:rPr>
        <w:t>Niwa</w:t>
      </w:r>
      <w:proofErr w:type="spellEnd"/>
      <w:r w:rsidRPr="00926EAC">
        <w:rPr>
          <w:rFonts w:ascii="Book Antiqua" w:hAnsi="Book Antiqua"/>
          <w:szCs w:val="20"/>
        </w:rPr>
        <w:t xml:space="preserve"> H, Miura S.</w:t>
      </w:r>
      <w:r w:rsidRPr="00926EAC">
        <w:rPr>
          <w:rFonts w:ascii="Book Antiqua" w:hAnsi="Book Antiqua" w:cs="Berkeley-Book"/>
          <w:kern w:val="0"/>
          <w:szCs w:val="20"/>
        </w:rPr>
        <w:t xml:space="preserve"> Newly designed soft </w:t>
      </w:r>
      <w:proofErr w:type="spellStart"/>
      <w:r w:rsidRPr="00926EAC">
        <w:rPr>
          <w:rFonts w:ascii="Book Antiqua" w:hAnsi="Book Antiqua" w:cs="Berkeley-Book"/>
          <w:kern w:val="0"/>
          <w:szCs w:val="20"/>
        </w:rPr>
        <w:t>prelooped</w:t>
      </w:r>
      <w:proofErr w:type="spellEnd"/>
      <w:r w:rsidRPr="00926EAC">
        <w:rPr>
          <w:rFonts w:ascii="Book Antiqua" w:hAnsi="Book Antiqua" w:cs="Berkeley-Book"/>
          <w:kern w:val="0"/>
          <w:szCs w:val="20"/>
        </w:rPr>
        <w:t xml:space="preserve"> cap for endoscopic mucosal resection of gastric lesions. </w:t>
      </w:r>
      <w:proofErr w:type="spellStart"/>
      <w:r w:rsidRPr="00926EAC">
        <w:rPr>
          <w:rFonts w:ascii="Book Antiqua" w:hAnsi="Book Antiqua" w:cs="Berkeley-Book"/>
          <w:i/>
          <w:kern w:val="0"/>
          <w:szCs w:val="20"/>
        </w:rPr>
        <w:t>Gastrointest</w:t>
      </w:r>
      <w:proofErr w:type="spellEnd"/>
      <w:r w:rsidRPr="00926EAC">
        <w:rPr>
          <w:rFonts w:ascii="Book Antiqua" w:hAnsi="Book Antiqua" w:cs="Berkeley-Book"/>
          <w:i/>
          <w:kern w:val="0"/>
          <w:szCs w:val="20"/>
        </w:rPr>
        <w:t xml:space="preserve"> </w:t>
      </w:r>
      <w:proofErr w:type="spellStart"/>
      <w:r w:rsidRPr="00926EAC">
        <w:rPr>
          <w:rFonts w:ascii="Book Antiqua" w:hAnsi="Book Antiqua" w:cs="Berkeley-Book"/>
          <w:i/>
          <w:kern w:val="0"/>
          <w:szCs w:val="20"/>
        </w:rPr>
        <w:t>Endosc</w:t>
      </w:r>
      <w:proofErr w:type="spellEnd"/>
      <w:r w:rsidRPr="00926EAC">
        <w:rPr>
          <w:rFonts w:ascii="Book Antiqua" w:hAnsi="Book Antiqua" w:cs="Berkeley-Book"/>
          <w:kern w:val="0"/>
          <w:szCs w:val="20"/>
        </w:rPr>
        <w:t xml:space="preserve"> 2003;</w:t>
      </w:r>
      <w:r w:rsidRPr="00926EAC">
        <w:rPr>
          <w:rFonts w:ascii="Book Antiqua" w:hAnsi="Book Antiqua" w:cs="Berkeley-Book"/>
          <w:b/>
          <w:kern w:val="0"/>
          <w:szCs w:val="20"/>
        </w:rPr>
        <w:t>57</w:t>
      </w:r>
      <w:r w:rsidRPr="00926EAC">
        <w:rPr>
          <w:rFonts w:ascii="Book Antiqua" w:hAnsi="Book Antiqua" w:cs="Berkeley-Book"/>
          <w:kern w:val="0"/>
          <w:szCs w:val="20"/>
        </w:rPr>
        <w:t>:242-246 [</w:t>
      </w:r>
      <w:r w:rsidRPr="00926EAC">
        <w:rPr>
          <w:rFonts w:ascii="Book Antiqua" w:eastAsia="굴림" w:hAnsi="Book Antiqua" w:cs="굴림"/>
          <w:kern w:val="0"/>
          <w:szCs w:val="20"/>
        </w:rPr>
        <w:t>PMID: 12556795]</w:t>
      </w:r>
    </w:p>
    <w:p w:rsidR="00B609CC" w:rsidRPr="00CF48BA" w:rsidRDefault="00B609CC" w:rsidP="00B609CC">
      <w:pPr>
        <w:pStyle w:val="a3"/>
        <w:numPr>
          <w:ilvl w:val="0"/>
          <w:numId w:val="1"/>
        </w:numPr>
        <w:shd w:val="clear" w:color="auto" w:fill="FFFFFF"/>
        <w:spacing w:line="360" w:lineRule="auto"/>
        <w:rPr>
          <w:rFonts w:ascii="Book Antiqua" w:eastAsiaTheme="majorHAnsi" w:hAnsi="Book Antiqua"/>
          <w:sz w:val="20"/>
          <w:szCs w:val="20"/>
        </w:rPr>
      </w:pPr>
      <w:r w:rsidRPr="00926EAC">
        <w:rPr>
          <w:rFonts w:ascii="Book Antiqua" w:hAnsi="Book Antiqua" w:cs="Times New Roman"/>
          <w:b/>
          <w:sz w:val="20"/>
          <w:szCs w:val="20"/>
        </w:rPr>
        <w:t>Leal-Salazar JA</w:t>
      </w:r>
      <w:r w:rsidRPr="00CF48BA">
        <w:rPr>
          <w:rFonts w:ascii="Book Antiqua" w:hAnsi="Book Antiqua" w:cs="Times New Roman"/>
          <w:sz w:val="20"/>
          <w:szCs w:val="20"/>
        </w:rPr>
        <w:t xml:space="preserve">, Gonzalez-Gonzalez JA, Garza-Galindo AA, Maldonado-Garza HJ, Flores </w:t>
      </w:r>
      <w:proofErr w:type="spellStart"/>
      <w:r w:rsidRPr="00CF48BA">
        <w:rPr>
          <w:rFonts w:ascii="Book Antiqua" w:hAnsi="Book Antiqua" w:cs="Times New Roman"/>
          <w:sz w:val="20"/>
          <w:szCs w:val="20"/>
        </w:rPr>
        <w:t>Rendón</w:t>
      </w:r>
      <w:proofErr w:type="spellEnd"/>
      <w:r w:rsidRPr="00CF48BA">
        <w:rPr>
          <w:rFonts w:ascii="Book Antiqua" w:hAnsi="Book Antiqua" w:cs="Times New Roman"/>
          <w:sz w:val="20"/>
          <w:szCs w:val="20"/>
        </w:rPr>
        <w:t xml:space="preserve"> AR, Mar Ruiz MA. Use of a </w:t>
      </w:r>
      <w:proofErr w:type="spellStart"/>
      <w:r w:rsidRPr="00CF48BA">
        <w:rPr>
          <w:rFonts w:ascii="Book Antiqua" w:hAnsi="Book Antiqua" w:cs="Times New Roman"/>
          <w:sz w:val="20"/>
          <w:szCs w:val="20"/>
        </w:rPr>
        <w:t>gastroscope</w:t>
      </w:r>
      <w:proofErr w:type="spellEnd"/>
      <w:r w:rsidRPr="00CF48BA">
        <w:rPr>
          <w:rFonts w:ascii="Book Antiqua" w:hAnsi="Book Antiqua" w:cs="Times New Roman"/>
          <w:sz w:val="20"/>
          <w:szCs w:val="20"/>
        </w:rPr>
        <w:t xml:space="preserve"> armed with a transparent cap in the treatment of bleeding after endoscopic </w:t>
      </w:r>
      <w:proofErr w:type="spellStart"/>
      <w:r w:rsidRPr="00CF48BA">
        <w:rPr>
          <w:rFonts w:ascii="Book Antiqua" w:hAnsi="Book Antiqua" w:cs="Times New Roman"/>
          <w:sz w:val="20"/>
          <w:szCs w:val="20"/>
        </w:rPr>
        <w:t>sphincterotomy</w:t>
      </w:r>
      <w:proofErr w:type="spellEnd"/>
      <w:r w:rsidRPr="00CF48BA">
        <w:rPr>
          <w:rFonts w:ascii="Book Antiqua" w:hAnsi="Book Antiqua" w:cs="Times New Roman"/>
          <w:sz w:val="20"/>
          <w:szCs w:val="20"/>
        </w:rPr>
        <w:t xml:space="preserve">. </w:t>
      </w:r>
      <w:r w:rsidRPr="00CF48BA">
        <w:rPr>
          <w:rFonts w:ascii="Book Antiqua" w:hAnsi="Book Antiqua" w:cs="Times New Roman"/>
          <w:i/>
          <w:sz w:val="20"/>
          <w:szCs w:val="20"/>
        </w:rPr>
        <w:t>Endoscopy</w:t>
      </w:r>
      <w:r w:rsidRPr="00CF48BA">
        <w:rPr>
          <w:rFonts w:ascii="Book Antiqua" w:hAnsi="Book Antiqua" w:cs="Times New Roman"/>
          <w:sz w:val="20"/>
          <w:szCs w:val="20"/>
        </w:rPr>
        <w:t>. 2009;</w:t>
      </w:r>
      <w:r w:rsidRPr="00CF48BA">
        <w:rPr>
          <w:rFonts w:ascii="Book Antiqua" w:hAnsi="Book Antiqua" w:cs="Times New Roman"/>
          <w:b/>
          <w:sz w:val="20"/>
          <w:szCs w:val="20"/>
        </w:rPr>
        <w:t>41</w:t>
      </w:r>
      <w:r w:rsidRPr="00CF48BA">
        <w:rPr>
          <w:rFonts w:ascii="Book Antiqua" w:hAnsi="Book Antiqua" w:cs="Times New Roman"/>
          <w:sz w:val="20"/>
          <w:szCs w:val="20"/>
        </w:rPr>
        <w:t xml:space="preserve"> </w:t>
      </w:r>
      <w:proofErr w:type="spellStart"/>
      <w:r w:rsidRPr="00CF48BA">
        <w:rPr>
          <w:rFonts w:ascii="Book Antiqua" w:hAnsi="Book Antiqua" w:cs="Times New Roman"/>
          <w:sz w:val="20"/>
          <w:szCs w:val="20"/>
        </w:rPr>
        <w:t>Suppl</w:t>
      </w:r>
      <w:proofErr w:type="spellEnd"/>
      <w:r w:rsidRPr="00CF48BA">
        <w:rPr>
          <w:rFonts w:ascii="Book Antiqua" w:hAnsi="Book Antiqua" w:cs="Times New Roman"/>
          <w:sz w:val="20"/>
          <w:szCs w:val="20"/>
        </w:rPr>
        <w:t xml:space="preserve"> 2:E91 [</w:t>
      </w:r>
      <w:r w:rsidRPr="00CF48BA">
        <w:rPr>
          <w:rFonts w:ascii="Book Antiqua" w:eastAsiaTheme="majorHAnsi" w:hAnsi="Book Antiqua"/>
          <w:sz w:val="20"/>
          <w:szCs w:val="20"/>
        </w:rPr>
        <w:t xml:space="preserve">PMID </w:t>
      </w:r>
      <w:r w:rsidRPr="00CF48BA">
        <w:rPr>
          <w:rFonts w:ascii="Book Antiqua" w:hAnsi="Book Antiqua"/>
          <w:sz w:val="20"/>
          <w:szCs w:val="20"/>
        </w:rPr>
        <w:t xml:space="preserve">19370530   </w:t>
      </w:r>
      <w:r w:rsidRPr="00CF48BA">
        <w:rPr>
          <w:rFonts w:ascii="Book Antiqua" w:eastAsiaTheme="majorHAnsi" w:hAnsi="Book Antiqua"/>
          <w:sz w:val="20"/>
          <w:szCs w:val="20"/>
        </w:rPr>
        <w:t>DOI</w:t>
      </w:r>
      <w:r w:rsidRPr="00CF48BA">
        <w:rPr>
          <w:rStyle w:val="absmetadatalabel"/>
          <w:rFonts w:ascii="Book Antiqua" w:eastAsiaTheme="majorHAnsi" w:hAnsi="Book Antiqua"/>
          <w:sz w:val="20"/>
          <w:szCs w:val="20"/>
        </w:rPr>
        <w:t>:</w:t>
      </w:r>
      <w:r w:rsidRPr="00CF48BA">
        <w:rPr>
          <w:rFonts w:ascii="Book Antiqua" w:eastAsiaTheme="majorHAnsi" w:hAnsi="Book Antiqua"/>
          <w:sz w:val="20"/>
          <w:szCs w:val="20"/>
        </w:rPr>
        <w:t xml:space="preserve"> </w:t>
      </w:r>
      <w:r w:rsidRPr="00CF48BA">
        <w:rPr>
          <w:rStyle w:val="absnonlinkmetadata"/>
          <w:rFonts w:ascii="Book Antiqua" w:eastAsiaTheme="majorHAnsi" w:hAnsi="Book Antiqua"/>
          <w:sz w:val="20"/>
          <w:szCs w:val="20"/>
        </w:rPr>
        <w:t>10.1055/s-0028-1119730]</w:t>
      </w:r>
    </w:p>
    <w:p w:rsidR="00B609CC" w:rsidRPr="0002527F" w:rsidRDefault="00B609CC" w:rsidP="00B609CC">
      <w:pPr>
        <w:pStyle w:val="a7"/>
        <w:numPr>
          <w:ilvl w:val="0"/>
          <w:numId w:val="1"/>
        </w:numPr>
        <w:spacing w:line="360" w:lineRule="auto"/>
        <w:ind w:leftChars="0"/>
        <w:rPr>
          <w:rFonts w:ascii="Book Antiqua" w:eastAsiaTheme="majorHAnsi" w:hAnsi="Book Antiqua" w:cs="굴림"/>
          <w:kern w:val="0"/>
          <w:szCs w:val="20"/>
        </w:rPr>
      </w:pPr>
      <w:r w:rsidRPr="0002527F">
        <w:rPr>
          <w:rFonts w:ascii="Book Antiqua" w:hAnsi="Book Antiqua"/>
          <w:b/>
          <w:kern w:val="0"/>
          <w:szCs w:val="20"/>
        </w:rPr>
        <w:t>Lee TH</w:t>
      </w:r>
      <w:r w:rsidRPr="0002527F">
        <w:rPr>
          <w:rFonts w:ascii="Book Antiqua" w:hAnsi="Book Antiqua"/>
          <w:kern w:val="0"/>
          <w:szCs w:val="20"/>
        </w:rPr>
        <w:t xml:space="preserve">, Bang BW, </w:t>
      </w:r>
      <w:proofErr w:type="spellStart"/>
      <w:r w:rsidRPr="0002527F">
        <w:rPr>
          <w:rFonts w:ascii="Book Antiqua" w:hAnsi="Book Antiqua"/>
          <w:kern w:val="0"/>
          <w:szCs w:val="20"/>
        </w:rPr>
        <w:t>Jeong</w:t>
      </w:r>
      <w:proofErr w:type="spellEnd"/>
      <w:r w:rsidRPr="0002527F">
        <w:rPr>
          <w:rFonts w:ascii="Book Antiqua" w:hAnsi="Book Antiqua"/>
          <w:kern w:val="0"/>
          <w:szCs w:val="20"/>
        </w:rPr>
        <w:t xml:space="preserve"> JI, Kim HG, </w:t>
      </w:r>
      <w:proofErr w:type="spellStart"/>
      <w:r w:rsidRPr="0002527F">
        <w:rPr>
          <w:rFonts w:ascii="Book Antiqua" w:hAnsi="Book Antiqua"/>
          <w:kern w:val="0"/>
          <w:szCs w:val="20"/>
        </w:rPr>
        <w:t>Jeong</w:t>
      </w:r>
      <w:proofErr w:type="spellEnd"/>
      <w:r w:rsidRPr="0002527F">
        <w:rPr>
          <w:rFonts w:ascii="Book Antiqua" w:hAnsi="Book Antiqua"/>
          <w:kern w:val="0"/>
          <w:szCs w:val="20"/>
        </w:rPr>
        <w:t xml:space="preserve"> S, Park SM, Lee DH, Park SH, Kim SJ. Primary endoscopic approximation suture under cap-assisted endoscopy of an ERCP-induced duodenal perforation. </w:t>
      </w:r>
      <w:r w:rsidRPr="00C7018F">
        <w:rPr>
          <w:rFonts w:ascii="Book Antiqua" w:hAnsi="Book Antiqua"/>
          <w:i/>
          <w:kern w:val="0"/>
          <w:szCs w:val="20"/>
        </w:rPr>
        <w:t xml:space="preserve">World J </w:t>
      </w:r>
      <w:proofErr w:type="spellStart"/>
      <w:r w:rsidRPr="00C7018F">
        <w:rPr>
          <w:rFonts w:ascii="Book Antiqua" w:hAnsi="Book Antiqua"/>
          <w:i/>
          <w:kern w:val="0"/>
          <w:szCs w:val="20"/>
        </w:rPr>
        <w:t>Gastroenterol</w:t>
      </w:r>
      <w:proofErr w:type="spellEnd"/>
      <w:r w:rsidRPr="0002527F">
        <w:rPr>
          <w:rFonts w:ascii="Book Antiqua" w:hAnsi="Book Antiqua"/>
          <w:kern w:val="0"/>
          <w:szCs w:val="20"/>
        </w:rPr>
        <w:t xml:space="preserve"> 2010</w:t>
      </w:r>
      <w:proofErr w:type="gramStart"/>
      <w:r w:rsidRPr="0002527F">
        <w:rPr>
          <w:rFonts w:ascii="Book Antiqua" w:hAnsi="Book Antiqua"/>
          <w:kern w:val="0"/>
          <w:szCs w:val="20"/>
        </w:rPr>
        <w:t>;</w:t>
      </w:r>
      <w:r w:rsidRPr="00C7018F">
        <w:rPr>
          <w:rFonts w:ascii="Book Antiqua" w:hAnsi="Book Antiqua"/>
          <w:b/>
          <w:kern w:val="0"/>
          <w:szCs w:val="20"/>
        </w:rPr>
        <w:t>16</w:t>
      </w:r>
      <w:proofErr w:type="gramEnd"/>
      <w:r w:rsidRPr="0002527F">
        <w:rPr>
          <w:rFonts w:ascii="Book Antiqua" w:hAnsi="Book Antiqua"/>
          <w:kern w:val="0"/>
          <w:szCs w:val="20"/>
        </w:rPr>
        <w:t>: 2305-10.</w:t>
      </w:r>
      <w:r>
        <w:rPr>
          <w:rFonts w:ascii="Book Antiqua" w:hAnsi="Book Antiqua" w:hint="eastAsia"/>
          <w:kern w:val="0"/>
          <w:szCs w:val="20"/>
        </w:rPr>
        <w:t xml:space="preserve"> </w:t>
      </w:r>
      <w:r w:rsidRPr="0002527F">
        <w:rPr>
          <w:rFonts w:ascii="Book Antiqua" w:hAnsi="Book Antiqua"/>
          <w:kern w:val="0"/>
          <w:szCs w:val="20"/>
        </w:rPr>
        <w:t>[</w:t>
      </w:r>
      <w:r w:rsidRPr="0002527F">
        <w:rPr>
          <w:rFonts w:ascii="Book Antiqua" w:eastAsiaTheme="majorHAnsi" w:hAnsi="Book Antiqua" w:cs="굴림"/>
          <w:kern w:val="0"/>
          <w:szCs w:val="20"/>
        </w:rPr>
        <w:t>PMID 20458771 DOI: </w:t>
      </w:r>
      <w:hyperlink r:id="rId17" w:tgtFrame="pmc_ext" w:history="1">
        <w:r w:rsidRPr="0002527F">
          <w:rPr>
            <w:rFonts w:ascii="Book Antiqua" w:eastAsiaTheme="majorHAnsi" w:hAnsi="Book Antiqua" w:cs="굴림"/>
            <w:kern w:val="0"/>
            <w:szCs w:val="20"/>
          </w:rPr>
          <w:t>10.3748/wjg.v16.i18.2305</w:t>
        </w:r>
      </w:hyperlink>
      <w:r w:rsidRPr="0002527F">
        <w:rPr>
          <w:rFonts w:ascii="Book Antiqua" w:hAnsi="Book Antiqua"/>
          <w:szCs w:val="20"/>
        </w:rPr>
        <w:t>]</w:t>
      </w:r>
    </w:p>
    <w:p w:rsidR="00B609CC" w:rsidRPr="00977CCC" w:rsidRDefault="00B609CC" w:rsidP="00B609CC">
      <w:pPr>
        <w:pStyle w:val="a7"/>
        <w:widowControl/>
        <w:numPr>
          <w:ilvl w:val="0"/>
          <w:numId w:val="1"/>
        </w:numPr>
        <w:wordWrap/>
        <w:autoSpaceDE/>
        <w:autoSpaceDN/>
        <w:snapToGrid w:val="0"/>
        <w:spacing w:line="360" w:lineRule="auto"/>
        <w:ind w:leftChars="0"/>
        <w:rPr>
          <w:rFonts w:ascii="Times New Roman" w:hAnsi="Times New Roman"/>
          <w:kern w:val="0"/>
          <w:szCs w:val="20"/>
        </w:rPr>
      </w:pPr>
      <w:r w:rsidRPr="00977CCC">
        <w:rPr>
          <w:rFonts w:ascii="Book Antiqua" w:hAnsi="Book Antiqua"/>
          <w:b/>
          <w:kern w:val="0"/>
          <w:szCs w:val="20"/>
        </w:rPr>
        <w:lastRenderedPageBreak/>
        <w:t>Koo HS</w:t>
      </w:r>
      <w:r w:rsidRPr="00977CCC">
        <w:rPr>
          <w:rFonts w:ascii="Book Antiqua" w:hAnsi="Book Antiqua"/>
          <w:kern w:val="0"/>
          <w:szCs w:val="20"/>
        </w:rPr>
        <w:t xml:space="preserve">, Kim YS, Kim GI, Yang JK, Kim SM, </w:t>
      </w:r>
      <w:proofErr w:type="spellStart"/>
      <w:r w:rsidRPr="00977CCC">
        <w:rPr>
          <w:rFonts w:ascii="Book Antiqua" w:hAnsi="Book Antiqua"/>
          <w:kern w:val="0"/>
          <w:szCs w:val="20"/>
        </w:rPr>
        <w:t>Cheon</w:t>
      </w:r>
      <w:proofErr w:type="spellEnd"/>
      <w:r w:rsidRPr="00977CCC">
        <w:rPr>
          <w:rFonts w:ascii="Book Antiqua" w:hAnsi="Book Antiqua"/>
          <w:kern w:val="0"/>
          <w:szCs w:val="20"/>
        </w:rPr>
        <w:t xml:space="preserve"> SY, Sun JH, Kim SM. A Case of Transparent Cap-fitted Endoscopic </w:t>
      </w:r>
      <w:proofErr w:type="spellStart"/>
      <w:r w:rsidRPr="00977CCC">
        <w:rPr>
          <w:rFonts w:ascii="Book Antiqua" w:hAnsi="Book Antiqua"/>
          <w:kern w:val="0"/>
          <w:szCs w:val="20"/>
        </w:rPr>
        <w:t>Hemoclipping</w:t>
      </w:r>
      <w:proofErr w:type="spellEnd"/>
      <w:r w:rsidRPr="00977CCC">
        <w:rPr>
          <w:rFonts w:ascii="Book Antiqua" w:hAnsi="Book Antiqua"/>
          <w:kern w:val="0"/>
          <w:szCs w:val="20"/>
        </w:rPr>
        <w:t xml:space="preserve"> on a Bleeding </w:t>
      </w:r>
      <w:proofErr w:type="spellStart"/>
      <w:r w:rsidRPr="00977CCC">
        <w:rPr>
          <w:rFonts w:ascii="Book Antiqua" w:hAnsi="Book Antiqua"/>
          <w:kern w:val="0"/>
          <w:szCs w:val="20"/>
        </w:rPr>
        <w:t>Dieulafoy’s</w:t>
      </w:r>
      <w:proofErr w:type="spellEnd"/>
      <w:r w:rsidRPr="00977CCC">
        <w:rPr>
          <w:rFonts w:ascii="Book Antiqua" w:hAnsi="Book Antiqua"/>
          <w:kern w:val="0"/>
          <w:szCs w:val="20"/>
        </w:rPr>
        <w:t xml:space="preserve"> Lesion in the </w:t>
      </w:r>
      <w:proofErr w:type="spellStart"/>
      <w:r w:rsidRPr="00977CCC">
        <w:rPr>
          <w:rFonts w:ascii="Book Antiqua" w:hAnsi="Book Antiqua"/>
          <w:kern w:val="0"/>
          <w:szCs w:val="20"/>
        </w:rPr>
        <w:t>Ampulla</w:t>
      </w:r>
      <w:proofErr w:type="spellEnd"/>
      <w:r w:rsidRPr="00977CCC">
        <w:rPr>
          <w:rFonts w:ascii="Book Antiqua" w:hAnsi="Book Antiqua"/>
          <w:kern w:val="0"/>
          <w:szCs w:val="20"/>
        </w:rPr>
        <w:t xml:space="preserve"> of </w:t>
      </w:r>
      <w:proofErr w:type="spellStart"/>
      <w:r w:rsidRPr="00977CCC">
        <w:rPr>
          <w:rFonts w:ascii="Book Antiqua" w:hAnsi="Book Antiqua"/>
          <w:kern w:val="0"/>
          <w:szCs w:val="20"/>
        </w:rPr>
        <w:t>Vater</w:t>
      </w:r>
      <w:proofErr w:type="spellEnd"/>
      <w:r w:rsidRPr="00977CCC">
        <w:rPr>
          <w:rFonts w:ascii="Book Antiqua" w:hAnsi="Book Antiqua"/>
          <w:kern w:val="0"/>
          <w:szCs w:val="20"/>
        </w:rPr>
        <w:t xml:space="preserve">. </w:t>
      </w:r>
      <w:r w:rsidRPr="00977CCC">
        <w:rPr>
          <w:rFonts w:ascii="Book Antiqua" w:hAnsi="Book Antiqua"/>
          <w:i/>
          <w:kern w:val="0"/>
          <w:szCs w:val="20"/>
        </w:rPr>
        <w:t xml:space="preserve">Korean J </w:t>
      </w:r>
      <w:proofErr w:type="spellStart"/>
      <w:r w:rsidRPr="00977CCC">
        <w:rPr>
          <w:rFonts w:ascii="Book Antiqua" w:hAnsi="Book Antiqua"/>
          <w:i/>
          <w:kern w:val="0"/>
          <w:szCs w:val="20"/>
        </w:rPr>
        <w:t>Gastrointest</w:t>
      </w:r>
      <w:proofErr w:type="spellEnd"/>
      <w:r w:rsidRPr="00977CCC">
        <w:rPr>
          <w:rFonts w:ascii="Book Antiqua" w:hAnsi="Book Antiqua"/>
          <w:i/>
          <w:kern w:val="0"/>
          <w:szCs w:val="20"/>
        </w:rPr>
        <w:t xml:space="preserve"> </w:t>
      </w:r>
      <w:proofErr w:type="spellStart"/>
      <w:r w:rsidRPr="00977CCC">
        <w:rPr>
          <w:rFonts w:ascii="Book Antiqua" w:hAnsi="Book Antiqua"/>
          <w:i/>
          <w:kern w:val="0"/>
          <w:szCs w:val="20"/>
        </w:rPr>
        <w:t>Endosc</w:t>
      </w:r>
      <w:proofErr w:type="spellEnd"/>
      <w:r w:rsidRPr="00977CCC">
        <w:rPr>
          <w:rFonts w:ascii="Book Antiqua" w:hAnsi="Book Antiqua"/>
          <w:kern w:val="0"/>
          <w:szCs w:val="20"/>
        </w:rPr>
        <w:t xml:space="preserve"> 2010</w:t>
      </w:r>
      <w:proofErr w:type="gramStart"/>
      <w:r w:rsidRPr="00977CCC">
        <w:rPr>
          <w:rFonts w:ascii="Book Antiqua" w:hAnsi="Book Antiqua"/>
          <w:kern w:val="0"/>
          <w:szCs w:val="20"/>
        </w:rPr>
        <w:t>;</w:t>
      </w:r>
      <w:r w:rsidRPr="00977CCC">
        <w:rPr>
          <w:rFonts w:ascii="Book Antiqua" w:hAnsi="Book Antiqua"/>
          <w:b/>
          <w:kern w:val="0"/>
          <w:szCs w:val="20"/>
        </w:rPr>
        <w:t>40</w:t>
      </w:r>
      <w:r w:rsidRPr="00977CCC">
        <w:rPr>
          <w:rFonts w:ascii="Book Antiqua" w:hAnsi="Book Antiqua"/>
          <w:kern w:val="0"/>
          <w:szCs w:val="20"/>
        </w:rPr>
        <w:t>:45</w:t>
      </w:r>
      <w:proofErr w:type="gramEnd"/>
      <w:r w:rsidRPr="00977CCC">
        <w:rPr>
          <w:rFonts w:ascii="Book Antiqua" w:hAnsi="Book Antiqua"/>
          <w:kern w:val="0"/>
          <w:szCs w:val="20"/>
        </w:rPr>
        <w:t>-48.</w:t>
      </w:r>
    </w:p>
    <w:p w:rsidR="00B609CC" w:rsidRPr="0002527F" w:rsidRDefault="00B609CC" w:rsidP="00B609CC">
      <w:pPr>
        <w:pStyle w:val="a3"/>
        <w:numPr>
          <w:ilvl w:val="0"/>
          <w:numId w:val="1"/>
        </w:numPr>
        <w:shd w:val="clear" w:color="auto" w:fill="FFFFFF"/>
        <w:snapToGrid w:val="0"/>
        <w:spacing w:line="360" w:lineRule="auto"/>
        <w:rPr>
          <w:rFonts w:ascii="Times New Roman" w:eastAsia="맑은 고딕" w:hAnsi="Times New Roman" w:cs="Times New Roman"/>
          <w:szCs w:val="20"/>
        </w:rPr>
      </w:pPr>
      <w:r w:rsidRPr="0002527F">
        <w:rPr>
          <w:rFonts w:ascii="Book Antiqua" w:eastAsia="맑은 고딕" w:hAnsi="Book Antiqua" w:cs="Times New Roman"/>
          <w:b/>
          <w:sz w:val="20"/>
          <w:szCs w:val="20"/>
        </w:rPr>
        <w:t>Kim JI</w:t>
      </w:r>
      <w:r w:rsidRPr="0002527F">
        <w:rPr>
          <w:rFonts w:ascii="Book Antiqua" w:eastAsia="맑은 고딕" w:hAnsi="Book Antiqua" w:cs="Times New Roman"/>
          <w:sz w:val="20"/>
          <w:szCs w:val="20"/>
        </w:rPr>
        <w:t xml:space="preserve">, Kim SS, Park S, Han J, Kim JK, Han SW, </w:t>
      </w:r>
      <w:proofErr w:type="spellStart"/>
      <w:r w:rsidRPr="0002527F">
        <w:rPr>
          <w:rFonts w:ascii="Book Antiqua" w:eastAsia="맑은 고딕" w:hAnsi="Book Antiqua" w:cs="Times New Roman"/>
          <w:sz w:val="20"/>
          <w:szCs w:val="20"/>
        </w:rPr>
        <w:t>Choi</w:t>
      </w:r>
      <w:proofErr w:type="spellEnd"/>
      <w:r w:rsidRPr="0002527F">
        <w:rPr>
          <w:rFonts w:ascii="Book Antiqua" w:eastAsia="맑은 고딕" w:hAnsi="Book Antiqua" w:cs="Times New Roman"/>
          <w:sz w:val="20"/>
          <w:szCs w:val="20"/>
        </w:rPr>
        <w:t xml:space="preserve"> KY, Chung IS, Chung KW, Sun HS. Endoscopic </w:t>
      </w:r>
      <w:proofErr w:type="spellStart"/>
      <w:r w:rsidRPr="0002527F">
        <w:rPr>
          <w:rFonts w:ascii="Book Antiqua" w:eastAsia="맑은 고딕" w:hAnsi="Book Antiqua" w:cs="Times New Roman"/>
          <w:sz w:val="20"/>
          <w:szCs w:val="20"/>
        </w:rPr>
        <w:t>hemoclipping</w:t>
      </w:r>
      <w:proofErr w:type="spellEnd"/>
      <w:r w:rsidRPr="0002527F">
        <w:rPr>
          <w:rFonts w:ascii="Book Antiqua" w:eastAsia="맑은 고딕" w:hAnsi="Book Antiqua" w:cs="Times New Roman"/>
          <w:sz w:val="20"/>
          <w:szCs w:val="20"/>
        </w:rPr>
        <w:t xml:space="preserve"> using a transparent cap in technically difficult cases. </w:t>
      </w:r>
      <w:r w:rsidRPr="0002527F">
        <w:rPr>
          <w:rFonts w:ascii="Book Antiqua" w:eastAsia="맑은 고딕" w:hAnsi="Book Antiqua" w:cs="Times New Roman"/>
          <w:i/>
          <w:sz w:val="20"/>
          <w:szCs w:val="20"/>
        </w:rPr>
        <w:t>Endoscopy</w:t>
      </w:r>
      <w:r w:rsidRPr="0002527F">
        <w:rPr>
          <w:rFonts w:ascii="Book Antiqua" w:eastAsia="맑은 고딕" w:hAnsi="Book Antiqua" w:cs="Times New Roman"/>
          <w:sz w:val="20"/>
          <w:szCs w:val="20"/>
        </w:rPr>
        <w:t xml:space="preserve"> 2003;</w:t>
      </w:r>
      <w:r w:rsidRPr="0002527F">
        <w:rPr>
          <w:rFonts w:ascii="Book Antiqua" w:eastAsia="맑은 고딕" w:hAnsi="Book Antiqua" w:cs="Times New Roman"/>
          <w:b/>
          <w:sz w:val="20"/>
          <w:szCs w:val="20"/>
        </w:rPr>
        <w:t>35</w:t>
      </w:r>
      <w:r w:rsidRPr="0002527F">
        <w:rPr>
          <w:rFonts w:ascii="Book Antiqua" w:eastAsia="맑은 고딕" w:hAnsi="Book Antiqua" w:cs="Times New Roman"/>
          <w:sz w:val="20"/>
          <w:szCs w:val="20"/>
        </w:rPr>
        <w:t>:659-</w:t>
      </w:r>
      <w:r w:rsidRPr="0002527F">
        <w:rPr>
          <w:rFonts w:ascii="Book Antiqua" w:eastAsia="맑은 고딕" w:hAnsi="Book Antiqua" w:cs="Times New Roman" w:hint="eastAsia"/>
          <w:sz w:val="20"/>
          <w:szCs w:val="20"/>
        </w:rPr>
        <w:t>6</w:t>
      </w:r>
      <w:r w:rsidRPr="0002527F">
        <w:rPr>
          <w:rFonts w:ascii="Book Antiqua" w:eastAsia="맑은 고딕" w:hAnsi="Book Antiqua" w:cs="Times New Roman"/>
          <w:sz w:val="20"/>
          <w:szCs w:val="20"/>
        </w:rPr>
        <w:t>62 [</w:t>
      </w:r>
      <w:r w:rsidRPr="0002527F">
        <w:rPr>
          <w:rFonts w:ascii="Book Antiqua" w:eastAsiaTheme="majorHAnsi" w:hAnsi="Book Antiqua"/>
          <w:sz w:val="20"/>
          <w:szCs w:val="20"/>
        </w:rPr>
        <w:t xml:space="preserve">PMID 12929060 </w:t>
      </w:r>
      <w:r w:rsidRPr="0002527F">
        <w:rPr>
          <w:rStyle w:val="absmetadatalabel"/>
          <w:rFonts w:ascii="Book Antiqua" w:eastAsiaTheme="majorHAnsi" w:hAnsi="Book Antiqua"/>
          <w:sz w:val="20"/>
          <w:szCs w:val="20"/>
        </w:rPr>
        <w:t>DOI:</w:t>
      </w:r>
      <w:r w:rsidRPr="0002527F">
        <w:rPr>
          <w:rFonts w:ascii="Book Antiqua" w:eastAsiaTheme="majorHAnsi" w:hAnsi="Book Antiqua"/>
          <w:sz w:val="20"/>
          <w:szCs w:val="20"/>
        </w:rPr>
        <w:t xml:space="preserve"> </w:t>
      </w:r>
      <w:r w:rsidRPr="0002527F">
        <w:rPr>
          <w:rStyle w:val="absnonlinkmetadata"/>
          <w:rFonts w:ascii="Book Antiqua" w:eastAsiaTheme="majorHAnsi" w:hAnsi="Book Antiqua"/>
          <w:sz w:val="20"/>
          <w:szCs w:val="20"/>
        </w:rPr>
        <w:t>10.1055/s-2003-41512]</w:t>
      </w:r>
      <w:r w:rsidRPr="0002527F">
        <w:rPr>
          <w:rStyle w:val="absnonlinkmetadata"/>
          <w:rFonts w:ascii="Book Antiqua" w:hAnsi="Book Antiqua"/>
          <w:sz w:val="20"/>
          <w:szCs w:val="20"/>
        </w:rPr>
        <w:t xml:space="preserve"> </w:t>
      </w:r>
    </w:p>
    <w:p w:rsidR="00B609CC" w:rsidRPr="0002527F" w:rsidRDefault="00B609CC" w:rsidP="00B609CC">
      <w:pPr>
        <w:pStyle w:val="a7"/>
        <w:numPr>
          <w:ilvl w:val="0"/>
          <w:numId w:val="1"/>
        </w:numPr>
        <w:spacing w:line="360" w:lineRule="auto"/>
        <w:ind w:leftChars="0"/>
        <w:rPr>
          <w:rFonts w:ascii="Book Antiqua" w:eastAsiaTheme="majorHAnsi" w:hAnsi="Book Antiqua" w:cs="굴림"/>
          <w:kern w:val="0"/>
          <w:szCs w:val="20"/>
        </w:rPr>
      </w:pPr>
      <w:proofErr w:type="spellStart"/>
      <w:r w:rsidRPr="0002527F">
        <w:rPr>
          <w:rFonts w:ascii="Book Antiqua" w:hAnsi="Book Antiqua"/>
          <w:b/>
          <w:kern w:val="0"/>
          <w:szCs w:val="20"/>
        </w:rPr>
        <w:t>Warneke</w:t>
      </w:r>
      <w:proofErr w:type="spellEnd"/>
      <w:r w:rsidRPr="0002527F">
        <w:rPr>
          <w:rFonts w:ascii="Book Antiqua" w:hAnsi="Book Antiqua"/>
          <w:b/>
          <w:kern w:val="0"/>
          <w:szCs w:val="20"/>
        </w:rPr>
        <w:t xml:space="preserve"> RM</w:t>
      </w:r>
      <w:r w:rsidRPr="0002527F">
        <w:rPr>
          <w:rFonts w:ascii="Book Antiqua" w:hAnsi="Book Antiqua"/>
          <w:kern w:val="0"/>
          <w:szCs w:val="20"/>
        </w:rPr>
        <w:t xml:space="preserve">, </w:t>
      </w:r>
      <w:proofErr w:type="spellStart"/>
      <w:r w:rsidRPr="0002527F">
        <w:rPr>
          <w:rFonts w:ascii="Book Antiqua" w:hAnsi="Book Antiqua"/>
          <w:kern w:val="0"/>
          <w:szCs w:val="20"/>
        </w:rPr>
        <w:t>Walser</w:t>
      </w:r>
      <w:proofErr w:type="spellEnd"/>
      <w:r w:rsidRPr="0002527F">
        <w:rPr>
          <w:rFonts w:ascii="Book Antiqua" w:hAnsi="Book Antiqua"/>
          <w:kern w:val="0"/>
          <w:szCs w:val="20"/>
        </w:rPr>
        <w:t xml:space="preserve"> E, </w:t>
      </w:r>
      <w:proofErr w:type="spellStart"/>
      <w:r w:rsidRPr="0002527F">
        <w:rPr>
          <w:rFonts w:ascii="Book Antiqua" w:hAnsi="Book Antiqua"/>
          <w:kern w:val="0"/>
          <w:szCs w:val="20"/>
        </w:rPr>
        <w:t>Faruqi</w:t>
      </w:r>
      <w:proofErr w:type="spellEnd"/>
      <w:r w:rsidRPr="0002527F">
        <w:rPr>
          <w:rFonts w:ascii="Book Antiqua" w:hAnsi="Book Antiqua"/>
          <w:kern w:val="0"/>
          <w:szCs w:val="20"/>
        </w:rPr>
        <w:t xml:space="preserve"> S, </w:t>
      </w:r>
      <w:proofErr w:type="spellStart"/>
      <w:r w:rsidRPr="0002527F">
        <w:rPr>
          <w:rFonts w:ascii="Book Antiqua" w:hAnsi="Book Antiqua"/>
          <w:kern w:val="0"/>
          <w:szCs w:val="20"/>
        </w:rPr>
        <w:t>Jafri</w:t>
      </w:r>
      <w:proofErr w:type="spellEnd"/>
      <w:r w:rsidRPr="0002527F">
        <w:rPr>
          <w:rFonts w:ascii="Book Antiqua" w:hAnsi="Book Antiqua"/>
          <w:kern w:val="0"/>
          <w:szCs w:val="20"/>
        </w:rPr>
        <w:t xml:space="preserve"> S, </w:t>
      </w:r>
      <w:proofErr w:type="spellStart"/>
      <w:r w:rsidRPr="0002527F">
        <w:rPr>
          <w:rFonts w:ascii="Book Antiqua" w:hAnsi="Book Antiqua"/>
          <w:kern w:val="0"/>
          <w:szCs w:val="20"/>
        </w:rPr>
        <w:t>Bhutani</w:t>
      </w:r>
      <w:proofErr w:type="spellEnd"/>
      <w:r w:rsidRPr="0002527F">
        <w:rPr>
          <w:rFonts w:ascii="Book Antiqua" w:hAnsi="Book Antiqua"/>
          <w:kern w:val="0"/>
          <w:szCs w:val="20"/>
        </w:rPr>
        <w:t xml:space="preserve"> MS, </w:t>
      </w:r>
      <w:proofErr w:type="spellStart"/>
      <w:r w:rsidRPr="0002527F">
        <w:rPr>
          <w:rFonts w:ascii="Book Antiqua" w:hAnsi="Book Antiqua"/>
          <w:kern w:val="0"/>
          <w:szCs w:val="20"/>
        </w:rPr>
        <w:t>Raju</w:t>
      </w:r>
      <w:proofErr w:type="spellEnd"/>
      <w:r w:rsidRPr="0002527F">
        <w:rPr>
          <w:rFonts w:ascii="Book Antiqua" w:hAnsi="Book Antiqua"/>
          <w:kern w:val="0"/>
          <w:szCs w:val="20"/>
        </w:rPr>
        <w:t xml:space="preserve"> GS. Cap-assisted </w:t>
      </w:r>
      <w:proofErr w:type="spellStart"/>
      <w:r w:rsidRPr="0002527F">
        <w:rPr>
          <w:rFonts w:ascii="Book Antiqua" w:hAnsi="Book Antiqua"/>
          <w:kern w:val="0"/>
          <w:szCs w:val="20"/>
        </w:rPr>
        <w:t>endoclip</w:t>
      </w:r>
      <w:proofErr w:type="spellEnd"/>
      <w:r w:rsidRPr="0002527F">
        <w:rPr>
          <w:rFonts w:ascii="Book Antiqua" w:hAnsi="Book Antiqua"/>
          <w:kern w:val="0"/>
          <w:szCs w:val="20"/>
        </w:rPr>
        <w:t xml:space="preserve"> placement for recurrent ulcer hemorrhage after repeatedly unsuccessful endoscopic treatment and angiographic </w:t>
      </w:r>
      <w:proofErr w:type="spellStart"/>
      <w:r w:rsidRPr="0002527F">
        <w:rPr>
          <w:rFonts w:ascii="Book Antiqua" w:hAnsi="Book Antiqua"/>
          <w:kern w:val="0"/>
          <w:szCs w:val="20"/>
        </w:rPr>
        <w:t>embolization</w:t>
      </w:r>
      <w:proofErr w:type="spellEnd"/>
      <w:r w:rsidRPr="0002527F">
        <w:rPr>
          <w:rFonts w:ascii="Book Antiqua" w:hAnsi="Book Antiqua"/>
          <w:kern w:val="0"/>
          <w:szCs w:val="20"/>
        </w:rPr>
        <w:t xml:space="preserve">: case report. </w:t>
      </w:r>
      <w:proofErr w:type="spellStart"/>
      <w:r w:rsidRPr="0002527F">
        <w:rPr>
          <w:rFonts w:ascii="Book Antiqua" w:hAnsi="Book Antiqua"/>
          <w:i/>
          <w:kern w:val="0"/>
          <w:szCs w:val="20"/>
        </w:rPr>
        <w:t>Gastrointest</w:t>
      </w:r>
      <w:proofErr w:type="spellEnd"/>
      <w:r w:rsidRPr="0002527F">
        <w:rPr>
          <w:rFonts w:ascii="Book Antiqua" w:hAnsi="Book Antiqua"/>
          <w:i/>
          <w:kern w:val="0"/>
          <w:szCs w:val="20"/>
        </w:rPr>
        <w:t xml:space="preserve"> </w:t>
      </w:r>
      <w:proofErr w:type="spellStart"/>
      <w:r w:rsidRPr="0002527F">
        <w:rPr>
          <w:rFonts w:ascii="Book Antiqua" w:hAnsi="Book Antiqua"/>
          <w:i/>
          <w:kern w:val="0"/>
          <w:szCs w:val="20"/>
        </w:rPr>
        <w:t>Endosc</w:t>
      </w:r>
      <w:proofErr w:type="spellEnd"/>
      <w:r w:rsidRPr="0002527F">
        <w:rPr>
          <w:rFonts w:ascii="Book Antiqua" w:hAnsi="Book Antiqua"/>
          <w:kern w:val="0"/>
          <w:szCs w:val="20"/>
        </w:rPr>
        <w:t xml:space="preserve"> 2004</w:t>
      </w:r>
      <w:proofErr w:type="gramStart"/>
      <w:r w:rsidRPr="0002527F">
        <w:rPr>
          <w:rFonts w:ascii="Book Antiqua" w:hAnsi="Book Antiqua"/>
          <w:kern w:val="0"/>
          <w:szCs w:val="20"/>
        </w:rPr>
        <w:t>;</w:t>
      </w:r>
      <w:r w:rsidRPr="0002527F">
        <w:rPr>
          <w:rFonts w:ascii="Book Antiqua" w:hAnsi="Book Antiqua"/>
          <w:b/>
          <w:kern w:val="0"/>
          <w:szCs w:val="20"/>
        </w:rPr>
        <w:t>60</w:t>
      </w:r>
      <w:r w:rsidRPr="0002527F">
        <w:rPr>
          <w:rFonts w:ascii="Book Antiqua" w:hAnsi="Book Antiqua"/>
          <w:kern w:val="0"/>
          <w:szCs w:val="20"/>
        </w:rPr>
        <w:t>:309</w:t>
      </w:r>
      <w:proofErr w:type="gramEnd"/>
      <w:r w:rsidRPr="0002527F">
        <w:rPr>
          <w:rFonts w:ascii="Book Antiqua" w:hAnsi="Book Antiqua"/>
          <w:kern w:val="0"/>
          <w:szCs w:val="20"/>
        </w:rPr>
        <w:t>-312. [</w:t>
      </w:r>
      <w:r w:rsidRPr="0002527F">
        <w:rPr>
          <w:rFonts w:ascii="Book Antiqua" w:eastAsiaTheme="majorHAnsi" w:hAnsi="Book Antiqua" w:cs="굴림"/>
          <w:kern w:val="0"/>
          <w:szCs w:val="20"/>
        </w:rPr>
        <w:t xml:space="preserve">PMID 15278071  </w:t>
      </w:r>
      <w:r w:rsidRPr="0002527F">
        <w:rPr>
          <w:rFonts w:ascii="Book Antiqua" w:eastAsiaTheme="majorHAnsi" w:hAnsi="Book Antiqua"/>
          <w:szCs w:val="20"/>
        </w:rPr>
        <w:t>DOI: 10.1016/S0016-5107(04)01681-5]</w:t>
      </w:r>
    </w:p>
    <w:p w:rsidR="00B609CC" w:rsidRPr="0002527F" w:rsidRDefault="00B609CC" w:rsidP="00B609CC">
      <w:pPr>
        <w:widowControl/>
        <w:numPr>
          <w:ilvl w:val="0"/>
          <w:numId w:val="1"/>
        </w:numPr>
        <w:wordWrap/>
        <w:autoSpaceDE/>
        <w:autoSpaceDN/>
        <w:snapToGrid w:val="0"/>
        <w:spacing w:line="360" w:lineRule="auto"/>
        <w:rPr>
          <w:rFonts w:ascii="Book Antiqua" w:eastAsia="맑은 고딕" w:hAnsi="Book Antiqua" w:cs="Times New Roman"/>
          <w:kern w:val="0"/>
          <w:szCs w:val="20"/>
        </w:rPr>
      </w:pPr>
      <w:r w:rsidRPr="0002527F">
        <w:rPr>
          <w:rFonts w:ascii="Book Antiqua" w:eastAsia="맑은 고딕" w:hAnsi="Book Antiqua" w:cs="Times New Roman"/>
          <w:b/>
          <w:kern w:val="0"/>
          <w:szCs w:val="20"/>
        </w:rPr>
        <w:t>Leal-Salazar JA</w:t>
      </w:r>
      <w:r w:rsidRPr="0002527F">
        <w:rPr>
          <w:rFonts w:ascii="Book Antiqua" w:eastAsia="맑은 고딕" w:hAnsi="Book Antiqua" w:cs="Times New Roman"/>
          <w:kern w:val="0"/>
          <w:szCs w:val="20"/>
        </w:rPr>
        <w:t xml:space="preserve">, </w:t>
      </w:r>
      <w:proofErr w:type="spellStart"/>
      <w:r w:rsidRPr="0002527F">
        <w:rPr>
          <w:rFonts w:ascii="Book Antiqua" w:eastAsia="맑은 고딕" w:hAnsi="Book Antiqua" w:cs="Times New Roman"/>
          <w:kern w:val="0"/>
          <w:szCs w:val="20"/>
        </w:rPr>
        <w:t>Rendon</w:t>
      </w:r>
      <w:proofErr w:type="spellEnd"/>
      <w:r w:rsidRPr="0002527F">
        <w:rPr>
          <w:rFonts w:ascii="Book Antiqua" w:eastAsia="맑은 고딕" w:hAnsi="Book Antiqua" w:cs="Times New Roman"/>
          <w:kern w:val="0"/>
          <w:szCs w:val="20"/>
        </w:rPr>
        <w:t xml:space="preserve"> RF, Garza AA, Maldonado HJ, Gonzalez JA. Cap-fitted frontal view </w:t>
      </w:r>
      <w:proofErr w:type="spellStart"/>
      <w:r w:rsidRPr="0002527F">
        <w:rPr>
          <w:rFonts w:ascii="Book Antiqua" w:eastAsia="맑은 고딕" w:hAnsi="Book Antiqua" w:cs="Times New Roman"/>
          <w:kern w:val="0"/>
          <w:szCs w:val="20"/>
        </w:rPr>
        <w:t>gastroscopy</w:t>
      </w:r>
      <w:proofErr w:type="spellEnd"/>
      <w:r w:rsidRPr="0002527F">
        <w:rPr>
          <w:rFonts w:ascii="Book Antiqua" w:eastAsia="맑은 고딕" w:hAnsi="Book Antiqua" w:cs="Times New Roman"/>
          <w:kern w:val="0"/>
          <w:szCs w:val="20"/>
        </w:rPr>
        <w:t xml:space="preserve"> allows for adequate examination of the </w:t>
      </w:r>
      <w:proofErr w:type="spellStart"/>
      <w:r w:rsidRPr="0002527F">
        <w:rPr>
          <w:rFonts w:ascii="Book Antiqua" w:eastAsia="맑은 고딕" w:hAnsi="Book Antiqua" w:cs="Times New Roman"/>
          <w:kern w:val="0"/>
          <w:szCs w:val="20"/>
        </w:rPr>
        <w:t>ampulla</w:t>
      </w:r>
      <w:proofErr w:type="spellEnd"/>
      <w:r w:rsidRPr="0002527F">
        <w:rPr>
          <w:rFonts w:ascii="Book Antiqua" w:eastAsia="맑은 고딕" w:hAnsi="Book Antiqua" w:cs="Times New Roman"/>
          <w:kern w:val="0"/>
          <w:szCs w:val="20"/>
        </w:rPr>
        <w:t xml:space="preserve"> of </w:t>
      </w:r>
      <w:proofErr w:type="spellStart"/>
      <w:r w:rsidRPr="0002527F">
        <w:rPr>
          <w:rFonts w:ascii="Book Antiqua" w:eastAsia="맑은 고딕" w:hAnsi="Book Antiqua" w:cs="Times New Roman"/>
          <w:kern w:val="0"/>
          <w:szCs w:val="20"/>
        </w:rPr>
        <w:t>vater</w:t>
      </w:r>
      <w:proofErr w:type="spellEnd"/>
      <w:r w:rsidRPr="0002527F">
        <w:rPr>
          <w:rFonts w:ascii="Book Antiqua" w:eastAsia="맑은 고딕" w:hAnsi="Book Antiqua" w:cs="Times New Roman"/>
          <w:kern w:val="0"/>
          <w:szCs w:val="20"/>
        </w:rPr>
        <w:t xml:space="preserve">. </w:t>
      </w:r>
      <w:proofErr w:type="spellStart"/>
      <w:r w:rsidRPr="0002527F">
        <w:rPr>
          <w:rFonts w:ascii="Book Antiqua" w:eastAsia="맑은 고딕" w:hAnsi="Book Antiqua" w:cs="Times New Roman"/>
          <w:i/>
          <w:kern w:val="0"/>
          <w:szCs w:val="20"/>
        </w:rPr>
        <w:t>Gastrointest</w:t>
      </w:r>
      <w:proofErr w:type="spellEnd"/>
      <w:r w:rsidRPr="0002527F">
        <w:rPr>
          <w:rFonts w:ascii="Book Antiqua" w:eastAsia="맑은 고딕" w:hAnsi="Book Antiqua" w:cs="Times New Roman"/>
          <w:i/>
          <w:kern w:val="0"/>
          <w:szCs w:val="20"/>
        </w:rPr>
        <w:t xml:space="preserve"> </w:t>
      </w:r>
      <w:proofErr w:type="spellStart"/>
      <w:r w:rsidRPr="0002527F">
        <w:rPr>
          <w:rFonts w:ascii="Book Antiqua" w:eastAsia="맑은 고딕" w:hAnsi="Book Antiqua" w:cs="Times New Roman"/>
          <w:i/>
          <w:kern w:val="0"/>
          <w:szCs w:val="20"/>
        </w:rPr>
        <w:t>Endosc</w:t>
      </w:r>
      <w:proofErr w:type="spellEnd"/>
      <w:r w:rsidRPr="0002527F">
        <w:rPr>
          <w:rFonts w:ascii="Book Antiqua" w:eastAsia="맑은 고딕" w:hAnsi="Book Antiqua" w:cs="Times New Roman"/>
          <w:kern w:val="0"/>
          <w:szCs w:val="20"/>
        </w:rPr>
        <w:t xml:space="preserve"> 2009</w:t>
      </w:r>
      <w:proofErr w:type="gramStart"/>
      <w:r w:rsidRPr="0002527F">
        <w:rPr>
          <w:rFonts w:ascii="Book Antiqua" w:eastAsia="맑은 고딕" w:hAnsi="Book Antiqua" w:cs="Times New Roman"/>
          <w:kern w:val="0"/>
          <w:szCs w:val="20"/>
        </w:rPr>
        <w:t>;</w:t>
      </w:r>
      <w:r w:rsidRPr="0002527F">
        <w:rPr>
          <w:rFonts w:ascii="Book Antiqua" w:eastAsia="맑은 고딕" w:hAnsi="Book Antiqua" w:cs="Times New Roman"/>
          <w:b/>
          <w:kern w:val="0"/>
          <w:szCs w:val="20"/>
        </w:rPr>
        <w:t>69</w:t>
      </w:r>
      <w:r w:rsidRPr="0002527F">
        <w:rPr>
          <w:rFonts w:ascii="Book Antiqua" w:eastAsia="맑은 고딕" w:hAnsi="Book Antiqua" w:cs="Times New Roman"/>
          <w:kern w:val="0"/>
          <w:szCs w:val="20"/>
        </w:rPr>
        <w:t>:AB377</w:t>
      </w:r>
      <w:proofErr w:type="gramEnd"/>
      <w:r w:rsidRPr="0002527F">
        <w:rPr>
          <w:rFonts w:ascii="Book Antiqua" w:eastAsia="맑은 고딕" w:hAnsi="Book Antiqua" w:cs="Times New Roman"/>
          <w:kern w:val="0"/>
          <w:szCs w:val="20"/>
        </w:rPr>
        <w:t>-378.</w:t>
      </w:r>
    </w:p>
    <w:p w:rsidR="00B609CC" w:rsidRPr="004B7C44" w:rsidRDefault="00B609CC" w:rsidP="00B609CC">
      <w:pPr>
        <w:pStyle w:val="a7"/>
        <w:numPr>
          <w:ilvl w:val="0"/>
          <w:numId w:val="1"/>
        </w:numPr>
        <w:spacing w:line="360" w:lineRule="auto"/>
        <w:ind w:leftChars="0"/>
        <w:rPr>
          <w:rFonts w:ascii="Book Antiqua" w:eastAsia="굴림" w:hAnsi="Book Antiqua" w:cs="굴림"/>
          <w:kern w:val="0"/>
          <w:szCs w:val="20"/>
        </w:rPr>
      </w:pPr>
      <w:r w:rsidRPr="004B7C44">
        <w:rPr>
          <w:rFonts w:ascii="Book Antiqua" w:hAnsi="Book Antiqua"/>
          <w:b/>
          <w:kern w:val="0"/>
          <w:szCs w:val="20"/>
        </w:rPr>
        <w:t>Tee HP</w:t>
      </w:r>
      <w:r w:rsidRPr="004B7C44">
        <w:rPr>
          <w:rFonts w:ascii="Book Antiqua" w:hAnsi="Book Antiqua"/>
          <w:kern w:val="0"/>
          <w:szCs w:val="20"/>
        </w:rPr>
        <w:t>, Corte C, Al-</w:t>
      </w:r>
      <w:proofErr w:type="spellStart"/>
      <w:r w:rsidRPr="004B7C44">
        <w:rPr>
          <w:rFonts w:ascii="Book Antiqua" w:hAnsi="Book Antiqua"/>
          <w:kern w:val="0"/>
          <w:szCs w:val="20"/>
        </w:rPr>
        <w:t>Ghamdi</w:t>
      </w:r>
      <w:proofErr w:type="spellEnd"/>
      <w:r w:rsidRPr="004B7C44">
        <w:rPr>
          <w:rFonts w:ascii="Book Antiqua" w:hAnsi="Book Antiqua"/>
          <w:kern w:val="0"/>
          <w:szCs w:val="20"/>
        </w:rPr>
        <w:t xml:space="preserve"> H, </w:t>
      </w:r>
      <w:proofErr w:type="spellStart"/>
      <w:r w:rsidRPr="004B7C44">
        <w:rPr>
          <w:rFonts w:ascii="Book Antiqua" w:hAnsi="Book Antiqua"/>
          <w:kern w:val="0"/>
          <w:szCs w:val="20"/>
        </w:rPr>
        <w:t>Prakoso</w:t>
      </w:r>
      <w:proofErr w:type="spellEnd"/>
      <w:r w:rsidRPr="004B7C44">
        <w:rPr>
          <w:rFonts w:ascii="Book Antiqua" w:hAnsi="Book Antiqua"/>
          <w:kern w:val="0"/>
          <w:szCs w:val="20"/>
        </w:rPr>
        <w:t xml:space="preserve"> E, </w:t>
      </w:r>
      <w:proofErr w:type="spellStart"/>
      <w:r w:rsidRPr="004B7C44">
        <w:rPr>
          <w:rFonts w:ascii="Book Antiqua" w:hAnsi="Book Antiqua"/>
          <w:kern w:val="0"/>
          <w:szCs w:val="20"/>
        </w:rPr>
        <w:t>Darke</w:t>
      </w:r>
      <w:proofErr w:type="spellEnd"/>
      <w:r w:rsidRPr="004B7C44">
        <w:rPr>
          <w:rFonts w:ascii="Book Antiqua" w:hAnsi="Book Antiqua"/>
          <w:kern w:val="0"/>
          <w:szCs w:val="20"/>
        </w:rPr>
        <w:t xml:space="preserve"> J, </w:t>
      </w:r>
      <w:proofErr w:type="spellStart"/>
      <w:r w:rsidRPr="004B7C44">
        <w:rPr>
          <w:rFonts w:ascii="Book Antiqua" w:hAnsi="Book Antiqua"/>
          <w:kern w:val="0"/>
          <w:szCs w:val="20"/>
        </w:rPr>
        <w:t>Chettiar</w:t>
      </w:r>
      <w:proofErr w:type="spellEnd"/>
      <w:r w:rsidRPr="004B7C44">
        <w:rPr>
          <w:rFonts w:ascii="Book Antiqua" w:hAnsi="Book Antiqua"/>
          <w:kern w:val="0"/>
          <w:szCs w:val="20"/>
        </w:rPr>
        <w:t xml:space="preserve"> R, </w:t>
      </w:r>
      <w:proofErr w:type="spellStart"/>
      <w:r w:rsidRPr="004B7C44">
        <w:rPr>
          <w:rFonts w:ascii="Book Antiqua" w:hAnsi="Book Antiqua"/>
          <w:kern w:val="0"/>
          <w:szCs w:val="20"/>
        </w:rPr>
        <w:t>Rahman</w:t>
      </w:r>
      <w:proofErr w:type="spellEnd"/>
      <w:r w:rsidRPr="004B7C44">
        <w:rPr>
          <w:rFonts w:ascii="Book Antiqua" w:hAnsi="Book Antiqua"/>
          <w:kern w:val="0"/>
          <w:szCs w:val="20"/>
        </w:rPr>
        <w:t xml:space="preserve"> W, Davison S, Griffin SP, Selby WS, </w:t>
      </w:r>
      <w:proofErr w:type="spellStart"/>
      <w:r w:rsidRPr="004B7C44">
        <w:rPr>
          <w:rFonts w:ascii="Book Antiqua" w:hAnsi="Book Antiqua"/>
          <w:kern w:val="0"/>
          <w:szCs w:val="20"/>
        </w:rPr>
        <w:t>Kaffes</w:t>
      </w:r>
      <w:proofErr w:type="spellEnd"/>
      <w:r w:rsidRPr="004B7C44">
        <w:rPr>
          <w:rFonts w:ascii="Book Antiqua" w:hAnsi="Book Antiqua"/>
          <w:kern w:val="0"/>
          <w:szCs w:val="20"/>
        </w:rPr>
        <w:t xml:space="preserve"> AJ. Prospective randomized controlled trial evaluating cap-assisted colonoscopy </w:t>
      </w:r>
      <w:r w:rsidRPr="004B7C44">
        <w:rPr>
          <w:rFonts w:ascii="Book Antiqua" w:hAnsi="Book Antiqua"/>
          <w:i/>
          <w:kern w:val="0"/>
          <w:szCs w:val="20"/>
        </w:rPr>
        <w:t>vs</w:t>
      </w:r>
      <w:r w:rsidRPr="004B7C44">
        <w:rPr>
          <w:rFonts w:ascii="Book Antiqua" w:hAnsi="Book Antiqua"/>
          <w:kern w:val="0"/>
          <w:szCs w:val="20"/>
        </w:rPr>
        <w:t xml:space="preserve">. standard colonoscopy. </w:t>
      </w:r>
      <w:r w:rsidRPr="004B7C44">
        <w:rPr>
          <w:rFonts w:ascii="Book Antiqua" w:hAnsi="Book Antiqua"/>
          <w:i/>
          <w:kern w:val="0"/>
          <w:szCs w:val="20"/>
        </w:rPr>
        <w:t xml:space="preserve">World J </w:t>
      </w:r>
      <w:proofErr w:type="spellStart"/>
      <w:r w:rsidRPr="004B7C44">
        <w:rPr>
          <w:rFonts w:ascii="Book Antiqua" w:hAnsi="Book Antiqua"/>
          <w:i/>
          <w:kern w:val="0"/>
          <w:szCs w:val="20"/>
        </w:rPr>
        <w:t>Gastroenterol</w:t>
      </w:r>
      <w:proofErr w:type="spellEnd"/>
      <w:r w:rsidRPr="004B7C44">
        <w:rPr>
          <w:rFonts w:ascii="Book Antiqua" w:hAnsi="Book Antiqua"/>
          <w:kern w:val="0"/>
          <w:szCs w:val="20"/>
        </w:rPr>
        <w:t xml:space="preserve"> 2010</w:t>
      </w:r>
      <w:proofErr w:type="gramStart"/>
      <w:r w:rsidRPr="004B7C44">
        <w:rPr>
          <w:rFonts w:ascii="Book Antiqua" w:hAnsi="Book Antiqua"/>
          <w:kern w:val="0"/>
          <w:szCs w:val="20"/>
        </w:rPr>
        <w:t>;</w:t>
      </w:r>
      <w:r w:rsidRPr="004B7C44">
        <w:rPr>
          <w:rFonts w:ascii="Book Antiqua" w:hAnsi="Book Antiqua"/>
          <w:b/>
          <w:kern w:val="0"/>
          <w:szCs w:val="20"/>
        </w:rPr>
        <w:t>21</w:t>
      </w:r>
      <w:r w:rsidRPr="004B7C44">
        <w:rPr>
          <w:rFonts w:ascii="Book Antiqua" w:hAnsi="Book Antiqua"/>
          <w:kern w:val="0"/>
          <w:szCs w:val="20"/>
        </w:rPr>
        <w:t>:3905</w:t>
      </w:r>
      <w:proofErr w:type="gramEnd"/>
      <w:r w:rsidRPr="004B7C44">
        <w:rPr>
          <w:rFonts w:ascii="Book Antiqua" w:hAnsi="Book Antiqua"/>
          <w:kern w:val="0"/>
          <w:szCs w:val="20"/>
        </w:rPr>
        <w:t>-3910.</w:t>
      </w:r>
      <w:r>
        <w:rPr>
          <w:rFonts w:ascii="Book Antiqua" w:hAnsi="Book Antiqua" w:hint="eastAsia"/>
          <w:kern w:val="0"/>
          <w:szCs w:val="20"/>
        </w:rPr>
        <w:t xml:space="preserve"> </w:t>
      </w:r>
      <w:r w:rsidRPr="004B7C44">
        <w:rPr>
          <w:rFonts w:ascii="Book Antiqua" w:hAnsi="Book Antiqua"/>
          <w:kern w:val="0"/>
          <w:szCs w:val="20"/>
        </w:rPr>
        <w:t>[</w:t>
      </w:r>
      <w:r w:rsidRPr="004B7C44">
        <w:rPr>
          <w:rFonts w:ascii="Book Antiqua" w:eastAsiaTheme="majorHAnsi" w:hAnsi="Book Antiqua" w:cs="굴림"/>
          <w:kern w:val="0"/>
          <w:szCs w:val="20"/>
        </w:rPr>
        <w:t>PMID 20712051    DOI: 10.3748/wjg.v16.i31.3905]</w:t>
      </w:r>
    </w:p>
    <w:p w:rsidR="00B609CC" w:rsidRPr="00C7018F" w:rsidRDefault="00B609CC" w:rsidP="00B609CC">
      <w:pPr>
        <w:pStyle w:val="a7"/>
        <w:numPr>
          <w:ilvl w:val="0"/>
          <w:numId w:val="1"/>
        </w:numPr>
        <w:spacing w:line="360" w:lineRule="auto"/>
        <w:ind w:leftChars="0"/>
        <w:rPr>
          <w:rFonts w:ascii="Book Antiqua" w:eastAsiaTheme="majorHAnsi" w:hAnsi="Book Antiqua" w:cs="굴림"/>
          <w:kern w:val="0"/>
          <w:szCs w:val="20"/>
        </w:rPr>
      </w:pPr>
      <w:r w:rsidRPr="00C7018F">
        <w:rPr>
          <w:rFonts w:ascii="Book Antiqua" w:hAnsi="Book Antiqua"/>
          <w:b/>
          <w:kern w:val="0"/>
          <w:szCs w:val="20"/>
        </w:rPr>
        <w:t>Heinrich HS</w:t>
      </w:r>
      <w:r w:rsidRPr="00C7018F">
        <w:rPr>
          <w:rFonts w:ascii="Book Antiqua" w:hAnsi="Book Antiqua"/>
          <w:kern w:val="0"/>
          <w:szCs w:val="20"/>
        </w:rPr>
        <w:t xml:space="preserve">, Weber A, </w:t>
      </w:r>
      <w:proofErr w:type="spellStart"/>
      <w:r w:rsidRPr="00C7018F">
        <w:rPr>
          <w:rFonts w:ascii="Book Antiqua" w:hAnsi="Book Antiqua"/>
          <w:kern w:val="0"/>
          <w:szCs w:val="20"/>
        </w:rPr>
        <w:t>Bauerfein</w:t>
      </w:r>
      <w:proofErr w:type="spellEnd"/>
      <w:r w:rsidRPr="00C7018F">
        <w:rPr>
          <w:rFonts w:ascii="Book Antiqua" w:hAnsi="Book Antiqua"/>
          <w:kern w:val="0"/>
          <w:szCs w:val="20"/>
        </w:rPr>
        <w:t xml:space="preserve"> P. Successful removal of a papillary adenoma by using the cap technique. </w:t>
      </w:r>
      <w:proofErr w:type="spellStart"/>
      <w:r w:rsidRPr="00C7018F">
        <w:rPr>
          <w:rFonts w:ascii="Book Antiqua" w:hAnsi="Book Antiqua"/>
          <w:i/>
          <w:kern w:val="0"/>
          <w:szCs w:val="20"/>
        </w:rPr>
        <w:t>Gastrointest</w:t>
      </w:r>
      <w:proofErr w:type="spellEnd"/>
      <w:r w:rsidRPr="00C7018F">
        <w:rPr>
          <w:rFonts w:ascii="Book Antiqua" w:hAnsi="Book Antiqua"/>
          <w:i/>
          <w:kern w:val="0"/>
          <w:szCs w:val="20"/>
        </w:rPr>
        <w:t xml:space="preserve"> </w:t>
      </w:r>
      <w:proofErr w:type="spellStart"/>
      <w:r w:rsidRPr="00C7018F">
        <w:rPr>
          <w:rFonts w:ascii="Book Antiqua" w:hAnsi="Book Antiqua"/>
          <w:i/>
          <w:kern w:val="0"/>
          <w:szCs w:val="20"/>
        </w:rPr>
        <w:t>Endosc</w:t>
      </w:r>
      <w:proofErr w:type="spellEnd"/>
      <w:r w:rsidRPr="00C7018F">
        <w:rPr>
          <w:rFonts w:ascii="Book Antiqua" w:hAnsi="Book Antiqua"/>
          <w:kern w:val="0"/>
          <w:szCs w:val="20"/>
        </w:rPr>
        <w:t xml:space="preserve"> 2010</w:t>
      </w:r>
      <w:proofErr w:type="gramStart"/>
      <w:r w:rsidRPr="00C7018F">
        <w:rPr>
          <w:rFonts w:ascii="Book Antiqua" w:hAnsi="Book Antiqua"/>
          <w:kern w:val="0"/>
          <w:szCs w:val="20"/>
        </w:rPr>
        <w:t>;</w:t>
      </w:r>
      <w:r w:rsidRPr="00C7018F">
        <w:rPr>
          <w:rFonts w:ascii="Book Antiqua" w:hAnsi="Book Antiqua"/>
          <w:b/>
          <w:kern w:val="0"/>
          <w:szCs w:val="20"/>
        </w:rPr>
        <w:t>72</w:t>
      </w:r>
      <w:r w:rsidRPr="00C7018F">
        <w:rPr>
          <w:rFonts w:ascii="Book Antiqua" w:hAnsi="Book Antiqua"/>
          <w:kern w:val="0"/>
          <w:szCs w:val="20"/>
        </w:rPr>
        <w:t>:220</w:t>
      </w:r>
      <w:proofErr w:type="gramEnd"/>
      <w:r w:rsidRPr="00C7018F">
        <w:rPr>
          <w:rFonts w:ascii="Book Antiqua" w:hAnsi="Book Antiqua"/>
          <w:kern w:val="0"/>
          <w:szCs w:val="20"/>
        </w:rPr>
        <w:t>-221. [</w:t>
      </w:r>
      <w:r w:rsidRPr="00C7018F">
        <w:rPr>
          <w:rFonts w:ascii="Book Antiqua" w:eastAsiaTheme="majorHAnsi" w:hAnsi="Book Antiqua" w:cs="굴림"/>
          <w:kern w:val="0"/>
          <w:szCs w:val="20"/>
        </w:rPr>
        <w:t xml:space="preserve">PMID 20417506 DOI: </w:t>
      </w:r>
      <w:r w:rsidRPr="00C7018F">
        <w:rPr>
          <w:rFonts w:ascii="Book Antiqua" w:eastAsiaTheme="majorHAnsi" w:hAnsi="Book Antiqua"/>
          <w:szCs w:val="20"/>
        </w:rPr>
        <w:t>10.1016/j.gie.2009.11.011</w:t>
      </w:r>
      <w:r w:rsidRPr="00C7018F">
        <w:rPr>
          <w:rFonts w:ascii="Book Antiqua" w:eastAsiaTheme="majorHAnsi" w:hAnsi="Book Antiqua" w:cs="굴림"/>
          <w:kern w:val="0"/>
          <w:szCs w:val="20"/>
        </w:rPr>
        <w:t>]</w:t>
      </w:r>
    </w:p>
    <w:p w:rsidR="00B609CC" w:rsidRPr="004F7350" w:rsidRDefault="00B609CC" w:rsidP="00B609CC">
      <w:pPr>
        <w:pStyle w:val="a7"/>
        <w:numPr>
          <w:ilvl w:val="0"/>
          <w:numId w:val="1"/>
        </w:numPr>
        <w:shd w:val="clear" w:color="auto" w:fill="FFFFFF"/>
        <w:spacing w:line="360" w:lineRule="auto"/>
        <w:ind w:leftChars="0"/>
        <w:rPr>
          <w:rFonts w:ascii="Book Antiqua" w:eastAsiaTheme="majorHAnsi" w:hAnsi="Book Antiqua" w:cs="굴림"/>
          <w:kern w:val="0"/>
          <w:szCs w:val="20"/>
        </w:rPr>
      </w:pPr>
      <w:proofErr w:type="spellStart"/>
      <w:r w:rsidRPr="004F7350">
        <w:rPr>
          <w:rFonts w:ascii="Book Antiqua" w:hAnsi="Book Antiqua"/>
          <w:b/>
          <w:kern w:val="0"/>
          <w:szCs w:val="20"/>
        </w:rPr>
        <w:t>Jeon</w:t>
      </w:r>
      <w:proofErr w:type="spellEnd"/>
      <w:r w:rsidRPr="004F7350">
        <w:rPr>
          <w:rFonts w:ascii="Book Antiqua" w:hAnsi="Book Antiqua"/>
          <w:b/>
          <w:kern w:val="0"/>
          <w:szCs w:val="20"/>
        </w:rPr>
        <w:t xml:space="preserve"> SM</w:t>
      </w:r>
      <w:r w:rsidRPr="004F7350">
        <w:rPr>
          <w:rFonts w:ascii="Book Antiqua" w:hAnsi="Book Antiqua"/>
          <w:kern w:val="0"/>
          <w:szCs w:val="20"/>
        </w:rPr>
        <w:t xml:space="preserve">, Lee JH, Hong SP, Kim TI, Kim WH, </w:t>
      </w:r>
      <w:proofErr w:type="spellStart"/>
      <w:r w:rsidRPr="004F7350">
        <w:rPr>
          <w:rFonts w:ascii="Book Antiqua" w:hAnsi="Book Antiqua"/>
          <w:kern w:val="0"/>
          <w:szCs w:val="20"/>
        </w:rPr>
        <w:t>Cheon</w:t>
      </w:r>
      <w:proofErr w:type="spellEnd"/>
      <w:r w:rsidRPr="004F7350">
        <w:rPr>
          <w:rFonts w:ascii="Book Antiqua" w:hAnsi="Book Antiqua"/>
          <w:kern w:val="0"/>
          <w:szCs w:val="20"/>
        </w:rPr>
        <w:t xml:space="preserve"> JH. Feasibility of salvage endoscopic mucosal resection by using a cap for remnant rectal </w:t>
      </w:r>
      <w:proofErr w:type="spellStart"/>
      <w:r w:rsidRPr="004F7350">
        <w:rPr>
          <w:rFonts w:ascii="Book Antiqua" w:hAnsi="Book Antiqua"/>
          <w:kern w:val="0"/>
          <w:szCs w:val="20"/>
        </w:rPr>
        <w:t>carcinoids</w:t>
      </w:r>
      <w:proofErr w:type="spellEnd"/>
      <w:r w:rsidRPr="004F7350">
        <w:rPr>
          <w:rFonts w:ascii="Book Antiqua" w:hAnsi="Book Antiqua"/>
          <w:kern w:val="0"/>
          <w:szCs w:val="20"/>
        </w:rPr>
        <w:t xml:space="preserve"> after primary EMR. </w:t>
      </w:r>
      <w:proofErr w:type="spellStart"/>
      <w:r w:rsidRPr="004F7350">
        <w:rPr>
          <w:rFonts w:ascii="Book Antiqua" w:hAnsi="Book Antiqua"/>
          <w:i/>
          <w:kern w:val="0"/>
          <w:szCs w:val="20"/>
        </w:rPr>
        <w:t>Gastrointest</w:t>
      </w:r>
      <w:proofErr w:type="spellEnd"/>
      <w:r w:rsidRPr="004F7350">
        <w:rPr>
          <w:rFonts w:ascii="Book Antiqua" w:hAnsi="Book Antiqua"/>
          <w:i/>
          <w:kern w:val="0"/>
          <w:szCs w:val="20"/>
        </w:rPr>
        <w:t xml:space="preserve"> </w:t>
      </w:r>
      <w:proofErr w:type="spellStart"/>
      <w:r w:rsidRPr="004F7350">
        <w:rPr>
          <w:rFonts w:ascii="Book Antiqua" w:hAnsi="Book Antiqua"/>
          <w:i/>
          <w:kern w:val="0"/>
          <w:szCs w:val="20"/>
        </w:rPr>
        <w:t>Endosc</w:t>
      </w:r>
      <w:proofErr w:type="spellEnd"/>
      <w:r w:rsidRPr="004F7350">
        <w:rPr>
          <w:rFonts w:ascii="Book Antiqua" w:hAnsi="Book Antiqua"/>
          <w:kern w:val="0"/>
          <w:szCs w:val="20"/>
        </w:rPr>
        <w:t xml:space="preserve"> 2011;</w:t>
      </w:r>
      <w:r w:rsidRPr="004F7350">
        <w:rPr>
          <w:rFonts w:ascii="Book Antiqua" w:hAnsi="Book Antiqua"/>
          <w:b/>
          <w:kern w:val="0"/>
          <w:szCs w:val="20"/>
        </w:rPr>
        <w:t>73</w:t>
      </w:r>
      <w:r w:rsidRPr="004F7350">
        <w:rPr>
          <w:rFonts w:ascii="Book Antiqua" w:hAnsi="Book Antiqua"/>
          <w:kern w:val="0"/>
          <w:szCs w:val="20"/>
        </w:rPr>
        <w:t>:1009-14.[</w:t>
      </w:r>
      <w:r w:rsidRPr="004F7350">
        <w:rPr>
          <w:rFonts w:ascii="Book Antiqua" w:eastAsiaTheme="majorHAnsi" w:hAnsi="Book Antiqua" w:cs="굴림"/>
          <w:kern w:val="0"/>
          <w:szCs w:val="20"/>
        </w:rPr>
        <w:t xml:space="preserve"> PMID </w:t>
      </w:r>
      <w:r w:rsidRPr="004F7350">
        <w:rPr>
          <w:rFonts w:ascii="Book Antiqua" w:eastAsia="굴림" w:hAnsi="Book Antiqua" w:cs="굴림"/>
          <w:kern w:val="0"/>
          <w:szCs w:val="20"/>
        </w:rPr>
        <w:t>21316666</w:t>
      </w:r>
      <w:r>
        <w:rPr>
          <w:rFonts w:ascii="Book Antiqua" w:eastAsia="굴림" w:hAnsi="Book Antiqua" w:cs="굴림" w:hint="eastAsia"/>
          <w:kern w:val="0"/>
          <w:szCs w:val="20"/>
        </w:rPr>
        <w:t xml:space="preserve"> D</w:t>
      </w:r>
      <w:r w:rsidRPr="004F7350">
        <w:rPr>
          <w:rFonts w:ascii="Book Antiqua" w:eastAsiaTheme="majorHAnsi" w:hAnsi="Book Antiqua" w:cs="굴림"/>
          <w:kern w:val="0"/>
          <w:szCs w:val="20"/>
        </w:rPr>
        <w:t>OI:10.1016/j.gie.2010.12.029 ]</w:t>
      </w:r>
    </w:p>
    <w:p w:rsidR="00B609CC" w:rsidRPr="00782E65" w:rsidRDefault="00B609CC" w:rsidP="00B609CC">
      <w:pPr>
        <w:pStyle w:val="a7"/>
        <w:numPr>
          <w:ilvl w:val="0"/>
          <w:numId w:val="1"/>
        </w:numPr>
        <w:spacing w:line="360" w:lineRule="auto"/>
        <w:ind w:leftChars="0"/>
        <w:rPr>
          <w:rFonts w:ascii="Book Antiqua" w:eastAsiaTheme="majorHAnsi" w:hAnsi="Book Antiqua" w:cs="굴림"/>
          <w:kern w:val="0"/>
          <w:szCs w:val="20"/>
        </w:rPr>
      </w:pPr>
      <w:proofErr w:type="spellStart"/>
      <w:r w:rsidRPr="00782E65">
        <w:rPr>
          <w:rFonts w:ascii="Book Antiqua" w:hAnsi="Book Antiqua"/>
          <w:b/>
          <w:kern w:val="0"/>
          <w:szCs w:val="20"/>
        </w:rPr>
        <w:t>Trecca</w:t>
      </w:r>
      <w:proofErr w:type="spellEnd"/>
      <w:r w:rsidRPr="00782E65">
        <w:rPr>
          <w:rFonts w:ascii="Book Antiqua" w:hAnsi="Book Antiqua"/>
          <w:b/>
          <w:kern w:val="0"/>
          <w:szCs w:val="20"/>
        </w:rPr>
        <w:t xml:space="preserve"> A</w:t>
      </w:r>
      <w:r w:rsidRPr="00782E65">
        <w:rPr>
          <w:rFonts w:ascii="Book Antiqua" w:hAnsi="Book Antiqua"/>
          <w:kern w:val="0"/>
          <w:szCs w:val="20"/>
        </w:rPr>
        <w:t xml:space="preserve">, </w:t>
      </w:r>
      <w:proofErr w:type="spellStart"/>
      <w:r w:rsidRPr="00782E65">
        <w:rPr>
          <w:rFonts w:ascii="Book Antiqua" w:hAnsi="Book Antiqua"/>
          <w:kern w:val="0"/>
          <w:szCs w:val="20"/>
        </w:rPr>
        <w:t>Gaj</w:t>
      </w:r>
      <w:proofErr w:type="spellEnd"/>
      <w:r w:rsidRPr="00782E65">
        <w:rPr>
          <w:rFonts w:ascii="Book Antiqua" w:hAnsi="Book Antiqua"/>
          <w:kern w:val="0"/>
          <w:szCs w:val="20"/>
        </w:rPr>
        <w:t xml:space="preserve"> F, </w:t>
      </w:r>
      <w:proofErr w:type="spellStart"/>
      <w:r w:rsidRPr="00782E65">
        <w:rPr>
          <w:rFonts w:ascii="Book Antiqua" w:hAnsi="Book Antiqua"/>
          <w:kern w:val="0"/>
          <w:szCs w:val="20"/>
        </w:rPr>
        <w:t>Gagliardi</w:t>
      </w:r>
      <w:proofErr w:type="spellEnd"/>
      <w:r w:rsidRPr="00782E65">
        <w:rPr>
          <w:rFonts w:ascii="Book Antiqua" w:hAnsi="Book Antiqua"/>
          <w:kern w:val="0"/>
          <w:szCs w:val="20"/>
        </w:rPr>
        <w:t xml:space="preserve"> G. Our experience with endoscopic repair of large </w:t>
      </w:r>
      <w:proofErr w:type="spellStart"/>
      <w:r w:rsidRPr="00782E65">
        <w:rPr>
          <w:rFonts w:ascii="Book Antiqua" w:hAnsi="Book Antiqua"/>
          <w:kern w:val="0"/>
          <w:szCs w:val="20"/>
        </w:rPr>
        <w:t>colonoscopic</w:t>
      </w:r>
      <w:proofErr w:type="spellEnd"/>
      <w:r w:rsidRPr="00782E65">
        <w:rPr>
          <w:rFonts w:ascii="Book Antiqua" w:hAnsi="Book Antiqua"/>
          <w:kern w:val="0"/>
          <w:szCs w:val="20"/>
        </w:rPr>
        <w:t xml:space="preserve"> perforations and review of the literature. </w:t>
      </w:r>
      <w:r w:rsidRPr="00782E65">
        <w:rPr>
          <w:rFonts w:ascii="Book Antiqua" w:hAnsi="Book Antiqua"/>
          <w:i/>
          <w:kern w:val="0"/>
          <w:szCs w:val="20"/>
        </w:rPr>
        <w:t xml:space="preserve">Tech </w:t>
      </w:r>
      <w:proofErr w:type="spellStart"/>
      <w:r w:rsidRPr="00782E65">
        <w:rPr>
          <w:rFonts w:ascii="Book Antiqua" w:hAnsi="Book Antiqua"/>
          <w:i/>
          <w:kern w:val="0"/>
          <w:szCs w:val="20"/>
        </w:rPr>
        <w:t>Coloproctol</w:t>
      </w:r>
      <w:proofErr w:type="spellEnd"/>
      <w:r w:rsidRPr="00782E65">
        <w:rPr>
          <w:rFonts w:ascii="Book Antiqua" w:hAnsi="Book Antiqua"/>
          <w:kern w:val="0"/>
          <w:szCs w:val="20"/>
        </w:rPr>
        <w:t xml:space="preserve"> 2008</w:t>
      </w:r>
      <w:proofErr w:type="gramStart"/>
      <w:r w:rsidRPr="00782E65">
        <w:rPr>
          <w:rFonts w:ascii="Book Antiqua" w:hAnsi="Book Antiqua"/>
          <w:kern w:val="0"/>
          <w:szCs w:val="20"/>
        </w:rPr>
        <w:t>;</w:t>
      </w:r>
      <w:r w:rsidRPr="00782E65">
        <w:rPr>
          <w:rFonts w:ascii="Book Antiqua" w:hAnsi="Book Antiqua"/>
          <w:b/>
          <w:kern w:val="0"/>
          <w:szCs w:val="20"/>
        </w:rPr>
        <w:t>12</w:t>
      </w:r>
      <w:r w:rsidRPr="00782E65">
        <w:rPr>
          <w:rFonts w:ascii="Book Antiqua" w:hAnsi="Book Antiqua"/>
          <w:kern w:val="0"/>
          <w:szCs w:val="20"/>
        </w:rPr>
        <w:t>:315</w:t>
      </w:r>
      <w:proofErr w:type="gramEnd"/>
      <w:r w:rsidRPr="00782E65">
        <w:rPr>
          <w:rFonts w:ascii="Book Antiqua" w:hAnsi="Book Antiqua"/>
          <w:kern w:val="0"/>
          <w:szCs w:val="20"/>
        </w:rPr>
        <w:t>–</w:t>
      </w:r>
      <w:r>
        <w:rPr>
          <w:rFonts w:ascii="Book Antiqua" w:hAnsi="Book Antiqua" w:hint="eastAsia"/>
          <w:kern w:val="0"/>
          <w:szCs w:val="20"/>
        </w:rPr>
        <w:t>3</w:t>
      </w:r>
      <w:r w:rsidRPr="00782E65">
        <w:rPr>
          <w:rFonts w:ascii="Book Antiqua" w:hAnsi="Book Antiqua"/>
          <w:kern w:val="0"/>
          <w:szCs w:val="20"/>
        </w:rPr>
        <w:t>22. [</w:t>
      </w:r>
      <w:r w:rsidRPr="00782E65">
        <w:rPr>
          <w:rFonts w:ascii="Book Antiqua" w:eastAsiaTheme="majorHAnsi" w:hAnsi="Book Antiqua" w:cs="굴림"/>
          <w:kern w:val="0"/>
          <w:szCs w:val="20"/>
        </w:rPr>
        <w:t>PMID 19018468   DOI:</w:t>
      </w:r>
      <w:r w:rsidRPr="00782E65">
        <w:rPr>
          <w:rFonts w:ascii="Book Antiqua" w:eastAsiaTheme="majorHAnsi" w:hAnsi="Book Antiqua"/>
          <w:szCs w:val="20"/>
        </w:rPr>
        <w:t xml:space="preserve"> </w:t>
      </w:r>
      <w:r w:rsidRPr="00782E65">
        <w:rPr>
          <w:rFonts w:ascii="Book Antiqua" w:eastAsiaTheme="majorHAnsi" w:hAnsi="Book Antiqua" w:cs="굴림"/>
          <w:kern w:val="0"/>
          <w:szCs w:val="20"/>
        </w:rPr>
        <w:t>10.1007/s10151-008-0442-6]</w:t>
      </w:r>
    </w:p>
    <w:p w:rsidR="00B609CC" w:rsidRPr="00470011" w:rsidRDefault="00B609CC" w:rsidP="00B609CC">
      <w:pPr>
        <w:pStyle w:val="a7"/>
        <w:widowControl/>
        <w:numPr>
          <w:ilvl w:val="0"/>
          <w:numId w:val="1"/>
        </w:numPr>
        <w:wordWrap/>
        <w:autoSpaceDE/>
        <w:autoSpaceDN/>
        <w:spacing w:before="100" w:beforeAutospacing="1" w:after="100" w:afterAutospacing="1" w:line="360" w:lineRule="auto"/>
        <w:ind w:leftChars="0"/>
        <w:jc w:val="left"/>
        <w:rPr>
          <w:rFonts w:ascii="굴림" w:eastAsia="굴림" w:hAnsi="굴림" w:cs="굴림"/>
          <w:kern w:val="0"/>
          <w:sz w:val="24"/>
          <w:szCs w:val="24"/>
        </w:rPr>
      </w:pPr>
      <w:proofErr w:type="spellStart"/>
      <w:r w:rsidRPr="00470011">
        <w:rPr>
          <w:rFonts w:ascii="Book Antiqua" w:hAnsi="Book Antiqua"/>
          <w:b/>
          <w:szCs w:val="20"/>
        </w:rPr>
        <w:t>Horiuchi</w:t>
      </w:r>
      <w:proofErr w:type="spellEnd"/>
      <w:r w:rsidRPr="00470011">
        <w:rPr>
          <w:rFonts w:ascii="Book Antiqua" w:hAnsi="Book Antiqua"/>
          <w:b/>
          <w:szCs w:val="20"/>
        </w:rPr>
        <w:t xml:space="preserve"> A</w:t>
      </w:r>
      <w:r w:rsidRPr="00470011">
        <w:rPr>
          <w:rFonts w:ascii="Book Antiqua" w:hAnsi="Book Antiqua"/>
          <w:szCs w:val="20"/>
        </w:rPr>
        <w:t xml:space="preserve">, Nakayama Y, </w:t>
      </w:r>
      <w:proofErr w:type="spellStart"/>
      <w:r w:rsidRPr="00470011">
        <w:rPr>
          <w:rFonts w:ascii="Book Antiqua" w:hAnsi="Book Antiqua"/>
          <w:szCs w:val="20"/>
        </w:rPr>
        <w:t>Kajiyama</w:t>
      </w:r>
      <w:proofErr w:type="spellEnd"/>
      <w:r w:rsidRPr="00470011">
        <w:rPr>
          <w:rFonts w:ascii="Book Antiqua" w:hAnsi="Book Antiqua"/>
          <w:szCs w:val="20"/>
        </w:rPr>
        <w:t xml:space="preserve"> M, Kato N, </w:t>
      </w:r>
      <w:proofErr w:type="spellStart"/>
      <w:r w:rsidRPr="00470011">
        <w:rPr>
          <w:rFonts w:ascii="Book Antiqua" w:hAnsi="Book Antiqua"/>
          <w:szCs w:val="20"/>
        </w:rPr>
        <w:t>Ichise</w:t>
      </w:r>
      <w:proofErr w:type="spellEnd"/>
      <w:r w:rsidRPr="00470011">
        <w:rPr>
          <w:rFonts w:ascii="Book Antiqua" w:hAnsi="Book Antiqua"/>
          <w:szCs w:val="20"/>
        </w:rPr>
        <w:t xml:space="preserve"> Y, Tanaka N. </w:t>
      </w:r>
      <w:r w:rsidRPr="00470011">
        <w:rPr>
          <w:rStyle w:val="highlight"/>
          <w:rFonts w:ascii="Book Antiqua" w:hAnsi="Book Antiqua"/>
          <w:szCs w:val="20"/>
        </w:rPr>
        <w:t>Benefits</w:t>
      </w:r>
      <w:r w:rsidRPr="00470011">
        <w:rPr>
          <w:rFonts w:ascii="Book Antiqua" w:hAnsi="Book Antiqua"/>
          <w:szCs w:val="20"/>
        </w:rPr>
        <w:t xml:space="preserve"> and </w:t>
      </w:r>
      <w:r w:rsidRPr="00470011">
        <w:rPr>
          <w:rStyle w:val="highlight"/>
          <w:rFonts w:ascii="Book Antiqua" w:hAnsi="Book Antiqua"/>
          <w:szCs w:val="20"/>
        </w:rPr>
        <w:t>Limitations</w:t>
      </w:r>
      <w:r w:rsidRPr="00470011">
        <w:rPr>
          <w:rFonts w:ascii="Book Antiqua" w:hAnsi="Book Antiqua"/>
          <w:szCs w:val="20"/>
        </w:rPr>
        <w:t xml:space="preserve"> of </w:t>
      </w:r>
      <w:r w:rsidRPr="00470011">
        <w:rPr>
          <w:rStyle w:val="highlight"/>
          <w:rFonts w:ascii="Book Antiqua" w:hAnsi="Book Antiqua"/>
          <w:szCs w:val="20"/>
        </w:rPr>
        <w:t>Cap-Fitted</w:t>
      </w:r>
      <w:r w:rsidRPr="00470011">
        <w:rPr>
          <w:rFonts w:ascii="Book Antiqua" w:hAnsi="Book Antiqua"/>
          <w:szCs w:val="20"/>
        </w:rPr>
        <w:t xml:space="preserve"> </w:t>
      </w:r>
      <w:r w:rsidRPr="00470011">
        <w:rPr>
          <w:rStyle w:val="highlight"/>
          <w:rFonts w:ascii="Book Antiqua" w:hAnsi="Book Antiqua"/>
          <w:szCs w:val="20"/>
        </w:rPr>
        <w:t>Colonoscopy</w:t>
      </w:r>
      <w:r w:rsidRPr="00470011">
        <w:rPr>
          <w:rFonts w:ascii="Book Antiqua" w:hAnsi="Book Antiqua"/>
          <w:szCs w:val="20"/>
        </w:rPr>
        <w:t xml:space="preserve"> in </w:t>
      </w:r>
      <w:r w:rsidRPr="00470011">
        <w:rPr>
          <w:rStyle w:val="highlight"/>
          <w:rFonts w:ascii="Book Antiqua" w:hAnsi="Book Antiqua"/>
          <w:szCs w:val="20"/>
        </w:rPr>
        <w:t>Screening</w:t>
      </w:r>
      <w:r w:rsidRPr="00470011">
        <w:rPr>
          <w:rFonts w:ascii="Book Antiqua" w:hAnsi="Book Antiqua"/>
          <w:szCs w:val="20"/>
        </w:rPr>
        <w:t xml:space="preserve"> </w:t>
      </w:r>
      <w:r w:rsidRPr="00470011">
        <w:rPr>
          <w:rStyle w:val="highlight"/>
          <w:rFonts w:ascii="Book Antiqua" w:hAnsi="Book Antiqua"/>
          <w:szCs w:val="20"/>
        </w:rPr>
        <w:t>Colonoscopy</w:t>
      </w:r>
      <w:r w:rsidRPr="00470011">
        <w:rPr>
          <w:rFonts w:ascii="Book Antiqua" w:hAnsi="Book Antiqua"/>
          <w:szCs w:val="20"/>
        </w:rPr>
        <w:t xml:space="preserve">. </w:t>
      </w:r>
      <w:r w:rsidRPr="00470011">
        <w:rPr>
          <w:rFonts w:ascii="Book Antiqua" w:hAnsi="Book Antiqua"/>
          <w:i/>
          <w:szCs w:val="20"/>
        </w:rPr>
        <w:t xml:space="preserve">Dig </w:t>
      </w:r>
      <w:proofErr w:type="spellStart"/>
      <w:r w:rsidRPr="00470011">
        <w:rPr>
          <w:rFonts w:ascii="Book Antiqua" w:hAnsi="Book Antiqua"/>
          <w:i/>
          <w:szCs w:val="20"/>
        </w:rPr>
        <w:t>Dis</w:t>
      </w:r>
      <w:proofErr w:type="spellEnd"/>
      <w:r w:rsidRPr="00470011">
        <w:rPr>
          <w:rFonts w:ascii="Book Antiqua" w:hAnsi="Book Antiqua"/>
          <w:i/>
          <w:szCs w:val="20"/>
        </w:rPr>
        <w:t xml:space="preserve"> </w:t>
      </w:r>
      <w:proofErr w:type="spellStart"/>
      <w:r w:rsidRPr="00470011">
        <w:rPr>
          <w:rFonts w:ascii="Book Antiqua" w:hAnsi="Book Antiqua"/>
          <w:i/>
          <w:szCs w:val="20"/>
        </w:rPr>
        <w:t>Sci</w:t>
      </w:r>
      <w:proofErr w:type="spellEnd"/>
      <w:r w:rsidRPr="00470011">
        <w:rPr>
          <w:rFonts w:ascii="Book Antiqua" w:hAnsi="Book Antiqua"/>
          <w:szCs w:val="20"/>
        </w:rPr>
        <w:t xml:space="preserve"> 2012 [</w:t>
      </w:r>
      <w:proofErr w:type="spellStart"/>
      <w:r w:rsidRPr="00470011">
        <w:rPr>
          <w:rFonts w:ascii="Book Antiqua" w:hAnsi="Book Antiqua"/>
          <w:szCs w:val="20"/>
        </w:rPr>
        <w:t>Epub</w:t>
      </w:r>
      <w:proofErr w:type="spellEnd"/>
      <w:r w:rsidRPr="00470011">
        <w:rPr>
          <w:rFonts w:ascii="Book Antiqua" w:hAnsi="Book Antiqua"/>
          <w:szCs w:val="20"/>
        </w:rPr>
        <w:t xml:space="preserve"> ahead of print] [PMI</w:t>
      </w:r>
      <w:r w:rsidRPr="00470011">
        <w:rPr>
          <w:rFonts w:ascii="Book Antiqua" w:eastAsia="굴림" w:hAnsi="Book Antiqua" w:cs="굴림"/>
          <w:kern w:val="0"/>
          <w:szCs w:val="20"/>
        </w:rPr>
        <w:t xml:space="preserve">D: 23053884] </w:t>
      </w:r>
    </w:p>
    <w:p w:rsidR="00B609CC" w:rsidRPr="00CE01C6" w:rsidRDefault="00B609CC" w:rsidP="00B609CC">
      <w:pPr>
        <w:pStyle w:val="a7"/>
        <w:numPr>
          <w:ilvl w:val="0"/>
          <w:numId w:val="1"/>
        </w:numPr>
        <w:shd w:val="clear" w:color="auto" w:fill="FFFFFF"/>
        <w:spacing w:line="360" w:lineRule="auto"/>
        <w:ind w:leftChars="0"/>
        <w:rPr>
          <w:rFonts w:ascii="Book Antiqua" w:eastAsia="굴림" w:hAnsi="Book Antiqua" w:cs="Arial"/>
          <w:kern w:val="0"/>
          <w:szCs w:val="20"/>
        </w:rPr>
      </w:pPr>
      <w:r w:rsidRPr="00CE01C6">
        <w:rPr>
          <w:rFonts w:ascii="Book Antiqua" w:eastAsia="굴림" w:hAnsi="Book Antiqua" w:cs="Arial"/>
          <w:b/>
          <w:kern w:val="0"/>
          <w:szCs w:val="20"/>
        </w:rPr>
        <w:t>Westwood DA</w:t>
      </w:r>
      <w:r w:rsidRPr="00CE01C6">
        <w:rPr>
          <w:rFonts w:ascii="Book Antiqua" w:eastAsia="굴림" w:hAnsi="Book Antiqua" w:cs="Arial"/>
          <w:kern w:val="0"/>
          <w:szCs w:val="20"/>
        </w:rPr>
        <w:t xml:space="preserve">, </w:t>
      </w:r>
      <w:proofErr w:type="spellStart"/>
      <w:r w:rsidRPr="00CE01C6">
        <w:rPr>
          <w:rFonts w:ascii="Book Antiqua" w:eastAsia="굴림" w:hAnsi="Book Antiqua" w:cs="Arial"/>
          <w:kern w:val="0"/>
          <w:szCs w:val="20"/>
        </w:rPr>
        <w:t>Alexakis</w:t>
      </w:r>
      <w:proofErr w:type="spellEnd"/>
      <w:r w:rsidRPr="00CE01C6">
        <w:rPr>
          <w:rFonts w:ascii="Book Antiqua" w:eastAsia="굴림" w:hAnsi="Book Antiqua" w:cs="Arial"/>
          <w:kern w:val="0"/>
          <w:szCs w:val="20"/>
        </w:rPr>
        <w:t xml:space="preserve"> N, </w:t>
      </w:r>
      <w:hyperlink r:id="rId18" w:history="1">
        <w:r w:rsidRPr="00CE01C6">
          <w:rPr>
            <w:rFonts w:ascii="Book Antiqua" w:eastAsia="굴림" w:hAnsi="Book Antiqua" w:cs="Arial"/>
            <w:kern w:val="0"/>
            <w:szCs w:val="20"/>
          </w:rPr>
          <w:t>Connor SJ</w:t>
        </w:r>
      </w:hyperlink>
      <w:r w:rsidRPr="00CE01C6">
        <w:rPr>
          <w:rFonts w:ascii="Book Antiqua" w:eastAsia="굴림" w:hAnsi="Book Antiqua" w:cs="Arial"/>
          <w:kern w:val="0"/>
          <w:szCs w:val="20"/>
        </w:rPr>
        <w:t xml:space="preserve">. </w:t>
      </w:r>
      <w:r w:rsidRPr="00CE01C6">
        <w:rPr>
          <w:rFonts w:ascii="Book Antiqua" w:hAnsi="Book Antiqua" w:cs="Arial"/>
          <w:szCs w:val="20"/>
        </w:rPr>
        <w:t xml:space="preserve">Transparent cap-assisted colonoscopy versus standard adult colonoscopy: a systematic review and meta-analysis. </w:t>
      </w:r>
      <w:hyperlink r:id="rId19" w:tooltip="Diseases of the colon and rectum." w:history="1">
        <w:r w:rsidRPr="00CE01C6">
          <w:rPr>
            <w:rFonts w:ascii="Book Antiqua" w:eastAsia="굴림" w:hAnsi="Book Antiqua" w:cs="Arial"/>
            <w:i/>
            <w:kern w:val="0"/>
            <w:szCs w:val="20"/>
          </w:rPr>
          <w:t>Dis Colon Rectum</w:t>
        </w:r>
        <w:r w:rsidRPr="00CE01C6">
          <w:rPr>
            <w:rFonts w:ascii="Book Antiqua" w:eastAsia="굴림" w:hAnsi="Book Antiqua" w:cs="Arial"/>
            <w:kern w:val="0"/>
            <w:szCs w:val="20"/>
          </w:rPr>
          <w:t>.</w:t>
        </w:r>
      </w:hyperlink>
      <w:r w:rsidRPr="00CE01C6">
        <w:rPr>
          <w:rFonts w:ascii="Book Antiqua" w:eastAsia="굴림" w:hAnsi="Book Antiqua" w:cs="Arial"/>
          <w:kern w:val="0"/>
          <w:szCs w:val="20"/>
        </w:rPr>
        <w:t xml:space="preserve"> 2012</w:t>
      </w:r>
      <w:proofErr w:type="gramStart"/>
      <w:r>
        <w:rPr>
          <w:rFonts w:ascii="Book Antiqua" w:eastAsia="굴림" w:hAnsi="Book Antiqua" w:cs="Arial" w:hint="eastAsia"/>
          <w:kern w:val="0"/>
          <w:szCs w:val="20"/>
        </w:rPr>
        <w:t>;</w:t>
      </w:r>
      <w:r w:rsidRPr="00CE01C6">
        <w:rPr>
          <w:rFonts w:ascii="Book Antiqua" w:eastAsia="굴림" w:hAnsi="Book Antiqua" w:cs="Arial"/>
          <w:b/>
          <w:kern w:val="0"/>
          <w:szCs w:val="20"/>
        </w:rPr>
        <w:t>55</w:t>
      </w:r>
      <w:proofErr w:type="gramEnd"/>
      <w:r w:rsidRPr="00CE01C6">
        <w:rPr>
          <w:rFonts w:ascii="Book Antiqua" w:eastAsia="굴림" w:hAnsi="Book Antiqua" w:cs="Arial"/>
          <w:kern w:val="0"/>
          <w:szCs w:val="20"/>
        </w:rPr>
        <w:t>(2):218-</w:t>
      </w:r>
      <w:r>
        <w:rPr>
          <w:rFonts w:ascii="Book Antiqua" w:eastAsia="굴림" w:hAnsi="Book Antiqua" w:cs="Arial" w:hint="eastAsia"/>
          <w:kern w:val="0"/>
          <w:szCs w:val="20"/>
        </w:rPr>
        <w:t>2</w:t>
      </w:r>
      <w:r w:rsidRPr="00CE01C6">
        <w:rPr>
          <w:rFonts w:ascii="Book Antiqua" w:eastAsia="굴림" w:hAnsi="Book Antiqua" w:cs="Arial"/>
          <w:kern w:val="0"/>
          <w:szCs w:val="20"/>
        </w:rPr>
        <w:t>25.</w:t>
      </w:r>
      <w:r w:rsidRPr="00CE01C6">
        <w:rPr>
          <w:rFonts w:ascii="Book Antiqua" w:hAnsi="Book Antiqua" w:cs="Arial"/>
          <w:szCs w:val="20"/>
        </w:rPr>
        <w:t xml:space="preserve"> </w:t>
      </w:r>
      <w:r>
        <w:rPr>
          <w:rFonts w:ascii="Book Antiqua" w:hAnsi="Book Antiqua" w:cs="Arial" w:hint="eastAsia"/>
          <w:szCs w:val="20"/>
        </w:rPr>
        <w:t>[</w:t>
      </w:r>
      <w:r w:rsidRPr="00CE01C6">
        <w:rPr>
          <w:rFonts w:ascii="Book Antiqua" w:hAnsi="Book Antiqua" w:cs="Arial"/>
          <w:szCs w:val="20"/>
        </w:rPr>
        <w:t>PMI</w:t>
      </w:r>
      <w:r w:rsidRPr="00CE01C6">
        <w:rPr>
          <w:rFonts w:ascii="Book Antiqua" w:eastAsia="굴림" w:hAnsi="Book Antiqua" w:cs="Arial"/>
          <w:kern w:val="0"/>
          <w:szCs w:val="20"/>
        </w:rPr>
        <w:t xml:space="preserve">D: 22228167 </w:t>
      </w:r>
      <w:r w:rsidRPr="00CE01C6">
        <w:rPr>
          <w:rFonts w:ascii="Book Antiqua" w:hAnsi="Book Antiqua"/>
          <w:szCs w:val="20"/>
        </w:rPr>
        <w:t>DOI:10.1097/DCR.0b013e31823461ef</w:t>
      </w:r>
      <w:r>
        <w:rPr>
          <w:rFonts w:ascii="Book Antiqua" w:hAnsi="Book Antiqua" w:hint="eastAsia"/>
          <w:szCs w:val="20"/>
        </w:rPr>
        <w:t>]</w:t>
      </w:r>
    </w:p>
    <w:p w:rsidR="00B609CC" w:rsidRDefault="00B609CC" w:rsidP="00B609CC">
      <w:pPr>
        <w:pStyle w:val="a7"/>
        <w:widowControl/>
        <w:numPr>
          <w:ilvl w:val="0"/>
          <w:numId w:val="1"/>
        </w:numPr>
        <w:wordWrap/>
        <w:autoSpaceDE/>
        <w:autoSpaceDN/>
        <w:adjustRightInd w:val="0"/>
        <w:spacing w:line="360" w:lineRule="auto"/>
        <w:ind w:leftChars="0"/>
        <w:jc w:val="left"/>
        <w:rPr>
          <w:rFonts w:ascii="Book Antiqua" w:hAnsi="Book Antiqua"/>
          <w:szCs w:val="20"/>
        </w:rPr>
      </w:pPr>
      <w:r w:rsidRPr="00E7346C">
        <w:rPr>
          <w:rFonts w:ascii="Book Antiqua" w:hAnsi="Book Antiqua" w:cs="BookAntiqua-Bold"/>
          <w:b/>
          <w:bCs/>
          <w:kern w:val="0"/>
          <w:szCs w:val="20"/>
        </w:rPr>
        <w:t>Lee YT</w:t>
      </w:r>
      <w:r w:rsidRPr="00E7346C">
        <w:rPr>
          <w:rFonts w:ascii="Book Antiqua" w:hAnsi="Book Antiqua" w:cs="BookAntiqua"/>
          <w:kern w:val="0"/>
          <w:szCs w:val="20"/>
        </w:rPr>
        <w:t xml:space="preserve">, </w:t>
      </w:r>
      <w:proofErr w:type="spellStart"/>
      <w:r w:rsidRPr="00E7346C">
        <w:rPr>
          <w:rFonts w:ascii="Book Antiqua" w:hAnsi="Book Antiqua" w:cs="BookAntiqua"/>
          <w:kern w:val="0"/>
          <w:szCs w:val="20"/>
        </w:rPr>
        <w:t>Hui</w:t>
      </w:r>
      <w:proofErr w:type="spellEnd"/>
      <w:r w:rsidRPr="00E7346C">
        <w:rPr>
          <w:rFonts w:ascii="Book Antiqua" w:hAnsi="Book Antiqua" w:cs="BookAntiqua"/>
          <w:kern w:val="0"/>
          <w:szCs w:val="20"/>
        </w:rPr>
        <w:t xml:space="preserve"> AJ, Wong VW, Hung LC, Sung JJ. Improved colonoscopy success rate with a distally attached </w:t>
      </w:r>
      <w:proofErr w:type="spellStart"/>
      <w:r w:rsidRPr="00E7346C">
        <w:rPr>
          <w:rFonts w:ascii="Book Antiqua" w:hAnsi="Book Antiqua" w:cs="BookAntiqua"/>
          <w:kern w:val="0"/>
          <w:szCs w:val="20"/>
        </w:rPr>
        <w:t>mucosectomy</w:t>
      </w:r>
      <w:proofErr w:type="spellEnd"/>
      <w:r w:rsidRPr="00E7346C">
        <w:rPr>
          <w:rFonts w:ascii="Book Antiqua" w:hAnsi="Book Antiqua" w:cs="BookAntiqua"/>
          <w:kern w:val="0"/>
          <w:szCs w:val="20"/>
        </w:rPr>
        <w:t xml:space="preserve"> cap. </w:t>
      </w:r>
      <w:r w:rsidRPr="00E7346C">
        <w:rPr>
          <w:rFonts w:ascii="Book Antiqua" w:hAnsi="Book Antiqua" w:cs="BookAntiqua-Italic"/>
          <w:i/>
          <w:iCs/>
          <w:kern w:val="0"/>
          <w:szCs w:val="20"/>
        </w:rPr>
        <w:t xml:space="preserve">Endoscopy </w:t>
      </w:r>
      <w:r w:rsidRPr="00E7346C">
        <w:rPr>
          <w:rFonts w:ascii="Book Antiqua" w:hAnsi="Book Antiqua" w:cs="BookAntiqua"/>
          <w:kern w:val="0"/>
          <w:szCs w:val="20"/>
        </w:rPr>
        <w:t xml:space="preserve">2006; </w:t>
      </w:r>
      <w:r w:rsidRPr="00E7346C">
        <w:rPr>
          <w:rFonts w:ascii="Book Antiqua" w:hAnsi="Book Antiqua" w:cs="BookAntiqua-Bold"/>
          <w:b/>
          <w:bCs/>
          <w:kern w:val="0"/>
          <w:szCs w:val="20"/>
        </w:rPr>
        <w:t>38</w:t>
      </w:r>
      <w:r w:rsidRPr="00E7346C">
        <w:rPr>
          <w:rFonts w:ascii="Book Antiqua" w:hAnsi="Book Antiqua" w:cs="BookAntiqua"/>
          <w:kern w:val="0"/>
          <w:szCs w:val="20"/>
        </w:rPr>
        <w:t>: 739-742 [</w:t>
      </w:r>
      <w:r>
        <w:rPr>
          <w:rFonts w:ascii="Book Antiqua" w:eastAsia="굴림" w:hAnsi="Book Antiqua" w:cs="굴림"/>
          <w:kern w:val="0"/>
          <w:szCs w:val="20"/>
        </w:rPr>
        <w:t>PMID:</w:t>
      </w:r>
      <w:r>
        <w:rPr>
          <w:rFonts w:ascii="Book Antiqua" w:eastAsia="굴림" w:hAnsi="Book Antiqua" w:cs="굴림" w:hint="eastAsia"/>
          <w:kern w:val="0"/>
          <w:szCs w:val="20"/>
        </w:rPr>
        <w:t xml:space="preserve"> </w:t>
      </w:r>
      <w:r w:rsidRPr="00771FCC">
        <w:rPr>
          <w:rFonts w:ascii="Book Antiqua" w:eastAsia="굴림" w:hAnsi="Book Antiqua" w:cs="굴림"/>
          <w:kern w:val="0"/>
          <w:szCs w:val="20"/>
        </w:rPr>
        <w:t xml:space="preserve">16673307 </w:t>
      </w:r>
      <w:r w:rsidRPr="00E7346C">
        <w:rPr>
          <w:rFonts w:ascii="Book Antiqua" w:eastAsia="굴림" w:hAnsi="Book Antiqua" w:cs="굴림"/>
          <w:kern w:val="0"/>
          <w:szCs w:val="20"/>
        </w:rPr>
        <w:t>D</w:t>
      </w:r>
      <w:r w:rsidRPr="00E7346C">
        <w:rPr>
          <w:rFonts w:ascii="Book Antiqua" w:hAnsi="Book Antiqua"/>
          <w:szCs w:val="20"/>
        </w:rPr>
        <w:t>OI:10.1055/s-2006-925238</w:t>
      </w:r>
      <w:r>
        <w:rPr>
          <w:rFonts w:ascii="Book Antiqua" w:hAnsi="Book Antiqua" w:hint="eastAsia"/>
          <w:szCs w:val="20"/>
        </w:rPr>
        <w:t>]</w:t>
      </w:r>
    </w:p>
    <w:p w:rsidR="00B609CC" w:rsidRDefault="00B609CC" w:rsidP="00B609CC">
      <w:pPr>
        <w:pStyle w:val="a7"/>
        <w:widowControl/>
        <w:numPr>
          <w:ilvl w:val="0"/>
          <w:numId w:val="1"/>
        </w:numPr>
        <w:wordWrap/>
        <w:autoSpaceDE/>
        <w:autoSpaceDN/>
        <w:adjustRightInd w:val="0"/>
        <w:spacing w:line="360" w:lineRule="auto"/>
        <w:ind w:leftChars="0"/>
        <w:jc w:val="left"/>
      </w:pPr>
      <w:r w:rsidRPr="00716079">
        <w:rPr>
          <w:rFonts w:ascii="Book Antiqua" w:hAnsi="Book Antiqua" w:cs="BookAntiqua-Bold"/>
          <w:b/>
          <w:bCs/>
          <w:kern w:val="0"/>
          <w:szCs w:val="20"/>
        </w:rPr>
        <w:t>Matsushita M</w:t>
      </w:r>
      <w:r w:rsidRPr="00716079">
        <w:rPr>
          <w:rFonts w:ascii="Book Antiqua" w:hAnsi="Book Antiqua" w:cs="BookAntiqua"/>
          <w:kern w:val="0"/>
          <w:szCs w:val="20"/>
        </w:rPr>
        <w:t xml:space="preserve">, </w:t>
      </w:r>
      <w:proofErr w:type="spellStart"/>
      <w:r w:rsidRPr="00716079">
        <w:rPr>
          <w:rFonts w:ascii="Book Antiqua" w:hAnsi="Book Antiqua" w:cs="BookAntiqua"/>
          <w:kern w:val="0"/>
          <w:szCs w:val="20"/>
        </w:rPr>
        <w:t>Hajiro</w:t>
      </w:r>
      <w:proofErr w:type="spellEnd"/>
      <w:r w:rsidRPr="00716079">
        <w:rPr>
          <w:rFonts w:ascii="Book Antiqua" w:hAnsi="Book Antiqua" w:cs="BookAntiqua"/>
          <w:kern w:val="0"/>
          <w:szCs w:val="20"/>
        </w:rPr>
        <w:t xml:space="preserve"> K, Okazaki K, </w:t>
      </w:r>
      <w:proofErr w:type="spellStart"/>
      <w:r w:rsidRPr="00716079">
        <w:rPr>
          <w:rFonts w:ascii="Book Antiqua" w:hAnsi="Book Antiqua" w:cs="BookAntiqua"/>
          <w:kern w:val="0"/>
          <w:szCs w:val="20"/>
        </w:rPr>
        <w:t>Takakuwa</w:t>
      </w:r>
      <w:proofErr w:type="spellEnd"/>
      <w:r w:rsidRPr="00716079">
        <w:rPr>
          <w:rFonts w:ascii="Book Antiqua" w:hAnsi="Book Antiqua" w:cs="BookAntiqua"/>
          <w:kern w:val="0"/>
          <w:szCs w:val="20"/>
        </w:rPr>
        <w:t xml:space="preserve"> H, </w:t>
      </w:r>
      <w:proofErr w:type="spellStart"/>
      <w:r w:rsidRPr="00716079">
        <w:rPr>
          <w:rFonts w:ascii="Book Antiqua" w:hAnsi="Book Antiqua" w:cs="BookAntiqua"/>
          <w:kern w:val="0"/>
          <w:szCs w:val="20"/>
        </w:rPr>
        <w:t>Tominaga</w:t>
      </w:r>
      <w:proofErr w:type="spellEnd"/>
      <w:r w:rsidRPr="00716079">
        <w:rPr>
          <w:rFonts w:ascii="Book Antiqua" w:hAnsi="Book Antiqua" w:cs="BookAntiqua"/>
          <w:kern w:val="0"/>
          <w:szCs w:val="20"/>
        </w:rPr>
        <w:t xml:space="preserve"> M. Efficacy of total colonoscopy with a transparent cap in comparison with colonoscopy without the cap. </w:t>
      </w:r>
      <w:r w:rsidRPr="00716079">
        <w:rPr>
          <w:rFonts w:ascii="Book Antiqua" w:hAnsi="Book Antiqua" w:cs="BookAntiqua-Italic"/>
          <w:i/>
          <w:iCs/>
          <w:kern w:val="0"/>
          <w:szCs w:val="20"/>
        </w:rPr>
        <w:t xml:space="preserve">Endoscopy </w:t>
      </w:r>
      <w:r w:rsidRPr="00716079">
        <w:rPr>
          <w:rFonts w:ascii="Book Antiqua" w:hAnsi="Book Antiqua" w:cs="BookAntiqua"/>
          <w:kern w:val="0"/>
          <w:szCs w:val="20"/>
        </w:rPr>
        <w:t xml:space="preserve">1998; </w:t>
      </w:r>
      <w:r w:rsidRPr="00716079">
        <w:rPr>
          <w:rFonts w:ascii="Book Antiqua" w:hAnsi="Book Antiqua" w:cs="BookAntiqua-Bold"/>
          <w:b/>
          <w:bCs/>
          <w:kern w:val="0"/>
          <w:szCs w:val="20"/>
        </w:rPr>
        <w:t>30</w:t>
      </w:r>
      <w:r w:rsidRPr="00716079">
        <w:rPr>
          <w:rFonts w:ascii="Book Antiqua" w:hAnsi="Book Antiqua" w:cs="BookAntiqua"/>
          <w:kern w:val="0"/>
          <w:szCs w:val="20"/>
        </w:rPr>
        <w:t xml:space="preserve">: 444-447 </w:t>
      </w:r>
      <w:r w:rsidRPr="00716079">
        <w:rPr>
          <w:rFonts w:ascii="Book Antiqua" w:eastAsia="굴림" w:hAnsi="Book Antiqua" w:cs="굴림"/>
          <w:kern w:val="0"/>
          <w:szCs w:val="20"/>
        </w:rPr>
        <w:t>[</w:t>
      </w:r>
      <w:r w:rsidRPr="00785EE6">
        <w:rPr>
          <w:rFonts w:ascii="Book Antiqua" w:eastAsia="굴림" w:hAnsi="Book Antiqua" w:cs="굴림"/>
          <w:kern w:val="0"/>
          <w:szCs w:val="20"/>
        </w:rPr>
        <w:t>PMID: 9693890</w:t>
      </w:r>
      <w:r w:rsidRPr="00716079">
        <w:rPr>
          <w:rFonts w:ascii="Book Antiqua" w:eastAsia="굴림" w:hAnsi="Book Antiqua" w:cs="굴림"/>
          <w:kern w:val="0"/>
          <w:szCs w:val="20"/>
        </w:rPr>
        <w:t>]</w:t>
      </w:r>
    </w:p>
    <w:p w:rsidR="005A636F" w:rsidRDefault="005A636F" w:rsidP="00AC4AE3">
      <w:pPr>
        <w:wordWrap/>
        <w:adjustRightInd w:val="0"/>
        <w:spacing w:line="360" w:lineRule="auto"/>
        <w:rPr>
          <w:rFonts w:ascii="Book Antiqua" w:hAnsi="Book Antiqua"/>
          <w:szCs w:val="20"/>
        </w:rPr>
      </w:pPr>
      <w:r w:rsidRPr="00CA154F">
        <w:rPr>
          <w:rFonts w:ascii="Book Antiqua" w:hAnsi="Book Antiqua"/>
          <w:b/>
          <w:szCs w:val="20"/>
        </w:rPr>
        <w:lastRenderedPageBreak/>
        <w:t xml:space="preserve">Figure 1 </w:t>
      </w:r>
      <w:r w:rsidR="00CA154F" w:rsidRPr="00CA154F">
        <w:rPr>
          <w:rFonts w:ascii="Book Antiqua" w:hAnsi="Book Antiqua" w:cs="Berkeley-Book"/>
          <w:b/>
          <w:color w:val="231F20"/>
          <w:kern w:val="0"/>
          <w:szCs w:val="20"/>
        </w:rPr>
        <w:t xml:space="preserve">Endoscopic transparent </w:t>
      </w:r>
      <w:r w:rsidR="00CA154F">
        <w:rPr>
          <w:rFonts w:ascii="Book Antiqua" w:hAnsi="Book Antiqua" w:cs="Berkeley-Book"/>
          <w:b/>
          <w:color w:val="231F20"/>
          <w:kern w:val="0"/>
          <w:szCs w:val="20"/>
        </w:rPr>
        <w:t>cap</w:t>
      </w:r>
      <w:r w:rsidR="00CA154F" w:rsidRPr="00CA154F">
        <w:rPr>
          <w:rFonts w:ascii="Book Antiqua" w:hAnsi="Book Antiqua" w:cs="Berkeley-Book"/>
          <w:b/>
          <w:color w:val="231F20"/>
          <w:kern w:val="0"/>
          <w:szCs w:val="20"/>
        </w:rPr>
        <w:t>.</w:t>
      </w:r>
      <w:r w:rsidR="00CA154F">
        <w:rPr>
          <w:rFonts w:ascii="Berkeley-Book" w:hAnsi="Berkeley-Book" w:cs="Berkeley-Book" w:hint="eastAsia"/>
          <w:color w:val="231F20"/>
          <w:kern w:val="0"/>
          <w:sz w:val="18"/>
          <w:szCs w:val="18"/>
        </w:rPr>
        <w:t xml:space="preserve"> </w:t>
      </w:r>
      <w:r w:rsidRPr="00AC4AE3">
        <w:rPr>
          <w:rFonts w:ascii="Book Antiqua" w:hAnsi="Book Antiqua"/>
          <w:szCs w:val="20"/>
        </w:rPr>
        <w:t xml:space="preserve">A: </w:t>
      </w:r>
      <w:r w:rsidRPr="00AC4AE3">
        <w:rPr>
          <w:rStyle w:val="ft"/>
          <w:rFonts w:ascii="Book Antiqua" w:hAnsi="Book Antiqua"/>
          <w:szCs w:val="20"/>
        </w:rPr>
        <w:t xml:space="preserve">Short transparent cap (Olympus distal attachment </w:t>
      </w:r>
      <w:r w:rsidRPr="00AC4AE3">
        <w:rPr>
          <w:rFonts w:ascii="Book Antiqua" w:hAnsi="Book Antiqua"/>
          <w:szCs w:val="20"/>
        </w:rPr>
        <w:t xml:space="preserve">D-201-10704, outer diameter: 11.35 mm, </w:t>
      </w:r>
      <w:r w:rsidRPr="00AC4AE3">
        <w:rPr>
          <w:rFonts w:ascii="Book Antiqua" w:hAnsi="Book Antiqua"/>
          <w:bCs/>
          <w:kern w:val="0"/>
          <w:szCs w:val="20"/>
        </w:rPr>
        <w:t>length from distal end of endoscope: 4 mm</w:t>
      </w:r>
      <w:r w:rsidRPr="00AC4AE3">
        <w:rPr>
          <w:rStyle w:val="ft"/>
          <w:rFonts w:ascii="Book Antiqua" w:hAnsi="Book Antiqua"/>
          <w:szCs w:val="20"/>
        </w:rPr>
        <w:t xml:space="preserve">; </w:t>
      </w:r>
      <w:r w:rsidRPr="00AC4AE3">
        <w:rPr>
          <w:rStyle w:val="ft"/>
          <w:rFonts w:ascii="Book Antiqua" w:hAnsi="Book Antiqua"/>
          <w:bCs/>
          <w:szCs w:val="20"/>
        </w:rPr>
        <w:t>Olympus</w:t>
      </w:r>
      <w:r w:rsidRPr="00AC4AE3">
        <w:rPr>
          <w:rStyle w:val="ft"/>
          <w:rFonts w:ascii="Book Antiqua" w:hAnsi="Book Antiqua"/>
          <w:szCs w:val="20"/>
        </w:rPr>
        <w:t xml:space="preserve"> Tokyo, Japan), </w:t>
      </w:r>
      <w:r w:rsidRPr="00AC4AE3">
        <w:rPr>
          <w:rFonts w:ascii="Book Antiqua" w:hAnsi="Book Antiqua"/>
          <w:szCs w:val="20"/>
        </w:rPr>
        <w:t xml:space="preserve">B: Long </w:t>
      </w:r>
      <w:r w:rsidRPr="00AC4AE3">
        <w:rPr>
          <w:rStyle w:val="ft"/>
          <w:rFonts w:ascii="Book Antiqua" w:hAnsi="Book Antiqua"/>
          <w:szCs w:val="20"/>
        </w:rPr>
        <w:t xml:space="preserve">transparent cap (Olympus distal attachment </w:t>
      </w:r>
      <w:r w:rsidRPr="00AC4AE3">
        <w:rPr>
          <w:rFonts w:ascii="Book Antiqua" w:hAnsi="Book Antiqua"/>
          <w:szCs w:val="20"/>
        </w:rPr>
        <w:t xml:space="preserve">MH-593, outer diameter: 12.9 mm, </w:t>
      </w:r>
      <w:r w:rsidRPr="00AC4AE3">
        <w:rPr>
          <w:rFonts w:ascii="Book Antiqua" w:hAnsi="Book Antiqua"/>
          <w:bCs/>
          <w:kern w:val="0"/>
          <w:szCs w:val="20"/>
        </w:rPr>
        <w:t>length from distal end of endoscope: 11 mm</w:t>
      </w:r>
      <w:r w:rsidRPr="00AC4AE3">
        <w:rPr>
          <w:rStyle w:val="ft"/>
          <w:rFonts w:ascii="Book Antiqua" w:hAnsi="Book Antiqua"/>
          <w:szCs w:val="20"/>
        </w:rPr>
        <w:t xml:space="preserve">; </w:t>
      </w:r>
      <w:r w:rsidRPr="00AC4AE3">
        <w:rPr>
          <w:rStyle w:val="ft"/>
          <w:rFonts w:ascii="Book Antiqua" w:hAnsi="Book Antiqua"/>
          <w:bCs/>
          <w:szCs w:val="20"/>
        </w:rPr>
        <w:t>Olympus</w:t>
      </w:r>
      <w:r w:rsidRPr="00AC4AE3">
        <w:rPr>
          <w:rStyle w:val="ft"/>
          <w:rFonts w:ascii="Book Antiqua" w:hAnsi="Book Antiqua"/>
          <w:szCs w:val="20"/>
        </w:rPr>
        <w:t xml:space="preserve">), C: Short cap attached to the tip of a </w:t>
      </w:r>
      <w:r w:rsidRPr="00AC4AE3">
        <w:rPr>
          <w:rFonts w:ascii="Book Antiqua" w:hAnsi="Book Antiqua"/>
          <w:szCs w:val="20"/>
        </w:rPr>
        <w:t xml:space="preserve">forward-viewing endoscope, D: Long </w:t>
      </w:r>
      <w:r w:rsidRPr="00AC4AE3">
        <w:rPr>
          <w:rStyle w:val="ft"/>
          <w:rFonts w:ascii="Book Antiqua" w:hAnsi="Book Antiqua"/>
          <w:szCs w:val="20"/>
        </w:rPr>
        <w:t xml:space="preserve">cap attached to the tip of a </w:t>
      </w:r>
      <w:r w:rsidRPr="00AC4AE3">
        <w:rPr>
          <w:rFonts w:ascii="Book Antiqua" w:hAnsi="Book Antiqua"/>
          <w:szCs w:val="20"/>
        </w:rPr>
        <w:t>forward-viewing endoscope.</w:t>
      </w:r>
    </w:p>
    <w:p w:rsidR="00AC4AE3" w:rsidRPr="00AC4AE3" w:rsidRDefault="00AC4AE3" w:rsidP="00AC4AE3">
      <w:pPr>
        <w:wordWrap/>
        <w:adjustRightInd w:val="0"/>
        <w:spacing w:line="360" w:lineRule="auto"/>
        <w:rPr>
          <w:rFonts w:ascii="Book Antiqua" w:hAnsi="Book Antiqua"/>
          <w:noProof/>
          <w:szCs w:val="20"/>
          <w:lang w:val="en-GB"/>
        </w:rPr>
      </w:pPr>
    </w:p>
    <w:p w:rsidR="005A636F" w:rsidRDefault="005A636F" w:rsidP="00AC4AE3">
      <w:pPr>
        <w:spacing w:line="360" w:lineRule="auto"/>
        <w:rPr>
          <w:rFonts w:ascii="Book Antiqua" w:hAnsi="Book Antiqua"/>
          <w:iCs/>
          <w:szCs w:val="20"/>
        </w:rPr>
      </w:pPr>
      <w:r w:rsidRPr="00AC4AE3">
        <w:rPr>
          <w:rFonts w:ascii="Book Antiqua" w:hAnsi="Book Antiqua"/>
          <w:b/>
          <w:szCs w:val="20"/>
        </w:rPr>
        <w:t>Figure 2</w:t>
      </w:r>
      <w:r w:rsidRPr="00AC4AE3">
        <w:rPr>
          <w:rFonts w:ascii="Book Antiqua" w:hAnsi="Book Antiqua"/>
          <w:szCs w:val="20"/>
        </w:rPr>
        <w:t xml:space="preserve"> </w:t>
      </w:r>
      <w:r w:rsidRPr="00AC4AE3">
        <w:rPr>
          <w:rFonts w:ascii="Book Antiqua" w:hAnsi="Book Antiqua"/>
          <w:b/>
          <w:szCs w:val="20"/>
        </w:rPr>
        <w:t xml:space="preserve">Flow </w:t>
      </w:r>
      <w:proofErr w:type="gramStart"/>
      <w:r w:rsidRPr="00AC4AE3">
        <w:rPr>
          <w:rFonts w:ascii="Book Antiqua" w:hAnsi="Book Antiqua"/>
          <w:b/>
          <w:szCs w:val="20"/>
        </w:rPr>
        <w:t>diagram</w:t>
      </w:r>
      <w:proofErr w:type="gramEnd"/>
      <w:r w:rsidRPr="00AC4AE3">
        <w:rPr>
          <w:rFonts w:ascii="Book Antiqua" w:hAnsi="Book Antiqua"/>
          <w:b/>
          <w:szCs w:val="20"/>
        </w:rPr>
        <w:t xml:space="preserve"> of patient enrollment and examinations.</w:t>
      </w:r>
      <w:r w:rsidRPr="00AC4AE3">
        <w:rPr>
          <w:rFonts w:ascii="Book Antiqua" w:hAnsi="Book Antiqua"/>
          <w:szCs w:val="20"/>
        </w:rPr>
        <w:t xml:space="preserve"> In total, 120 patients were examined by forward-viewing endoscopy. In cases when complete observations of the AV were unsuccessful, an additional examination for the AV was conducted by short CAE. If that examination was unsuccessful, the short cap was replaced with a long cap, and a re-examination was performed. AV, </w:t>
      </w:r>
      <w:proofErr w:type="spellStart"/>
      <w:r w:rsidRPr="00AC4AE3">
        <w:rPr>
          <w:rFonts w:ascii="Book Antiqua" w:hAnsi="Book Antiqua"/>
          <w:szCs w:val="20"/>
        </w:rPr>
        <w:t>ampulla</w:t>
      </w:r>
      <w:proofErr w:type="spellEnd"/>
      <w:r w:rsidRPr="00AC4AE3">
        <w:rPr>
          <w:rFonts w:ascii="Book Antiqua" w:hAnsi="Book Antiqua"/>
          <w:szCs w:val="20"/>
        </w:rPr>
        <w:t xml:space="preserve"> of </w:t>
      </w:r>
      <w:proofErr w:type="spellStart"/>
      <w:r w:rsidRPr="00AC4AE3">
        <w:rPr>
          <w:rFonts w:ascii="Book Antiqua" w:hAnsi="Book Antiqua"/>
          <w:szCs w:val="20"/>
        </w:rPr>
        <w:t>Vater</w:t>
      </w:r>
      <w:proofErr w:type="spellEnd"/>
      <w:r w:rsidRPr="00AC4AE3">
        <w:rPr>
          <w:rFonts w:ascii="Book Antiqua" w:hAnsi="Book Antiqua"/>
          <w:szCs w:val="20"/>
        </w:rPr>
        <w:t xml:space="preserve">; CAE, </w:t>
      </w:r>
      <w:r w:rsidRPr="00AC4AE3">
        <w:rPr>
          <w:rFonts w:ascii="Book Antiqua" w:hAnsi="Book Antiqua"/>
          <w:iCs/>
          <w:szCs w:val="20"/>
        </w:rPr>
        <w:t>cap-assisted endoscopy</w:t>
      </w:r>
    </w:p>
    <w:p w:rsidR="00AC4AE3" w:rsidRPr="00AC4AE3" w:rsidRDefault="00AC4AE3" w:rsidP="00AC4AE3">
      <w:pPr>
        <w:spacing w:line="360" w:lineRule="auto"/>
        <w:rPr>
          <w:rFonts w:ascii="Book Antiqua" w:hAnsi="Book Antiqua"/>
          <w:szCs w:val="20"/>
        </w:rPr>
      </w:pPr>
    </w:p>
    <w:p w:rsidR="005A636F" w:rsidRDefault="005A636F" w:rsidP="00B22D78">
      <w:pPr>
        <w:pStyle w:val="a3"/>
        <w:spacing w:before="0" w:beforeAutospacing="0" w:line="360" w:lineRule="auto"/>
        <w:jc w:val="both"/>
        <w:rPr>
          <w:rFonts w:ascii="Book Antiqua" w:hAnsi="Book Antiqua"/>
          <w:szCs w:val="20"/>
        </w:rPr>
      </w:pPr>
      <w:r w:rsidRPr="00B22D78">
        <w:rPr>
          <w:rFonts w:ascii="Book Antiqua" w:hAnsi="Book Antiqua"/>
          <w:b/>
          <w:sz w:val="20"/>
          <w:szCs w:val="20"/>
        </w:rPr>
        <w:t>Figure 3</w:t>
      </w:r>
      <w:r w:rsidR="00B22D78" w:rsidRPr="00B22D78">
        <w:rPr>
          <w:rFonts w:ascii="Book Antiqua" w:hAnsi="Book Antiqua" w:hint="eastAsia"/>
          <w:szCs w:val="20"/>
        </w:rPr>
        <w:t xml:space="preserve"> </w:t>
      </w:r>
      <w:r w:rsidR="00B22D78">
        <w:rPr>
          <w:rFonts w:ascii="Book Antiqua" w:eastAsia="맑은 고딕" w:hAnsi="Book Antiqua" w:cs="Times New Roman" w:hint="eastAsia"/>
          <w:b/>
          <w:sz w:val="20"/>
          <w:szCs w:val="20"/>
        </w:rPr>
        <w:t>O</w:t>
      </w:r>
      <w:r w:rsidR="00B22D78" w:rsidRPr="00B22D78">
        <w:rPr>
          <w:rFonts w:ascii="Book Antiqua" w:eastAsia="맑은 고딕" w:hAnsi="Book Antiqua" w:cs="Times New Roman"/>
          <w:b/>
          <w:sz w:val="20"/>
          <w:szCs w:val="20"/>
        </w:rPr>
        <w:t>utcomes of conventional endoscopy</w:t>
      </w:r>
      <w:r w:rsidR="00B22D78">
        <w:rPr>
          <w:rFonts w:ascii="Book Antiqua" w:eastAsia="맑은 고딕" w:hAnsi="Book Antiqua" w:cs="Times New Roman" w:hint="eastAsia"/>
          <w:b/>
          <w:sz w:val="20"/>
          <w:szCs w:val="20"/>
        </w:rPr>
        <w:t xml:space="preserve">. </w:t>
      </w:r>
      <w:r w:rsidRPr="00AC4AE3">
        <w:rPr>
          <w:rFonts w:ascii="Book Antiqua" w:hAnsi="Book Antiqua"/>
          <w:sz w:val="20"/>
          <w:szCs w:val="20"/>
        </w:rPr>
        <w:t xml:space="preserve">A: Complete observation of the AV, including the orifice, by forward-viewing endoscopy, B: Partial observation of the AV with a folded mucous membrane by forward-viewing endoscopy. C: The AV was not found during forward-viewing endoscopy. AV, </w:t>
      </w:r>
      <w:proofErr w:type="spellStart"/>
      <w:r w:rsidRPr="00AC4AE3">
        <w:rPr>
          <w:rFonts w:ascii="Book Antiqua" w:hAnsi="Book Antiqua"/>
          <w:sz w:val="20"/>
          <w:szCs w:val="20"/>
        </w:rPr>
        <w:t>ampulla</w:t>
      </w:r>
      <w:proofErr w:type="spellEnd"/>
      <w:r w:rsidRPr="00AC4AE3">
        <w:rPr>
          <w:rFonts w:ascii="Book Antiqua" w:hAnsi="Book Antiqua"/>
          <w:sz w:val="20"/>
          <w:szCs w:val="20"/>
        </w:rPr>
        <w:t xml:space="preserve"> of </w:t>
      </w:r>
      <w:proofErr w:type="spellStart"/>
      <w:r w:rsidRPr="00AC4AE3">
        <w:rPr>
          <w:rFonts w:ascii="Book Antiqua" w:hAnsi="Book Antiqua"/>
          <w:sz w:val="20"/>
          <w:szCs w:val="20"/>
        </w:rPr>
        <w:t>Vater</w:t>
      </w:r>
      <w:proofErr w:type="spellEnd"/>
    </w:p>
    <w:p w:rsidR="00AC4AE3" w:rsidRPr="00AC4AE3" w:rsidRDefault="00AC4AE3" w:rsidP="00AC4AE3">
      <w:pPr>
        <w:spacing w:line="360" w:lineRule="auto"/>
        <w:rPr>
          <w:rFonts w:ascii="Book Antiqua" w:hAnsi="Book Antiqua"/>
          <w:szCs w:val="20"/>
        </w:rPr>
      </w:pPr>
    </w:p>
    <w:p w:rsidR="005A636F" w:rsidRDefault="005A636F" w:rsidP="00B22D78">
      <w:pPr>
        <w:pStyle w:val="a3"/>
        <w:spacing w:before="0" w:beforeAutospacing="0" w:line="360" w:lineRule="auto"/>
        <w:jc w:val="both"/>
        <w:rPr>
          <w:rFonts w:ascii="Book Antiqua" w:hAnsi="Book Antiqua"/>
          <w:szCs w:val="20"/>
        </w:rPr>
      </w:pPr>
      <w:r w:rsidRPr="00B22D78">
        <w:rPr>
          <w:rFonts w:ascii="Book Antiqua" w:hAnsi="Book Antiqua"/>
          <w:b/>
          <w:sz w:val="20"/>
          <w:szCs w:val="20"/>
        </w:rPr>
        <w:t>Figure 4</w:t>
      </w:r>
      <w:r w:rsidR="00B22D78" w:rsidRPr="00B22D78">
        <w:rPr>
          <w:rFonts w:ascii="Book Antiqua" w:hAnsi="Book Antiqua" w:hint="eastAsia"/>
          <w:b/>
          <w:szCs w:val="20"/>
        </w:rPr>
        <w:t xml:space="preserve"> </w:t>
      </w:r>
      <w:r w:rsidR="00B22D78" w:rsidRPr="00B22D78">
        <w:rPr>
          <w:rFonts w:ascii="Book Antiqua" w:hAnsi="Book Antiqua"/>
          <w:b/>
          <w:sz w:val="20"/>
          <w:szCs w:val="20"/>
        </w:rPr>
        <w:t xml:space="preserve">Incomplete observation of the AV by </w:t>
      </w:r>
      <w:r w:rsidR="00B22D78">
        <w:rPr>
          <w:rFonts w:ascii="Book Antiqua" w:hAnsi="Book Antiqua" w:hint="eastAsia"/>
          <w:b/>
          <w:sz w:val="20"/>
          <w:szCs w:val="20"/>
        </w:rPr>
        <w:t xml:space="preserve">conventional </w:t>
      </w:r>
      <w:r w:rsidR="00B22D78" w:rsidRPr="00B22D78">
        <w:rPr>
          <w:rFonts w:ascii="Book Antiqua" w:hAnsi="Book Antiqua"/>
          <w:b/>
          <w:sz w:val="20"/>
          <w:szCs w:val="20"/>
        </w:rPr>
        <w:t xml:space="preserve">endoscopy </w:t>
      </w:r>
      <w:r w:rsidR="00B22D78" w:rsidRPr="00B22D78">
        <w:rPr>
          <w:rFonts w:ascii="Book Antiqua" w:hAnsi="Book Antiqua" w:hint="eastAsia"/>
          <w:b/>
          <w:sz w:val="20"/>
          <w:szCs w:val="20"/>
        </w:rPr>
        <w:t xml:space="preserve">and </w:t>
      </w:r>
      <w:r w:rsidR="00B22D78" w:rsidRPr="00B22D78">
        <w:rPr>
          <w:rFonts w:ascii="Book Antiqua" w:eastAsia="맑은 고딕" w:hAnsi="Book Antiqua" w:cs="Times New Roman"/>
          <w:b/>
          <w:sz w:val="20"/>
          <w:szCs w:val="20"/>
        </w:rPr>
        <w:t xml:space="preserve">outcomes of </w:t>
      </w:r>
      <w:r w:rsidR="00B22D78" w:rsidRPr="00B22D78">
        <w:rPr>
          <w:rFonts w:ascii="Book Antiqua" w:hAnsi="Book Antiqua"/>
          <w:b/>
          <w:sz w:val="20"/>
          <w:szCs w:val="20"/>
        </w:rPr>
        <w:t>cap-assisted</w:t>
      </w:r>
      <w:r w:rsidR="00B22D78" w:rsidRPr="00B22D78">
        <w:rPr>
          <w:rFonts w:ascii="Book Antiqua" w:eastAsia="맑은 고딕" w:hAnsi="Book Antiqua" w:cs="Times New Roman"/>
          <w:b/>
          <w:sz w:val="20"/>
          <w:szCs w:val="20"/>
        </w:rPr>
        <w:t xml:space="preserve"> endoscopy</w:t>
      </w:r>
      <w:r w:rsidR="00B22D78" w:rsidRPr="00B22D78">
        <w:rPr>
          <w:rFonts w:ascii="Book Antiqua" w:eastAsia="맑은 고딕" w:hAnsi="Book Antiqua" w:cs="Times New Roman" w:hint="eastAsia"/>
          <w:b/>
          <w:sz w:val="20"/>
          <w:szCs w:val="20"/>
        </w:rPr>
        <w:t>.</w:t>
      </w:r>
      <w:r w:rsidR="00B22D78">
        <w:rPr>
          <w:rFonts w:ascii="Book Antiqua" w:eastAsia="맑은 고딕" w:hAnsi="Book Antiqua" w:cs="Times New Roman" w:hint="eastAsia"/>
          <w:b/>
          <w:sz w:val="20"/>
          <w:szCs w:val="20"/>
        </w:rPr>
        <w:t xml:space="preserve"> </w:t>
      </w:r>
      <w:r w:rsidRPr="00AC4AE3">
        <w:rPr>
          <w:rFonts w:ascii="Book Antiqua" w:hAnsi="Book Antiqua"/>
          <w:sz w:val="20"/>
          <w:szCs w:val="20"/>
        </w:rPr>
        <w:t xml:space="preserve">A: Incomplete observation of the AV by forward-viewing endoscopy due to a folded mucous membrane, C: Incomplete observation of the AV due to the close proximity of the endoscope tip to a superior </w:t>
      </w:r>
      <w:proofErr w:type="spellStart"/>
      <w:r w:rsidRPr="00AC4AE3">
        <w:rPr>
          <w:rFonts w:ascii="Book Antiqua" w:hAnsi="Book Antiqua"/>
          <w:sz w:val="20"/>
          <w:szCs w:val="20"/>
        </w:rPr>
        <w:t>ampulla</w:t>
      </w:r>
      <w:proofErr w:type="spellEnd"/>
      <w:r w:rsidRPr="00AC4AE3">
        <w:rPr>
          <w:rFonts w:ascii="Book Antiqua" w:hAnsi="Book Antiqua"/>
          <w:sz w:val="20"/>
          <w:szCs w:val="20"/>
        </w:rPr>
        <w:t xml:space="preserve"> lesion E: Incomplete observations of the AV on the edge of </w:t>
      </w:r>
      <w:proofErr w:type="spellStart"/>
      <w:r w:rsidRPr="00AC4AE3">
        <w:rPr>
          <w:rFonts w:ascii="Book Antiqua" w:hAnsi="Book Antiqua"/>
          <w:sz w:val="20"/>
          <w:szCs w:val="20"/>
        </w:rPr>
        <w:t>diverticulum</w:t>
      </w:r>
      <w:proofErr w:type="spellEnd"/>
      <w:r w:rsidRPr="00AC4AE3">
        <w:rPr>
          <w:rFonts w:ascii="Book Antiqua" w:hAnsi="Book Antiqua"/>
          <w:sz w:val="20"/>
          <w:szCs w:val="20"/>
        </w:rPr>
        <w:t xml:space="preserve">. B, D, F: Complete observation of the AV, including the orifice, by short cap-assisted endoscopy (A→B, C→D, </w:t>
      </w:r>
      <w:proofErr w:type="gramStart"/>
      <w:r w:rsidRPr="00AC4AE3">
        <w:rPr>
          <w:rFonts w:ascii="Book Antiqua" w:hAnsi="Book Antiqua"/>
          <w:sz w:val="20"/>
          <w:szCs w:val="20"/>
        </w:rPr>
        <w:t>E</w:t>
      </w:r>
      <w:proofErr w:type="gramEnd"/>
      <w:r w:rsidRPr="00AC4AE3">
        <w:rPr>
          <w:rFonts w:ascii="Book Antiqua" w:hAnsi="Book Antiqua"/>
          <w:sz w:val="20"/>
          <w:szCs w:val="20"/>
        </w:rPr>
        <w:t xml:space="preserve">→F), G: Incomplete observation of the AV by short cap-assisted endoscopy due to a loop in the scope, H: Complete observation of the AV by long cap-assisted endoscopy (G→H). AV: </w:t>
      </w:r>
      <w:proofErr w:type="spellStart"/>
      <w:r w:rsidRPr="00AC4AE3">
        <w:rPr>
          <w:rFonts w:ascii="Book Antiqua" w:hAnsi="Book Antiqua"/>
          <w:sz w:val="20"/>
          <w:szCs w:val="20"/>
        </w:rPr>
        <w:t>ampulla</w:t>
      </w:r>
      <w:proofErr w:type="spellEnd"/>
      <w:r w:rsidRPr="00AC4AE3">
        <w:rPr>
          <w:rFonts w:ascii="Book Antiqua" w:hAnsi="Book Antiqua"/>
          <w:sz w:val="20"/>
          <w:szCs w:val="20"/>
        </w:rPr>
        <w:t xml:space="preserve"> of </w:t>
      </w:r>
      <w:proofErr w:type="spellStart"/>
      <w:r w:rsidRPr="00AC4AE3">
        <w:rPr>
          <w:rFonts w:ascii="Book Antiqua" w:hAnsi="Book Antiqua"/>
          <w:sz w:val="20"/>
          <w:szCs w:val="20"/>
        </w:rPr>
        <w:t>Vater</w:t>
      </w:r>
      <w:proofErr w:type="spellEnd"/>
      <w:r w:rsidRPr="00AC4AE3">
        <w:rPr>
          <w:rFonts w:ascii="Book Antiqua" w:hAnsi="Book Antiqua"/>
          <w:sz w:val="20"/>
          <w:szCs w:val="20"/>
        </w:rPr>
        <w:t>.</w:t>
      </w:r>
    </w:p>
    <w:p w:rsidR="00072523" w:rsidRDefault="00072523" w:rsidP="00AC4AE3">
      <w:pPr>
        <w:spacing w:line="360" w:lineRule="auto"/>
        <w:rPr>
          <w:rFonts w:ascii="Book Antiqua" w:hAnsi="Book Antiqua"/>
          <w:szCs w:val="20"/>
        </w:rPr>
      </w:pPr>
    </w:p>
    <w:p w:rsidR="005A636F" w:rsidRDefault="005A636F" w:rsidP="00072523">
      <w:pPr>
        <w:spacing w:line="360" w:lineRule="auto"/>
        <w:rPr>
          <w:rFonts w:ascii="Book Antiqua" w:hAnsi="Book Antiqua"/>
          <w:szCs w:val="20"/>
        </w:rPr>
      </w:pPr>
      <w:proofErr w:type="gramStart"/>
      <w:r w:rsidRPr="00072523">
        <w:rPr>
          <w:rFonts w:ascii="Book Antiqua" w:hAnsi="Book Antiqua"/>
          <w:b/>
          <w:szCs w:val="20"/>
        </w:rPr>
        <w:t>Video 1</w:t>
      </w:r>
      <w:r w:rsidR="00072523">
        <w:rPr>
          <w:rFonts w:ascii="Book Antiqua" w:hAnsi="Book Antiqua" w:hint="eastAsia"/>
          <w:b/>
          <w:szCs w:val="20"/>
        </w:rPr>
        <w:t xml:space="preserve"> A case of c</w:t>
      </w:r>
      <w:r w:rsidR="00072523" w:rsidRPr="00072523">
        <w:rPr>
          <w:rFonts w:ascii="Book Antiqua" w:hAnsi="Book Antiqua" w:hint="eastAsia"/>
          <w:b/>
          <w:szCs w:val="20"/>
        </w:rPr>
        <w:t>omplete observation of the AV by CAE</w:t>
      </w:r>
      <w:r w:rsidR="00072523">
        <w:rPr>
          <w:rFonts w:ascii="Book Antiqua" w:hAnsi="Book Antiqua" w:hint="eastAsia"/>
          <w:b/>
          <w:szCs w:val="20"/>
        </w:rPr>
        <w:t>.</w:t>
      </w:r>
      <w:proofErr w:type="gramEnd"/>
      <w:r w:rsidR="00072523">
        <w:rPr>
          <w:rFonts w:ascii="Book Antiqua" w:hAnsi="Book Antiqua" w:hint="eastAsia"/>
          <w:szCs w:val="20"/>
        </w:rPr>
        <w:t xml:space="preserve"> </w:t>
      </w:r>
      <w:r w:rsidRPr="00AC4AE3">
        <w:rPr>
          <w:rFonts w:ascii="Book Antiqua" w:hAnsi="Book Antiqua"/>
          <w:szCs w:val="20"/>
        </w:rPr>
        <w:t>In cases where incomplete visualization was due to a covering fold by the forward-viewing endoscope, complete observation of the hidden areas was achieved by uncovering the mucosal fold and membrane wrinkles using a short cap-assisted endoscope.</w:t>
      </w:r>
    </w:p>
    <w:p w:rsidR="00AC4AE3" w:rsidRPr="00AC4AE3" w:rsidRDefault="00AC4AE3" w:rsidP="00AC4AE3">
      <w:pPr>
        <w:spacing w:line="360" w:lineRule="auto"/>
        <w:rPr>
          <w:rFonts w:ascii="Book Antiqua" w:hAnsi="Book Antiqua"/>
          <w:szCs w:val="20"/>
        </w:rPr>
      </w:pPr>
    </w:p>
    <w:p w:rsidR="0054390F" w:rsidRPr="00AC4AE3" w:rsidRDefault="005A636F" w:rsidP="00AC4AE3">
      <w:pPr>
        <w:pStyle w:val="a3"/>
        <w:spacing w:before="0" w:beforeAutospacing="0" w:line="360" w:lineRule="auto"/>
        <w:jc w:val="both"/>
        <w:rPr>
          <w:rFonts w:ascii="Book Antiqua" w:hAnsi="Book Antiqua" w:cs="Times New Roman"/>
          <w:sz w:val="20"/>
          <w:szCs w:val="20"/>
        </w:rPr>
      </w:pPr>
      <w:proofErr w:type="gramStart"/>
      <w:r w:rsidRPr="00072523">
        <w:rPr>
          <w:rFonts w:ascii="Book Antiqua" w:hAnsi="Book Antiqua"/>
          <w:b/>
          <w:sz w:val="20"/>
          <w:szCs w:val="20"/>
        </w:rPr>
        <w:t>Video 2</w:t>
      </w:r>
      <w:r w:rsidR="00072523" w:rsidRPr="00072523">
        <w:rPr>
          <w:rFonts w:ascii="Book Antiqua" w:hAnsi="Book Antiqua" w:hint="eastAsia"/>
          <w:sz w:val="20"/>
          <w:szCs w:val="20"/>
        </w:rPr>
        <w:t xml:space="preserve"> </w:t>
      </w:r>
      <w:r w:rsidR="00072523">
        <w:rPr>
          <w:rFonts w:ascii="Book Antiqua" w:hAnsi="Book Antiqua" w:hint="eastAsia"/>
          <w:b/>
          <w:sz w:val="20"/>
          <w:szCs w:val="20"/>
        </w:rPr>
        <w:t>A c</w:t>
      </w:r>
      <w:r w:rsidR="00072523" w:rsidRPr="00072523">
        <w:rPr>
          <w:rFonts w:ascii="Book Antiqua" w:hAnsi="Book Antiqua" w:hint="eastAsia"/>
          <w:b/>
          <w:sz w:val="20"/>
          <w:szCs w:val="20"/>
        </w:rPr>
        <w:t>ase of complete observation of the AV by CAE.</w:t>
      </w:r>
      <w:proofErr w:type="gramEnd"/>
      <w:r w:rsidRPr="00AC4AE3">
        <w:rPr>
          <w:rFonts w:ascii="Book Antiqua" w:hAnsi="Book Antiqua"/>
          <w:sz w:val="20"/>
          <w:szCs w:val="20"/>
        </w:rPr>
        <w:t xml:space="preserve"> In cases of incomplete observation of the edge of the </w:t>
      </w:r>
      <w:proofErr w:type="spellStart"/>
      <w:r w:rsidRPr="00AC4AE3">
        <w:rPr>
          <w:rFonts w:ascii="Book Antiqua" w:hAnsi="Book Antiqua"/>
          <w:sz w:val="20"/>
          <w:szCs w:val="20"/>
        </w:rPr>
        <w:t>diverticulum</w:t>
      </w:r>
      <w:proofErr w:type="spellEnd"/>
      <w:r w:rsidRPr="00AC4AE3">
        <w:rPr>
          <w:rFonts w:ascii="Book Antiqua" w:hAnsi="Book Antiqua"/>
          <w:sz w:val="20"/>
          <w:szCs w:val="20"/>
        </w:rPr>
        <w:t xml:space="preserve"> by forward-viewing endoscopy, a cap-assisted endoscope provided complete visualization of the </w:t>
      </w:r>
      <w:proofErr w:type="spellStart"/>
      <w:r w:rsidRPr="00AC4AE3">
        <w:rPr>
          <w:rFonts w:ascii="Book Antiqua" w:hAnsi="Book Antiqua"/>
          <w:sz w:val="20"/>
          <w:szCs w:val="20"/>
        </w:rPr>
        <w:t>ampulla</w:t>
      </w:r>
      <w:proofErr w:type="spellEnd"/>
      <w:r w:rsidRPr="00AC4AE3">
        <w:rPr>
          <w:rFonts w:ascii="Book Antiqua" w:hAnsi="Book Antiqua"/>
          <w:sz w:val="20"/>
          <w:szCs w:val="20"/>
        </w:rPr>
        <w:t xml:space="preserve"> of </w:t>
      </w:r>
      <w:proofErr w:type="spellStart"/>
      <w:r w:rsidRPr="00AC4AE3">
        <w:rPr>
          <w:rFonts w:ascii="Book Antiqua" w:hAnsi="Book Antiqua"/>
          <w:sz w:val="20"/>
          <w:szCs w:val="20"/>
        </w:rPr>
        <w:t>Vater</w:t>
      </w:r>
      <w:proofErr w:type="spellEnd"/>
      <w:r w:rsidRPr="00AC4AE3">
        <w:rPr>
          <w:rFonts w:ascii="Book Antiqua" w:hAnsi="Book Antiqua"/>
          <w:sz w:val="20"/>
          <w:szCs w:val="20"/>
        </w:rPr>
        <w:t>.</w:t>
      </w:r>
    </w:p>
    <w:p w:rsidR="00DD3830" w:rsidRDefault="00613CDD" w:rsidP="00C74F98">
      <w:pPr>
        <w:pStyle w:val="a3"/>
        <w:spacing w:before="0" w:beforeAutospacing="0" w:line="360" w:lineRule="auto"/>
        <w:jc w:val="both"/>
        <w:rPr>
          <w:rFonts w:ascii="Book Antiqua" w:hAnsi="Book Antiqua" w:cs="Times New Roman"/>
          <w:sz w:val="20"/>
          <w:szCs w:val="20"/>
        </w:rPr>
      </w:pPr>
      <w:proofErr w:type="gramStart"/>
      <w:r>
        <w:rPr>
          <w:rFonts w:ascii="Book Antiqua" w:hAnsi="Book Antiqua" w:cs="Times New Roman" w:hint="eastAsia"/>
          <w:sz w:val="20"/>
          <w:szCs w:val="20"/>
        </w:rPr>
        <w:lastRenderedPageBreak/>
        <w:t>Figure 1.</w:t>
      </w:r>
      <w:proofErr w:type="gramEnd"/>
    </w:p>
    <w:p w:rsidR="00613CDD" w:rsidRPr="003964ED" w:rsidRDefault="00613CDD" w:rsidP="00613CDD">
      <w:pPr>
        <w:pStyle w:val="a3"/>
        <w:spacing w:before="0" w:beforeAutospacing="0" w:line="360" w:lineRule="auto"/>
        <w:jc w:val="center"/>
        <w:rPr>
          <w:rFonts w:ascii="Book Antiqua" w:hAnsi="Book Antiqua" w:cs="Times New Roman"/>
          <w:sz w:val="20"/>
          <w:szCs w:val="20"/>
        </w:rPr>
      </w:pPr>
      <w:r>
        <w:rPr>
          <w:rFonts w:ascii="Book Antiqua" w:hAnsi="Book Antiqua" w:cs="Times New Roman"/>
          <w:noProof/>
          <w:sz w:val="20"/>
          <w:szCs w:val="20"/>
        </w:rPr>
        <w:drawing>
          <wp:inline distT="0" distB="0" distL="0" distR="0">
            <wp:extent cx="4680000" cy="4683414"/>
            <wp:effectExtent l="19050" t="0" r="6300" b="0"/>
            <wp:docPr id="1" name="그림 0"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referRelativeResize="0"/>
                  </pic:nvPicPr>
                  <pic:blipFill>
                    <a:blip r:embed="rId20" cstate="print"/>
                    <a:stretch>
                      <a:fillRect/>
                    </a:stretch>
                  </pic:blipFill>
                  <pic:spPr>
                    <a:xfrm>
                      <a:off x="0" y="0"/>
                      <a:ext cx="4680000" cy="4683414"/>
                    </a:xfrm>
                    <a:prstGeom prst="rect">
                      <a:avLst/>
                    </a:prstGeom>
                  </pic:spPr>
                </pic:pic>
              </a:graphicData>
            </a:graphic>
          </wp:inline>
        </w:drawing>
      </w:r>
    </w:p>
    <w:p w:rsidR="00DD3830" w:rsidRPr="00DD3830" w:rsidRDefault="00DD3830" w:rsidP="00C74F98">
      <w:pPr>
        <w:pStyle w:val="a3"/>
        <w:spacing w:before="0" w:beforeAutospacing="0" w:line="360" w:lineRule="auto"/>
        <w:jc w:val="both"/>
        <w:rPr>
          <w:rFonts w:ascii="Book Antiqua" w:hAnsi="Book Antiqua" w:cs="Times New Roman"/>
          <w:b/>
          <w:i/>
          <w:sz w:val="20"/>
          <w:szCs w:val="20"/>
        </w:rPr>
      </w:pPr>
    </w:p>
    <w:p w:rsidR="00C74F98" w:rsidRDefault="00C74F98" w:rsidP="00C74F98">
      <w:pPr>
        <w:pStyle w:val="a3"/>
        <w:spacing w:before="0" w:beforeAutospacing="0" w:after="0" w:afterAutospacing="0" w:line="360" w:lineRule="auto"/>
        <w:jc w:val="both"/>
        <w:rPr>
          <w:rFonts w:ascii="Book Antiqua" w:hAnsi="Book Antiqua" w:cs="Times New Roman"/>
          <w:sz w:val="20"/>
          <w:szCs w:val="20"/>
        </w:rPr>
      </w:pPr>
    </w:p>
    <w:p w:rsidR="00323F01" w:rsidRDefault="00323F01" w:rsidP="00C74F98">
      <w:pPr>
        <w:pStyle w:val="a3"/>
        <w:spacing w:before="0" w:beforeAutospacing="0" w:after="0" w:afterAutospacing="0" w:line="360" w:lineRule="auto"/>
        <w:jc w:val="both"/>
        <w:rPr>
          <w:rFonts w:ascii="Book Antiqua" w:hAnsi="Book Antiqua" w:cs="Times New Roman"/>
          <w:sz w:val="20"/>
          <w:szCs w:val="20"/>
        </w:rPr>
      </w:pPr>
    </w:p>
    <w:p w:rsidR="00323F01" w:rsidRDefault="00323F01" w:rsidP="00C74F98">
      <w:pPr>
        <w:pStyle w:val="a3"/>
        <w:spacing w:before="0" w:beforeAutospacing="0" w:after="0" w:afterAutospacing="0" w:line="360" w:lineRule="auto"/>
        <w:jc w:val="both"/>
        <w:rPr>
          <w:rFonts w:ascii="Book Antiqua" w:hAnsi="Book Antiqua" w:cs="Times New Roman"/>
          <w:sz w:val="20"/>
          <w:szCs w:val="20"/>
        </w:rPr>
      </w:pPr>
    </w:p>
    <w:p w:rsidR="00323F01" w:rsidRDefault="00323F01" w:rsidP="00C74F98">
      <w:pPr>
        <w:pStyle w:val="a3"/>
        <w:spacing w:before="0" w:beforeAutospacing="0" w:after="0" w:after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E57B37" w:rsidRDefault="00E57B37" w:rsidP="00995BE1">
      <w:pPr>
        <w:pStyle w:val="a3"/>
        <w:spacing w:before="0" w:beforeAutospacing="0" w:line="360" w:lineRule="auto"/>
        <w:jc w:val="both"/>
        <w:rPr>
          <w:rFonts w:ascii="Book Antiqua" w:hAnsi="Book Antiqua" w:cs="Times New Roman"/>
          <w:sz w:val="20"/>
          <w:szCs w:val="20"/>
        </w:rPr>
      </w:pPr>
    </w:p>
    <w:p w:rsidR="00E57B37" w:rsidRDefault="00E57B37"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102.05pt;margin-top:22pt;width:251.65pt;height:36.95pt;z-index:251668480" o:regroupid="1">
            <v:textbox>
              <w:txbxContent>
                <w:p w:rsidR="007453AE" w:rsidRPr="007453AE" w:rsidRDefault="007453AE" w:rsidP="00183DE9">
                  <w:pPr>
                    <w:jc w:val="center"/>
                    <w:rPr>
                      <w:rFonts w:ascii="Book Antiqua" w:hAnsi="Book Antiqua"/>
                    </w:rPr>
                  </w:pPr>
                  <w:r w:rsidRPr="007453AE">
                    <w:rPr>
                      <w:rFonts w:ascii="Book Antiqua" w:hAnsi="Book Antiqua"/>
                    </w:rPr>
                    <w:t>120 patients that visited for conscious sedation endoscopy as a screening test were enrolled</w:t>
                  </w:r>
                </w:p>
              </w:txbxContent>
            </v:textbox>
          </v:shape>
        </w:pict>
      </w:r>
      <w:proofErr w:type="gramStart"/>
      <w:r w:rsidR="00613CDD">
        <w:rPr>
          <w:rFonts w:ascii="Book Antiqua" w:hAnsi="Book Antiqua" w:cs="Times New Roman" w:hint="eastAsia"/>
          <w:sz w:val="20"/>
          <w:szCs w:val="20"/>
        </w:rPr>
        <w:t>Figure 2.</w:t>
      </w:r>
      <w:proofErr w:type="gramEnd"/>
      <w:r w:rsidR="00183DE9">
        <w:rPr>
          <w:rFonts w:ascii="Book Antiqua" w:hAnsi="Book Antiqua" w:cs="Times New Roman" w:hint="eastAsia"/>
          <w:sz w:val="20"/>
          <w:szCs w:val="20"/>
        </w:rPr>
        <w:t xml:space="preserve">  </w:t>
      </w:r>
    </w:p>
    <w:p w:rsidR="00613CDD" w:rsidRDefault="008B4562" w:rsidP="00183DE9">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227.9pt;margin-top:26.3pt;width:0;height:25.65pt;z-index:251669504" o:connectortype="straight" o:regroupid="1">
            <v:stroke endarrow="block"/>
          </v:shape>
        </w:pict>
      </w: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28" type="#_x0000_t202" style="position:absolute;left:0;text-align:left;margin-left:102.05pt;margin-top:19.3pt;width:251.65pt;height:23.15pt;z-index:251660288">
            <v:textbox>
              <w:txbxContent>
                <w:p w:rsidR="007453AE" w:rsidRPr="007453AE" w:rsidRDefault="007453AE" w:rsidP="00183DE9">
                  <w:pPr>
                    <w:jc w:val="center"/>
                    <w:rPr>
                      <w:rFonts w:ascii="Book Antiqua" w:hAnsi="Book Antiqua"/>
                    </w:rPr>
                  </w:pPr>
                  <w:r w:rsidRPr="007453AE">
                    <w:rPr>
                      <w:rFonts w:ascii="Book Antiqua" w:hAnsi="Book Antiqua"/>
                    </w:rPr>
                    <w:t>Examination with the forward-viewing end</w:t>
                  </w:r>
                  <w:r w:rsidR="001E3A6C">
                    <w:rPr>
                      <w:rFonts w:ascii="Book Antiqua" w:hAnsi="Book Antiqua" w:hint="eastAsia"/>
                    </w:rPr>
                    <w:t>o</w:t>
                  </w:r>
                  <w:r w:rsidRPr="007453AE">
                    <w:rPr>
                      <w:rFonts w:ascii="Book Antiqua" w:hAnsi="Book Antiqua"/>
                    </w:rPr>
                    <w:t>scopy</w:t>
                  </w:r>
                </w:p>
              </w:txbxContent>
            </v:textbox>
          </v:shape>
        </w:pict>
      </w: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32" type="#_x0000_t32" style="position:absolute;left:0;text-align:left;margin-left:227.9pt;margin-top:9.85pt;width:0;height:25.65pt;z-index:251664384" o:connectortype="straight">
            <v:stroke endarrow="block"/>
          </v:shape>
        </w:pict>
      </w:r>
      <w:r w:rsidR="00183DE9">
        <w:rPr>
          <w:rFonts w:ascii="Book Antiqua" w:hAnsi="Book Antiqua" w:cs="Times New Roman" w:hint="eastAsia"/>
          <w:sz w:val="20"/>
          <w:szCs w:val="20"/>
        </w:rPr>
        <w:t>-</w:t>
      </w: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37" type="#_x0000_t202" style="position:absolute;left:0;text-align:left;margin-left:202.2pt;margin-top:28.5pt;width:232.9pt;height:51.4pt;z-index:251670528">
            <v:textbox style="mso-next-textbox:#_x0000_s1037">
              <w:txbxContent>
                <w:p w:rsidR="00A256BC" w:rsidRPr="00A256BC" w:rsidRDefault="00A256BC">
                  <w:pPr>
                    <w:rPr>
                      <w:rFonts w:ascii="Book Antiqua" w:hAnsi="Book Antiqua"/>
                    </w:rPr>
                  </w:pPr>
                  <w:r w:rsidRPr="00A256BC">
                    <w:rPr>
                      <w:rFonts w:ascii="Book Antiqua" w:hAnsi="Book Antiqua"/>
                    </w:rPr>
                    <w:t>Incom</w:t>
                  </w:r>
                  <w:r w:rsidR="000F6ADA">
                    <w:rPr>
                      <w:rFonts w:ascii="Book Antiqua" w:hAnsi="Book Antiqua"/>
                    </w:rPr>
                    <w:t>plete observation of the AV (n=</w:t>
                  </w:r>
                  <w:r w:rsidR="000F6ADA">
                    <w:rPr>
                      <w:rFonts w:ascii="Book Antiqua" w:hAnsi="Book Antiqua" w:hint="eastAsia"/>
                    </w:rPr>
                    <w:t>2</w:t>
                  </w:r>
                  <w:r w:rsidRPr="00A256BC">
                    <w:rPr>
                      <w:rFonts w:ascii="Book Antiqua" w:hAnsi="Book Antiqua"/>
                    </w:rPr>
                    <w:t>3, 19.2%)</w:t>
                  </w:r>
                </w:p>
                <w:p w:rsidR="00A256BC" w:rsidRPr="00A256BC" w:rsidRDefault="00A256BC">
                  <w:pPr>
                    <w:rPr>
                      <w:rFonts w:ascii="Book Antiqua" w:hAnsi="Book Antiqua"/>
                    </w:rPr>
                  </w:pPr>
                  <w:r w:rsidRPr="00A256BC">
                    <w:rPr>
                      <w:rFonts w:ascii="Book Antiqua" w:hAnsi="Book Antiqua"/>
                    </w:rPr>
                    <w:t>-Partial observation (n=13, 10.8%)</w:t>
                  </w:r>
                </w:p>
                <w:p w:rsidR="00A256BC" w:rsidRPr="00A256BC" w:rsidRDefault="00A256BC">
                  <w:pPr>
                    <w:rPr>
                      <w:rFonts w:ascii="Book Antiqua" w:hAnsi="Book Antiqua"/>
                    </w:rPr>
                  </w:pPr>
                  <w:r w:rsidRPr="00A256BC">
                    <w:rPr>
                      <w:rFonts w:ascii="Book Antiqua" w:hAnsi="Book Antiqua"/>
                    </w:rPr>
                    <w:t>-Not found at all (n=10, 8.4%)</w:t>
                  </w:r>
                </w:p>
              </w:txbxContent>
            </v:textbox>
          </v:shape>
        </w:pict>
      </w:r>
      <w:r>
        <w:rPr>
          <w:rFonts w:ascii="Book Antiqua" w:hAnsi="Book Antiqua" w:cs="Times New Roman"/>
          <w:noProof/>
          <w:sz w:val="20"/>
          <w:szCs w:val="20"/>
        </w:rPr>
        <w:pict>
          <v:shape id="_x0000_s1035" type="#_x0000_t202" style="position:absolute;left:0;text-align:left;margin-left:29.4pt;margin-top:28.5pt;width:159.1pt;height:51.4pt;z-index:251667456">
            <v:textbox style="mso-next-textbox:#_x0000_s1035">
              <w:txbxContent>
                <w:p w:rsidR="00183DE9" w:rsidRDefault="00183DE9" w:rsidP="00183DE9">
                  <w:pPr>
                    <w:jc w:val="center"/>
                    <w:rPr>
                      <w:rFonts w:ascii="Book Antiqua" w:hAnsi="Book Antiqua"/>
                    </w:rPr>
                  </w:pPr>
                  <w:r w:rsidRPr="00183DE9">
                    <w:rPr>
                      <w:rFonts w:ascii="Book Antiqua" w:hAnsi="Book Antiqua"/>
                    </w:rPr>
                    <w:t>Complete observation of the AV</w:t>
                  </w:r>
                </w:p>
                <w:p w:rsidR="00183DE9" w:rsidRPr="00183DE9" w:rsidRDefault="00A256BC" w:rsidP="00183DE9">
                  <w:pPr>
                    <w:jc w:val="center"/>
                    <w:rPr>
                      <w:rFonts w:ascii="Book Antiqua" w:hAnsi="Book Antiqua"/>
                    </w:rPr>
                  </w:pPr>
                  <w:r>
                    <w:rPr>
                      <w:rFonts w:ascii="Book Antiqua" w:hAnsi="Book Antiqua" w:hint="eastAsia"/>
                    </w:rPr>
                    <w:t>(</w:t>
                  </w:r>
                  <w:r w:rsidR="00183DE9">
                    <w:rPr>
                      <w:rFonts w:ascii="Book Antiqua" w:hAnsi="Book Antiqua" w:hint="eastAsia"/>
                    </w:rPr>
                    <w:t>n = 97, 80.8%)</w:t>
                  </w:r>
                </w:p>
              </w:txbxContent>
            </v:textbox>
          </v:shape>
        </w:pict>
      </w:r>
      <w:r>
        <w:rPr>
          <w:rFonts w:ascii="Book Antiqua" w:hAnsi="Book Antiqua" w:cs="Times New Roman"/>
          <w:noProof/>
          <w:sz w:val="20"/>
          <w:szCs w:val="20"/>
        </w:rPr>
        <w:pict>
          <v:shape id="_x0000_s1034" type="#_x0000_t32" style="position:absolute;left:0;text-align:left;margin-left:319.3pt;margin-top:2.85pt;width:0;height:25.65pt;z-index:251666432" o:connectortype="straight">
            <v:stroke endarrow="block"/>
          </v:shape>
        </w:pict>
      </w:r>
      <w:r>
        <w:rPr>
          <w:rFonts w:ascii="Book Antiqua" w:hAnsi="Book Antiqua" w:cs="Times New Roman"/>
          <w:noProof/>
          <w:sz w:val="20"/>
          <w:szCs w:val="20"/>
        </w:rPr>
        <w:pict>
          <v:shape id="_x0000_s1033" type="#_x0000_t32" style="position:absolute;left:0;text-align:left;margin-left:110.2pt;margin-top:2.85pt;width:0;height:25.65pt;z-index:251665408" o:connectortype="straight">
            <v:stroke endarrow="block"/>
          </v:shape>
        </w:pict>
      </w:r>
      <w:r>
        <w:rPr>
          <w:rFonts w:ascii="Book Antiqua" w:hAnsi="Book Antiqua" w:cs="Times New Roman"/>
          <w:noProof/>
          <w:sz w:val="20"/>
          <w:szCs w:val="20"/>
        </w:rPr>
        <w:pict>
          <v:shape id="_x0000_s1030" type="#_x0000_t32" style="position:absolute;left:0;text-align:left;margin-left:110.2pt;margin-top:2.85pt;width:209.1pt;height:0;z-index:251662336" o:connectortype="straight"/>
        </w:pict>
      </w: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38" type="#_x0000_t32" style="position:absolute;left:0;text-align:left;margin-left:319.3pt;margin-top:14.6pt;width:0;height:25.65pt;z-index:251671552" o:connectortype="straight">
            <v:stroke endarrow="block"/>
          </v:shape>
        </w:pict>
      </w: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39" type="#_x0000_t202" style="position:absolute;left:0;text-align:left;margin-left:196pt;margin-top:7.6pt;width:246.6pt;height:26.35pt;z-index:251672576">
            <v:textbox style="mso-next-textbox:#_x0000_s1039">
              <w:txbxContent>
                <w:p w:rsidR="00A256BC" w:rsidRPr="00A256BC" w:rsidRDefault="00A256BC">
                  <w:pPr>
                    <w:rPr>
                      <w:rFonts w:ascii="Book Antiqua" w:hAnsi="Book Antiqua"/>
                    </w:rPr>
                  </w:pPr>
                  <w:r w:rsidRPr="00A256BC">
                    <w:rPr>
                      <w:rFonts w:ascii="Book Antiqua" w:hAnsi="Book Antiqua"/>
                    </w:rPr>
                    <w:t>Examination with the short cap-assisted endoscopy</w:t>
                  </w:r>
                </w:p>
              </w:txbxContent>
            </v:textbox>
          </v:shape>
        </w:pict>
      </w: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45" type="#_x0000_t32" style="position:absolute;left:0;text-align:left;margin-left:362pt;margin-top:27pt;width:0;height:25.65pt;z-index:251677696" o:connectortype="straight">
            <v:stroke endarrow="block"/>
          </v:shape>
        </w:pict>
      </w:r>
      <w:r>
        <w:rPr>
          <w:rFonts w:ascii="Book Antiqua" w:hAnsi="Book Antiqua" w:cs="Times New Roman"/>
          <w:noProof/>
          <w:sz w:val="20"/>
          <w:szCs w:val="20"/>
        </w:rPr>
        <w:pict>
          <v:shape id="_x0000_s1043" type="#_x0000_t32" style="position:absolute;left:0;text-align:left;margin-left:152.9pt;margin-top:27pt;width:0;height:25.65pt;z-index:251675648" o:connectortype="straight">
            <v:stroke endarrow="block"/>
          </v:shape>
        </w:pict>
      </w:r>
      <w:r>
        <w:rPr>
          <w:rFonts w:ascii="Book Antiqua" w:hAnsi="Book Antiqua" w:cs="Times New Roman"/>
          <w:noProof/>
          <w:sz w:val="20"/>
          <w:szCs w:val="20"/>
        </w:rPr>
        <w:pict>
          <v:shape id="_x0000_s1041" type="#_x0000_t32" style="position:absolute;left:0;text-align:left;margin-left:152.9pt;margin-top:27pt;width:209.1pt;height:0;z-index:251674624" o:connectortype="straight"/>
        </w:pict>
      </w:r>
      <w:r>
        <w:rPr>
          <w:rFonts w:ascii="Book Antiqua" w:hAnsi="Book Antiqua" w:cs="Times New Roman"/>
          <w:noProof/>
          <w:sz w:val="20"/>
          <w:szCs w:val="20"/>
        </w:rPr>
        <w:pict>
          <v:shape id="_x0000_s1040" type="#_x0000_t32" style="position:absolute;left:0;text-align:left;margin-left:319.3pt;margin-top:1.35pt;width:0;height:25.65pt;z-index:251673600" o:connectortype="straight">
            <v:stroke endarrow="block"/>
          </v:shape>
        </w:pict>
      </w: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46" type="#_x0000_t202" style="position:absolute;left:0;text-align:left;margin-left:276.75pt;margin-top:20pt;width:165.85pt;height:46.95pt;z-index:251678720">
            <v:textbox>
              <w:txbxContent>
                <w:p w:rsidR="006232E9" w:rsidRPr="00A256BC" w:rsidRDefault="006232E9" w:rsidP="006232E9">
                  <w:pPr>
                    <w:rPr>
                      <w:rFonts w:ascii="Book Antiqua" w:hAnsi="Book Antiqua"/>
                    </w:rPr>
                  </w:pPr>
                  <w:r w:rsidRPr="00A256BC">
                    <w:rPr>
                      <w:rFonts w:ascii="Book Antiqua" w:hAnsi="Book Antiqua"/>
                    </w:rPr>
                    <w:t xml:space="preserve">Incomplete observation of the AV </w:t>
                  </w:r>
                </w:p>
                <w:p w:rsidR="006232E9" w:rsidRPr="00A256BC" w:rsidRDefault="006232E9" w:rsidP="006232E9">
                  <w:pPr>
                    <w:rPr>
                      <w:rFonts w:ascii="Book Antiqua" w:hAnsi="Book Antiqua"/>
                    </w:rPr>
                  </w:pPr>
                  <w:r>
                    <w:rPr>
                      <w:rFonts w:ascii="Book Antiqua" w:hAnsi="Book Antiqua"/>
                    </w:rPr>
                    <w:t>-Partial observation (n=</w:t>
                  </w:r>
                  <w:r>
                    <w:rPr>
                      <w:rFonts w:ascii="Book Antiqua" w:hAnsi="Book Antiqua" w:hint="eastAsia"/>
                    </w:rPr>
                    <w:t>1</w:t>
                  </w:r>
                  <w:r>
                    <w:rPr>
                      <w:rFonts w:ascii="Book Antiqua" w:hAnsi="Book Antiqua"/>
                    </w:rPr>
                    <w:t xml:space="preserve">, </w:t>
                  </w:r>
                  <w:r>
                    <w:rPr>
                      <w:rFonts w:ascii="Book Antiqua" w:hAnsi="Book Antiqua" w:hint="eastAsia"/>
                    </w:rPr>
                    <w:t>4.35</w:t>
                  </w:r>
                  <w:r w:rsidRPr="00A256BC">
                    <w:rPr>
                      <w:rFonts w:ascii="Book Antiqua" w:hAnsi="Book Antiqua"/>
                    </w:rPr>
                    <w:t>%)</w:t>
                  </w:r>
                </w:p>
                <w:p w:rsidR="006232E9" w:rsidRPr="00A256BC" w:rsidRDefault="006232E9" w:rsidP="006232E9">
                  <w:pPr>
                    <w:rPr>
                      <w:rFonts w:ascii="Book Antiqua" w:hAnsi="Book Antiqua"/>
                    </w:rPr>
                  </w:pPr>
                  <w:r>
                    <w:rPr>
                      <w:rFonts w:ascii="Book Antiqua" w:hAnsi="Book Antiqua"/>
                    </w:rPr>
                    <w:t>-Not found at all (n=</w:t>
                  </w:r>
                  <w:r>
                    <w:rPr>
                      <w:rFonts w:ascii="Book Antiqua" w:hAnsi="Book Antiqua" w:hint="eastAsia"/>
                    </w:rPr>
                    <w:t>1</w:t>
                  </w:r>
                  <w:r>
                    <w:rPr>
                      <w:rFonts w:ascii="Book Antiqua" w:hAnsi="Book Antiqua"/>
                    </w:rPr>
                    <w:t xml:space="preserve">, </w:t>
                  </w:r>
                  <w:r>
                    <w:rPr>
                      <w:rFonts w:ascii="Book Antiqua" w:hAnsi="Book Antiqua" w:hint="eastAsia"/>
                    </w:rPr>
                    <w:t>4.35</w:t>
                  </w:r>
                  <w:r w:rsidRPr="00A256BC">
                    <w:rPr>
                      <w:rFonts w:ascii="Book Antiqua" w:hAnsi="Book Antiqua"/>
                    </w:rPr>
                    <w:t>%)</w:t>
                  </w:r>
                </w:p>
                <w:p w:rsidR="006232E9" w:rsidRPr="006232E9" w:rsidRDefault="006232E9"/>
              </w:txbxContent>
            </v:textbox>
          </v:shape>
        </w:pict>
      </w:r>
      <w:r>
        <w:rPr>
          <w:rFonts w:ascii="Book Antiqua" w:hAnsi="Book Antiqua" w:cs="Times New Roman"/>
          <w:noProof/>
          <w:sz w:val="20"/>
          <w:szCs w:val="20"/>
        </w:rPr>
        <w:pict>
          <v:shape id="_x0000_s1044" type="#_x0000_t202" style="position:absolute;left:0;text-align:left;margin-left:73.3pt;margin-top:20pt;width:159.65pt;height:37.6pt;z-index:251676672">
            <v:textbox>
              <w:txbxContent>
                <w:p w:rsidR="006232E9" w:rsidRDefault="006232E9" w:rsidP="006232E9">
                  <w:pPr>
                    <w:jc w:val="center"/>
                    <w:rPr>
                      <w:rFonts w:ascii="Book Antiqua" w:hAnsi="Book Antiqua"/>
                    </w:rPr>
                  </w:pPr>
                  <w:r w:rsidRPr="00183DE9">
                    <w:rPr>
                      <w:rFonts w:ascii="Book Antiqua" w:hAnsi="Book Antiqua"/>
                    </w:rPr>
                    <w:t>Complete observation of the AV</w:t>
                  </w:r>
                </w:p>
                <w:p w:rsidR="006232E9" w:rsidRPr="00183DE9" w:rsidRDefault="006232E9" w:rsidP="006232E9">
                  <w:pPr>
                    <w:jc w:val="center"/>
                    <w:rPr>
                      <w:rFonts w:ascii="Book Antiqua" w:hAnsi="Book Antiqua"/>
                    </w:rPr>
                  </w:pPr>
                  <w:r>
                    <w:rPr>
                      <w:rFonts w:ascii="Book Antiqua" w:hAnsi="Book Antiqua" w:hint="eastAsia"/>
                    </w:rPr>
                    <w:t>(n = 21, 91.3%)</w:t>
                  </w:r>
                </w:p>
                <w:p w:rsidR="006232E9" w:rsidRPr="006232E9" w:rsidRDefault="006232E9"/>
              </w:txbxContent>
            </v:textbox>
          </v:shape>
        </w:pict>
      </w: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48" type="#_x0000_t202" style="position:absolute;left:0;text-align:left;margin-left:243.05pt;margin-top:27.3pt;width:240.3pt;height:26.35pt;z-index:251680768">
            <v:textbox style="mso-next-textbox:#_x0000_s1048">
              <w:txbxContent>
                <w:p w:rsidR="000F6ADA" w:rsidRPr="00A256BC" w:rsidRDefault="000F6ADA" w:rsidP="000F6ADA">
                  <w:pPr>
                    <w:rPr>
                      <w:rFonts w:ascii="Book Antiqua" w:hAnsi="Book Antiqua"/>
                    </w:rPr>
                  </w:pPr>
                  <w:r>
                    <w:rPr>
                      <w:rFonts w:ascii="Book Antiqua" w:hAnsi="Book Antiqua"/>
                    </w:rPr>
                    <w:t xml:space="preserve">Examination with the </w:t>
                  </w:r>
                  <w:r>
                    <w:rPr>
                      <w:rFonts w:ascii="Book Antiqua" w:hAnsi="Book Antiqua" w:hint="eastAsia"/>
                    </w:rPr>
                    <w:t>long</w:t>
                  </w:r>
                  <w:r w:rsidRPr="00A256BC">
                    <w:rPr>
                      <w:rFonts w:ascii="Book Antiqua" w:hAnsi="Book Antiqua"/>
                    </w:rPr>
                    <w:t xml:space="preserve"> cap-assisted endoscopy</w:t>
                  </w:r>
                </w:p>
              </w:txbxContent>
            </v:textbox>
          </v:shape>
        </w:pict>
      </w:r>
      <w:r>
        <w:rPr>
          <w:rFonts w:ascii="Book Antiqua" w:hAnsi="Book Antiqua" w:cs="Times New Roman"/>
          <w:noProof/>
          <w:sz w:val="20"/>
          <w:szCs w:val="20"/>
        </w:rPr>
        <w:pict>
          <v:shape id="_x0000_s1047" type="#_x0000_t32" style="position:absolute;left:0;text-align:left;margin-left:362pt;margin-top:1.65pt;width:0;height:25.65pt;z-index:251679744" o:connectortype="straight">
            <v:stroke endarrow="block"/>
          </v:shape>
        </w:pict>
      </w: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49" type="#_x0000_t32" style="position:absolute;left:0;text-align:left;margin-left:362pt;margin-top:21pt;width:0;height:25.65pt;z-index:251681792" o:connectortype="straight">
            <v:stroke endarrow="block"/>
          </v:shape>
        </w:pict>
      </w:r>
    </w:p>
    <w:p w:rsidR="00613CDD" w:rsidRDefault="008B4562" w:rsidP="00995BE1">
      <w:pPr>
        <w:pStyle w:val="a3"/>
        <w:spacing w:before="0" w:beforeAutospacing="0" w:line="360" w:lineRule="auto"/>
        <w:jc w:val="both"/>
        <w:rPr>
          <w:rFonts w:ascii="Book Antiqua" w:hAnsi="Book Antiqua" w:cs="Times New Roman"/>
          <w:sz w:val="20"/>
          <w:szCs w:val="20"/>
        </w:rPr>
      </w:pPr>
      <w:r>
        <w:rPr>
          <w:rFonts w:ascii="Book Antiqua" w:hAnsi="Book Antiqua" w:cs="Times New Roman"/>
          <w:noProof/>
          <w:sz w:val="20"/>
          <w:szCs w:val="20"/>
        </w:rPr>
        <w:pict>
          <v:shape id="_x0000_s1050" type="#_x0000_t202" style="position:absolute;left:0;text-align:left;margin-left:282.95pt;margin-top:14.05pt;width:159.65pt;height:37.6pt;z-index:251682816">
            <v:textbox>
              <w:txbxContent>
                <w:p w:rsidR="000F6ADA" w:rsidRPr="002C4D3C" w:rsidRDefault="000F6ADA" w:rsidP="000F6ADA">
                  <w:pPr>
                    <w:jc w:val="center"/>
                    <w:rPr>
                      <w:rFonts w:ascii="Book Antiqua" w:hAnsi="Book Antiqua"/>
                    </w:rPr>
                  </w:pPr>
                  <w:r w:rsidRPr="002C4D3C">
                    <w:rPr>
                      <w:rFonts w:ascii="Book Antiqua" w:hAnsi="Book Antiqua"/>
                    </w:rPr>
                    <w:t>Complete observation of the AV</w:t>
                  </w:r>
                </w:p>
                <w:p w:rsidR="000F6ADA" w:rsidRPr="002C4D3C" w:rsidRDefault="000F6ADA" w:rsidP="000F6ADA">
                  <w:pPr>
                    <w:jc w:val="center"/>
                    <w:rPr>
                      <w:rFonts w:ascii="Book Antiqua" w:hAnsi="Book Antiqua"/>
                    </w:rPr>
                  </w:pPr>
                  <w:r w:rsidRPr="002C4D3C">
                    <w:rPr>
                      <w:rFonts w:ascii="Book Antiqua" w:hAnsi="Book Antiqua"/>
                    </w:rPr>
                    <w:t>(n = 2, 100%)</w:t>
                  </w:r>
                </w:p>
                <w:p w:rsidR="000F6ADA" w:rsidRPr="006232E9" w:rsidRDefault="000F6ADA" w:rsidP="000F6ADA"/>
              </w:txbxContent>
            </v:textbox>
          </v:shape>
        </w:pict>
      </w:r>
    </w:p>
    <w:p w:rsidR="007872B4" w:rsidRDefault="007872B4"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E57B37" w:rsidRDefault="00E57B37" w:rsidP="00995BE1">
      <w:pPr>
        <w:pStyle w:val="a3"/>
        <w:spacing w:before="0" w:beforeAutospacing="0" w:line="360" w:lineRule="auto"/>
        <w:jc w:val="both"/>
        <w:rPr>
          <w:rFonts w:ascii="Book Antiqua" w:hAnsi="Book Antiqua" w:cs="Times New Roman"/>
          <w:sz w:val="20"/>
          <w:szCs w:val="20"/>
        </w:rPr>
      </w:pPr>
    </w:p>
    <w:p w:rsidR="00E57B37" w:rsidRDefault="00E57B37" w:rsidP="00995BE1">
      <w:pPr>
        <w:pStyle w:val="a3"/>
        <w:spacing w:before="0" w:beforeAutospacing="0" w:line="360" w:lineRule="auto"/>
        <w:jc w:val="both"/>
        <w:rPr>
          <w:rFonts w:ascii="Book Antiqua" w:hAnsi="Book Antiqua" w:cs="Times New Roman"/>
          <w:sz w:val="20"/>
          <w:szCs w:val="20"/>
        </w:rPr>
      </w:pPr>
    </w:p>
    <w:p w:rsidR="00E57B37" w:rsidRDefault="00E57B37"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roofErr w:type="gramStart"/>
      <w:r>
        <w:rPr>
          <w:rFonts w:ascii="Book Antiqua" w:hAnsi="Book Antiqua" w:cs="Times New Roman" w:hint="eastAsia"/>
          <w:sz w:val="20"/>
          <w:szCs w:val="20"/>
        </w:rPr>
        <w:lastRenderedPageBreak/>
        <w:t>Figure 3.</w:t>
      </w:r>
      <w:proofErr w:type="gramEnd"/>
    </w:p>
    <w:p w:rsidR="00613CDD" w:rsidRDefault="007872B4" w:rsidP="007872B4">
      <w:pPr>
        <w:pStyle w:val="a3"/>
        <w:spacing w:before="0" w:beforeAutospacing="0" w:line="360" w:lineRule="auto"/>
        <w:rPr>
          <w:rFonts w:ascii="Book Antiqua" w:hAnsi="Book Antiqua" w:cs="Times New Roman"/>
          <w:sz w:val="20"/>
          <w:szCs w:val="20"/>
        </w:rPr>
      </w:pPr>
      <w:r>
        <w:rPr>
          <w:rFonts w:ascii="Book Antiqua" w:hAnsi="Book Antiqua" w:cs="Times New Roman" w:hint="eastAsia"/>
          <w:noProof/>
          <w:sz w:val="20"/>
          <w:szCs w:val="20"/>
        </w:rPr>
        <w:drawing>
          <wp:inline distT="0" distB="0" distL="0" distR="0">
            <wp:extent cx="5731510" cy="2101850"/>
            <wp:effectExtent l="19050" t="0" r="2540" b="0"/>
            <wp:docPr id="7" name="그림 6" descr="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21" cstate="print"/>
                    <a:stretch>
                      <a:fillRect/>
                    </a:stretch>
                  </pic:blipFill>
                  <pic:spPr>
                    <a:xfrm>
                      <a:off x="0" y="0"/>
                      <a:ext cx="5731510" cy="2101850"/>
                    </a:xfrm>
                    <a:prstGeom prst="rect">
                      <a:avLst/>
                    </a:prstGeom>
                  </pic:spPr>
                </pic:pic>
              </a:graphicData>
            </a:graphic>
          </wp:inline>
        </w:drawing>
      </w: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7872B4" w:rsidRDefault="007872B4" w:rsidP="00995BE1">
      <w:pPr>
        <w:pStyle w:val="a3"/>
        <w:spacing w:before="0" w:beforeAutospacing="0" w:line="360" w:lineRule="auto"/>
        <w:jc w:val="both"/>
        <w:rPr>
          <w:rFonts w:ascii="Book Antiqua" w:hAnsi="Book Antiqua" w:cs="Times New Roman"/>
          <w:sz w:val="20"/>
          <w:szCs w:val="20"/>
        </w:rPr>
      </w:pPr>
    </w:p>
    <w:p w:rsidR="00613CDD" w:rsidRDefault="00613CDD" w:rsidP="00995BE1">
      <w:pPr>
        <w:pStyle w:val="a3"/>
        <w:spacing w:before="0" w:beforeAutospacing="0" w:line="360" w:lineRule="auto"/>
        <w:jc w:val="both"/>
        <w:rPr>
          <w:rFonts w:ascii="Book Antiqua" w:hAnsi="Book Antiqua" w:cs="Times New Roman"/>
          <w:sz w:val="20"/>
          <w:szCs w:val="20"/>
        </w:rPr>
      </w:pPr>
      <w:proofErr w:type="gramStart"/>
      <w:r>
        <w:rPr>
          <w:rFonts w:ascii="Book Antiqua" w:hAnsi="Book Antiqua" w:cs="Times New Roman" w:hint="eastAsia"/>
          <w:sz w:val="20"/>
          <w:szCs w:val="20"/>
        </w:rPr>
        <w:lastRenderedPageBreak/>
        <w:t>Figure 4.</w:t>
      </w:r>
      <w:proofErr w:type="gramEnd"/>
    </w:p>
    <w:p w:rsidR="00613CDD" w:rsidRPr="00450A05" w:rsidRDefault="001675C7" w:rsidP="00613CDD">
      <w:pPr>
        <w:pStyle w:val="a3"/>
        <w:spacing w:before="0" w:beforeAutospacing="0" w:line="360" w:lineRule="auto"/>
        <w:jc w:val="center"/>
        <w:rPr>
          <w:rFonts w:ascii="Book Antiqua" w:hAnsi="Book Antiqua" w:cs="Times New Roman"/>
          <w:sz w:val="20"/>
          <w:szCs w:val="20"/>
        </w:rPr>
      </w:pPr>
      <w:r>
        <w:rPr>
          <w:rFonts w:ascii="Book Antiqua" w:hAnsi="Book Antiqua" w:cs="Times New Roman"/>
          <w:noProof/>
          <w:sz w:val="20"/>
          <w:szCs w:val="20"/>
        </w:rPr>
        <w:drawing>
          <wp:inline distT="0" distB="0" distL="0" distR="0">
            <wp:extent cx="6134812" cy="3060000"/>
            <wp:effectExtent l="19050" t="0" r="0" b="0"/>
            <wp:docPr id="4" name="그림 3" descr="F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1.jpg"/>
                    <pic:cNvPicPr/>
                  </pic:nvPicPr>
                  <pic:blipFill>
                    <a:blip r:embed="rId22" cstate="print"/>
                    <a:stretch>
                      <a:fillRect/>
                    </a:stretch>
                  </pic:blipFill>
                  <pic:spPr>
                    <a:xfrm>
                      <a:off x="0" y="0"/>
                      <a:ext cx="6134812" cy="3060000"/>
                    </a:xfrm>
                    <a:prstGeom prst="rect">
                      <a:avLst/>
                    </a:prstGeom>
                  </pic:spPr>
                </pic:pic>
              </a:graphicData>
            </a:graphic>
          </wp:inline>
        </w:drawing>
      </w:r>
    </w:p>
    <w:sectPr w:rsidR="00613CDD" w:rsidRPr="00450A05" w:rsidSect="008575E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27" w:rsidRDefault="00904B27" w:rsidP="003A7572">
      <w:r>
        <w:separator/>
      </w:r>
    </w:p>
  </w:endnote>
  <w:endnote w:type="continuationSeparator" w:id="0">
    <w:p w:rsidR="00904B27" w:rsidRDefault="00904B27" w:rsidP="003A757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휴먼편지체">
    <w:panose1 w:val="02030504000101010101"/>
    <w:charset w:val="81"/>
    <w:family w:val="roman"/>
    <w:pitch w:val="variable"/>
    <w:sig w:usb0="800002A7" w:usb1="29D77CFB" w:usb2="00000010" w:usb3="00000000" w:csb0="00080000" w:csb1="00000000"/>
  </w:font>
  <w:font w:name="Berkeley-Book">
    <w:altName w:val="Times New Roman"/>
    <w:panose1 w:val="00000000000000000000"/>
    <w:charset w:val="00"/>
    <w:family w:val="roman"/>
    <w:notTrueType/>
    <w:pitch w:val="default"/>
    <w:sig w:usb0="00000003" w:usb1="00000000" w:usb2="00000000" w:usb3="00000000" w:csb0="00000001" w:csb1="00000000"/>
  </w:font>
  <w:font w:name="Giovanni-Book">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MyriadMM-Regular">
    <w:altName w:val="Arial"/>
    <w:panose1 w:val="00000000000000000000"/>
    <w:charset w:val="00"/>
    <w:family w:val="swiss"/>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9060000" w:usb2="00000010" w:usb3="00000000" w:csb0="00080001" w:csb1="00000000"/>
  </w:font>
  <w:font w:name="BookAntiqua-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altName w:val="한컴바탕확장"/>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27" w:rsidRDefault="00904B27" w:rsidP="003A7572">
      <w:r>
        <w:separator/>
      </w:r>
    </w:p>
  </w:footnote>
  <w:footnote w:type="continuationSeparator" w:id="0">
    <w:p w:rsidR="00904B27" w:rsidRDefault="00904B27" w:rsidP="003A7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B418B"/>
    <w:multiLevelType w:val="hybridMultilevel"/>
    <w:tmpl w:val="E5B4B1CA"/>
    <w:lvl w:ilvl="0" w:tplc="1D849022">
      <w:start w:val="1"/>
      <w:numFmt w:val="decimal"/>
      <w:lvlText w:val="%1."/>
      <w:lvlJc w:val="left"/>
      <w:pPr>
        <w:ind w:left="360" w:hanging="360"/>
      </w:pPr>
      <w:rPr>
        <w:rFonts w:ascii="Book Antiqua" w:hAnsi="Book Antiqua" w:hint="default"/>
        <w:b w:val="0"/>
        <w:color w:val="auto"/>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BC5"/>
    <w:rsid w:val="00000D96"/>
    <w:rsid w:val="0000201B"/>
    <w:rsid w:val="000033D1"/>
    <w:rsid w:val="0000620D"/>
    <w:rsid w:val="00013129"/>
    <w:rsid w:val="000613B4"/>
    <w:rsid w:val="00072523"/>
    <w:rsid w:val="00076CD7"/>
    <w:rsid w:val="00092E94"/>
    <w:rsid w:val="000A0DD2"/>
    <w:rsid w:val="000B7401"/>
    <w:rsid w:val="000D7036"/>
    <w:rsid w:val="000F6ADA"/>
    <w:rsid w:val="001014DA"/>
    <w:rsid w:val="00152925"/>
    <w:rsid w:val="001675C7"/>
    <w:rsid w:val="00183DE9"/>
    <w:rsid w:val="00187C41"/>
    <w:rsid w:val="001C4E5B"/>
    <w:rsid w:val="001D0802"/>
    <w:rsid w:val="001E3A6C"/>
    <w:rsid w:val="00241899"/>
    <w:rsid w:val="00287E92"/>
    <w:rsid w:val="002C4D3C"/>
    <w:rsid w:val="00311033"/>
    <w:rsid w:val="00323F01"/>
    <w:rsid w:val="00352BC5"/>
    <w:rsid w:val="00354D11"/>
    <w:rsid w:val="00363D5F"/>
    <w:rsid w:val="00392AC6"/>
    <w:rsid w:val="0039348D"/>
    <w:rsid w:val="003964ED"/>
    <w:rsid w:val="003A7572"/>
    <w:rsid w:val="0045021D"/>
    <w:rsid w:val="00450A05"/>
    <w:rsid w:val="00470076"/>
    <w:rsid w:val="0047014C"/>
    <w:rsid w:val="00480163"/>
    <w:rsid w:val="004C76B7"/>
    <w:rsid w:val="0054139F"/>
    <w:rsid w:val="0054390F"/>
    <w:rsid w:val="005702DA"/>
    <w:rsid w:val="0059722C"/>
    <w:rsid w:val="005A5BDE"/>
    <w:rsid w:val="005A636F"/>
    <w:rsid w:val="005B678E"/>
    <w:rsid w:val="005B6D79"/>
    <w:rsid w:val="005D31C6"/>
    <w:rsid w:val="00613CDD"/>
    <w:rsid w:val="006232E9"/>
    <w:rsid w:val="006A3000"/>
    <w:rsid w:val="00723558"/>
    <w:rsid w:val="007411C2"/>
    <w:rsid w:val="007453AE"/>
    <w:rsid w:val="007872B4"/>
    <w:rsid w:val="007A70FB"/>
    <w:rsid w:val="007D2952"/>
    <w:rsid w:val="007E7AC3"/>
    <w:rsid w:val="007F21BB"/>
    <w:rsid w:val="008010E5"/>
    <w:rsid w:val="008452B3"/>
    <w:rsid w:val="008575E4"/>
    <w:rsid w:val="00857FAE"/>
    <w:rsid w:val="00863ECA"/>
    <w:rsid w:val="008806B2"/>
    <w:rsid w:val="008A317F"/>
    <w:rsid w:val="008B4562"/>
    <w:rsid w:val="008D0AE4"/>
    <w:rsid w:val="008F5DC5"/>
    <w:rsid w:val="00904B27"/>
    <w:rsid w:val="00917E07"/>
    <w:rsid w:val="0094359F"/>
    <w:rsid w:val="00963D18"/>
    <w:rsid w:val="00995BE1"/>
    <w:rsid w:val="009A3532"/>
    <w:rsid w:val="009B07E9"/>
    <w:rsid w:val="009D3251"/>
    <w:rsid w:val="009D5306"/>
    <w:rsid w:val="009D620C"/>
    <w:rsid w:val="009E70CB"/>
    <w:rsid w:val="00A256BC"/>
    <w:rsid w:val="00A25908"/>
    <w:rsid w:val="00A27635"/>
    <w:rsid w:val="00A4113C"/>
    <w:rsid w:val="00A54756"/>
    <w:rsid w:val="00A64726"/>
    <w:rsid w:val="00A64BEE"/>
    <w:rsid w:val="00A850EB"/>
    <w:rsid w:val="00AB117F"/>
    <w:rsid w:val="00AC4AE3"/>
    <w:rsid w:val="00B22D78"/>
    <w:rsid w:val="00B54E3D"/>
    <w:rsid w:val="00B609CC"/>
    <w:rsid w:val="00C44F78"/>
    <w:rsid w:val="00C507DB"/>
    <w:rsid w:val="00C74F98"/>
    <w:rsid w:val="00CA0AB8"/>
    <w:rsid w:val="00CA0E29"/>
    <w:rsid w:val="00CA154F"/>
    <w:rsid w:val="00CA72A8"/>
    <w:rsid w:val="00CF02C6"/>
    <w:rsid w:val="00CF082F"/>
    <w:rsid w:val="00D15C88"/>
    <w:rsid w:val="00D3309D"/>
    <w:rsid w:val="00DC000D"/>
    <w:rsid w:val="00DD0655"/>
    <w:rsid w:val="00DD3830"/>
    <w:rsid w:val="00DF210E"/>
    <w:rsid w:val="00DF40D3"/>
    <w:rsid w:val="00E07EC1"/>
    <w:rsid w:val="00E514F9"/>
    <w:rsid w:val="00E57B37"/>
    <w:rsid w:val="00E601CF"/>
    <w:rsid w:val="00E714B4"/>
    <w:rsid w:val="00E81C51"/>
    <w:rsid w:val="00E9459A"/>
    <w:rsid w:val="00EE56DD"/>
    <w:rsid w:val="00F12BD6"/>
    <w:rsid w:val="00F37E2B"/>
    <w:rsid w:val="00F6329F"/>
    <w:rsid w:val="00F731E7"/>
    <w:rsid w:val="00FB07CC"/>
    <w:rsid w:val="00FC14DF"/>
    <w:rsid w:val="00FE6607"/>
    <w:rsid w:val="00FE7883"/>
    <w:rsid w:val="00FF4E5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8674"/>
    <o:shapelayout v:ext="edit">
      <o:idmap v:ext="edit" data="1"/>
      <o:rules v:ext="edit">
        <o:r id="V:Rule13" type="connector" idref="#_x0000_s1047"/>
        <o:r id="V:Rule14" type="connector" idref="#_x0000_s1032"/>
        <o:r id="V:Rule15" type="connector" idref="#_x0000_s1033"/>
        <o:r id="V:Rule16" type="connector" idref="#_x0000_s1034"/>
        <o:r id="V:Rule17" type="connector" idref="#_x0000_s1030"/>
        <o:r id="V:Rule18" type="connector" idref="#_x0000_s1040"/>
        <o:r id="V:Rule19" type="connector" idref="#_x0000_s1041"/>
        <o:r id="V:Rule20" type="connector" idref="#_x0000_s1043"/>
        <o:r id="V:Rule21" type="connector" idref="#_x0000_s1045"/>
        <o:r id="V:Rule22" type="connector" idref="#_x0000_s1038"/>
        <o:r id="V:Rule23" type="connector" idref="#_x0000_s1049"/>
        <o:r id="V:Rule24" type="connector" idref="#_x0000_s10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E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5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unhideWhenUsed/>
    <w:rsid w:val="003A7572"/>
    <w:pPr>
      <w:tabs>
        <w:tab w:val="center" w:pos="4513"/>
        <w:tab w:val="right" w:pos="9026"/>
      </w:tabs>
      <w:snapToGrid w:val="0"/>
    </w:pPr>
  </w:style>
  <w:style w:type="character" w:customStyle="1" w:styleId="Char">
    <w:name w:val="머리글 Char"/>
    <w:basedOn w:val="a0"/>
    <w:link w:val="a4"/>
    <w:uiPriority w:val="99"/>
    <w:semiHidden/>
    <w:rsid w:val="003A7572"/>
  </w:style>
  <w:style w:type="paragraph" w:styleId="a5">
    <w:name w:val="footer"/>
    <w:basedOn w:val="a"/>
    <w:link w:val="Char0"/>
    <w:uiPriority w:val="99"/>
    <w:semiHidden/>
    <w:unhideWhenUsed/>
    <w:rsid w:val="003A7572"/>
    <w:pPr>
      <w:tabs>
        <w:tab w:val="center" w:pos="4513"/>
        <w:tab w:val="right" w:pos="9026"/>
      </w:tabs>
      <w:snapToGrid w:val="0"/>
    </w:pPr>
  </w:style>
  <w:style w:type="character" w:customStyle="1" w:styleId="Char0">
    <w:name w:val="바닥글 Char"/>
    <w:basedOn w:val="a0"/>
    <w:link w:val="a5"/>
    <w:uiPriority w:val="99"/>
    <w:semiHidden/>
    <w:rsid w:val="003A7572"/>
  </w:style>
  <w:style w:type="character" w:customStyle="1" w:styleId="hps">
    <w:name w:val="hps"/>
    <w:rsid w:val="00F6329F"/>
  </w:style>
  <w:style w:type="paragraph" w:customStyle="1" w:styleId="coverdesc">
    <w:name w:val="cover_desc"/>
    <w:basedOn w:val="a"/>
    <w:rsid w:val="005A636F"/>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ft">
    <w:name w:val="ft"/>
    <w:rsid w:val="005A636F"/>
  </w:style>
  <w:style w:type="paragraph" w:styleId="a6">
    <w:name w:val="Balloon Text"/>
    <w:basedOn w:val="a"/>
    <w:link w:val="Char1"/>
    <w:uiPriority w:val="99"/>
    <w:semiHidden/>
    <w:unhideWhenUsed/>
    <w:rsid w:val="00613CD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13CDD"/>
    <w:rPr>
      <w:rFonts w:asciiTheme="majorHAnsi" w:eastAsiaTheme="majorEastAsia" w:hAnsiTheme="majorHAnsi" w:cstheme="majorBidi"/>
      <w:sz w:val="18"/>
      <w:szCs w:val="18"/>
    </w:rPr>
  </w:style>
  <w:style w:type="paragraph" w:styleId="a7">
    <w:name w:val="List Paragraph"/>
    <w:basedOn w:val="a"/>
    <w:uiPriority w:val="34"/>
    <w:qFormat/>
    <w:rsid w:val="00B609CC"/>
    <w:pPr>
      <w:ind w:leftChars="400" w:left="800"/>
    </w:pPr>
    <w:rPr>
      <w:rFonts w:ascii="맑은 고딕" w:eastAsia="맑은 고딕" w:hAnsi="맑은 고딕" w:cs="Times New Roman"/>
    </w:rPr>
  </w:style>
  <w:style w:type="paragraph" w:customStyle="1" w:styleId="note">
    <w:name w:val="note"/>
    <w:basedOn w:val="a"/>
    <w:rsid w:val="00B609CC"/>
    <w:pPr>
      <w:widowControl/>
      <w:wordWrap/>
      <w:autoSpaceDE/>
      <w:autoSpaceDN/>
      <w:spacing w:before="100" w:beforeAutospacing="1" w:after="100" w:afterAutospacing="1"/>
      <w:jc w:val="left"/>
    </w:pPr>
    <w:rPr>
      <w:rFonts w:ascii="굴림" w:eastAsia="굴림" w:hAnsi="굴림" w:cs="굴림"/>
      <w:kern w:val="0"/>
      <w:sz w:val="17"/>
      <w:szCs w:val="17"/>
    </w:rPr>
  </w:style>
  <w:style w:type="character" w:customStyle="1" w:styleId="absmetadatalabel">
    <w:name w:val="abs_metadata_label"/>
    <w:basedOn w:val="a0"/>
    <w:rsid w:val="00B609CC"/>
  </w:style>
  <w:style w:type="character" w:customStyle="1" w:styleId="absnonlinkmetadata">
    <w:name w:val="abs_nonlink_metadata"/>
    <w:basedOn w:val="a0"/>
    <w:rsid w:val="00B609CC"/>
  </w:style>
  <w:style w:type="character" w:styleId="a8">
    <w:name w:val="Emphasis"/>
    <w:basedOn w:val="a0"/>
    <w:uiPriority w:val="20"/>
    <w:qFormat/>
    <w:rsid w:val="00B609CC"/>
    <w:rPr>
      <w:i/>
      <w:iCs/>
    </w:rPr>
  </w:style>
  <w:style w:type="character" w:customStyle="1" w:styleId="highlight">
    <w:name w:val="highlight"/>
    <w:basedOn w:val="a0"/>
    <w:rsid w:val="00B609CC"/>
  </w:style>
  <w:style w:type="character" w:customStyle="1" w:styleId="authors">
    <w:name w:val="authors"/>
    <w:basedOn w:val="a0"/>
    <w:rsid w:val="00B609CC"/>
  </w:style>
</w:styles>
</file>

<file path=word/webSettings.xml><?xml version="1.0" encoding="utf-8"?>
<w:webSettings xmlns:r="http://schemas.openxmlformats.org/officeDocument/2006/relationships" xmlns:w="http://schemas.openxmlformats.org/wordprocessingml/2006/main">
  <w:divs>
    <w:div w:id="1925455128">
      <w:bodyDiv w:val="1"/>
      <w:marLeft w:val="0"/>
      <w:marRight w:val="0"/>
      <w:marTop w:val="0"/>
      <w:marBottom w:val="0"/>
      <w:divBdr>
        <w:top w:val="none" w:sz="0" w:space="0" w:color="auto"/>
        <w:left w:val="none" w:sz="0" w:space="0" w:color="auto"/>
        <w:bottom w:val="none" w:sz="0" w:space="0" w:color="auto"/>
        <w:right w:val="none" w:sz="0" w:space="0" w:color="auto"/>
      </w:divBdr>
      <w:divsChild>
        <w:div w:id="1827087005">
          <w:marLeft w:val="547"/>
          <w:marRight w:val="0"/>
          <w:marTop w:val="0"/>
          <w:marBottom w:val="0"/>
          <w:divBdr>
            <w:top w:val="none" w:sz="0" w:space="0" w:color="auto"/>
            <w:left w:val="none" w:sz="0" w:space="0" w:color="auto"/>
            <w:bottom w:val="none" w:sz="0" w:space="0" w:color="auto"/>
            <w:right w:val="none" w:sz="0" w:space="0" w:color="auto"/>
          </w:divBdr>
        </w:div>
        <w:div w:id="1692488442">
          <w:marLeft w:val="547"/>
          <w:marRight w:val="0"/>
          <w:marTop w:val="0"/>
          <w:marBottom w:val="0"/>
          <w:divBdr>
            <w:top w:val="none" w:sz="0" w:space="0" w:color="auto"/>
            <w:left w:val="none" w:sz="0" w:space="0" w:color="auto"/>
            <w:bottom w:val="none" w:sz="0" w:space="0" w:color="auto"/>
            <w:right w:val="none" w:sz="0" w:space="0" w:color="auto"/>
          </w:divBdr>
        </w:div>
        <w:div w:id="1549681615">
          <w:marLeft w:val="1166"/>
          <w:marRight w:val="0"/>
          <w:marTop w:val="0"/>
          <w:marBottom w:val="0"/>
          <w:divBdr>
            <w:top w:val="none" w:sz="0" w:space="0" w:color="auto"/>
            <w:left w:val="none" w:sz="0" w:space="0" w:color="auto"/>
            <w:bottom w:val="none" w:sz="0" w:space="0" w:color="auto"/>
            <w:right w:val="none" w:sz="0" w:space="0" w:color="auto"/>
          </w:divBdr>
        </w:div>
        <w:div w:id="1791121477">
          <w:marLeft w:val="1800"/>
          <w:marRight w:val="0"/>
          <w:marTop w:val="0"/>
          <w:marBottom w:val="0"/>
          <w:divBdr>
            <w:top w:val="none" w:sz="0" w:space="0" w:color="auto"/>
            <w:left w:val="none" w:sz="0" w:space="0" w:color="auto"/>
            <w:bottom w:val="none" w:sz="0" w:space="0" w:color="auto"/>
            <w:right w:val="none" w:sz="0" w:space="0" w:color="auto"/>
          </w:divBdr>
        </w:div>
        <w:div w:id="1949463306">
          <w:marLeft w:val="1800"/>
          <w:marRight w:val="0"/>
          <w:marTop w:val="0"/>
          <w:marBottom w:val="0"/>
          <w:divBdr>
            <w:top w:val="none" w:sz="0" w:space="0" w:color="auto"/>
            <w:left w:val="none" w:sz="0" w:space="0" w:color="auto"/>
            <w:bottom w:val="none" w:sz="0" w:space="0" w:color="auto"/>
            <w:right w:val="none" w:sz="0" w:space="0" w:color="auto"/>
          </w:divBdr>
        </w:div>
        <w:div w:id="2039963114">
          <w:marLeft w:val="1800"/>
          <w:marRight w:val="0"/>
          <w:marTop w:val="0"/>
          <w:marBottom w:val="0"/>
          <w:divBdr>
            <w:top w:val="none" w:sz="0" w:space="0" w:color="auto"/>
            <w:left w:val="none" w:sz="0" w:space="0" w:color="auto"/>
            <w:bottom w:val="none" w:sz="0" w:space="0" w:color="auto"/>
            <w:right w:val="none" w:sz="0" w:space="0" w:color="auto"/>
          </w:divBdr>
        </w:div>
        <w:div w:id="136187623">
          <w:marLeft w:val="1800"/>
          <w:marRight w:val="0"/>
          <w:marTop w:val="0"/>
          <w:marBottom w:val="0"/>
          <w:divBdr>
            <w:top w:val="none" w:sz="0" w:space="0" w:color="auto"/>
            <w:left w:val="none" w:sz="0" w:space="0" w:color="auto"/>
            <w:bottom w:val="none" w:sz="0" w:space="0" w:color="auto"/>
            <w:right w:val="none" w:sz="0" w:space="0" w:color="auto"/>
          </w:divBdr>
        </w:div>
        <w:div w:id="1259828024">
          <w:marLeft w:val="1800"/>
          <w:marRight w:val="0"/>
          <w:marTop w:val="0"/>
          <w:marBottom w:val="0"/>
          <w:divBdr>
            <w:top w:val="none" w:sz="0" w:space="0" w:color="auto"/>
            <w:left w:val="none" w:sz="0" w:space="0" w:color="auto"/>
            <w:bottom w:val="none" w:sz="0" w:space="0" w:color="auto"/>
            <w:right w:val="none" w:sz="0" w:space="0" w:color="auto"/>
          </w:divBdr>
        </w:div>
        <w:div w:id="1522015399">
          <w:marLeft w:val="2520"/>
          <w:marRight w:val="0"/>
          <w:marTop w:val="0"/>
          <w:marBottom w:val="0"/>
          <w:divBdr>
            <w:top w:val="none" w:sz="0" w:space="0" w:color="auto"/>
            <w:left w:val="none" w:sz="0" w:space="0" w:color="auto"/>
            <w:bottom w:val="none" w:sz="0" w:space="0" w:color="auto"/>
            <w:right w:val="none" w:sz="0" w:space="0" w:color="auto"/>
          </w:divBdr>
        </w:div>
        <w:div w:id="1320578634">
          <w:marLeft w:val="3240"/>
          <w:marRight w:val="0"/>
          <w:marTop w:val="0"/>
          <w:marBottom w:val="0"/>
          <w:divBdr>
            <w:top w:val="none" w:sz="0" w:space="0" w:color="auto"/>
            <w:left w:val="none" w:sz="0" w:space="0" w:color="auto"/>
            <w:bottom w:val="none" w:sz="0" w:space="0" w:color="auto"/>
            <w:right w:val="none" w:sz="0" w:space="0" w:color="auto"/>
          </w:divBdr>
        </w:div>
        <w:div w:id="898444407">
          <w:marLeft w:val="3240"/>
          <w:marRight w:val="0"/>
          <w:marTop w:val="0"/>
          <w:marBottom w:val="0"/>
          <w:divBdr>
            <w:top w:val="none" w:sz="0" w:space="0" w:color="auto"/>
            <w:left w:val="none" w:sz="0" w:space="0" w:color="auto"/>
            <w:bottom w:val="none" w:sz="0" w:space="0" w:color="auto"/>
            <w:right w:val="none" w:sz="0" w:space="0" w:color="auto"/>
          </w:divBdr>
        </w:div>
        <w:div w:id="1845586109">
          <w:marLeft w:val="3240"/>
          <w:marRight w:val="0"/>
          <w:marTop w:val="0"/>
          <w:marBottom w:val="0"/>
          <w:divBdr>
            <w:top w:val="none" w:sz="0" w:space="0" w:color="auto"/>
            <w:left w:val="none" w:sz="0" w:space="0" w:color="auto"/>
            <w:bottom w:val="none" w:sz="0" w:space="0" w:color="auto"/>
            <w:right w:val="none" w:sz="0" w:space="0" w:color="auto"/>
          </w:divBdr>
        </w:div>
        <w:div w:id="1129398268">
          <w:marLeft w:val="3240"/>
          <w:marRight w:val="0"/>
          <w:marTop w:val="0"/>
          <w:marBottom w:val="0"/>
          <w:divBdr>
            <w:top w:val="none" w:sz="0" w:space="0" w:color="auto"/>
            <w:left w:val="none" w:sz="0" w:space="0" w:color="auto"/>
            <w:bottom w:val="none" w:sz="0" w:space="0" w:color="auto"/>
            <w:right w:val="none" w:sz="0" w:space="0" w:color="auto"/>
          </w:divBdr>
        </w:div>
        <w:div w:id="977418447">
          <w:marLeft w:val="3240"/>
          <w:marRight w:val="0"/>
          <w:marTop w:val="0"/>
          <w:marBottom w:val="0"/>
          <w:divBdr>
            <w:top w:val="none" w:sz="0" w:space="0" w:color="auto"/>
            <w:left w:val="none" w:sz="0" w:space="0" w:color="auto"/>
            <w:bottom w:val="none" w:sz="0" w:space="0" w:color="auto"/>
            <w:right w:val="none" w:sz="0" w:space="0" w:color="auto"/>
          </w:divBdr>
        </w:div>
        <w:div w:id="1675257902">
          <w:marLeft w:val="3960"/>
          <w:marRight w:val="0"/>
          <w:marTop w:val="0"/>
          <w:marBottom w:val="0"/>
          <w:divBdr>
            <w:top w:val="none" w:sz="0" w:space="0" w:color="auto"/>
            <w:left w:val="none" w:sz="0" w:space="0" w:color="auto"/>
            <w:bottom w:val="none" w:sz="0" w:space="0" w:color="auto"/>
            <w:right w:val="none" w:sz="0" w:space="0" w:color="auto"/>
          </w:divBdr>
        </w:div>
        <w:div w:id="1254627755">
          <w:marLeft w:val="4680"/>
          <w:marRight w:val="0"/>
          <w:marTop w:val="0"/>
          <w:marBottom w:val="0"/>
          <w:divBdr>
            <w:top w:val="none" w:sz="0" w:space="0" w:color="auto"/>
            <w:left w:val="none" w:sz="0" w:space="0" w:color="auto"/>
            <w:bottom w:val="none" w:sz="0" w:space="0" w:color="auto"/>
            <w:right w:val="none" w:sz="0" w:space="0" w:color="auto"/>
          </w:divBdr>
        </w:div>
        <w:div w:id="1216698978">
          <w:marLeft w:val="46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soi%20KK%5BAuthor%5D&amp;cauthor=true&amp;cauthor_uid=22664471" TargetMode="External"/><Relationship Id="rId13" Type="http://schemas.openxmlformats.org/officeDocument/2006/relationships/hyperlink" Target="http://www.ncbi.nlm.nih.gov/pubmed?term=Chan%20FK%5BAuthor%5D&amp;cauthor=true&amp;cauthor_uid=22664471" TargetMode="External"/><Relationship Id="rId18" Type="http://schemas.openxmlformats.org/officeDocument/2006/relationships/hyperlink" Target="http://www.ncbi.nlm.nih.gov/pubmed?term=Connor%20SJ%5BAuthor%5D&amp;cauthor=true&amp;cauthor_uid=22228167"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ncbi.nlm.nih.gov/pubmed?term=Sung%20JJ%5BAuthor%5D&amp;cauthor=true&amp;cauthor_uid=22664471" TargetMode="External"/><Relationship Id="rId17" Type="http://schemas.openxmlformats.org/officeDocument/2006/relationships/hyperlink" Target="http://dx.crossref.org/10.3748%2Fwjg.v16.i18.2305" TargetMode="External"/><Relationship Id="rId2" Type="http://schemas.openxmlformats.org/officeDocument/2006/relationships/numbering" Target="numbering.xml"/><Relationship Id="rId16" Type="http://schemas.openxmlformats.org/officeDocument/2006/relationships/hyperlink" Target="http://www.koreamed.org/SearchBasic.php?QY=%22Korean+J+Gastrointest+Endosc%22+%5BJTI%5D&amp;DisplaySearchResult=1"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Wu%20JC%5BAuthor%5D&amp;cauthor=true&amp;cauthor_uid=2266447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22664471" TargetMode="External"/><Relationship Id="rId23" Type="http://schemas.openxmlformats.org/officeDocument/2006/relationships/fontTable" Target="fontTable.xml"/><Relationship Id="rId10" Type="http://schemas.openxmlformats.org/officeDocument/2006/relationships/hyperlink" Target="http://www.ncbi.nlm.nih.gov/pubmed?term=Lee%20YT%5BAuthor%5D&amp;cauthor=true&amp;cauthor_uid=22664471" TargetMode="External"/><Relationship Id="rId19" Type="http://schemas.openxmlformats.org/officeDocument/2006/relationships/hyperlink" Target="http://www.ncbi.nlm.nih.gov/pubmed/22228167" TargetMode="External"/><Relationship Id="rId4" Type="http://schemas.openxmlformats.org/officeDocument/2006/relationships/settings" Target="settings.xml"/><Relationship Id="rId9" Type="http://schemas.openxmlformats.org/officeDocument/2006/relationships/hyperlink" Target="http://www.ncbi.nlm.nih.gov/pubmed?term=Hirai%20HW%5BAuthor%5D&amp;cauthor=true&amp;cauthor_uid=22664471" TargetMode="External"/><Relationship Id="rId14" Type="http://schemas.openxmlformats.org/officeDocument/2006/relationships/hyperlink" Target="http://www.ncbi.nlm.nih.gov/pubmed?term=Lau%20JY%5BAuthor%5D&amp;cauthor=true&amp;cauthor_uid=22664471" TargetMode="External"/><Relationship Id="rId22"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B9874-6CDC-419C-9CBD-B559A98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4227</Words>
  <Characters>24096</Characters>
  <Application>Microsoft Office Word</Application>
  <DocSecurity>0</DocSecurity>
  <Lines>200</Lines>
  <Paragraphs>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최영락</dc:creator>
  <cp:lastModifiedBy>최영락</cp:lastModifiedBy>
  <cp:revision>9</cp:revision>
  <dcterms:created xsi:type="dcterms:W3CDTF">2012-10-20T09:29:00Z</dcterms:created>
  <dcterms:modified xsi:type="dcterms:W3CDTF">2012-10-21T22:57:00Z</dcterms:modified>
</cp:coreProperties>
</file>