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436F" w14:textId="77777777" w:rsidR="00A77B3E" w:rsidRDefault="004B36E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4CAAFBA" w14:textId="77777777" w:rsidR="00A77B3E" w:rsidRDefault="004B36E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68101</w:t>
      </w:r>
    </w:p>
    <w:p w14:paraId="3EC4211A" w14:textId="77777777" w:rsidR="00A77B3E" w:rsidRDefault="004B36E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536B492" w14:textId="77777777" w:rsidR="00A77B3E" w:rsidRDefault="00A77B3E">
      <w:pPr>
        <w:spacing w:line="360" w:lineRule="auto"/>
        <w:jc w:val="both"/>
      </w:pPr>
    </w:p>
    <w:p w14:paraId="1EB9FB84" w14:textId="5184D62B" w:rsidR="00A77B3E" w:rsidRDefault="004B36ED">
      <w:pPr>
        <w:spacing w:line="360" w:lineRule="auto"/>
        <w:jc w:val="both"/>
        <w:rPr>
          <w:rFonts w:ascii="Book Antiqua" w:eastAsia="Book Antiqua" w:hAnsi="Book Antiqua" w:cs="Book Antiqua"/>
          <w:b/>
          <w:color w:val="000000"/>
          <w:szCs w:val="22"/>
        </w:rPr>
      </w:pPr>
      <w:r>
        <w:rPr>
          <w:rFonts w:ascii="Book Antiqua" w:eastAsia="Book Antiqua" w:hAnsi="Book Antiqua" w:cs="Book Antiqua"/>
          <w:b/>
          <w:color w:val="000000"/>
          <w:szCs w:val="22"/>
        </w:rPr>
        <w:t xml:space="preserve">Artificial </w:t>
      </w:r>
      <w:r w:rsidR="00377FD8">
        <w:rPr>
          <w:rFonts w:ascii="Book Antiqua" w:hAnsi="Book Antiqua" w:cs="Book Antiqua" w:hint="eastAsia"/>
          <w:b/>
          <w:color w:val="000000"/>
          <w:szCs w:val="22"/>
          <w:lang w:eastAsia="zh-CN"/>
        </w:rPr>
        <w:t>i</w:t>
      </w:r>
      <w:r>
        <w:rPr>
          <w:rFonts w:ascii="Book Antiqua" w:eastAsia="Book Antiqua" w:hAnsi="Book Antiqua" w:cs="Book Antiqua"/>
          <w:b/>
          <w:color w:val="000000"/>
          <w:szCs w:val="22"/>
        </w:rPr>
        <w:t>ntelligence in gastroenterology: A state-of-the-art review</w:t>
      </w:r>
    </w:p>
    <w:p w14:paraId="701906C3" w14:textId="77777777" w:rsidR="00C27F05" w:rsidRDefault="00C27F05">
      <w:pPr>
        <w:spacing w:line="360" w:lineRule="auto"/>
        <w:jc w:val="both"/>
      </w:pPr>
    </w:p>
    <w:p w14:paraId="5FF2AC73" w14:textId="77777777" w:rsidR="00A77B3E" w:rsidRDefault="00A77B3E">
      <w:pPr>
        <w:spacing w:line="360" w:lineRule="auto"/>
        <w:jc w:val="both"/>
      </w:pPr>
    </w:p>
    <w:p w14:paraId="7BCEAC23" w14:textId="77777777" w:rsidR="00A77B3E" w:rsidRDefault="00377FD8">
      <w:pPr>
        <w:spacing w:line="360" w:lineRule="auto"/>
        <w:jc w:val="both"/>
      </w:pPr>
      <w:proofErr w:type="spellStart"/>
      <w:r>
        <w:rPr>
          <w:rFonts w:ascii="Book Antiqua" w:eastAsia="Book Antiqua" w:hAnsi="Book Antiqua" w:cs="Book Antiqua"/>
          <w:color w:val="000000"/>
        </w:rPr>
        <w:t>Kröner</w:t>
      </w:r>
      <w:proofErr w:type="spellEnd"/>
      <w:r>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 xml:space="preserve">PT </w:t>
      </w:r>
      <w:r w:rsidRPr="00377FD8">
        <w:rPr>
          <w:rFonts w:ascii="Book Antiqua" w:hAnsi="Book Antiqua" w:cs="Book Antiqua" w:hint="eastAsia"/>
          <w:i/>
          <w:color w:val="000000"/>
          <w:szCs w:val="22"/>
          <w:lang w:eastAsia="zh-CN"/>
        </w:rPr>
        <w:t>et al</w:t>
      </w:r>
      <w:r>
        <w:rPr>
          <w:rFonts w:ascii="Book Antiqua" w:hAnsi="Book Antiqua" w:cs="Book Antiqua" w:hint="eastAsia"/>
          <w:color w:val="000000"/>
          <w:szCs w:val="22"/>
          <w:lang w:eastAsia="zh-CN"/>
        </w:rPr>
        <w:t xml:space="preserve">. </w:t>
      </w:r>
      <w:r w:rsidR="004B36ED">
        <w:rPr>
          <w:rFonts w:ascii="Book Antiqua" w:eastAsia="Book Antiqua" w:hAnsi="Book Antiqua" w:cs="Book Antiqua"/>
          <w:color w:val="000000"/>
          <w:szCs w:val="22"/>
        </w:rPr>
        <w:t>AI in GI review</w:t>
      </w:r>
    </w:p>
    <w:p w14:paraId="42AEBE4A" w14:textId="77777777" w:rsidR="00A77B3E" w:rsidRDefault="00A77B3E">
      <w:pPr>
        <w:spacing w:line="360" w:lineRule="auto"/>
        <w:jc w:val="both"/>
      </w:pPr>
    </w:p>
    <w:p w14:paraId="44C6F539" w14:textId="77777777" w:rsidR="00A77B3E" w:rsidRDefault="004B36ED">
      <w:pPr>
        <w:spacing w:line="360" w:lineRule="auto"/>
        <w:jc w:val="both"/>
      </w:pPr>
      <w:r>
        <w:rPr>
          <w:rFonts w:ascii="Book Antiqua" w:eastAsia="Book Antiqua" w:hAnsi="Book Antiqua" w:cs="Book Antiqua"/>
          <w:color w:val="000000"/>
        </w:rPr>
        <w:t xml:space="preserve">Paul T </w:t>
      </w:r>
      <w:proofErr w:type="spellStart"/>
      <w:r>
        <w:rPr>
          <w:rFonts w:ascii="Book Antiqua" w:eastAsia="Book Antiqua" w:hAnsi="Book Antiqua" w:cs="Book Antiqua"/>
          <w:color w:val="000000"/>
        </w:rPr>
        <w:t>Kröner</w:t>
      </w:r>
      <w:proofErr w:type="spellEnd"/>
      <w:r>
        <w:rPr>
          <w:rFonts w:ascii="Book Antiqua" w:eastAsia="Book Antiqua" w:hAnsi="Book Antiqua" w:cs="Book Antiqua"/>
          <w:color w:val="000000"/>
        </w:rPr>
        <w:t xml:space="preserve">, Megan ML Engels, Benjamin S </w:t>
      </w:r>
      <w:proofErr w:type="spellStart"/>
      <w:r>
        <w:rPr>
          <w:rFonts w:ascii="Book Antiqua" w:eastAsia="Book Antiqua" w:hAnsi="Book Antiqua" w:cs="Book Antiqua"/>
          <w:color w:val="000000"/>
        </w:rPr>
        <w:t>Glicksberg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Kipp</w:t>
      </w:r>
      <w:proofErr w:type="spellEnd"/>
      <w:r>
        <w:rPr>
          <w:rFonts w:ascii="Book Antiqua" w:eastAsia="Book Antiqua" w:hAnsi="Book Antiqua" w:cs="Book Antiqua"/>
          <w:color w:val="000000"/>
        </w:rPr>
        <w:t xml:space="preserve"> W Johnson, </w:t>
      </w:r>
      <w:proofErr w:type="spellStart"/>
      <w:r>
        <w:rPr>
          <w:rFonts w:ascii="Book Antiqua" w:eastAsia="Book Antiqua" w:hAnsi="Book Antiqua" w:cs="Book Antiqua"/>
          <w:color w:val="000000"/>
        </w:rPr>
        <w:t>Obaie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Mzaik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Jeanin</w:t>
      </w:r>
      <w:proofErr w:type="spellEnd"/>
      <w:r>
        <w:rPr>
          <w:rFonts w:ascii="Book Antiqua" w:eastAsia="Book Antiqua" w:hAnsi="Book Antiqua" w:cs="Book Antiqua"/>
          <w:color w:val="000000"/>
        </w:rPr>
        <w:t xml:space="preserve"> E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Michael B Wallace, Hashem B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Chayakrit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Krittanawong</w:t>
      </w:r>
      <w:proofErr w:type="spellEnd"/>
    </w:p>
    <w:p w14:paraId="1FBA6B78" w14:textId="77777777" w:rsidR="00A77B3E" w:rsidRDefault="00A77B3E">
      <w:pPr>
        <w:spacing w:line="360" w:lineRule="auto"/>
        <w:jc w:val="both"/>
      </w:pPr>
    </w:p>
    <w:p w14:paraId="4DB99350" w14:textId="77777777" w:rsidR="00A77B3E" w:rsidRDefault="004B36ED">
      <w:pPr>
        <w:spacing w:line="360" w:lineRule="auto"/>
        <w:jc w:val="both"/>
      </w:pPr>
      <w:r>
        <w:rPr>
          <w:rFonts w:ascii="Book Antiqua" w:eastAsia="Book Antiqua" w:hAnsi="Book Antiqua" w:cs="Book Antiqua"/>
          <w:b/>
          <w:bCs/>
          <w:color w:val="000000"/>
        </w:rPr>
        <w:t xml:space="preserve">Paul T </w:t>
      </w:r>
      <w:proofErr w:type="spellStart"/>
      <w:r>
        <w:rPr>
          <w:rFonts w:ascii="Book Antiqua" w:eastAsia="Book Antiqua" w:hAnsi="Book Antiqua" w:cs="Book Antiqua"/>
          <w:b/>
          <w:bCs/>
          <w:color w:val="000000"/>
        </w:rPr>
        <w:t>Kröner</w:t>
      </w:r>
      <w:proofErr w:type="spellEnd"/>
      <w:r>
        <w:rPr>
          <w:rFonts w:ascii="Book Antiqua" w:eastAsia="Book Antiqua" w:hAnsi="Book Antiqua" w:cs="Book Antiqua"/>
          <w:b/>
          <w:bCs/>
          <w:color w:val="000000"/>
        </w:rPr>
        <w:t xml:space="preserve">, Megan ML Engels, </w:t>
      </w:r>
      <w:proofErr w:type="spellStart"/>
      <w:r>
        <w:rPr>
          <w:rFonts w:ascii="Book Antiqua" w:eastAsia="Book Antiqua" w:hAnsi="Book Antiqua" w:cs="Book Antiqua"/>
          <w:b/>
          <w:bCs/>
          <w:color w:val="000000"/>
        </w:rPr>
        <w:t>Obaie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Mzaik</w:t>
      </w:r>
      <w:proofErr w:type="spellEnd"/>
      <w:r>
        <w:rPr>
          <w:rFonts w:ascii="Book Antiqua" w:eastAsia="Book Antiqua" w:hAnsi="Book Antiqua" w:cs="Book Antiqua"/>
          <w:b/>
          <w:bCs/>
          <w:color w:val="000000"/>
        </w:rPr>
        <w:t xml:space="preserve">, Michael B Wallace, </w:t>
      </w:r>
      <w:r>
        <w:rPr>
          <w:rFonts w:ascii="Book Antiqua" w:eastAsia="Book Antiqua" w:hAnsi="Book Antiqua" w:cs="Book Antiqua"/>
          <w:color w:val="000000"/>
        </w:rPr>
        <w:t>Division of Gastroenterology and Hepatology, Mayo Clinic, Jacksonville, FL 32224, United States</w:t>
      </w:r>
    </w:p>
    <w:p w14:paraId="63555128" w14:textId="77777777" w:rsidR="00A77B3E" w:rsidRDefault="00A77B3E">
      <w:pPr>
        <w:spacing w:line="360" w:lineRule="auto"/>
        <w:jc w:val="both"/>
      </w:pPr>
    </w:p>
    <w:p w14:paraId="5B17575A" w14:textId="77777777" w:rsidR="00A77B3E" w:rsidRDefault="004B36ED">
      <w:pPr>
        <w:spacing w:line="360" w:lineRule="auto"/>
        <w:jc w:val="both"/>
      </w:pPr>
      <w:r>
        <w:rPr>
          <w:rFonts w:ascii="Book Antiqua" w:eastAsia="Book Antiqua" w:hAnsi="Book Antiqua" w:cs="Book Antiqua"/>
          <w:b/>
          <w:bCs/>
          <w:color w:val="000000"/>
        </w:rPr>
        <w:t xml:space="preserve">Megan ML Engels, </w:t>
      </w:r>
      <w:r>
        <w:rPr>
          <w:rFonts w:ascii="Book Antiqua" w:eastAsia="Book Antiqua" w:hAnsi="Book Antiqua" w:cs="Book Antiqua"/>
          <w:color w:val="000000"/>
        </w:rPr>
        <w:t xml:space="preserve">Cancer Center Amsterdam, Department of Gastroenterology and Hepatology, Amsterdam UMC, Location AMC, Amsterdam 1105, </w:t>
      </w:r>
      <w:r w:rsidR="00377FD8">
        <w:rPr>
          <w:rFonts w:ascii="Book Antiqua" w:hAnsi="Book Antiqua" w:cs="Book Antiqua" w:hint="eastAsia"/>
          <w:color w:val="000000"/>
          <w:lang w:eastAsia="zh-CN"/>
        </w:rPr>
        <w:t xml:space="preserve">The </w:t>
      </w:r>
      <w:r>
        <w:rPr>
          <w:rFonts w:ascii="Book Antiqua" w:eastAsia="Book Antiqua" w:hAnsi="Book Antiqua" w:cs="Book Antiqua"/>
          <w:color w:val="000000"/>
        </w:rPr>
        <w:t>Netherlands</w:t>
      </w:r>
    </w:p>
    <w:p w14:paraId="297F0026" w14:textId="77777777" w:rsidR="00A77B3E" w:rsidRDefault="00A77B3E">
      <w:pPr>
        <w:spacing w:line="360" w:lineRule="auto"/>
        <w:jc w:val="both"/>
      </w:pPr>
    </w:p>
    <w:p w14:paraId="08356D3A" w14:textId="77777777" w:rsidR="00A77B3E" w:rsidRDefault="004B36ED">
      <w:pPr>
        <w:spacing w:line="360" w:lineRule="auto"/>
        <w:jc w:val="both"/>
      </w:pPr>
      <w:r>
        <w:rPr>
          <w:rFonts w:ascii="Book Antiqua" w:eastAsia="Book Antiqua" w:hAnsi="Book Antiqua" w:cs="Book Antiqua"/>
          <w:b/>
          <w:bCs/>
          <w:color w:val="000000"/>
        </w:rPr>
        <w:t xml:space="preserve">Benjamin S </w:t>
      </w:r>
      <w:proofErr w:type="spellStart"/>
      <w:r>
        <w:rPr>
          <w:rFonts w:ascii="Book Antiqua" w:eastAsia="Book Antiqua" w:hAnsi="Book Antiqua" w:cs="Book Antiqua"/>
          <w:b/>
          <w:bCs/>
          <w:color w:val="000000"/>
        </w:rPr>
        <w:t>Glicksberg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Kipp</w:t>
      </w:r>
      <w:proofErr w:type="spellEnd"/>
      <w:r>
        <w:rPr>
          <w:rFonts w:ascii="Book Antiqua" w:eastAsia="Book Antiqua" w:hAnsi="Book Antiqua" w:cs="Book Antiqua"/>
          <w:b/>
          <w:bCs/>
          <w:color w:val="000000"/>
        </w:rPr>
        <w:t xml:space="preserve"> W Johnson,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Hasso</w:t>
      </w:r>
      <w:proofErr w:type="spellEnd"/>
      <w:r>
        <w:rPr>
          <w:rFonts w:ascii="Book Antiqua" w:eastAsia="Book Antiqua" w:hAnsi="Book Antiqua" w:cs="Book Antiqua"/>
          <w:color w:val="000000"/>
        </w:rPr>
        <w:t xml:space="preserve"> Plattner Institute for Digital Health, Icahn School of Medicine at Mount Sinai, New York, NY 10029, United States</w:t>
      </w:r>
    </w:p>
    <w:p w14:paraId="04ABFF20" w14:textId="77777777" w:rsidR="00A77B3E" w:rsidRDefault="00A77B3E">
      <w:pPr>
        <w:spacing w:line="360" w:lineRule="auto"/>
        <w:jc w:val="both"/>
      </w:pPr>
    </w:p>
    <w:p w14:paraId="556712D0" w14:textId="77777777" w:rsidR="00A77B3E" w:rsidRDefault="004B36ED">
      <w:pPr>
        <w:spacing w:line="360" w:lineRule="auto"/>
        <w:jc w:val="both"/>
      </w:pPr>
      <w:proofErr w:type="spellStart"/>
      <w:r>
        <w:rPr>
          <w:rFonts w:ascii="Book Antiqua" w:eastAsia="Book Antiqua" w:hAnsi="Book Antiqua" w:cs="Book Antiqua"/>
          <w:b/>
          <w:bCs/>
          <w:color w:val="000000"/>
        </w:rPr>
        <w:t>Jeanin</w:t>
      </w:r>
      <w:proofErr w:type="spellEnd"/>
      <w:r>
        <w:rPr>
          <w:rFonts w:ascii="Book Antiqua" w:eastAsia="Book Antiqua" w:hAnsi="Book Antiqua" w:cs="Book Antiqua"/>
          <w:b/>
          <w:bCs/>
          <w:color w:val="000000"/>
        </w:rPr>
        <w:t xml:space="preserve"> E van </w:t>
      </w:r>
      <w:proofErr w:type="spellStart"/>
      <w:r>
        <w:rPr>
          <w:rFonts w:ascii="Book Antiqua" w:eastAsia="Book Antiqua" w:hAnsi="Book Antiqua" w:cs="Book Antiqua"/>
          <w:b/>
          <w:bCs/>
          <w:color w:val="000000"/>
        </w:rPr>
        <w:t>Hooft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and Hepatology, Leiden University Medical Center, Amsterdam 2300, </w:t>
      </w:r>
      <w:r w:rsidR="00377FD8">
        <w:rPr>
          <w:rFonts w:ascii="Book Antiqua" w:hAnsi="Book Antiqua" w:cs="Book Antiqua" w:hint="eastAsia"/>
          <w:color w:val="000000"/>
          <w:lang w:eastAsia="zh-CN"/>
        </w:rPr>
        <w:t xml:space="preserve">The </w:t>
      </w:r>
      <w:r>
        <w:rPr>
          <w:rFonts w:ascii="Book Antiqua" w:eastAsia="Book Antiqua" w:hAnsi="Book Antiqua" w:cs="Book Antiqua"/>
          <w:color w:val="000000"/>
        </w:rPr>
        <w:t>Netherlands</w:t>
      </w:r>
    </w:p>
    <w:p w14:paraId="6E49AB7F" w14:textId="77777777" w:rsidR="00A77B3E" w:rsidRDefault="00A77B3E">
      <w:pPr>
        <w:spacing w:line="360" w:lineRule="auto"/>
        <w:jc w:val="both"/>
      </w:pPr>
    </w:p>
    <w:p w14:paraId="1B452398" w14:textId="77777777" w:rsidR="00A77B3E" w:rsidRDefault="004B36ED">
      <w:pPr>
        <w:spacing w:line="360" w:lineRule="auto"/>
        <w:jc w:val="both"/>
      </w:pPr>
      <w:r>
        <w:rPr>
          <w:rFonts w:ascii="Book Antiqua" w:eastAsia="Book Antiqua" w:hAnsi="Book Antiqua" w:cs="Book Antiqua"/>
          <w:b/>
          <w:bCs/>
          <w:color w:val="000000"/>
        </w:rPr>
        <w:t xml:space="preserve">Michael B Wallace, </w:t>
      </w:r>
      <w:r>
        <w:rPr>
          <w:rFonts w:ascii="Book Antiqua" w:eastAsia="Book Antiqua" w:hAnsi="Book Antiqua" w:cs="Book Antiqua"/>
          <w:color w:val="000000"/>
        </w:rPr>
        <w:t xml:space="preserve">Division of Gastroenterology and Hepatology, Sheikh </w:t>
      </w:r>
      <w:proofErr w:type="spellStart"/>
      <w:r>
        <w:rPr>
          <w:rFonts w:ascii="Book Antiqua" w:eastAsia="Book Antiqua" w:hAnsi="Book Antiqua" w:cs="Book Antiqua"/>
          <w:color w:val="000000"/>
        </w:rPr>
        <w:t>Shakhbout</w:t>
      </w:r>
      <w:proofErr w:type="spellEnd"/>
      <w:r>
        <w:rPr>
          <w:rFonts w:ascii="Book Antiqua" w:eastAsia="Book Antiqua" w:hAnsi="Book Antiqua" w:cs="Book Antiqua"/>
          <w:color w:val="000000"/>
        </w:rPr>
        <w:t xml:space="preserve"> Medical City, Abu Dhabi 11001, United Arab Emirates</w:t>
      </w:r>
    </w:p>
    <w:p w14:paraId="46734CD2" w14:textId="77777777" w:rsidR="00A77B3E" w:rsidRDefault="00A77B3E">
      <w:pPr>
        <w:spacing w:line="360" w:lineRule="auto"/>
        <w:jc w:val="both"/>
      </w:pPr>
    </w:p>
    <w:p w14:paraId="5056DC85" w14:textId="77777777" w:rsidR="00A77B3E" w:rsidRDefault="004B36ED">
      <w:pPr>
        <w:spacing w:line="360" w:lineRule="auto"/>
        <w:jc w:val="both"/>
      </w:pPr>
      <w:r>
        <w:rPr>
          <w:rFonts w:ascii="Book Antiqua" w:eastAsia="Book Antiqua" w:hAnsi="Book Antiqua" w:cs="Book Antiqua"/>
          <w:b/>
          <w:bCs/>
          <w:color w:val="000000"/>
        </w:rPr>
        <w:t>Hashem B El-</w:t>
      </w:r>
      <w:proofErr w:type="spellStart"/>
      <w:r>
        <w:rPr>
          <w:rFonts w:ascii="Book Antiqua" w:eastAsia="Book Antiqua" w:hAnsi="Book Antiqua" w:cs="Book Antiqua"/>
          <w:b/>
          <w:bCs/>
          <w:color w:val="000000"/>
        </w:rPr>
        <w:t>Serag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Section of Gastroenterology and Hepatology, Michael E. </w:t>
      </w:r>
      <w:proofErr w:type="spellStart"/>
      <w:r>
        <w:rPr>
          <w:rFonts w:ascii="Book Antiqua" w:eastAsia="Book Antiqua" w:hAnsi="Book Antiqua" w:cs="Book Antiqua"/>
          <w:color w:val="000000"/>
        </w:rPr>
        <w:t>DeBakey</w:t>
      </w:r>
      <w:proofErr w:type="spellEnd"/>
      <w:r>
        <w:rPr>
          <w:rFonts w:ascii="Book Antiqua" w:eastAsia="Book Antiqua" w:hAnsi="Book Antiqua" w:cs="Book Antiqua"/>
          <w:color w:val="000000"/>
        </w:rPr>
        <w:t xml:space="preserve"> VA Medical Center and Baylor College of Medicine, Houston, TX 77030, United States</w:t>
      </w:r>
    </w:p>
    <w:p w14:paraId="2F56B80E" w14:textId="77777777" w:rsidR="00A77B3E" w:rsidRDefault="00A77B3E">
      <w:pPr>
        <w:spacing w:line="360" w:lineRule="auto"/>
        <w:jc w:val="both"/>
      </w:pPr>
    </w:p>
    <w:p w14:paraId="2CDFAD7B" w14:textId="77777777" w:rsidR="00A77B3E" w:rsidRDefault="004B36ED">
      <w:pPr>
        <w:spacing w:line="360" w:lineRule="auto"/>
        <w:jc w:val="both"/>
      </w:pPr>
      <w:r>
        <w:rPr>
          <w:rFonts w:ascii="Book Antiqua" w:eastAsia="Book Antiqua" w:hAnsi="Book Antiqua" w:cs="Book Antiqua"/>
          <w:b/>
          <w:bCs/>
          <w:color w:val="000000"/>
        </w:rPr>
        <w:t>Hashem B El-</w:t>
      </w:r>
      <w:proofErr w:type="spellStart"/>
      <w:r>
        <w:rPr>
          <w:rFonts w:ascii="Book Antiqua" w:eastAsia="Book Antiqua" w:hAnsi="Book Antiqua" w:cs="Book Antiqua"/>
          <w:b/>
          <w:bCs/>
          <w:color w:val="000000"/>
        </w:rPr>
        <w:t>Serag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Chayakrit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Krittanawong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Section of Health Services Research, Michael E. </w:t>
      </w:r>
      <w:proofErr w:type="spellStart"/>
      <w:r>
        <w:rPr>
          <w:rFonts w:ascii="Book Antiqua" w:eastAsia="Book Antiqua" w:hAnsi="Book Antiqua" w:cs="Book Antiqua"/>
          <w:color w:val="000000"/>
        </w:rPr>
        <w:t>DeBakey</w:t>
      </w:r>
      <w:proofErr w:type="spellEnd"/>
      <w:r>
        <w:rPr>
          <w:rFonts w:ascii="Book Antiqua" w:eastAsia="Book Antiqua" w:hAnsi="Book Antiqua" w:cs="Book Antiqua"/>
          <w:color w:val="000000"/>
        </w:rPr>
        <w:t xml:space="preserve"> VA Medical Center and Baylor College of Medicine, Houston, TX 77030, United States</w:t>
      </w:r>
    </w:p>
    <w:p w14:paraId="1C0F0A99" w14:textId="77777777" w:rsidR="00A77B3E" w:rsidRDefault="00A77B3E">
      <w:pPr>
        <w:spacing w:line="360" w:lineRule="auto"/>
        <w:jc w:val="both"/>
      </w:pPr>
    </w:p>
    <w:p w14:paraId="08164AEE" w14:textId="77777777" w:rsidR="00A77B3E" w:rsidRDefault="004B36ED">
      <w:pPr>
        <w:spacing w:line="360" w:lineRule="auto"/>
        <w:jc w:val="both"/>
      </w:pPr>
      <w:proofErr w:type="spellStart"/>
      <w:r>
        <w:rPr>
          <w:rFonts w:ascii="Book Antiqua" w:eastAsia="Book Antiqua" w:hAnsi="Book Antiqua" w:cs="Book Antiqua"/>
          <w:b/>
          <w:bCs/>
          <w:color w:val="000000"/>
        </w:rPr>
        <w:t>Chayakrit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Krittanawong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Section of Cardiology, Michael E. </w:t>
      </w:r>
      <w:proofErr w:type="spellStart"/>
      <w:r>
        <w:rPr>
          <w:rFonts w:ascii="Book Antiqua" w:eastAsia="Book Antiqua" w:hAnsi="Book Antiqua" w:cs="Book Antiqua"/>
          <w:color w:val="000000"/>
        </w:rPr>
        <w:t>DeBakey</w:t>
      </w:r>
      <w:proofErr w:type="spellEnd"/>
      <w:r>
        <w:rPr>
          <w:rFonts w:ascii="Book Antiqua" w:eastAsia="Book Antiqua" w:hAnsi="Book Antiqua" w:cs="Book Antiqua"/>
          <w:color w:val="000000"/>
        </w:rPr>
        <w:t xml:space="preserve"> VA Medical Center, Houston, TX 77030, United States</w:t>
      </w:r>
    </w:p>
    <w:p w14:paraId="1C5A585E" w14:textId="77777777" w:rsidR="0064430F" w:rsidRPr="0064430F" w:rsidRDefault="0064430F">
      <w:pPr>
        <w:spacing w:line="360" w:lineRule="auto"/>
        <w:jc w:val="both"/>
        <w:rPr>
          <w:lang w:eastAsia="zh-CN"/>
        </w:rPr>
      </w:pPr>
    </w:p>
    <w:p w14:paraId="2CE3B52C" w14:textId="5F4BF5B7" w:rsidR="00A77B3E" w:rsidRPr="00FF1853" w:rsidRDefault="004B36ED" w:rsidP="000309E5">
      <w:pPr>
        <w:spacing w:line="360" w:lineRule="auto"/>
        <w:jc w:val="both"/>
        <w:rPr>
          <w:lang w:eastAsia="zh-CN"/>
        </w:rPr>
      </w:pPr>
      <w:r>
        <w:rPr>
          <w:rFonts w:ascii="Book Antiqua" w:eastAsia="Book Antiqua" w:hAnsi="Book Antiqua" w:cs="Book Antiqua"/>
          <w:b/>
          <w:bCs/>
          <w:color w:val="000000"/>
          <w:szCs w:val="22"/>
        </w:rPr>
        <w:t xml:space="preserve">Author contributions: </w:t>
      </w:r>
      <w:proofErr w:type="spellStart"/>
      <w:r w:rsidR="00FF1853">
        <w:rPr>
          <w:rFonts w:ascii="Book Antiqua" w:eastAsia="Book Antiqua" w:hAnsi="Book Antiqua" w:cs="Book Antiqua"/>
          <w:color w:val="000000"/>
        </w:rPr>
        <w:t>Kröner</w:t>
      </w:r>
      <w:proofErr w:type="spellEnd"/>
      <w:r w:rsidR="00FF1853">
        <w:rPr>
          <w:rFonts w:ascii="Book Antiqua" w:eastAsia="Book Antiqua" w:hAnsi="Book Antiqua" w:cs="Book Antiqua"/>
          <w:color w:val="000000"/>
        </w:rPr>
        <w:t xml:space="preserve"> PT</w:t>
      </w:r>
      <w:r w:rsidR="000309E5" w:rsidRPr="00FF1853">
        <w:rPr>
          <w:rFonts w:ascii="Book Antiqua" w:eastAsia="Book Antiqua" w:hAnsi="Book Antiqua" w:cs="Book Antiqua"/>
          <w:bCs/>
          <w:color w:val="000000"/>
          <w:szCs w:val="22"/>
        </w:rPr>
        <w:t xml:space="preserve"> </w:t>
      </w:r>
      <w:r w:rsidR="00FF1853" w:rsidRPr="00FF1853">
        <w:rPr>
          <w:rFonts w:ascii="Book Antiqua" w:eastAsia="Book Antiqua" w:hAnsi="Book Antiqua" w:cs="Book Antiqua"/>
          <w:bCs/>
          <w:color w:val="000000"/>
          <w:szCs w:val="22"/>
        </w:rPr>
        <w:t>contribut</w:t>
      </w:r>
      <w:r w:rsidR="00FF1853">
        <w:rPr>
          <w:rFonts w:ascii="Book Antiqua" w:eastAsia="Book Antiqua" w:hAnsi="Book Antiqua" w:cs="Book Antiqua"/>
          <w:bCs/>
          <w:color w:val="000000"/>
          <w:szCs w:val="22"/>
        </w:rPr>
        <w:t>ed</w:t>
      </w:r>
      <w:r w:rsidR="00FF1853">
        <w:rPr>
          <w:rFonts w:ascii="Book Antiqua" w:hAnsi="Book Antiqua" w:cs="Book Antiqua" w:hint="eastAsia"/>
          <w:bCs/>
          <w:color w:val="000000"/>
          <w:szCs w:val="22"/>
          <w:lang w:eastAsia="zh-CN"/>
        </w:rPr>
        <w:t xml:space="preserve"> </w:t>
      </w:r>
      <w:r w:rsidR="000309E5" w:rsidRPr="00FF1853">
        <w:rPr>
          <w:rFonts w:ascii="Book Antiqua" w:eastAsia="Book Antiqua" w:hAnsi="Book Antiqua" w:cs="Book Antiqua"/>
          <w:bCs/>
          <w:color w:val="000000"/>
          <w:szCs w:val="22"/>
        </w:rPr>
        <w:t xml:space="preserve">complete manuscript drafting, review of literature and data </w:t>
      </w:r>
      <w:proofErr w:type="spellStart"/>
      <w:r w:rsidR="000309E5" w:rsidRPr="00FF1853">
        <w:rPr>
          <w:rFonts w:ascii="Book Antiqua" w:eastAsia="Book Antiqua" w:hAnsi="Book Antiqua" w:cs="Book Antiqua"/>
          <w:bCs/>
          <w:color w:val="000000"/>
          <w:szCs w:val="22"/>
        </w:rPr>
        <w:t>adquisition</w:t>
      </w:r>
      <w:proofErr w:type="spellEnd"/>
      <w:r w:rsidR="000309E5" w:rsidRPr="00FF1853">
        <w:rPr>
          <w:rFonts w:ascii="Book Antiqua" w:eastAsia="Book Antiqua" w:hAnsi="Book Antiqua" w:cs="Book Antiqua"/>
          <w:bCs/>
          <w:color w:val="000000"/>
          <w:szCs w:val="22"/>
        </w:rPr>
        <w:t xml:space="preserve">, critical manuscript revision; </w:t>
      </w:r>
      <w:r w:rsidR="00FF1853">
        <w:rPr>
          <w:rFonts w:ascii="Book Antiqua" w:eastAsia="Book Antiqua" w:hAnsi="Book Antiqua" w:cs="Book Antiqua"/>
          <w:color w:val="000000"/>
        </w:rPr>
        <w:t>Engels MM</w:t>
      </w:r>
      <w:r w:rsidR="000309E5" w:rsidRPr="00FF1853">
        <w:rPr>
          <w:rFonts w:ascii="Book Antiqua" w:eastAsia="Book Antiqua" w:hAnsi="Book Antiqua" w:cs="Book Antiqua"/>
          <w:bCs/>
          <w:color w:val="000000"/>
          <w:szCs w:val="22"/>
        </w:rPr>
        <w:t xml:space="preserve"> </w:t>
      </w:r>
      <w:r w:rsidR="00FF1853" w:rsidRPr="00FF1853">
        <w:rPr>
          <w:rFonts w:ascii="Book Antiqua" w:eastAsia="Book Antiqua" w:hAnsi="Book Antiqua" w:cs="Book Antiqua"/>
          <w:bCs/>
          <w:color w:val="000000"/>
          <w:szCs w:val="22"/>
        </w:rPr>
        <w:t>contribut</w:t>
      </w:r>
      <w:r w:rsidR="00FF1853">
        <w:rPr>
          <w:rFonts w:ascii="Book Antiqua" w:eastAsia="Book Antiqua" w:hAnsi="Book Antiqua" w:cs="Book Antiqua"/>
          <w:bCs/>
          <w:color w:val="000000"/>
          <w:szCs w:val="22"/>
        </w:rPr>
        <w:t>ed</w:t>
      </w:r>
      <w:r w:rsidR="00FF1853" w:rsidRPr="00FF1853">
        <w:rPr>
          <w:rFonts w:ascii="Book Antiqua" w:eastAsia="Book Antiqua" w:hAnsi="Book Antiqua" w:cs="Book Antiqua"/>
          <w:bCs/>
          <w:color w:val="000000"/>
          <w:szCs w:val="22"/>
        </w:rPr>
        <w:t xml:space="preserve"> </w:t>
      </w:r>
      <w:r w:rsidR="000309E5" w:rsidRPr="00FF1853">
        <w:rPr>
          <w:rFonts w:ascii="Book Antiqua" w:eastAsia="Book Antiqua" w:hAnsi="Book Antiqua" w:cs="Book Antiqua"/>
          <w:bCs/>
          <w:color w:val="000000"/>
          <w:szCs w:val="22"/>
        </w:rPr>
        <w:t xml:space="preserve">review of the literature, data </w:t>
      </w:r>
      <w:proofErr w:type="spellStart"/>
      <w:r w:rsidR="000309E5" w:rsidRPr="00FF1853">
        <w:rPr>
          <w:rFonts w:ascii="Book Antiqua" w:eastAsia="Book Antiqua" w:hAnsi="Book Antiqua" w:cs="Book Antiqua"/>
          <w:bCs/>
          <w:color w:val="000000"/>
          <w:szCs w:val="22"/>
        </w:rPr>
        <w:t>adquisition</w:t>
      </w:r>
      <w:proofErr w:type="spellEnd"/>
      <w:r w:rsidR="000309E5" w:rsidRPr="00FF1853">
        <w:rPr>
          <w:rFonts w:ascii="Book Antiqua" w:eastAsia="Book Antiqua" w:hAnsi="Book Antiqua" w:cs="Book Antiqua"/>
          <w:bCs/>
          <w:color w:val="000000"/>
          <w:szCs w:val="22"/>
        </w:rPr>
        <w:t xml:space="preserve">, figure construction, table construction, manuscript review; </w:t>
      </w:r>
      <w:proofErr w:type="spellStart"/>
      <w:r w:rsidR="00FF1853">
        <w:rPr>
          <w:rFonts w:ascii="Book Antiqua" w:eastAsia="Book Antiqua" w:hAnsi="Book Antiqua" w:cs="Book Antiqua"/>
          <w:color w:val="000000"/>
        </w:rPr>
        <w:t>Mzaik</w:t>
      </w:r>
      <w:proofErr w:type="spellEnd"/>
      <w:r w:rsidR="00FF1853">
        <w:rPr>
          <w:rFonts w:ascii="Book Antiqua" w:eastAsia="Book Antiqua" w:hAnsi="Book Antiqua" w:cs="Book Antiqua"/>
          <w:color w:val="000000"/>
        </w:rPr>
        <w:t xml:space="preserve"> O</w:t>
      </w:r>
      <w:r w:rsidR="000309E5" w:rsidRPr="00FF1853">
        <w:rPr>
          <w:rFonts w:ascii="Book Antiqua" w:eastAsia="Book Antiqua" w:hAnsi="Book Antiqua" w:cs="Book Antiqua"/>
          <w:bCs/>
          <w:color w:val="000000"/>
          <w:szCs w:val="22"/>
        </w:rPr>
        <w:t xml:space="preserve"> </w:t>
      </w:r>
      <w:r w:rsidR="00FF1853" w:rsidRPr="00FF1853">
        <w:rPr>
          <w:rFonts w:ascii="Book Antiqua" w:eastAsia="Book Antiqua" w:hAnsi="Book Antiqua" w:cs="Book Antiqua"/>
          <w:bCs/>
          <w:color w:val="000000"/>
          <w:szCs w:val="22"/>
        </w:rPr>
        <w:t>contribut</w:t>
      </w:r>
      <w:r w:rsidR="00FF1853">
        <w:rPr>
          <w:rFonts w:ascii="Book Antiqua" w:eastAsia="Book Antiqua" w:hAnsi="Book Antiqua" w:cs="Book Antiqua"/>
          <w:bCs/>
          <w:color w:val="000000"/>
          <w:szCs w:val="22"/>
        </w:rPr>
        <w:t>ed</w:t>
      </w:r>
      <w:r w:rsidR="00FF1853" w:rsidRPr="00FF1853">
        <w:rPr>
          <w:rFonts w:ascii="Book Antiqua" w:eastAsia="Book Antiqua" w:hAnsi="Book Antiqua" w:cs="Book Antiqua"/>
          <w:bCs/>
          <w:color w:val="000000"/>
          <w:szCs w:val="22"/>
        </w:rPr>
        <w:t xml:space="preserve"> </w:t>
      </w:r>
      <w:r w:rsidR="000309E5" w:rsidRPr="00FF1853">
        <w:rPr>
          <w:rFonts w:ascii="Book Antiqua" w:eastAsia="Book Antiqua" w:hAnsi="Book Antiqua" w:cs="Book Antiqua"/>
          <w:bCs/>
          <w:color w:val="000000"/>
          <w:szCs w:val="22"/>
        </w:rPr>
        <w:t xml:space="preserve">literature review, table construction; </w:t>
      </w:r>
      <w:r w:rsidR="00FF1853">
        <w:rPr>
          <w:rFonts w:ascii="Book Antiqua" w:eastAsia="Book Antiqua" w:hAnsi="Book Antiqua" w:cs="Book Antiqua"/>
          <w:color w:val="000000"/>
        </w:rPr>
        <w:t xml:space="preserve">van </w:t>
      </w:r>
      <w:proofErr w:type="spellStart"/>
      <w:r w:rsidR="00FF1853">
        <w:rPr>
          <w:rFonts w:ascii="Book Antiqua" w:eastAsia="Book Antiqua" w:hAnsi="Book Antiqua" w:cs="Book Antiqua"/>
          <w:color w:val="000000"/>
        </w:rPr>
        <w:t>Hooft</w:t>
      </w:r>
      <w:proofErr w:type="spellEnd"/>
      <w:r w:rsidR="00FF1853">
        <w:rPr>
          <w:rFonts w:ascii="Book Antiqua" w:eastAsia="Book Antiqua" w:hAnsi="Book Antiqua" w:cs="Book Antiqua"/>
          <w:color w:val="000000"/>
        </w:rPr>
        <w:t xml:space="preserve"> JE</w:t>
      </w:r>
      <w:r w:rsidR="000309E5" w:rsidRPr="00FF1853">
        <w:rPr>
          <w:rFonts w:ascii="Book Antiqua" w:eastAsia="Book Antiqua" w:hAnsi="Book Antiqua" w:cs="Book Antiqua"/>
          <w:bCs/>
          <w:color w:val="000000"/>
          <w:szCs w:val="22"/>
        </w:rPr>
        <w:t xml:space="preserve"> </w:t>
      </w:r>
      <w:r w:rsidR="00FF1853">
        <w:rPr>
          <w:rFonts w:ascii="Book Antiqua" w:hAnsi="Book Antiqua" w:cs="Book Antiqua" w:hint="eastAsia"/>
          <w:bCs/>
          <w:color w:val="000000"/>
          <w:szCs w:val="22"/>
          <w:lang w:eastAsia="zh-CN"/>
        </w:rPr>
        <w:t xml:space="preserve">and </w:t>
      </w:r>
      <w:r w:rsidR="00FF1853">
        <w:rPr>
          <w:rFonts w:ascii="Book Antiqua" w:eastAsia="Book Antiqua" w:hAnsi="Book Antiqua" w:cs="Book Antiqua"/>
          <w:color w:val="000000"/>
        </w:rPr>
        <w:t>El-</w:t>
      </w:r>
      <w:proofErr w:type="spellStart"/>
      <w:r w:rsidR="00FF1853">
        <w:rPr>
          <w:rFonts w:ascii="Book Antiqua" w:eastAsia="Book Antiqua" w:hAnsi="Book Antiqua" w:cs="Book Antiqua"/>
          <w:color w:val="000000"/>
        </w:rPr>
        <w:t>Serag</w:t>
      </w:r>
      <w:proofErr w:type="spellEnd"/>
      <w:r w:rsidR="00FF1853">
        <w:rPr>
          <w:rFonts w:ascii="Book Antiqua" w:eastAsia="Book Antiqua" w:hAnsi="Book Antiqua" w:cs="Book Antiqua"/>
          <w:color w:val="000000"/>
        </w:rPr>
        <w:t xml:space="preserve"> HB</w:t>
      </w:r>
      <w:r w:rsidR="00FF1853" w:rsidRPr="00FF1853">
        <w:rPr>
          <w:rFonts w:ascii="Book Antiqua" w:eastAsia="Book Antiqua" w:hAnsi="Book Antiqua" w:cs="Book Antiqua"/>
          <w:bCs/>
          <w:color w:val="000000"/>
          <w:szCs w:val="22"/>
        </w:rPr>
        <w:t xml:space="preserve"> contribut</w:t>
      </w:r>
      <w:r w:rsidR="00FF1853">
        <w:rPr>
          <w:rFonts w:ascii="Book Antiqua" w:eastAsia="Book Antiqua" w:hAnsi="Book Antiqua" w:cs="Book Antiqua"/>
          <w:bCs/>
          <w:color w:val="000000"/>
          <w:szCs w:val="22"/>
        </w:rPr>
        <w:t>ed</w:t>
      </w:r>
      <w:r w:rsidR="00FF1853" w:rsidRPr="00FF1853">
        <w:rPr>
          <w:rFonts w:ascii="Book Antiqua" w:eastAsia="Book Antiqua" w:hAnsi="Book Antiqua" w:cs="Book Antiqua"/>
          <w:bCs/>
          <w:color w:val="000000"/>
          <w:szCs w:val="22"/>
        </w:rPr>
        <w:t xml:space="preserve"> </w:t>
      </w:r>
      <w:r w:rsidR="000309E5" w:rsidRPr="00FF1853">
        <w:rPr>
          <w:rFonts w:ascii="Book Antiqua" w:eastAsia="Book Antiqua" w:hAnsi="Book Antiqua" w:cs="Book Antiqua"/>
          <w:bCs/>
          <w:color w:val="000000"/>
          <w:szCs w:val="22"/>
        </w:rPr>
        <w:t>critical ma</w:t>
      </w:r>
      <w:r w:rsidR="000309E5">
        <w:rPr>
          <w:rFonts w:ascii="Book Antiqua" w:eastAsia="Book Antiqua" w:hAnsi="Book Antiqua" w:cs="Book Antiqua"/>
          <w:bCs/>
          <w:color w:val="000000"/>
          <w:szCs w:val="22"/>
        </w:rPr>
        <w:t>nuscript review;</w:t>
      </w:r>
      <w:r w:rsidR="000309E5" w:rsidRPr="00FF1853">
        <w:rPr>
          <w:rFonts w:ascii="Book Antiqua" w:eastAsia="Book Antiqua" w:hAnsi="Book Antiqua" w:cs="Book Antiqua"/>
          <w:bCs/>
          <w:color w:val="000000"/>
          <w:szCs w:val="22"/>
        </w:rPr>
        <w:t xml:space="preserve"> </w:t>
      </w:r>
      <w:r w:rsidR="00FF1853">
        <w:rPr>
          <w:rFonts w:ascii="Book Antiqua" w:eastAsia="Book Antiqua" w:hAnsi="Book Antiqua" w:cs="Book Antiqua"/>
          <w:color w:val="000000"/>
        </w:rPr>
        <w:t>Wallace MB</w:t>
      </w:r>
      <w:r w:rsidR="00FF1853" w:rsidRPr="00FF1853">
        <w:rPr>
          <w:rFonts w:ascii="Book Antiqua" w:eastAsia="Book Antiqua" w:hAnsi="Book Antiqua" w:cs="Book Antiqua"/>
          <w:bCs/>
          <w:color w:val="000000"/>
          <w:szCs w:val="22"/>
        </w:rPr>
        <w:t xml:space="preserve"> contribut</w:t>
      </w:r>
      <w:r w:rsidR="00FF1853">
        <w:rPr>
          <w:rFonts w:ascii="Book Antiqua" w:eastAsia="Book Antiqua" w:hAnsi="Book Antiqua" w:cs="Book Antiqua"/>
          <w:bCs/>
          <w:color w:val="000000"/>
          <w:szCs w:val="22"/>
        </w:rPr>
        <w:t>ed</w:t>
      </w:r>
      <w:r w:rsidR="00FF1853" w:rsidRPr="00FF1853">
        <w:rPr>
          <w:rFonts w:ascii="Book Antiqua" w:eastAsia="Book Antiqua" w:hAnsi="Book Antiqua" w:cs="Book Antiqua"/>
          <w:bCs/>
          <w:color w:val="000000"/>
          <w:szCs w:val="22"/>
        </w:rPr>
        <w:t xml:space="preserve"> </w:t>
      </w:r>
      <w:r w:rsidR="000309E5" w:rsidRPr="00FF1853">
        <w:rPr>
          <w:rFonts w:ascii="Book Antiqua" w:eastAsia="Book Antiqua" w:hAnsi="Book Antiqua" w:cs="Book Antiqua"/>
          <w:bCs/>
          <w:color w:val="000000"/>
          <w:szCs w:val="22"/>
        </w:rPr>
        <w:t>manuscript structure, critical manuscript review;</w:t>
      </w:r>
      <w:r w:rsidR="00EA5187" w:rsidRPr="00FF1853">
        <w:t xml:space="preserve"> </w:t>
      </w:r>
      <w:proofErr w:type="spellStart"/>
      <w:r w:rsidR="00FF1853">
        <w:rPr>
          <w:rFonts w:ascii="Book Antiqua" w:eastAsia="Book Antiqua" w:hAnsi="Book Antiqua" w:cs="Book Antiqua"/>
          <w:color w:val="000000"/>
        </w:rPr>
        <w:t>Krittanawong</w:t>
      </w:r>
      <w:proofErr w:type="spellEnd"/>
      <w:r w:rsidR="00FF1853">
        <w:rPr>
          <w:rFonts w:ascii="Book Antiqua" w:eastAsia="Book Antiqua" w:hAnsi="Book Antiqua" w:cs="Book Antiqua"/>
          <w:color w:val="000000"/>
        </w:rPr>
        <w:t xml:space="preserve"> C</w:t>
      </w:r>
      <w:r w:rsidR="00EA5187" w:rsidRPr="00FF1853">
        <w:rPr>
          <w:rFonts w:ascii="Book Antiqua" w:eastAsia="Book Antiqua" w:hAnsi="Book Antiqua" w:cs="Book Antiqua"/>
          <w:bCs/>
          <w:color w:val="000000"/>
          <w:szCs w:val="22"/>
        </w:rPr>
        <w:t xml:space="preserve"> </w:t>
      </w:r>
      <w:r w:rsidR="00FF1853" w:rsidRPr="00FF1853">
        <w:rPr>
          <w:rFonts w:ascii="Book Antiqua" w:eastAsia="Book Antiqua" w:hAnsi="Book Antiqua" w:cs="Book Antiqua"/>
          <w:bCs/>
          <w:color w:val="000000"/>
          <w:szCs w:val="22"/>
        </w:rPr>
        <w:t>contribut</w:t>
      </w:r>
      <w:r w:rsidR="00FF1853">
        <w:rPr>
          <w:rFonts w:ascii="Book Antiqua" w:eastAsia="Book Antiqua" w:hAnsi="Book Antiqua" w:cs="Book Antiqua"/>
          <w:bCs/>
          <w:color w:val="000000"/>
          <w:szCs w:val="22"/>
        </w:rPr>
        <w:t>ed</w:t>
      </w:r>
      <w:r w:rsidR="00FF1853" w:rsidRPr="00FF1853">
        <w:rPr>
          <w:rFonts w:ascii="Book Antiqua" w:eastAsia="Book Antiqua" w:hAnsi="Book Antiqua" w:cs="Book Antiqua"/>
          <w:bCs/>
          <w:color w:val="000000"/>
          <w:szCs w:val="22"/>
        </w:rPr>
        <w:t xml:space="preserve"> </w:t>
      </w:r>
      <w:r w:rsidR="00EA5187" w:rsidRPr="00FF1853">
        <w:rPr>
          <w:rFonts w:ascii="Book Antiqua" w:eastAsia="Book Antiqua" w:hAnsi="Book Antiqua" w:cs="Book Antiqua"/>
          <w:bCs/>
          <w:color w:val="000000"/>
          <w:szCs w:val="22"/>
        </w:rPr>
        <w:t>literature review, editing, critical ma</w:t>
      </w:r>
      <w:r w:rsidR="00EA5187" w:rsidRPr="00EA5187">
        <w:rPr>
          <w:rFonts w:ascii="Book Antiqua" w:eastAsia="Book Antiqua" w:hAnsi="Book Antiqua" w:cs="Book Antiqua"/>
          <w:bCs/>
          <w:color w:val="000000"/>
          <w:szCs w:val="22"/>
        </w:rPr>
        <w:t>nuscript review</w:t>
      </w:r>
      <w:r w:rsidR="00FF1853">
        <w:rPr>
          <w:rFonts w:ascii="Book Antiqua" w:hAnsi="Book Antiqua" w:cs="Book Antiqua" w:hint="eastAsia"/>
          <w:bCs/>
          <w:color w:val="000000"/>
          <w:szCs w:val="22"/>
          <w:lang w:eastAsia="zh-CN"/>
        </w:rPr>
        <w:t>.</w:t>
      </w:r>
    </w:p>
    <w:p w14:paraId="36AA282F" w14:textId="77777777" w:rsidR="00A77B3E" w:rsidRDefault="00A77B3E">
      <w:pPr>
        <w:spacing w:line="360" w:lineRule="auto"/>
        <w:jc w:val="both"/>
      </w:pPr>
    </w:p>
    <w:p w14:paraId="38D46CB0" w14:textId="77777777" w:rsidR="00A77B3E" w:rsidRDefault="004B36ED">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Chayakrit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Krittanawong</w:t>
      </w:r>
      <w:proofErr w:type="spellEnd"/>
      <w:r>
        <w:rPr>
          <w:rFonts w:ascii="Book Antiqua" w:eastAsia="Book Antiqua" w:hAnsi="Book Antiqua" w:cs="Book Antiqua"/>
          <w:b/>
          <w:bCs/>
          <w:color w:val="000000"/>
        </w:rPr>
        <w:t xml:space="preserve">, MD, Doctor, </w:t>
      </w:r>
      <w:r>
        <w:rPr>
          <w:rFonts w:ascii="Book Antiqua" w:eastAsia="Book Antiqua" w:hAnsi="Book Antiqua" w:cs="Book Antiqua"/>
          <w:color w:val="000000"/>
        </w:rPr>
        <w:t xml:space="preserve">Section of Health Services Research, Michael E. </w:t>
      </w:r>
      <w:proofErr w:type="spellStart"/>
      <w:r>
        <w:rPr>
          <w:rFonts w:ascii="Book Antiqua" w:eastAsia="Book Antiqua" w:hAnsi="Book Antiqua" w:cs="Book Antiqua"/>
          <w:color w:val="000000"/>
        </w:rPr>
        <w:t>DeBakey</w:t>
      </w:r>
      <w:proofErr w:type="spellEnd"/>
      <w:r>
        <w:rPr>
          <w:rFonts w:ascii="Book Antiqua" w:eastAsia="Book Antiqua" w:hAnsi="Book Antiqua" w:cs="Book Antiqua"/>
          <w:color w:val="000000"/>
        </w:rPr>
        <w:t xml:space="preserve"> VA Medical Center and Baylor College of Medicine, 1 Baylor Plaza, Houston, TX 77030, United States. chayakrit.krittanawong@bcm.edu</w:t>
      </w:r>
    </w:p>
    <w:p w14:paraId="485A7F11" w14:textId="77777777" w:rsidR="00A77B3E" w:rsidRDefault="00A77B3E">
      <w:pPr>
        <w:spacing w:line="360" w:lineRule="auto"/>
        <w:jc w:val="both"/>
      </w:pPr>
    </w:p>
    <w:p w14:paraId="52C994ED" w14:textId="77777777" w:rsidR="00A77B3E" w:rsidRDefault="004B36E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11, 2021</w:t>
      </w:r>
    </w:p>
    <w:p w14:paraId="1A633B91" w14:textId="77777777" w:rsidR="00A77B3E" w:rsidRDefault="004B36E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15, 2021</w:t>
      </w:r>
    </w:p>
    <w:p w14:paraId="6BF0D9A1" w14:textId="05EDC8B5" w:rsidR="00A77B3E" w:rsidRDefault="004B36ED">
      <w:pPr>
        <w:spacing w:line="360" w:lineRule="auto"/>
        <w:jc w:val="both"/>
      </w:pPr>
      <w:r>
        <w:rPr>
          <w:rFonts w:ascii="Book Antiqua" w:eastAsia="Book Antiqua" w:hAnsi="Book Antiqua" w:cs="Book Antiqua"/>
          <w:b/>
          <w:bCs/>
          <w:color w:val="000000"/>
        </w:rPr>
        <w:t xml:space="preserve">Accepted: </w:t>
      </w:r>
      <w:r w:rsidR="00596512" w:rsidRPr="00596512">
        <w:rPr>
          <w:rFonts w:ascii="Book Antiqua" w:eastAsia="Book Antiqua" w:hAnsi="Book Antiqua" w:cs="Book Antiqua"/>
          <w:color w:val="000000"/>
        </w:rPr>
        <w:t>September 15, 2021</w:t>
      </w:r>
    </w:p>
    <w:p w14:paraId="11D9D8EC" w14:textId="77777777" w:rsidR="00A77B3E" w:rsidRDefault="004B36ED">
      <w:pPr>
        <w:spacing w:line="360" w:lineRule="auto"/>
        <w:jc w:val="both"/>
      </w:pPr>
      <w:r>
        <w:rPr>
          <w:rFonts w:ascii="Book Antiqua" w:eastAsia="Book Antiqua" w:hAnsi="Book Antiqua" w:cs="Book Antiqua"/>
          <w:b/>
          <w:bCs/>
          <w:color w:val="000000"/>
        </w:rPr>
        <w:t xml:space="preserve">Published online: </w:t>
      </w:r>
    </w:p>
    <w:p w14:paraId="6D638AB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ECD2BB4" w14:textId="77777777" w:rsidR="00A77B3E" w:rsidRDefault="004B36ED">
      <w:pPr>
        <w:spacing w:line="360" w:lineRule="auto"/>
        <w:jc w:val="both"/>
      </w:pPr>
      <w:r>
        <w:rPr>
          <w:rFonts w:ascii="Book Antiqua" w:eastAsia="Book Antiqua" w:hAnsi="Book Antiqua" w:cs="Book Antiqua"/>
          <w:b/>
          <w:color w:val="000000"/>
        </w:rPr>
        <w:lastRenderedPageBreak/>
        <w:t>Abstract</w:t>
      </w:r>
    </w:p>
    <w:p w14:paraId="40126C3C" w14:textId="77777777" w:rsidR="00A77B3E" w:rsidRDefault="004B36ED">
      <w:pPr>
        <w:spacing w:line="360" w:lineRule="auto"/>
        <w:jc w:val="both"/>
      </w:pPr>
      <w:r>
        <w:rPr>
          <w:rFonts w:ascii="Book Antiqua" w:eastAsia="Book Antiqua" w:hAnsi="Book Antiqua" w:cs="Book Antiqua"/>
          <w:color w:val="000000"/>
        </w:rPr>
        <w:t>The development of artificial intelligence (AI) has increased dramatically in the last 20 years, with clinical applications progressively being explored for most of the medical specialties. The field of gastroenterology and hepatology, substantially reliant on vast amounts of imaging studies, is not an exception. The clinical applications of AI systems in this field include the identification of premalignant or malignant lesions (</w:t>
      </w:r>
      <w:r w:rsidRPr="00EF7702">
        <w:rPr>
          <w:rFonts w:ascii="Book Antiqua" w:eastAsia="Book Antiqua" w:hAnsi="Book Antiqua" w:cs="Book Antiqua"/>
          <w:i/>
          <w:color w:val="000000"/>
        </w:rPr>
        <w:t>e.g.</w:t>
      </w:r>
      <w:r>
        <w:rPr>
          <w:rFonts w:ascii="Book Antiqua" w:eastAsia="Book Antiqua" w:hAnsi="Book Antiqua" w:cs="Book Antiqua"/>
          <w:color w:val="000000"/>
        </w:rPr>
        <w:t>, identification of dysplasia or esophageal adenocarcinoma in Barrett’s esophagus, pancreatic malignancies), detection of lesions (</w:t>
      </w:r>
      <w:r w:rsidRPr="00EF7702">
        <w:rPr>
          <w:rFonts w:ascii="Book Antiqua" w:eastAsia="Book Antiqua" w:hAnsi="Book Antiqua" w:cs="Book Antiqua"/>
          <w:i/>
          <w:color w:val="000000"/>
        </w:rPr>
        <w:t>e.g.</w:t>
      </w:r>
      <w:r>
        <w:rPr>
          <w:rFonts w:ascii="Book Antiqua" w:eastAsia="Book Antiqua" w:hAnsi="Book Antiqua" w:cs="Book Antiqua"/>
          <w:color w:val="000000"/>
        </w:rPr>
        <w:t xml:space="preserve">, polyp identification and classification, small-bowel bleeding lesion on capsule endoscopy, pancreatic cystic lesions), development of objective scoring systems for risk stratification, predicting disease prognosis or treatment response </w:t>
      </w:r>
      <w:r w:rsidR="00EF7702">
        <w:rPr>
          <w:rFonts w:ascii="Book Antiqua" w:eastAsia="Book Antiqua" w:hAnsi="Book Antiqua" w:cs="Book Antiqua"/>
          <w:color w:val="000000"/>
        </w:rPr>
        <w:t>[</w:t>
      </w:r>
      <w:r w:rsidRPr="00EF7702">
        <w:rPr>
          <w:rFonts w:ascii="Book Antiqua" w:eastAsia="Book Antiqua" w:hAnsi="Book Antiqua" w:cs="Book Antiqua"/>
          <w:i/>
          <w:color w:val="000000"/>
        </w:rPr>
        <w:t>e.g.</w:t>
      </w:r>
      <w:r>
        <w:rPr>
          <w:rFonts w:ascii="Book Antiqua" w:eastAsia="Book Antiqua" w:hAnsi="Book Antiqua" w:cs="Book Antiqua"/>
          <w:color w:val="000000"/>
        </w:rPr>
        <w:t>, determining survival in patients post-resection of hepatocellular carcinoma</w:t>
      </w:r>
      <w:r w:rsidR="00EF7702">
        <w:rPr>
          <w:rFonts w:ascii="Book Antiqua" w:eastAsia="Book Antiqua" w:hAnsi="Book Antiqua" w:cs="Book Antiqua"/>
          <w:color w:val="000000"/>
        </w:rPr>
        <w:t>)</w:t>
      </w:r>
      <w:r>
        <w:rPr>
          <w:rFonts w:ascii="Book Antiqua" w:eastAsia="Book Antiqua" w:hAnsi="Book Antiqua" w:cs="Book Antiqua"/>
          <w:color w:val="000000"/>
        </w:rPr>
        <w:t xml:space="preserve">, determining which patients with inflammatory bowel disease </w:t>
      </w:r>
      <w:r w:rsidR="00EF7702">
        <w:rPr>
          <w:rFonts w:ascii="Book Antiqua" w:eastAsia="Book Antiqua" w:hAnsi="Book Antiqua" w:cs="Book Antiqua"/>
          <w:color w:val="000000"/>
        </w:rPr>
        <w:t>(</w:t>
      </w:r>
      <w:r>
        <w:rPr>
          <w:rFonts w:ascii="Book Antiqua" w:eastAsia="Book Antiqua" w:hAnsi="Book Antiqua" w:cs="Book Antiqua"/>
          <w:color w:val="000000"/>
        </w:rPr>
        <w:t>IBD</w:t>
      </w:r>
      <w:r w:rsidR="00EF7702">
        <w:rPr>
          <w:rFonts w:ascii="Book Antiqua" w:eastAsia="Book Antiqua" w:hAnsi="Book Antiqua" w:cs="Book Antiqua"/>
          <w:color w:val="000000"/>
        </w:rPr>
        <w:t>)</w:t>
      </w:r>
      <w:r>
        <w:rPr>
          <w:rFonts w:ascii="Book Antiqua" w:eastAsia="Book Antiqua" w:hAnsi="Book Antiqua" w:cs="Book Antiqua"/>
          <w:color w:val="000000"/>
        </w:rPr>
        <w:t xml:space="preserve"> will benefit from biologic therapy</w:t>
      </w:r>
      <w:r w:rsidR="00EF7702">
        <w:rPr>
          <w:rFonts w:ascii="Book Antiqua" w:eastAsia="Book Antiqua" w:hAnsi="Book Antiqua" w:cs="Book Antiqua"/>
          <w:color w:val="000000"/>
        </w:rPr>
        <w:t>]</w:t>
      </w:r>
      <w:r>
        <w:rPr>
          <w:rFonts w:ascii="Book Antiqua" w:eastAsia="Book Antiqua" w:hAnsi="Book Antiqua" w:cs="Book Antiqua"/>
          <w:color w:val="000000"/>
        </w:rPr>
        <w:t>, or evaluation of metrics such as bowel preparation score or quality of endoscopic examination. The objective of this comprehensive review is to analyze the available AI-related studies pertaining to the entirety of the gastrointestinal tract, including the upper, middle and lower tracts; IBD; the hepatobiliary system; and the pancreas, discussing the findings and clinical applications, as well as outlining the current limitations and future directions in this field.</w:t>
      </w:r>
    </w:p>
    <w:p w14:paraId="1DCF1D74" w14:textId="77777777" w:rsidR="00A77B3E" w:rsidRDefault="00A77B3E">
      <w:pPr>
        <w:spacing w:line="360" w:lineRule="auto"/>
        <w:jc w:val="both"/>
      </w:pPr>
    </w:p>
    <w:p w14:paraId="2DA9B4F2" w14:textId="77777777" w:rsidR="00A77B3E" w:rsidRPr="00EF7702" w:rsidRDefault="004B36ED">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Artificial intelligence; Machine learning; Deep learning; Clinical applications; Gastroenterology</w:t>
      </w:r>
    </w:p>
    <w:p w14:paraId="628F7E88" w14:textId="77777777" w:rsidR="00A77B3E" w:rsidRDefault="00A77B3E">
      <w:pPr>
        <w:spacing w:line="360" w:lineRule="auto"/>
        <w:jc w:val="both"/>
      </w:pPr>
    </w:p>
    <w:p w14:paraId="35F60059" w14:textId="77777777" w:rsidR="00A77B3E" w:rsidRDefault="004B36ED">
      <w:pPr>
        <w:spacing w:line="360" w:lineRule="auto"/>
        <w:jc w:val="both"/>
      </w:pPr>
      <w:proofErr w:type="spellStart"/>
      <w:r>
        <w:rPr>
          <w:rFonts w:ascii="Book Antiqua" w:eastAsia="Book Antiqua" w:hAnsi="Book Antiqua" w:cs="Book Antiqua"/>
          <w:color w:val="000000"/>
        </w:rPr>
        <w:t>Kröner</w:t>
      </w:r>
      <w:proofErr w:type="spellEnd"/>
      <w:r>
        <w:rPr>
          <w:rFonts w:ascii="Book Antiqua" w:eastAsia="Book Antiqua" w:hAnsi="Book Antiqua" w:cs="Book Antiqua"/>
          <w:color w:val="000000"/>
        </w:rPr>
        <w:t xml:space="preserve"> PT, Engels MM, </w:t>
      </w:r>
      <w:proofErr w:type="spellStart"/>
      <w:r>
        <w:rPr>
          <w:rFonts w:ascii="Book Antiqua" w:eastAsia="Book Antiqua" w:hAnsi="Book Antiqua" w:cs="Book Antiqua"/>
          <w:color w:val="000000"/>
        </w:rPr>
        <w:t>Glicksberg</w:t>
      </w:r>
      <w:proofErr w:type="spellEnd"/>
      <w:r>
        <w:rPr>
          <w:rFonts w:ascii="Book Antiqua" w:eastAsia="Book Antiqua" w:hAnsi="Book Antiqua" w:cs="Book Antiqua"/>
          <w:color w:val="000000"/>
        </w:rPr>
        <w:t xml:space="preserve"> BS, Johnson KW, </w:t>
      </w:r>
      <w:proofErr w:type="spellStart"/>
      <w:r>
        <w:rPr>
          <w:rFonts w:ascii="Book Antiqua" w:eastAsia="Book Antiqua" w:hAnsi="Book Antiqua" w:cs="Book Antiqua"/>
          <w:color w:val="000000"/>
        </w:rPr>
        <w:t>Mzaik</w:t>
      </w:r>
      <w:proofErr w:type="spellEnd"/>
      <w:r>
        <w:rPr>
          <w:rFonts w:ascii="Book Antiqua" w:eastAsia="Book Antiqua" w:hAnsi="Book Antiqua" w:cs="Book Antiqua"/>
          <w:color w:val="000000"/>
        </w:rPr>
        <w:t xml:space="preserve"> O,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Wallace MB,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Krittanawong</w:t>
      </w:r>
      <w:proofErr w:type="spellEnd"/>
      <w:r>
        <w:rPr>
          <w:rFonts w:ascii="Book Antiqua" w:eastAsia="Book Antiqua" w:hAnsi="Book Antiqua" w:cs="Book Antiqua"/>
          <w:color w:val="000000"/>
        </w:rPr>
        <w:t xml:space="preserve"> C. Artificial </w:t>
      </w:r>
      <w:r w:rsidR="00EF7702">
        <w:rPr>
          <w:rFonts w:ascii="Book Antiqua" w:hAnsi="Book Antiqua" w:cs="Book Antiqua" w:hint="eastAsia"/>
          <w:color w:val="000000"/>
          <w:lang w:eastAsia="zh-CN"/>
        </w:rPr>
        <w:t>i</w:t>
      </w:r>
      <w:r>
        <w:rPr>
          <w:rFonts w:ascii="Book Antiqua" w:eastAsia="Book Antiqua" w:hAnsi="Book Antiqua" w:cs="Book Antiqua"/>
          <w:color w:val="000000"/>
        </w:rPr>
        <w:t xml:space="preserve">ntelligence in gastroenterology: A state-of-the-art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3978211C" w14:textId="77777777" w:rsidR="00A77B3E" w:rsidRDefault="00A77B3E">
      <w:pPr>
        <w:spacing w:line="360" w:lineRule="auto"/>
        <w:jc w:val="both"/>
      </w:pPr>
    </w:p>
    <w:p w14:paraId="509B13A6" w14:textId="25A614AF" w:rsidR="00A77B3E" w:rsidRDefault="004B36ED">
      <w:pPr>
        <w:spacing w:line="360" w:lineRule="auto"/>
        <w:jc w:val="both"/>
      </w:pPr>
      <w:r>
        <w:rPr>
          <w:rFonts w:ascii="Book Antiqua" w:eastAsia="Book Antiqua" w:hAnsi="Book Antiqua" w:cs="Book Antiqua"/>
          <w:b/>
          <w:bCs/>
          <w:color w:val="000000"/>
        </w:rPr>
        <w:t xml:space="preserve">Core Tip: </w:t>
      </w:r>
      <w:r w:rsidR="000309E5">
        <w:rPr>
          <w:rFonts w:ascii="Book Antiqua" w:eastAsia="Book Antiqua" w:hAnsi="Book Antiqua" w:cs="Book Antiqua"/>
          <w:color w:val="000000"/>
        </w:rPr>
        <w:t>A</w:t>
      </w:r>
      <w:r>
        <w:rPr>
          <w:rFonts w:ascii="Book Antiqua" w:eastAsia="Book Antiqua" w:hAnsi="Book Antiqua" w:cs="Book Antiqua"/>
          <w:color w:val="000000"/>
        </w:rPr>
        <w:t xml:space="preserve">rtificial intelligence (AI) </w:t>
      </w:r>
      <w:r w:rsidR="000309E5">
        <w:rPr>
          <w:rFonts w:ascii="Book Antiqua" w:eastAsia="Book Antiqua" w:hAnsi="Book Antiqua" w:cs="Book Antiqua"/>
          <w:color w:val="000000"/>
        </w:rPr>
        <w:t xml:space="preserve">clinical applications in gastroenterology and hepatology, which heavily relies on imaging, </w:t>
      </w:r>
      <w:r>
        <w:rPr>
          <w:rFonts w:ascii="Book Antiqua" w:eastAsia="Book Antiqua" w:hAnsi="Book Antiqua" w:cs="Book Antiqua"/>
          <w:color w:val="000000"/>
        </w:rPr>
        <w:t>ha</w:t>
      </w:r>
      <w:r w:rsidR="000309E5">
        <w:rPr>
          <w:rFonts w:ascii="Book Antiqua" w:eastAsia="Book Antiqua" w:hAnsi="Book Antiqua" w:cs="Book Antiqua"/>
          <w:color w:val="000000"/>
        </w:rPr>
        <w:t>ve</w:t>
      </w:r>
      <w:r>
        <w:rPr>
          <w:rFonts w:ascii="Book Antiqua" w:eastAsia="Book Antiqua" w:hAnsi="Book Antiqua" w:cs="Book Antiqua"/>
          <w:color w:val="000000"/>
        </w:rPr>
        <w:t xml:space="preserve"> </w:t>
      </w:r>
      <w:r w:rsidR="000309E5">
        <w:rPr>
          <w:rFonts w:ascii="Book Antiqua" w:eastAsia="Book Antiqua" w:hAnsi="Book Antiqua" w:cs="Book Antiqua"/>
          <w:color w:val="000000"/>
        </w:rPr>
        <w:t>dramatically expanded</w:t>
      </w:r>
      <w:r>
        <w:rPr>
          <w:rFonts w:ascii="Book Antiqua" w:eastAsia="Book Antiqua" w:hAnsi="Book Antiqua" w:cs="Book Antiqua"/>
          <w:color w:val="000000"/>
        </w:rPr>
        <w:t xml:space="preserve"> in the last 20 </w:t>
      </w:r>
      <w:r>
        <w:rPr>
          <w:rFonts w:ascii="Book Antiqua" w:eastAsia="Book Antiqua" w:hAnsi="Book Antiqua" w:cs="Book Antiqua"/>
          <w:color w:val="000000"/>
        </w:rPr>
        <w:lastRenderedPageBreak/>
        <w:t>years</w:t>
      </w:r>
      <w:r w:rsidR="000309E5">
        <w:rPr>
          <w:rFonts w:ascii="Book Antiqua" w:eastAsia="Book Antiqua" w:hAnsi="Book Antiqua" w:cs="Book Antiqua"/>
          <w:color w:val="000000"/>
        </w:rPr>
        <w:t>. These</w:t>
      </w:r>
      <w:r>
        <w:rPr>
          <w:rFonts w:ascii="Book Antiqua" w:eastAsia="Book Antiqua" w:hAnsi="Book Antiqua" w:cs="Book Antiqua"/>
          <w:color w:val="000000"/>
        </w:rPr>
        <w:t xml:space="preserve"> applications include the detection of lesions, identification of premalignant or malignant lesions, development of objective scoring systems for risk stratification, predicting disease prognosis or treatment response, or evaluation of metrics such as bowel preparation score or quality of endoscopic examination. The objective of this review is to </w:t>
      </w:r>
      <w:r w:rsidR="000309E5">
        <w:rPr>
          <w:rFonts w:ascii="Book Antiqua" w:eastAsia="Book Antiqua" w:hAnsi="Book Antiqua" w:cs="Book Antiqua"/>
          <w:color w:val="000000"/>
        </w:rPr>
        <w:t xml:space="preserve">pool </w:t>
      </w:r>
      <w:r>
        <w:rPr>
          <w:rFonts w:ascii="Book Antiqua" w:eastAsia="Book Antiqua" w:hAnsi="Book Antiqua" w:cs="Book Antiqua"/>
          <w:color w:val="000000"/>
        </w:rPr>
        <w:t xml:space="preserve">the available AI-related studies pertaining to the </w:t>
      </w:r>
      <w:r w:rsidR="000309E5">
        <w:rPr>
          <w:rFonts w:ascii="Book Antiqua" w:eastAsia="Book Antiqua" w:hAnsi="Book Antiqua" w:cs="Book Antiqua"/>
          <w:color w:val="000000"/>
        </w:rPr>
        <w:t>entire</w:t>
      </w:r>
      <w:r>
        <w:rPr>
          <w:rFonts w:ascii="Book Antiqua" w:eastAsia="Book Antiqua" w:hAnsi="Book Antiqua" w:cs="Book Antiqua"/>
          <w:color w:val="000000"/>
        </w:rPr>
        <w:t xml:space="preserve"> gastrointestinal tract, discussing findings and clinical applications, as well as outlining the current limitations and future directions in this field.</w:t>
      </w:r>
    </w:p>
    <w:p w14:paraId="684DB765" w14:textId="6F744102" w:rsidR="00FF1853" w:rsidRDefault="00FF1853">
      <w:r>
        <w:br w:type="page"/>
      </w:r>
    </w:p>
    <w:p w14:paraId="088193B5" w14:textId="77777777" w:rsidR="00A77B3E" w:rsidRDefault="004B36ED">
      <w:pPr>
        <w:spacing w:line="360" w:lineRule="auto"/>
        <w:jc w:val="both"/>
      </w:pPr>
      <w:r>
        <w:rPr>
          <w:rFonts w:ascii="Book Antiqua" w:eastAsia="Book Antiqua" w:hAnsi="Book Antiqua" w:cs="Book Antiqua"/>
          <w:b/>
          <w:caps/>
          <w:color w:val="000000"/>
          <w:u w:val="single"/>
        </w:rPr>
        <w:lastRenderedPageBreak/>
        <w:t>INTRODUCTION</w:t>
      </w:r>
    </w:p>
    <w:p w14:paraId="6E0C3D73" w14:textId="77777777" w:rsidR="00A77B3E" w:rsidRDefault="004B36ED">
      <w:pPr>
        <w:spacing w:line="360" w:lineRule="auto"/>
        <w:jc w:val="both"/>
      </w:pPr>
      <w:r>
        <w:rPr>
          <w:rFonts w:ascii="Book Antiqua" w:eastAsia="Book Antiqua" w:hAnsi="Book Antiqua" w:cs="Book Antiqua"/>
          <w:color w:val="000000"/>
          <w:szCs w:val="22"/>
        </w:rPr>
        <w:t xml:space="preserve">As artificial intelligence (AI) continues to rapidly evolve in medicine, the clinical applications of this technology are becoming increasingly </w:t>
      </w:r>
      <w:proofErr w:type="gramStart"/>
      <w:r>
        <w:rPr>
          <w:rFonts w:ascii="Book Antiqua" w:eastAsia="Book Antiqua" w:hAnsi="Book Antiqua" w:cs="Book Antiqua"/>
          <w:color w:val="000000"/>
          <w:szCs w:val="22"/>
        </w:rPr>
        <w:t>evident</w:t>
      </w:r>
      <w:r w:rsidR="00EB5C49" w:rsidRPr="00EB5C49">
        <w:rPr>
          <w:rFonts w:ascii="Book Antiqua" w:hAnsi="Book Antiqua" w:cs="Book Antiqua" w:hint="eastAsia"/>
          <w:color w:val="000000"/>
          <w:szCs w:val="22"/>
          <w:vertAlign w:val="superscript"/>
          <w:lang w:eastAsia="zh-CN"/>
        </w:rPr>
        <w:t>[</w:t>
      </w:r>
      <w:proofErr w:type="gramEnd"/>
      <w:r w:rsidR="00EB5C49">
        <w:rPr>
          <w:rFonts w:ascii="Book Antiqua" w:hAnsi="Book Antiqua" w:cs="Book Antiqua" w:hint="eastAsia"/>
          <w:color w:val="000000"/>
          <w:szCs w:val="22"/>
          <w:vertAlign w:val="superscript"/>
          <w:lang w:eastAsia="zh-CN"/>
        </w:rPr>
        <w:t>1</w:t>
      </w:r>
      <w:r w:rsidR="00EB5C49"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w:t>
      </w:r>
      <w:r w:rsidR="00EB5C4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Relying heavily on endoscopic and radiologic imaging, gastroenterology has become an attractive field in which to apply AI. Special interest has already been devoted to several areas, including the detection of gastrointestinal neoplastic lesions to assist with rapid diagnosis, reduction of misdiagnosis, improvement in quality of imaging, reduction of interobserver variability in visual classifications, and radiologic and histopathologic interpretation</w:t>
      </w:r>
      <w:r w:rsidR="00EB5C49" w:rsidRPr="00EB5C49">
        <w:rPr>
          <w:rFonts w:ascii="Book Antiqua" w:hAnsi="Book Antiqua" w:cs="Book Antiqua" w:hint="eastAsia"/>
          <w:color w:val="000000"/>
          <w:szCs w:val="22"/>
          <w:vertAlign w:val="superscript"/>
          <w:lang w:eastAsia="zh-CN"/>
        </w:rPr>
        <w:t>[</w:t>
      </w:r>
      <w:r w:rsidR="00EB5C49">
        <w:rPr>
          <w:rFonts w:ascii="Book Antiqua" w:hAnsi="Book Antiqua" w:cs="Book Antiqua" w:hint="eastAsia"/>
          <w:color w:val="000000"/>
          <w:szCs w:val="22"/>
          <w:vertAlign w:val="superscript"/>
          <w:lang w:eastAsia="zh-CN"/>
        </w:rPr>
        <w:t>2-4</w:t>
      </w:r>
      <w:r w:rsidR="00EB5C49" w:rsidRPr="00EB5C49">
        <w:rPr>
          <w:rFonts w:ascii="Book Antiqua" w:hAnsi="Book Antiqua" w:cs="Book Antiqua" w:hint="eastAsia"/>
          <w:color w:val="000000"/>
          <w:szCs w:val="22"/>
          <w:vertAlign w:val="superscript"/>
          <w:lang w:eastAsia="zh-CN"/>
        </w:rPr>
        <w:t>]</w:t>
      </w:r>
      <w:r w:rsidR="00EB5C49">
        <w:rPr>
          <w:rFonts w:ascii="Book Antiqua" w:eastAsia="Book Antiqua" w:hAnsi="Book Antiqua" w:cs="Book Antiqua"/>
          <w:color w:val="000000"/>
          <w:szCs w:val="22"/>
        </w:rPr>
        <w:t>.</w:t>
      </w:r>
    </w:p>
    <w:p w14:paraId="669E558B" w14:textId="77777777" w:rsidR="00A77B3E" w:rsidRDefault="004B36ED" w:rsidP="00EB5C49">
      <w:pPr>
        <w:spacing w:line="360" w:lineRule="auto"/>
        <w:ind w:firstLineChars="100" w:firstLine="240"/>
        <w:jc w:val="both"/>
      </w:pPr>
      <w:r>
        <w:rPr>
          <w:rFonts w:ascii="Book Antiqua" w:eastAsia="Book Antiqua" w:hAnsi="Book Antiqua" w:cs="Book Antiqua"/>
          <w:color w:val="000000"/>
          <w:szCs w:val="22"/>
        </w:rPr>
        <w:t>AI is a broad term that encompasses disciplines such as machine learning (ML) and subdisciplines or specific techniques such as deep learning (DL)</w:t>
      </w:r>
      <w:r w:rsidR="000309E5">
        <w:rPr>
          <w:rFonts w:ascii="Book Antiqua" w:eastAsia="Book Antiqua" w:hAnsi="Book Antiqua" w:cs="Book Antiqua"/>
          <w:color w:val="000000"/>
          <w:szCs w:val="22"/>
        </w:rPr>
        <w:t xml:space="preserve"> (Figure 1)</w:t>
      </w:r>
      <w:r>
        <w:rPr>
          <w:rFonts w:ascii="Book Antiqua" w:eastAsia="Book Antiqua" w:hAnsi="Book Antiqua" w:cs="Book Antiqua"/>
          <w:color w:val="000000"/>
          <w:szCs w:val="22"/>
        </w:rPr>
        <w:t>. The central motivation of ML to use large datasets to recognize patterns of interactions between variables, often ultimately in a way that allows the learned function to be applied to new data</w:t>
      </w:r>
      <w:r w:rsidR="00EB5C49" w:rsidRPr="00EB5C49">
        <w:rPr>
          <w:rFonts w:ascii="Book Antiqua" w:hAnsi="Book Antiqua" w:cs="Book Antiqua" w:hint="eastAsia"/>
          <w:color w:val="000000"/>
          <w:szCs w:val="22"/>
          <w:vertAlign w:val="superscript"/>
          <w:lang w:eastAsia="zh-CN"/>
        </w:rPr>
        <w:t>[</w:t>
      </w:r>
      <w:r w:rsidR="00EB5C49">
        <w:rPr>
          <w:rFonts w:ascii="Book Antiqua" w:hAnsi="Book Antiqua" w:cs="Book Antiqua" w:hint="eastAsia"/>
          <w:color w:val="000000"/>
          <w:szCs w:val="22"/>
          <w:vertAlign w:val="superscript"/>
          <w:lang w:eastAsia="zh-CN"/>
        </w:rPr>
        <w:t>5</w:t>
      </w:r>
      <w:r w:rsidR="00EB5C49" w:rsidRPr="00EB5C49">
        <w:rPr>
          <w:rFonts w:ascii="Book Antiqua" w:hAnsi="Book Antiqua" w:cs="Book Antiqua" w:hint="eastAsia"/>
          <w:color w:val="000000"/>
          <w:szCs w:val="22"/>
          <w:vertAlign w:val="superscript"/>
          <w:lang w:eastAsia="zh-CN"/>
        </w:rPr>
        <w:t>]</w:t>
      </w:r>
      <w:r w:rsidR="00EB5C4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ML is composed of both “supervised” and “unsupervised” learning methods. The goal of supervised learning is to predict a labelled output focusing primarily on classifying data input into specific subgroups, or alternately for prediction of quantitative </w:t>
      </w:r>
      <w:proofErr w:type="gramStart"/>
      <w:r>
        <w:rPr>
          <w:rFonts w:ascii="Book Antiqua" w:eastAsia="Book Antiqua" w:hAnsi="Book Antiqua" w:cs="Book Antiqua"/>
          <w:color w:val="000000"/>
          <w:szCs w:val="22"/>
        </w:rPr>
        <w:t>outcomes</w:t>
      </w:r>
      <w:r w:rsidR="00EB5C49" w:rsidRPr="00EB5C49">
        <w:rPr>
          <w:rFonts w:ascii="Book Antiqua" w:hAnsi="Book Antiqua" w:cs="Book Antiqua" w:hint="eastAsia"/>
          <w:color w:val="000000"/>
          <w:szCs w:val="22"/>
          <w:vertAlign w:val="superscript"/>
          <w:lang w:eastAsia="zh-CN"/>
        </w:rPr>
        <w:t>[</w:t>
      </w:r>
      <w:proofErr w:type="gramEnd"/>
      <w:r w:rsidR="00EB5C49">
        <w:rPr>
          <w:rFonts w:ascii="Book Antiqua" w:hAnsi="Book Antiqua" w:cs="Book Antiqua" w:hint="eastAsia"/>
          <w:color w:val="000000"/>
          <w:szCs w:val="22"/>
          <w:vertAlign w:val="superscript"/>
          <w:lang w:eastAsia="zh-CN"/>
        </w:rPr>
        <w:t>6</w:t>
      </w:r>
      <w:r w:rsidR="00EB5C49" w:rsidRPr="00EB5C49">
        <w:rPr>
          <w:rFonts w:ascii="Book Antiqua" w:hAnsi="Book Antiqua" w:cs="Book Antiqua" w:hint="eastAsia"/>
          <w:color w:val="000000"/>
          <w:szCs w:val="22"/>
          <w:vertAlign w:val="superscript"/>
          <w:lang w:eastAsia="zh-CN"/>
        </w:rPr>
        <w:t>]</w:t>
      </w:r>
      <w:r w:rsidR="00EB5C4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 example of supervised learning is training a system to assist in identifying gastric intestinal metaplasia (GIM) using a large database of lesions that have previously been identified by an operator as corresponding to GIM. In comparison, unsupervised learning does not have an output to predict. It relies on attempting to identify naturally occurring patterns from within the input, often to then group them accordingly (</w:t>
      </w:r>
      <w:r w:rsidRPr="00EB5C49">
        <w:rPr>
          <w:rFonts w:ascii="Book Antiqua" w:eastAsia="Book Antiqua" w:hAnsi="Book Antiqua" w:cs="Book Antiqua"/>
          <w:i/>
          <w:color w:val="000000"/>
          <w:szCs w:val="22"/>
        </w:rPr>
        <w:t>e.g.</w:t>
      </w:r>
      <w:r w:rsidR="00EB5C4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tissue sample clustering based on similar gene expression values)</w:t>
      </w:r>
      <w:r w:rsidR="00EB5C49" w:rsidRPr="00EB5C49">
        <w:rPr>
          <w:rFonts w:ascii="Book Antiqua" w:hAnsi="Book Antiqua" w:cs="Book Antiqua" w:hint="eastAsia"/>
          <w:color w:val="000000"/>
          <w:szCs w:val="22"/>
          <w:vertAlign w:val="superscript"/>
          <w:lang w:eastAsia="zh-CN"/>
        </w:rPr>
        <w:t>[</w:t>
      </w:r>
      <w:r w:rsidR="00EB5C49">
        <w:rPr>
          <w:rFonts w:ascii="Book Antiqua" w:hAnsi="Book Antiqua" w:cs="Book Antiqua" w:hint="eastAsia"/>
          <w:color w:val="000000"/>
          <w:szCs w:val="22"/>
          <w:vertAlign w:val="superscript"/>
          <w:lang w:eastAsia="zh-CN"/>
        </w:rPr>
        <w:t>6</w:t>
      </w:r>
      <w:r w:rsidR="00EB5C49" w:rsidRPr="00EB5C49">
        <w:rPr>
          <w:rFonts w:ascii="Book Antiqua" w:hAnsi="Book Antiqua" w:cs="Book Antiqua" w:hint="eastAsia"/>
          <w:color w:val="000000"/>
          <w:szCs w:val="22"/>
          <w:vertAlign w:val="superscript"/>
          <w:lang w:eastAsia="zh-CN"/>
        </w:rPr>
        <w:t>]</w:t>
      </w:r>
      <w:r w:rsidR="00EB5C49">
        <w:rPr>
          <w:rFonts w:ascii="Book Antiqua" w:eastAsia="Book Antiqua" w:hAnsi="Book Antiqua" w:cs="Book Antiqua"/>
          <w:color w:val="000000"/>
          <w:szCs w:val="22"/>
        </w:rPr>
        <w:t>.</w:t>
      </w:r>
      <w:r>
        <w:rPr>
          <w:rFonts w:ascii="Book Antiqua" w:eastAsia="Book Antiqua" w:hAnsi="Book Antiqua" w:cs="Book Antiqua"/>
          <w:color w:val="000000"/>
        </w:rPr>
        <w:t xml:space="preserve"> DL is a subset of ML, based on artificial neural networks (ANN), which are loosely inspired by the neuronal interplay in the human brain. DL autonomously utilizes the data input to learn, identify, and leverage predictive factors of an outcome, which can use multi-layered systems </w:t>
      </w:r>
      <w:r w:rsidR="00EB5C49">
        <w:rPr>
          <w:rFonts w:ascii="Book Antiqua" w:eastAsia="Book Antiqua" w:hAnsi="Book Antiqua" w:cs="Book Antiqua"/>
          <w:color w:val="000000"/>
        </w:rPr>
        <w:t>[</w:t>
      </w:r>
      <w:r w:rsidRPr="00EB5C49">
        <w:rPr>
          <w:rFonts w:ascii="Book Antiqua" w:eastAsia="Book Antiqua" w:hAnsi="Book Antiqua" w:cs="Book Antiqua"/>
          <w:i/>
          <w:color w:val="000000"/>
        </w:rPr>
        <w:t>i.e.</w:t>
      </w:r>
      <w:r>
        <w:rPr>
          <w:rFonts w:ascii="Book Antiqua" w:eastAsia="Book Antiqua" w:hAnsi="Book Antiqua" w:cs="Book Antiqua"/>
          <w:color w:val="000000"/>
        </w:rPr>
        <w:t xml:space="preserve">, convolutional neural networks </w:t>
      </w:r>
      <w:r w:rsidR="00EB5C49">
        <w:rPr>
          <w:rFonts w:ascii="Book Antiqua" w:eastAsia="Book Antiqua" w:hAnsi="Book Antiqua" w:cs="Book Antiqua"/>
          <w:color w:val="000000"/>
        </w:rPr>
        <w:t>(</w:t>
      </w:r>
      <w:r>
        <w:rPr>
          <w:rFonts w:ascii="Book Antiqua" w:eastAsia="Book Antiqua" w:hAnsi="Book Antiqua" w:cs="Book Antiqua"/>
          <w:color w:val="000000"/>
        </w:rPr>
        <w:t>CNN)</w:t>
      </w:r>
      <w:r w:rsidR="00EB5C49">
        <w:rPr>
          <w:rFonts w:ascii="Book Antiqua" w:eastAsia="Book Antiqua" w:hAnsi="Book Antiqua" w:cs="Book Antiqua"/>
          <w:color w:val="000000"/>
        </w:rPr>
        <w:t>]</w:t>
      </w:r>
      <w:r>
        <w:rPr>
          <w:rFonts w:ascii="Book Antiqua" w:eastAsia="Book Antiqua" w:hAnsi="Book Antiqua" w:cs="Book Antiqua"/>
          <w:color w:val="000000"/>
        </w:rPr>
        <w:t xml:space="preserve"> to process complex </w:t>
      </w:r>
      <w:proofErr w:type="gramStart"/>
      <w:r>
        <w:rPr>
          <w:rFonts w:ascii="Book Antiqua" w:eastAsia="Book Antiqua" w:hAnsi="Book Antiqua" w:cs="Book Antiqua"/>
          <w:color w:val="000000"/>
        </w:rPr>
        <w:t>information</w:t>
      </w:r>
      <w:r w:rsidR="00EB5C49" w:rsidRPr="00EB5C49">
        <w:rPr>
          <w:rFonts w:ascii="Book Antiqua" w:hAnsi="Book Antiqua" w:cs="Book Antiqua" w:hint="eastAsia"/>
          <w:color w:val="000000"/>
          <w:szCs w:val="22"/>
          <w:vertAlign w:val="superscript"/>
          <w:lang w:eastAsia="zh-CN"/>
        </w:rPr>
        <w:t>[</w:t>
      </w:r>
      <w:proofErr w:type="gramEnd"/>
      <w:r w:rsidR="00EB5C49">
        <w:rPr>
          <w:rFonts w:ascii="Book Antiqua" w:hAnsi="Book Antiqua" w:cs="Book Antiqua" w:hint="eastAsia"/>
          <w:color w:val="000000"/>
          <w:szCs w:val="22"/>
          <w:vertAlign w:val="superscript"/>
          <w:lang w:eastAsia="zh-CN"/>
        </w:rPr>
        <w:t>3,7</w:t>
      </w:r>
      <w:r w:rsidR="00EB5C49" w:rsidRPr="00EB5C49">
        <w:rPr>
          <w:rFonts w:ascii="Book Antiqua" w:hAnsi="Book Antiqua" w:cs="Book Antiqua" w:hint="eastAsia"/>
          <w:color w:val="000000"/>
          <w:szCs w:val="22"/>
          <w:vertAlign w:val="superscript"/>
          <w:lang w:eastAsia="zh-CN"/>
        </w:rPr>
        <w:t>]</w:t>
      </w:r>
      <w:r w:rsidR="00EB5C4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realization of the concept of DL has recently become possible with rapid advancements in specialized computer hardware, such as </w:t>
      </w:r>
      <w:r>
        <w:rPr>
          <w:rFonts w:ascii="Book Antiqua" w:eastAsia="Book Antiqua" w:hAnsi="Book Antiqua" w:cs="Book Antiqua"/>
          <w:color w:val="000000"/>
          <w:szCs w:val="22"/>
        </w:rPr>
        <w:lastRenderedPageBreak/>
        <w:t>increased graphics processing unit power, and accompanying software and algorithmic achievements.</w:t>
      </w:r>
    </w:p>
    <w:p w14:paraId="63449D92" w14:textId="77777777" w:rsidR="00A77B3E" w:rsidRDefault="004B36ED" w:rsidP="00EB5C49">
      <w:pPr>
        <w:spacing w:line="360" w:lineRule="auto"/>
        <w:ind w:firstLineChars="100" w:firstLine="240"/>
        <w:jc w:val="both"/>
      </w:pPr>
      <w:r>
        <w:rPr>
          <w:rFonts w:ascii="Book Antiqua" w:eastAsia="Book Antiqua" w:hAnsi="Book Antiqua" w:cs="Book Antiqua"/>
          <w:color w:val="000000"/>
          <w:szCs w:val="22"/>
        </w:rPr>
        <w:t xml:space="preserve">With increased recognition of the importance of AI in gastroenterology, the first global AI in gastroenterology and endoscopy summit was held in Washington D.C. in late 2019, which included multiple experts in the domains of academia, industry and regulatory institutions. The consortium anticipated that in the next 10 years the clinical applications of AI in gastroenterology will positively influence patient care and clinical workflow. The consortium recognized the importance of a close multidisciplinary collaboration between gastroenterologists, industry, and regulatory institutions in the development and application of new technologies in the clinical </w:t>
      </w:r>
      <w:proofErr w:type="gramStart"/>
      <w:r>
        <w:rPr>
          <w:rFonts w:ascii="Book Antiqua" w:eastAsia="Book Antiqua" w:hAnsi="Book Antiqua" w:cs="Book Antiqua"/>
          <w:color w:val="000000"/>
          <w:szCs w:val="22"/>
        </w:rPr>
        <w:t>setting</w:t>
      </w:r>
      <w:r w:rsidR="00EB5C49" w:rsidRPr="00EB5C49">
        <w:rPr>
          <w:rFonts w:ascii="Book Antiqua" w:hAnsi="Book Antiqua" w:cs="Book Antiqua" w:hint="eastAsia"/>
          <w:color w:val="000000"/>
          <w:szCs w:val="22"/>
          <w:vertAlign w:val="superscript"/>
          <w:lang w:eastAsia="zh-CN"/>
        </w:rPr>
        <w:t>[</w:t>
      </w:r>
      <w:proofErr w:type="gramEnd"/>
      <w:r w:rsidR="00EB5C49">
        <w:rPr>
          <w:rFonts w:ascii="Book Antiqua" w:hAnsi="Book Antiqua" w:cs="Book Antiqua" w:hint="eastAsia"/>
          <w:color w:val="000000"/>
          <w:szCs w:val="22"/>
          <w:vertAlign w:val="superscript"/>
          <w:lang w:eastAsia="zh-CN"/>
        </w:rPr>
        <w:t>8</w:t>
      </w:r>
      <w:r w:rsidR="00EB5C49" w:rsidRPr="00EB5C49">
        <w:rPr>
          <w:rFonts w:ascii="Book Antiqua" w:hAnsi="Book Antiqua" w:cs="Book Antiqua" w:hint="eastAsia"/>
          <w:color w:val="000000"/>
          <w:szCs w:val="22"/>
          <w:vertAlign w:val="superscript"/>
          <w:lang w:eastAsia="zh-CN"/>
        </w:rPr>
        <w:t>]</w:t>
      </w:r>
      <w:r w:rsidR="00EB5C4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Therefore, the main objective of this review is to introduce the topic of AI and its clinical applications, outline current limitations and knowledge gaps, and trace the future directions in each field by summarizing the </w:t>
      </w:r>
      <w:r w:rsidR="000309E5">
        <w:rPr>
          <w:rFonts w:ascii="Book Antiqua" w:eastAsia="Book Antiqua" w:hAnsi="Book Antiqua" w:cs="Book Antiqua"/>
          <w:color w:val="000000"/>
          <w:szCs w:val="22"/>
        </w:rPr>
        <w:t xml:space="preserve">global </w:t>
      </w:r>
      <w:r>
        <w:rPr>
          <w:rFonts w:ascii="Book Antiqua" w:eastAsia="Book Antiqua" w:hAnsi="Book Antiqua" w:cs="Book Antiqua"/>
          <w:color w:val="000000"/>
          <w:szCs w:val="22"/>
        </w:rPr>
        <w:t>rapidly expanding pool of ever-changing literature to date</w:t>
      </w:r>
      <w:r w:rsidR="000309E5">
        <w:rPr>
          <w:rFonts w:ascii="Book Antiqua" w:eastAsia="Book Antiqua" w:hAnsi="Book Antiqua" w:cs="Book Antiqua"/>
          <w:color w:val="000000"/>
          <w:szCs w:val="22"/>
        </w:rPr>
        <w:t xml:space="preserve"> (Figures 2 and 3)</w:t>
      </w:r>
      <w:r>
        <w:rPr>
          <w:rFonts w:ascii="Book Antiqua" w:eastAsia="Book Antiqua" w:hAnsi="Book Antiqua" w:cs="Book Antiqua"/>
          <w:color w:val="000000"/>
          <w:szCs w:val="22"/>
        </w:rPr>
        <w:t>.</w:t>
      </w:r>
    </w:p>
    <w:p w14:paraId="5A5DCF57" w14:textId="77777777" w:rsidR="00EB5C49" w:rsidRDefault="00EB5C49" w:rsidP="00EB5C49">
      <w:pPr>
        <w:spacing w:line="360" w:lineRule="auto"/>
        <w:jc w:val="both"/>
        <w:rPr>
          <w:rFonts w:ascii="Book Antiqua" w:hAnsi="Book Antiqua" w:cs="Book Antiqua"/>
          <w:color w:val="000000"/>
          <w:szCs w:val="26"/>
          <w:lang w:eastAsia="zh-CN"/>
        </w:rPr>
      </w:pPr>
    </w:p>
    <w:p w14:paraId="5BE82C9F" w14:textId="77777777" w:rsidR="00A77B3E" w:rsidRPr="00EB5C49" w:rsidRDefault="00EB5C49" w:rsidP="00EB5C49">
      <w:pPr>
        <w:spacing w:line="360" w:lineRule="auto"/>
        <w:jc w:val="both"/>
        <w:rPr>
          <w:b/>
          <w:u w:val="single"/>
        </w:rPr>
      </w:pPr>
      <w:r w:rsidRPr="00EB5C49">
        <w:rPr>
          <w:rFonts w:ascii="Book Antiqua" w:eastAsia="Book Antiqua" w:hAnsi="Book Antiqua" w:cs="Book Antiqua"/>
          <w:b/>
          <w:color w:val="000000"/>
          <w:szCs w:val="26"/>
          <w:u w:val="single"/>
        </w:rPr>
        <w:t>UPPER GASTROINTESTINAL TRACT</w:t>
      </w:r>
    </w:p>
    <w:p w14:paraId="7504BECD" w14:textId="77777777" w:rsidR="00A77B3E" w:rsidRPr="00EB5C49" w:rsidRDefault="004B36ED">
      <w:pPr>
        <w:spacing w:line="360" w:lineRule="auto"/>
        <w:jc w:val="both"/>
        <w:rPr>
          <w:b/>
          <w:i/>
        </w:rPr>
      </w:pPr>
      <w:r w:rsidRPr="00EB5C49">
        <w:rPr>
          <w:rFonts w:ascii="Book Antiqua" w:eastAsia="Book Antiqua" w:hAnsi="Book Antiqua" w:cs="Book Antiqua"/>
          <w:b/>
          <w:i/>
          <w:color w:val="000000"/>
        </w:rPr>
        <w:t>Detection of premalignant and malignant lesions</w:t>
      </w:r>
    </w:p>
    <w:p w14:paraId="5218C604" w14:textId="77777777" w:rsidR="00A77B3E" w:rsidRDefault="004B36ED">
      <w:pPr>
        <w:spacing w:line="360" w:lineRule="auto"/>
        <w:jc w:val="both"/>
      </w:pPr>
      <w:r>
        <w:rPr>
          <w:rFonts w:ascii="Book Antiqua" w:eastAsia="Book Antiqua" w:hAnsi="Book Antiqua" w:cs="Book Antiqua"/>
          <w:color w:val="000000"/>
          <w:szCs w:val="22"/>
        </w:rPr>
        <w:t>The upper gastrointestinal tract has several areas of interest for detection of premalignant and malignant lesions, such as identification of dysplasia and early neoplasia in Barrett’s esophagus (BE), esophageal squamous cell carcinoma (SCC), and gastric cancer (GC)</w:t>
      </w:r>
      <w:r w:rsidR="00EB5C49" w:rsidRPr="00EB5C49">
        <w:rPr>
          <w:rFonts w:ascii="Book Antiqua" w:hAnsi="Book Antiqua" w:cs="Book Antiqua" w:hint="eastAsia"/>
          <w:color w:val="000000"/>
          <w:szCs w:val="22"/>
          <w:vertAlign w:val="superscript"/>
          <w:lang w:eastAsia="zh-CN"/>
        </w:rPr>
        <w:t>[</w:t>
      </w:r>
      <w:r w:rsidR="00EB5C49">
        <w:rPr>
          <w:rFonts w:ascii="Book Antiqua" w:hAnsi="Book Antiqua" w:cs="Book Antiqua" w:hint="eastAsia"/>
          <w:color w:val="000000"/>
          <w:szCs w:val="22"/>
          <w:vertAlign w:val="superscript"/>
          <w:lang w:eastAsia="zh-CN"/>
        </w:rPr>
        <w:t>9</w:t>
      </w:r>
      <w:r w:rsidR="00EB5C49" w:rsidRPr="00EB5C49">
        <w:rPr>
          <w:rFonts w:ascii="Book Antiqua" w:hAnsi="Book Antiqua" w:cs="Book Antiqua" w:hint="eastAsia"/>
          <w:color w:val="000000"/>
          <w:szCs w:val="22"/>
          <w:vertAlign w:val="superscript"/>
          <w:lang w:eastAsia="zh-CN"/>
        </w:rPr>
        <w:t>]</w:t>
      </w:r>
      <w:r w:rsidR="00981656">
        <w:rPr>
          <w:rFonts w:ascii="Book Antiqua" w:hAnsi="Book Antiqua" w:cs="Book Antiqua" w:hint="eastAsia"/>
          <w:color w:val="000000"/>
          <w:szCs w:val="22"/>
          <w:lang w:eastAsia="zh-CN"/>
        </w:rPr>
        <w:t xml:space="preserve"> (</w:t>
      </w:r>
      <w:r w:rsidR="00981656" w:rsidRPr="00981656">
        <w:rPr>
          <w:rFonts w:ascii="Book Antiqua" w:hAnsi="Book Antiqua" w:cs="Book Antiqua"/>
          <w:color w:val="000000"/>
          <w:szCs w:val="22"/>
          <w:lang w:eastAsia="zh-CN"/>
        </w:rPr>
        <w:t>Supplementary</w:t>
      </w:r>
      <w:r w:rsidR="00981656">
        <w:rPr>
          <w:rFonts w:ascii="Book Antiqua" w:hAnsi="Book Antiqua" w:cs="Book Antiqua" w:hint="eastAsia"/>
          <w:color w:val="000000"/>
          <w:szCs w:val="22"/>
          <w:lang w:eastAsia="zh-CN"/>
        </w:rPr>
        <w:t xml:space="preserve"> Table 1)</w:t>
      </w:r>
      <w:r w:rsidR="00EB5C49">
        <w:rPr>
          <w:rFonts w:ascii="Book Antiqua" w:eastAsia="Book Antiqua" w:hAnsi="Book Antiqua" w:cs="Book Antiqua"/>
          <w:color w:val="000000"/>
          <w:szCs w:val="22"/>
        </w:rPr>
        <w:t>.</w:t>
      </w:r>
    </w:p>
    <w:p w14:paraId="1B7177EC" w14:textId="77777777" w:rsidR="00A77B3E" w:rsidRDefault="004B36ED" w:rsidP="00EB5C49">
      <w:pPr>
        <w:spacing w:line="360" w:lineRule="auto"/>
        <w:ind w:firstLineChars="100" w:firstLine="240"/>
        <w:jc w:val="both"/>
      </w:pPr>
      <w:r>
        <w:rPr>
          <w:rFonts w:ascii="Book Antiqua" w:eastAsia="Book Antiqua" w:hAnsi="Book Antiqua" w:cs="Book Antiqua"/>
          <w:color w:val="000000"/>
        </w:rPr>
        <w:t xml:space="preserve">Despite the fact that histopathologic analysis is the gold standard to establish the diagnosis of BE and determine the presence of dysplasia, it is of paramount importance for endoscopists to obtain targeted biopsies from specific locations that harbor the actual lesion. By identifying areas that may harbor BE with or without dysplasia, AI can orient the clinician in performing directed biopsies instead of relying on random sampling. Importantly, detection of early esophageal neoplasia with conventional white light imaging (WLI) and digital chromoendoscopy </w:t>
      </w:r>
      <w:r w:rsidR="00EB5C49">
        <w:rPr>
          <w:rFonts w:ascii="Book Antiqua" w:eastAsia="Book Antiqua" w:hAnsi="Book Antiqua" w:cs="Book Antiqua"/>
          <w:color w:val="000000"/>
        </w:rPr>
        <w:t>[</w:t>
      </w:r>
      <w:r w:rsidRPr="00EB5C49">
        <w:rPr>
          <w:rFonts w:ascii="Book Antiqua" w:eastAsia="Book Antiqua" w:hAnsi="Book Antiqua" w:cs="Book Antiqua"/>
          <w:i/>
          <w:color w:val="000000"/>
        </w:rPr>
        <w:t>i.e.</w:t>
      </w:r>
      <w:r>
        <w:rPr>
          <w:rFonts w:ascii="Book Antiqua" w:eastAsia="Book Antiqua" w:hAnsi="Book Antiqua" w:cs="Book Antiqua"/>
          <w:color w:val="000000"/>
        </w:rPr>
        <w:t xml:space="preserve">, narrow band imaging </w:t>
      </w:r>
      <w:r w:rsidR="00EB5C49">
        <w:rPr>
          <w:rFonts w:ascii="Book Antiqua" w:eastAsia="Book Antiqua" w:hAnsi="Book Antiqua" w:cs="Book Antiqua"/>
          <w:color w:val="000000"/>
        </w:rPr>
        <w:t>(</w:t>
      </w:r>
      <w:r>
        <w:rPr>
          <w:rFonts w:ascii="Book Antiqua" w:eastAsia="Book Antiqua" w:hAnsi="Book Antiqua" w:cs="Book Antiqua"/>
          <w:color w:val="000000"/>
        </w:rPr>
        <w:t>NBI)</w:t>
      </w:r>
      <w:r w:rsidR="00EB5C49">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represents a challenge, an issue for which AI has been proposed as a possible</w:t>
      </w:r>
      <w:r w:rsidR="00EB5C49">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solution</w:t>
      </w:r>
      <w:r w:rsidR="00EB5C49" w:rsidRPr="00EB5C49">
        <w:rPr>
          <w:rFonts w:ascii="Book Antiqua" w:hAnsi="Book Antiqua" w:cs="Book Antiqua" w:hint="eastAsia"/>
          <w:color w:val="000000"/>
          <w:szCs w:val="22"/>
          <w:vertAlign w:val="superscript"/>
          <w:lang w:eastAsia="zh-CN"/>
        </w:rPr>
        <w:t>[</w:t>
      </w:r>
      <w:proofErr w:type="gramEnd"/>
      <w:r w:rsidR="00EB5C49">
        <w:rPr>
          <w:rFonts w:ascii="Book Antiqua" w:hAnsi="Book Antiqua" w:cs="Book Antiqua" w:hint="eastAsia"/>
          <w:color w:val="000000"/>
          <w:szCs w:val="22"/>
          <w:vertAlign w:val="superscript"/>
          <w:lang w:eastAsia="zh-CN"/>
        </w:rPr>
        <w:t>10,11</w:t>
      </w:r>
      <w:r w:rsidR="00EB5C49" w:rsidRPr="00EB5C49">
        <w:rPr>
          <w:rFonts w:ascii="Book Antiqua" w:hAnsi="Book Antiqua" w:cs="Book Antiqua" w:hint="eastAsia"/>
          <w:color w:val="000000"/>
          <w:szCs w:val="22"/>
          <w:vertAlign w:val="superscript"/>
          <w:lang w:eastAsia="zh-CN"/>
        </w:rPr>
        <w:t>]</w:t>
      </w:r>
      <w:r w:rsidR="00EB5C49">
        <w:rPr>
          <w:rFonts w:ascii="Book Antiqua" w:eastAsia="Book Antiqua" w:hAnsi="Book Antiqua" w:cs="Book Antiqua"/>
          <w:color w:val="000000"/>
          <w:szCs w:val="22"/>
        </w:rPr>
        <w:t>.</w:t>
      </w:r>
    </w:p>
    <w:p w14:paraId="6B1264DC" w14:textId="77777777" w:rsidR="00A77B3E" w:rsidRPr="00EB5C49" w:rsidRDefault="004B36ED" w:rsidP="00EB5C49">
      <w:pPr>
        <w:spacing w:line="360" w:lineRule="auto"/>
        <w:ind w:firstLineChars="100" w:firstLine="240"/>
        <w:jc w:val="both"/>
        <w:rPr>
          <w:lang w:eastAsia="zh-CN"/>
        </w:rPr>
      </w:pPr>
      <w:r>
        <w:rPr>
          <w:rFonts w:ascii="Book Antiqua" w:eastAsia="Book Antiqua" w:hAnsi="Book Antiqua" w:cs="Book Antiqua"/>
          <w:color w:val="000000"/>
          <w:szCs w:val="22"/>
        </w:rPr>
        <w:t xml:space="preserve">In total, we included 8 studies that examined BE, all of which addressed the detection of dysplasia or early esophageal adenocarcinoma (EAC) based on endoscopic imaging or laser </w:t>
      </w:r>
      <w:proofErr w:type="gramStart"/>
      <w:r>
        <w:rPr>
          <w:rFonts w:ascii="Book Antiqua" w:eastAsia="Book Antiqua" w:hAnsi="Book Antiqua" w:cs="Book Antiqua"/>
          <w:color w:val="000000"/>
          <w:szCs w:val="22"/>
        </w:rPr>
        <w:t>endomicroscopy</w:t>
      </w:r>
      <w:r w:rsidR="00EB5C49" w:rsidRPr="00EB5C49">
        <w:rPr>
          <w:rFonts w:ascii="Book Antiqua" w:hAnsi="Book Antiqua" w:cs="Book Antiqua" w:hint="eastAsia"/>
          <w:color w:val="000000"/>
          <w:szCs w:val="22"/>
          <w:vertAlign w:val="superscript"/>
          <w:lang w:eastAsia="zh-CN"/>
        </w:rPr>
        <w:t>[</w:t>
      </w:r>
      <w:proofErr w:type="gramEnd"/>
      <w:r w:rsidR="00EB5C49">
        <w:rPr>
          <w:rFonts w:ascii="Book Antiqua" w:hAnsi="Book Antiqua" w:cs="Book Antiqua" w:hint="eastAsia"/>
          <w:color w:val="000000"/>
          <w:szCs w:val="22"/>
          <w:vertAlign w:val="superscript"/>
          <w:lang w:eastAsia="zh-CN"/>
        </w:rPr>
        <w:t>10-17</w:t>
      </w:r>
      <w:r w:rsidR="00EB5C49" w:rsidRPr="00EB5C49">
        <w:rPr>
          <w:rFonts w:ascii="Book Antiqua" w:hAnsi="Book Antiqua" w:cs="Book Antiqua" w:hint="eastAsia"/>
          <w:color w:val="000000"/>
          <w:szCs w:val="22"/>
          <w:vertAlign w:val="superscript"/>
          <w:lang w:eastAsia="zh-CN"/>
        </w:rPr>
        <w:t>]</w:t>
      </w:r>
      <w:r w:rsidR="00EB5C4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most popular analytic models were </w:t>
      </w:r>
      <w:r w:rsidR="00EB5C49">
        <w:rPr>
          <w:rFonts w:ascii="Book Antiqua" w:eastAsia="Book Antiqua" w:hAnsi="Book Antiqua" w:cs="Book Antiqua"/>
          <w:color w:val="000000"/>
          <w:szCs w:val="22"/>
        </w:rPr>
        <w:t>CNNs</w:t>
      </w:r>
      <w:r>
        <w:rPr>
          <w:rFonts w:ascii="Book Antiqua" w:eastAsia="Book Antiqua" w:hAnsi="Book Antiqua" w:cs="Book Antiqua"/>
          <w:color w:val="000000"/>
          <w:szCs w:val="22"/>
        </w:rPr>
        <w:t xml:space="preserve"> and support vector machines (SVMs), while cross-validation techniques were the primary basis of validation methods. In general, the models were able to discern between normal and dysplastic/neoplastic images with an accuracy of at least 89.9%, performing better than nonexpert endoscopists. De </w:t>
      </w:r>
      <w:proofErr w:type="spellStart"/>
      <w:r>
        <w:rPr>
          <w:rFonts w:ascii="Book Antiqua" w:eastAsia="Book Antiqua" w:hAnsi="Book Antiqua" w:cs="Book Antiqua"/>
          <w:color w:val="000000"/>
          <w:szCs w:val="22"/>
        </w:rPr>
        <w:t>Groof</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EB5C49" w:rsidRPr="00EB5C49">
        <w:rPr>
          <w:rFonts w:ascii="Book Antiqua" w:hAnsi="Book Antiqua" w:cs="Book Antiqua" w:hint="eastAsia"/>
          <w:color w:val="000000"/>
          <w:szCs w:val="22"/>
          <w:vertAlign w:val="superscript"/>
          <w:lang w:eastAsia="zh-CN"/>
        </w:rPr>
        <w:t>[</w:t>
      </w:r>
      <w:r w:rsidR="00EB5C49">
        <w:rPr>
          <w:rFonts w:ascii="Book Antiqua" w:hAnsi="Book Antiqua" w:cs="Book Antiqua" w:hint="eastAsia"/>
          <w:color w:val="000000"/>
          <w:szCs w:val="22"/>
          <w:vertAlign w:val="superscript"/>
          <w:lang w:eastAsia="zh-CN"/>
        </w:rPr>
        <w:t>12</w:t>
      </w:r>
      <w:r w:rsidR="00EB5C49"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a DL algorithm based on a hybrid </w:t>
      </w:r>
      <w:proofErr w:type="spellStart"/>
      <w:r>
        <w:rPr>
          <w:rFonts w:ascii="Book Antiqua" w:eastAsia="Book Antiqua" w:hAnsi="Book Antiqua" w:cs="Book Antiqua"/>
          <w:color w:val="000000"/>
          <w:szCs w:val="22"/>
        </w:rPr>
        <w:t>ResNet-UNet</w:t>
      </w:r>
      <w:proofErr w:type="spellEnd"/>
      <w:r>
        <w:rPr>
          <w:rFonts w:ascii="Book Antiqua" w:eastAsia="Book Antiqua" w:hAnsi="Book Antiqua" w:cs="Book Antiqua"/>
          <w:color w:val="000000"/>
          <w:szCs w:val="22"/>
        </w:rPr>
        <w:t xml:space="preserve"> model using 4-fold per-patient cross-validation to detect early neoplasia in BE. The model was trained in a stepwise fashion,</w:t>
      </w:r>
      <w:r w:rsidR="00EB5C49">
        <w:rPr>
          <w:rFonts w:ascii="Book Antiqua" w:eastAsia="Book Antiqua" w:hAnsi="Book Antiqua" w:cs="Book Antiqua"/>
          <w:color w:val="000000"/>
          <w:szCs w:val="22"/>
        </w:rPr>
        <w:t xml:space="preserve"> using a database with over 490</w:t>
      </w:r>
      <w:r>
        <w:rPr>
          <w:rFonts w:ascii="Book Antiqua" w:eastAsia="Book Antiqua" w:hAnsi="Book Antiqua" w:cs="Book Antiqua"/>
          <w:color w:val="000000"/>
          <w:szCs w:val="22"/>
        </w:rPr>
        <w:t>000 endoscopic still images of the gastrointestinal tra</w:t>
      </w:r>
      <w:r w:rsidR="00EB5C49">
        <w:rPr>
          <w:rFonts w:ascii="Book Antiqua" w:eastAsia="Book Antiqua" w:hAnsi="Book Antiqua" w:cs="Book Antiqua"/>
          <w:color w:val="000000"/>
          <w:szCs w:val="22"/>
        </w:rPr>
        <w:t>ct for training, out of which 1</w:t>
      </w:r>
      <w:r>
        <w:rPr>
          <w:rFonts w:ascii="Book Antiqua" w:eastAsia="Book Antiqua" w:hAnsi="Book Antiqua" w:cs="Book Antiqua"/>
          <w:color w:val="000000"/>
          <w:szCs w:val="22"/>
        </w:rPr>
        <w:t>247 corresponded to early BE neoplasia. This model achieved higher level of accuracy t</w:t>
      </w:r>
      <w:r w:rsidR="00EB5C49">
        <w:rPr>
          <w:rFonts w:ascii="Book Antiqua" w:eastAsia="Book Antiqua" w:hAnsi="Book Antiqua" w:cs="Book Antiqua"/>
          <w:color w:val="000000"/>
          <w:szCs w:val="22"/>
        </w:rPr>
        <w:t xml:space="preserve">han </w:t>
      </w:r>
      <w:r>
        <w:rPr>
          <w:rFonts w:ascii="Book Antiqua" w:eastAsia="Book Antiqua" w:hAnsi="Book Antiqua" w:cs="Book Antiqua"/>
          <w:color w:val="000000"/>
          <w:szCs w:val="22"/>
        </w:rPr>
        <w:t xml:space="preserve">non-expert endoscopists and could also detect the optimal biopsy site in up to 97% of patients. </w:t>
      </w:r>
      <w:proofErr w:type="spellStart"/>
      <w:r w:rsidR="00EB5C49" w:rsidRPr="00EB5C49">
        <w:rPr>
          <w:rFonts w:ascii="Book Antiqua" w:eastAsia="Book Antiqua" w:hAnsi="Book Antiqua" w:cs="Book Antiqua"/>
          <w:color w:val="000000"/>
          <w:szCs w:val="22"/>
        </w:rPr>
        <w:t>Ebigbo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EB5C49" w:rsidRPr="00EB5C49">
        <w:rPr>
          <w:rFonts w:ascii="Book Antiqua" w:hAnsi="Book Antiqua" w:cs="Book Antiqua" w:hint="eastAsia"/>
          <w:color w:val="000000"/>
          <w:szCs w:val="22"/>
          <w:vertAlign w:val="superscript"/>
          <w:lang w:eastAsia="zh-CN"/>
        </w:rPr>
        <w:t>[</w:t>
      </w:r>
      <w:proofErr w:type="gramEnd"/>
      <w:r w:rsidR="00EB5C49">
        <w:rPr>
          <w:rFonts w:ascii="Book Antiqua" w:hAnsi="Book Antiqua" w:cs="Book Antiqua" w:hint="eastAsia"/>
          <w:color w:val="000000"/>
          <w:szCs w:val="22"/>
          <w:vertAlign w:val="superscript"/>
          <w:lang w:eastAsia="zh-CN"/>
        </w:rPr>
        <w:t>14</w:t>
      </w:r>
      <w:r w:rsidR="00EB5C49"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developed a computer-aided diagnosis model based on </w:t>
      </w:r>
      <w:proofErr w:type="spellStart"/>
      <w:r>
        <w:rPr>
          <w:rFonts w:ascii="Book Antiqua" w:eastAsia="Book Antiqua" w:hAnsi="Book Antiqua" w:cs="Book Antiqua"/>
          <w:color w:val="000000"/>
          <w:szCs w:val="22"/>
        </w:rPr>
        <w:t>ResNet</w:t>
      </w:r>
      <w:proofErr w:type="spellEnd"/>
      <w:r>
        <w:rPr>
          <w:rFonts w:ascii="Book Antiqua" w:eastAsia="Book Antiqua" w:hAnsi="Book Antiqua" w:cs="Book Antiqua"/>
          <w:color w:val="000000"/>
          <w:szCs w:val="22"/>
        </w:rPr>
        <w:t xml:space="preserve"> that differentiated between normal BE and early EAC, with 89.9% accuracy, 83.7 sensitivity and 100% specificity.</w:t>
      </w:r>
    </w:p>
    <w:p w14:paraId="3BB43ABE" w14:textId="77777777" w:rsidR="00A77B3E" w:rsidRDefault="004B36ED" w:rsidP="00EB5C49">
      <w:pPr>
        <w:spacing w:line="360" w:lineRule="auto"/>
        <w:ind w:firstLineChars="100" w:firstLine="240"/>
        <w:jc w:val="both"/>
      </w:pPr>
      <w:r>
        <w:rPr>
          <w:rFonts w:ascii="Book Antiqua" w:eastAsia="Book Antiqua" w:hAnsi="Book Antiqua" w:cs="Book Antiqua"/>
          <w:color w:val="000000"/>
          <w:szCs w:val="22"/>
        </w:rPr>
        <w:t>Similarly, identification of SCC poses a similar clinical challenge, as traditional diagnostic techniques (</w:t>
      </w:r>
      <w:r w:rsidRPr="00EB5C49">
        <w:rPr>
          <w:rFonts w:ascii="Book Antiqua" w:eastAsia="Book Antiqua" w:hAnsi="Book Antiqua" w:cs="Book Antiqua"/>
          <w:i/>
          <w:color w:val="000000"/>
          <w:szCs w:val="22"/>
        </w:rPr>
        <w:t>e.g.</w:t>
      </w:r>
      <w:r>
        <w:rPr>
          <w:rFonts w:ascii="Book Antiqua" w:eastAsia="Book Antiqua" w:hAnsi="Book Antiqua" w:cs="Book Antiqua"/>
          <w:color w:val="000000"/>
          <w:szCs w:val="22"/>
        </w:rPr>
        <w:t xml:space="preserve">, chromoendoscopy with </w:t>
      </w:r>
      <w:proofErr w:type="spellStart"/>
      <w:r>
        <w:rPr>
          <w:rFonts w:ascii="Book Antiqua" w:eastAsia="Book Antiqua" w:hAnsi="Book Antiqua" w:cs="Book Antiqua"/>
          <w:color w:val="000000"/>
          <w:szCs w:val="22"/>
        </w:rPr>
        <w:t>lugol</w:t>
      </w:r>
      <w:proofErr w:type="spellEnd"/>
      <w:r>
        <w:rPr>
          <w:rFonts w:ascii="Book Antiqua" w:eastAsia="Book Antiqua" w:hAnsi="Book Antiqua" w:cs="Book Antiqua"/>
          <w:color w:val="000000"/>
          <w:szCs w:val="22"/>
        </w:rPr>
        <w:t xml:space="preserve"> or NBI) have relatively low </w:t>
      </w:r>
      <w:proofErr w:type="gramStart"/>
      <w:r>
        <w:rPr>
          <w:rFonts w:ascii="Book Antiqua" w:eastAsia="Book Antiqua" w:hAnsi="Book Antiqua" w:cs="Book Antiqua"/>
          <w:color w:val="000000"/>
          <w:szCs w:val="22"/>
        </w:rPr>
        <w:t>specificity</w:t>
      </w:r>
      <w:r w:rsidR="00EB5C49" w:rsidRPr="00EB5C49">
        <w:rPr>
          <w:rFonts w:ascii="Book Antiqua" w:hAnsi="Book Antiqua" w:cs="Book Antiqua" w:hint="eastAsia"/>
          <w:color w:val="000000"/>
          <w:szCs w:val="22"/>
          <w:vertAlign w:val="superscript"/>
          <w:lang w:eastAsia="zh-CN"/>
        </w:rPr>
        <w:t>[</w:t>
      </w:r>
      <w:proofErr w:type="gramEnd"/>
      <w:r w:rsidR="00EB5C49">
        <w:rPr>
          <w:rFonts w:ascii="Book Antiqua" w:hAnsi="Book Antiqua" w:cs="Book Antiqua" w:hint="eastAsia"/>
          <w:color w:val="000000"/>
          <w:szCs w:val="22"/>
          <w:vertAlign w:val="superscript"/>
          <w:lang w:eastAsia="zh-CN"/>
        </w:rPr>
        <w:t>18</w:t>
      </w:r>
      <w:r w:rsidR="00EB5C49" w:rsidRPr="00EB5C49">
        <w:rPr>
          <w:rFonts w:ascii="Book Antiqua" w:hAnsi="Book Antiqua" w:cs="Book Antiqua" w:hint="eastAsia"/>
          <w:color w:val="000000"/>
          <w:szCs w:val="22"/>
          <w:vertAlign w:val="superscript"/>
          <w:lang w:eastAsia="zh-CN"/>
        </w:rPr>
        <w:t>]</w:t>
      </w:r>
      <w:r w:rsidR="00EB5C4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As complex novel methods that rely heavily on endoscopic imaging such as </w:t>
      </w:r>
      <w:proofErr w:type="spellStart"/>
      <w:r>
        <w:rPr>
          <w:rFonts w:ascii="Book Antiqua" w:eastAsia="Book Antiqua" w:hAnsi="Book Antiqua" w:cs="Book Antiqua"/>
          <w:color w:val="000000"/>
          <w:szCs w:val="22"/>
        </w:rPr>
        <w:t>endocytoscopy</w:t>
      </w:r>
      <w:proofErr w:type="spellEnd"/>
      <w:r>
        <w:rPr>
          <w:rFonts w:ascii="Book Antiqua" w:eastAsia="Book Antiqua" w:hAnsi="Book Antiqua" w:cs="Book Antiqua"/>
          <w:color w:val="000000"/>
          <w:szCs w:val="22"/>
        </w:rPr>
        <w:t xml:space="preserve"> or volumetric laser endomicroscopy have been progressively implemented in clinical practice, the interpretation of large volumes of images has been noted to be a challenging and time-consuming </w:t>
      </w:r>
      <w:proofErr w:type="gramStart"/>
      <w:r>
        <w:rPr>
          <w:rFonts w:ascii="Book Antiqua" w:eastAsia="Book Antiqua" w:hAnsi="Book Antiqua" w:cs="Book Antiqua"/>
          <w:color w:val="000000"/>
          <w:szCs w:val="22"/>
        </w:rPr>
        <w:t>issue</w:t>
      </w:r>
      <w:r w:rsidR="00EB5C49" w:rsidRPr="00EB5C49">
        <w:rPr>
          <w:rFonts w:ascii="Book Antiqua" w:hAnsi="Book Antiqua" w:cs="Book Antiqua" w:hint="eastAsia"/>
          <w:color w:val="000000"/>
          <w:szCs w:val="22"/>
          <w:vertAlign w:val="superscript"/>
          <w:lang w:eastAsia="zh-CN"/>
        </w:rPr>
        <w:t>[</w:t>
      </w:r>
      <w:proofErr w:type="gramEnd"/>
      <w:r w:rsidR="00EB5C49">
        <w:rPr>
          <w:rFonts w:ascii="Book Antiqua" w:hAnsi="Book Antiqua" w:cs="Book Antiqua" w:hint="eastAsia"/>
          <w:color w:val="000000"/>
          <w:szCs w:val="22"/>
          <w:vertAlign w:val="superscript"/>
          <w:lang w:eastAsia="zh-CN"/>
        </w:rPr>
        <w:t>19</w:t>
      </w:r>
      <w:r w:rsidR="00EB5C49" w:rsidRPr="00EB5C49">
        <w:rPr>
          <w:rFonts w:ascii="Book Antiqua" w:hAnsi="Book Antiqua" w:cs="Book Antiqua" w:hint="eastAsia"/>
          <w:color w:val="000000"/>
          <w:szCs w:val="22"/>
          <w:vertAlign w:val="superscript"/>
          <w:lang w:eastAsia="zh-CN"/>
        </w:rPr>
        <w:t>]</w:t>
      </w:r>
      <w:r w:rsidR="00EB5C4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Therefore, AI-assisted image interpretation has also found a use in identifying abnormalities in the image </w:t>
      </w:r>
      <w:proofErr w:type="gramStart"/>
      <w:r>
        <w:rPr>
          <w:rFonts w:ascii="Book Antiqua" w:eastAsia="Book Antiqua" w:hAnsi="Book Antiqua" w:cs="Book Antiqua"/>
          <w:color w:val="000000"/>
          <w:szCs w:val="22"/>
        </w:rPr>
        <w:t>inputs</w:t>
      </w:r>
      <w:r w:rsidR="00EB5C49" w:rsidRPr="00EB5C49">
        <w:rPr>
          <w:rFonts w:ascii="Book Antiqua" w:hAnsi="Book Antiqua" w:cs="Book Antiqua" w:hint="eastAsia"/>
          <w:color w:val="000000"/>
          <w:szCs w:val="22"/>
          <w:vertAlign w:val="superscript"/>
          <w:lang w:eastAsia="zh-CN"/>
        </w:rPr>
        <w:t>[</w:t>
      </w:r>
      <w:proofErr w:type="gramEnd"/>
      <w:r w:rsidR="00EB5C49">
        <w:rPr>
          <w:rFonts w:ascii="Book Antiqua" w:hAnsi="Book Antiqua" w:cs="Book Antiqua" w:hint="eastAsia"/>
          <w:color w:val="000000"/>
          <w:szCs w:val="22"/>
          <w:vertAlign w:val="superscript"/>
          <w:lang w:eastAsia="zh-CN"/>
        </w:rPr>
        <w:t>17</w:t>
      </w:r>
      <w:r w:rsidR="00EB5C49" w:rsidRPr="00EB5C49">
        <w:rPr>
          <w:rFonts w:ascii="Book Antiqua" w:hAnsi="Book Antiqua" w:cs="Book Antiqua" w:hint="eastAsia"/>
          <w:color w:val="000000"/>
          <w:szCs w:val="22"/>
          <w:vertAlign w:val="superscript"/>
          <w:lang w:eastAsia="zh-CN"/>
        </w:rPr>
        <w:t>]</w:t>
      </w:r>
      <w:r w:rsidR="00EB5C49">
        <w:rPr>
          <w:rFonts w:ascii="Book Antiqua" w:eastAsia="Book Antiqua" w:hAnsi="Book Antiqua" w:cs="Book Antiqua"/>
          <w:color w:val="000000"/>
          <w:szCs w:val="22"/>
        </w:rPr>
        <w:t>.</w:t>
      </w:r>
    </w:p>
    <w:p w14:paraId="0C3E5761" w14:textId="77777777" w:rsidR="00A77B3E" w:rsidRDefault="004B36ED" w:rsidP="00EB5C49">
      <w:pPr>
        <w:spacing w:line="360" w:lineRule="auto"/>
        <w:ind w:firstLineChars="100" w:firstLine="240"/>
        <w:jc w:val="both"/>
      </w:pPr>
      <w:r>
        <w:rPr>
          <w:rFonts w:ascii="Book Antiqua" w:eastAsia="Book Antiqua" w:hAnsi="Book Antiqua" w:cs="Book Antiqua"/>
          <w:color w:val="000000"/>
          <w:szCs w:val="22"/>
        </w:rPr>
        <w:t xml:space="preserve">Thirteen studies examining esophageal cancer were examined, of which 11 specifically studied SCC. Nine of the studies targeted to develop DL models for malignancy detection, while two studies aimed to develop models that predict malignancy depth of invasion with DL models. Most studies (8) were based on CNN models, while others used joint diagonalization principal component analysis (JDPCA), </w:t>
      </w:r>
      <w:r>
        <w:rPr>
          <w:rFonts w:ascii="Book Antiqua" w:eastAsia="Book Antiqua" w:hAnsi="Book Antiqua" w:cs="Book Antiqua"/>
          <w:color w:val="000000"/>
          <w:szCs w:val="22"/>
        </w:rPr>
        <w:lastRenderedPageBreak/>
        <w:t xml:space="preserve">VGG16 Net, or </w:t>
      </w:r>
      <w:proofErr w:type="spellStart"/>
      <w:r>
        <w:rPr>
          <w:rFonts w:ascii="Book Antiqua" w:eastAsia="Book Antiqua" w:hAnsi="Book Antiqua" w:cs="Book Antiqua"/>
          <w:color w:val="000000"/>
          <w:szCs w:val="22"/>
        </w:rPr>
        <w:t>GoogLeNet</w:t>
      </w:r>
      <w:proofErr w:type="spellEnd"/>
      <w:r>
        <w:rPr>
          <w:rFonts w:ascii="Book Antiqua" w:eastAsia="Book Antiqua" w:hAnsi="Book Antiqua" w:cs="Book Antiqua"/>
          <w:color w:val="000000"/>
          <w:szCs w:val="22"/>
        </w:rPr>
        <w:t xml:space="preserve"> as classifiers. Although the values of accuracy, sensitivity and specificity in esophageal SCC detection varied between the studies, all models performed at least as good as endoscopists in lesion detection and characterization or substantially improved the endoscopists’ lesion detection</w:t>
      </w:r>
      <w:r w:rsidR="00EB5C49" w:rsidRPr="00EB5C49">
        <w:rPr>
          <w:rFonts w:ascii="Book Antiqua" w:hAnsi="Book Antiqua" w:cs="Book Antiqua" w:hint="eastAsia"/>
          <w:color w:val="000000"/>
          <w:szCs w:val="22"/>
          <w:vertAlign w:val="superscript"/>
          <w:lang w:eastAsia="zh-CN"/>
        </w:rPr>
        <w:t>[</w:t>
      </w:r>
      <w:r w:rsidR="00EB5C49">
        <w:rPr>
          <w:rFonts w:ascii="Book Antiqua" w:hAnsi="Book Antiqua" w:cs="Book Antiqua" w:hint="eastAsia"/>
          <w:color w:val="000000"/>
          <w:szCs w:val="22"/>
          <w:vertAlign w:val="superscript"/>
          <w:lang w:eastAsia="zh-CN"/>
        </w:rPr>
        <w:t>20-30</w:t>
      </w:r>
      <w:r w:rsidR="00EB5C49" w:rsidRPr="00EB5C49">
        <w:rPr>
          <w:rFonts w:ascii="Book Antiqua" w:hAnsi="Book Antiqua" w:cs="Book Antiqua" w:hint="eastAsia"/>
          <w:color w:val="000000"/>
          <w:szCs w:val="22"/>
          <w:vertAlign w:val="superscript"/>
          <w:lang w:eastAsia="zh-CN"/>
        </w:rPr>
        <w:t>]</w:t>
      </w:r>
      <w:r w:rsidR="00EB5C4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Fukuda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EB5C49" w:rsidRPr="00EB5C49">
        <w:rPr>
          <w:rFonts w:ascii="Book Antiqua" w:hAnsi="Book Antiqua" w:cs="Book Antiqua" w:hint="eastAsia"/>
          <w:color w:val="000000"/>
          <w:szCs w:val="22"/>
          <w:vertAlign w:val="superscript"/>
          <w:lang w:eastAsia="zh-CN"/>
        </w:rPr>
        <w:t>[</w:t>
      </w:r>
      <w:proofErr w:type="gramEnd"/>
      <w:r w:rsidR="00EB5C49">
        <w:rPr>
          <w:rFonts w:ascii="Book Antiqua" w:hAnsi="Book Antiqua" w:cs="Book Antiqua" w:hint="eastAsia"/>
          <w:color w:val="000000"/>
          <w:szCs w:val="22"/>
          <w:vertAlign w:val="superscript"/>
          <w:lang w:eastAsia="zh-CN"/>
        </w:rPr>
        <w:t>21</w:t>
      </w:r>
      <w:r w:rsidR="00EB5C49"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a DL model aimed at detecting suspicious lesions and char</w:t>
      </w:r>
      <w:r w:rsidR="00EB5C49">
        <w:rPr>
          <w:rFonts w:ascii="Book Antiqua" w:eastAsia="Book Antiqua" w:hAnsi="Book Antiqua" w:cs="Book Antiqua"/>
          <w:color w:val="000000"/>
          <w:szCs w:val="22"/>
        </w:rPr>
        <w:t>acterize SCC using more than 28</w:t>
      </w:r>
      <w:r>
        <w:rPr>
          <w:rFonts w:ascii="Book Antiqua" w:eastAsia="Book Antiqua" w:hAnsi="Book Antiqua" w:cs="Book Antiqua"/>
          <w:color w:val="000000"/>
          <w:szCs w:val="22"/>
        </w:rPr>
        <w:t xml:space="preserve">000 NBI-enhanced images in the construction of the model. The model achieved a higher sensitivity for SCC detection and higher accuracy for SCC characterization from normal tissue than endoscopic experts. Two studies by Nakagawa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EB5C49" w:rsidRPr="00EB5C49">
        <w:rPr>
          <w:rFonts w:ascii="Book Antiqua" w:hAnsi="Book Antiqua" w:cs="Book Antiqua" w:hint="eastAsia"/>
          <w:color w:val="000000"/>
          <w:szCs w:val="22"/>
          <w:vertAlign w:val="superscript"/>
          <w:lang w:eastAsia="zh-CN"/>
        </w:rPr>
        <w:t>[</w:t>
      </w:r>
      <w:proofErr w:type="gramEnd"/>
      <w:r w:rsidR="00EB5C49">
        <w:rPr>
          <w:rFonts w:ascii="Book Antiqua" w:hAnsi="Book Antiqua" w:cs="Book Antiqua" w:hint="eastAsia"/>
          <w:color w:val="000000"/>
          <w:szCs w:val="22"/>
          <w:vertAlign w:val="superscript"/>
          <w:lang w:eastAsia="zh-CN"/>
        </w:rPr>
        <w:t>31</w:t>
      </w:r>
      <w:r w:rsidR="00EB5C49"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and Shimamoto </w:t>
      </w:r>
      <w:r>
        <w:rPr>
          <w:rFonts w:ascii="Book Antiqua" w:eastAsia="Book Antiqua" w:hAnsi="Book Antiqua" w:cs="Book Antiqua"/>
          <w:i/>
          <w:iCs/>
          <w:color w:val="000000"/>
          <w:szCs w:val="22"/>
        </w:rPr>
        <w:t>et al</w:t>
      </w:r>
      <w:r w:rsidR="00EB5C49" w:rsidRPr="00EB5C49">
        <w:rPr>
          <w:rFonts w:ascii="Book Antiqua" w:hAnsi="Book Antiqua" w:cs="Book Antiqua" w:hint="eastAsia"/>
          <w:color w:val="000000"/>
          <w:szCs w:val="22"/>
          <w:vertAlign w:val="superscript"/>
          <w:lang w:eastAsia="zh-CN"/>
        </w:rPr>
        <w:t>[</w:t>
      </w:r>
      <w:r w:rsidR="00EB5C49">
        <w:rPr>
          <w:rFonts w:ascii="Book Antiqua" w:hAnsi="Book Antiqua" w:cs="Book Antiqua" w:hint="eastAsia"/>
          <w:color w:val="000000"/>
          <w:szCs w:val="22"/>
          <w:vertAlign w:val="superscript"/>
          <w:lang w:eastAsia="zh-CN"/>
        </w:rPr>
        <w:t>32</w:t>
      </w:r>
      <w:r w:rsidR="00EB5C49"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aimed at developing models that predicted esophageal malignancy depth utilizing a DL model based on a CNN with a belief-propagation decoder using independent validation datasets. These models achieved an accuracy of 89.2% and 91% in predicting invasion depth, with sensitivities of 70.8% and 90.1%, and specificities of 94.4% and 95.8%, respectively.</w:t>
      </w:r>
    </w:p>
    <w:p w14:paraId="4EAADB3C" w14:textId="77777777" w:rsidR="00A77B3E" w:rsidRPr="00EB5C49" w:rsidRDefault="00EB5C49" w:rsidP="00EB5C49">
      <w:pPr>
        <w:spacing w:line="360" w:lineRule="auto"/>
        <w:ind w:firstLineChars="100" w:firstLine="240"/>
        <w:jc w:val="both"/>
        <w:rPr>
          <w:lang w:eastAsia="zh-CN"/>
        </w:rPr>
      </w:pPr>
      <w:r>
        <w:rPr>
          <w:rFonts w:ascii="Book Antiqua" w:eastAsia="Book Antiqua" w:hAnsi="Book Antiqua" w:cs="Book Antiqua"/>
          <w:color w:val="000000"/>
          <w:szCs w:val="22"/>
        </w:rPr>
        <w:t>GC</w:t>
      </w:r>
      <w:r w:rsidR="004B36ED">
        <w:rPr>
          <w:rFonts w:ascii="Book Antiqua" w:eastAsia="Book Antiqua" w:hAnsi="Book Antiqua" w:cs="Book Antiqua"/>
          <w:color w:val="000000"/>
          <w:szCs w:val="22"/>
        </w:rPr>
        <w:t xml:space="preserve"> is the fourth most common cause of cancer-related death in the world. Identification of </w:t>
      </w:r>
      <w:r w:rsidR="004B36ED">
        <w:rPr>
          <w:rFonts w:ascii="Book Antiqua" w:eastAsia="Book Antiqua" w:hAnsi="Book Antiqua" w:cs="Book Antiqua"/>
          <w:color w:val="000000"/>
        </w:rPr>
        <w:t>premalignant lesions or early gastric neoplasia is of paramount importance. Unfortunately, as with esophageal diseases, several studies have shown that conventional endoscopic imaging (</w:t>
      </w:r>
      <w:r w:rsidR="004B36ED" w:rsidRPr="00EB5C49">
        <w:rPr>
          <w:rFonts w:ascii="Book Antiqua" w:eastAsia="Book Antiqua" w:hAnsi="Book Antiqua" w:cs="Book Antiqua"/>
          <w:i/>
          <w:color w:val="000000"/>
        </w:rPr>
        <w:t>e.g.</w:t>
      </w:r>
      <w:r>
        <w:rPr>
          <w:rFonts w:ascii="Book Antiqua" w:hAnsi="Book Antiqua" w:cs="Book Antiqua" w:hint="eastAsia"/>
          <w:color w:val="000000"/>
          <w:lang w:eastAsia="zh-CN"/>
        </w:rPr>
        <w:t>,</w:t>
      </w:r>
      <w:r w:rsidR="004B36ED">
        <w:rPr>
          <w:rFonts w:ascii="Book Antiqua" w:eastAsia="Book Antiqua" w:hAnsi="Book Antiqua" w:cs="Book Antiqua"/>
          <w:color w:val="000000"/>
        </w:rPr>
        <w:t xml:space="preserve"> WLI or NBI) or other advanced endoscopic modalities (</w:t>
      </w:r>
      <w:r w:rsidR="004B36ED" w:rsidRPr="00EB5C49">
        <w:rPr>
          <w:rFonts w:ascii="Book Antiqua" w:eastAsia="Book Antiqua" w:hAnsi="Book Antiqua" w:cs="Book Antiqua"/>
          <w:i/>
          <w:color w:val="000000"/>
        </w:rPr>
        <w:t>e.g.</w:t>
      </w:r>
      <w:r w:rsidR="004B36ED">
        <w:rPr>
          <w:rFonts w:ascii="Book Antiqua" w:eastAsia="Book Antiqua" w:hAnsi="Book Antiqua" w:cs="Book Antiqua"/>
          <w:color w:val="000000"/>
        </w:rPr>
        <w:t>, magnifying endoscopy, blue laser imaging) have relatively low sensitivity and specificity in identifying premalignant or early neoplastic gastric lesions</w:t>
      </w:r>
      <w:r w:rsidRPr="00EB5C49">
        <w:rPr>
          <w:rFonts w:ascii="Book Antiqua" w:hAnsi="Book Antiqua" w:cs="Book Antiqua" w:hint="eastAsia"/>
          <w:color w:val="000000"/>
          <w:szCs w:val="22"/>
          <w:vertAlign w:val="superscript"/>
          <w:lang w:eastAsia="zh-CN"/>
        </w:rPr>
        <w:t>[</w:t>
      </w:r>
      <w:r>
        <w:rPr>
          <w:rFonts w:ascii="Book Antiqua" w:hAnsi="Book Antiqua" w:cs="Book Antiqua" w:hint="eastAsia"/>
          <w:color w:val="000000"/>
          <w:szCs w:val="22"/>
          <w:vertAlign w:val="superscript"/>
          <w:lang w:eastAsia="zh-CN"/>
        </w:rPr>
        <w:t>33-36</w:t>
      </w:r>
      <w:r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w:t>
      </w:r>
    </w:p>
    <w:p w14:paraId="0BA97314" w14:textId="77777777" w:rsidR="00A77B3E" w:rsidRDefault="004B36ED" w:rsidP="00EB5C49">
      <w:pPr>
        <w:spacing w:line="360" w:lineRule="auto"/>
        <w:ind w:firstLineChars="100" w:firstLine="240"/>
        <w:jc w:val="both"/>
        <w:rPr>
          <w:rFonts w:ascii="Book Antiqua" w:hAnsi="Book Antiqua" w:cs="Book Antiqua"/>
          <w:color w:val="000000"/>
          <w:szCs w:val="22"/>
          <w:lang w:eastAsia="zh-CN"/>
        </w:rPr>
      </w:pPr>
      <w:r>
        <w:rPr>
          <w:rFonts w:ascii="Book Antiqua" w:eastAsia="Book Antiqua" w:hAnsi="Book Antiqua" w:cs="Book Antiqua"/>
          <w:color w:val="000000"/>
          <w:szCs w:val="22"/>
        </w:rPr>
        <w:t xml:space="preserve">Twenty-four studies examined gastric malignancy or premalignant conditions. Eleven (46%) studies directly addressed early </w:t>
      </w:r>
      <w:r w:rsidR="00EB5C49">
        <w:rPr>
          <w:rFonts w:ascii="Book Antiqua" w:hAnsi="Book Antiqua" w:cs="Book Antiqua" w:hint="eastAsia"/>
          <w:color w:val="000000"/>
          <w:szCs w:val="22"/>
          <w:lang w:eastAsia="zh-CN"/>
        </w:rPr>
        <w:t>GC</w:t>
      </w:r>
      <w:r>
        <w:rPr>
          <w:rFonts w:ascii="Book Antiqua" w:eastAsia="Book Antiqua" w:hAnsi="Book Antiqua" w:cs="Book Antiqua"/>
          <w:color w:val="000000"/>
          <w:szCs w:val="22"/>
        </w:rPr>
        <w:t xml:space="preserve"> (EGC) detection, of which eight models used DL, two used SVM and one used JDPCA. The sample size in the training and validation datasets varied from less than 100 </w:t>
      </w:r>
      <w:r w:rsidR="00DC1614">
        <w:rPr>
          <w:rFonts w:ascii="Book Antiqua" w:hAnsi="Book Antiqua" w:cs="Book Antiqua" w:hint="eastAsia"/>
          <w:color w:val="000000"/>
          <w:szCs w:val="22"/>
          <w:lang w:eastAsia="zh-CN"/>
        </w:rPr>
        <w:t xml:space="preserve">million </w:t>
      </w:r>
      <w:r>
        <w:rPr>
          <w:rFonts w:ascii="Book Antiqua" w:eastAsia="Book Antiqua" w:hAnsi="Book Antiqua" w:cs="Book Antiqua"/>
          <w:color w:val="000000"/>
          <w:szCs w:val="22"/>
        </w:rPr>
        <w:t>to 1.03 million. The accuracy in EGC detection of all models ranged from 86.5</w:t>
      </w:r>
      <w:r w:rsidR="00DC1614">
        <w:rPr>
          <w:rFonts w:ascii="Book Antiqua" w:hAnsi="Book Antiqua" w:cs="Book Antiqua" w:hint="eastAsia"/>
          <w:color w:val="000000"/>
          <w:szCs w:val="22"/>
          <w:lang w:eastAsia="zh-CN"/>
        </w:rPr>
        <w:t>%</w:t>
      </w:r>
      <w:r>
        <w:rPr>
          <w:rFonts w:ascii="Book Antiqua" w:eastAsia="Book Antiqua" w:hAnsi="Book Antiqua" w:cs="Book Antiqua"/>
          <w:color w:val="000000"/>
          <w:szCs w:val="22"/>
        </w:rPr>
        <w:t>-98.7%, with sensitivity of 80.0</w:t>
      </w:r>
      <w:r w:rsidR="00DC1614">
        <w:rPr>
          <w:rFonts w:ascii="Book Antiqua" w:hAnsi="Book Antiqua" w:cs="Book Antiqua" w:hint="eastAsia"/>
          <w:color w:val="000000"/>
          <w:szCs w:val="22"/>
          <w:lang w:eastAsia="zh-CN"/>
        </w:rPr>
        <w:t>%</w:t>
      </w:r>
      <w:r>
        <w:rPr>
          <w:rFonts w:ascii="Book Antiqua" w:eastAsia="Book Antiqua" w:hAnsi="Book Antiqua" w:cs="Book Antiqua"/>
          <w:color w:val="000000"/>
          <w:szCs w:val="22"/>
        </w:rPr>
        <w:t>-96.7% and specificity of 89.2</w:t>
      </w:r>
      <w:r w:rsidR="00DC1614">
        <w:rPr>
          <w:rFonts w:ascii="Book Antiqua" w:hAnsi="Book Antiqua" w:cs="Book Antiqua" w:hint="eastAsia"/>
          <w:color w:val="000000"/>
          <w:szCs w:val="22"/>
          <w:lang w:eastAsia="zh-CN"/>
        </w:rPr>
        <w:t>%</w:t>
      </w:r>
      <w:r>
        <w:rPr>
          <w:rFonts w:ascii="Book Antiqua" w:eastAsia="Book Antiqua" w:hAnsi="Book Antiqua" w:cs="Book Antiqua"/>
          <w:color w:val="000000"/>
          <w:szCs w:val="22"/>
        </w:rPr>
        <w:t>-100</w:t>
      </w:r>
      <w:proofErr w:type="gramStart"/>
      <w:r>
        <w:rPr>
          <w:rFonts w:ascii="Book Antiqua" w:eastAsia="Book Antiqua" w:hAnsi="Book Antiqua" w:cs="Book Antiqua"/>
          <w:color w:val="000000"/>
          <w:szCs w:val="22"/>
        </w:rPr>
        <w:t>%</w:t>
      </w:r>
      <w:r w:rsidR="00DC1614" w:rsidRPr="00EB5C49">
        <w:rPr>
          <w:rFonts w:ascii="Book Antiqua" w:hAnsi="Book Antiqua" w:cs="Book Antiqua" w:hint="eastAsia"/>
          <w:color w:val="000000"/>
          <w:szCs w:val="22"/>
          <w:vertAlign w:val="superscript"/>
          <w:lang w:eastAsia="zh-CN"/>
        </w:rPr>
        <w:t>[</w:t>
      </w:r>
      <w:proofErr w:type="gramEnd"/>
      <w:r w:rsidR="00DC1614">
        <w:rPr>
          <w:rFonts w:ascii="Book Antiqua" w:hAnsi="Book Antiqua" w:cs="Book Antiqua" w:hint="eastAsia"/>
          <w:color w:val="000000"/>
          <w:szCs w:val="22"/>
          <w:vertAlign w:val="superscript"/>
          <w:lang w:eastAsia="zh-CN"/>
        </w:rPr>
        <w:t>30-37-51</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Specifically, Wu </w:t>
      </w:r>
      <w:r>
        <w:rPr>
          <w:rFonts w:ascii="Book Antiqua" w:eastAsia="Book Antiqua" w:hAnsi="Book Antiqua" w:cs="Book Antiqua"/>
          <w:i/>
          <w:iCs/>
          <w:color w:val="000000"/>
          <w:szCs w:val="22"/>
        </w:rPr>
        <w:t>et al</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52</w:t>
      </w:r>
      <w:r w:rsidR="00DC1614"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w:t>
      </w:r>
      <w:r w:rsidR="00DC1614">
        <w:rPr>
          <w:rFonts w:ascii="Book Antiqua" w:eastAsia="Book Antiqua" w:hAnsi="Book Antiqua" w:cs="Book Antiqua"/>
          <w:color w:val="000000"/>
          <w:szCs w:val="22"/>
        </w:rPr>
        <w:t xml:space="preserve"> a CNN-based model using over 9</w:t>
      </w:r>
      <w:r>
        <w:rPr>
          <w:rFonts w:ascii="Book Antiqua" w:eastAsia="Book Antiqua" w:hAnsi="Book Antiqua" w:cs="Book Antiqua"/>
          <w:color w:val="000000"/>
          <w:szCs w:val="22"/>
        </w:rPr>
        <w:t>000 images to train the algorithm, which not only detected EGC lesions with a 92.5% accuracy, 94.0% sen</w:t>
      </w:r>
      <w:r w:rsidR="00DC1614">
        <w:rPr>
          <w:rFonts w:ascii="Book Antiqua" w:eastAsia="Book Antiqua" w:hAnsi="Book Antiqua" w:cs="Book Antiqua"/>
          <w:color w:val="000000"/>
          <w:szCs w:val="22"/>
        </w:rPr>
        <w:t xml:space="preserve">sitivity and 91.0% specificity </w:t>
      </w:r>
      <w:r>
        <w:rPr>
          <w:rFonts w:ascii="Book Antiqua" w:eastAsia="Book Antiqua" w:hAnsi="Book Antiqua" w:cs="Book Antiqua"/>
          <w:color w:val="000000"/>
          <w:szCs w:val="22"/>
        </w:rPr>
        <w:t xml:space="preserve">but also performed significantly better than expert endoscopists at this task. Two studies, one </w:t>
      </w:r>
      <w:r>
        <w:rPr>
          <w:rFonts w:ascii="Book Antiqua" w:eastAsia="Book Antiqua" w:hAnsi="Book Antiqua" w:cs="Book Antiqua"/>
          <w:color w:val="000000"/>
          <w:szCs w:val="22"/>
        </w:rPr>
        <w:lastRenderedPageBreak/>
        <w:t xml:space="preserve">based on faster region-based </w:t>
      </w:r>
      <w:r w:rsidR="00EB5C49">
        <w:rPr>
          <w:rFonts w:ascii="Book Antiqua" w:hAnsi="Book Antiqua" w:cs="Book Antiqua" w:hint="eastAsia"/>
          <w:color w:val="000000"/>
          <w:szCs w:val="22"/>
          <w:lang w:eastAsia="zh-CN"/>
        </w:rPr>
        <w:t>CNN</w:t>
      </w:r>
      <w:r>
        <w:rPr>
          <w:rFonts w:ascii="Book Antiqua" w:eastAsia="Book Antiqua" w:hAnsi="Book Antiqua" w:cs="Book Antiqua"/>
          <w:color w:val="000000"/>
          <w:szCs w:val="22"/>
        </w:rPr>
        <w:t>s and another one based on quantum neural networks, used biomarkers, histology and computed tomography (CT) images to predict metastasis to the liver or lymph nodes. These models predicted metastasis to liver and lymph nodes with sensitivity of 66.7%, specificity 97.1% and an area under the curve (AUC) of 0.95</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53,54</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Four studies developed models predicting survival in GC or stratification of risk of developing </w:t>
      </w:r>
      <w:proofErr w:type="gramStart"/>
      <w:r>
        <w:rPr>
          <w:rFonts w:ascii="Book Antiqua" w:eastAsia="Book Antiqua" w:hAnsi="Book Antiqua" w:cs="Book Antiqua"/>
          <w:color w:val="000000"/>
          <w:szCs w:val="22"/>
        </w:rPr>
        <w:t>GC</w:t>
      </w:r>
      <w:r w:rsidR="00DC1614" w:rsidRPr="00EB5C49">
        <w:rPr>
          <w:rFonts w:ascii="Book Antiqua" w:hAnsi="Book Antiqua" w:cs="Book Antiqua" w:hint="eastAsia"/>
          <w:color w:val="000000"/>
          <w:szCs w:val="22"/>
          <w:vertAlign w:val="superscript"/>
          <w:lang w:eastAsia="zh-CN"/>
        </w:rPr>
        <w:t>[</w:t>
      </w:r>
      <w:proofErr w:type="gramEnd"/>
      <w:r w:rsidR="00DC1614">
        <w:rPr>
          <w:rFonts w:ascii="Book Antiqua" w:hAnsi="Book Antiqua" w:cs="Book Antiqua" w:hint="eastAsia"/>
          <w:color w:val="000000"/>
          <w:szCs w:val="22"/>
          <w:vertAlign w:val="superscript"/>
          <w:lang w:eastAsia="zh-CN"/>
        </w:rPr>
        <w:t>55,56</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While 1 model based on SVM achieved higher accuracy than the tumor, nodes, metastasis cancer staging (TNM) system to predict overall survival and disease-free survival</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57</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another model based on a preoperative ANN was not superior in predicting survival compared to TNM</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58</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Zhu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DC1614" w:rsidRPr="00EB5C49">
        <w:rPr>
          <w:rFonts w:ascii="Book Antiqua" w:hAnsi="Book Antiqua" w:cs="Book Antiqua" w:hint="eastAsia"/>
          <w:color w:val="000000"/>
          <w:szCs w:val="22"/>
          <w:vertAlign w:val="superscript"/>
          <w:lang w:eastAsia="zh-CN"/>
        </w:rPr>
        <w:t>[</w:t>
      </w:r>
      <w:proofErr w:type="gramEnd"/>
      <w:r w:rsidR="00DC1614">
        <w:rPr>
          <w:rFonts w:ascii="Book Antiqua" w:hAnsi="Book Antiqua" w:cs="Book Antiqua" w:hint="eastAsia"/>
          <w:color w:val="000000"/>
          <w:szCs w:val="22"/>
          <w:vertAlign w:val="superscript"/>
          <w:lang w:eastAsia="zh-CN"/>
        </w:rPr>
        <w:t>59</w:t>
      </w:r>
      <w:r w:rsidR="00DC1614"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developed a ResNet50-based computer-aided detection and diagnosis (CAD) model to predict GC invasion depth, based on endoscopic images. The model achieved an accuracy of 89.16% in identifying GC invasion depth, compared to 71.49% in endoscopists.</w:t>
      </w:r>
    </w:p>
    <w:p w14:paraId="7EB0776A" w14:textId="77777777" w:rsidR="00DC1614" w:rsidRDefault="00DC1614" w:rsidP="00DC1614">
      <w:pPr>
        <w:spacing w:line="360" w:lineRule="auto"/>
        <w:jc w:val="both"/>
        <w:rPr>
          <w:rFonts w:ascii="Book Antiqua" w:hAnsi="Book Antiqua" w:cs="Book Antiqua"/>
          <w:color w:val="000000"/>
          <w:lang w:eastAsia="zh-CN"/>
        </w:rPr>
      </w:pPr>
    </w:p>
    <w:p w14:paraId="52E223B4" w14:textId="77777777" w:rsidR="00A77B3E" w:rsidRPr="00DC1614" w:rsidRDefault="004B36ED" w:rsidP="00DC1614">
      <w:pPr>
        <w:spacing w:line="360" w:lineRule="auto"/>
        <w:jc w:val="both"/>
        <w:rPr>
          <w:b/>
          <w:i/>
        </w:rPr>
      </w:pPr>
      <w:r w:rsidRPr="00DC1614">
        <w:rPr>
          <w:rFonts w:ascii="Book Antiqua" w:eastAsia="Book Antiqua" w:hAnsi="Book Antiqua" w:cs="Book Antiqua"/>
          <w:b/>
          <w:i/>
          <w:color w:val="000000"/>
        </w:rPr>
        <w:t xml:space="preserve">Non-malignant </w:t>
      </w:r>
      <w:r w:rsidR="00DC1614">
        <w:rPr>
          <w:rFonts w:ascii="Book Antiqua" w:hAnsi="Book Antiqua" w:cs="Book Antiqua" w:hint="eastAsia"/>
          <w:b/>
          <w:i/>
          <w:color w:val="000000"/>
          <w:lang w:eastAsia="zh-CN"/>
        </w:rPr>
        <w:t>c</w:t>
      </w:r>
      <w:r w:rsidRPr="00DC1614">
        <w:rPr>
          <w:rFonts w:ascii="Book Antiqua" w:eastAsia="Book Antiqua" w:hAnsi="Book Antiqua" w:cs="Book Antiqua"/>
          <w:b/>
          <w:i/>
          <w:color w:val="000000"/>
        </w:rPr>
        <w:t>onditions</w:t>
      </w:r>
    </w:p>
    <w:p w14:paraId="48809685" w14:textId="77777777" w:rsidR="00A77B3E" w:rsidRDefault="004B36ED">
      <w:pPr>
        <w:spacing w:line="360" w:lineRule="auto"/>
        <w:jc w:val="both"/>
        <w:rPr>
          <w:lang w:eastAsia="zh-CN"/>
        </w:rPr>
      </w:pPr>
      <w:r>
        <w:rPr>
          <w:rFonts w:ascii="Book Antiqua" w:eastAsia="Book Antiqua" w:hAnsi="Book Antiqua" w:cs="Book Antiqua"/>
          <w:color w:val="000000"/>
          <w:szCs w:val="22"/>
        </w:rPr>
        <w:t xml:space="preserve">Currently, diagnosis of </w:t>
      </w:r>
      <w:r>
        <w:rPr>
          <w:rFonts w:ascii="Book Antiqua" w:eastAsia="Book Antiqua" w:hAnsi="Book Antiqua" w:cs="Book Antiqua"/>
          <w:i/>
          <w:iCs/>
          <w:color w:val="000000"/>
          <w:szCs w:val="22"/>
        </w:rPr>
        <w:t xml:space="preserve">Helicobacter pylori (H. pylori) </w:t>
      </w:r>
      <w:r>
        <w:rPr>
          <w:rFonts w:ascii="Book Antiqua" w:eastAsia="Book Antiqua" w:hAnsi="Book Antiqua" w:cs="Book Antiqua"/>
          <w:color w:val="000000"/>
          <w:szCs w:val="22"/>
        </w:rPr>
        <w:t xml:space="preserve">infection (a known risk factor for the development of peptic ulcer disease and GC) relies on stool or breath testing and histopathology (invasive and expensive). Endoscopic identification of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has been a target for AI-assisted </w:t>
      </w:r>
      <w:proofErr w:type="gramStart"/>
      <w:r>
        <w:rPr>
          <w:rFonts w:ascii="Book Antiqua" w:eastAsia="Book Antiqua" w:hAnsi="Book Antiqua" w:cs="Book Antiqua"/>
          <w:color w:val="000000"/>
          <w:szCs w:val="22"/>
        </w:rPr>
        <w:t>systems</w:t>
      </w:r>
      <w:r w:rsidR="00DC1614" w:rsidRPr="00EB5C49">
        <w:rPr>
          <w:rFonts w:ascii="Book Antiqua" w:hAnsi="Book Antiqua" w:cs="Book Antiqua" w:hint="eastAsia"/>
          <w:color w:val="000000"/>
          <w:szCs w:val="22"/>
          <w:vertAlign w:val="superscript"/>
          <w:lang w:eastAsia="zh-CN"/>
        </w:rPr>
        <w:t>[</w:t>
      </w:r>
      <w:proofErr w:type="gramEnd"/>
      <w:r w:rsidR="00DC1614">
        <w:rPr>
          <w:rFonts w:ascii="Book Antiqua" w:hAnsi="Book Antiqua" w:cs="Book Antiqua" w:hint="eastAsia"/>
          <w:color w:val="000000"/>
          <w:szCs w:val="22"/>
          <w:vertAlign w:val="superscript"/>
          <w:lang w:eastAsia="zh-CN"/>
        </w:rPr>
        <w:t>60,61</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For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detection and classification, 4 of 4 studies used a CNN </w:t>
      </w:r>
      <w:proofErr w:type="gramStart"/>
      <w:r>
        <w:rPr>
          <w:rFonts w:ascii="Book Antiqua" w:eastAsia="Book Antiqua" w:hAnsi="Book Antiqua" w:cs="Book Antiqua"/>
          <w:color w:val="000000"/>
          <w:szCs w:val="22"/>
        </w:rPr>
        <w:t>model</w:t>
      </w:r>
      <w:r w:rsidR="00DC1614" w:rsidRPr="00EB5C49">
        <w:rPr>
          <w:rFonts w:ascii="Book Antiqua" w:hAnsi="Book Antiqua" w:cs="Book Antiqua" w:hint="eastAsia"/>
          <w:color w:val="000000"/>
          <w:szCs w:val="22"/>
          <w:vertAlign w:val="superscript"/>
          <w:lang w:eastAsia="zh-CN"/>
        </w:rPr>
        <w:t>[</w:t>
      </w:r>
      <w:proofErr w:type="gramEnd"/>
      <w:r w:rsidR="00DC1614">
        <w:rPr>
          <w:rFonts w:ascii="Book Antiqua" w:hAnsi="Book Antiqua" w:cs="Book Antiqua" w:hint="eastAsia"/>
          <w:color w:val="000000"/>
          <w:szCs w:val="22"/>
          <w:vertAlign w:val="superscript"/>
          <w:lang w:eastAsia="zh-CN"/>
        </w:rPr>
        <w:t>62-65</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 study by Martin </w:t>
      </w:r>
      <w:r>
        <w:rPr>
          <w:rFonts w:ascii="Book Antiqua" w:eastAsia="Book Antiqua" w:hAnsi="Book Antiqua" w:cs="Book Antiqua"/>
          <w:i/>
          <w:iCs/>
          <w:color w:val="000000"/>
          <w:szCs w:val="22"/>
        </w:rPr>
        <w:t>et al</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62</w:t>
      </w:r>
      <w:r w:rsidR="00DC1614"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using gastric biopsy histopathology images as an input with small number of samples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210 in training dataset and 90-106 in 2 test datasets) had diagnostic accuracy of 98.9</w:t>
      </w:r>
      <w:r w:rsidR="00DC1614">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-99.1% for detecting current </w:t>
      </w:r>
      <w:r>
        <w:rPr>
          <w:rFonts w:ascii="Book Antiqua" w:eastAsia="Book Antiqua" w:hAnsi="Book Antiqua" w:cs="Book Antiqua"/>
          <w:i/>
          <w:iCs/>
          <w:color w:val="000000"/>
          <w:szCs w:val="22"/>
        </w:rPr>
        <w:t xml:space="preserve">H. pylori </w:t>
      </w:r>
      <w:r>
        <w:rPr>
          <w:rFonts w:ascii="Book Antiqua" w:eastAsia="Book Antiqua" w:hAnsi="Book Antiqua" w:cs="Book Antiqua"/>
          <w:color w:val="000000"/>
          <w:szCs w:val="22"/>
        </w:rPr>
        <w:t>infection. This result was higher than the accuracy achieved in 2 studies using esophagogastroduodenoscopy images as an input with higher number of samples (98.9</w:t>
      </w:r>
      <w:r w:rsidR="00DC1614">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-99.1% </w:t>
      </w:r>
      <w:r w:rsidRPr="00DC1614">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77.5</w:t>
      </w:r>
      <w:r w:rsidR="00DC1614">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-87.7%). The mean accuracy of endoscopists for detecting currently infected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in 2 studies was around 79.0</w:t>
      </w:r>
      <w:r w:rsidR="00DC1614">
        <w:rPr>
          <w:rFonts w:ascii="Book Antiqua" w:hAnsi="Book Antiqua" w:cs="Book Antiqua" w:hint="eastAsia"/>
          <w:color w:val="000000"/>
          <w:szCs w:val="22"/>
          <w:lang w:eastAsia="zh-CN"/>
        </w:rPr>
        <w:t>%</w:t>
      </w:r>
      <w:r>
        <w:rPr>
          <w:rFonts w:ascii="Book Antiqua" w:eastAsia="Book Antiqua" w:hAnsi="Book Antiqua" w:cs="Book Antiqua"/>
          <w:color w:val="000000"/>
          <w:szCs w:val="22"/>
        </w:rPr>
        <w:t>-79.4</w:t>
      </w:r>
      <w:proofErr w:type="gramStart"/>
      <w:r>
        <w:rPr>
          <w:rFonts w:ascii="Book Antiqua" w:eastAsia="Book Antiqua" w:hAnsi="Book Antiqua" w:cs="Book Antiqua"/>
          <w:color w:val="000000"/>
          <w:szCs w:val="22"/>
        </w:rPr>
        <w:t>%</w:t>
      </w:r>
      <w:r w:rsidR="00DC1614" w:rsidRPr="00EB5C49">
        <w:rPr>
          <w:rFonts w:ascii="Book Antiqua" w:hAnsi="Book Antiqua" w:cs="Book Antiqua" w:hint="eastAsia"/>
          <w:color w:val="000000"/>
          <w:szCs w:val="22"/>
          <w:vertAlign w:val="superscript"/>
          <w:lang w:eastAsia="zh-CN"/>
        </w:rPr>
        <w:t>[</w:t>
      </w:r>
      <w:proofErr w:type="gramEnd"/>
      <w:r w:rsidR="00DC1614">
        <w:rPr>
          <w:rFonts w:ascii="Book Antiqua" w:hAnsi="Book Antiqua" w:cs="Book Antiqua" w:hint="eastAsia"/>
          <w:color w:val="000000"/>
          <w:szCs w:val="22"/>
          <w:vertAlign w:val="superscript"/>
          <w:lang w:eastAsia="zh-CN"/>
        </w:rPr>
        <w:t>62</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 study by </w:t>
      </w:r>
      <w:proofErr w:type="spellStart"/>
      <w:r>
        <w:rPr>
          <w:rFonts w:ascii="Book Antiqua" w:eastAsia="Book Antiqua" w:hAnsi="Book Antiqua" w:cs="Book Antiqua"/>
          <w:color w:val="000000"/>
          <w:szCs w:val="22"/>
        </w:rPr>
        <w:t>Shichijo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DC1614" w:rsidRPr="00EB5C49">
        <w:rPr>
          <w:rFonts w:ascii="Book Antiqua" w:hAnsi="Book Antiqua" w:cs="Book Antiqua" w:hint="eastAsia"/>
          <w:color w:val="000000"/>
          <w:szCs w:val="22"/>
          <w:vertAlign w:val="superscript"/>
          <w:lang w:eastAsia="zh-CN"/>
        </w:rPr>
        <w:t>[</w:t>
      </w:r>
      <w:proofErr w:type="gramEnd"/>
      <w:r w:rsidR="00DC1614">
        <w:rPr>
          <w:rFonts w:ascii="Book Antiqua" w:hAnsi="Book Antiqua" w:cs="Book Antiqua" w:hint="eastAsia"/>
          <w:color w:val="000000"/>
          <w:szCs w:val="22"/>
          <w:vertAlign w:val="superscript"/>
          <w:lang w:eastAsia="zh-CN"/>
        </w:rPr>
        <w:t>64</w:t>
      </w:r>
      <w:r w:rsidR="00DC1614"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found that the average </w:t>
      </w:r>
      <w:r>
        <w:rPr>
          <w:rFonts w:ascii="Book Antiqua" w:eastAsia="Book Antiqua" w:hAnsi="Book Antiqua" w:cs="Book Antiqua"/>
          <w:i/>
          <w:iCs/>
          <w:color w:val="000000"/>
          <w:szCs w:val="22"/>
        </w:rPr>
        <w:t xml:space="preserve">H. pylori </w:t>
      </w:r>
      <w:r>
        <w:rPr>
          <w:rFonts w:ascii="Book Antiqua" w:eastAsia="Book Antiqua" w:hAnsi="Book Antiqua" w:cs="Book Antiqua"/>
          <w:color w:val="000000"/>
          <w:szCs w:val="22"/>
        </w:rPr>
        <w:t xml:space="preserve">diagnostic time for the AI model was 194 s, while it was 230 ± 65 min for endoscopists. The AI model also had a significantly higher accuracy than the endoscopists by 5.3%, demonstrating that AI </w:t>
      </w:r>
      <w:r>
        <w:rPr>
          <w:rFonts w:ascii="Book Antiqua" w:eastAsia="Book Antiqua" w:hAnsi="Book Antiqua" w:cs="Book Antiqua"/>
          <w:color w:val="000000"/>
          <w:szCs w:val="22"/>
        </w:rPr>
        <w:lastRenderedPageBreak/>
        <w:t xml:space="preserve">algorithms had significantly better accuracy and faster diagnostic time for </w:t>
      </w:r>
      <w:r>
        <w:rPr>
          <w:rFonts w:ascii="Book Antiqua" w:eastAsia="Book Antiqua" w:hAnsi="Book Antiqua" w:cs="Book Antiqua"/>
          <w:i/>
          <w:iCs/>
          <w:color w:val="000000"/>
          <w:szCs w:val="22"/>
        </w:rPr>
        <w:t xml:space="preserve">H. pylori </w:t>
      </w:r>
      <w:r>
        <w:rPr>
          <w:rFonts w:ascii="Book Antiqua" w:eastAsia="Book Antiqua" w:hAnsi="Book Antiqua" w:cs="Book Antiqua"/>
          <w:color w:val="000000"/>
          <w:szCs w:val="22"/>
        </w:rPr>
        <w:t>than the endoscopists.</w:t>
      </w:r>
      <w:r w:rsidR="00DC1614">
        <w:rPr>
          <w:rFonts w:hint="eastAsia"/>
          <w:lang w:eastAsia="zh-CN"/>
        </w:rPr>
        <w:t xml:space="preserve"> </w:t>
      </w:r>
      <w:r>
        <w:rPr>
          <w:rFonts w:ascii="Book Antiqua" w:eastAsia="Book Antiqua" w:hAnsi="Book Antiqua" w:cs="Book Antiqua"/>
          <w:color w:val="000000"/>
          <w:szCs w:val="22"/>
        </w:rPr>
        <w:t xml:space="preserve">More recently, Nakashima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DC1614" w:rsidRPr="00EB5C49">
        <w:rPr>
          <w:rFonts w:ascii="Book Antiqua" w:hAnsi="Book Antiqua" w:cs="Book Antiqua" w:hint="eastAsia"/>
          <w:color w:val="000000"/>
          <w:szCs w:val="22"/>
          <w:vertAlign w:val="superscript"/>
          <w:lang w:eastAsia="zh-CN"/>
        </w:rPr>
        <w:t>[</w:t>
      </w:r>
      <w:proofErr w:type="gramEnd"/>
      <w:r w:rsidR="00DC1614">
        <w:rPr>
          <w:rFonts w:ascii="Book Antiqua" w:hAnsi="Book Antiqua" w:cs="Book Antiqua" w:hint="eastAsia"/>
          <w:color w:val="000000"/>
          <w:szCs w:val="22"/>
          <w:vertAlign w:val="superscript"/>
          <w:lang w:eastAsia="zh-CN"/>
        </w:rPr>
        <w:t>63</w:t>
      </w:r>
      <w:r w:rsidR="00DC1614"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developed a CAD system based on linked color imaging combined with DL, which achieved 82.5% accuracy, demonstrating comparable diagnostic accuracy of </w:t>
      </w:r>
      <w:r>
        <w:rPr>
          <w:rFonts w:ascii="Book Antiqua" w:eastAsia="Book Antiqua" w:hAnsi="Book Antiqua" w:cs="Book Antiqua"/>
          <w:i/>
          <w:iCs/>
          <w:color w:val="000000"/>
          <w:szCs w:val="22"/>
        </w:rPr>
        <w:t xml:space="preserve">H. pylori </w:t>
      </w:r>
      <w:r>
        <w:rPr>
          <w:rFonts w:ascii="Book Antiqua" w:eastAsia="Book Antiqua" w:hAnsi="Book Antiqua" w:cs="Book Antiqua"/>
          <w:color w:val="000000"/>
          <w:szCs w:val="22"/>
        </w:rPr>
        <w:t>to that of experienced endoscopists.</w:t>
      </w:r>
    </w:p>
    <w:p w14:paraId="081B35E6" w14:textId="77777777" w:rsidR="00A77B3E" w:rsidRDefault="004B36ED" w:rsidP="00DC1614">
      <w:pPr>
        <w:spacing w:line="360" w:lineRule="auto"/>
        <w:ind w:firstLineChars="100" w:firstLine="240"/>
        <w:jc w:val="both"/>
      </w:pPr>
      <w:r>
        <w:rPr>
          <w:rFonts w:ascii="Book Antiqua" w:eastAsia="Book Antiqua" w:hAnsi="Book Antiqua" w:cs="Book Antiqua"/>
          <w:color w:val="000000"/>
          <w:szCs w:val="22"/>
        </w:rPr>
        <w:t>In the area of gastrointestinal bleeding (GIB), risk stratification is of paramount importance not only to identify high-risk patients and guide clinical decision-making but to also identify areas where relatively scarce resources require allocation. In general, risk-stratification tools examine risk factors that are associated with a condition to predict one or several outcomes (</w:t>
      </w:r>
      <w:r w:rsidRPr="00DC1614">
        <w:rPr>
          <w:rFonts w:ascii="Book Antiqua" w:eastAsia="Book Antiqua" w:hAnsi="Book Antiqua" w:cs="Book Antiqua"/>
          <w:i/>
          <w:color w:val="000000"/>
          <w:szCs w:val="22"/>
        </w:rPr>
        <w:t>e.g.</w:t>
      </w:r>
      <w:r>
        <w:rPr>
          <w:rFonts w:ascii="Book Antiqua" w:eastAsia="Book Antiqua" w:hAnsi="Book Antiqua" w:cs="Book Antiqua"/>
          <w:color w:val="000000"/>
          <w:szCs w:val="22"/>
        </w:rPr>
        <w:t xml:space="preserve">, survival, length of hospitalization, rebleeding rates, need for endoscopic therapy, response to </w:t>
      </w:r>
      <w:proofErr w:type="gramStart"/>
      <w:r>
        <w:rPr>
          <w:rFonts w:ascii="Book Antiqua" w:eastAsia="Book Antiqua" w:hAnsi="Book Antiqua" w:cs="Book Antiqua"/>
          <w:color w:val="000000"/>
          <w:szCs w:val="22"/>
        </w:rPr>
        <w:t>treatment)</w:t>
      </w:r>
      <w:r w:rsidR="00DC1614" w:rsidRPr="00EB5C49">
        <w:rPr>
          <w:rFonts w:ascii="Book Antiqua" w:hAnsi="Book Antiqua" w:cs="Book Antiqua" w:hint="eastAsia"/>
          <w:color w:val="000000"/>
          <w:szCs w:val="22"/>
          <w:vertAlign w:val="superscript"/>
          <w:lang w:eastAsia="zh-CN"/>
        </w:rPr>
        <w:t>[</w:t>
      </w:r>
      <w:proofErr w:type="gramEnd"/>
      <w:r w:rsidR="00DC1614">
        <w:rPr>
          <w:rFonts w:ascii="Book Antiqua" w:hAnsi="Book Antiqua" w:cs="Book Antiqua" w:hint="eastAsia"/>
          <w:color w:val="000000"/>
          <w:szCs w:val="22"/>
          <w:vertAlign w:val="superscript"/>
          <w:lang w:eastAsia="zh-CN"/>
        </w:rPr>
        <w:t>66-68</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Regarding upper GIB, studies focused on developing prognostic models that predict rebleeding or the need for endoscopic/surgical </w:t>
      </w:r>
      <w:proofErr w:type="gramStart"/>
      <w:r>
        <w:rPr>
          <w:rFonts w:ascii="Book Antiqua" w:eastAsia="Book Antiqua" w:hAnsi="Book Antiqua" w:cs="Book Antiqua"/>
          <w:color w:val="000000"/>
          <w:szCs w:val="22"/>
        </w:rPr>
        <w:t>therapy</w:t>
      </w:r>
      <w:r w:rsidR="00DC1614" w:rsidRPr="00EB5C49">
        <w:rPr>
          <w:rFonts w:ascii="Book Antiqua" w:hAnsi="Book Antiqua" w:cs="Book Antiqua" w:hint="eastAsia"/>
          <w:color w:val="000000"/>
          <w:szCs w:val="22"/>
          <w:vertAlign w:val="superscript"/>
          <w:lang w:eastAsia="zh-CN"/>
        </w:rPr>
        <w:t>[</w:t>
      </w:r>
      <w:proofErr w:type="gramEnd"/>
      <w:r w:rsidR="00DC1614">
        <w:rPr>
          <w:rFonts w:ascii="Book Antiqua" w:hAnsi="Book Antiqua" w:cs="Book Antiqua" w:hint="eastAsia"/>
          <w:color w:val="000000"/>
          <w:szCs w:val="22"/>
          <w:vertAlign w:val="superscript"/>
          <w:lang w:eastAsia="zh-CN"/>
        </w:rPr>
        <w:t>69</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p>
    <w:p w14:paraId="16EF7A45" w14:textId="77777777" w:rsidR="00A77B3E" w:rsidRDefault="004B36ED" w:rsidP="00DC1614">
      <w:pPr>
        <w:spacing w:line="360" w:lineRule="auto"/>
        <w:ind w:firstLineChars="100" w:firstLine="240"/>
        <w:jc w:val="both"/>
      </w:pPr>
      <w:r>
        <w:rPr>
          <w:rFonts w:ascii="Book Antiqua" w:eastAsia="Book Antiqua" w:hAnsi="Book Antiqua" w:cs="Book Antiqua"/>
          <w:color w:val="000000"/>
          <w:szCs w:val="22"/>
        </w:rPr>
        <w:t xml:space="preserve">Seven studies examining outcome measures in GIB were included, all of which were developed by reviewing medical record parameters to construct ML algorithms, which were primarily based on </w:t>
      </w:r>
      <w:proofErr w:type="gramStart"/>
      <w:r>
        <w:rPr>
          <w:rFonts w:ascii="Book Antiqua" w:eastAsia="Book Antiqua" w:hAnsi="Book Antiqua" w:cs="Book Antiqua"/>
          <w:color w:val="000000"/>
          <w:szCs w:val="22"/>
        </w:rPr>
        <w:t>ANN</w:t>
      </w:r>
      <w:r w:rsidR="00DC1614" w:rsidRPr="00EB5C49">
        <w:rPr>
          <w:rFonts w:ascii="Book Antiqua" w:hAnsi="Book Antiqua" w:cs="Book Antiqua" w:hint="eastAsia"/>
          <w:color w:val="000000"/>
          <w:szCs w:val="22"/>
          <w:vertAlign w:val="superscript"/>
          <w:lang w:eastAsia="zh-CN"/>
        </w:rPr>
        <w:t>[</w:t>
      </w:r>
      <w:proofErr w:type="gramEnd"/>
      <w:r w:rsidR="00DC1614">
        <w:rPr>
          <w:rFonts w:ascii="Book Antiqua" w:hAnsi="Book Antiqua" w:cs="Book Antiqua" w:hint="eastAsia"/>
          <w:color w:val="000000"/>
          <w:szCs w:val="22"/>
          <w:vertAlign w:val="superscript"/>
          <w:lang w:eastAsia="zh-CN"/>
        </w:rPr>
        <w:t>67-73</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Half of the studies had both internal and external validation cohorts, and patient sample s</w:t>
      </w:r>
      <w:r w:rsidR="00DC1614">
        <w:rPr>
          <w:rFonts w:ascii="Book Antiqua" w:eastAsia="Book Antiqua" w:hAnsi="Book Antiqua" w:cs="Book Antiqua"/>
          <w:color w:val="000000"/>
          <w:szCs w:val="22"/>
        </w:rPr>
        <w:t>izes varied from 147 to over 22</w:t>
      </w:r>
      <w:r>
        <w:rPr>
          <w:rFonts w:ascii="Book Antiqua" w:eastAsia="Book Antiqua" w:hAnsi="Book Antiqua" w:cs="Book Antiqua"/>
          <w:color w:val="000000"/>
          <w:szCs w:val="22"/>
        </w:rPr>
        <w:t xml:space="preserve">800. </w:t>
      </w:r>
      <w:proofErr w:type="spellStart"/>
      <w:r>
        <w:rPr>
          <w:rFonts w:ascii="Book Antiqua" w:eastAsia="Book Antiqua" w:hAnsi="Book Antiqua" w:cs="Book Antiqua"/>
          <w:color w:val="000000"/>
          <w:szCs w:val="22"/>
        </w:rPr>
        <w:t>Shung</w:t>
      </w:r>
      <w:proofErr w:type="spellEnd"/>
      <w:r>
        <w:rPr>
          <w:rFonts w:ascii="Book Antiqua" w:eastAsia="Book Antiqua" w:hAnsi="Book Antiqua" w:cs="Book Antiqua"/>
          <w:i/>
          <w:iCs/>
          <w:color w:val="000000"/>
          <w:szCs w:val="22"/>
        </w:rPr>
        <w:t xml:space="preserve"> et </w:t>
      </w:r>
      <w:proofErr w:type="gramStart"/>
      <w:r>
        <w:rPr>
          <w:rFonts w:ascii="Book Antiqua" w:eastAsia="Book Antiqua" w:hAnsi="Book Antiqua" w:cs="Book Antiqua"/>
          <w:i/>
          <w:iCs/>
          <w:color w:val="000000"/>
          <w:szCs w:val="22"/>
        </w:rPr>
        <w:t>al</w:t>
      </w:r>
      <w:r w:rsidR="00DC1614" w:rsidRPr="00EB5C49">
        <w:rPr>
          <w:rFonts w:ascii="Book Antiqua" w:hAnsi="Book Antiqua" w:cs="Book Antiqua" w:hint="eastAsia"/>
          <w:color w:val="000000"/>
          <w:szCs w:val="22"/>
          <w:vertAlign w:val="superscript"/>
          <w:lang w:eastAsia="zh-CN"/>
        </w:rPr>
        <w:t>[</w:t>
      </w:r>
      <w:proofErr w:type="gramEnd"/>
      <w:r w:rsidR="00DC1614">
        <w:rPr>
          <w:rFonts w:ascii="Book Antiqua" w:hAnsi="Book Antiqua" w:cs="Book Antiqua" w:hint="eastAsia"/>
          <w:color w:val="000000"/>
          <w:szCs w:val="22"/>
          <w:vertAlign w:val="superscript"/>
          <w:lang w:eastAsia="zh-CN"/>
        </w:rPr>
        <w:t>69</w:t>
      </w:r>
      <w:r w:rsidR="00DC1614"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a gradient-boosting ML model that identified patients with upper GIB who met a composite endpoint with superior AUC, sensitivity and specificity to that of the Glasgow-Blatchford (GBS), </w:t>
      </w:r>
      <w:proofErr w:type="spellStart"/>
      <w:r>
        <w:rPr>
          <w:rFonts w:ascii="Book Antiqua" w:eastAsia="Book Antiqua" w:hAnsi="Book Antiqua" w:cs="Book Antiqua"/>
          <w:color w:val="000000"/>
          <w:szCs w:val="22"/>
        </w:rPr>
        <w:t>Rockall</w:t>
      </w:r>
      <w:proofErr w:type="spellEnd"/>
      <w:r>
        <w:rPr>
          <w:rFonts w:ascii="Book Antiqua" w:eastAsia="Book Antiqua" w:hAnsi="Book Antiqua" w:cs="Book Antiqua"/>
          <w:color w:val="000000"/>
          <w:szCs w:val="22"/>
        </w:rPr>
        <w:t xml:space="preserve"> and AIMS-65 scores. </w:t>
      </w:r>
      <w:proofErr w:type="spellStart"/>
      <w:r>
        <w:rPr>
          <w:rFonts w:ascii="Book Antiqua" w:eastAsia="Book Antiqua" w:hAnsi="Book Antiqua" w:cs="Book Antiqua"/>
          <w:color w:val="000000"/>
          <w:szCs w:val="22"/>
        </w:rPr>
        <w:t>Seo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DC1614" w:rsidRPr="00EB5C49">
        <w:rPr>
          <w:rFonts w:ascii="Book Antiqua" w:hAnsi="Book Antiqua" w:cs="Book Antiqua" w:hint="eastAsia"/>
          <w:color w:val="000000"/>
          <w:szCs w:val="22"/>
          <w:vertAlign w:val="superscript"/>
          <w:lang w:eastAsia="zh-CN"/>
        </w:rPr>
        <w:t>[</w:t>
      </w:r>
      <w:proofErr w:type="gramEnd"/>
      <w:r w:rsidR="00DC1614">
        <w:rPr>
          <w:rFonts w:ascii="Book Antiqua" w:hAnsi="Book Antiqua" w:cs="Book Antiqua" w:hint="eastAsia"/>
          <w:color w:val="000000"/>
          <w:szCs w:val="22"/>
          <w:vertAlign w:val="superscript"/>
          <w:lang w:eastAsia="zh-CN"/>
        </w:rPr>
        <w:t>68</w:t>
      </w:r>
      <w:r w:rsidR="00DC1614"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4 different ML algorithms in patients with nonvariceal upper GIB that achieved superior AUC for mortality, rebleeding and hypotension than that of the GBS, particularly with the use of the random forest (RF) analytic model. However, for rebleeding prediction, a gradient-boosting model developed by </w:t>
      </w:r>
      <w:proofErr w:type="spellStart"/>
      <w:r>
        <w:rPr>
          <w:rFonts w:ascii="Book Antiqua" w:eastAsia="Book Antiqua" w:hAnsi="Book Antiqua" w:cs="Book Antiqua"/>
          <w:color w:val="000000"/>
          <w:szCs w:val="22"/>
        </w:rPr>
        <w:t>Ayaru</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DC1614" w:rsidRPr="00EB5C49">
        <w:rPr>
          <w:rFonts w:ascii="Book Antiqua" w:hAnsi="Book Antiqua" w:cs="Book Antiqua" w:hint="eastAsia"/>
          <w:color w:val="000000"/>
          <w:szCs w:val="22"/>
          <w:vertAlign w:val="superscript"/>
          <w:lang w:eastAsia="zh-CN"/>
        </w:rPr>
        <w:t>[</w:t>
      </w:r>
      <w:proofErr w:type="gramEnd"/>
      <w:r w:rsidR="00DC1614">
        <w:rPr>
          <w:rFonts w:ascii="Book Antiqua" w:hAnsi="Book Antiqua" w:cs="Book Antiqua" w:hint="eastAsia"/>
          <w:color w:val="000000"/>
          <w:szCs w:val="22"/>
          <w:vertAlign w:val="superscript"/>
          <w:lang w:eastAsia="zh-CN"/>
        </w:rPr>
        <w:t>73</w:t>
      </w:r>
      <w:r w:rsidR="00DC1614"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showed a higher accuracy than the VC model in the aforementioned study (88% </w:t>
      </w:r>
      <w:r w:rsidRPr="00DC1614">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78.5%). Das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DC1614" w:rsidRPr="00EB5C49">
        <w:rPr>
          <w:rFonts w:ascii="Book Antiqua" w:hAnsi="Book Antiqua" w:cs="Book Antiqua" w:hint="eastAsia"/>
          <w:color w:val="000000"/>
          <w:szCs w:val="22"/>
          <w:vertAlign w:val="superscript"/>
          <w:lang w:eastAsia="zh-CN"/>
        </w:rPr>
        <w:t>[</w:t>
      </w:r>
      <w:proofErr w:type="gramEnd"/>
      <w:r w:rsidR="00DC1614">
        <w:rPr>
          <w:rFonts w:ascii="Book Antiqua" w:hAnsi="Book Antiqua" w:cs="Book Antiqua" w:hint="eastAsia"/>
          <w:color w:val="000000"/>
          <w:szCs w:val="22"/>
          <w:vertAlign w:val="superscript"/>
          <w:lang w:eastAsia="zh-CN"/>
        </w:rPr>
        <w:t>70</w:t>
      </w:r>
      <w:r w:rsidR="00DC1614"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developed a predictive ML model in lower GIB and compared it in internal and external validation cohorts to the validated BLEED score. Both internal and external validation cohorts reached accuracies, sensitivities, and specificities that were superior to the BLEED score.</w:t>
      </w:r>
    </w:p>
    <w:p w14:paraId="7C326801" w14:textId="77777777" w:rsidR="00A77B3E" w:rsidRDefault="00A77B3E">
      <w:pPr>
        <w:spacing w:line="360" w:lineRule="auto"/>
        <w:jc w:val="both"/>
      </w:pPr>
    </w:p>
    <w:p w14:paraId="34CCDE62" w14:textId="77777777" w:rsidR="00A77B3E" w:rsidRPr="00DC1614" w:rsidRDefault="00DC1614">
      <w:pPr>
        <w:spacing w:line="360" w:lineRule="auto"/>
        <w:jc w:val="both"/>
        <w:rPr>
          <w:b/>
          <w:u w:val="single"/>
        </w:rPr>
      </w:pPr>
      <w:r w:rsidRPr="00DC1614">
        <w:rPr>
          <w:rFonts w:ascii="Book Antiqua" w:eastAsia="Book Antiqua" w:hAnsi="Book Antiqua" w:cs="Book Antiqua"/>
          <w:b/>
          <w:color w:val="000000"/>
          <w:szCs w:val="26"/>
          <w:u w:val="single"/>
        </w:rPr>
        <w:lastRenderedPageBreak/>
        <w:t>LOWER GASTROINTESTINAL TRACT</w:t>
      </w:r>
    </w:p>
    <w:p w14:paraId="327C1E5C" w14:textId="77777777" w:rsidR="00A77B3E" w:rsidRDefault="004B36ED">
      <w:pPr>
        <w:spacing w:line="360" w:lineRule="auto"/>
        <w:jc w:val="both"/>
      </w:pPr>
      <w:r>
        <w:rPr>
          <w:rFonts w:ascii="Book Antiqua" w:eastAsia="Book Antiqua" w:hAnsi="Book Antiqua" w:cs="Book Antiqua"/>
          <w:color w:val="000000"/>
          <w:szCs w:val="22"/>
        </w:rPr>
        <w:t>Direct endoscopic visualization of the colon continues to be the gold standard for detection and resection of colonic premalignant lesions. In addition, patient- and polyp-specific characteristics have also been identified as predictors of missed colorectal cancer (CRC</w:t>
      </w:r>
      <w:proofErr w:type="gramStart"/>
      <w:r>
        <w:rPr>
          <w:rFonts w:ascii="Book Antiqua" w:eastAsia="Book Antiqua" w:hAnsi="Book Antiqua" w:cs="Book Antiqua"/>
          <w:color w:val="000000"/>
          <w:szCs w:val="22"/>
        </w:rPr>
        <w:t>)</w:t>
      </w:r>
      <w:r w:rsidR="00DC1614" w:rsidRPr="00EB5C49">
        <w:rPr>
          <w:rFonts w:ascii="Book Antiqua" w:hAnsi="Book Antiqua" w:cs="Book Antiqua" w:hint="eastAsia"/>
          <w:color w:val="000000"/>
          <w:szCs w:val="22"/>
          <w:vertAlign w:val="superscript"/>
          <w:lang w:eastAsia="zh-CN"/>
        </w:rPr>
        <w:t>[</w:t>
      </w:r>
      <w:proofErr w:type="gramEnd"/>
      <w:r w:rsidR="00DC1614">
        <w:rPr>
          <w:rFonts w:ascii="Book Antiqua" w:hAnsi="Book Antiqua" w:cs="Book Antiqua" w:hint="eastAsia"/>
          <w:color w:val="000000"/>
          <w:szCs w:val="22"/>
          <w:vertAlign w:val="superscript"/>
          <w:lang w:eastAsia="zh-CN"/>
        </w:rPr>
        <w:t>74</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Therefore, quality measures such as cecal intubation time, withdrawal time, bowel preparation quality and adenoma detection rates (ADR) have been instituted to attempt and standardize practice and mitigate the rates of missed CRC</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74,75</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Since colonoscopy is an operator-dependent procedure, this may lead to variability in polyp detection rates, polyp characterization and estimation of depth of invasion of malignant lesions between endoscopists. CAD has been studied to address these current shortcomings, as well as to improve ADR and reduce CRC risk and colon cancer-related </w:t>
      </w:r>
      <w:proofErr w:type="gramStart"/>
      <w:r>
        <w:rPr>
          <w:rFonts w:ascii="Book Antiqua" w:eastAsia="Book Antiqua" w:hAnsi="Book Antiqua" w:cs="Book Antiqua"/>
          <w:color w:val="000000"/>
          <w:szCs w:val="22"/>
        </w:rPr>
        <w:t>deaths</w:t>
      </w:r>
      <w:r w:rsidR="00DC1614" w:rsidRPr="00EB5C49">
        <w:rPr>
          <w:rFonts w:ascii="Book Antiqua" w:hAnsi="Book Antiqua" w:cs="Book Antiqua" w:hint="eastAsia"/>
          <w:color w:val="000000"/>
          <w:szCs w:val="22"/>
          <w:vertAlign w:val="superscript"/>
          <w:lang w:eastAsia="zh-CN"/>
        </w:rPr>
        <w:t>[</w:t>
      </w:r>
      <w:proofErr w:type="gramEnd"/>
      <w:r w:rsidR="00DC1614">
        <w:rPr>
          <w:rFonts w:ascii="Book Antiqua" w:hAnsi="Book Antiqua" w:cs="Book Antiqua" w:hint="eastAsia"/>
          <w:color w:val="000000"/>
          <w:szCs w:val="22"/>
          <w:vertAlign w:val="superscript"/>
          <w:lang w:eastAsia="zh-CN"/>
        </w:rPr>
        <w:t>76</w:t>
      </w:r>
      <w:r w:rsidR="00DC1614" w:rsidRPr="00EB5C49">
        <w:rPr>
          <w:rFonts w:ascii="Book Antiqua" w:hAnsi="Book Antiqua" w:cs="Book Antiqua" w:hint="eastAsia"/>
          <w:color w:val="000000"/>
          <w:szCs w:val="22"/>
          <w:vertAlign w:val="superscript"/>
          <w:lang w:eastAsia="zh-CN"/>
        </w:rPr>
        <w:t>]</w:t>
      </w:r>
      <w:r w:rsidR="00981656" w:rsidRPr="00981656">
        <w:rPr>
          <w:rFonts w:ascii="Book Antiqua" w:hAnsi="Book Antiqua" w:cs="Book Antiqua" w:hint="eastAsia"/>
          <w:color w:val="000000"/>
          <w:szCs w:val="22"/>
          <w:lang w:eastAsia="zh-CN"/>
        </w:rPr>
        <w:t xml:space="preserve"> </w:t>
      </w:r>
      <w:r w:rsidR="00981656">
        <w:rPr>
          <w:rFonts w:ascii="Book Antiqua" w:hAnsi="Book Antiqua" w:cs="Book Antiqua" w:hint="eastAsia"/>
          <w:color w:val="000000"/>
          <w:szCs w:val="22"/>
          <w:lang w:eastAsia="zh-CN"/>
        </w:rPr>
        <w:t>(</w:t>
      </w:r>
      <w:r w:rsidR="00981656" w:rsidRPr="00981656">
        <w:rPr>
          <w:rFonts w:ascii="Book Antiqua" w:hAnsi="Book Antiqua" w:cs="Book Antiqua"/>
          <w:color w:val="000000"/>
          <w:szCs w:val="22"/>
          <w:lang w:eastAsia="zh-CN"/>
        </w:rPr>
        <w:t>Supplementary</w:t>
      </w:r>
      <w:r w:rsidR="00981656">
        <w:rPr>
          <w:rFonts w:ascii="Book Antiqua" w:hAnsi="Book Antiqua" w:cs="Book Antiqua" w:hint="eastAsia"/>
          <w:color w:val="000000"/>
          <w:szCs w:val="22"/>
          <w:lang w:eastAsia="zh-CN"/>
        </w:rPr>
        <w:t xml:space="preserve"> Table 2)</w:t>
      </w:r>
      <w:r w:rsidR="00DC1614">
        <w:rPr>
          <w:rFonts w:ascii="Book Antiqua" w:eastAsia="Book Antiqua" w:hAnsi="Book Antiqua" w:cs="Book Antiqua"/>
          <w:color w:val="000000"/>
          <w:szCs w:val="22"/>
        </w:rPr>
        <w:t>.</w:t>
      </w:r>
    </w:p>
    <w:p w14:paraId="5EA57135" w14:textId="77777777" w:rsidR="00A77B3E" w:rsidRDefault="00A77B3E">
      <w:pPr>
        <w:spacing w:line="360" w:lineRule="auto"/>
        <w:jc w:val="both"/>
      </w:pPr>
    </w:p>
    <w:p w14:paraId="0BF4EA87" w14:textId="77777777" w:rsidR="00A77B3E" w:rsidRPr="00DC1614" w:rsidRDefault="004B36ED">
      <w:pPr>
        <w:spacing w:line="360" w:lineRule="auto"/>
        <w:jc w:val="both"/>
        <w:rPr>
          <w:b/>
          <w:i/>
        </w:rPr>
      </w:pPr>
      <w:r w:rsidRPr="00DC1614">
        <w:rPr>
          <w:rFonts w:ascii="Book Antiqua" w:eastAsia="Book Antiqua" w:hAnsi="Book Antiqua" w:cs="Book Antiqua"/>
          <w:b/>
          <w:i/>
          <w:color w:val="000000"/>
        </w:rPr>
        <w:t>Detection of premalignant and malignant lesions</w:t>
      </w:r>
    </w:p>
    <w:p w14:paraId="4DD60293" w14:textId="77777777" w:rsidR="00A77B3E" w:rsidRPr="00DC1614" w:rsidRDefault="004B36ED">
      <w:pPr>
        <w:spacing w:line="360" w:lineRule="auto"/>
        <w:jc w:val="both"/>
        <w:rPr>
          <w:lang w:eastAsia="zh-CN"/>
        </w:rPr>
      </w:pPr>
      <w:r>
        <w:rPr>
          <w:rFonts w:ascii="Book Antiqua" w:eastAsia="Book Antiqua" w:hAnsi="Book Antiqua" w:cs="Book Antiqua"/>
          <w:color w:val="000000"/>
          <w:szCs w:val="22"/>
        </w:rPr>
        <w:t>Polyp detection during colonoscopy is the cornerstone of CRC prevention. It is estimated that CRC develops in 2</w:t>
      </w:r>
      <w:r w:rsidR="00DC1614">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-6% of cases after colonoscopy but before the next scheduled surveillance and, therefore, could represent missed or new </w:t>
      </w:r>
      <w:proofErr w:type="spellStart"/>
      <w:r>
        <w:rPr>
          <w:rFonts w:ascii="Book Antiqua" w:eastAsia="Book Antiqua" w:hAnsi="Book Antiqua" w:cs="Book Antiqua"/>
          <w:color w:val="000000"/>
          <w:szCs w:val="22"/>
        </w:rPr>
        <w:t>postcolonoscopy</w:t>
      </w:r>
      <w:proofErr w:type="spellEnd"/>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CRC</w:t>
      </w:r>
      <w:r w:rsidR="00DC1614" w:rsidRPr="00EB5C49">
        <w:rPr>
          <w:rFonts w:ascii="Book Antiqua" w:hAnsi="Book Antiqua" w:cs="Book Antiqua" w:hint="eastAsia"/>
          <w:color w:val="000000"/>
          <w:szCs w:val="22"/>
          <w:vertAlign w:val="superscript"/>
          <w:lang w:eastAsia="zh-CN"/>
        </w:rPr>
        <w:t>[</w:t>
      </w:r>
      <w:proofErr w:type="gramEnd"/>
      <w:r w:rsidR="00DC1614">
        <w:rPr>
          <w:rFonts w:ascii="Book Antiqua" w:hAnsi="Book Antiqua" w:cs="Book Antiqua" w:hint="eastAsia"/>
          <w:color w:val="000000"/>
          <w:szCs w:val="22"/>
          <w:vertAlign w:val="superscript"/>
          <w:lang w:eastAsia="zh-CN"/>
        </w:rPr>
        <w:t>74,77</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 large number of research studies have been devoted to identifying factors that play a role in the detection of premalignant lesions during colonoscopy, as well as factors that are associated with missed </w:t>
      </w:r>
      <w:proofErr w:type="gramStart"/>
      <w:r>
        <w:rPr>
          <w:rFonts w:ascii="Book Antiqua" w:eastAsia="Book Antiqua" w:hAnsi="Book Antiqua" w:cs="Book Antiqua"/>
          <w:color w:val="000000"/>
          <w:szCs w:val="22"/>
        </w:rPr>
        <w:t>CRC</w:t>
      </w:r>
      <w:r w:rsidR="00DC1614" w:rsidRPr="00EB5C49">
        <w:rPr>
          <w:rFonts w:ascii="Book Antiqua" w:hAnsi="Book Antiqua" w:cs="Book Antiqua" w:hint="eastAsia"/>
          <w:color w:val="000000"/>
          <w:szCs w:val="22"/>
          <w:vertAlign w:val="superscript"/>
          <w:lang w:eastAsia="zh-CN"/>
        </w:rPr>
        <w:t>[</w:t>
      </w:r>
      <w:proofErr w:type="gramEnd"/>
      <w:r w:rsidR="00DC1614">
        <w:rPr>
          <w:rFonts w:ascii="Book Antiqua" w:hAnsi="Book Antiqua" w:cs="Book Antiqua" w:hint="eastAsia"/>
          <w:color w:val="000000"/>
          <w:szCs w:val="22"/>
          <w:vertAlign w:val="superscript"/>
          <w:lang w:eastAsia="zh-CN"/>
        </w:rPr>
        <w:t>77</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 observation that has gained considerable attention is that the presence of experienced endoscopy nurses, fellows or any trained second observer during the procedure itself improves </w:t>
      </w:r>
      <w:proofErr w:type="gramStart"/>
      <w:r>
        <w:rPr>
          <w:rFonts w:ascii="Book Antiqua" w:eastAsia="Book Antiqua" w:hAnsi="Book Antiqua" w:cs="Book Antiqua"/>
          <w:color w:val="000000"/>
          <w:szCs w:val="22"/>
        </w:rPr>
        <w:t>ADR</w:t>
      </w:r>
      <w:r w:rsidR="00DC1614" w:rsidRPr="00EB5C49">
        <w:rPr>
          <w:rFonts w:ascii="Book Antiqua" w:hAnsi="Book Antiqua" w:cs="Book Antiqua" w:hint="eastAsia"/>
          <w:color w:val="000000"/>
          <w:szCs w:val="22"/>
          <w:vertAlign w:val="superscript"/>
          <w:lang w:eastAsia="zh-CN"/>
        </w:rPr>
        <w:t>[</w:t>
      </w:r>
      <w:proofErr w:type="gramEnd"/>
      <w:r w:rsidR="00DC1614">
        <w:rPr>
          <w:rFonts w:ascii="Book Antiqua" w:hAnsi="Book Antiqua" w:cs="Book Antiqua" w:hint="eastAsia"/>
          <w:color w:val="000000"/>
          <w:szCs w:val="22"/>
          <w:vertAlign w:val="superscript"/>
          <w:lang w:eastAsia="zh-CN"/>
        </w:rPr>
        <w:t>78,79</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Therefore, and answering the call for improved polyp detection measures during colonoscopy, AI has become a promising technology serving the role of a more standardized “second observer,” appropriately termed “computer-aided detection” (</w:t>
      </w:r>
      <w:proofErr w:type="spellStart"/>
      <w:r>
        <w:rPr>
          <w:rFonts w:ascii="Book Antiqua" w:eastAsia="Book Antiqua" w:hAnsi="Book Antiqua" w:cs="Book Antiqua"/>
          <w:color w:val="000000"/>
          <w:szCs w:val="22"/>
        </w:rPr>
        <w:t>CADe</w:t>
      </w:r>
      <w:proofErr w:type="spellEnd"/>
      <w:r>
        <w:rPr>
          <w:rFonts w:ascii="Book Antiqua" w:eastAsia="Book Antiqua" w:hAnsi="Book Antiqua" w:cs="Book Antiqua"/>
          <w:color w:val="000000"/>
          <w:szCs w:val="22"/>
        </w:rPr>
        <w:t>).</w:t>
      </w:r>
    </w:p>
    <w:p w14:paraId="262DB0D3" w14:textId="77777777" w:rsidR="00A77B3E" w:rsidRDefault="004B36ED" w:rsidP="00DC1614">
      <w:pPr>
        <w:spacing w:line="360" w:lineRule="auto"/>
        <w:ind w:firstLineChars="100" w:firstLine="240"/>
        <w:jc w:val="both"/>
      </w:pPr>
      <w:r>
        <w:rPr>
          <w:rFonts w:ascii="Book Antiqua" w:eastAsia="Book Antiqua" w:hAnsi="Book Antiqua" w:cs="Book Antiqua"/>
          <w:color w:val="000000"/>
          <w:szCs w:val="22"/>
        </w:rPr>
        <w:t xml:space="preserve">Eighteen studies that evaluated polyp detection were included in this review, thirteen of which employed DL models, while five used other ML models. Nearly all the studies were limited to having internal validation only. The training datasets in these studies utilized still images from colonoscopy videos </w:t>
      </w:r>
      <w:r w:rsidR="00DC1614">
        <w:rPr>
          <w:rFonts w:ascii="Book Antiqua" w:eastAsia="Book Antiqua" w:hAnsi="Book Antiqua" w:cs="Book Antiqua"/>
          <w:color w:val="000000"/>
          <w:szCs w:val="22"/>
        </w:rPr>
        <w:t>ranging from 176 to more than 8</w:t>
      </w:r>
      <w:r>
        <w:rPr>
          <w:rFonts w:ascii="Book Antiqua" w:eastAsia="Book Antiqua" w:hAnsi="Book Antiqua" w:cs="Book Antiqua"/>
          <w:color w:val="000000"/>
          <w:szCs w:val="22"/>
        </w:rPr>
        <w:t xml:space="preserve">600 </w:t>
      </w:r>
      <w:r>
        <w:rPr>
          <w:rFonts w:ascii="Book Antiqua" w:eastAsia="Book Antiqua" w:hAnsi="Book Antiqua" w:cs="Book Antiqua"/>
          <w:color w:val="000000"/>
          <w:szCs w:val="22"/>
        </w:rPr>
        <w:lastRenderedPageBreak/>
        <w:t>images. Seven studies calculated the ADR of the developed model and compared it to that of endoscopists, most of which found that the AI had significantly higher ADR than endoscopists, with a decreased reaction time, while the remaining studies showed equivalent ADR</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80-87</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Repici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82</w:t>
      </w:r>
      <w:r w:rsidR="00DC1614"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conducted a multicenter study showing that the ADR was 40.4% in the study’s participating endoscopists alone, while it was 54.8% in the group using the </w:t>
      </w:r>
      <w:proofErr w:type="spellStart"/>
      <w:r>
        <w:rPr>
          <w:rFonts w:ascii="Book Antiqua" w:eastAsia="Book Antiqua" w:hAnsi="Book Antiqua" w:cs="Book Antiqua"/>
          <w:color w:val="000000"/>
          <w:szCs w:val="22"/>
        </w:rPr>
        <w:t>CADe</w:t>
      </w:r>
      <w:proofErr w:type="spellEnd"/>
      <w:r>
        <w:rPr>
          <w:rFonts w:ascii="Book Antiqua" w:eastAsia="Book Antiqua" w:hAnsi="Book Antiqua" w:cs="Book Antiqua"/>
          <w:color w:val="000000"/>
          <w:szCs w:val="22"/>
        </w:rPr>
        <w:t>-based GI-Genius (</w:t>
      </w:r>
      <w:r w:rsidRPr="00DC1614">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Medtronic, Minneapolis, MN) module. Similarly, Wang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DC1614" w:rsidRPr="00EB5C49">
        <w:rPr>
          <w:rFonts w:ascii="Book Antiqua" w:hAnsi="Book Antiqua" w:cs="Book Antiqua" w:hint="eastAsia"/>
          <w:color w:val="000000"/>
          <w:szCs w:val="22"/>
          <w:vertAlign w:val="superscript"/>
          <w:lang w:eastAsia="zh-CN"/>
        </w:rPr>
        <w:t>[</w:t>
      </w:r>
      <w:proofErr w:type="gramEnd"/>
      <w:r w:rsidR="00DC1614">
        <w:rPr>
          <w:rFonts w:ascii="Book Antiqua" w:hAnsi="Book Antiqua" w:cs="Book Antiqua" w:hint="eastAsia"/>
          <w:color w:val="000000"/>
          <w:szCs w:val="22"/>
          <w:vertAlign w:val="superscript"/>
          <w:lang w:eastAsia="zh-CN"/>
        </w:rPr>
        <w:t>85</w:t>
      </w:r>
      <w:r w:rsidR="00DC1614"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conducted a study that evaluated over 520 colonoscopies, also examining the use of a </w:t>
      </w:r>
      <w:proofErr w:type="spellStart"/>
      <w:r>
        <w:rPr>
          <w:rFonts w:ascii="Book Antiqua" w:eastAsia="Book Antiqua" w:hAnsi="Book Antiqua" w:cs="Book Antiqua"/>
          <w:color w:val="000000"/>
          <w:szCs w:val="22"/>
        </w:rPr>
        <w:t>CADe</w:t>
      </w:r>
      <w:proofErr w:type="spellEnd"/>
      <w:r>
        <w:rPr>
          <w:rFonts w:ascii="Book Antiqua" w:eastAsia="Book Antiqua" w:hAnsi="Book Antiqua" w:cs="Book Antiqua"/>
          <w:color w:val="000000"/>
          <w:szCs w:val="22"/>
        </w:rPr>
        <w:t xml:space="preserve"> model, and found that the ADR increased from 20.34% in endoscopists alone to 29.12% in the </w:t>
      </w:r>
      <w:proofErr w:type="spellStart"/>
      <w:r>
        <w:rPr>
          <w:rFonts w:ascii="Book Antiqua" w:eastAsia="Book Antiqua" w:hAnsi="Book Antiqua" w:cs="Book Antiqua"/>
          <w:color w:val="000000"/>
          <w:szCs w:val="22"/>
        </w:rPr>
        <w:t>CADe</w:t>
      </w:r>
      <w:proofErr w:type="spellEnd"/>
      <w:r>
        <w:rPr>
          <w:rFonts w:ascii="Book Antiqua" w:eastAsia="Book Antiqua" w:hAnsi="Book Antiqua" w:cs="Book Antiqua"/>
          <w:color w:val="000000"/>
          <w:szCs w:val="22"/>
        </w:rPr>
        <w:t>-assisted group. Other studies explored the accuracy, sensitivity and specificity of polyp-detection AI models, displaying accuracies of up to 96.4%, sensitivity of up to 99.7% and specificity of up to 93.7</w:t>
      </w:r>
      <w:proofErr w:type="gramStart"/>
      <w:r>
        <w:rPr>
          <w:rFonts w:ascii="Book Antiqua" w:eastAsia="Book Antiqua" w:hAnsi="Book Antiqua" w:cs="Book Antiqua"/>
          <w:color w:val="000000"/>
          <w:szCs w:val="22"/>
        </w:rPr>
        <w:t>%</w:t>
      </w:r>
      <w:r w:rsidR="00DC1614" w:rsidRPr="00EB5C49">
        <w:rPr>
          <w:rFonts w:ascii="Book Antiqua" w:hAnsi="Book Antiqua" w:cs="Book Antiqua" w:hint="eastAsia"/>
          <w:color w:val="000000"/>
          <w:szCs w:val="22"/>
          <w:vertAlign w:val="superscript"/>
          <w:lang w:eastAsia="zh-CN"/>
        </w:rPr>
        <w:t>[</w:t>
      </w:r>
      <w:proofErr w:type="gramEnd"/>
      <w:r w:rsidR="00DC1614">
        <w:rPr>
          <w:rFonts w:ascii="Book Antiqua" w:hAnsi="Book Antiqua" w:cs="Book Antiqua" w:hint="eastAsia"/>
          <w:color w:val="000000"/>
          <w:szCs w:val="22"/>
          <w:vertAlign w:val="superscript"/>
          <w:lang w:eastAsia="zh-CN"/>
        </w:rPr>
        <w:t>88-98</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Kominami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DC1614" w:rsidRPr="00EB5C49">
        <w:rPr>
          <w:rFonts w:ascii="Book Antiqua" w:hAnsi="Book Antiqua" w:cs="Book Antiqua" w:hint="eastAsia"/>
          <w:color w:val="000000"/>
          <w:szCs w:val="22"/>
          <w:vertAlign w:val="superscript"/>
          <w:lang w:eastAsia="zh-CN"/>
        </w:rPr>
        <w:t>[</w:t>
      </w:r>
      <w:proofErr w:type="gramEnd"/>
      <w:r w:rsidR="00DC1614">
        <w:rPr>
          <w:rFonts w:ascii="Book Antiqua" w:hAnsi="Book Antiqua" w:cs="Book Antiqua" w:hint="eastAsia"/>
          <w:color w:val="000000"/>
          <w:szCs w:val="22"/>
          <w:vertAlign w:val="superscript"/>
          <w:lang w:eastAsia="zh-CN"/>
        </w:rPr>
        <w:t>93</w:t>
      </w:r>
      <w:r w:rsidR="00DC1614"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designed an SVM-based model using real-time images with NBI and magnification enhancement to detect colon polyps, achieving an accuracy, sensitivity, and specificity of 93.2%, 93.0%, and 93.3%, respectively. Three studies addressed subjects in the realm of CRC, specifically detecting malignancy on colonoscopy with chromoendoscopy and NBI enhancement, hematoxylin-eosin histopathology slides, or estimating invasion depth on regular WLI colonoscopy </w:t>
      </w:r>
      <w:proofErr w:type="gramStart"/>
      <w:r>
        <w:rPr>
          <w:rFonts w:ascii="Book Antiqua" w:eastAsia="Book Antiqua" w:hAnsi="Book Antiqua" w:cs="Book Antiqua"/>
          <w:color w:val="000000"/>
          <w:szCs w:val="22"/>
        </w:rPr>
        <w:t>images</w:t>
      </w:r>
      <w:r w:rsidR="00DC1614" w:rsidRPr="00EB5C49">
        <w:rPr>
          <w:rFonts w:ascii="Book Antiqua" w:hAnsi="Book Antiqua" w:cs="Book Antiqua" w:hint="eastAsia"/>
          <w:color w:val="000000"/>
          <w:szCs w:val="22"/>
          <w:vertAlign w:val="superscript"/>
          <w:lang w:eastAsia="zh-CN"/>
        </w:rPr>
        <w:t>[</w:t>
      </w:r>
      <w:proofErr w:type="gramEnd"/>
      <w:r w:rsidR="00DC1614">
        <w:rPr>
          <w:rFonts w:ascii="Book Antiqua" w:hAnsi="Book Antiqua" w:cs="Book Antiqua" w:hint="eastAsia"/>
          <w:color w:val="000000"/>
          <w:szCs w:val="22"/>
          <w:vertAlign w:val="superscript"/>
          <w:lang w:eastAsia="zh-CN"/>
        </w:rPr>
        <w:t>99-101</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Ito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DC1614" w:rsidRPr="00EB5C49">
        <w:rPr>
          <w:rFonts w:ascii="Book Antiqua" w:hAnsi="Book Antiqua" w:cs="Book Antiqua" w:hint="eastAsia"/>
          <w:color w:val="000000"/>
          <w:szCs w:val="22"/>
          <w:vertAlign w:val="superscript"/>
          <w:lang w:eastAsia="zh-CN"/>
        </w:rPr>
        <w:t>[</w:t>
      </w:r>
      <w:proofErr w:type="gramEnd"/>
      <w:r w:rsidR="00DC1614">
        <w:rPr>
          <w:rFonts w:ascii="Book Antiqua" w:hAnsi="Book Antiqua" w:cs="Book Antiqua" w:hint="eastAsia"/>
          <w:color w:val="000000"/>
          <w:szCs w:val="22"/>
          <w:vertAlign w:val="superscript"/>
          <w:lang w:eastAsia="zh-CN"/>
        </w:rPr>
        <w:t>100</w:t>
      </w:r>
      <w:r w:rsidR="00DC1614"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developed a DL model based on CNN to detect deeply invasive CRC based on WLI col</w:t>
      </w:r>
      <w:r w:rsidR="00217BD8">
        <w:rPr>
          <w:rFonts w:ascii="Book Antiqua" w:eastAsia="Book Antiqua" w:hAnsi="Book Antiqua" w:cs="Book Antiqua"/>
          <w:color w:val="000000"/>
          <w:szCs w:val="22"/>
        </w:rPr>
        <w:t>onoscopy, which utilized over 9</w:t>
      </w:r>
      <w:r>
        <w:rPr>
          <w:rFonts w:ascii="Book Antiqua" w:eastAsia="Book Antiqua" w:hAnsi="Book Antiqua" w:cs="Book Antiqua"/>
          <w:color w:val="000000"/>
          <w:szCs w:val="22"/>
        </w:rPr>
        <w:t>900 images from 41 patients to train</w:t>
      </w:r>
      <w:r w:rsidR="00217BD8">
        <w:rPr>
          <w:rFonts w:ascii="Book Antiqua" w:eastAsia="Book Antiqua" w:hAnsi="Book Antiqua" w:cs="Book Antiqua"/>
          <w:color w:val="000000"/>
          <w:szCs w:val="22"/>
        </w:rPr>
        <w:t xml:space="preserve"> the model. Furthermore, over 5</w:t>
      </w:r>
      <w:r>
        <w:rPr>
          <w:rFonts w:ascii="Book Antiqua" w:eastAsia="Book Antiqua" w:hAnsi="Book Antiqua" w:cs="Book Antiqua"/>
          <w:color w:val="000000"/>
          <w:szCs w:val="22"/>
        </w:rPr>
        <w:t xml:space="preserve">000 images were used in the testing cohort, achieving an accuracy, sensitivity and specificity in differentiating invasion depth of 81.2%, 67.5%, and 89.0%, respectively. Kudo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217BD8" w:rsidRPr="00EB5C49">
        <w:rPr>
          <w:rFonts w:ascii="Book Antiqua" w:hAnsi="Book Antiqua" w:cs="Book Antiqua" w:hint="eastAsia"/>
          <w:color w:val="000000"/>
          <w:szCs w:val="22"/>
          <w:vertAlign w:val="superscript"/>
          <w:lang w:eastAsia="zh-CN"/>
        </w:rPr>
        <w:t>[</w:t>
      </w:r>
      <w:proofErr w:type="gramEnd"/>
      <w:r w:rsidR="00217BD8">
        <w:rPr>
          <w:rFonts w:ascii="Book Antiqua" w:hAnsi="Book Antiqua" w:cs="Book Antiqua" w:hint="eastAsia"/>
          <w:color w:val="000000"/>
          <w:szCs w:val="22"/>
          <w:vertAlign w:val="superscript"/>
          <w:lang w:eastAsia="zh-CN"/>
        </w:rPr>
        <w:t>101</w:t>
      </w:r>
      <w:r w:rsidR="00217BD8"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developed a model based on </w:t>
      </w:r>
      <w:proofErr w:type="spellStart"/>
      <w:r>
        <w:rPr>
          <w:rFonts w:ascii="Book Antiqua" w:eastAsia="Book Antiqua" w:hAnsi="Book Antiqua" w:cs="Book Antiqua"/>
          <w:color w:val="000000"/>
          <w:szCs w:val="22"/>
        </w:rPr>
        <w:t>EndoBRAIN</w:t>
      </w:r>
      <w:proofErr w:type="spellEnd"/>
      <w:r>
        <w:rPr>
          <w:rFonts w:ascii="Book Antiqua" w:eastAsia="Book Antiqua" w:hAnsi="Book Antiqua" w:cs="Book Antiqua"/>
          <w:color w:val="000000"/>
          <w:szCs w:val="22"/>
        </w:rPr>
        <w:t xml:space="preserve"> (</w:t>
      </w:r>
      <w:r w:rsidRPr="00217BD8">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Cybernet Systems Co., Tokyo, Japan) using colonoscopy with chromoendoscopy and NBI enhancement to detect malignant lesions in the colon. T</w:t>
      </w:r>
      <w:r w:rsidR="00FF1636">
        <w:rPr>
          <w:rFonts w:ascii="Book Antiqua" w:eastAsia="Book Antiqua" w:hAnsi="Book Antiqua" w:cs="Book Antiqua"/>
          <w:color w:val="000000"/>
          <w:szCs w:val="22"/>
        </w:rPr>
        <w:t>he training sample used over 69</w:t>
      </w:r>
      <w:r>
        <w:rPr>
          <w:rFonts w:ascii="Book Antiqua" w:eastAsia="Book Antiqua" w:hAnsi="Book Antiqua" w:cs="Book Antiqua"/>
          <w:color w:val="000000"/>
          <w:szCs w:val="22"/>
        </w:rPr>
        <w:t>000 images and achieved accuracies of 98.0% and 96.0% for chromoendoscopy and NBI enhancement, respectively. These diagnostic parameters were higher than those of expert and nonexpert endoscopists.</w:t>
      </w:r>
    </w:p>
    <w:p w14:paraId="41E545F3" w14:textId="77777777" w:rsidR="00A77B3E" w:rsidRDefault="004B36ED" w:rsidP="00FF1636">
      <w:pPr>
        <w:spacing w:line="360" w:lineRule="auto"/>
        <w:ind w:firstLineChars="100" w:firstLine="240"/>
        <w:jc w:val="both"/>
      </w:pPr>
      <w:r w:rsidRPr="00FF1636">
        <w:rPr>
          <w:rFonts w:ascii="Book Antiqua" w:eastAsia="Book Antiqua" w:hAnsi="Book Antiqua" w:cs="Book Antiqua"/>
          <w:color w:val="000000"/>
          <w:szCs w:val="22"/>
        </w:rPr>
        <w:t>In an attempt</w:t>
      </w:r>
      <w:r>
        <w:rPr>
          <w:rFonts w:ascii="Book Antiqua" w:eastAsia="Book Antiqua" w:hAnsi="Book Antiqua" w:cs="Book Antiqua"/>
          <w:color w:val="000000"/>
          <w:szCs w:val="22"/>
        </w:rPr>
        <w:t xml:space="preserve"> to morphologically classify polyps according to their malignant potential, numerous classification systems have been developed. As an example, the </w:t>
      </w:r>
      <w:r>
        <w:rPr>
          <w:rFonts w:ascii="Book Antiqua" w:eastAsia="Book Antiqua" w:hAnsi="Book Antiqua" w:cs="Book Antiqua"/>
          <w:color w:val="000000"/>
          <w:szCs w:val="22"/>
        </w:rPr>
        <w:lastRenderedPageBreak/>
        <w:t xml:space="preserve">Paris classification classifies polyps according to whether they are pedunculated, sessile, slightly raised, or </w:t>
      </w:r>
      <w:proofErr w:type="gramStart"/>
      <w:r>
        <w:rPr>
          <w:rFonts w:ascii="Book Antiqua" w:eastAsia="Book Antiqua" w:hAnsi="Book Antiqua" w:cs="Book Antiqua"/>
          <w:color w:val="000000"/>
          <w:szCs w:val="22"/>
        </w:rPr>
        <w:t>excavated</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102</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These visual characteristics are then used to predict whether the polyp has invasive potential or lymph node involvement and potentially contribute to clinical decision-making, such as determining whether the polyp is </w:t>
      </w:r>
      <w:proofErr w:type="spellStart"/>
      <w:r>
        <w:rPr>
          <w:rFonts w:ascii="Book Antiqua" w:eastAsia="Book Antiqua" w:hAnsi="Book Antiqua" w:cs="Book Antiqua"/>
          <w:color w:val="000000"/>
          <w:szCs w:val="22"/>
        </w:rPr>
        <w:t>resectable</w:t>
      </w:r>
      <w:proofErr w:type="spellEnd"/>
      <w:r>
        <w:rPr>
          <w:rFonts w:ascii="Book Antiqua" w:eastAsia="Book Antiqua" w:hAnsi="Book Antiqua" w:cs="Book Antiqua"/>
          <w:color w:val="000000"/>
          <w:szCs w:val="22"/>
        </w:rPr>
        <w:t xml:space="preserve"> endoscopically</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103</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Unfortunately, research has shown that interobserver variability with this classification is moderately high, suggesting that this visual classification should not be routinely used in research or </w:t>
      </w:r>
      <w:proofErr w:type="gramStart"/>
      <w:r>
        <w:rPr>
          <w:rFonts w:ascii="Book Antiqua" w:eastAsia="Book Antiqua" w:hAnsi="Book Antiqua" w:cs="Book Antiqua"/>
          <w:color w:val="000000"/>
          <w:szCs w:val="22"/>
        </w:rPr>
        <w:t>practice</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104</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In addition, considering that most </w:t>
      </w:r>
      <w:proofErr w:type="spellStart"/>
      <w:r>
        <w:rPr>
          <w:rFonts w:ascii="Book Antiqua" w:eastAsia="Book Antiqua" w:hAnsi="Book Antiqua" w:cs="Book Antiqua"/>
          <w:color w:val="000000"/>
          <w:szCs w:val="22"/>
        </w:rPr>
        <w:t>resected</w:t>
      </w:r>
      <w:proofErr w:type="spellEnd"/>
      <w:r>
        <w:rPr>
          <w:rFonts w:ascii="Book Antiqua" w:eastAsia="Book Antiqua" w:hAnsi="Book Antiqua" w:cs="Book Antiqua"/>
          <w:color w:val="000000"/>
          <w:szCs w:val="22"/>
        </w:rPr>
        <w:t xml:space="preserve"> polyps during colonoscopy are diminutive and that histopathologic analysis of resected polyps is costly, optical diagnosis has been proposed in this subset of polyps and termed “optical biopsy”</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105</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concept of optical biopsy has been proposed to support cost-effective strategies in CRC screening such as resecting-and-discarding, as well as diagnosing-and-leaving this subset of </w:t>
      </w:r>
      <w:proofErr w:type="gramStart"/>
      <w:r>
        <w:rPr>
          <w:rFonts w:ascii="Book Antiqua" w:eastAsia="Book Antiqua" w:hAnsi="Book Antiqua" w:cs="Book Antiqua"/>
          <w:color w:val="000000"/>
          <w:szCs w:val="22"/>
        </w:rPr>
        <w:t>polyps</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106</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However, the concept of optical biopsy has the same limitations as endoscopic polyp characterization does: relatively high interobserver variability. Hence, computer-aided diagnosis has been proposed as a potential solution to standardization of interpretation of endoscopic images.</w:t>
      </w:r>
    </w:p>
    <w:p w14:paraId="13B95711" w14:textId="77777777" w:rsidR="00A77B3E" w:rsidRDefault="004B36ED" w:rsidP="00FF1636">
      <w:pPr>
        <w:spacing w:line="360" w:lineRule="auto"/>
        <w:ind w:firstLineChars="100" w:firstLine="240"/>
        <w:jc w:val="both"/>
      </w:pPr>
      <w:r>
        <w:rPr>
          <w:rFonts w:ascii="Book Antiqua" w:eastAsia="Book Antiqua" w:hAnsi="Book Antiqua" w:cs="Book Antiqua"/>
          <w:color w:val="000000"/>
          <w:szCs w:val="22"/>
        </w:rPr>
        <w:t xml:space="preserve">Nine studies pertaining to colonic polyp classification or differentiation were included in this </w:t>
      </w:r>
      <w:proofErr w:type="gramStart"/>
      <w:r>
        <w:rPr>
          <w:rFonts w:ascii="Book Antiqua" w:eastAsia="Book Antiqua" w:hAnsi="Book Antiqua" w:cs="Book Antiqua"/>
          <w:color w:val="000000"/>
          <w:szCs w:val="22"/>
        </w:rPr>
        <w:t>review</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107-115</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While some studies did not report on validation methods, others had cross-validation, internal, and external methods. Most studies relied on ML-based algorithms to assess colonoscopy with enhancement measures (</w:t>
      </w:r>
      <w:r w:rsidRPr="00FF1636">
        <w:rPr>
          <w:rFonts w:ascii="Book Antiqua" w:eastAsia="Book Antiqua" w:hAnsi="Book Antiqua" w:cs="Book Antiqua"/>
          <w:i/>
          <w:color w:val="000000"/>
          <w:szCs w:val="22"/>
        </w:rPr>
        <w:t>e.g.</w:t>
      </w:r>
      <w:r>
        <w:rPr>
          <w:rFonts w:ascii="Book Antiqua" w:eastAsia="Book Antiqua" w:hAnsi="Book Antiqua" w:cs="Book Antiqua"/>
          <w:color w:val="000000"/>
          <w:szCs w:val="22"/>
        </w:rPr>
        <w:t xml:space="preserve">, magnification, NBI, </w:t>
      </w:r>
      <w:proofErr w:type="spellStart"/>
      <w:r>
        <w:rPr>
          <w:rFonts w:ascii="Book Antiqua" w:eastAsia="Book Antiqua" w:hAnsi="Book Antiqua" w:cs="Book Antiqua"/>
          <w:color w:val="000000"/>
          <w:szCs w:val="22"/>
        </w:rPr>
        <w:t>endocytoscopy</w:t>
      </w:r>
      <w:proofErr w:type="spellEnd"/>
      <w:r>
        <w:rPr>
          <w:rFonts w:ascii="Book Antiqua" w:eastAsia="Book Antiqua" w:hAnsi="Book Antiqua" w:cs="Book Antiqua"/>
          <w:color w:val="000000"/>
          <w:szCs w:val="22"/>
        </w:rPr>
        <w:t xml:space="preserve">), while deep CNN models were used in studies evaluating real-time polyp differentiation. Sánchez-Montes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114</w:t>
      </w:r>
      <w:r w:rsidR="00FF1636"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an SVM-based model to predict polyp histologic classification using high-definition WLI from 225 colonoscopies, achieving accuracy, sensitivity, and specificity of 91.1%, 92.3%, and 89.2%, respectively. Additionally, Misawa </w:t>
      </w:r>
      <w:r>
        <w:rPr>
          <w:rFonts w:ascii="Book Antiqua" w:eastAsia="Book Antiqua" w:hAnsi="Book Antiqua" w:cs="Book Antiqua"/>
          <w:i/>
          <w:iCs/>
          <w:color w:val="000000"/>
          <w:szCs w:val="22"/>
        </w:rPr>
        <w:t>et al</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111</w:t>
      </w:r>
      <w:r w:rsidR="00FF1636"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evaluated the performance of </w:t>
      </w:r>
      <w:proofErr w:type="spellStart"/>
      <w:r>
        <w:rPr>
          <w:rFonts w:ascii="Book Antiqua" w:eastAsia="Book Antiqua" w:hAnsi="Book Antiqua" w:cs="Book Antiqua"/>
          <w:color w:val="000000"/>
          <w:szCs w:val="22"/>
        </w:rPr>
        <w:t>EndoBRAIN</w:t>
      </w:r>
      <w:proofErr w:type="spellEnd"/>
      <w:r>
        <w:rPr>
          <w:rFonts w:ascii="Book Antiqua" w:eastAsia="Book Antiqua" w:hAnsi="Book Antiqua" w:cs="Book Antiqua"/>
          <w:color w:val="000000"/>
          <w:szCs w:val="22"/>
        </w:rPr>
        <w:t xml:space="preserve"> (</w:t>
      </w:r>
      <w:r w:rsidRPr="00FF1636">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Cybernet Systems Co., Tokyo) analyzing </w:t>
      </w:r>
      <w:proofErr w:type="spellStart"/>
      <w:r>
        <w:rPr>
          <w:rFonts w:ascii="Book Antiqua" w:eastAsia="Book Antiqua" w:hAnsi="Book Antiqua" w:cs="Book Antiqua"/>
          <w:color w:val="000000"/>
          <w:szCs w:val="22"/>
        </w:rPr>
        <w:t>endocytoscopic</w:t>
      </w:r>
      <w:proofErr w:type="spellEnd"/>
      <w:r>
        <w:rPr>
          <w:rFonts w:ascii="Book Antiqua" w:eastAsia="Book Antiqua" w:hAnsi="Book Antiqua" w:cs="Book Antiqua"/>
          <w:color w:val="000000"/>
          <w:szCs w:val="22"/>
        </w:rPr>
        <w:t xml:space="preserve"> images obtained during colonoscopy to characterize polyps as neoplastic </w:t>
      </w:r>
      <w:r w:rsidRPr="00DC1614">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non-neoplastic with an accuracy, sensitivity, and specificity of 96.9%, 97.6%, and 95.8%, respectively. These findings hold promise in </w:t>
      </w:r>
      <w:r>
        <w:rPr>
          <w:rFonts w:ascii="Book Antiqua" w:eastAsia="Book Antiqua" w:hAnsi="Book Antiqua" w:cs="Book Antiqua"/>
          <w:color w:val="000000"/>
          <w:szCs w:val="22"/>
        </w:rPr>
        <w:lastRenderedPageBreak/>
        <w:t>determining screening and surveillance schedules, and in instituting cost-effective strategies such as “resect-and-leave”</w:t>
      </w:r>
      <w:r w:rsidR="00FF1636">
        <w:rPr>
          <w:rFonts w:ascii="Book Antiqua" w:eastAsia="Book Antiqua" w:hAnsi="Book Antiqua" w:cs="Book Antiqua"/>
          <w:color w:val="000000"/>
          <w:szCs w:val="22"/>
        </w:rPr>
        <w:t>.</w:t>
      </w:r>
    </w:p>
    <w:p w14:paraId="484DEE35" w14:textId="77777777" w:rsidR="00A77B3E" w:rsidRDefault="004B36ED" w:rsidP="00FF1636">
      <w:pPr>
        <w:spacing w:line="360" w:lineRule="auto"/>
        <w:ind w:firstLineChars="100" w:firstLine="240"/>
        <w:jc w:val="both"/>
      </w:pPr>
      <w:r>
        <w:rPr>
          <w:rFonts w:ascii="Book Antiqua" w:eastAsia="Book Antiqua" w:hAnsi="Book Antiqua" w:cs="Book Antiqua"/>
          <w:color w:val="000000"/>
          <w:szCs w:val="22"/>
        </w:rPr>
        <w:t xml:space="preserve">Knowledge on the depth of invasion of early CRC is critical for determining resection modality. Intramucosal and submucosal cancerous lesions can be resected with endoscopic techniques such as endoscopic mucosal resection or endoscopic submucosal </w:t>
      </w:r>
      <w:proofErr w:type="gramStart"/>
      <w:r>
        <w:rPr>
          <w:rFonts w:ascii="Book Antiqua" w:eastAsia="Book Antiqua" w:hAnsi="Book Antiqua" w:cs="Book Antiqua"/>
          <w:color w:val="000000"/>
          <w:szCs w:val="22"/>
        </w:rPr>
        <w:t>dissection</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116</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However, lesions that invade the deeper layers have a higher association with lymph node metastasis and, hence, may require a combined surgical and oncologic </w:t>
      </w:r>
      <w:proofErr w:type="gramStart"/>
      <w:r>
        <w:rPr>
          <w:rFonts w:ascii="Book Antiqua" w:eastAsia="Book Antiqua" w:hAnsi="Book Antiqua" w:cs="Book Antiqua"/>
          <w:color w:val="000000"/>
          <w:szCs w:val="22"/>
        </w:rPr>
        <w:t>approach</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116,117</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Several features on direct endoscopic visualization have been associated with deep invasion of a lesion, including lesion depression, fold convergence, and significantly irregular, and heterogeneous surface capillary </w:t>
      </w:r>
      <w:proofErr w:type="gramStart"/>
      <w:r>
        <w:rPr>
          <w:rFonts w:ascii="Book Antiqua" w:eastAsia="Book Antiqua" w:hAnsi="Book Antiqua" w:cs="Book Antiqua"/>
          <w:color w:val="000000"/>
          <w:szCs w:val="22"/>
        </w:rPr>
        <w:t>pattern</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118</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As with any image-based field, a significant degree of interobserver variability exists in characterizing lesions and determining their depth or invasion, for which CAD represents an attractive option to standardize the approach of estimating lesion invasion depth.</w:t>
      </w:r>
    </w:p>
    <w:p w14:paraId="70B84895" w14:textId="77777777" w:rsidR="00A77B3E" w:rsidRDefault="004B36ED" w:rsidP="00FF1636">
      <w:pPr>
        <w:spacing w:line="360" w:lineRule="auto"/>
        <w:ind w:firstLineChars="100" w:firstLine="240"/>
        <w:jc w:val="both"/>
      </w:pPr>
      <w:r>
        <w:rPr>
          <w:rFonts w:ascii="Book Antiqua" w:eastAsia="Book Antiqua" w:hAnsi="Book Antiqua" w:cs="Book Antiqua"/>
          <w:color w:val="000000"/>
          <w:szCs w:val="22"/>
        </w:rPr>
        <w:t>Finally, 6 studies assessed other subjects within the realm of the lower gastrointestinal tract, including developing models that predict outcomes in patients with CRC, models examining quality of colonoscopy performance, and studies estimating cost reductions of the use of AI</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119-122</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Of 4 studies examining prediction of outcomes, 2 were based on DL (</w:t>
      </w:r>
      <w:r w:rsidRPr="00FF1636">
        <w:rPr>
          <w:rFonts w:ascii="Book Antiqua" w:eastAsia="Book Antiqua" w:hAnsi="Book Antiqua" w:cs="Book Antiqua"/>
          <w:i/>
          <w:color w:val="000000"/>
          <w:szCs w:val="22"/>
        </w:rPr>
        <w:t>i.e.</w:t>
      </w:r>
      <w:r>
        <w:rPr>
          <w:rFonts w:ascii="Book Antiqua" w:eastAsia="Book Antiqua" w:hAnsi="Book Antiqua" w:cs="Book Antiqua"/>
          <w:color w:val="000000"/>
          <w:szCs w:val="22"/>
        </w:rPr>
        <w:t xml:space="preserve">, CNN-based) models, using a wide numerical range of histopathologic images: from 300 </w:t>
      </w:r>
      <w:r w:rsidR="00FF1636">
        <w:rPr>
          <w:rFonts w:ascii="Book Antiqua" w:hAnsi="Book Antiqua" w:cs="Book Antiqua" w:hint="eastAsia"/>
          <w:color w:val="000000"/>
          <w:szCs w:val="22"/>
          <w:lang w:eastAsia="zh-CN"/>
        </w:rPr>
        <w:t xml:space="preserve">million </w:t>
      </w:r>
      <w:r>
        <w:rPr>
          <w:rFonts w:ascii="Book Antiqua" w:eastAsia="Book Antiqua" w:hAnsi="Book Antiqua" w:cs="Book Antiqua"/>
          <w:color w:val="000000"/>
          <w:szCs w:val="22"/>
        </w:rPr>
        <w:t xml:space="preserve">to 12 million. </w:t>
      </w:r>
      <w:proofErr w:type="spellStart"/>
      <w:r>
        <w:rPr>
          <w:rFonts w:ascii="Book Antiqua" w:eastAsia="Book Antiqua" w:hAnsi="Book Antiqua" w:cs="Book Antiqua"/>
          <w:color w:val="000000"/>
          <w:szCs w:val="22"/>
        </w:rPr>
        <w:t>Skrede</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123</w:t>
      </w:r>
      <w:r w:rsidR="00FF1636"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a DL model using over 12 million histopathological images to develop a biomarker for automatic prediction of cancer-specific survival, which outperformed existing markers. The authors conclude this strategy can potentially be utilized in the treatment selection process by identifying high-risk groups. Thakkar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120</w:t>
      </w:r>
      <w:r w:rsidR="00FF1636"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recently developed a DL model aimed at automatically quantifying quality metrics during colonoscopy, providing intra-procedural feedback to the performing endoscopist.</w:t>
      </w:r>
    </w:p>
    <w:p w14:paraId="68C57A75" w14:textId="77777777" w:rsidR="00A77B3E" w:rsidRDefault="00A77B3E">
      <w:pPr>
        <w:spacing w:line="360" w:lineRule="auto"/>
        <w:jc w:val="both"/>
      </w:pPr>
    </w:p>
    <w:p w14:paraId="7AF7BDEE" w14:textId="77777777" w:rsidR="00A77B3E" w:rsidRPr="00FF1636" w:rsidRDefault="004B36ED">
      <w:pPr>
        <w:spacing w:line="360" w:lineRule="auto"/>
        <w:jc w:val="both"/>
        <w:rPr>
          <w:b/>
          <w:i/>
        </w:rPr>
      </w:pPr>
      <w:r w:rsidRPr="00FF1636">
        <w:rPr>
          <w:rFonts w:ascii="Book Antiqua" w:eastAsia="Book Antiqua" w:hAnsi="Book Antiqua" w:cs="Book Antiqua"/>
          <w:b/>
          <w:i/>
          <w:color w:val="000000"/>
        </w:rPr>
        <w:t>Non-</w:t>
      </w:r>
      <w:r w:rsidR="00FF1636" w:rsidRPr="00FF1636">
        <w:rPr>
          <w:rFonts w:ascii="Book Antiqua" w:eastAsia="Book Antiqua" w:hAnsi="Book Antiqua" w:cs="Book Antiqua"/>
          <w:b/>
          <w:i/>
          <w:color w:val="000000"/>
        </w:rPr>
        <w:t>malignant con</w:t>
      </w:r>
      <w:r w:rsidRPr="00FF1636">
        <w:rPr>
          <w:rFonts w:ascii="Book Antiqua" w:eastAsia="Book Antiqua" w:hAnsi="Book Antiqua" w:cs="Book Antiqua"/>
          <w:b/>
          <w:i/>
          <w:color w:val="000000"/>
        </w:rPr>
        <w:t>ditions</w:t>
      </w:r>
    </w:p>
    <w:p w14:paraId="0D3E5517" w14:textId="77777777" w:rsidR="00A77B3E" w:rsidRDefault="004B36ED">
      <w:pPr>
        <w:spacing w:line="360" w:lineRule="auto"/>
        <w:jc w:val="both"/>
      </w:pPr>
      <w:r w:rsidRPr="00FF1636">
        <w:rPr>
          <w:rFonts w:ascii="Book Antiqua" w:eastAsia="Book Antiqua" w:hAnsi="Book Antiqua" w:cs="Book Antiqua"/>
          <w:b/>
          <w:iCs/>
          <w:color w:val="000000"/>
          <w:szCs w:val="22"/>
        </w:rPr>
        <w:lastRenderedPageBreak/>
        <w:t>Vide</w:t>
      </w:r>
      <w:r w:rsidR="00FF1636" w:rsidRPr="00FF1636">
        <w:rPr>
          <w:rFonts w:ascii="Book Antiqua" w:eastAsia="Book Antiqua" w:hAnsi="Book Antiqua" w:cs="Book Antiqua"/>
          <w:b/>
          <w:iCs/>
          <w:color w:val="000000"/>
          <w:szCs w:val="22"/>
        </w:rPr>
        <w:t>o capsule endoscopy</w:t>
      </w:r>
      <w:r w:rsidR="00FF1636">
        <w:rPr>
          <w:rFonts w:ascii="Book Antiqua" w:hAnsi="Book Antiqua" w:cs="Book Antiqua" w:hint="eastAsia"/>
          <w:b/>
          <w:iCs/>
          <w:color w:val="000000"/>
          <w:szCs w:val="22"/>
          <w:lang w:eastAsia="zh-CN"/>
        </w:rPr>
        <w:t xml:space="preserve">: </w:t>
      </w:r>
      <w:r>
        <w:rPr>
          <w:rFonts w:ascii="Book Antiqua" w:eastAsia="Book Antiqua" w:hAnsi="Book Antiqua" w:cs="Book Antiqua"/>
          <w:color w:val="000000"/>
          <w:szCs w:val="22"/>
        </w:rPr>
        <w:t>Owing to its ease of use and noninvasiveness, video capsule endoscopy (VCE) is the current diagnostic method of choice to assess the small bowel for conditions such as occult GIB and Crohn’s disease (CD). However, since it lacks self-locomotion, it relies on the motility of the bowel to advance within the gastrointestinal tract. Therefore, it requires a very l</w:t>
      </w:r>
      <w:r w:rsidR="00FF1636">
        <w:rPr>
          <w:rFonts w:ascii="Book Antiqua" w:eastAsia="Book Antiqua" w:hAnsi="Book Antiqua" w:cs="Book Antiqua"/>
          <w:color w:val="000000"/>
          <w:szCs w:val="22"/>
        </w:rPr>
        <w:t>arge number of images (up to 60</w:t>
      </w:r>
      <w:r>
        <w:rPr>
          <w:rFonts w:ascii="Book Antiqua" w:eastAsia="Book Antiqua" w:hAnsi="Book Antiqua" w:cs="Book Antiqua"/>
          <w:color w:val="000000"/>
          <w:szCs w:val="22"/>
        </w:rPr>
        <w:t xml:space="preserve">000 per examination) to be automatically obtained, rendering the process of interpretation lengthy and </w:t>
      </w:r>
      <w:proofErr w:type="gramStart"/>
      <w:r>
        <w:rPr>
          <w:rFonts w:ascii="Book Antiqua" w:eastAsia="Book Antiqua" w:hAnsi="Book Antiqua" w:cs="Book Antiqua"/>
          <w:color w:val="000000"/>
          <w:szCs w:val="22"/>
        </w:rPr>
        <w:t>tedious</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124</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VCE has been an area of focus for AI since its early stages, seeing the initial</w:t>
      </w:r>
      <w:r w:rsidR="00FF1636">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AI classifying methods such as SVM and multilayer perceptron </w:t>
      </w:r>
      <w:proofErr w:type="gramStart"/>
      <w:r>
        <w:rPr>
          <w:rFonts w:ascii="Book Antiqua" w:eastAsia="Book Antiqua" w:hAnsi="Book Antiqua" w:cs="Book Antiqua"/>
          <w:color w:val="000000"/>
          <w:szCs w:val="22"/>
        </w:rPr>
        <w:t>network</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125-127</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With faster processors, increased computational power by improved graphics processing units and evolving CNNs, DL algorithms have become the modality of choice for image analysis in </w:t>
      </w:r>
      <w:proofErr w:type="gramStart"/>
      <w:r>
        <w:rPr>
          <w:rFonts w:ascii="Book Antiqua" w:eastAsia="Book Antiqua" w:hAnsi="Book Antiqua" w:cs="Book Antiqua"/>
          <w:color w:val="000000"/>
          <w:szCs w:val="22"/>
        </w:rPr>
        <w:t>VCE</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128,129</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As in the lower gastrointestinal tract, the same principles of </w:t>
      </w:r>
      <w:proofErr w:type="spellStart"/>
      <w:r>
        <w:rPr>
          <w:rFonts w:ascii="Book Antiqua" w:eastAsia="Book Antiqua" w:hAnsi="Book Antiqua" w:cs="Book Antiqua"/>
          <w:color w:val="000000"/>
          <w:szCs w:val="22"/>
        </w:rPr>
        <w:t>CADe</w:t>
      </w:r>
      <w:proofErr w:type="spellEnd"/>
      <w:r>
        <w:rPr>
          <w:rFonts w:ascii="Book Antiqua" w:eastAsia="Book Antiqua" w:hAnsi="Book Antiqua" w:cs="Book Antiqua"/>
          <w:color w:val="000000"/>
          <w:szCs w:val="22"/>
        </w:rPr>
        <w:t xml:space="preserve"> and computer-aided diagnosis could be applied to deep balloon-assisted or motorized </w:t>
      </w:r>
      <w:proofErr w:type="spellStart"/>
      <w:r>
        <w:rPr>
          <w:rFonts w:ascii="Book Antiqua" w:eastAsia="Book Antiqua" w:hAnsi="Book Antiqua" w:cs="Book Antiqua"/>
          <w:color w:val="000000"/>
          <w:szCs w:val="22"/>
        </w:rPr>
        <w:t>enteroscopy</w:t>
      </w:r>
      <w:proofErr w:type="spellEnd"/>
      <w:r>
        <w:rPr>
          <w:rFonts w:ascii="Book Antiqua" w:eastAsia="Book Antiqua" w:hAnsi="Book Antiqua" w:cs="Book Antiqua"/>
          <w:color w:val="000000"/>
          <w:szCs w:val="22"/>
        </w:rPr>
        <w:t xml:space="preserve"> systems</w:t>
      </w:r>
      <w:r w:rsidR="00981656">
        <w:rPr>
          <w:rFonts w:ascii="Book Antiqua" w:hAnsi="Book Antiqua" w:cs="Book Antiqua" w:hint="eastAsia"/>
          <w:color w:val="000000"/>
          <w:szCs w:val="22"/>
          <w:lang w:eastAsia="zh-CN"/>
        </w:rPr>
        <w:t xml:space="preserve"> (</w:t>
      </w:r>
      <w:r w:rsidR="00981656" w:rsidRPr="00981656">
        <w:rPr>
          <w:rFonts w:ascii="Book Antiqua" w:hAnsi="Book Antiqua" w:cs="Book Antiqua"/>
          <w:color w:val="000000"/>
          <w:szCs w:val="22"/>
          <w:lang w:eastAsia="zh-CN"/>
        </w:rPr>
        <w:t>Supplementary</w:t>
      </w:r>
      <w:r w:rsidR="00981656">
        <w:rPr>
          <w:rFonts w:ascii="Book Antiqua" w:hAnsi="Book Antiqua" w:cs="Book Antiqua" w:hint="eastAsia"/>
          <w:color w:val="000000"/>
          <w:szCs w:val="22"/>
          <w:lang w:eastAsia="zh-CN"/>
        </w:rPr>
        <w:t xml:space="preserve"> Table 3)</w:t>
      </w:r>
      <w:r>
        <w:rPr>
          <w:rFonts w:ascii="Book Antiqua" w:eastAsia="Book Antiqua" w:hAnsi="Book Antiqua" w:cs="Book Antiqua"/>
          <w:color w:val="000000"/>
          <w:szCs w:val="22"/>
        </w:rPr>
        <w:t>.</w:t>
      </w:r>
    </w:p>
    <w:p w14:paraId="2B531020" w14:textId="77777777" w:rsidR="00A77B3E" w:rsidRDefault="004B36ED" w:rsidP="00FF1636">
      <w:pPr>
        <w:spacing w:line="360" w:lineRule="auto"/>
        <w:ind w:firstLineChars="100" w:firstLine="240"/>
        <w:jc w:val="both"/>
      </w:pPr>
      <w:r>
        <w:rPr>
          <w:rFonts w:ascii="Book Antiqua" w:eastAsia="Book Antiqua" w:hAnsi="Book Antiqua" w:cs="Book Antiqua"/>
          <w:color w:val="000000"/>
          <w:szCs w:val="22"/>
        </w:rPr>
        <w:t xml:space="preserve">A total of 31 studies pertaining to VCE were identified. Fifteen studies (48%) developed models to assist in detection of active GIB or </w:t>
      </w:r>
      <w:proofErr w:type="spellStart"/>
      <w:r>
        <w:rPr>
          <w:rFonts w:ascii="Book Antiqua" w:eastAsia="Book Antiqua" w:hAnsi="Book Antiqua" w:cs="Book Antiqua"/>
          <w:color w:val="000000"/>
          <w:szCs w:val="22"/>
        </w:rPr>
        <w:t>angioectasia</w:t>
      </w:r>
      <w:proofErr w:type="spellEnd"/>
      <w:r>
        <w:rPr>
          <w:rFonts w:ascii="Book Antiqua" w:eastAsia="Book Antiqua" w:hAnsi="Book Antiqua" w:cs="Book Antiqua"/>
          <w:color w:val="000000"/>
          <w:szCs w:val="22"/>
        </w:rPr>
        <w:t xml:space="preserve">. Four studies used CNN, five used SVM, and the remaining ones used ML-based analytic models. Five studies reported cross-validation methods. All studies reported accuracy ranging from 94% to 98% in identifying GIB and </w:t>
      </w:r>
      <w:proofErr w:type="spellStart"/>
      <w:r>
        <w:rPr>
          <w:rFonts w:ascii="Book Antiqua" w:eastAsia="Book Antiqua" w:hAnsi="Book Antiqua" w:cs="Book Antiqua"/>
          <w:color w:val="000000"/>
          <w:szCs w:val="22"/>
        </w:rPr>
        <w:t>angioectasias</w:t>
      </w:r>
      <w:proofErr w:type="spellEnd"/>
      <w:r>
        <w:rPr>
          <w:rFonts w:ascii="Book Antiqua" w:eastAsia="Book Antiqua" w:hAnsi="Book Antiqua" w:cs="Book Antiqua"/>
          <w:color w:val="000000"/>
          <w:szCs w:val="22"/>
        </w:rPr>
        <w:t>, with sensitivity of 92.0</w:t>
      </w:r>
      <w:r w:rsidR="00FF1636">
        <w:rPr>
          <w:rFonts w:ascii="Book Antiqua" w:hAnsi="Book Antiqua" w:cs="Book Antiqua" w:hint="eastAsia"/>
          <w:color w:val="000000"/>
          <w:szCs w:val="22"/>
          <w:lang w:eastAsia="zh-CN"/>
        </w:rPr>
        <w:t>%</w:t>
      </w:r>
      <w:r>
        <w:rPr>
          <w:rFonts w:ascii="Book Antiqua" w:eastAsia="Book Antiqua" w:hAnsi="Book Antiqua" w:cs="Book Antiqua"/>
          <w:color w:val="000000"/>
          <w:szCs w:val="22"/>
        </w:rPr>
        <w:t>-100% and specificity of 82.9</w:t>
      </w:r>
      <w:r w:rsidR="00FF1636">
        <w:rPr>
          <w:rFonts w:ascii="Book Antiqua" w:hAnsi="Book Antiqua" w:cs="Book Antiqua" w:hint="eastAsia"/>
          <w:color w:val="000000"/>
          <w:szCs w:val="22"/>
          <w:lang w:eastAsia="zh-CN"/>
        </w:rPr>
        <w:t>%</w:t>
      </w:r>
      <w:r>
        <w:rPr>
          <w:rFonts w:ascii="Book Antiqua" w:eastAsia="Book Antiqua" w:hAnsi="Book Antiqua" w:cs="Book Antiqua"/>
          <w:color w:val="000000"/>
          <w:szCs w:val="22"/>
        </w:rPr>
        <w:t>-99.9</w:t>
      </w:r>
      <w:proofErr w:type="gramStart"/>
      <w:r>
        <w:rPr>
          <w:rFonts w:ascii="Book Antiqua" w:eastAsia="Book Antiqua" w:hAnsi="Book Antiqua" w:cs="Book Antiqua"/>
          <w:color w:val="000000"/>
          <w:szCs w:val="22"/>
        </w:rPr>
        <w:t>%</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130-142</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Specifically, </w:t>
      </w:r>
      <w:proofErr w:type="spellStart"/>
      <w:r>
        <w:rPr>
          <w:rFonts w:ascii="Book Antiqua" w:eastAsia="Book Antiqua" w:hAnsi="Book Antiqua" w:cs="Book Antiqua"/>
          <w:color w:val="000000"/>
          <w:szCs w:val="22"/>
        </w:rPr>
        <w:t>Tsuboi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140</w:t>
      </w:r>
      <w:r w:rsidR="00FF1636"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developed a DL model based on CNN for </w:t>
      </w:r>
      <w:proofErr w:type="spellStart"/>
      <w:r>
        <w:rPr>
          <w:rFonts w:ascii="Book Antiqua" w:eastAsia="Book Antiqua" w:hAnsi="Book Antiqua" w:cs="Book Antiqua"/>
          <w:color w:val="000000"/>
          <w:szCs w:val="22"/>
        </w:rPr>
        <w:t>angioectasia</w:t>
      </w:r>
      <w:proofErr w:type="spellEnd"/>
      <w:r>
        <w:rPr>
          <w:rFonts w:ascii="Book Antiqua" w:eastAsia="Book Antiqua" w:hAnsi="Book Antiqua" w:cs="Book Antiqua"/>
          <w:color w:val="000000"/>
          <w:szCs w:val="22"/>
        </w:rPr>
        <w:t xml:space="preserve"> detection, which achieved an AUC of 0.998, with a sensitivity and specificity of 98.8% and 98.4%, respectively.</w:t>
      </w:r>
    </w:p>
    <w:p w14:paraId="2C9E5B04" w14:textId="77777777" w:rsidR="00A77B3E" w:rsidRDefault="004B36ED" w:rsidP="00FF1636">
      <w:pPr>
        <w:spacing w:line="360" w:lineRule="auto"/>
        <w:ind w:firstLineChars="100" w:firstLine="240"/>
        <w:jc w:val="both"/>
      </w:pPr>
      <w:r>
        <w:rPr>
          <w:rFonts w:ascii="Book Antiqua" w:eastAsia="Book Antiqua" w:hAnsi="Book Antiqua" w:cs="Book Antiqua"/>
          <w:color w:val="000000"/>
          <w:szCs w:val="22"/>
        </w:rPr>
        <w:t xml:space="preserve">Six studies assessed for the presence of small-intestinal ulcers, of which five used DL models based on CNN and one used </w:t>
      </w:r>
      <w:proofErr w:type="gramStart"/>
      <w:r>
        <w:rPr>
          <w:rFonts w:ascii="Book Antiqua" w:eastAsia="Book Antiqua" w:hAnsi="Book Antiqua" w:cs="Book Antiqua"/>
          <w:color w:val="000000"/>
          <w:szCs w:val="22"/>
        </w:rPr>
        <w:t>SVM</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128,134,143-146</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Aoki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128,143</w:t>
      </w:r>
      <w:r w:rsidR="00FF1636"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conducted 2 studies in testing DL models to detect ulcerations, yielding a sensitivity of 88.2%, a specificity of 90.9%, and an AUC of 0.958, respectively. Two more studies evaluated the detection of small-bowel CD by identifying ulcers on </w:t>
      </w:r>
      <w:proofErr w:type="gramStart"/>
      <w:r>
        <w:rPr>
          <w:rFonts w:ascii="Book Antiqua" w:eastAsia="Book Antiqua" w:hAnsi="Book Antiqua" w:cs="Book Antiqua"/>
          <w:color w:val="000000"/>
          <w:szCs w:val="22"/>
        </w:rPr>
        <w:t>VCE</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147,148</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Klang</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147</w:t>
      </w:r>
      <w:r w:rsidR="00FF1636"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developed a DL model</w:t>
      </w:r>
      <w:r w:rsidR="00FF1636">
        <w:rPr>
          <w:rFonts w:ascii="Book Antiqua" w:eastAsia="Book Antiqua" w:hAnsi="Book Antiqua" w:cs="Book Antiqua"/>
          <w:color w:val="000000"/>
          <w:szCs w:val="22"/>
        </w:rPr>
        <w:t xml:space="preserve"> based on CNN that used over 17</w:t>
      </w:r>
      <w:r>
        <w:rPr>
          <w:rFonts w:ascii="Book Antiqua" w:eastAsia="Book Antiqua" w:hAnsi="Book Antiqua" w:cs="Book Antiqua"/>
          <w:color w:val="000000"/>
          <w:szCs w:val="22"/>
        </w:rPr>
        <w:t xml:space="preserve">000 VCE images to identify CD ulcers, achieving an AUC of 0.99. Two studies examined small intestinal polyp </w:t>
      </w:r>
      <w:r>
        <w:rPr>
          <w:rFonts w:ascii="Book Antiqua" w:eastAsia="Book Antiqua" w:hAnsi="Book Antiqua" w:cs="Book Antiqua"/>
          <w:color w:val="000000"/>
          <w:szCs w:val="22"/>
        </w:rPr>
        <w:lastRenderedPageBreak/>
        <w:t xml:space="preserve">detection using NN-based models, both achieving an accuracy of at least 98%, with sensitivity and specificity of up to 95.5% and 98.5%, </w:t>
      </w:r>
      <w:proofErr w:type="gramStart"/>
      <w:r>
        <w:rPr>
          <w:rFonts w:ascii="Book Antiqua" w:eastAsia="Book Antiqua" w:hAnsi="Book Antiqua" w:cs="Book Antiqua"/>
          <w:color w:val="000000"/>
          <w:szCs w:val="22"/>
        </w:rPr>
        <w:t>respectively</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149,150</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p>
    <w:p w14:paraId="5216758E" w14:textId="77777777" w:rsidR="00A77B3E" w:rsidRDefault="004B36ED" w:rsidP="00FF1636">
      <w:pPr>
        <w:spacing w:line="360" w:lineRule="auto"/>
        <w:ind w:firstLineChars="100" w:firstLine="240"/>
        <w:jc w:val="both"/>
      </w:pPr>
      <w:r>
        <w:rPr>
          <w:rFonts w:ascii="Book Antiqua" w:eastAsia="Book Antiqua" w:hAnsi="Book Antiqua" w:cs="Book Antiqua"/>
          <w:color w:val="000000"/>
          <w:szCs w:val="22"/>
        </w:rPr>
        <w:t>Regarding celiac disease (</w:t>
      </w:r>
      <w:proofErr w:type="spellStart"/>
      <w:r>
        <w:rPr>
          <w:rFonts w:ascii="Book Antiqua" w:eastAsia="Book Antiqua" w:hAnsi="Book Antiqua" w:cs="Book Antiqua"/>
          <w:color w:val="000000"/>
          <w:szCs w:val="22"/>
        </w:rPr>
        <w:t>CeD</w:t>
      </w:r>
      <w:proofErr w:type="spellEnd"/>
      <w:r>
        <w:rPr>
          <w:rFonts w:ascii="Book Antiqua" w:eastAsia="Book Antiqua" w:hAnsi="Book Antiqua" w:cs="Book Antiqua"/>
          <w:color w:val="000000"/>
          <w:szCs w:val="22"/>
        </w:rPr>
        <w:t xml:space="preserve">) detection, 4 studies were evaluated, 3 of which used CNN and 1 that used a clinical decision support </w:t>
      </w:r>
      <w:proofErr w:type="gramStart"/>
      <w:r>
        <w:rPr>
          <w:rFonts w:ascii="Book Antiqua" w:eastAsia="Book Antiqua" w:hAnsi="Book Antiqua" w:cs="Book Antiqua"/>
          <w:color w:val="000000"/>
          <w:szCs w:val="22"/>
        </w:rPr>
        <w:t>system</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151</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 study by Zhou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152</w:t>
      </w:r>
      <w:r w:rsidR="00FF1636"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reported 100% sensitivity and specificity in detecting </w:t>
      </w:r>
      <w:proofErr w:type="spellStart"/>
      <w:r>
        <w:rPr>
          <w:rFonts w:ascii="Book Antiqua" w:eastAsia="Book Antiqua" w:hAnsi="Book Antiqua" w:cs="Book Antiqua"/>
          <w:color w:val="000000"/>
          <w:szCs w:val="22"/>
        </w:rPr>
        <w:t>CeD</w:t>
      </w:r>
      <w:proofErr w:type="spellEnd"/>
      <w:r>
        <w:rPr>
          <w:rFonts w:ascii="Book Antiqua" w:eastAsia="Book Antiqua" w:hAnsi="Book Antiqua" w:cs="Book Antiqua"/>
          <w:color w:val="000000"/>
          <w:szCs w:val="22"/>
        </w:rPr>
        <w:t xml:space="preserve"> using </w:t>
      </w:r>
      <w:proofErr w:type="spellStart"/>
      <w:r>
        <w:rPr>
          <w:rFonts w:ascii="Book Antiqua" w:eastAsia="Book Antiqua" w:hAnsi="Book Antiqua" w:cs="Book Antiqua"/>
          <w:color w:val="000000"/>
          <w:szCs w:val="22"/>
        </w:rPr>
        <w:t>GoogLeNet</w:t>
      </w:r>
      <w:proofErr w:type="spellEnd"/>
      <w:r>
        <w:rPr>
          <w:rFonts w:ascii="Book Antiqua" w:eastAsia="Book Antiqua" w:hAnsi="Book Antiqua" w:cs="Book Antiqua"/>
          <w:color w:val="000000"/>
          <w:szCs w:val="22"/>
        </w:rPr>
        <w:t xml:space="preserve"> as classifier. A study by </w:t>
      </w:r>
      <w:proofErr w:type="spellStart"/>
      <w:r>
        <w:rPr>
          <w:rFonts w:ascii="Book Antiqua" w:eastAsia="Book Antiqua" w:hAnsi="Book Antiqua" w:cs="Book Antiqua"/>
          <w:color w:val="000000"/>
          <w:szCs w:val="22"/>
        </w:rPr>
        <w:t>Wimmer</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153</w:t>
      </w:r>
      <w:r w:rsidR="00FF1636"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using </w:t>
      </w:r>
      <w:proofErr w:type="spellStart"/>
      <w:r>
        <w:rPr>
          <w:rFonts w:ascii="Book Antiqua" w:eastAsia="Book Antiqua" w:hAnsi="Book Antiqua" w:cs="Book Antiqua"/>
          <w:color w:val="000000"/>
          <w:szCs w:val="22"/>
        </w:rPr>
        <w:t>AlexNet</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VGGf</w:t>
      </w:r>
      <w:proofErr w:type="spellEnd"/>
      <w:r>
        <w:rPr>
          <w:rFonts w:ascii="Book Antiqua" w:eastAsia="Book Antiqua" w:hAnsi="Book Antiqua" w:cs="Book Antiqua"/>
          <w:color w:val="000000"/>
          <w:szCs w:val="22"/>
        </w:rPr>
        <w:t xml:space="preserve"> net, and VGG-16 net as classifiers obtained an optimal accuracy of 92.5% using VGG-16, altho</w:t>
      </w:r>
      <w:r w:rsidR="00FF1636">
        <w:rPr>
          <w:rFonts w:ascii="Book Antiqua" w:eastAsia="Book Antiqua" w:hAnsi="Book Antiqua" w:cs="Book Antiqua"/>
          <w:color w:val="000000"/>
          <w:szCs w:val="22"/>
        </w:rPr>
        <w:t xml:space="preserve">ugh the report did not include </w:t>
      </w:r>
      <w:r>
        <w:rPr>
          <w:rFonts w:ascii="Book Antiqua" w:eastAsia="Book Antiqua" w:hAnsi="Book Antiqua" w:cs="Book Antiqua"/>
          <w:color w:val="000000"/>
          <w:szCs w:val="22"/>
        </w:rPr>
        <w:t xml:space="preserve">sample size. More recently, Wang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154</w:t>
      </w:r>
      <w:r w:rsidR="00FF1636"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a DL model using the CNN-based InceptionV3 as well as the SVM-based ResNet50 that was 95.94% accurate, 97.20% sensitive and 95.63% specific in identifying </w:t>
      </w:r>
      <w:proofErr w:type="spellStart"/>
      <w:r>
        <w:rPr>
          <w:rFonts w:ascii="Book Antiqua" w:eastAsia="Book Antiqua" w:hAnsi="Book Antiqua" w:cs="Book Antiqua"/>
          <w:color w:val="000000"/>
          <w:szCs w:val="22"/>
        </w:rPr>
        <w:t>CeD</w:t>
      </w:r>
      <w:proofErr w:type="spellEnd"/>
      <w:r>
        <w:rPr>
          <w:rFonts w:ascii="Book Antiqua" w:eastAsia="Book Antiqua" w:hAnsi="Book Antiqua" w:cs="Book Antiqua"/>
          <w:color w:val="000000"/>
          <w:szCs w:val="22"/>
        </w:rPr>
        <w:t xml:space="preserve"> in VCE images.</w:t>
      </w:r>
    </w:p>
    <w:p w14:paraId="42A89EE7" w14:textId="77777777" w:rsidR="00A77B3E" w:rsidRDefault="004B36ED" w:rsidP="00FF1636">
      <w:pPr>
        <w:spacing w:line="360" w:lineRule="auto"/>
        <w:ind w:firstLineChars="100" w:firstLine="240"/>
        <w:jc w:val="both"/>
      </w:pPr>
      <w:r>
        <w:rPr>
          <w:rFonts w:ascii="Book Antiqua" w:eastAsia="Book Antiqua" w:hAnsi="Book Antiqua" w:cs="Book Antiqua"/>
          <w:color w:val="000000"/>
          <w:szCs w:val="22"/>
        </w:rPr>
        <w:t xml:space="preserve">Hookworm infection represents a significant healthcare issue in the developing world, with an estimated 600 million people harboring this </w:t>
      </w:r>
      <w:proofErr w:type="gramStart"/>
      <w:r>
        <w:rPr>
          <w:rFonts w:ascii="Book Antiqua" w:eastAsia="Book Antiqua" w:hAnsi="Book Antiqua" w:cs="Book Antiqua"/>
          <w:color w:val="000000"/>
          <w:szCs w:val="22"/>
        </w:rPr>
        <w:t>infection</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155</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As this helminth typically dwells in the small bowel, it may occasionally be a finding in VCE. Three studies evaluated hookworm detection, of which two used CNN and one used SVM with all using cross-</w:t>
      </w:r>
      <w:proofErr w:type="gramStart"/>
      <w:r>
        <w:rPr>
          <w:rFonts w:ascii="Book Antiqua" w:eastAsia="Book Antiqua" w:hAnsi="Book Antiqua" w:cs="Book Antiqua"/>
          <w:color w:val="000000"/>
          <w:szCs w:val="22"/>
        </w:rPr>
        <w:t>validation</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156-158</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Specifically, He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157</w:t>
      </w:r>
      <w:r w:rsidR="00FF1636"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a DL model based on deep CNN, which was trained on a large VCE dataset consisting of more than </w:t>
      </w:r>
      <w:r w:rsidR="00FF1636">
        <w:rPr>
          <w:rFonts w:ascii="Book Antiqua" w:eastAsia="Book Antiqua" w:hAnsi="Book Antiqua" w:cs="Book Antiqua"/>
          <w:color w:val="000000"/>
          <w:szCs w:val="22"/>
        </w:rPr>
        <w:t>440</w:t>
      </w:r>
      <w:r>
        <w:rPr>
          <w:rFonts w:ascii="Book Antiqua" w:eastAsia="Book Antiqua" w:hAnsi="Book Antiqua" w:cs="Book Antiqua"/>
          <w:color w:val="000000"/>
          <w:szCs w:val="22"/>
        </w:rPr>
        <w:t>000 images. The model outperformed other handcrafted, feature-based methods, reaching an accuracy of 88.5% and a sensitivity of 84.6% in detecting hookworm in the small bowel.</w:t>
      </w:r>
    </w:p>
    <w:p w14:paraId="59E4E759" w14:textId="77777777" w:rsidR="00A77B3E" w:rsidRDefault="004B36ED" w:rsidP="00FF1636">
      <w:pPr>
        <w:spacing w:line="360" w:lineRule="auto"/>
        <w:ind w:firstLineChars="100" w:firstLine="240"/>
        <w:jc w:val="both"/>
      </w:pPr>
      <w:r>
        <w:rPr>
          <w:rFonts w:ascii="Book Antiqua" w:eastAsia="Book Antiqua" w:hAnsi="Book Antiqua" w:cs="Book Antiqua"/>
          <w:color w:val="000000"/>
          <w:szCs w:val="22"/>
        </w:rPr>
        <w:t xml:space="preserve">To assess for quality of bowel preparation during VCE </w:t>
      </w:r>
      <w:proofErr w:type="spellStart"/>
      <w:r>
        <w:rPr>
          <w:rFonts w:ascii="Book Antiqua" w:eastAsia="Book Antiqua" w:hAnsi="Book Antiqua" w:cs="Book Antiqua"/>
          <w:color w:val="000000"/>
          <w:szCs w:val="22"/>
        </w:rPr>
        <w:t>Leenhardt</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FF1636" w:rsidRPr="00EB5C49">
        <w:rPr>
          <w:rFonts w:ascii="Book Antiqua" w:hAnsi="Book Antiqua" w:cs="Book Antiqua" w:hint="eastAsia"/>
          <w:color w:val="000000"/>
          <w:szCs w:val="22"/>
          <w:vertAlign w:val="superscript"/>
          <w:lang w:eastAsia="zh-CN"/>
        </w:rPr>
        <w:t>[</w:t>
      </w:r>
      <w:proofErr w:type="gramEnd"/>
      <w:r w:rsidR="00FF1636">
        <w:rPr>
          <w:rFonts w:ascii="Book Antiqua" w:hAnsi="Book Antiqua" w:cs="Book Antiqua" w:hint="eastAsia"/>
          <w:color w:val="000000"/>
          <w:szCs w:val="22"/>
          <w:vertAlign w:val="superscript"/>
          <w:lang w:eastAsia="zh-CN"/>
        </w:rPr>
        <w:t>159</w:t>
      </w:r>
      <w:r w:rsidR="00FF1636"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Noorda</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160</w:t>
      </w:r>
      <w:r w:rsidR="00FF1636"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a DL models based on CNN. Both models achieved accuracy of over 95%, with sensitivity and specificity of 94.7</w:t>
      </w:r>
      <w:r w:rsidR="00062B71">
        <w:rPr>
          <w:rFonts w:ascii="Book Antiqua" w:hAnsi="Book Antiqua" w:cs="Book Antiqua" w:hint="eastAsia"/>
          <w:color w:val="000000"/>
          <w:szCs w:val="22"/>
          <w:lang w:eastAsia="zh-CN"/>
        </w:rPr>
        <w:t>%</w:t>
      </w:r>
      <w:r>
        <w:rPr>
          <w:rFonts w:ascii="Book Antiqua" w:eastAsia="Book Antiqua" w:hAnsi="Book Antiqua" w:cs="Book Antiqua"/>
          <w:color w:val="000000"/>
          <w:szCs w:val="22"/>
        </w:rPr>
        <w:t>-96.18% and 94.0</w:t>
      </w:r>
      <w:r w:rsidR="00062B71">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-94.33%, respectively. Overall, Ding </w:t>
      </w:r>
      <w:r>
        <w:rPr>
          <w:rFonts w:ascii="Book Antiqua" w:eastAsia="Book Antiqua" w:hAnsi="Book Antiqua" w:cs="Book Antiqua"/>
          <w:i/>
          <w:iCs/>
          <w:color w:val="000000"/>
          <w:szCs w:val="22"/>
        </w:rPr>
        <w:t>et al</w:t>
      </w:r>
      <w:r w:rsidR="00062B71" w:rsidRPr="00EB5C49">
        <w:rPr>
          <w:rFonts w:ascii="Book Antiqua" w:hAnsi="Book Antiqua" w:cs="Book Antiqua" w:hint="eastAsia"/>
          <w:color w:val="000000"/>
          <w:szCs w:val="22"/>
          <w:vertAlign w:val="superscript"/>
          <w:lang w:eastAsia="zh-CN"/>
        </w:rPr>
        <w:t>[</w:t>
      </w:r>
      <w:r w:rsidR="00062B71">
        <w:rPr>
          <w:rFonts w:ascii="Book Antiqua" w:hAnsi="Book Antiqua" w:cs="Book Antiqua" w:hint="eastAsia"/>
          <w:color w:val="000000"/>
          <w:szCs w:val="22"/>
          <w:vertAlign w:val="superscript"/>
          <w:lang w:eastAsia="zh-CN"/>
        </w:rPr>
        <w:t>131</w:t>
      </w:r>
      <w:r w:rsidR="00062B71"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developed a DL model based on CNN to identify and categorize all small-bowel ulcers, polyps, bleeding, lymphangiectasia, follicular hyperplasia, protruding lesions, diverticula or inflammation using over 100 million VCE images. The model achieved an impressive 99.90% overall sensitivity and 99.88% specificity, whereas gastroenterologists identified lesions with a 74.57% sensitivity in the per-patient analysis and 76.89% sensitivity in the per-lesion analysis. Furthermore, the </w:t>
      </w:r>
      <w:r>
        <w:rPr>
          <w:rFonts w:ascii="Book Antiqua" w:eastAsia="Book Antiqua" w:hAnsi="Book Antiqua" w:cs="Book Antiqua"/>
          <w:color w:val="000000"/>
          <w:szCs w:val="22"/>
        </w:rPr>
        <w:lastRenderedPageBreak/>
        <w:t>reading time per patient was 5.9 min by the CNN model, compared to 96.6 min by conventional reading.</w:t>
      </w:r>
    </w:p>
    <w:p w14:paraId="3D8C1C98" w14:textId="77777777" w:rsidR="00A77B3E" w:rsidRDefault="00A77B3E">
      <w:pPr>
        <w:spacing w:line="360" w:lineRule="auto"/>
        <w:jc w:val="both"/>
      </w:pPr>
    </w:p>
    <w:p w14:paraId="4331D633" w14:textId="77777777" w:rsidR="00A77B3E" w:rsidRDefault="00062B71">
      <w:pPr>
        <w:spacing w:line="360" w:lineRule="auto"/>
        <w:jc w:val="both"/>
      </w:pPr>
      <w:r w:rsidRPr="00062B71">
        <w:rPr>
          <w:rFonts w:ascii="Book Antiqua" w:eastAsia="Book Antiqua" w:hAnsi="Book Antiqua" w:cs="Book Antiqua"/>
          <w:b/>
          <w:iCs/>
          <w:color w:val="000000"/>
          <w:szCs w:val="22"/>
        </w:rPr>
        <w:t>Inflammatory bowel disease</w:t>
      </w:r>
      <w:r>
        <w:rPr>
          <w:rFonts w:ascii="Book Antiqua" w:hAnsi="Book Antiqua" w:cs="Book Antiqua" w:hint="eastAsia"/>
          <w:b/>
          <w:iCs/>
          <w:color w:val="000000"/>
          <w:szCs w:val="22"/>
          <w:lang w:eastAsia="zh-CN"/>
        </w:rPr>
        <w:t xml:space="preserve">: </w:t>
      </w:r>
      <w:r w:rsidR="004B36ED">
        <w:rPr>
          <w:rFonts w:ascii="Book Antiqua" w:eastAsia="Book Antiqua" w:hAnsi="Book Antiqua" w:cs="Book Antiqua"/>
          <w:color w:val="000000"/>
          <w:szCs w:val="22"/>
        </w:rPr>
        <w:t>The complex interplay of pathophysiological factors in inflammatory bowel disease (IBD) has led to the realization that differences in patients’ biology may confer differences in disease activity and response to therapy- an example of “precision medicine”</w:t>
      </w:r>
      <w:r w:rsidRPr="00EB5C49">
        <w:rPr>
          <w:rFonts w:ascii="Book Antiqua" w:hAnsi="Book Antiqua" w:cs="Book Antiqua" w:hint="eastAsia"/>
          <w:color w:val="000000"/>
          <w:szCs w:val="22"/>
          <w:vertAlign w:val="superscript"/>
          <w:lang w:eastAsia="zh-CN"/>
        </w:rPr>
        <w:t>[</w:t>
      </w:r>
      <w:r>
        <w:rPr>
          <w:rFonts w:ascii="Book Antiqua" w:hAnsi="Book Antiqua" w:cs="Book Antiqua" w:hint="eastAsia"/>
          <w:color w:val="000000"/>
          <w:szCs w:val="22"/>
          <w:vertAlign w:val="superscript"/>
          <w:lang w:eastAsia="zh-CN"/>
        </w:rPr>
        <w:t>161</w:t>
      </w:r>
      <w:r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w:t>
      </w:r>
      <w:r w:rsidR="004B36ED">
        <w:rPr>
          <w:rFonts w:ascii="Book Antiqua" w:eastAsia="Book Antiqua" w:hAnsi="Book Antiqua" w:cs="Book Antiqua"/>
          <w:color w:val="000000"/>
          <w:szCs w:val="22"/>
        </w:rPr>
        <w:t xml:space="preserve"> Integration of AI algorithms into the IBD realm brings promise not only in diagnosis or reducing interobserver variability in severity grading but also opens up the possibility of analyzing large databases to identify complex or occult patterns of </w:t>
      </w:r>
      <w:proofErr w:type="gramStart"/>
      <w:r w:rsidR="004B36ED">
        <w:rPr>
          <w:rFonts w:ascii="Book Antiqua" w:eastAsia="Book Antiqua" w:hAnsi="Book Antiqua" w:cs="Book Antiqua"/>
          <w:color w:val="000000"/>
          <w:szCs w:val="22"/>
        </w:rPr>
        <w:t>disease</w:t>
      </w:r>
      <w:r w:rsidRPr="00EB5C49">
        <w:rPr>
          <w:rFonts w:ascii="Book Antiqua" w:hAnsi="Book Antiqua" w:cs="Book Antiqua" w:hint="eastAsia"/>
          <w:color w:val="000000"/>
          <w:szCs w:val="22"/>
          <w:vertAlign w:val="superscript"/>
          <w:lang w:eastAsia="zh-CN"/>
        </w:rPr>
        <w:t>[</w:t>
      </w:r>
      <w:proofErr w:type="gramEnd"/>
      <w:r>
        <w:rPr>
          <w:rFonts w:ascii="Book Antiqua" w:hAnsi="Book Antiqua" w:cs="Book Antiqua" w:hint="eastAsia"/>
          <w:color w:val="000000"/>
          <w:szCs w:val="22"/>
          <w:vertAlign w:val="superscript"/>
          <w:lang w:eastAsia="zh-CN"/>
        </w:rPr>
        <w:t>162-167</w:t>
      </w:r>
      <w:r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w:t>
      </w:r>
    </w:p>
    <w:p w14:paraId="69F33A57" w14:textId="77777777" w:rsidR="00A77B3E" w:rsidRPr="00062B71" w:rsidRDefault="004B36ED" w:rsidP="00062B71">
      <w:pPr>
        <w:spacing w:line="360" w:lineRule="auto"/>
        <w:ind w:firstLineChars="100" w:firstLine="240"/>
        <w:jc w:val="both"/>
        <w:rPr>
          <w:lang w:eastAsia="zh-CN"/>
        </w:rPr>
      </w:pPr>
      <w:r>
        <w:rPr>
          <w:rFonts w:ascii="Book Antiqua" w:eastAsia="Book Antiqua" w:hAnsi="Book Antiqua" w:cs="Book Antiqua"/>
          <w:color w:val="000000"/>
          <w:szCs w:val="22"/>
        </w:rPr>
        <w:t>A total of 25 studies pertaining to IBD were included in this review, of which 9 dealt with CD, 6 studied ulcerative colitis (UC,) and 10 investigated both. Five studies aimed to detect CD, UC, or IBD in general from VCE images, endoscopic images, histology, magnetic resonance imaging (MRI) images, and genetics. Most of the studies used cross-validated ML methods, of which SVM was the method of choice; while another study used DL-based CNN. These studies displayed high levels of accuracy in detecting IBD, from 83.3</w:t>
      </w:r>
      <w:r w:rsidR="00062B71">
        <w:rPr>
          <w:rFonts w:ascii="Book Antiqua" w:hAnsi="Book Antiqua" w:cs="Book Antiqua" w:hint="eastAsia"/>
          <w:color w:val="000000"/>
          <w:szCs w:val="22"/>
          <w:lang w:eastAsia="zh-CN"/>
        </w:rPr>
        <w:t>%</w:t>
      </w:r>
      <w:r>
        <w:rPr>
          <w:rFonts w:ascii="Book Antiqua" w:eastAsia="Book Antiqua" w:hAnsi="Book Antiqua" w:cs="Book Antiqua"/>
          <w:color w:val="000000"/>
          <w:szCs w:val="22"/>
        </w:rPr>
        <w:t>-90.8</w:t>
      </w:r>
      <w:proofErr w:type="gramStart"/>
      <w:r>
        <w:rPr>
          <w:rFonts w:ascii="Book Antiqua" w:eastAsia="Book Antiqua" w:hAnsi="Book Antiqua" w:cs="Book Antiqua"/>
          <w:color w:val="000000"/>
          <w:szCs w:val="22"/>
        </w:rPr>
        <w:t>%</w:t>
      </w:r>
      <w:r w:rsidR="00062B71" w:rsidRPr="00EB5C49">
        <w:rPr>
          <w:rFonts w:ascii="Book Antiqua" w:hAnsi="Book Antiqua" w:cs="Book Antiqua" w:hint="eastAsia"/>
          <w:color w:val="000000"/>
          <w:szCs w:val="22"/>
          <w:vertAlign w:val="superscript"/>
          <w:lang w:eastAsia="zh-CN"/>
        </w:rPr>
        <w:t>[</w:t>
      </w:r>
      <w:proofErr w:type="gramEnd"/>
      <w:r w:rsidR="00062B71">
        <w:rPr>
          <w:rFonts w:ascii="Book Antiqua" w:hAnsi="Book Antiqua" w:cs="Book Antiqua" w:hint="eastAsia"/>
          <w:color w:val="000000"/>
          <w:szCs w:val="22"/>
          <w:vertAlign w:val="superscript"/>
          <w:lang w:eastAsia="zh-CN"/>
        </w:rPr>
        <w:t>143,168-171</w:t>
      </w:r>
      <w:r w:rsidR="00062B71" w:rsidRPr="00EB5C49">
        <w:rPr>
          <w:rFonts w:ascii="Book Antiqua" w:hAnsi="Book Antiqua" w:cs="Book Antiqua" w:hint="eastAsia"/>
          <w:color w:val="000000"/>
          <w:szCs w:val="22"/>
          <w:vertAlign w:val="superscript"/>
          <w:lang w:eastAsia="zh-CN"/>
        </w:rPr>
        <w:t>]</w:t>
      </w:r>
      <w:r w:rsidR="00062B7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Aoki </w:t>
      </w:r>
      <w:r>
        <w:rPr>
          <w:rFonts w:ascii="Book Antiqua" w:eastAsia="Book Antiqua" w:hAnsi="Book Antiqua" w:cs="Book Antiqua"/>
          <w:i/>
          <w:iCs/>
          <w:color w:val="000000"/>
          <w:szCs w:val="22"/>
        </w:rPr>
        <w:t>et al</w:t>
      </w:r>
      <w:r w:rsidR="00062B71" w:rsidRPr="00EB5C49">
        <w:rPr>
          <w:rFonts w:ascii="Book Antiqua" w:hAnsi="Book Antiqua" w:cs="Book Antiqua" w:hint="eastAsia"/>
          <w:color w:val="000000"/>
          <w:szCs w:val="22"/>
          <w:vertAlign w:val="superscript"/>
          <w:lang w:eastAsia="zh-CN"/>
        </w:rPr>
        <w:t>[</w:t>
      </w:r>
      <w:r w:rsidR="00062B71">
        <w:rPr>
          <w:rFonts w:ascii="Book Antiqua" w:hAnsi="Book Antiqua" w:cs="Book Antiqua" w:hint="eastAsia"/>
          <w:color w:val="000000"/>
          <w:szCs w:val="22"/>
          <w:vertAlign w:val="superscript"/>
          <w:lang w:eastAsia="zh-CN"/>
        </w:rPr>
        <w:t>143</w:t>
      </w:r>
      <w:r w:rsidR="00062B71"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developed a DL model based on CNN </w:t>
      </w:r>
      <w:r w:rsidR="00062B71">
        <w:rPr>
          <w:rFonts w:ascii="Book Antiqua" w:eastAsia="Book Antiqua" w:hAnsi="Book Antiqua" w:cs="Book Antiqua"/>
          <w:color w:val="000000"/>
          <w:szCs w:val="22"/>
        </w:rPr>
        <w:t>that used more than 10</w:t>
      </w:r>
      <w:r>
        <w:rPr>
          <w:rFonts w:ascii="Book Antiqua" w:eastAsia="Book Antiqua" w:hAnsi="Book Antiqua" w:cs="Book Antiqua"/>
          <w:color w:val="000000"/>
          <w:szCs w:val="22"/>
        </w:rPr>
        <w:t>000 VCE images in the validation dataset to detect CD ulcers in the small bowel, achieving an accuracy, sensitivity and specificity of 90.8%, 88.2% and 90.9%, respectively.</w:t>
      </w:r>
    </w:p>
    <w:p w14:paraId="33121750" w14:textId="77777777" w:rsidR="00A77B3E" w:rsidRDefault="004B36ED" w:rsidP="00062B71">
      <w:pPr>
        <w:spacing w:line="360" w:lineRule="auto"/>
        <w:ind w:firstLineChars="100" w:firstLine="240"/>
        <w:jc w:val="both"/>
      </w:pPr>
      <w:r>
        <w:rPr>
          <w:rFonts w:ascii="Book Antiqua" w:eastAsia="Book Antiqua" w:hAnsi="Book Antiqua" w:cs="Book Antiqua"/>
          <w:color w:val="000000"/>
          <w:szCs w:val="22"/>
        </w:rPr>
        <w:t xml:space="preserve">Nine studies that addressed predicting disease severity were primarily based on endoscopic imaging; although other studies also used laboratory studies, demographics, histopathology and </w:t>
      </w:r>
      <w:r w:rsidR="00DC1614">
        <w:rPr>
          <w:rFonts w:ascii="Book Antiqua" w:hAnsi="Book Antiqua" w:cs="Book Antiqua" w:hint="eastAsia"/>
          <w:color w:val="000000"/>
          <w:szCs w:val="22"/>
          <w:lang w:eastAsia="zh-CN"/>
        </w:rPr>
        <w:t>CT</w:t>
      </w:r>
      <w:r>
        <w:rPr>
          <w:rFonts w:ascii="Book Antiqua" w:eastAsia="Book Antiqua" w:hAnsi="Book Antiqua" w:cs="Book Antiqua"/>
          <w:color w:val="000000"/>
          <w:szCs w:val="22"/>
        </w:rPr>
        <w:t xml:space="preserve"> </w:t>
      </w:r>
      <w:proofErr w:type="spellStart"/>
      <w:proofErr w:type="gramStart"/>
      <w:r>
        <w:rPr>
          <w:rFonts w:ascii="Book Antiqua" w:eastAsia="Book Antiqua" w:hAnsi="Book Antiqua" w:cs="Book Antiqua"/>
          <w:color w:val="000000"/>
          <w:szCs w:val="22"/>
        </w:rPr>
        <w:t>enterography</w:t>
      </w:r>
      <w:proofErr w:type="spellEnd"/>
      <w:r w:rsidR="00062B71" w:rsidRPr="00EB5C49">
        <w:rPr>
          <w:rFonts w:ascii="Book Antiqua" w:hAnsi="Book Antiqua" w:cs="Book Antiqua" w:hint="eastAsia"/>
          <w:color w:val="000000"/>
          <w:szCs w:val="22"/>
          <w:vertAlign w:val="superscript"/>
          <w:lang w:eastAsia="zh-CN"/>
        </w:rPr>
        <w:t>[</w:t>
      </w:r>
      <w:proofErr w:type="gramEnd"/>
      <w:r w:rsidR="00062B71">
        <w:rPr>
          <w:rFonts w:ascii="Book Antiqua" w:hAnsi="Book Antiqua" w:cs="Book Antiqua" w:hint="eastAsia"/>
          <w:color w:val="000000"/>
          <w:szCs w:val="22"/>
          <w:vertAlign w:val="superscript"/>
          <w:lang w:eastAsia="zh-CN"/>
        </w:rPr>
        <w:t>172-179</w:t>
      </w:r>
      <w:r w:rsidR="00062B71" w:rsidRPr="00EB5C49">
        <w:rPr>
          <w:rFonts w:ascii="Book Antiqua" w:hAnsi="Book Antiqua" w:cs="Book Antiqua" w:hint="eastAsia"/>
          <w:color w:val="000000"/>
          <w:szCs w:val="22"/>
          <w:vertAlign w:val="superscript"/>
          <w:lang w:eastAsia="zh-CN"/>
        </w:rPr>
        <w:t>]</w:t>
      </w:r>
      <w:r w:rsidR="00062B7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Five studies utilized ML-based analytic models, while the remaining four utilized DL-based models, of which CNNs were the preferred ones. Five studies reported internal validation, and two studies had external validation cohorts; while two studies did not report validation. The size of patient cohorts varied greatly, from 87 to over 3000, </w:t>
      </w:r>
      <w:r w:rsidR="00062B71">
        <w:rPr>
          <w:rFonts w:ascii="Book Antiqua" w:eastAsia="Book Antiqua" w:hAnsi="Book Antiqua" w:cs="Book Antiqua"/>
          <w:color w:val="000000"/>
          <w:szCs w:val="22"/>
        </w:rPr>
        <w:t>with studies reporting up to 40</w:t>
      </w:r>
      <w:r>
        <w:rPr>
          <w:rFonts w:ascii="Book Antiqua" w:eastAsia="Book Antiqua" w:hAnsi="Book Antiqua" w:cs="Book Antiqua"/>
          <w:color w:val="000000"/>
          <w:szCs w:val="22"/>
        </w:rPr>
        <w:t xml:space="preserve">000 images in the validation datasets. Yao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062B71" w:rsidRPr="00EB5C49">
        <w:rPr>
          <w:rFonts w:ascii="Book Antiqua" w:hAnsi="Book Antiqua" w:cs="Book Antiqua" w:hint="eastAsia"/>
          <w:color w:val="000000"/>
          <w:szCs w:val="22"/>
          <w:vertAlign w:val="superscript"/>
          <w:lang w:eastAsia="zh-CN"/>
        </w:rPr>
        <w:t>[</w:t>
      </w:r>
      <w:proofErr w:type="gramEnd"/>
      <w:r w:rsidR="00062B71">
        <w:rPr>
          <w:rFonts w:ascii="Book Antiqua" w:hAnsi="Book Antiqua" w:cs="Book Antiqua" w:hint="eastAsia"/>
          <w:color w:val="000000"/>
          <w:szCs w:val="22"/>
          <w:vertAlign w:val="superscript"/>
          <w:lang w:eastAsia="zh-CN"/>
        </w:rPr>
        <w:t>179</w:t>
      </w:r>
      <w:r w:rsidR="00062B71"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designed a DL model based on CNN to grade the severity of UC using colonoscopy images, whi</w:t>
      </w:r>
      <w:r w:rsidR="00062B71">
        <w:rPr>
          <w:rFonts w:ascii="Book Antiqua" w:eastAsia="Book Antiqua" w:hAnsi="Book Antiqua" w:cs="Book Antiqua"/>
          <w:color w:val="000000"/>
          <w:szCs w:val="22"/>
        </w:rPr>
        <w:t xml:space="preserve">ch was constructed with over 16000 </w:t>
      </w:r>
      <w:r w:rsidR="00062B71">
        <w:rPr>
          <w:rFonts w:ascii="Book Antiqua" w:eastAsia="Book Antiqua" w:hAnsi="Book Antiqua" w:cs="Book Antiqua"/>
          <w:color w:val="000000"/>
          <w:szCs w:val="22"/>
        </w:rPr>
        <w:lastRenderedPageBreak/>
        <w:t>images from 3</w:t>
      </w:r>
      <w:r>
        <w:rPr>
          <w:rFonts w:ascii="Book Antiqua" w:eastAsia="Book Antiqua" w:hAnsi="Book Antiqua" w:cs="Book Antiqua"/>
          <w:color w:val="000000"/>
          <w:szCs w:val="22"/>
        </w:rPr>
        <w:t xml:space="preserve">000 patients. The reported accuracy, sensitivity, and specificity was 87.6%, 90.2%, and 87.0%, respectively. The authors concluded that these results support the use of AI in UC severity </w:t>
      </w:r>
      <w:proofErr w:type="gramStart"/>
      <w:r>
        <w:rPr>
          <w:rFonts w:ascii="Book Antiqua" w:eastAsia="Book Antiqua" w:hAnsi="Book Antiqua" w:cs="Book Antiqua"/>
          <w:color w:val="000000"/>
          <w:szCs w:val="22"/>
        </w:rPr>
        <w:t>grading ,</w:t>
      </w:r>
      <w:proofErr w:type="gramEnd"/>
      <w:r>
        <w:rPr>
          <w:rFonts w:ascii="Book Antiqua" w:eastAsia="Book Antiqua" w:hAnsi="Book Antiqua" w:cs="Book Antiqua"/>
          <w:color w:val="000000"/>
          <w:szCs w:val="22"/>
        </w:rPr>
        <w:t xml:space="preserve"> which approximates the scoring of experienced human reviewers. Maeda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062B71" w:rsidRPr="00EB5C49">
        <w:rPr>
          <w:rFonts w:ascii="Book Antiqua" w:hAnsi="Book Antiqua" w:cs="Book Antiqua" w:hint="eastAsia"/>
          <w:color w:val="000000"/>
          <w:szCs w:val="22"/>
          <w:vertAlign w:val="superscript"/>
          <w:lang w:eastAsia="zh-CN"/>
        </w:rPr>
        <w:t>[</w:t>
      </w:r>
      <w:proofErr w:type="gramEnd"/>
      <w:r w:rsidR="00062B71">
        <w:rPr>
          <w:rFonts w:ascii="Book Antiqua" w:hAnsi="Book Antiqua" w:cs="Book Antiqua" w:hint="eastAsia"/>
          <w:color w:val="000000"/>
          <w:szCs w:val="22"/>
          <w:vertAlign w:val="superscript"/>
          <w:lang w:eastAsia="zh-CN"/>
        </w:rPr>
        <w:t>172</w:t>
      </w:r>
      <w:r w:rsidR="00062B71"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designed a ML model with CAD to detect histologic inflammation based on colonoscopy images enhanced with </w:t>
      </w:r>
      <w:proofErr w:type="spellStart"/>
      <w:r>
        <w:rPr>
          <w:rFonts w:ascii="Book Antiqua" w:eastAsia="Book Antiqua" w:hAnsi="Book Antiqua" w:cs="Book Antiqua"/>
          <w:color w:val="000000"/>
          <w:szCs w:val="22"/>
        </w:rPr>
        <w:t>endocytoscopy</w:t>
      </w:r>
      <w:proofErr w:type="spellEnd"/>
      <w:r>
        <w:rPr>
          <w:rFonts w:ascii="Book Antiqua" w:eastAsia="Book Antiqua" w:hAnsi="Book Antiqua" w:cs="Book Antiqua"/>
          <w:color w:val="000000"/>
          <w:szCs w:val="22"/>
        </w:rPr>
        <w:t>. The model achieved an accuracy, sensitivity and specificity of 90.0%, 74.0%, and 91.0%, res</w:t>
      </w:r>
      <w:r w:rsidR="00062B71">
        <w:rPr>
          <w:rFonts w:ascii="Book Antiqua" w:eastAsia="Book Antiqua" w:hAnsi="Book Antiqua" w:cs="Book Antiqua"/>
          <w:color w:val="000000"/>
          <w:szCs w:val="22"/>
        </w:rPr>
        <w:t>pectively, using over 9</w:t>
      </w:r>
      <w:r>
        <w:rPr>
          <w:rFonts w:ascii="Book Antiqua" w:eastAsia="Book Antiqua" w:hAnsi="Book Antiqua" w:cs="Book Antiqua"/>
          <w:color w:val="000000"/>
          <w:szCs w:val="22"/>
        </w:rPr>
        <w:t>900 images from 100 patients in the validation cohort.</w:t>
      </w:r>
    </w:p>
    <w:p w14:paraId="58152DA1" w14:textId="77777777" w:rsidR="00A77B3E" w:rsidRDefault="004B36ED" w:rsidP="00062B71">
      <w:pPr>
        <w:spacing w:line="360" w:lineRule="auto"/>
        <w:ind w:firstLineChars="100" w:firstLine="240"/>
        <w:jc w:val="both"/>
        <w:rPr>
          <w:lang w:eastAsia="zh-CN"/>
        </w:rPr>
      </w:pPr>
      <w:r>
        <w:rPr>
          <w:rFonts w:ascii="Book Antiqua" w:eastAsia="Book Antiqua" w:hAnsi="Book Antiqua" w:cs="Book Antiqua"/>
          <w:color w:val="000000"/>
          <w:szCs w:val="22"/>
        </w:rPr>
        <w:t>To predict therapeutic response in patients with IBD treated with thiopurines or biologics seven studies constructed internally validated ML algorithms, based on RF analytic models. All models achieved an accuracy of 80.0</w:t>
      </w:r>
      <w:r w:rsidR="00062B71">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-89.8% or an AUC of 0.73-0.846 in identifying patients who will respond at 6-8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to therapeutic </w:t>
      </w:r>
      <w:proofErr w:type="gramStart"/>
      <w:r>
        <w:rPr>
          <w:rFonts w:ascii="Book Antiqua" w:eastAsia="Book Antiqua" w:hAnsi="Book Antiqua" w:cs="Book Antiqua"/>
          <w:color w:val="000000"/>
          <w:szCs w:val="22"/>
        </w:rPr>
        <w:t>regimens</w:t>
      </w:r>
      <w:r w:rsidR="00062B71" w:rsidRPr="00EB5C49">
        <w:rPr>
          <w:rFonts w:ascii="Book Antiqua" w:hAnsi="Book Antiqua" w:cs="Book Antiqua" w:hint="eastAsia"/>
          <w:color w:val="000000"/>
          <w:szCs w:val="22"/>
          <w:vertAlign w:val="superscript"/>
          <w:lang w:eastAsia="zh-CN"/>
        </w:rPr>
        <w:t>[</w:t>
      </w:r>
      <w:proofErr w:type="gramEnd"/>
      <w:r w:rsidR="00062B71">
        <w:rPr>
          <w:rFonts w:ascii="Book Antiqua" w:hAnsi="Book Antiqua" w:cs="Book Antiqua" w:hint="eastAsia"/>
          <w:color w:val="000000"/>
          <w:szCs w:val="22"/>
          <w:vertAlign w:val="superscript"/>
          <w:lang w:eastAsia="zh-CN"/>
        </w:rPr>
        <w:t>180-186</w:t>
      </w:r>
      <w:r w:rsidR="00062B71" w:rsidRPr="00EB5C49">
        <w:rPr>
          <w:rFonts w:ascii="Book Antiqua" w:hAnsi="Book Antiqua" w:cs="Book Antiqua" w:hint="eastAsia"/>
          <w:color w:val="000000"/>
          <w:szCs w:val="22"/>
          <w:vertAlign w:val="superscript"/>
          <w:lang w:eastAsia="zh-CN"/>
        </w:rPr>
        <w:t>]</w:t>
      </w:r>
      <w:r w:rsidR="00062B71">
        <w:rPr>
          <w:rFonts w:ascii="Book Antiqua" w:eastAsia="Book Antiqua" w:hAnsi="Book Antiqua" w:cs="Book Antiqua"/>
          <w:color w:val="000000"/>
          <w:szCs w:val="22"/>
        </w:rPr>
        <w:t xml:space="preserve">. </w:t>
      </w:r>
      <w:proofErr w:type="spellStart"/>
      <w:r w:rsidR="00062B71">
        <w:rPr>
          <w:rFonts w:ascii="Book Antiqua" w:eastAsia="Book Antiqua" w:hAnsi="Book Antiqua" w:cs="Book Antiqua"/>
          <w:color w:val="000000"/>
          <w:szCs w:val="22"/>
        </w:rPr>
        <w:t>Wal</w:t>
      </w:r>
      <w:r>
        <w:rPr>
          <w:rFonts w:ascii="Book Antiqua" w:eastAsia="Book Antiqua" w:hAnsi="Book Antiqua" w:cs="Book Antiqua"/>
          <w:color w:val="000000"/>
          <w:szCs w:val="22"/>
        </w:rPr>
        <w:t>jee</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062B71" w:rsidRPr="00EB5C49">
        <w:rPr>
          <w:rFonts w:ascii="Book Antiqua" w:hAnsi="Book Antiqua" w:cs="Book Antiqua" w:hint="eastAsia"/>
          <w:color w:val="000000"/>
          <w:szCs w:val="22"/>
          <w:vertAlign w:val="superscript"/>
          <w:lang w:eastAsia="zh-CN"/>
        </w:rPr>
        <w:t>[</w:t>
      </w:r>
      <w:proofErr w:type="gramEnd"/>
      <w:r w:rsidR="00062B71">
        <w:rPr>
          <w:rFonts w:ascii="Book Antiqua" w:hAnsi="Book Antiqua" w:cs="Book Antiqua" w:hint="eastAsia"/>
          <w:color w:val="000000"/>
          <w:szCs w:val="22"/>
          <w:vertAlign w:val="superscript"/>
          <w:lang w:eastAsia="zh-CN"/>
        </w:rPr>
        <w:t>186</w:t>
      </w:r>
      <w:r w:rsidR="00062B71"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designed a model using only demographic and laboratory data from 401 patients to predict response at 8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in patients receiving </w:t>
      </w:r>
      <w:proofErr w:type="spellStart"/>
      <w:r>
        <w:rPr>
          <w:rFonts w:ascii="Book Antiqua" w:eastAsia="Book Antiqua" w:hAnsi="Book Antiqua" w:cs="Book Antiqua"/>
          <w:color w:val="000000"/>
          <w:szCs w:val="22"/>
        </w:rPr>
        <w:t>ustekinumab</w:t>
      </w:r>
      <w:proofErr w:type="spellEnd"/>
      <w:r>
        <w:rPr>
          <w:rFonts w:ascii="Book Antiqua" w:eastAsia="Book Antiqua" w:hAnsi="Book Antiqua" w:cs="Book Antiqua"/>
          <w:color w:val="000000"/>
          <w:szCs w:val="22"/>
        </w:rPr>
        <w:t xml:space="preserve"> with an AUC of 0.78, potentially laying the foundation to avoid costly therapeutic drug monitoring.</w:t>
      </w:r>
      <w:r w:rsidR="00062B71">
        <w:rPr>
          <w:rFonts w:ascii="Book Antiqua" w:eastAsia="Book Antiqua" w:hAnsi="Book Antiqua" w:cs="Book Antiqua"/>
          <w:color w:val="000000"/>
          <w:szCs w:val="22"/>
        </w:rPr>
        <w:t xml:space="preserve"> </w:t>
      </w:r>
      <w:proofErr w:type="spellStart"/>
      <w:r w:rsidR="00062B71">
        <w:rPr>
          <w:rFonts w:ascii="Book Antiqua" w:eastAsia="Book Antiqua" w:hAnsi="Book Antiqua" w:cs="Book Antiqua"/>
          <w:color w:val="000000"/>
          <w:szCs w:val="22"/>
        </w:rPr>
        <w:t>Wal</w:t>
      </w:r>
      <w:r>
        <w:rPr>
          <w:rFonts w:ascii="Book Antiqua" w:eastAsia="Book Antiqua" w:hAnsi="Book Antiqua" w:cs="Book Antiqua"/>
          <w:color w:val="000000"/>
          <w:szCs w:val="22"/>
        </w:rPr>
        <w:t>jee</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062B71" w:rsidRPr="00EB5C49">
        <w:rPr>
          <w:rFonts w:ascii="Book Antiqua" w:hAnsi="Book Antiqua" w:cs="Book Antiqua" w:hint="eastAsia"/>
          <w:color w:val="000000"/>
          <w:szCs w:val="22"/>
          <w:vertAlign w:val="superscript"/>
          <w:lang w:eastAsia="zh-CN"/>
        </w:rPr>
        <w:t>[</w:t>
      </w:r>
      <w:r w:rsidR="00062B71">
        <w:rPr>
          <w:rFonts w:ascii="Book Antiqua" w:hAnsi="Book Antiqua" w:cs="Book Antiqua" w:hint="eastAsia"/>
          <w:color w:val="000000"/>
          <w:szCs w:val="22"/>
          <w:vertAlign w:val="superscript"/>
          <w:lang w:eastAsia="zh-CN"/>
        </w:rPr>
        <w:t>184</w:t>
      </w:r>
      <w:r w:rsidR="00062B71"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also constructed a model based on laboratory values and demographics with</w:t>
      </w:r>
      <w:r w:rsidR="00062B71">
        <w:rPr>
          <w:rFonts w:ascii="Book Antiqua" w:eastAsia="Book Antiqua" w:hAnsi="Book Antiqua" w:cs="Book Antiqua"/>
          <w:color w:val="000000"/>
          <w:szCs w:val="22"/>
        </w:rPr>
        <w:t xml:space="preserve"> a validation dataset of over 6</w:t>
      </w:r>
      <w:r>
        <w:rPr>
          <w:rFonts w:ascii="Book Antiqua" w:eastAsia="Book Antiqua" w:hAnsi="Book Antiqua" w:cs="Book Antiqua"/>
          <w:color w:val="000000"/>
          <w:szCs w:val="22"/>
        </w:rPr>
        <w:t>100 patients to predict IBD-related hospitalization and outpatient steroid use, achieving an AUC of 0.87, suggesting such AI models could be used to identify patients at risk of an IBD flare and enable precision medicine-based therapeutic approaches</w:t>
      </w:r>
      <w:r w:rsidR="00981656">
        <w:rPr>
          <w:rFonts w:ascii="Book Antiqua" w:hAnsi="Book Antiqua" w:cs="Book Antiqua" w:hint="eastAsia"/>
          <w:color w:val="000000"/>
          <w:szCs w:val="22"/>
          <w:lang w:eastAsia="zh-CN"/>
        </w:rPr>
        <w:t xml:space="preserve"> (</w:t>
      </w:r>
      <w:r w:rsidR="00981656" w:rsidRPr="00981656">
        <w:rPr>
          <w:rFonts w:ascii="Book Antiqua" w:hAnsi="Book Antiqua" w:cs="Book Antiqua"/>
          <w:color w:val="000000"/>
          <w:szCs w:val="22"/>
          <w:lang w:eastAsia="zh-CN"/>
        </w:rPr>
        <w:t>Supplementary</w:t>
      </w:r>
      <w:r w:rsidR="00981656">
        <w:rPr>
          <w:rFonts w:ascii="Book Antiqua" w:hAnsi="Book Antiqua" w:cs="Book Antiqua" w:hint="eastAsia"/>
          <w:color w:val="000000"/>
          <w:szCs w:val="22"/>
          <w:lang w:eastAsia="zh-CN"/>
        </w:rPr>
        <w:t xml:space="preserve"> Table 4)</w:t>
      </w:r>
      <w:r>
        <w:rPr>
          <w:rFonts w:ascii="Book Antiqua" w:eastAsia="Book Antiqua" w:hAnsi="Book Antiqua" w:cs="Book Antiqua"/>
          <w:color w:val="000000"/>
          <w:szCs w:val="22"/>
        </w:rPr>
        <w:t>.</w:t>
      </w:r>
    </w:p>
    <w:p w14:paraId="3F8463F6" w14:textId="77777777" w:rsidR="00A77B3E" w:rsidRDefault="004B36ED" w:rsidP="00062B71">
      <w:pPr>
        <w:spacing w:line="360" w:lineRule="auto"/>
        <w:ind w:firstLineChars="100" w:firstLine="240"/>
        <w:jc w:val="both"/>
      </w:pPr>
      <w:r>
        <w:rPr>
          <w:rFonts w:ascii="Book Antiqua" w:eastAsia="Book Antiqua" w:hAnsi="Book Antiqua" w:cs="Book Antiqua"/>
          <w:color w:val="000000"/>
          <w:szCs w:val="22"/>
        </w:rPr>
        <w:t xml:space="preserve">A further 2 internally validated ML models using SVM and RF were developed to predict the risk of IBD based on a genomic </w:t>
      </w:r>
      <w:proofErr w:type="gramStart"/>
      <w:r>
        <w:rPr>
          <w:rFonts w:ascii="Book Antiqua" w:eastAsia="Book Antiqua" w:hAnsi="Book Antiqua" w:cs="Book Antiqua"/>
          <w:color w:val="000000"/>
          <w:szCs w:val="22"/>
        </w:rPr>
        <w:t>datasets</w:t>
      </w:r>
      <w:r w:rsidR="00062B71" w:rsidRPr="00EB5C49">
        <w:rPr>
          <w:rFonts w:ascii="Book Antiqua" w:hAnsi="Book Antiqua" w:cs="Book Antiqua" w:hint="eastAsia"/>
          <w:color w:val="000000"/>
          <w:szCs w:val="22"/>
          <w:vertAlign w:val="superscript"/>
          <w:lang w:eastAsia="zh-CN"/>
        </w:rPr>
        <w:t>[</w:t>
      </w:r>
      <w:proofErr w:type="gramEnd"/>
      <w:r w:rsidR="00062B71">
        <w:rPr>
          <w:rFonts w:ascii="Book Antiqua" w:hAnsi="Book Antiqua" w:cs="Book Antiqua" w:hint="eastAsia"/>
          <w:color w:val="000000"/>
          <w:szCs w:val="22"/>
          <w:vertAlign w:val="superscript"/>
          <w:lang w:eastAsia="zh-CN"/>
        </w:rPr>
        <w:t>187,188</w:t>
      </w:r>
      <w:r w:rsidR="00062B71" w:rsidRPr="00EB5C49">
        <w:rPr>
          <w:rFonts w:ascii="Book Antiqua" w:hAnsi="Book Antiqua" w:cs="Book Antiqua" w:hint="eastAsia"/>
          <w:color w:val="000000"/>
          <w:szCs w:val="22"/>
          <w:vertAlign w:val="superscript"/>
          <w:lang w:eastAsia="zh-CN"/>
        </w:rPr>
        <w:t>]</w:t>
      </w:r>
      <w:r w:rsidR="00062B7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Isakov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062B71" w:rsidRPr="00EB5C49">
        <w:rPr>
          <w:rFonts w:ascii="Book Antiqua" w:hAnsi="Book Antiqua" w:cs="Book Antiqua" w:hint="eastAsia"/>
          <w:color w:val="000000"/>
          <w:szCs w:val="22"/>
          <w:vertAlign w:val="superscript"/>
          <w:lang w:eastAsia="zh-CN"/>
        </w:rPr>
        <w:t>[</w:t>
      </w:r>
      <w:proofErr w:type="gramEnd"/>
      <w:r w:rsidR="00062B71">
        <w:rPr>
          <w:rFonts w:ascii="Book Antiqua" w:hAnsi="Book Antiqua" w:cs="Book Antiqua" w:hint="eastAsia"/>
          <w:color w:val="000000"/>
          <w:szCs w:val="22"/>
          <w:vertAlign w:val="superscript"/>
          <w:lang w:eastAsia="zh-CN"/>
        </w:rPr>
        <w:t>187</w:t>
      </w:r>
      <w:r w:rsidR="00062B71"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a gene prioritization model using 4 combined analytic models (RF, SVM GB, and an elastic net regularized generalized linear model) to identify genes related to IBD, achieving an accuracy of 80.8%. An internally validated natural language processing (NLP) model by Hou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062B71" w:rsidRPr="00EB5C49">
        <w:rPr>
          <w:rFonts w:ascii="Book Antiqua" w:hAnsi="Book Antiqua" w:cs="Book Antiqua" w:hint="eastAsia"/>
          <w:color w:val="000000"/>
          <w:szCs w:val="22"/>
          <w:vertAlign w:val="superscript"/>
          <w:lang w:eastAsia="zh-CN"/>
        </w:rPr>
        <w:t>[</w:t>
      </w:r>
      <w:proofErr w:type="gramEnd"/>
      <w:r w:rsidR="00062B71">
        <w:rPr>
          <w:rFonts w:ascii="Book Antiqua" w:hAnsi="Book Antiqua" w:cs="Book Antiqua" w:hint="eastAsia"/>
          <w:color w:val="000000"/>
          <w:szCs w:val="22"/>
          <w:vertAlign w:val="superscript"/>
          <w:lang w:eastAsia="zh-CN"/>
        </w:rPr>
        <w:t>189</w:t>
      </w:r>
      <w:r w:rsidR="00062B71"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used histopathology reports to identify surveillance </w:t>
      </w:r>
      <w:r w:rsidRPr="00DC1614">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nonsurveillance</w:t>
      </w:r>
      <w:proofErr w:type="spellEnd"/>
      <w:r>
        <w:rPr>
          <w:rFonts w:ascii="Book Antiqua" w:eastAsia="Book Antiqua" w:hAnsi="Book Antiqua" w:cs="Book Antiqua"/>
          <w:color w:val="000000"/>
          <w:szCs w:val="22"/>
        </w:rPr>
        <w:t xml:space="preserve"> colonoscopy in patients with IBD, with an accuracy of 80.0%. Lastly, </w:t>
      </w:r>
      <w:proofErr w:type="spellStart"/>
      <w:r>
        <w:rPr>
          <w:rFonts w:ascii="Book Antiqua" w:eastAsia="Book Antiqua" w:hAnsi="Book Antiqua" w:cs="Book Antiqua"/>
          <w:color w:val="000000"/>
          <w:szCs w:val="22"/>
        </w:rPr>
        <w:t>Firouzi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062B71" w:rsidRPr="00EB5C49">
        <w:rPr>
          <w:rFonts w:ascii="Book Antiqua" w:hAnsi="Book Antiqua" w:cs="Book Antiqua" w:hint="eastAsia"/>
          <w:color w:val="000000"/>
          <w:szCs w:val="22"/>
          <w:vertAlign w:val="superscript"/>
          <w:lang w:eastAsia="zh-CN"/>
        </w:rPr>
        <w:t>[</w:t>
      </w:r>
      <w:r w:rsidR="00062B71">
        <w:rPr>
          <w:rFonts w:ascii="Book Antiqua" w:hAnsi="Book Antiqua" w:cs="Book Antiqua" w:hint="eastAsia"/>
          <w:color w:val="000000"/>
          <w:szCs w:val="22"/>
          <w:vertAlign w:val="superscript"/>
          <w:lang w:eastAsia="zh-CN"/>
        </w:rPr>
        <w:t>190</w:t>
      </w:r>
      <w:r w:rsidR="00062B71"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an internally validated model based on Waikato Environment for Knowledge Analysis that identified, with an accuracy of up to 89.8%, </w:t>
      </w:r>
      <w:r>
        <w:rPr>
          <w:rFonts w:ascii="Book Antiqua" w:eastAsia="Book Antiqua" w:hAnsi="Book Antiqua" w:cs="Book Antiqua"/>
          <w:color w:val="000000"/>
          <w:szCs w:val="22"/>
        </w:rPr>
        <w:lastRenderedPageBreak/>
        <w:t>patients with IBD who required a bone mineral density scan, using electronic health record data.</w:t>
      </w:r>
    </w:p>
    <w:p w14:paraId="54FBB27A" w14:textId="77777777" w:rsidR="00A77B3E" w:rsidRDefault="00A77B3E">
      <w:pPr>
        <w:spacing w:line="360" w:lineRule="auto"/>
        <w:jc w:val="both"/>
      </w:pPr>
    </w:p>
    <w:p w14:paraId="56FAD18E" w14:textId="77777777" w:rsidR="00A77B3E" w:rsidRPr="00062B71" w:rsidRDefault="00062B71" w:rsidP="00062B71">
      <w:pPr>
        <w:spacing w:line="360" w:lineRule="auto"/>
        <w:jc w:val="both"/>
        <w:rPr>
          <w:b/>
          <w:u w:val="single"/>
        </w:rPr>
      </w:pPr>
      <w:r w:rsidRPr="00062B71">
        <w:rPr>
          <w:rFonts w:ascii="Book Antiqua" w:eastAsia="Book Antiqua" w:hAnsi="Book Antiqua" w:cs="Book Antiqua"/>
          <w:b/>
          <w:color w:val="000000"/>
          <w:szCs w:val="26"/>
          <w:u w:val="single"/>
        </w:rPr>
        <w:t>HEPATOBILIARY SYSTEM</w:t>
      </w:r>
    </w:p>
    <w:p w14:paraId="6F460941" w14:textId="77777777" w:rsidR="00A77B3E" w:rsidRDefault="004B36ED">
      <w:pPr>
        <w:spacing w:line="360" w:lineRule="auto"/>
        <w:jc w:val="both"/>
      </w:pPr>
      <w:r>
        <w:rPr>
          <w:rFonts w:ascii="Book Antiqua" w:eastAsia="Book Antiqua" w:hAnsi="Book Antiqua" w:cs="Book Antiqua"/>
          <w:color w:val="000000"/>
        </w:rPr>
        <w:t>Liver diseases are broad and complex, ranging from asymptomatic liver chemistry elevation to life-threatening conditions such as acute liver failure or orthotopic liver transplantation (OLT). Hepatology is can be a fertile ground for applying AI in survival models (</w:t>
      </w:r>
      <w:r w:rsidRPr="00062B71">
        <w:rPr>
          <w:rFonts w:ascii="Book Antiqua" w:eastAsia="Book Antiqua" w:hAnsi="Book Antiqua" w:cs="Book Antiqua"/>
          <w:i/>
          <w:color w:val="000000"/>
        </w:rPr>
        <w:t>e.g.</w:t>
      </w:r>
      <w:r>
        <w:rPr>
          <w:rFonts w:ascii="Book Antiqua" w:eastAsia="Book Antiqua" w:hAnsi="Book Antiqua" w:cs="Book Antiqua"/>
          <w:color w:val="000000"/>
        </w:rPr>
        <w:t xml:space="preserve">, model for end-stage liver disease), disease detection models </w:t>
      </w:r>
      <w:r w:rsidR="00062B71">
        <w:rPr>
          <w:rFonts w:ascii="Book Antiqua" w:eastAsia="Book Antiqua" w:hAnsi="Book Antiqua" w:cs="Book Antiqua"/>
          <w:color w:val="000000"/>
        </w:rPr>
        <w:t>[</w:t>
      </w:r>
      <w:r w:rsidRPr="00062B71">
        <w:rPr>
          <w:rFonts w:ascii="Book Antiqua" w:eastAsia="Book Antiqua" w:hAnsi="Book Antiqua" w:cs="Book Antiqua"/>
          <w:i/>
          <w:color w:val="000000"/>
        </w:rPr>
        <w:t>e.g.</w:t>
      </w:r>
      <w:r w:rsidR="00062B71">
        <w:rPr>
          <w:rFonts w:ascii="Book Antiqua" w:hAnsi="Book Antiqua" w:cs="Book Antiqua" w:hint="eastAsia"/>
          <w:color w:val="000000"/>
          <w:lang w:eastAsia="zh-CN"/>
        </w:rPr>
        <w:t>,</w:t>
      </w:r>
      <w:r>
        <w:rPr>
          <w:rFonts w:ascii="Book Antiqua" w:eastAsia="Book Antiqua" w:hAnsi="Book Antiqua" w:cs="Book Antiqua"/>
          <w:color w:val="000000"/>
        </w:rPr>
        <w:t xml:space="preserve"> early detection of non-alcoholic fatty liver disease </w:t>
      </w:r>
      <w:r w:rsidR="00062B71">
        <w:rPr>
          <w:rFonts w:ascii="Book Antiqua" w:eastAsia="Book Antiqua" w:hAnsi="Book Antiqua" w:cs="Book Antiqua"/>
          <w:color w:val="000000"/>
        </w:rPr>
        <w:t>(</w:t>
      </w:r>
      <w:r>
        <w:rPr>
          <w:rFonts w:ascii="Book Antiqua" w:eastAsia="Book Antiqua" w:hAnsi="Book Antiqua" w:cs="Book Antiqua"/>
          <w:color w:val="000000"/>
        </w:rPr>
        <w:t>NAFLD</w:t>
      </w:r>
      <w:r w:rsidR="00062B71">
        <w:rPr>
          <w:rFonts w:ascii="Book Antiqua" w:eastAsia="Book Antiqua" w:hAnsi="Book Antiqua" w:cs="Book Antiqua"/>
          <w:color w:val="000000"/>
        </w:rPr>
        <w:t>)</w:t>
      </w:r>
      <w:r>
        <w:rPr>
          <w:rFonts w:ascii="Book Antiqua" w:eastAsia="Book Antiqua" w:hAnsi="Book Antiqua" w:cs="Book Antiqua"/>
          <w:color w:val="000000"/>
        </w:rPr>
        <w:t>], disease severity models (</w:t>
      </w:r>
      <w:r w:rsidRPr="00062B71">
        <w:rPr>
          <w:rFonts w:ascii="Book Antiqua" w:eastAsia="Book Antiqua" w:hAnsi="Book Antiqua" w:cs="Book Antiqua"/>
          <w:i/>
          <w:color w:val="000000"/>
        </w:rPr>
        <w:t>e.g.</w:t>
      </w:r>
      <w:r w:rsidR="00062B71">
        <w:rPr>
          <w:rFonts w:ascii="Book Antiqua" w:hAnsi="Book Antiqua" w:cs="Book Antiqua" w:hint="eastAsia"/>
          <w:color w:val="000000"/>
          <w:lang w:eastAsia="zh-CN"/>
        </w:rPr>
        <w:t>,</w:t>
      </w:r>
      <w:r>
        <w:rPr>
          <w:rFonts w:ascii="Book Antiqua" w:eastAsia="Book Antiqua" w:hAnsi="Book Antiqua" w:cs="Book Antiqua"/>
          <w:color w:val="000000"/>
        </w:rPr>
        <w:t xml:space="preserve"> alcoholic hepatitis discriminant function), or disease estimation models (</w:t>
      </w:r>
      <w:r w:rsidRPr="00062B71">
        <w:rPr>
          <w:rFonts w:ascii="Book Antiqua" w:eastAsia="Book Antiqua" w:hAnsi="Book Antiqua" w:cs="Book Antiqua"/>
          <w:i/>
          <w:color w:val="000000"/>
        </w:rPr>
        <w:t>e.g.</w:t>
      </w:r>
      <w:r w:rsidR="00062B71">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0" w:name="_Hlk57819330"/>
      <w:r w:rsidR="00062B71" w:rsidRPr="007B27E7">
        <w:rPr>
          <w:rFonts w:ascii="Book Antiqua" w:eastAsia="Book Antiqua" w:hAnsi="Book Antiqua" w:cs="Book Antiqua"/>
          <w:color w:val="000000"/>
        </w:rPr>
        <w:t>aspartate aminotransferase</w:t>
      </w:r>
      <w:bookmarkEnd w:id="0"/>
      <w:r>
        <w:rPr>
          <w:rFonts w:ascii="Book Antiqua" w:eastAsia="Book Antiqua" w:hAnsi="Book Antiqua" w:cs="Book Antiqua"/>
          <w:color w:val="000000"/>
        </w:rPr>
        <w:t>-to-platelet ratio index), but also for pattern recognition in radiological images, histopathology and even selection of LT candidates</w:t>
      </w:r>
      <w:r w:rsidR="00062B71" w:rsidRPr="00062B71">
        <w:rPr>
          <w:rFonts w:ascii="Book Antiqua" w:hAnsi="Book Antiqua" w:cs="Book Antiqua" w:hint="eastAsia"/>
          <w:color w:val="000000"/>
          <w:vertAlign w:val="superscript"/>
          <w:lang w:eastAsia="zh-CN"/>
        </w:rPr>
        <w:t>[</w:t>
      </w:r>
      <w:r w:rsidR="00062B71">
        <w:rPr>
          <w:rFonts w:ascii="Book Antiqua" w:hAnsi="Book Antiqua" w:cs="Book Antiqua" w:hint="eastAsia"/>
          <w:color w:val="000000"/>
          <w:vertAlign w:val="superscript"/>
          <w:lang w:eastAsia="zh-CN"/>
        </w:rPr>
        <w:t>191,192</w:t>
      </w:r>
      <w:r w:rsidR="00062B71" w:rsidRPr="00062B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Pr>
          <w:rFonts w:ascii="Book Antiqua" w:eastAsia="Book Antiqua" w:hAnsi="Book Antiqua" w:cs="Book Antiqua"/>
          <w:color w:val="000000"/>
          <w:szCs w:val="22"/>
        </w:rPr>
        <w:t xml:space="preserve"> A total of eighty-five studies pertaining to </w:t>
      </w:r>
      <w:r w:rsidR="00062B71">
        <w:rPr>
          <w:rFonts w:ascii="Book Antiqua" w:hAnsi="Book Antiqua" w:cs="Book Antiqua" w:hint="eastAsia"/>
          <w:color w:val="000000"/>
          <w:szCs w:val="22"/>
          <w:lang w:eastAsia="zh-CN"/>
        </w:rPr>
        <w:t>h</w:t>
      </w:r>
      <w:r>
        <w:rPr>
          <w:rFonts w:ascii="Book Antiqua" w:eastAsia="Book Antiqua" w:hAnsi="Book Antiqua" w:cs="Book Antiqua"/>
          <w:color w:val="000000"/>
          <w:szCs w:val="22"/>
        </w:rPr>
        <w:t>epatology were examined, out of which twenty assessed prediction of outcome measures, forty-one examined prediction or detection of steatosis, fibrosis or cirrhosis, nine studies examined differentiation of malignant liver neoplasms, six studies explored predictive models for portal hypertension, and eight studies investigated AI models for other purposes.</w:t>
      </w:r>
    </w:p>
    <w:p w14:paraId="6CDDE631" w14:textId="77777777" w:rsidR="00A77B3E" w:rsidRDefault="004B36ED" w:rsidP="009E4460">
      <w:pPr>
        <w:spacing w:line="360" w:lineRule="auto"/>
        <w:ind w:firstLineChars="100" w:firstLine="240"/>
        <w:jc w:val="both"/>
      </w:pPr>
      <w:r>
        <w:rPr>
          <w:rFonts w:ascii="Book Antiqua" w:eastAsia="Book Antiqua" w:hAnsi="Book Antiqua" w:cs="Book Antiqua"/>
          <w:color w:val="000000"/>
          <w:szCs w:val="22"/>
        </w:rPr>
        <w:t xml:space="preserve">Nine studies developed models that assisted with detection or classification of hepatobiliary neoplastic lesion, six of which involved DL-based </w:t>
      </w:r>
      <w:proofErr w:type="gramStart"/>
      <w:r>
        <w:rPr>
          <w:rFonts w:ascii="Book Antiqua" w:eastAsia="Book Antiqua" w:hAnsi="Book Antiqua" w:cs="Book Antiqua"/>
          <w:color w:val="000000"/>
          <w:szCs w:val="22"/>
        </w:rPr>
        <w:t>CNN</w:t>
      </w:r>
      <w:r w:rsidR="009E4460" w:rsidRPr="00062B71">
        <w:rPr>
          <w:rFonts w:ascii="Book Antiqua" w:hAnsi="Book Antiqua" w:cs="Book Antiqua" w:hint="eastAsia"/>
          <w:color w:val="000000"/>
          <w:vertAlign w:val="superscript"/>
          <w:lang w:eastAsia="zh-CN"/>
        </w:rPr>
        <w:t>[</w:t>
      </w:r>
      <w:proofErr w:type="gramEnd"/>
      <w:r w:rsidR="009E4460">
        <w:rPr>
          <w:rFonts w:ascii="Book Antiqua" w:hAnsi="Book Antiqua" w:cs="Book Antiqua" w:hint="eastAsia"/>
          <w:color w:val="000000"/>
          <w:vertAlign w:val="superscript"/>
          <w:lang w:eastAsia="zh-CN"/>
        </w:rPr>
        <w:t>193-202</w:t>
      </w:r>
      <w:r w:rsidR="009E4460" w:rsidRPr="00062B71">
        <w:rPr>
          <w:rFonts w:ascii="Book Antiqua" w:hAnsi="Book Antiqua" w:cs="Book Antiqua" w:hint="eastAsia"/>
          <w:color w:val="000000"/>
          <w:vertAlign w:val="superscript"/>
          <w:lang w:eastAsia="zh-CN"/>
        </w:rPr>
        <w:t>]</w:t>
      </w:r>
      <w:r w:rsidR="009E4460">
        <w:rPr>
          <w:rFonts w:ascii="Book Antiqua" w:eastAsia="Book Antiqua" w:hAnsi="Book Antiqua" w:cs="Book Antiqua"/>
          <w:color w:val="000000"/>
        </w:rPr>
        <w:t>.</w:t>
      </w:r>
      <w:r w:rsidR="009E4460">
        <w:rPr>
          <w:rFonts w:ascii="Book Antiqua" w:eastAsia="Book Antiqua" w:hAnsi="Book Antiqua" w:cs="Book Antiqua"/>
          <w:color w:val="000000"/>
          <w:szCs w:val="22"/>
        </w:rPr>
        <w:t xml:space="preserve"> </w:t>
      </w:r>
      <w:proofErr w:type="spellStart"/>
      <w:r w:rsidR="009E4460">
        <w:rPr>
          <w:rFonts w:ascii="Book Antiqua" w:eastAsia="Book Antiqua" w:hAnsi="Book Antiqua" w:cs="Book Antiqua"/>
          <w:color w:val="000000"/>
          <w:szCs w:val="22"/>
        </w:rPr>
        <w:t>Sch</w:t>
      </w:r>
      <w:r>
        <w:rPr>
          <w:rFonts w:ascii="Book Antiqua" w:eastAsia="Book Antiqua" w:hAnsi="Book Antiqua" w:cs="Book Antiqua"/>
          <w:color w:val="000000"/>
          <w:szCs w:val="22"/>
        </w:rPr>
        <w:t>mauch</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9E4460" w:rsidRPr="00062B71">
        <w:rPr>
          <w:rFonts w:ascii="Book Antiqua" w:hAnsi="Book Antiqua" w:cs="Book Antiqua" w:hint="eastAsia"/>
          <w:color w:val="000000"/>
          <w:vertAlign w:val="superscript"/>
          <w:lang w:eastAsia="zh-CN"/>
        </w:rPr>
        <w:t>[</w:t>
      </w:r>
      <w:proofErr w:type="gramEnd"/>
      <w:r w:rsidR="009E4460">
        <w:rPr>
          <w:rFonts w:ascii="Book Antiqua" w:hAnsi="Book Antiqua" w:cs="Book Antiqua" w:hint="eastAsia"/>
          <w:color w:val="000000"/>
          <w:vertAlign w:val="superscript"/>
          <w:lang w:eastAsia="zh-CN"/>
        </w:rPr>
        <w:t>197</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2"/>
        </w:rPr>
        <w:t xml:space="preserve"> constructed an internally validated CNN-based DL model using ultrasonographic images of the liver to detect and classify focal liver lesions, achieving an overall AUC of 0.891. Six studies constructed models assisting in predicting the presence of portal hypertension complications in patients with all-cause cirrhosis, based on clinical data or radiological images obtained from modalities such as CT </w:t>
      </w:r>
      <w:proofErr w:type="gramStart"/>
      <w:r>
        <w:rPr>
          <w:rFonts w:ascii="Book Antiqua" w:eastAsia="Book Antiqua" w:hAnsi="Book Antiqua" w:cs="Book Antiqua"/>
          <w:color w:val="000000"/>
          <w:szCs w:val="22"/>
        </w:rPr>
        <w:t>scans</w:t>
      </w:r>
      <w:r w:rsidR="009E4460" w:rsidRPr="00062B71">
        <w:rPr>
          <w:rFonts w:ascii="Book Antiqua" w:hAnsi="Book Antiqua" w:cs="Book Antiqua" w:hint="eastAsia"/>
          <w:color w:val="000000"/>
          <w:vertAlign w:val="superscript"/>
          <w:lang w:eastAsia="zh-CN"/>
        </w:rPr>
        <w:t>[</w:t>
      </w:r>
      <w:proofErr w:type="gramEnd"/>
      <w:r w:rsidR="009E4460">
        <w:rPr>
          <w:rFonts w:ascii="Book Antiqua" w:hAnsi="Book Antiqua" w:cs="Book Antiqua" w:hint="eastAsia"/>
          <w:color w:val="000000"/>
          <w:vertAlign w:val="superscript"/>
          <w:lang w:eastAsia="zh-CN"/>
        </w:rPr>
        <w:t>203-208</w:t>
      </w:r>
      <w:r w:rsidR="009E4460" w:rsidRPr="00062B71">
        <w:rPr>
          <w:rFonts w:ascii="Book Antiqua" w:hAnsi="Book Antiqua" w:cs="Book Antiqua" w:hint="eastAsia"/>
          <w:color w:val="000000"/>
          <w:vertAlign w:val="superscript"/>
          <w:lang w:eastAsia="zh-CN"/>
        </w:rPr>
        <w:t>]</w:t>
      </w:r>
      <w:r w:rsidR="009E4460">
        <w:rPr>
          <w:rFonts w:ascii="Book Antiqua" w:eastAsia="Book Antiqua" w:hAnsi="Book Antiqua" w:cs="Book Antiqua"/>
          <w:color w:val="000000"/>
        </w:rPr>
        <w:t>.</w:t>
      </w:r>
      <w:r>
        <w:rPr>
          <w:rFonts w:ascii="Book Antiqua" w:eastAsia="Book Antiqua" w:hAnsi="Book Antiqua" w:cs="Book Antiqua"/>
          <w:color w:val="000000"/>
          <w:szCs w:val="22"/>
        </w:rPr>
        <w:t xml:space="preserve"> Dong </w:t>
      </w:r>
      <w:r>
        <w:rPr>
          <w:rFonts w:ascii="Book Antiqua" w:eastAsia="Book Antiqua" w:hAnsi="Book Antiqua" w:cs="Book Antiqua"/>
          <w:i/>
          <w:iCs/>
          <w:color w:val="000000"/>
          <w:szCs w:val="22"/>
        </w:rPr>
        <w:t>et al</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204</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2"/>
        </w:rPr>
        <w:t xml:space="preserve"> constructed an ML-based model on an RF analytic model that used clinical data and predicted the presence of esophageal varices in patients with cirrhosis with an AUC of 0.82, potentially being useful in performing a better triage of patients who actually require an upper endoscopy for variceal screening. Liu </w:t>
      </w:r>
      <w:r>
        <w:rPr>
          <w:rFonts w:ascii="Book Antiqua" w:eastAsia="Book Antiqua" w:hAnsi="Book Antiqua" w:cs="Book Antiqua"/>
          <w:i/>
          <w:iCs/>
          <w:color w:val="000000"/>
          <w:szCs w:val="22"/>
        </w:rPr>
        <w:t>et al</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206</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developed an ML model that had a higher diagnostic performance than conventional noninvasive </w:t>
      </w:r>
      <w:r>
        <w:rPr>
          <w:rFonts w:ascii="Book Antiqua" w:eastAsia="Book Antiqua" w:hAnsi="Book Antiqua" w:cs="Book Antiqua"/>
          <w:color w:val="000000"/>
          <w:szCs w:val="22"/>
        </w:rPr>
        <w:lastRenderedPageBreak/>
        <w:t>tools (either conventional image-based or serum-based tools) in identifying clinically significant portal hypertension from contrast-enhanced CT or MRI, with an accuracy of 91.1% and 88.9%, respectively.</w:t>
      </w:r>
    </w:p>
    <w:p w14:paraId="17D4CF14" w14:textId="77777777" w:rsidR="00A77B3E" w:rsidRDefault="004B36ED" w:rsidP="009E4460">
      <w:pPr>
        <w:spacing w:line="360" w:lineRule="auto"/>
        <w:ind w:firstLineChars="100" w:firstLine="240"/>
        <w:jc w:val="both"/>
      </w:pPr>
      <w:r>
        <w:rPr>
          <w:rFonts w:ascii="Book Antiqua" w:eastAsia="Book Antiqua" w:hAnsi="Book Antiqua" w:cs="Book Antiqua"/>
          <w:color w:val="000000"/>
          <w:szCs w:val="22"/>
        </w:rPr>
        <w:t xml:space="preserve">Forty-two studies developed models addressing detection of steatosis, fibrosis, or cirrhosis based on clinical data, shear-wave elastography, CT or MRI scans, histopathology, or genetics. Of these, 27 studies developed models to detect, quantify, or predict steatosis, fibrosis, or </w:t>
      </w:r>
      <w:proofErr w:type="gramStart"/>
      <w:r>
        <w:rPr>
          <w:rFonts w:ascii="Book Antiqua" w:eastAsia="Book Antiqua" w:hAnsi="Book Antiqua" w:cs="Book Antiqua"/>
          <w:color w:val="000000"/>
          <w:szCs w:val="22"/>
        </w:rPr>
        <w:t>cirrhosis</w:t>
      </w:r>
      <w:r w:rsidR="009E4460" w:rsidRPr="00062B71">
        <w:rPr>
          <w:rFonts w:ascii="Book Antiqua" w:hAnsi="Book Antiqua" w:cs="Book Antiqua" w:hint="eastAsia"/>
          <w:color w:val="000000"/>
          <w:vertAlign w:val="superscript"/>
          <w:lang w:eastAsia="zh-CN"/>
        </w:rPr>
        <w:t>[</w:t>
      </w:r>
      <w:proofErr w:type="gramEnd"/>
      <w:r w:rsidR="009E4460">
        <w:rPr>
          <w:rFonts w:ascii="Book Antiqua" w:hAnsi="Book Antiqua" w:cs="Book Antiqua" w:hint="eastAsia"/>
          <w:color w:val="000000"/>
          <w:vertAlign w:val="superscript"/>
          <w:lang w:eastAsia="zh-CN"/>
        </w:rPr>
        <w:t>202,209-234</w:t>
      </w:r>
      <w:r w:rsidR="009E4460" w:rsidRPr="00062B71">
        <w:rPr>
          <w:rFonts w:ascii="Book Antiqua" w:hAnsi="Book Antiqua" w:cs="Book Antiqua" w:hint="eastAsia"/>
          <w:color w:val="000000"/>
          <w:vertAlign w:val="superscript"/>
          <w:lang w:eastAsia="zh-CN"/>
        </w:rPr>
        <w:t>]</w:t>
      </w:r>
      <w:r w:rsidR="009E4460">
        <w:rPr>
          <w:rFonts w:ascii="Book Antiqua" w:eastAsia="Book Antiqua" w:hAnsi="Book Antiqua" w:cs="Book Antiqua"/>
          <w:color w:val="000000"/>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Forlano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9E4460" w:rsidRPr="00062B71">
        <w:rPr>
          <w:rFonts w:ascii="Book Antiqua" w:hAnsi="Book Antiqua" w:cs="Book Antiqua" w:hint="eastAsia"/>
          <w:color w:val="000000"/>
          <w:vertAlign w:val="superscript"/>
          <w:lang w:eastAsia="zh-CN"/>
        </w:rPr>
        <w:t>[</w:t>
      </w:r>
      <w:proofErr w:type="gramEnd"/>
      <w:r w:rsidR="009E4460">
        <w:rPr>
          <w:rFonts w:ascii="Book Antiqua" w:hAnsi="Book Antiqua" w:cs="Book Antiqua" w:hint="eastAsia"/>
          <w:color w:val="000000"/>
          <w:vertAlign w:val="superscript"/>
          <w:lang w:eastAsia="zh-CN"/>
        </w:rPr>
        <w:t>215</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developed a ML-based model for quantification of steatosis, inflammation, ballooning, and fibrosis using biopsies from patients with NAFLD. The model identified characteristics of NAFLD with intra- and inter-observer agreement from 0.95-0.99, and has a potential use in objective assessment of treatment response in patients with NAFLD. </w:t>
      </w:r>
      <w:proofErr w:type="spellStart"/>
      <w:r>
        <w:rPr>
          <w:rFonts w:ascii="Book Antiqua" w:eastAsia="Book Antiqua" w:hAnsi="Book Antiqua" w:cs="Book Antiqua"/>
          <w:color w:val="000000"/>
          <w:szCs w:val="22"/>
        </w:rPr>
        <w:t>Yasaka</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9E4460" w:rsidRPr="00062B71">
        <w:rPr>
          <w:rFonts w:ascii="Book Antiqua" w:hAnsi="Book Antiqua" w:cs="Book Antiqua" w:hint="eastAsia"/>
          <w:color w:val="000000"/>
          <w:vertAlign w:val="superscript"/>
          <w:lang w:eastAsia="zh-CN"/>
        </w:rPr>
        <w:t>[</w:t>
      </w:r>
      <w:proofErr w:type="gramEnd"/>
      <w:r w:rsidR="009E4460">
        <w:rPr>
          <w:rFonts w:ascii="Book Antiqua" w:hAnsi="Book Antiqua" w:cs="Book Antiqua" w:hint="eastAsia"/>
          <w:color w:val="000000"/>
          <w:vertAlign w:val="superscript"/>
          <w:lang w:eastAsia="zh-CN"/>
        </w:rPr>
        <w:t>202</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constructed</w:t>
      </w:r>
      <w:r w:rsidR="009E4460">
        <w:rPr>
          <w:rFonts w:ascii="Book Antiqua" w:eastAsia="Book Antiqua" w:hAnsi="Book Antiqua" w:cs="Book Antiqua"/>
          <w:color w:val="000000"/>
          <w:szCs w:val="22"/>
        </w:rPr>
        <w:t xml:space="preserve"> a DCCN model based on over 144</w:t>
      </w:r>
      <w:r>
        <w:rPr>
          <w:rFonts w:ascii="Book Antiqua" w:eastAsia="Book Antiqua" w:hAnsi="Book Antiqua" w:cs="Book Antiqua"/>
          <w:color w:val="000000"/>
          <w:szCs w:val="22"/>
        </w:rPr>
        <w:t xml:space="preserve">000 MRI images from 534 patients to stage hepatic fibrosis, achieving AUCs of 0.84, 0.84, and 0.85 for F4, F3, and F2 fibrosis, respectively. In assessing fibrosis in patients with hepatitis B virus, Wang </w:t>
      </w:r>
      <w:r>
        <w:rPr>
          <w:rFonts w:ascii="Book Antiqua" w:eastAsia="Book Antiqua" w:hAnsi="Book Antiqua" w:cs="Book Antiqua"/>
          <w:i/>
          <w:iCs/>
          <w:color w:val="000000"/>
          <w:szCs w:val="22"/>
        </w:rPr>
        <w:t>et al</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232</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2"/>
        </w:rPr>
        <w:t xml:space="preserve"> created a DL-based CNN model that used ultrasonographic and elastography data from 132 patients to predict fibrosis, with AUCs of 0.97, 0.98 and 0.82 for F4, F3 and F2 fibrosis, respectively. Eight studies developed AI models to establish the diagnosis of fatty liver disease or distinguish between the causes of liver </w:t>
      </w:r>
      <w:proofErr w:type="gramStart"/>
      <w:r>
        <w:rPr>
          <w:rFonts w:ascii="Book Antiqua" w:eastAsia="Book Antiqua" w:hAnsi="Book Antiqua" w:cs="Book Antiqua"/>
          <w:color w:val="000000"/>
          <w:szCs w:val="22"/>
        </w:rPr>
        <w:t>disease</w:t>
      </w:r>
      <w:r w:rsidR="009E4460" w:rsidRPr="00062B71">
        <w:rPr>
          <w:rFonts w:ascii="Book Antiqua" w:hAnsi="Book Antiqua" w:cs="Book Antiqua" w:hint="eastAsia"/>
          <w:color w:val="000000"/>
          <w:vertAlign w:val="superscript"/>
          <w:lang w:eastAsia="zh-CN"/>
        </w:rPr>
        <w:t>[</w:t>
      </w:r>
      <w:proofErr w:type="gramEnd"/>
      <w:r w:rsidR="009E4460">
        <w:rPr>
          <w:rFonts w:ascii="Book Antiqua" w:hAnsi="Book Antiqua" w:cs="Book Antiqua" w:hint="eastAsia"/>
          <w:color w:val="000000"/>
          <w:vertAlign w:val="superscript"/>
          <w:lang w:eastAsia="zh-CN"/>
        </w:rPr>
        <w:t>235-242</w:t>
      </w:r>
      <w:r w:rsidR="009E4460" w:rsidRPr="00062B71">
        <w:rPr>
          <w:rFonts w:ascii="Book Antiqua" w:hAnsi="Book Antiqua" w:cs="Book Antiqua" w:hint="eastAsia"/>
          <w:color w:val="000000"/>
          <w:vertAlign w:val="superscript"/>
          <w:lang w:eastAsia="zh-CN"/>
        </w:rPr>
        <w:t>]</w:t>
      </w:r>
      <w:r w:rsidR="009E4460">
        <w:rPr>
          <w:rFonts w:ascii="Book Antiqua" w:eastAsia="Book Antiqua" w:hAnsi="Book Antiqua" w:cs="Book Antiqua"/>
          <w:color w:val="000000"/>
        </w:rPr>
        <w:t>.</w:t>
      </w:r>
      <w:r>
        <w:rPr>
          <w:rFonts w:ascii="Book Antiqua" w:eastAsia="Book Antiqua" w:hAnsi="Book Antiqua" w:cs="Book Antiqua"/>
          <w:color w:val="000000"/>
          <w:szCs w:val="22"/>
        </w:rPr>
        <w:t xml:space="preserve"> In distinguishing </w:t>
      </w:r>
      <w:r w:rsidR="009E4460">
        <w:rPr>
          <w:rFonts w:ascii="Book Antiqua" w:eastAsia="Book Antiqua" w:hAnsi="Book Antiqua" w:cs="Book Antiqua"/>
          <w:color w:val="000000"/>
          <w:szCs w:val="22"/>
        </w:rPr>
        <w:t>NAFLD</w:t>
      </w:r>
      <w:r>
        <w:rPr>
          <w:rFonts w:ascii="Book Antiqua" w:eastAsia="Book Antiqua" w:hAnsi="Book Antiqua" w:cs="Book Antiqua"/>
          <w:color w:val="000000"/>
          <w:szCs w:val="22"/>
        </w:rPr>
        <w:t xml:space="preserve"> from non-alcoholic steatohepatitis (NASH), </w:t>
      </w:r>
      <w:proofErr w:type="spellStart"/>
      <w:r>
        <w:rPr>
          <w:rFonts w:ascii="Book Antiqua" w:eastAsia="Book Antiqua" w:hAnsi="Book Antiqua" w:cs="Book Antiqua"/>
          <w:color w:val="000000"/>
          <w:szCs w:val="22"/>
        </w:rPr>
        <w:t>Fialoke</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237</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constructed an ML model testing decision tree, linear regression,, RF, and extreme gradient boosting (XGB) analytic models, of which the XGB achieved the highest accuracy, AUC, sensitivity, and specificity at 79.7%. 0.876, 77.4%, and 80.8%, respectively. Taylor-Weiner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9E4460" w:rsidRPr="00062B71">
        <w:rPr>
          <w:rFonts w:ascii="Book Antiqua" w:hAnsi="Book Antiqua" w:cs="Book Antiqua" w:hint="eastAsia"/>
          <w:color w:val="000000"/>
          <w:vertAlign w:val="superscript"/>
          <w:lang w:eastAsia="zh-CN"/>
        </w:rPr>
        <w:t>[</w:t>
      </w:r>
      <w:proofErr w:type="gramEnd"/>
      <w:r w:rsidR="009E4460">
        <w:rPr>
          <w:rFonts w:ascii="Book Antiqua" w:hAnsi="Book Antiqua" w:cs="Book Antiqua" w:hint="eastAsia"/>
          <w:color w:val="000000"/>
          <w:vertAlign w:val="superscript"/>
          <w:lang w:eastAsia="zh-CN"/>
        </w:rPr>
        <w:t>239</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constructed an ML model that enabled quantitative measurement of liver histology and disease monitoring in NASH, characterizing disease severity, heterogeneity and treatment response in NASH.</w:t>
      </w:r>
    </w:p>
    <w:p w14:paraId="5A18EDAF" w14:textId="77777777" w:rsidR="00A77B3E" w:rsidRDefault="004B36ED" w:rsidP="009E4460">
      <w:pPr>
        <w:spacing w:line="360" w:lineRule="auto"/>
        <w:ind w:firstLineChars="100" w:firstLine="240"/>
        <w:jc w:val="both"/>
      </w:pPr>
      <w:r>
        <w:rPr>
          <w:rFonts w:ascii="Book Antiqua" w:eastAsia="Book Antiqua" w:hAnsi="Book Antiqua" w:cs="Book Antiqua"/>
          <w:color w:val="000000"/>
          <w:szCs w:val="22"/>
        </w:rPr>
        <w:t xml:space="preserve">Of 20 studies examining outcome predictors, 8 evaluated predictor models in OLT involving donor-recipient matching, recipient survival at determined time frame, graft survival at different time frames, survival predictors, and morbidity </w:t>
      </w:r>
      <w:proofErr w:type="gramStart"/>
      <w:r>
        <w:rPr>
          <w:rFonts w:ascii="Book Antiqua" w:eastAsia="Book Antiqua" w:hAnsi="Book Antiqua" w:cs="Book Antiqua"/>
          <w:color w:val="000000"/>
          <w:szCs w:val="22"/>
        </w:rPr>
        <w:t>predictors</w:t>
      </w:r>
      <w:r w:rsidR="009E4460" w:rsidRPr="00062B71">
        <w:rPr>
          <w:rFonts w:ascii="Book Antiqua" w:hAnsi="Book Antiqua" w:cs="Book Antiqua" w:hint="eastAsia"/>
          <w:color w:val="000000"/>
          <w:vertAlign w:val="superscript"/>
          <w:lang w:eastAsia="zh-CN"/>
        </w:rPr>
        <w:t>[</w:t>
      </w:r>
      <w:proofErr w:type="gramEnd"/>
      <w:r w:rsidR="009E4460">
        <w:rPr>
          <w:rFonts w:ascii="Book Antiqua" w:hAnsi="Book Antiqua" w:cs="Book Antiqua" w:hint="eastAsia"/>
          <w:color w:val="000000"/>
          <w:vertAlign w:val="superscript"/>
          <w:lang w:eastAsia="zh-CN"/>
        </w:rPr>
        <w:t>243-250</w:t>
      </w:r>
      <w:r w:rsidR="009E4460" w:rsidRPr="00062B71">
        <w:rPr>
          <w:rFonts w:ascii="Book Antiqua" w:hAnsi="Book Antiqua" w:cs="Book Antiqua" w:hint="eastAsia"/>
          <w:color w:val="000000"/>
          <w:vertAlign w:val="superscript"/>
          <w:lang w:eastAsia="zh-CN"/>
        </w:rPr>
        <w:t>]</w:t>
      </w:r>
      <w:r w:rsidR="009E4460">
        <w:rPr>
          <w:rFonts w:ascii="Book Antiqua" w:eastAsia="Book Antiqua" w:hAnsi="Book Antiqua" w:cs="Book Antiqua"/>
          <w:color w:val="000000"/>
        </w:rPr>
        <w:t>.</w:t>
      </w:r>
      <w:r>
        <w:rPr>
          <w:rFonts w:ascii="Book Antiqua" w:eastAsia="Book Antiqua" w:hAnsi="Book Antiqua" w:cs="Book Antiqua"/>
          <w:color w:val="000000"/>
          <w:szCs w:val="22"/>
        </w:rPr>
        <w:t xml:space="preserve"> Bertsimas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9E4460" w:rsidRPr="00062B71">
        <w:rPr>
          <w:rFonts w:ascii="Book Antiqua" w:hAnsi="Book Antiqua" w:cs="Book Antiqua" w:hint="eastAsia"/>
          <w:color w:val="000000"/>
          <w:vertAlign w:val="superscript"/>
          <w:lang w:eastAsia="zh-CN"/>
        </w:rPr>
        <w:t>[</w:t>
      </w:r>
      <w:proofErr w:type="gramEnd"/>
      <w:r w:rsidR="009E4460">
        <w:rPr>
          <w:rFonts w:ascii="Book Antiqua" w:hAnsi="Book Antiqua" w:cs="Book Antiqua" w:hint="eastAsia"/>
          <w:color w:val="000000"/>
          <w:vertAlign w:val="superscript"/>
          <w:lang w:eastAsia="zh-CN"/>
        </w:rPr>
        <w:t>245</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2"/>
        </w:rPr>
        <w:t xml:space="preserve"> constructed an internally-validated decision tree-based ML model </w:t>
      </w:r>
      <w:r>
        <w:rPr>
          <w:rFonts w:ascii="Book Antiqua" w:eastAsia="Book Antiqua" w:hAnsi="Book Antiqua" w:cs="Book Antiqua"/>
          <w:color w:val="000000"/>
          <w:szCs w:val="22"/>
        </w:rPr>
        <w:lastRenderedPageBreak/>
        <w:t xml:space="preserve">using clinical data that predicted 3-mo waitlist mortality or removal with an AUC of 0.895. Five studies designed models for outcome prediction in patients with hepatocellular carcinoma (HCC), including response to trans-arterial chemoembolization (TACE), recurrence or survival after resection, most of which were based on </w:t>
      </w:r>
      <w:proofErr w:type="gramStart"/>
      <w:r>
        <w:rPr>
          <w:rFonts w:ascii="Book Antiqua" w:eastAsia="Book Antiqua" w:hAnsi="Book Antiqua" w:cs="Book Antiqua"/>
          <w:color w:val="000000"/>
          <w:szCs w:val="22"/>
        </w:rPr>
        <w:t>CNN</w:t>
      </w:r>
      <w:r w:rsidR="009E4460" w:rsidRPr="00062B71">
        <w:rPr>
          <w:rFonts w:ascii="Book Antiqua" w:hAnsi="Book Antiqua" w:cs="Book Antiqua" w:hint="eastAsia"/>
          <w:color w:val="000000"/>
          <w:vertAlign w:val="superscript"/>
          <w:lang w:eastAsia="zh-CN"/>
        </w:rPr>
        <w:t>[</w:t>
      </w:r>
      <w:proofErr w:type="gramEnd"/>
      <w:r w:rsidR="009E4460">
        <w:rPr>
          <w:rFonts w:ascii="Book Antiqua" w:hAnsi="Book Antiqua" w:cs="Book Antiqua" w:hint="eastAsia"/>
          <w:color w:val="000000"/>
          <w:vertAlign w:val="superscript"/>
          <w:lang w:eastAsia="zh-CN"/>
        </w:rPr>
        <w:t>251-255</w:t>
      </w:r>
      <w:r w:rsidR="009E4460" w:rsidRPr="00062B71">
        <w:rPr>
          <w:rFonts w:ascii="Book Antiqua" w:hAnsi="Book Antiqua" w:cs="Book Antiqua" w:hint="eastAsia"/>
          <w:color w:val="000000"/>
          <w:vertAlign w:val="superscript"/>
          <w:lang w:eastAsia="zh-CN"/>
        </w:rPr>
        <w:t>]</w:t>
      </w:r>
      <w:r w:rsidR="009E4460">
        <w:rPr>
          <w:rFonts w:ascii="Book Antiqua" w:eastAsia="Book Antiqua" w:hAnsi="Book Antiqua" w:cs="Book Antiqua"/>
          <w:color w:val="000000"/>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Saillard</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9E4460" w:rsidRPr="00062B71">
        <w:rPr>
          <w:rFonts w:ascii="Book Antiqua" w:hAnsi="Book Antiqua" w:cs="Book Antiqua" w:hint="eastAsia"/>
          <w:color w:val="000000"/>
          <w:vertAlign w:val="superscript"/>
          <w:lang w:eastAsia="zh-CN"/>
        </w:rPr>
        <w:t>[</w:t>
      </w:r>
      <w:proofErr w:type="gramEnd"/>
      <w:r w:rsidR="009E4460">
        <w:rPr>
          <w:rFonts w:ascii="Book Antiqua" w:hAnsi="Book Antiqua" w:cs="Book Antiqua" w:hint="eastAsia"/>
          <w:color w:val="000000"/>
          <w:vertAlign w:val="superscript"/>
          <w:lang w:eastAsia="zh-CN"/>
        </w:rPr>
        <w:t>254</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designed an externally-validated model based on a pre-trained CNN based on histology slides from 328 patients that independently predicted survival after HCC resection with a c-index of 0.75. Other studies evaluated outcomes in patients with acetaminophen-related ALF, primary sclerosing cholangitis, predicted the presence of choledocholithiasis, predicted hepatotoxicity of stereotactic body radiation, or mortality in patients with </w:t>
      </w:r>
      <w:proofErr w:type="gramStart"/>
      <w:r>
        <w:rPr>
          <w:rFonts w:ascii="Book Antiqua" w:eastAsia="Book Antiqua" w:hAnsi="Book Antiqua" w:cs="Book Antiqua"/>
          <w:color w:val="000000"/>
          <w:szCs w:val="22"/>
        </w:rPr>
        <w:t>cirrhosis</w:t>
      </w:r>
      <w:r w:rsidR="009E4460" w:rsidRPr="00062B71">
        <w:rPr>
          <w:rFonts w:ascii="Book Antiqua" w:hAnsi="Book Antiqua" w:cs="Book Antiqua" w:hint="eastAsia"/>
          <w:color w:val="000000"/>
          <w:vertAlign w:val="superscript"/>
          <w:lang w:eastAsia="zh-CN"/>
        </w:rPr>
        <w:t>[</w:t>
      </w:r>
      <w:proofErr w:type="gramEnd"/>
      <w:r w:rsidR="009E4460">
        <w:rPr>
          <w:rFonts w:ascii="Book Antiqua" w:hAnsi="Book Antiqua" w:cs="Book Antiqua" w:hint="eastAsia"/>
          <w:color w:val="000000"/>
          <w:vertAlign w:val="superscript"/>
          <w:lang w:eastAsia="zh-CN"/>
        </w:rPr>
        <w:t>256-263</w:t>
      </w:r>
      <w:r w:rsidR="009E4460" w:rsidRPr="00062B71">
        <w:rPr>
          <w:rFonts w:ascii="Book Antiqua" w:hAnsi="Book Antiqua" w:cs="Book Antiqua" w:hint="eastAsia"/>
          <w:color w:val="000000"/>
          <w:vertAlign w:val="superscript"/>
          <w:lang w:eastAsia="zh-CN"/>
        </w:rPr>
        <w:t>]</w:t>
      </w:r>
      <w:r w:rsidR="009E4460">
        <w:rPr>
          <w:rFonts w:ascii="Book Antiqua" w:eastAsia="Book Antiqua" w:hAnsi="Book Antiqua" w:cs="Book Antiqua"/>
          <w:color w:val="000000"/>
        </w:rPr>
        <w:t>.</w:t>
      </w:r>
      <w:r>
        <w:rPr>
          <w:rFonts w:ascii="Book Antiqua" w:eastAsia="Book Antiqua" w:hAnsi="Book Antiqua" w:cs="Book Antiqua"/>
          <w:color w:val="000000"/>
          <w:szCs w:val="22"/>
        </w:rPr>
        <w:t xml:space="preserve"> Eaton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9E4460" w:rsidRPr="00062B71">
        <w:rPr>
          <w:rFonts w:ascii="Book Antiqua" w:hAnsi="Book Antiqua" w:cs="Book Antiqua" w:hint="eastAsia"/>
          <w:color w:val="000000"/>
          <w:vertAlign w:val="superscript"/>
          <w:lang w:eastAsia="zh-CN"/>
        </w:rPr>
        <w:t>[</w:t>
      </w:r>
      <w:proofErr w:type="gramEnd"/>
      <w:r w:rsidR="009E4460">
        <w:rPr>
          <w:rFonts w:ascii="Book Antiqua" w:hAnsi="Book Antiqua" w:cs="Book Antiqua" w:hint="eastAsia"/>
          <w:color w:val="000000"/>
          <w:vertAlign w:val="superscript"/>
          <w:lang w:eastAsia="zh-CN"/>
        </w:rPr>
        <w:t>256</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constructed a ML model with XGB that accurately predicted hepatic decompensation in patients with primary sclerosing cholangitis with a C-statistic of 0.90.</w:t>
      </w:r>
    </w:p>
    <w:p w14:paraId="09632DFE" w14:textId="77777777" w:rsidR="00A77B3E" w:rsidRDefault="004B36ED" w:rsidP="009E4460">
      <w:pPr>
        <w:spacing w:line="360" w:lineRule="auto"/>
        <w:ind w:firstLineChars="100" w:firstLine="240"/>
        <w:jc w:val="both"/>
      </w:pPr>
      <w:r>
        <w:rPr>
          <w:rFonts w:ascii="Book Antiqua" w:eastAsia="Book Antiqua" w:hAnsi="Book Antiqua" w:cs="Book Antiqua"/>
          <w:color w:val="000000"/>
          <w:szCs w:val="22"/>
        </w:rPr>
        <w:t xml:space="preserve">Other studies focused on developing models for miscellaneous topics such as estimating liver stiffness from MRI, assessing pretransplant cognitive impairment, detecting spectral differences between normal and hepatitis B virus serum samples, classifying seroconversion to </w:t>
      </w:r>
      <w:proofErr w:type="spellStart"/>
      <w:r>
        <w:rPr>
          <w:rFonts w:ascii="Book Antiqua" w:eastAsia="Book Antiqua" w:hAnsi="Book Antiqua" w:cs="Book Antiqua"/>
          <w:color w:val="000000"/>
          <w:szCs w:val="22"/>
        </w:rPr>
        <w:t>HBeAg</w:t>
      </w:r>
      <w:proofErr w:type="spellEnd"/>
      <w:r>
        <w:rPr>
          <w:rFonts w:ascii="Book Antiqua" w:eastAsia="Book Antiqua" w:hAnsi="Book Antiqua" w:cs="Book Antiqua"/>
          <w:color w:val="000000"/>
          <w:szCs w:val="22"/>
        </w:rPr>
        <w:t>, predicting hepatotoxicity in early stages of drug development, predicting fibrosis in hepatitis C virus, or AI-assisted liver tumor segmentation</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264-272</w:t>
      </w:r>
      <w:r w:rsidR="009E4460" w:rsidRPr="00062B71">
        <w:rPr>
          <w:rFonts w:ascii="Book Antiqua" w:hAnsi="Book Antiqua" w:cs="Book Antiqua" w:hint="eastAsia"/>
          <w:color w:val="000000"/>
          <w:vertAlign w:val="superscript"/>
          <w:lang w:eastAsia="zh-CN"/>
        </w:rPr>
        <w:t>]</w:t>
      </w:r>
      <w:r w:rsidR="009E4460">
        <w:rPr>
          <w:rFonts w:ascii="Book Antiqua" w:eastAsia="Book Antiqua" w:hAnsi="Book Antiqua" w:cs="Book Antiqua"/>
          <w:color w:val="000000"/>
        </w:rPr>
        <w:t>.</w:t>
      </w:r>
      <w:r>
        <w:rPr>
          <w:rFonts w:ascii="Book Antiqua" w:eastAsia="Book Antiqua" w:hAnsi="Book Antiqua" w:cs="Book Antiqua"/>
          <w:color w:val="000000"/>
          <w:szCs w:val="22"/>
        </w:rPr>
        <w:t xml:space="preserve"> Williams </w:t>
      </w:r>
      <w:r>
        <w:rPr>
          <w:rFonts w:ascii="Book Antiqua" w:eastAsia="Book Antiqua" w:hAnsi="Book Antiqua" w:cs="Book Antiqua"/>
          <w:i/>
          <w:iCs/>
          <w:color w:val="000000"/>
          <w:szCs w:val="22"/>
        </w:rPr>
        <w:t>et al</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271</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2"/>
        </w:rPr>
        <w:t xml:space="preserve"> developed a ML model based on a Bayesian network using hepatic safety assays to predict drug-induced liver injury in compounds during drug development, achieving an accuracy, sensitivity, and specificity of 86.0%, 87.0%, and 85.0%, respectively. An externally-validated ML model based on SVM and radiomics by He</w:t>
      </w:r>
      <w:r>
        <w:rPr>
          <w:rFonts w:ascii="Book Antiqua" w:eastAsia="Book Antiqua" w:hAnsi="Book Antiqua" w:cs="Book Antiqua"/>
          <w:i/>
          <w:iCs/>
          <w:color w:val="000000"/>
          <w:szCs w:val="22"/>
        </w:rPr>
        <w:t xml:space="preserve"> et al</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267</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used MRI and clinical data to estimate liver stiffness, achieving an AUC of 0.80, with an accuracy, sensitivity, and specificity of 75.0%, 63.6%, and 82.4%, respectively. Lastly, models addressing prediction of NAFLD or NASH based on clinical or genetic data, as well as models analyzing donor liver texture for steatosis, have also been </w:t>
      </w:r>
      <w:proofErr w:type="gramStart"/>
      <w:r>
        <w:rPr>
          <w:rFonts w:ascii="Book Antiqua" w:eastAsia="Book Antiqua" w:hAnsi="Book Antiqua" w:cs="Book Antiqua"/>
          <w:color w:val="000000"/>
          <w:szCs w:val="22"/>
        </w:rPr>
        <w:t>developed</w:t>
      </w:r>
      <w:r w:rsidR="009E4460" w:rsidRPr="00062B71">
        <w:rPr>
          <w:rFonts w:ascii="Book Antiqua" w:hAnsi="Book Antiqua" w:cs="Book Antiqua" w:hint="eastAsia"/>
          <w:color w:val="000000"/>
          <w:vertAlign w:val="superscript"/>
          <w:lang w:eastAsia="zh-CN"/>
        </w:rPr>
        <w:t>[</w:t>
      </w:r>
      <w:proofErr w:type="gramEnd"/>
      <w:r w:rsidR="009E4460">
        <w:rPr>
          <w:rFonts w:ascii="Book Antiqua" w:hAnsi="Book Antiqua" w:cs="Book Antiqua" w:hint="eastAsia"/>
          <w:color w:val="000000"/>
          <w:vertAlign w:val="superscript"/>
          <w:lang w:eastAsia="zh-CN"/>
        </w:rPr>
        <w:t>272-278</w:t>
      </w:r>
      <w:r w:rsidR="009E4460" w:rsidRPr="00062B71">
        <w:rPr>
          <w:rFonts w:ascii="Book Antiqua" w:hAnsi="Book Antiqua" w:cs="Book Antiqua" w:hint="eastAsia"/>
          <w:color w:val="000000"/>
          <w:vertAlign w:val="superscript"/>
          <w:lang w:eastAsia="zh-CN"/>
        </w:rPr>
        <w:t>]</w:t>
      </w:r>
      <w:r w:rsidR="00981656">
        <w:rPr>
          <w:rFonts w:ascii="Book Antiqua" w:hAnsi="Book Antiqua" w:cs="Book Antiqua" w:hint="eastAsia"/>
          <w:color w:val="000000"/>
          <w:lang w:eastAsia="zh-CN"/>
        </w:rPr>
        <w:t xml:space="preserve"> (</w:t>
      </w:r>
      <w:r w:rsidR="00981656" w:rsidRPr="00981656">
        <w:rPr>
          <w:rFonts w:ascii="Book Antiqua" w:hAnsi="Book Antiqua" w:cs="Book Antiqua"/>
          <w:color w:val="000000"/>
          <w:lang w:eastAsia="zh-CN"/>
        </w:rPr>
        <w:t>Supplementary</w:t>
      </w:r>
      <w:r w:rsidR="00981656">
        <w:rPr>
          <w:rFonts w:ascii="Book Antiqua" w:hAnsi="Book Antiqua" w:cs="Book Antiqua" w:hint="eastAsia"/>
          <w:color w:val="000000"/>
          <w:lang w:eastAsia="zh-CN"/>
        </w:rPr>
        <w:t xml:space="preserve"> Table 5)</w:t>
      </w:r>
      <w:r w:rsidR="009E4460">
        <w:rPr>
          <w:rFonts w:ascii="Book Antiqua" w:eastAsia="Book Antiqua" w:hAnsi="Book Antiqua" w:cs="Book Antiqua"/>
          <w:color w:val="000000"/>
        </w:rPr>
        <w:t>.</w:t>
      </w:r>
    </w:p>
    <w:p w14:paraId="3CE80D77" w14:textId="77777777" w:rsidR="00A77B3E" w:rsidRDefault="00A77B3E">
      <w:pPr>
        <w:spacing w:line="360" w:lineRule="auto"/>
        <w:jc w:val="both"/>
      </w:pPr>
    </w:p>
    <w:p w14:paraId="2D595DCE" w14:textId="77777777" w:rsidR="00A77B3E" w:rsidRPr="009E4460" w:rsidRDefault="009E4460" w:rsidP="009E4460">
      <w:pPr>
        <w:spacing w:line="360" w:lineRule="auto"/>
        <w:jc w:val="both"/>
        <w:rPr>
          <w:b/>
          <w:u w:val="single"/>
        </w:rPr>
      </w:pPr>
      <w:r w:rsidRPr="009E4460">
        <w:rPr>
          <w:rFonts w:ascii="Book Antiqua" w:eastAsia="Book Antiqua" w:hAnsi="Book Antiqua" w:cs="Book Antiqua"/>
          <w:b/>
          <w:color w:val="000000"/>
          <w:szCs w:val="26"/>
          <w:u w:val="single"/>
        </w:rPr>
        <w:t>PANCREATIC DISEASES</w:t>
      </w:r>
    </w:p>
    <w:p w14:paraId="58707DED" w14:textId="77777777" w:rsidR="00A77B3E" w:rsidRDefault="004B36ED">
      <w:pPr>
        <w:spacing w:line="360" w:lineRule="auto"/>
        <w:jc w:val="both"/>
      </w:pPr>
      <w:r>
        <w:rPr>
          <w:rFonts w:ascii="Book Antiqua" w:eastAsia="Book Antiqua" w:hAnsi="Book Antiqua" w:cs="Book Antiqua"/>
          <w:color w:val="000000"/>
        </w:rPr>
        <w:lastRenderedPageBreak/>
        <w:t xml:space="preserve">Pancreatic diseases contain areas where AI can be effectively applied. Of primary interest is the use of AI in improving existing disease severity scoring systems or prognostic models in complicated acute pancreatitis (AP) or chronic pancreatitis (CP), based on clinical and radiological data, detection and differentiation of pancreas cystic neoplasms (PCN) with prediction of malignant potential, radiologic early detection of pancreatic ductal adenocarcinoma (PDAC), radiologic differentiation between PDAC and benign pancreatic conditions </w:t>
      </w:r>
      <w:r w:rsidR="009E4460">
        <w:rPr>
          <w:rFonts w:ascii="Book Antiqua" w:eastAsia="Book Antiqua" w:hAnsi="Book Antiqua" w:cs="Book Antiqua"/>
          <w:color w:val="000000"/>
        </w:rPr>
        <w:t>[</w:t>
      </w:r>
      <w:r w:rsidRPr="009E4460">
        <w:rPr>
          <w:rFonts w:ascii="Book Antiqua" w:eastAsia="Book Antiqua" w:hAnsi="Book Antiqua" w:cs="Book Antiqua"/>
          <w:i/>
          <w:color w:val="000000"/>
        </w:rPr>
        <w:t>e.g.</w:t>
      </w:r>
      <w:r>
        <w:rPr>
          <w:rFonts w:ascii="Book Antiqua" w:eastAsia="Book Antiqua" w:hAnsi="Book Antiqua" w:cs="Book Antiqua"/>
          <w:color w:val="000000"/>
        </w:rPr>
        <w:t xml:space="preserve">, autoimmune pancreatitis </w:t>
      </w:r>
      <w:r w:rsidR="009E4460">
        <w:rPr>
          <w:rFonts w:ascii="Book Antiqua" w:eastAsia="Book Antiqua" w:hAnsi="Book Antiqua" w:cs="Book Antiqua"/>
          <w:color w:val="000000"/>
        </w:rPr>
        <w:t>(</w:t>
      </w:r>
      <w:r>
        <w:rPr>
          <w:rFonts w:ascii="Book Antiqua" w:eastAsia="Book Antiqua" w:hAnsi="Book Antiqua" w:cs="Book Antiqua"/>
          <w:color w:val="000000"/>
        </w:rPr>
        <w:t>AIP</w:t>
      </w:r>
      <w:r w:rsidR="009E4460">
        <w:rPr>
          <w:rFonts w:ascii="Book Antiqua" w:eastAsia="Book Antiqua" w:hAnsi="Book Antiqua" w:cs="Book Antiqua"/>
          <w:color w:val="000000"/>
        </w:rPr>
        <w:t>)</w:t>
      </w:r>
      <w:r>
        <w:rPr>
          <w:rFonts w:ascii="Book Antiqua" w:eastAsia="Book Antiqua" w:hAnsi="Book Antiqua" w:cs="Book Antiqua"/>
          <w:color w:val="000000"/>
        </w:rPr>
        <w:t>], and histopathologic interpretation of tissue samples</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279-282</w:t>
      </w:r>
      <w:r w:rsidR="009E4460" w:rsidRPr="00062B71">
        <w:rPr>
          <w:rFonts w:ascii="Book Antiqua" w:hAnsi="Book Antiqua" w:cs="Book Antiqua" w:hint="eastAsia"/>
          <w:color w:val="000000"/>
          <w:vertAlign w:val="superscript"/>
          <w:lang w:eastAsia="zh-CN"/>
        </w:rPr>
        <w:t>]</w:t>
      </w:r>
      <w:r w:rsidR="009E4460">
        <w:rPr>
          <w:rFonts w:ascii="Book Antiqua" w:eastAsia="Book Antiqua" w:hAnsi="Book Antiqua" w:cs="Book Antiqua"/>
          <w:color w:val="000000"/>
        </w:rPr>
        <w:t>.</w:t>
      </w:r>
      <w:r>
        <w:rPr>
          <w:rFonts w:ascii="Book Antiqua" w:eastAsia="Book Antiqua" w:hAnsi="Book Antiqua" w:cs="Book Antiqua"/>
          <w:color w:val="000000"/>
          <w:szCs w:val="22"/>
        </w:rPr>
        <w:t xml:space="preserve"> A total of 59 studies pertaining to the pancreas were reviewed. Of these, 20 (34%) addressed prediction of outcomes in patients with pancreatic diseases ranging from AP to neoplasia.</w:t>
      </w:r>
    </w:p>
    <w:p w14:paraId="6E9BE1FC" w14:textId="77777777" w:rsidR="00A77B3E" w:rsidRDefault="004B36ED" w:rsidP="009E4460">
      <w:pPr>
        <w:spacing w:line="360" w:lineRule="auto"/>
        <w:ind w:firstLineChars="100" w:firstLine="240"/>
        <w:jc w:val="both"/>
        <w:rPr>
          <w:lang w:eastAsia="zh-CN"/>
        </w:rPr>
      </w:pPr>
      <w:r>
        <w:rPr>
          <w:rFonts w:ascii="Book Antiqua" w:eastAsia="Book Antiqua" w:hAnsi="Book Antiqua" w:cs="Book Antiqua"/>
          <w:color w:val="000000"/>
          <w:szCs w:val="22"/>
        </w:rPr>
        <w:t xml:space="preserve">Eleven of these studies examined outcome prediction in AP. All of the studies’ ANN models outperformed logistic regression models, Glasgow, and APACHE-II scoring systems in predicting AP severity; while requiring less number of </w:t>
      </w:r>
      <w:proofErr w:type="gramStart"/>
      <w:r>
        <w:rPr>
          <w:rFonts w:ascii="Book Antiqua" w:eastAsia="Book Antiqua" w:hAnsi="Book Antiqua" w:cs="Book Antiqua"/>
          <w:color w:val="000000"/>
          <w:szCs w:val="22"/>
        </w:rPr>
        <w:t>parameters</w:t>
      </w:r>
      <w:r w:rsidR="009E4460" w:rsidRPr="00062B71">
        <w:rPr>
          <w:rFonts w:ascii="Book Antiqua" w:hAnsi="Book Antiqua" w:cs="Book Antiqua" w:hint="eastAsia"/>
          <w:color w:val="000000"/>
          <w:vertAlign w:val="superscript"/>
          <w:lang w:eastAsia="zh-CN"/>
        </w:rPr>
        <w:t>[</w:t>
      </w:r>
      <w:proofErr w:type="gramEnd"/>
      <w:r w:rsidR="009E4460">
        <w:rPr>
          <w:rFonts w:ascii="Book Antiqua" w:hAnsi="Book Antiqua" w:cs="Book Antiqua" w:hint="eastAsia"/>
          <w:color w:val="000000"/>
          <w:vertAlign w:val="superscript"/>
          <w:lang w:eastAsia="zh-CN"/>
        </w:rPr>
        <w:t>283-293</w:t>
      </w:r>
      <w:r w:rsidR="009E4460" w:rsidRPr="00062B71">
        <w:rPr>
          <w:rFonts w:ascii="Book Antiqua" w:hAnsi="Book Antiqua" w:cs="Book Antiqua" w:hint="eastAsia"/>
          <w:color w:val="000000"/>
          <w:vertAlign w:val="superscript"/>
          <w:lang w:eastAsia="zh-CN"/>
        </w:rPr>
        <w:t>]</w:t>
      </w:r>
      <w:r w:rsidR="009E4460">
        <w:rPr>
          <w:rFonts w:ascii="Book Antiqua" w:eastAsia="Book Antiqua" w:hAnsi="Book Antiqua" w:cs="Book Antiqua"/>
          <w:color w:val="000000"/>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Qiu</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9E4460" w:rsidRPr="00062B71">
        <w:rPr>
          <w:rFonts w:ascii="Book Antiqua" w:hAnsi="Book Antiqua" w:cs="Book Antiqua" w:hint="eastAsia"/>
          <w:color w:val="000000"/>
          <w:vertAlign w:val="superscript"/>
          <w:lang w:eastAsia="zh-CN"/>
        </w:rPr>
        <w:t>[</w:t>
      </w:r>
      <w:proofErr w:type="gramEnd"/>
      <w:r w:rsidR="009E4460">
        <w:rPr>
          <w:rFonts w:ascii="Book Antiqua" w:hAnsi="Book Antiqua" w:cs="Book Antiqua" w:hint="eastAsia"/>
          <w:color w:val="000000"/>
          <w:vertAlign w:val="superscript"/>
          <w:lang w:eastAsia="zh-CN"/>
        </w:rPr>
        <w:t>292</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2"/>
        </w:rPr>
        <w:t xml:space="preserve"> compared the performance of SVM, logistic regression analysis, and ANN models to predict multiorgan failure in AP. All 3 models predicted multiorgan failure, with AUC of 0.840, 0.832, and 0.834, respectively, with ANN requiring a lesser number of parameters.</w:t>
      </w:r>
    </w:p>
    <w:p w14:paraId="6D39682C" w14:textId="77777777" w:rsidR="00A77B3E" w:rsidRDefault="004B36ED" w:rsidP="009E4460">
      <w:pPr>
        <w:spacing w:line="360" w:lineRule="auto"/>
        <w:ind w:firstLineChars="100" w:firstLine="240"/>
        <w:jc w:val="both"/>
      </w:pPr>
      <w:r>
        <w:rPr>
          <w:rFonts w:ascii="Book Antiqua" w:eastAsia="Book Antiqua" w:hAnsi="Book Antiqua" w:cs="Book Antiqua"/>
          <w:color w:val="000000"/>
          <w:szCs w:val="22"/>
        </w:rPr>
        <w:t xml:space="preserve">Seven (12%) studies used AI algorithms to construct clinical registries, segment the pancreas based on imaging, or differentiate between certain pancreatic diseases based on cross-sectional imaging or </w:t>
      </w:r>
      <w:r w:rsidR="009E4460">
        <w:rPr>
          <w:rFonts w:ascii="Book Antiqua" w:eastAsia="Book Antiqua" w:hAnsi="Book Antiqua" w:cs="Book Antiqua"/>
          <w:color w:val="000000"/>
          <w:szCs w:val="22"/>
        </w:rPr>
        <w:t>endoscopic ultrasound (EUS</w:t>
      </w:r>
      <w:proofErr w:type="gramStart"/>
      <w:r w:rsidR="009E4460">
        <w:rPr>
          <w:rFonts w:ascii="Book Antiqua" w:eastAsia="Book Antiqua" w:hAnsi="Book Antiqua" w:cs="Book Antiqua"/>
          <w:color w:val="000000"/>
          <w:szCs w:val="22"/>
        </w:rPr>
        <w:t>)</w:t>
      </w:r>
      <w:r w:rsidR="009E4460" w:rsidRPr="00062B71">
        <w:rPr>
          <w:rFonts w:ascii="Book Antiqua" w:hAnsi="Book Antiqua" w:cs="Book Antiqua" w:hint="eastAsia"/>
          <w:color w:val="000000"/>
          <w:vertAlign w:val="superscript"/>
          <w:lang w:eastAsia="zh-CN"/>
        </w:rPr>
        <w:t>[</w:t>
      </w:r>
      <w:proofErr w:type="gramEnd"/>
      <w:r w:rsidR="009E4460">
        <w:rPr>
          <w:rFonts w:ascii="Book Antiqua" w:hAnsi="Book Antiqua" w:cs="Book Antiqua" w:hint="eastAsia"/>
          <w:color w:val="000000"/>
          <w:vertAlign w:val="superscript"/>
          <w:lang w:eastAsia="zh-CN"/>
        </w:rPr>
        <w:t>294-300</w:t>
      </w:r>
      <w:r w:rsidR="009E4460" w:rsidRPr="00062B71">
        <w:rPr>
          <w:rFonts w:ascii="Book Antiqua" w:hAnsi="Book Antiqua" w:cs="Book Antiqua" w:hint="eastAsia"/>
          <w:color w:val="000000"/>
          <w:vertAlign w:val="superscript"/>
          <w:lang w:eastAsia="zh-CN"/>
        </w:rPr>
        <w:t>]</w:t>
      </w:r>
      <w:r w:rsidR="009E4460">
        <w:rPr>
          <w:rFonts w:ascii="Book Antiqua" w:eastAsia="Book Antiqua" w:hAnsi="Book Antiqua" w:cs="Book Antiqua"/>
          <w:color w:val="000000"/>
        </w:rPr>
        <w:t>.</w:t>
      </w:r>
      <w:r>
        <w:rPr>
          <w:rFonts w:ascii="Book Antiqua" w:eastAsia="Book Antiqua" w:hAnsi="Book Antiqua" w:cs="Book Antiqua"/>
          <w:color w:val="000000"/>
          <w:szCs w:val="22"/>
        </w:rPr>
        <w:t xml:space="preserve"> Zhang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923F0B" w:rsidRPr="00923F0B">
        <w:rPr>
          <w:rFonts w:ascii="Book Antiqua" w:hAnsi="Book Antiqua" w:cs="Book Antiqua" w:hint="eastAsia"/>
          <w:iCs/>
          <w:color w:val="000000"/>
          <w:szCs w:val="22"/>
          <w:vertAlign w:val="superscript"/>
          <w:lang w:eastAsia="zh-CN"/>
        </w:rPr>
        <w:t>[</w:t>
      </w:r>
      <w:proofErr w:type="gramEnd"/>
      <w:r w:rsidR="00923F0B" w:rsidRPr="00923F0B">
        <w:rPr>
          <w:rFonts w:ascii="Book Antiqua" w:hAnsi="Book Antiqua" w:cs="Book Antiqua" w:hint="eastAsia"/>
          <w:iCs/>
          <w:color w:val="000000"/>
          <w:szCs w:val="22"/>
          <w:vertAlign w:val="superscript"/>
          <w:lang w:eastAsia="zh-CN"/>
        </w:rPr>
        <w:t>298]</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constructed a DL station classification model and a segmentation model to reduce the difficulty in EUS interpretation for trainees. The trainee station recognition accuracy improved from 67.2% to 78.4% in the crossover study. Interobserver agreement between endoscopists and deep </w:t>
      </w:r>
      <w:r w:rsidR="00EB5C49">
        <w:rPr>
          <w:rFonts w:ascii="Book Antiqua" w:hAnsi="Book Antiqua" w:cs="Book Antiqua" w:hint="eastAsia"/>
          <w:color w:val="000000"/>
          <w:szCs w:val="22"/>
          <w:lang w:eastAsia="zh-CN"/>
        </w:rPr>
        <w:t>CNN</w:t>
      </w:r>
      <w:r>
        <w:rPr>
          <w:rFonts w:ascii="Book Antiqua" w:eastAsia="Book Antiqua" w:hAnsi="Book Antiqua" w:cs="Book Antiqua"/>
          <w:color w:val="000000"/>
          <w:szCs w:val="22"/>
        </w:rPr>
        <w:t xml:space="preserve"> with Cohen's kappa coefficient was substantial, ranging from 0.826-0.879. The authors conclude that this technology may play a key role in shortening the learning curve of EUS among trainees.</w:t>
      </w:r>
    </w:p>
    <w:p w14:paraId="4E5E41EA" w14:textId="77777777" w:rsidR="00A77B3E" w:rsidRDefault="004B36ED" w:rsidP="00923F0B">
      <w:pPr>
        <w:spacing w:line="360" w:lineRule="auto"/>
        <w:ind w:firstLineChars="100" w:firstLine="240"/>
        <w:jc w:val="both"/>
      </w:pPr>
      <w:r>
        <w:rPr>
          <w:rFonts w:ascii="Book Antiqua" w:eastAsia="Book Antiqua" w:hAnsi="Book Antiqua" w:cs="Book Antiqua"/>
          <w:color w:val="000000"/>
          <w:szCs w:val="22"/>
        </w:rPr>
        <w:t xml:space="preserve">Fifteen studies (25%) addressed prediction of malignancy based on imaging findings, or differentiation of benign from malignant pancreatic </w:t>
      </w:r>
      <w:proofErr w:type="gramStart"/>
      <w:r>
        <w:rPr>
          <w:rFonts w:ascii="Book Antiqua" w:eastAsia="Book Antiqua" w:hAnsi="Book Antiqua" w:cs="Book Antiqua"/>
          <w:color w:val="000000"/>
          <w:szCs w:val="22"/>
        </w:rPr>
        <w:t>conditions</w:t>
      </w:r>
      <w:r w:rsidR="00923F0B" w:rsidRPr="00923F0B">
        <w:rPr>
          <w:rFonts w:ascii="Book Antiqua" w:hAnsi="Book Antiqua" w:cs="Book Antiqua" w:hint="eastAsia"/>
          <w:color w:val="000000"/>
          <w:szCs w:val="22"/>
          <w:vertAlign w:val="superscript"/>
          <w:lang w:eastAsia="zh-CN"/>
        </w:rPr>
        <w:t>[</w:t>
      </w:r>
      <w:proofErr w:type="gramEnd"/>
      <w:r w:rsidR="00923F0B">
        <w:rPr>
          <w:rFonts w:ascii="Book Antiqua" w:hAnsi="Book Antiqua" w:cs="Book Antiqua" w:hint="eastAsia"/>
          <w:color w:val="000000"/>
          <w:szCs w:val="22"/>
          <w:vertAlign w:val="superscript"/>
          <w:lang w:eastAsia="zh-CN"/>
        </w:rPr>
        <w:t>280,301-315</w:t>
      </w:r>
      <w:r w:rsidR="00923F0B" w:rsidRPr="00923F0B">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Marya</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923F0B" w:rsidRPr="00923F0B">
        <w:rPr>
          <w:rFonts w:ascii="Book Antiqua" w:hAnsi="Book Antiqua" w:cs="Book Antiqua" w:hint="eastAsia"/>
          <w:color w:val="000000"/>
          <w:szCs w:val="22"/>
          <w:vertAlign w:val="superscript"/>
          <w:lang w:eastAsia="zh-CN"/>
        </w:rPr>
        <w:t>[</w:t>
      </w:r>
      <w:proofErr w:type="gramEnd"/>
      <w:r w:rsidR="00923F0B">
        <w:rPr>
          <w:rFonts w:ascii="Book Antiqua" w:hAnsi="Book Antiqua" w:cs="Book Antiqua" w:hint="eastAsia"/>
          <w:color w:val="000000"/>
          <w:szCs w:val="22"/>
          <w:vertAlign w:val="superscript"/>
          <w:lang w:eastAsia="zh-CN"/>
        </w:rPr>
        <w:t>280</w:t>
      </w:r>
      <w:r w:rsidR="00923F0B" w:rsidRPr="00923F0B">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an EUS-based CNN model that distinguished AIP from normal </w:t>
      </w:r>
      <w:r>
        <w:rPr>
          <w:rFonts w:ascii="Book Antiqua" w:eastAsia="Book Antiqua" w:hAnsi="Book Antiqua" w:cs="Book Antiqua"/>
          <w:color w:val="000000"/>
          <w:szCs w:val="22"/>
        </w:rPr>
        <w:lastRenderedPageBreak/>
        <w:t xml:space="preserve">pancreas with 99% sensitivity and 98% specificity, AIP from </w:t>
      </w:r>
      <w:r w:rsidR="009E4460">
        <w:rPr>
          <w:rFonts w:ascii="Book Antiqua" w:eastAsia="Book Antiqua" w:hAnsi="Book Antiqua" w:cs="Book Antiqua"/>
          <w:color w:val="000000"/>
          <w:szCs w:val="22"/>
        </w:rPr>
        <w:t>CP</w:t>
      </w:r>
      <w:r>
        <w:rPr>
          <w:rFonts w:ascii="Book Antiqua" w:eastAsia="Book Antiqua" w:hAnsi="Book Antiqua" w:cs="Book Antiqua"/>
          <w:color w:val="000000"/>
          <w:szCs w:val="22"/>
        </w:rPr>
        <w:t xml:space="preserve"> with 94% sensitivity and 71% specificity, and AIP from PDAC with 90% sensitivity and 93% specificity. Chu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923F0B" w:rsidRPr="00923F0B">
        <w:rPr>
          <w:rFonts w:ascii="Book Antiqua" w:hAnsi="Book Antiqua" w:cs="Book Antiqua" w:hint="eastAsia"/>
          <w:color w:val="000000"/>
          <w:szCs w:val="22"/>
          <w:vertAlign w:val="superscript"/>
          <w:lang w:eastAsia="zh-CN"/>
        </w:rPr>
        <w:t>[</w:t>
      </w:r>
      <w:proofErr w:type="gramEnd"/>
      <w:r w:rsidR="00923F0B">
        <w:rPr>
          <w:rFonts w:ascii="Book Antiqua" w:hAnsi="Book Antiqua" w:cs="Book Antiqua" w:hint="eastAsia"/>
          <w:color w:val="000000"/>
          <w:szCs w:val="22"/>
          <w:vertAlign w:val="superscript"/>
          <w:lang w:eastAsia="zh-CN"/>
        </w:rPr>
        <w:t>301</w:t>
      </w:r>
      <w:r w:rsidR="00923F0B" w:rsidRPr="00923F0B">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conducted a study utilizing CT radiomics features to differentiate PDAC from normal pancreas tissue. The accuracy of the RF binary classification was 99.2%, with an AUC of 99.9%. All cases of PDAC were correctly identified, with a sensitivity of 100% and specificity of 98.5%.</w:t>
      </w:r>
    </w:p>
    <w:p w14:paraId="1113976F" w14:textId="77777777" w:rsidR="00A77B3E" w:rsidRDefault="004B36ED" w:rsidP="00923F0B">
      <w:pPr>
        <w:spacing w:line="360" w:lineRule="auto"/>
        <w:ind w:firstLineChars="100" w:firstLine="240"/>
        <w:jc w:val="both"/>
      </w:pPr>
      <w:r>
        <w:rPr>
          <w:rFonts w:ascii="Book Antiqua" w:eastAsia="Book Antiqua" w:hAnsi="Book Antiqua" w:cs="Book Antiqua"/>
          <w:color w:val="000000"/>
          <w:szCs w:val="22"/>
        </w:rPr>
        <w:t xml:space="preserve">Eleven studies (19%) evaluated differentiation of PCNs by classifying them into their respective subtypes based on their characteristics on </w:t>
      </w:r>
      <w:proofErr w:type="gramStart"/>
      <w:r>
        <w:rPr>
          <w:rFonts w:ascii="Book Antiqua" w:eastAsia="Book Antiqua" w:hAnsi="Book Antiqua" w:cs="Book Antiqua"/>
          <w:color w:val="000000"/>
          <w:szCs w:val="22"/>
        </w:rPr>
        <w:t>imaging</w:t>
      </w:r>
      <w:r w:rsidR="00923F0B" w:rsidRPr="00923F0B">
        <w:rPr>
          <w:rFonts w:ascii="Book Antiqua" w:hAnsi="Book Antiqua" w:cs="Book Antiqua" w:hint="eastAsia"/>
          <w:color w:val="000000"/>
          <w:szCs w:val="22"/>
          <w:vertAlign w:val="superscript"/>
          <w:lang w:eastAsia="zh-CN"/>
        </w:rPr>
        <w:t>[</w:t>
      </w:r>
      <w:proofErr w:type="gramEnd"/>
      <w:r w:rsidR="00923F0B">
        <w:rPr>
          <w:rFonts w:ascii="Book Antiqua" w:hAnsi="Book Antiqua" w:cs="Book Antiqua" w:hint="eastAsia"/>
          <w:color w:val="000000"/>
          <w:szCs w:val="22"/>
          <w:vertAlign w:val="superscript"/>
          <w:lang w:eastAsia="zh-CN"/>
        </w:rPr>
        <w:t>316-326</w:t>
      </w:r>
      <w:r w:rsidR="00923F0B" w:rsidRPr="00923F0B">
        <w:rPr>
          <w:rFonts w:ascii="Book Antiqua" w:hAnsi="Book Antiqua" w:cs="Book Antiqua" w:hint="eastAsia"/>
          <w:color w:val="000000"/>
          <w:szCs w:val="22"/>
          <w:vertAlign w:val="superscript"/>
          <w:lang w:eastAsia="zh-CN"/>
        </w:rPr>
        <w:t>]</w:t>
      </w:r>
      <w:r w:rsidR="00923F0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Springer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923F0B" w:rsidRPr="00923F0B">
        <w:rPr>
          <w:rFonts w:ascii="Book Antiqua" w:hAnsi="Book Antiqua" w:cs="Book Antiqua" w:hint="eastAsia"/>
          <w:color w:val="000000"/>
          <w:szCs w:val="22"/>
          <w:vertAlign w:val="superscript"/>
          <w:lang w:eastAsia="zh-CN"/>
        </w:rPr>
        <w:t>[</w:t>
      </w:r>
      <w:proofErr w:type="gramEnd"/>
      <w:r w:rsidR="00923F0B">
        <w:rPr>
          <w:rFonts w:ascii="Book Antiqua" w:hAnsi="Book Antiqua" w:cs="Book Antiqua" w:hint="eastAsia"/>
          <w:color w:val="000000"/>
          <w:szCs w:val="22"/>
          <w:vertAlign w:val="superscript"/>
          <w:lang w:eastAsia="zh-CN"/>
        </w:rPr>
        <w:t>324</w:t>
      </w:r>
      <w:r w:rsidR="00923F0B" w:rsidRPr="00923F0B">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a multimodality ML model that integrated clinical, radiological and genetic/biochemical markers data to determine whether patients with pancreas cyst should undergo surgery, monitoring, or no further surveillance. The model correctly identified serous cystic neoplasms in 65% of the cases with 99% specificity, clearly outperforming the current standard of care of clinical identification in only 18% of cases. The authors conclude that these systems may serve an adjunct role in clinical practice, enabling the clinician to take better-informed clinical </w:t>
      </w:r>
      <w:proofErr w:type="gramStart"/>
      <w:r>
        <w:rPr>
          <w:rFonts w:ascii="Book Antiqua" w:eastAsia="Book Antiqua" w:hAnsi="Book Antiqua" w:cs="Book Antiqua"/>
          <w:color w:val="000000"/>
          <w:szCs w:val="22"/>
        </w:rPr>
        <w:t>decisions</w:t>
      </w:r>
      <w:r w:rsidR="00923F0B" w:rsidRPr="00923F0B">
        <w:rPr>
          <w:rFonts w:ascii="Book Antiqua" w:hAnsi="Book Antiqua" w:cs="Book Antiqua" w:hint="eastAsia"/>
          <w:color w:val="000000"/>
          <w:szCs w:val="22"/>
          <w:vertAlign w:val="superscript"/>
          <w:lang w:eastAsia="zh-CN"/>
        </w:rPr>
        <w:t>[</w:t>
      </w:r>
      <w:proofErr w:type="gramEnd"/>
      <w:r w:rsidR="00923F0B">
        <w:rPr>
          <w:rFonts w:ascii="Book Antiqua" w:hAnsi="Book Antiqua" w:cs="Book Antiqua" w:hint="eastAsia"/>
          <w:color w:val="000000"/>
          <w:szCs w:val="22"/>
          <w:vertAlign w:val="superscript"/>
          <w:lang w:eastAsia="zh-CN"/>
        </w:rPr>
        <w:t>324</w:t>
      </w:r>
      <w:r w:rsidR="00923F0B" w:rsidRPr="00923F0B">
        <w:rPr>
          <w:rFonts w:ascii="Book Antiqua" w:hAnsi="Book Antiqua" w:cs="Book Antiqua" w:hint="eastAsia"/>
          <w:color w:val="000000"/>
          <w:szCs w:val="22"/>
          <w:vertAlign w:val="superscript"/>
          <w:lang w:eastAsia="zh-CN"/>
        </w:rPr>
        <w:t>]</w:t>
      </w:r>
      <w:r w:rsidR="00923F0B">
        <w:rPr>
          <w:rFonts w:ascii="Book Antiqua" w:eastAsia="Book Antiqua" w:hAnsi="Book Antiqua" w:cs="Book Antiqua"/>
          <w:color w:val="000000"/>
          <w:szCs w:val="22"/>
        </w:rPr>
        <w:t>.</w:t>
      </w:r>
    </w:p>
    <w:p w14:paraId="37A5469B" w14:textId="77777777" w:rsidR="00A77B3E" w:rsidRDefault="004B36ED" w:rsidP="00923F0B">
      <w:pPr>
        <w:spacing w:line="360" w:lineRule="auto"/>
        <w:ind w:firstLineChars="100" w:firstLine="240"/>
        <w:jc w:val="both"/>
      </w:pPr>
      <w:r>
        <w:rPr>
          <w:rFonts w:ascii="Book Antiqua" w:eastAsia="Book Antiqua" w:hAnsi="Book Antiqua" w:cs="Book Antiqua"/>
          <w:color w:val="000000"/>
          <w:szCs w:val="22"/>
        </w:rPr>
        <w:t xml:space="preserve">Eight studies addressed PDAC, from developing risk scores for development of PDAC based on urinary biomarkers, predicting clinical performance and response to celiac plexus neurolysis, to prediction of survival time. AI models performed at least as well as the logistic regression models in predicting the selected </w:t>
      </w:r>
      <w:proofErr w:type="gramStart"/>
      <w:r>
        <w:rPr>
          <w:rFonts w:ascii="Book Antiqua" w:eastAsia="Book Antiqua" w:hAnsi="Book Antiqua" w:cs="Book Antiqua"/>
          <w:color w:val="000000"/>
          <w:szCs w:val="22"/>
        </w:rPr>
        <w:t>outcome</w:t>
      </w:r>
      <w:r w:rsidR="00923F0B" w:rsidRPr="00923F0B">
        <w:rPr>
          <w:rFonts w:ascii="Book Antiqua" w:hAnsi="Book Antiqua" w:cs="Book Antiqua" w:hint="eastAsia"/>
          <w:color w:val="000000"/>
          <w:szCs w:val="22"/>
          <w:vertAlign w:val="superscript"/>
          <w:lang w:eastAsia="zh-CN"/>
        </w:rPr>
        <w:t>[</w:t>
      </w:r>
      <w:proofErr w:type="gramEnd"/>
      <w:r w:rsidR="00923F0B">
        <w:rPr>
          <w:rFonts w:ascii="Book Antiqua" w:hAnsi="Book Antiqua" w:cs="Book Antiqua" w:hint="eastAsia"/>
          <w:color w:val="000000"/>
          <w:szCs w:val="22"/>
          <w:vertAlign w:val="superscript"/>
          <w:lang w:eastAsia="zh-CN"/>
        </w:rPr>
        <w:t>327-334</w:t>
      </w:r>
      <w:r w:rsidR="00923F0B" w:rsidRPr="00923F0B">
        <w:rPr>
          <w:rFonts w:ascii="Book Antiqua" w:hAnsi="Book Antiqua" w:cs="Book Antiqua" w:hint="eastAsia"/>
          <w:color w:val="000000"/>
          <w:szCs w:val="22"/>
          <w:vertAlign w:val="superscript"/>
          <w:lang w:eastAsia="zh-CN"/>
        </w:rPr>
        <w:t>]</w:t>
      </w:r>
      <w:r w:rsidR="00923F0B">
        <w:rPr>
          <w:rFonts w:ascii="Book Antiqua" w:eastAsia="Book Antiqua" w:hAnsi="Book Antiqua" w:cs="Book Antiqua"/>
          <w:color w:val="000000"/>
          <w:szCs w:val="22"/>
        </w:rPr>
        <w:t>.</w:t>
      </w:r>
    </w:p>
    <w:p w14:paraId="5A927482" w14:textId="77777777" w:rsidR="00A77B3E" w:rsidRDefault="004B36ED" w:rsidP="00923F0B">
      <w:pPr>
        <w:spacing w:line="360" w:lineRule="auto"/>
        <w:ind w:firstLineChars="100" w:firstLine="240"/>
        <w:jc w:val="both"/>
        <w:rPr>
          <w:rFonts w:ascii="Book Antiqua" w:hAnsi="Book Antiqua" w:cs="Book Antiqua"/>
          <w:color w:val="000000"/>
          <w:szCs w:val="22"/>
          <w:lang w:eastAsia="zh-CN"/>
        </w:rPr>
      </w:pPr>
      <w:r>
        <w:rPr>
          <w:rFonts w:ascii="Book Antiqua" w:eastAsia="Book Antiqua" w:hAnsi="Book Antiqua" w:cs="Book Antiqua"/>
          <w:color w:val="000000"/>
          <w:szCs w:val="22"/>
        </w:rPr>
        <w:t>Six studies directly examined early pancreatic cancer detection in PDAC or PCN by examining the imaging characteristics or identifying high-risk patients on electronic health records</w:t>
      </w:r>
      <w:r w:rsidR="00923F0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based on factors such as family history of pancreatic cancer</w:t>
      </w:r>
      <w:r w:rsidR="00923F0B" w:rsidRPr="00923F0B">
        <w:rPr>
          <w:rFonts w:ascii="Book Antiqua" w:hAnsi="Book Antiqua" w:cs="Book Antiqua" w:hint="eastAsia"/>
          <w:color w:val="000000"/>
          <w:szCs w:val="22"/>
          <w:vertAlign w:val="superscript"/>
          <w:lang w:eastAsia="zh-CN"/>
        </w:rPr>
        <w:t>[</w:t>
      </w:r>
      <w:r w:rsidR="00923F0B">
        <w:rPr>
          <w:rFonts w:ascii="Book Antiqua" w:hAnsi="Book Antiqua" w:cs="Book Antiqua" w:hint="eastAsia"/>
          <w:color w:val="000000"/>
          <w:szCs w:val="22"/>
          <w:vertAlign w:val="superscript"/>
          <w:lang w:eastAsia="zh-CN"/>
        </w:rPr>
        <w:t>335-340</w:t>
      </w:r>
      <w:r w:rsidR="00923F0B" w:rsidRPr="00923F0B">
        <w:rPr>
          <w:rFonts w:ascii="Book Antiqua" w:hAnsi="Book Antiqua" w:cs="Book Antiqua" w:hint="eastAsia"/>
          <w:color w:val="000000"/>
          <w:szCs w:val="22"/>
          <w:vertAlign w:val="superscript"/>
          <w:lang w:eastAsia="zh-CN"/>
        </w:rPr>
        <w:t>]</w:t>
      </w:r>
      <w:r w:rsidR="00923F0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Roch</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923F0B" w:rsidRPr="00923F0B">
        <w:rPr>
          <w:rFonts w:ascii="Book Antiqua" w:hAnsi="Book Antiqua" w:cs="Book Antiqua" w:hint="eastAsia"/>
          <w:color w:val="000000"/>
          <w:szCs w:val="22"/>
          <w:vertAlign w:val="superscript"/>
          <w:lang w:eastAsia="zh-CN"/>
        </w:rPr>
        <w:t>[</w:t>
      </w:r>
      <w:proofErr w:type="gramEnd"/>
      <w:r w:rsidR="00923F0B">
        <w:rPr>
          <w:rFonts w:ascii="Book Antiqua" w:hAnsi="Book Antiqua" w:cs="Book Antiqua" w:hint="eastAsia"/>
          <w:color w:val="000000"/>
          <w:szCs w:val="22"/>
          <w:vertAlign w:val="superscript"/>
          <w:lang w:eastAsia="zh-CN"/>
        </w:rPr>
        <w:t>339</w:t>
      </w:r>
      <w:r w:rsidR="00923F0B" w:rsidRPr="00923F0B">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developed NLP-based algorithms based on common terminology used by physicians in describing pancreatic cysts and applied them to automatically conduct searches in electronic health records. The algorithm tracked patients with cysts with a 99.9% sensitivity and 98.8% specificity, demonstrating its utility in capturing patients swiftly and with more ease than manual review. </w:t>
      </w:r>
      <w:proofErr w:type="spellStart"/>
      <w:r>
        <w:rPr>
          <w:rFonts w:ascii="Book Antiqua" w:eastAsia="Book Antiqua" w:hAnsi="Book Antiqua" w:cs="Book Antiqua"/>
          <w:color w:val="000000"/>
          <w:szCs w:val="22"/>
        </w:rPr>
        <w:t>O</w:t>
      </w:r>
      <w:r w:rsidR="00923F0B">
        <w:rPr>
          <w:rFonts w:ascii="Book Antiqua" w:eastAsia="Book Antiqua" w:hAnsi="Book Antiqua" w:cs="Book Antiqua"/>
          <w:color w:val="000000"/>
          <w:szCs w:val="22"/>
        </w:rPr>
        <w:t>z</w:t>
      </w:r>
      <w:r>
        <w:rPr>
          <w:rFonts w:ascii="Book Antiqua" w:eastAsia="Book Antiqua" w:hAnsi="Book Antiqua" w:cs="Book Antiqua"/>
          <w:color w:val="000000"/>
          <w:szCs w:val="22"/>
        </w:rPr>
        <w:t>kan</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923F0B" w:rsidRPr="00923F0B">
        <w:rPr>
          <w:rFonts w:ascii="Book Antiqua" w:hAnsi="Book Antiqua" w:cs="Book Antiqua" w:hint="eastAsia"/>
          <w:color w:val="000000"/>
          <w:szCs w:val="22"/>
          <w:vertAlign w:val="superscript"/>
          <w:lang w:eastAsia="zh-CN"/>
        </w:rPr>
        <w:t>[</w:t>
      </w:r>
      <w:proofErr w:type="gramEnd"/>
      <w:r w:rsidR="00923F0B">
        <w:rPr>
          <w:rFonts w:ascii="Book Antiqua" w:hAnsi="Book Antiqua" w:cs="Book Antiqua" w:hint="eastAsia"/>
          <w:color w:val="000000"/>
          <w:szCs w:val="22"/>
          <w:vertAlign w:val="superscript"/>
          <w:lang w:eastAsia="zh-CN"/>
        </w:rPr>
        <w:t>338</w:t>
      </w:r>
      <w:r w:rsidR="00923F0B" w:rsidRPr="00923F0B">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a CAD image-processing system using EUS images to diagnose PDAC, taking patient age into </w:t>
      </w:r>
      <w:r>
        <w:rPr>
          <w:rFonts w:ascii="Book Antiqua" w:eastAsia="Book Antiqua" w:hAnsi="Book Antiqua" w:cs="Book Antiqua"/>
          <w:color w:val="000000"/>
          <w:szCs w:val="22"/>
        </w:rPr>
        <w:lastRenderedPageBreak/>
        <w:t>consideration. The accuracy of the model was 87.5, with sensitivity and specificity of 83.3% and 93.3%, respectively</w:t>
      </w:r>
      <w:r w:rsidR="00981656">
        <w:rPr>
          <w:rFonts w:ascii="Book Antiqua" w:hAnsi="Book Antiqua" w:cs="Book Antiqua" w:hint="eastAsia"/>
          <w:color w:val="000000"/>
          <w:szCs w:val="22"/>
          <w:lang w:eastAsia="zh-CN"/>
        </w:rPr>
        <w:t xml:space="preserve"> </w:t>
      </w:r>
      <w:r w:rsidR="00981656">
        <w:rPr>
          <w:rFonts w:ascii="Book Antiqua" w:hAnsi="Book Antiqua" w:cs="Book Antiqua" w:hint="eastAsia"/>
          <w:color w:val="000000"/>
          <w:lang w:eastAsia="zh-CN"/>
        </w:rPr>
        <w:t>(</w:t>
      </w:r>
      <w:r w:rsidR="00981656" w:rsidRPr="00981656">
        <w:rPr>
          <w:rFonts w:ascii="Book Antiqua" w:hAnsi="Book Antiqua" w:cs="Book Antiqua"/>
          <w:color w:val="000000"/>
          <w:lang w:eastAsia="zh-CN"/>
        </w:rPr>
        <w:t>Supplementary</w:t>
      </w:r>
      <w:r w:rsidR="00981656">
        <w:rPr>
          <w:rFonts w:ascii="Book Antiqua" w:hAnsi="Book Antiqua" w:cs="Book Antiqua" w:hint="eastAsia"/>
          <w:color w:val="000000"/>
          <w:lang w:eastAsia="zh-CN"/>
        </w:rPr>
        <w:t xml:space="preserve"> Table 6)</w:t>
      </w:r>
      <w:r>
        <w:rPr>
          <w:rFonts w:ascii="Book Antiqua" w:eastAsia="Book Antiqua" w:hAnsi="Book Antiqua" w:cs="Book Antiqua"/>
          <w:color w:val="000000"/>
          <w:szCs w:val="22"/>
        </w:rPr>
        <w:t>.</w:t>
      </w:r>
    </w:p>
    <w:p w14:paraId="3F8C9504" w14:textId="77777777" w:rsidR="00923F0B" w:rsidRPr="00923F0B" w:rsidRDefault="00923F0B" w:rsidP="00923F0B">
      <w:pPr>
        <w:spacing w:line="360" w:lineRule="auto"/>
        <w:jc w:val="both"/>
        <w:rPr>
          <w:lang w:eastAsia="zh-CN"/>
        </w:rPr>
      </w:pPr>
    </w:p>
    <w:p w14:paraId="0F3D829D" w14:textId="77777777" w:rsidR="00A77B3E" w:rsidRPr="00923F0B" w:rsidRDefault="00923F0B">
      <w:pPr>
        <w:spacing w:line="360" w:lineRule="auto"/>
        <w:jc w:val="both"/>
        <w:rPr>
          <w:b/>
          <w:u w:val="single"/>
        </w:rPr>
      </w:pPr>
      <w:r w:rsidRPr="00923F0B">
        <w:rPr>
          <w:rFonts w:ascii="Book Antiqua" w:eastAsia="Book Antiqua" w:hAnsi="Book Antiqua" w:cs="Book Antiqua"/>
          <w:b/>
          <w:color w:val="000000"/>
          <w:szCs w:val="26"/>
          <w:u w:val="single"/>
        </w:rPr>
        <w:t>CURRENT LIMITATIONS AND KNOWLEDGE GAPS</w:t>
      </w:r>
    </w:p>
    <w:p w14:paraId="45C87170" w14:textId="77777777" w:rsidR="00A77B3E" w:rsidRPr="00923F0B" w:rsidRDefault="004B36ED">
      <w:pPr>
        <w:spacing w:line="360" w:lineRule="auto"/>
        <w:jc w:val="both"/>
        <w:rPr>
          <w:lang w:eastAsia="zh-CN"/>
        </w:rPr>
      </w:pPr>
      <w:r>
        <w:rPr>
          <w:rFonts w:ascii="Book Antiqua" w:eastAsia="Book Antiqua" w:hAnsi="Book Antiqua" w:cs="Book Antiqua"/>
          <w:color w:val="000000"/>
          <w:szCs w:val="22"/>
        </w:rPr>
        <w:t xml:space="preserve">Despite the numerous positive advances in AI, there remain several limitations to current studies and obstacles to overcome for future studies. Most current models are based on labeled data and, hence, interpretation is only as good as the observer who labeled the “gold-standard” data. Current algorithms are specifically fitted for a determined dataset. A sizeable proportion of the AI models applied to the clinical setting are only internally validated. Ideally, models should be externally validated on diverse cohorts to ensure that overfitting does not become an issue. Therefore, this issue could be potentially addressed by the creation of a universal, well-annotated, high-quality dataset, and by creating algorithms with more plasticity. However, creating “universal datasets” creates additional challenges, particularly related to data integrity and privacy. A potential solution to this is the decentralized “federated datasets”, which involves combining multiple datasets stored on their respective servers, addressing these </w:t>
      </w:r>
      <w:proofErr w:type="gramStart"/>
      <w:r>
        <w:rPr>
          <w:rFonts w:ascii="Book Antiqua" w:eastAsia="Book Antiqua" w:hAnsi="Book Antiqua" w:cs="Book Antiqua"/>
          <w:color w:val="000000"/>
          <w:szCs w:val="22"/>
        </w:rPr>
        <w:t>challenges</w:t>
      </w:r>
      <w:r w:rsidR="00923F0B" w:rsidRPr="00923F0B">
        <w:rPr>
          <w:rFonts w:ascii="Book Antiqua" w:hAnsi="Book Antiqua" w:cs="Book Antiqua" w:hint="eastAsia"/>
          <w:color w:val="000000"/>
          <w:szCs w:val="22"/>
          <w:vertAlign w:val="superscript"/>
          <w:lang w:eastAsia="zh-CN"/>
        </w:rPr>
        <w:t>[</w:t>
      </w:r>
      <w:proofErr w:type="gramEnd"/>
      <w:r w:rsidR="00923F0B">
        <w:rPr>
          <w:rFonts w:ascii="Book Antiqua" w:hAnsi="Book Antiqua" w:cs="Book Antiqua" w:hint="eastAsia"/>
          <w:color w:val="000000"/>
          <w:szCs w:val="22"/>
          <w:vertAlign w:val="superscript"/>
          <w:lang w:eastAsia="zh-CN"/>
        </w:rPr>
        <w:t>341</w:t>
      </w:r>
      <w:r w:rsidR="00923F0B" w:rsidRPr="00923F0B">
        <w:rPr>
          <w:rFonts w:ascii="Book Antiqua" w:hAnsi="Book Antiqua" w:cs="Book Antiqua" w:hint="eastAsia"/>
          <w:color w:val="000000"/>
          <w:szCs w:val="22"/>
          <w:vertAlign w:val="superscript"/>
          <w:lang w:eastAsia="zh-CN"/>
        </w:rPr>
        <w:t>]</w:t>
      </w:r>
      <w:r w:rsidR="00923F0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Specific protocols are required for choosing an analytic model and selecting or developing validation techniques</w:t>
      </w:r>
      <w:r w:rsidR="00923F0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Pr="00923F0B">
        <w:rPr>
          <w:rFonts w:ascii="Book Antiqua" w:eastAsia="Book Antiqua" w:hAnsi="Book Antiqua" w:cs="Book Antiqua"/>
          <w:i/>
          <w:color w:val="000000"/>
          <w:szCs w:val="22"/>
        </w:rPr>
        <w:t>e.g.</w:t>
      </w:r>
      <w:r>
        <w:rPr>
          <w:rFonts w:ascii="Book Antiqua" w:eastAsia="Book Antiqua" w:hAnsi="Book Antiqua" w:cs="Book Antiqua"/>
          <w:color w:val="000000"/>
          <w:szCs w:val="22"/>
        </w:rPr>
        <w:t>, external-, internal-, cross-validation) for data fine-tuning or augmentation. Algorithms that yield the best accuracy should be promoted. Calibration has translated into improvements in probability prediction, for which they should be instituted in all models. Most current studies were cohort studies, whereas well-designed randomized controlled trials would be needed to better support conclusions. Some studies utilized custom-built models, which are not explained in detail. Therefore, custom-built algorithms should have their background and processes thoroughly declared. The studies presented numerous different newly developed models, which would require validation to determine whether these can be applied to other datasets. Several studies examine different techniques during an equivalent endoscopic procedure (</w:t>
      </w:r>
      <w:r w:rsidRPr="00923F0B">
        <w:rPr>
          <w:rFonts w:ascii="Book Antiqua" w:eastAsia="Book Antiqua" w:hAnsi="Book Antiqua" w:cs="Book Antiqua"/>
          <w:i/>
          <w:color w:val="000000"/>
          <w:szCs w:val="22"/>
        </w:rPr>
        <w:t>e.g.</w:t>
      </w:r>
      <w:r>
        <w:rPr>
          <w:rFonts w:ascii="Book Antiqua" w:eastAsia="Book Antiqua" w:hAnsi="Book Antiqua" w:cs="Book Antiqua"/>
          <w:color w:val="000000"/>
          <w:szCs w:val="22"/>
        </w:rPr>
        <w:t xml:space="preserve">, endoscopic image processing in NBI, WLI, or chromoendoscopy), which renders comparisons between techniques cumbersome or </w:t>
      </w:r>
      <w:r>
        <w:rPr>
          <w:rFonts w:ascii="Book Antiqua" w:eastAsia="Book Antiqua" w:hAnsi="Book Antiqua" w:cs="Book Antiqua"/>
          <w:color w:val="000000"/>
          <w:szCs w:val="22"/>
        </w:rPr>
        <w:lastRenderedPageBreak/>
        <w:t xml:space="preserve">not possible. Data matrixes should be completely </w:t>
      </w:r>
      <w:proofErr w:type="gramStart"/>
      <w:r>
        <w:rPr>
          <w:rFonts w:ascii="Book Antiqua" w:eastAsia="Book Antiqua" w:hAnsi="Book Antiqua" w:cs="Book Antiqua"/>
          <w:color w:val="000000"/>
          <w:szCs w:val="22"/>
        </w:rPr>
        <w:t>reported</w:t>
      </w:r>
      <w:r w:rsidR="00923F0B" w:rsidRPr="00923F0B">
        <w:rPr>
          <w:rFonts w:ascii="Book Antiqua" w:hAnsi="Book Antiqua" w:cs="Book Antiqua" w:hint="eastAsia"/>
          <w:color w:val="000000"/>
          <w:szCs w:val="22"/>
          <w:vertAlign w:val="superscript"/>
          <w:lang w:eastAsia="zh-CN"/>
        </w:rPr>
        <w:t>[</w:t>
      </w:r>
      <w:proofErr w:type="gramEnd"/>
      <w:r w:rsidR="00923F0B">
        <w:rPr>
          <w:rFonts w:ascii="Book Antiqua" w:hAnsi="Book Antiqua" w:cs="Book Antiqua" w:hint="eastAsia"/>
          <w:color w:val="000000"/>
          <w:szCs w:val="22"/>
          <w:vertAlign w:val="superscript"/>
          <w:lang w:eastAsia="zh-CN"/>
        </w:rPr>
        <w:t>342</w:t>
      </w:r>
      <w:r w:rsidR="00923F0B" w:rsidRPr="00923F0B">
        <w:rPr>
          <w:rFonts w:ascii="Book Antiqua" w:hAnsi="Book Antiqua" w:cs="Book Antiqua" w:hint="eastAsia"/>
          <w:color w:val="000000"/>
          <w:szCs w:val="22"/>
          <w:vertAlign w:val="superscript"/>
          <w:lang w:eastAsia="zh-CN"/>
        </w:rPr>
        <w:t>]</w:t>
      </w:r>
      <w:r w:rsidR="00923F0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Significant efforts have been devoted to developing guidelines, such as the CONSORT-AI extension, to standardize reporting in trials evaluating performance of the AI. Adherence to current guidelines and flexibility to revise them as technology continues to advance is of paramount importance. The majority of studies use still images and high-definition images, which is not in line with the “real-world experience” of real-time settings, imaging affected by motion artifact or poor image processing from outdated technical equipment.</w:t>
      </w:r>
    </w:p>
    <w:p w14:paraId="35B4BC91" w14:textId="77777777" w:rsidR="00A77B3E" w:rsidRDefault="00A77B3E">
      <w:pPr>
        <w:spacing w:line="360" w:lineRule="auto"/>
        <w:jc w:val="both"/>
      </w:pPr>
    </w:p>
    <w:p w14:paraId="71B2C936" w14:textId="77777777" w:rsidR="00A77B3E" w:rsidRPr="00923F0B" w:rsidRDefault="00923F0B">
      <w:pPr>
        <w:spacing w:line="360" w:lineRule="auto"/>
        <w:jc w:val="both"/>
        <w:rPr>
          <w:b/>
          <w:u w:val="single"/>
        </w:rPr>
      </w:pPr>
      <w:r w:rsidRPr="00923F0B">
        <w:rPr>
          <w:rFonts w:ascii="Book Antiqua" w:eastAsia="Book Antiqua" w:hAnsi="Book Antiqua" w:cs="Book Antiqua"/>
          <w:b/>
          <w:color w:val="000000"/>
          <w:szCs w:val="26"/>
          <w:u w:val="single"/>
        </w:rPr>
        <w:t>APPLICATION IN CLINICAL CARE (ARTICLE HIGHLIGHTS)</w:t>
      </w:r>
    </w:p>
    <w:p w14:paraId="72DE01D8" w14:textId="77777777" w:rsidR="00A77B3E" w:rsidRDefault="004B36ED" w:rsidP="00923F0B">
      <w:pPr>
        <w:spacing w:line="360" w:lineRule="auto"/>
        <w:jc w:val="both"/>
      </w:pPr>
      <w:r>
        <w:rPr>
          <w:rFonts w:ascii="Book Antiqua" w:eastAsia="Book Antiqua" w:hAnsi="Book Antiqua" w:cs="Book Antiqua"/>
          <w:color w:val="000000"/>
          <w:szCs w:val="22"/>
        </w:rPr>
        <w:t xml:space="preserve">ML and </w:t>
      </w:r>
      <w:r w:rsidR="00EB5C49">
        <w:rPr>
          <w:rFonts w:ascii="Book Antiqua" w:eastAsia="Book Antiqua" w:hAnsi="Book Antiqua" w:cs="Book Antiqua"/>
          <w:color w:val="000000"/>
          <w:szCs w:val="22"/>
        </w:rPr>
        <w:t>DL</w:t>
      </w:r>
      <w:r>
        <w:rPr>
          <w:rFonts w:ascii="Book Antiqua" w:eastAsia="Book Antiqua" w:hAnsi="Book Antiqua" w:cs="Book Antiqua"/>
          <w:color w:val="000000"/>
          <w:szCs w:val="22"/>
        </w:rPr>
        <w:t xml:space="preserve"> could assist clinicians in the diagnosis of gastrointestinal and liver neoplasms, bleeding, infection, and inflammatory process, and also predict outcome measures in these conditions.</w:t>
      </w:r>
    </w:p>
    <w:p w14:paraId="49F9A498" w14:textId="77777777" w:rsidR="00A77B3E" w:rsidRDefault="004B36ED" w:rsidP="00923F0B">
      <w:pPr>
        <w:spacing w:line="360" w:lineRule="auto"/>
        <w:ind w:firstLineChars="100" w:firstLine="240"/>
        <w:jc w:val="both"/>
      </w:pPr>
      <w:r>
        <w:rPr>
          <w:rFonts w:ascii="Book Antiqua" w:eastAsia="Book Antiqua" w:hAnsi="Book Antiqua" w:cs="Book Antiqua"/>
          <w:color w:val="000000"/>
          <w:szCs w:val="22"/>
        </w:rPr>
        <w:t>The initial use of ML or DL models might be used in backing up clinicians in establishing diagnoses or determining a treatment plan.</w:t>
      </w:r>
    </w:p>
    <w:p w14:paraId="092C2F11" w14:textId="77777777" w:rsidR="00A77B3E" w:rsidRDefault="004B36ED" w:rsidP="00923F0B">
      <w:pPr>
        <w:spacing w:line="360" w:lineRule="auto"/>
        <w:ind w:firstLineChars="100" w:firstLine="240"/>
        <w:jc w:val="both"/>
      </w:pPr>
      <w:r>
        <w:rPr>
          <w:rFonts w:ascii="Book Antiqua" w:eastAsia="Book Antiqua" w:hAnsi="Book Antiqua" w:cs="Book Antiqua"/>
          <w:color w:val="000000"/>
          <w:szCs w:val="22"/>
        </w:rPr>
        <w:t>Given its high predictive value, if</w:t>
      </w:r>
      <w:r w:rsidR="007050A1">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AI</w:t>
      </w:r>
      <w:r w:rsidR="00EF770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suggestions match the clinician’s reasoning, clinicians could make a decision more confidently. If the answers are discrepant, careful investigation should be undertaken.</w:t>
      </w:r>
    </w:p>
    <w:p w14:paraId="7F165C77" w14:textId="77777777" w:rsidR="00A77B3E" w:rsidRDefault="004B36ED" w:rsidP="00923F0B">
      <w:pPr>
        <w:spacing w:line="360" w:lineRule="auto"/>
        <w:ind w:firstLineChars="100" w:firstLine="240"/>
        <w:jc w:val="both"/>
      </w:pPr>
      <w:r>
        <w:rPr>
          <w:rFonts w:ascii="Book Antiqua" w:eastAsia="Book Antiqua" w:hAnsi="Book Antiqua" w:cs="Book Antiqua"/>
          <w:color w:val="000000"/>
          <w:szCs w:val="22"/>
        </w:rPr>
        <w:t>In the future, if ML or DL models find a place to be integrated in standard clinical care, to guide in establishing diagnoses, selecting treatment interventions, predicting outcomes, and influencing clinical decision-making. However, future studies are also necessary to explore avenues of how these measures can be better instituted in clinical practice as a whole.</w:t>
      </w:r>
    </w:p>
    <w:p w14:paraId="17E63167" w14:textId="77777777" w:rsidR="00A77B3E" w:rsidRDefault="00A77B3E" w:rsidP="00CD35E9">
      <w:pPr>
        <w:spacing w:line="360" w:lineRule="auto"/>
        <w:jc w:val="both"/>
        <w:rPr>
          <w:lang w:eastAsia="zh-CN"/>
        </w:rPr>
      </w:pPr>
    </w:p>
    <w:p w14:paraId="7501ECBE" w14:textId="77777777" w:rsidR="00A77B3E" w:rsidRPr="00923F0B" w:rsidRDefault="00923F0B">
      <w:pPr>
        <w:spacing w:line="360" w:lineRule="auto"/>
        <w:jc w:val="both"/>
        <w:rPr>
          <w:b/>
          <w:u w:val="single"/>
          <w:lang w:eastAsia="zh-CN"/>
        </w:rPr>
      </w:pPr>
      <w:r w:rsidRPr="00923F0B">
        <w:rPr>
          <w:rStyle w:val="2Char"/>
          <w:rFonts w:ascii="Book Antiqua" w:eastAsia="Book Antiqua" w:hAnsi="Book Antiqua" w:cs="Book Antiqua"/>
          <w:b/>
          <w:color w:val="000000"/>
          <w:szCs w:val="26"/>
          <w:u w:val="single"/>
        </w:rPr>
        <w:t>FUTURE DIRECTIONS</w:t>
      </w:r>
    </w:p>
    <w:p w14:paraId="65E43B4B" w14:textId="77777777" w:rsidR="00A77B3E" w:rsidRPr="00923F0B" w:rsidRDefault="004B36ED">
      <w:pPr>
        <w:spacing w:line="360" w:lineRule="auto"/>
        <w:jc w:val="both"/>
        <w:rPr>
          <w:lang w:eastAsia="zh-CN"/>
        </w:rPr>
      </w:pPr>
      <w:r>
        <w:rPr>
          <w:rFonts w:ascii="Book Antiqua" w:eastAsia="Book Antiqua" w:hAnsi="Book Antiqua" w:cs="Book Antiqua"/>
          <w:color w:val="000000"/>
          <w:szCs w:val="22"/>
        </w:rPr>
        <w:t xml:space="preserve">As demonstrated by this review, AI applications in clinical gastroenterology and hepatology continue to rapidly expand and evolve at many different levels. For general clinical care, the recent proliferation in AI applications is likely to enable “precision medicine” on a broader scale. Clinically, it is predicted that invasive diagnostic </w:t>
      </w:r>
      <w:r>
        <w:rPr>
          <w:rFonts w:ascii="Book Antiqua" w:eastAsia="Book Antiqua" w:hAnsi="Book Antiqua" w:cs="Book Antiqua"/>
          <w:color w:val="000000"/>
          <w:szCs w:val="22"/>
        </w:rPr>
        <w:lastRenderedPageBreak/>
        <w:t>interventions will generally fall out of favor for some conditions, as better noninvasive ML-based algorithms pave the way for improved clinical prediction models. Some diagnostic interventions, such as VCE interpretation, may see a considerable decrease in human interpretation, minimizing the human role to that of supervision and attestation of findings of the model. AI-assisted technology will prove important in real-time clinical settings (</w:t>
      </w:r>
      <w:r w:rsidRPr="00923F0B">
        <w:rPr>
          <w:rFonts w:ascii="Book Antiqua" w:eastAsia="Book Antiqua" w:hAnsi="Book Antiqua" w:cs="Book Antiqua"/>
          <w:i/>
          <w:color w:val="000000"/>
          <w:szCs w:val="22"/>
        </w:rPr>
        <w:t>e.g.</w:t>
      </w:r>
      <w:r>
        <w:rPr>
          <w:rFonts w:ascii="Book Antiqua" w:eastAsia="Book Antiqua" w:hAnsi="Book Antiqua" w:cs="Book Antiqua"/>
          <w:color w:val="000000"/>
          <w:szCs w:val="22"/>
        </w:rPr>
        <w:t>, polyp detection during colonoscopy). Integration of monitoring devices (</w:t>
      </w:r>
      <w:r w:rsidRPr="00923F0B">
        <w:rPr>
          <w:rFonts w:ascii="Book Antiqua" w:eastAsia="Book Antiqua" w:hAnsi="Book Antiqua" w:cs="Book Antiqua"/>
          <w:i/>
          <w:color w:val="000000"/>
          <w:szCs w:val="22"/>
        </w:rPr>
        <w:t>e.g.</w:t>
      </w:r>
      <w:r>
        <w:rPr>
          <w:rFonts w:ascii="Book Antiqua" w:eastAsia="Book Antiqua" w:hAnsi="Book Antiqua" w:cs="Book Antiqua"/>
          <w:color w:val="000000"/>
          <w:szCs w:val="22"/>
        </w:rPr>
        <w:t>, smartphones, smart watches) with ML in the management of selected diseases is also predicted to significantly receive more attention the coming years. The creation of a universal, large, high-quality, well-labelled dataset is a necessity, from which algorithms could be developed to better define the epidemiolog</w:t>
      </w:r>
      <w:r w:rsidR="00923F0B">
        <w:rPr>
          <w:rFonts w:ascii="Book Antiqua" w:eastAsia="Book Antiqua" w:hAnsi="Book Antiqua" w:cs="Book Antiqua"/>
          <w:color w:val="000000"/>
          <w:szCs w:val="22"/>
        </w:rPr>
        <w:t>y and risk factors of diseases.</w:t>
      </w:r>
      <w:r>
        <w:rPr>
          <w:rFonts w:ascii="Book Antiqua" w:eastAsia="Book Antiqua" w:hAnsi="Book Antiqua" w:cs="Book Antiqua"/>
          <w:color w:val="000000"/>
          <w:szCs w:val="22"/>
        </w:rPr>
        <w:t xml:space="preserve"> Well-harnessed AI assistance should decrease physician workload or at least maximize their productivity by allowing them to shift from menial tasks to faster, more accurate clinical decision-making. ML algorithms based on these datasets can also be used for other quality measures, such as improvement of process efficiency or identifying cost-effective interventions. In terms of data analysis, traditional analytic models (</w:t>
      </w:r>
      <w:r w:rsidRPr="00923F0B">
        <w:rPr>
          <w:rFonts w:ascii="Book Antiqua" w:eastAsia="Book Antiqua" w:hAnsi="Book Antiqua" w:cs="Book Antiqua"/>
          <w:i/>
          <w:color w:val="000000"/>
          <w:szCs w:val="22"/>
        </w:rPr>
        <w:t>e.g.</w:t>
      </w:r>
      <w:r>
        <w:rPr>
          <w:rFonts w:ascii="Book Antiqua" w:eastAsia="Book Antiqua" w:hAnsi="Book Antiqua" w:cs="Book Antiqua"/>
          <w:color w:val="000000"/>
          <w:szCs w:val="22"/>
        </w:rPr>
        <w:t>, logistic regression and clinical scoring systems) may be substituted or augmented by ML algorithms to achieve greater capability and accuracy. Developing and maintaining multidisciplinary teams of data scientists, physicians, content subject experts and industry is of paramount importance in the advancement of AI in gastroenterology and hepatology. Finally, educating clinicians and patients in the future paths of AI applications is critical to increase understanding of future value and decrease reluctance in engagement.</w:t>
      </w:r>
    </w:p>
    <w:p w14:paraId="7FC39943" w14:textId="77777777" w:rsidR="00A77B3E" w:rsidRDefault="00A77B3E">
      <w:pPr>
        <w:spacing w:line="360" w:lineRule="auto"/>
        <w:jc w:val="both"/>
      </w:pPr>
    </w:p>
    <w:p w14:paraId="0DDBAA8F" w14:textId="77777777" w:rsidR="00A77B3E" w:rsidRDefault="004B36ED">
      <w:pPr>
        <w:spacing w:line="360" w:lineRule="auto"/>
        <w:jc w:val="both"/>
      </w:pPr>
      <w:r>
        <w:rPr>
          <w:rFonts w:ascii="Book Antiqua" w:eastAsia="Book Antiqua" w:hAnsi="Book Antiqua" w:cs="Book Antiqua"/>
          <w:b/>
          <w:caps/>
          <w:color w:val="000000"/>
          <w:u w:val="single"/>
        </w:rPr>
        <w:t>CONCLUSION</w:t>
      </w:r>
    </w:p>
    <w:p w14:paraId="3F2AF64F" w14:textId="77777777" w:rsidR="00A77B3E" w:rsidRPr="00923F0B" w:rsidRDefault="004B36ED">
      <w:pPr>
        <w:spacing w:line="360" w:lineRule="auto"/>
        <w:jc w:val="both"/>
        <w:rPr>
          <w:lang w:eastAsia="zh-CN"/>
        </w:rPr>
      </w:pPr>
      <w:r>
        <w:rPr>
          <w:rFonts w:ascii="Book Antiqua" w:eastAsia="Book Antiqua" w:hAnsi="Book Antiqua" w:cs="Book Antiqua"/>
          <w:color w:val="000000"/>
          <w:szCs w:val="22"/>
        </w:rPr>
        <w:t xml:space="preserve">The latest advances in AI in gastroenterology and hepatology are promising for aspect many fields of clinical care, from detection of neoplastic lesions on endoscopic assessment and improving current survival models to predicting treatment response. The application of AI to large and complex datasets may assist in the identification of new associations between variables, potentially leading to changes in clinical practice. </w:t>
      </w:r>
      <w:r>
        <w:rPr>
          <w:rFonts w:ascii="Book Antiqua" w:eastAsia="Book Antiqua" w:hAnsi="Book Antiqua" w:cs="Book Antiqua"/>
          <w:color w:val="000000"/>
          <w:szCs w:val="22"/>
        </w:rPr>
        <w:lastRenderedPageBreak/>
        <w:t>Furthermore, the use of AI-assisted technologies has the potential to dramatically improve the quality of care. Finally, the time for assisted precision medicine is at hand, with the AI being able to tailor a treatment regimen or potentially predict the response to treatment in a specific patient based on extensive amounts of clinical data from large patient datasets. It is important to realize that, while AI currently does not substitute human clinical reasoning, it has a bright future in the betterment of patient care.</w:t>
      </w:r>
    </w:p>
    <w:p w14:paraId="6E37FDAD" w14:textId="77777777" w:rsidR="00A77B3E" w:rsidRDefault="00A77B3E">
      <w:pPr>
        <w:spacing w:line="360" w:lineRule="auto"/>
        <w:jc w:val="both"/>
      </w:pPr>
    </w:p>
    <w:p w14:paraId="750BD2E6" w14:textId="77777777" w:rsidR="00A77B3E" w:rsidRDefault="004B36ED">
      <w:pPr>
        <w:spacing w:line="360" w:lineRule="auto"/>
        <w:jc w:val="both"/>
      </w:pPr>
      <w:r>
        <w:rPr>
          <w:rFonts w:ascii="Book Antiqua" w:eastAsia="Book Antiqua" w:hAnsi="Book Antiqua" w:cs="Book Antiqua"/>
          <w:b/>
          <w:caps/>
          <w:color w:val="000000"/>
          <w:u w:val="single"/>
        </w:rPr>
        <w:t>ACKNOWLEDGEMENTS</w:t>
      </w:r>
    </w:p>
    <w:p w14:paraId="61A6C7E6" w14:textId="77777777" w:rsidR="00A77B3E" w:rsidRPr="00923F0B" w:rsidRDefault="004B36ED">
      <w:pPr>
        <w:spacing w:line="360" w:lineRule="auto"/>
        <w:jc w:val="both"/>
        <w:rPr>
          <w:lang w:eastAsia="zh-CN"/>
        </w:rPr>
      </w:pPr>
      <w:r>
        <w:rPr>
          <w:rFonts w:ascii="Book Antiqua" w:eastAsia="Book Antiqua" w:hAnsi="Book Antiqua" w:cs="Book Antiqua"/>
          <w:color w:val="000000"/>
          <w:szCs w:val="22"/>
        </w:rPr>
        <w:t>The authors are grateful to for Wang</w:t>
      </w:r>
      <w:r w:rsidR="00923F0B">
        <w:rPr>
          <w:rFonts w:ascii="Book Antiqua" w:hAnsi="Book Antiqua" w:cs="Book Antiqua" w:hint="eastAsia"/>
          <w:color w:val="000000"/>
          <w:szCs w:val="22"/>
          <w:lang w:eastAsia="zh-CN"/>
        </w:rPr>
        <w:t xml:space="preserve"> Z</w:t>
      </w:r>
      <w:r>
        <w:rPr>
          <w:rFonts w:ascii="Book Antiqua" w:eastAsia="Book Antiqua" w:hAnsi="Book Antiqua" w:cs="Book Antiqua"/>
          <w:color w:val="000000"/>
          <w:szCs w:val="22"/>
        </w:rPr>
        <w:t>, PhD, Zhang</w:t>
      </w:r>
      <w:r w:rsidR="00923F0B">
        <w:rPr>
          <w:rFonts w:ascii="Book Antiqua" w:hAnsi="Book Antiqua" w:cs="Book Antiqua" w:hint="eastAsia"/>
          <w:color w:val="000000"/>
          <w:szCs w:val="22"/>
          <w:lang w:eastAsia="zh-CN"/>
        </w:rPr>
        <w:t xml:space="preserve"> HJ</w:t>
      </w:r>
      <w:r>
        <w:rPr>
          <w:rFonts w:ascii="Book Antiqua" w:eastAsia="Book Antiqua" w:hAnsi="Book Antiqua" w:cs="Book Antiqua"/>
          <w:color w:val="000000"/>
          <w:szCs w:val="22"/>
        </w:rPr>
        <w:t>, PhD, Sun</w:t>
      </w:r>
      <w:r w:rsidR="00923F0B">
        <w:rPr>
          <w:rFonts w:ascii="Book Antiqua" w:hAnsi="Book Antiqua" w:cs="Book Antiqua" w:hint="eastAsia"/>
          <w:color w:val="000000"/>
          <w:szCs w:val="22"/>
          <w:lang w:eastAsia="zh-CN"/>
        </w:rPr>
        <w:t xml:space="preserve"> T</w:t>
      </w:r>
      <w:r>
        <w:rPr>
          <w:rFonts w:ascii="Book Antiqua" w:eastAsia="Book Antiqua" w:hAnsi="Book Antiqua" w:cs="Book Antiqua"/>
          <w:color w:val="000000"/>
          <w:szCs w:val="22"/>
        </w:rPr>
        <w:t>, MD, PhD, Hassan Virk</w:t>
      </w:r>
      <w:r w:rsidR="00923F0B">
        <w:rPr>
          <w:rFonts w:ascii="Book Antiqua" w:hAnsi="Book Antiqua" w:cs="Book Antiqua" w:hint="eastAsia"/>
          <w:color w:val="000000"/>
          <w:szCs w:val="22"/>
          <w:lang w:eastAsia="zh-CN"/>
        </w:rPr>
        <w:t xml:space="preserve"> H</w:t>
      </w:r>
      <w:r>
        <w:rPr>
          <w:rFonts w:ascii="Book Antiqua" w:eastAsia="Book Antiqua" w:hAnsi="Book Antiqua" w:cs="Book Antiqua"/>
          <w:color w:val="000000"/>
          <w:szCs w:val="22"/>
        </w:rPr>
        <w:t xml:space="preserve">, MD, and </w:t>
      </w:r>
      <w:proofErr w:type="spellStart"/>
      <w:r>
        <w:rPr>
          <w:rFonts w:ascii="Book Antiqua" w:eastAsia="Book Antiqua" w:hAnsi="Book Antiqua" w:cs="Book Antiqua"/>
          <w:color w:val="000000"/>
          <w:szCs w:val="22"/>
        </w:rPr>
        <w:t>Aiumtrakul</w:t>
      </w:r>
      <w:proofErr w:type="spellEnd"/>
      <w:r w:rsidR="00923F0B">
        <w:rPr>
          <w:rFonts w:ascii="Book Antiqua" w:hAnsi="Book Antiqua" w:cs="Book Antiqua" w:hint="eastAsia"/>
          <w:color w:val="000000"/>
          <w:szCs w:val="22"/>
          <w:lang w:eastAsia="zh-CN"/>
        </w:rPr>
        <w:t xml:space="preserve"> N</w:t>
      </w:r>
      <w:r>
        <w:rPr>
          <w:rFonts w:ascii="Book Antiqua" w:eastAsia="Book Antiqua" w:hAnsi="Book Antiqua" w:cs="Book Antiqua"/>
          <w:color w:val="000000"/>
          <w:szCs w:val="22"/>
        </w:rPr>
        <w:t>, MD assistance with the additional literature search.</w:t>
      </w:r>
    </w:p>
    <w:p w14:paraId="564FB69E" w14:textId="77777777" w:rsidR="00A77B3E" w:rsidRDefault="00A77B3E">
      <w:pPr>
        <w:spacing w:line="360" w:lineRule="auto"/>
        <w:jc w:val="both"/>
      </w:pPr>
    </w:p>
    <w:p w14:paraId="4B1DB319" w14:textId="77777777" w:rsidR="00A77B3E" w:rsidRDefault="004B36ED">
      <w:pPr>
        <w:spacing w:line="360" w:lineRule="auto"/>
        <w:jc w:val="both"/>
      </w:pPr>
      <w:r>
        <w:rPr>
          <w:rFonts w:ascii="Book Antiqua" w:eastAsia="Book Antiqua" w:hAnsi="Book Antiqua" w:cs="Book Antiqua"/>
          <w:b/>
          <w:color w:val="000000"/>
        </w:rPr>
        <w:t>REFERENCES</w:t>
      </w:r>
    </w:p>
    <w:p w14:paraId="4D6CAEE8" w14:textId="77777777" w:rsidR="00A77B3E" w:rsidRDefault="004B36ED">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Noorbakhsh-Sabet</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Zand</w:t>
      </w:r>
      <w:proofErr w:type="spellEnd"/>
      <w:r>
        <w:rPr>
          <w:rFonts w:ascii="Book Antiqua" w:eastAsia="Book Antiqua" w:hAnsi="Book Antiqua" w:cs="Book Antiqua"/>
          <w:color w:val="000000"/>
        </w:rPr>
        <w:t xml:space="preserve"> R, Zhang Y, Abedi V. Artificial Intelligence Transforms the Future of Health Care.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132</w:t>
      </w:r>
      <w:r>
        <w:rPr>
          <w:rFonts w:ascii="Book Antiqua" w:eastAsia="Book Antiqua" w:hAnsi="Book Antiqua" w:cs="Book Antiqua"/>
          <w:color w:val="000000"/>
        </w:rPr>
        <w:t>: 795-801 [PMID: 30710543 DOI: 10.1016/j.amjmed.2019.01.017]</w:t>
      </w:r>
    </w:p>
    <w:p w14:paraId="5D7ED88A" w14:textId="77777777" w:rsidR="00A77B3E" w:rsidRDefault="004B36ED">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Calderaro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Kather</w:t>
      </w:r>
      <w:proofErr w:type="spellEnd"/>
      <w:r>
        <w:rPr>
          <w:rFonts w:ascii="Book Antiqua" w:eastAsia="Book Antiqua" w:hAnsi="Book Antiqua" w:cs="Book Antiqua"/>
          <w:color w:val="000000"/>
        </w:rPr>
        <w:t xml:space="preserve"> JN. Artificial intelligence-based pathology for gastrointestinal and hepatobiliary cancers.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1183-1193 [PMID: 33214163 DOI: 10.1136/gutjnl-2020-322880]</w:t>
      </w:r>
    </w:p>
    <w:p w14:paraId="6646134D" w14:textId="77777777" w:rsidR="00A77B3E" w:rsidRDefault="004B36E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 xml:space="preserve">Le </w:t>
      </w:r>
      <w:proofErr w:type="spellStart"/>
      <w:r>
        <w:rPr>
          <w:rFonts w:ascii="Book Antiqua" w:eastAsia="Book Antiqua" w:hAnsi="Book Antiqua" w:cs="Book Antiqua"/>
          <w:b/>
          <w:bCs/>
          <w:color w:val="000000"/>
        </w:rPr>
        <w:t>Berre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Aridhi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Devignes</w:t>
      </w:r>
      <w:proofErr w:type="spellEnd"/>
      <w:r>
        <w:rPr>
          <w:rFonts w:ascii="Book Antiqua" w:eastAsia="Book Antiqua" w:hAnsi="Book Antiqua" w:cs="Book Antiqua"/>
          <w:color w:val="000000"/>
        </w:rPr>
        <w:t xml:space="preserve"> MD, Fournier L, </w:t>
      </w:r>
      <w:proofErr w:type="spellStart"/>
      <w:r>
        <w:rPr>
          <w:rFonts w:ascii="Book Antiqua" w:eastAsia="Book Antiqua" w:hAnsi="Book Antiqua" w:cs="Book Antiqua"/>
          <w:color w:val="000000"/>
        </w:rPr>
        <w:t>Smaïl-Tabbone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Application of Artificial Intelligence to Gastroenterology and Hepatology.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76-94.e2 [PMID: 31593701 DOI: 10.1053/j.gastro.2019.08.058]</w:t>
      </w:r>
    </w:p>
    <w:p w14:paraId="295F63C4" w14:textId="77777777" w:rsidR="00A77B3E" w:rsidRDefault="004B36ED">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Kather</w:t>
      </w:r>
      <w:proofErr w:type="spellEnd"/>
      <w:r>
        <w:rPr>
          <w:rFonts w:ascii="Book Antiqua" w:eastAsia="Book Antiqua" w:hAnsi="Book Antiqua" w:cs="Book Antiqua"/>
          <w:b/>
          <w:bCs/>
          <w:color w:val="000000"/>
        </w:rPr>
        <w:t xml:space="preserve"> JN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Calderaro</w:t>
      </w:r>
      <w:proofErr w:type="spellEnd"/>
      <w:r>
        <w:rPr>
          <w:rFonts w:ascii="Book Antiqua" w:eastAsia="Book Antiqua" w:hAnsi="Book Antiqua" w:cs="Book Antiqua"/>
          <w:color w:val="000000"/>
        </w:rPr>
        <w:t xml:space="preserve"> J. Development of AI-based pathology biomarkers in gastrointestinal and liver cancer.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591-592 [PMID: 32620817 DOI: 10.1038/s41575-020-0343-3]</w:t>
      </w:r>
    </w:p>
    <w:p w14:paraId="4B83142B" w14:textId="77777777" w:rsidR="00A77B3E" w:rsidRPr="00A66489" w:rsidRDefault="004B36ED">
      <w:pPr>
        <w:spacing w:line="360" w:lineRule="auto"/>
        <w:jc w:val="both"/>
        <w:rPr>
          <w:lang w:eastAsia="zh-CN"/>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Hoogenboom</w:t>
      </w:r>
      <w:proofErr w:type="spellEnd"/>
      <w:r>
        <w:rPr>
          <w:rFonts w:ascii="Book Antiqua" w:eastAsia="Book Antiqua" w:hAnsi="Book Antiqua" w:cs="Book Antiqua"/>
          <w:b/>
          <w:bCs/>
          <w:color w:val="000000"/>
        </w:rPr>
        <w:t xml:space="preserve"> SA</w:t>
      </w:r>
      <w:r w:rsidRPr="00A66489">
        <w:rPr>
          <w:rFonts w:ascii="Book Antiqua" w:eastAsia="Book Antiqua" w:hAnsi="Book Antiqua" w:cs="Book Antiqua"/>
          <w:bCs/>
          <w:color w:val="000000"/>
        </w:rPr>
        <w:t>,</w:t>
      </w:r>
      <w:r w:rsidRPr="00A6648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Bagci</w:t>
      </w:r>
      <w:proofErr w:type="spellEnd"/>
      <w:r>
        <w:rPr>
          <w:rFonts w:ascii="Book Antiqua" w:eastAsia="Book Antiqua" w:hAnsi="Book Antiqua" w:cs="Book Antiqua"/>
          <w:color w:val="000000"/>
        </w:rPr>
        <w:t xml:space="preserve"> U, Wallace MB. Artificial intelligence in gastroenterology. The current state of play and the potential. How will it affect our practice and when? </w:t>
      </w:r>
      <w:r w:rsidR="00A66489" w:rsidRPr="00A66489">
        <w:rPr>
          <w:rFonts w:ascii="Book Antiqua" w:eastAsia="Book Antiqua" w:hAnsi="Book Antiqua" w:cs="Book Antiqua"/>
          <w:i/>
          <w:color w:val="000000"/>
        </w:rPr>
        <w:t>Tech</w:t>
      </w:r>
      <w:r w:rsidR="00A66489">
        <w:rPr>
          <w:rFonts w:ascii="Book Antiqua" w:hAnsi="Book Antiqua" w:cs="Book Antiqua" w:hint="eastAsia"/>
          <w:i/>
          <w:color w:val="000000"/>
          <w:lang w:eastAsia="zh-CN"/>
        </w:rPr>
        <w:t xml:space="preserve"> </w:t>
      </w:r>
      <w:proofErr w:type="spellStart"/>
      <w:r w:rsidR="00A66489" w:rsidRPr="00A66489">
        <w:rPr>
          <w:rFonts w:ascii="Book Antiqua" w:eastAsia="Book Antiqua" w:hAnsi="Book Antiqua" w:cs="Book Antiqua"/>
          <w:i/>
          <w:color w:val="000000"/>
        </w:rPr>
        <w:t>Gastrointest</w:t>
      </w:r>
      <w:proofErr w:type="spellEnd"/>
      <w:r w:rsidR="00A66489" w:rsidRPr="00A66489">
        <w:rPr>
          <w:rFonts w:ascii="Book Antiqua" w:hAnsi="Book Antiqua" w:cs="Book Antiqua" w:hint="eastAsia"/>
          <w:i/>
          <w:color w:val="000000"/>
          <w:lang w:eastAsia="zh-CN"/>
        </w:rPr>
        <w:t xml:space="preserve"> </w:t>
      </w:r>
      <w:proofErr w:type="spellStart"/>
      <w:r w:rsidR="00A66489" w:rsidRPr="00A66489">
        <w:rPr>
          <w:rFonts w:ascii="Book Antiqua" w:eastAsia="Book Antiqua" w:hAnsi="Book Antiqua" w:cs="Book Antiqua"/>
          <w:i/>
          <w:color w:val="000000"/>
        </w:rPr>
        <w:t>Endosc</w:t>
      </w:r>
      <w:proofErr w:type="spellEnd"/>
      <w:r w:rsidR="00A66489">
        <w:rPr>
          <w:rFonts w:ascii="Book Antiqua" w:hAnsi="Book Antiqua" w:cs="Book Antiqua" w:hint="eastAsia"/>
          <w:color w:val="000000"/>
          <w:lang w:eastAsia="zh-CN"/>
        </w:rPr>
        <w:t xml:space="preserve"> </w:t>
      </w:r>
      <w:r>
        <w:rPr>
          <w:rFonts w:ascii="Book Antiqua" w:eastAsia="Book Antiqua" w:hAnsi="Book Antiqua" w:cs="Book Antiqua"/>
          <w:color w:val="000000"/>
        </w:rPr>
        <w:t>2019;</w:t>
      </w:r>
      <w:r w:rsidR="00A66489">
        <w:rPr>
          <w:rFonts w:ascii="Book Antiqua" w:hAnsi="Book Antiqua" w:cs="Book Antiqua" w:hint="eastAsia"/>
          <w:color w:val="000000"/>
          <w:lang w:eastAsia="zh-CN"/>
        </w:rPr>
        <w:t xml:space="preserve"> </w:t>
      </w:r>
      <w:r w:rsidRPr="00A66489">
        <w:rPr>
          <w:rFonts w:ascii="Book Antiqua" w:eastAsia="Book Antiqua" w:hAnsi="Book Antiqua" w:cs="Book Antiqua"/>
          <w:b/>
          <w:color w:val="000000"/>
        </w:rPr>
        <w:t>22</w:t>
      </w:r>
      <w:r>
        <w:rPr>
          <w:rFonts w:ascii="Book Antiqua" w:eastAsia="Book Antiqua" w:hAnsi="Book Antiqua" w:cs="Book Antiqua"/>
          <w:color w:val="000000"/>
        </w:rPr>
        <w:t>:</w:t>
      </w:r>
      <w:r w:rsidR="00A66489">
        <w:rPr>
          <w:rFonts w:ascii="Book Antiqua" w:hAnsi="Book Antiqua" w:cs="Book Antiqua" w:hint="eastAsia"/>
          <w:color w:val="000000"/>
          <w:lang w:eastAsia="zh-CN"/>
        </w:rPr>
        <w:t xml:space="preserve"> </w:t>
      </w:r>
      <w:r>
        <w:rPr>
          <w:rFonts w:ascii="Book Antiqua" w:eastAsia="Book Antiqua" w:hAnsi="Book Antiqua" w:cs="Book Antiqua"/>
          <w:color w:val="000000"/>
        </w:rPr>
        <w:t>42-47</w:t>
      </w:r>
      <w:r w:rsidR="00A66489">
        <w:rPr>
          <w:rFonts w:ascii="Book Antiqua" w:hAnsi="Book Antiqua" w:cs="Book Antiqua" w:hint="eastAsia"/>
          <w:color w:val="000000"/>
          <w:lang w:eastAsia="zh-CN"/>
        </w:rPr>
        <w:t xml:space="preserve"> [</w:t>
      </w:r>
      <w:r w:rsidR="00A66489">
        <w:rPr>
          <w:rFonts w:ascii="Book Antiqua" w:eastAsia="Book Antiqua" w:hAnsi="Book Antiqua" w:cs="Book Antiqua"/>
          <w:color w:val="000000"/>
        </w:rPr>
        <w:t>DOI</w:t>
      </w:r>
      <w:r>
        <w:rPr>
          <w:rFonts w:ascii="Book Antiqua" w:eastAsia="Book Antiqua" w:hAnsi="Book Antiqua" w:cs="Book Antiqua"/>
          <w:color w:val="000000"/>
        </w:rPr>
        <w:t>: 10.1016/j.tgie.2019.150634</w:t>
      </w:r>
      <w:r w:rsidR="00A66489">
        <w:rPr>
          <w:rFonts w:ascii="Book Antiqua" w:hAnsi="Book Antiqua" w:cs="Book Antiqua" w:hint="eastAsia"/>
          <w:color w:val="000000"/>
          <w:lang w:eastAsia="zh-CN"/>
        </w:rPr>
        <w:t>]</w:t>
      </w:r>
    </w:p>
    <w:p w14:paraId="7EA997C6" w14:textId="77777777" w:rsidR="00A77B3E" w:rsidRDefault="004B36ED">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Deo RC</w:t>
      </w:r>
      <w:r>
        <w:rPr>
          <w:rFonts w:ascii="Book Antiqua" w:eastAsia="Book Antiqua" w:hAnsi="Book Antiqua" w:cs="Book Antiqua"/>
          <w:color w:val="000000"/>
        </w:rPr>
        <w:t xml:space="preserve">. Machine Learning in Medicine.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132</w:t>
      </w:r>
      <w:r>
        <w:rPr>
          <w:rFonts w:ascii="Book Antiqua" w:eastAsia="Book Antiqua" w:hAnsi="Book Antiqua" w:cs="Book Antiqua"/>
          <w:color w:val="000000"/>
        </w:rPr>
        <w:t>: 1920-1930 [PMID: 26572668 DOI: 10.1161/CIRCULATIONAHA.115.001593]</w:t>
      </w:r>
    </w:p>
    <w:p w14:paraId="4B30852F" w14:textId="77777777" w:rsidR="00A77B3E" w:rsidRDefault="004B36E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Wu J</w:t>
      </w:r>
      <w:r>
        <w:rPr>
          <w:rFonts w:ascii="Book Antiqua" w:eastAsia="Book Antiqua" w:hAnsi="Book Antiqua" w:cs="Book Antiqua"/>
          <w:color w:val="000000"/>
        </w:rPr>
        <w:t xml:space="preserve">, Chen J, Cai J. Application of Artificial Intelligence in Gastrointestinal Endoscopy.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55</w:t>
      </w:r>
      <w:r>
        <w:rPr>
          <w:rFonts w:ascii="Book Antiqua" w:eastAsia="Book Antiqua" w:hAnsi="Book Antiqua" w:cs="Book Antiqua"/>
          <w:color w:val="000000"/>
        </w:rPr>
        <w:t>: 110-120 [PMID: 32925304 DOI: 10.1097/MCG.0000000000001423]</w:t>
      </w:r>
    </w:p>
    <w:p w14:paraId="1F723877" w14:textId="77777777" w:rsidR="00A77B3E" w:rsidRDefault="004B36ED">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Parasa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Wallace M, </w:t>
      </w:r>
      <w:proofErr w:type="spellStart"/>
      <w:r>
        <w:rPr>
          <w:rFonts w:ascii="Book Antiqua" w:eastAsia="Book Antiqua" w:hAnsi="Book Antiqua" w:cs="Book Antiqua"/>
          <w:color w:val="000000"/>
        </w:rPr>
        <w:t>Bagci</w:t>
      </w:r>
      <w:proofErr w:type="spellEnd"/>
      <w:r>
        <w:rPr>
          <w:rFonts w:ascii="Book Antiqua" w:eastAsia="Book Antiqua" w:hAnsi="Book Antiqua" w:cs="Book Antiqua"/>
          <w:color w:val="000000"/>
        </w:rPr>
        <w:t xml:space="preserve"> U, Antonino M, </w:t>
      </w:r>
      <w:proofErr w:type="spellStart"/>
      <w:r>
        <w:rPr>
          <w:rFonts w:ascii="Book Antiqua" w:eastAsia="Book Antiqua" w:hAnsi="Book Antiqua" w:cs="Book Antiqua"/>
          <w:color w:val="000000"/>
        </w:rPr>
        <w:t>Berzin</w:t>
      </w:r>
      <w:proofErr w:type="spellEnd"/>
      <w:r>
        <w:rPr>
          <w:rFonts w:ascii="Book Antiqua" w:eastAsia="Book Antiqua" w:hAnsi="Book Antiqua" w:cs="Book Antiqua"/>
          <w:color w:val="000000"/>
        </w:rPr>
        <w:t xml:space="preserve"> T, Byrne M, </w:t>
      </w:r>
      <w:proofErr w:type="spellStart"/>
      <w:r>
        <w:rPr>
          <w:rFonts w:ascii="Book Antiqua" w:eastAsia="Book Antiqua" w:hAnsi="Book Antiqua" w:cs="Book Antiqua"/>
          <w:color w:val="000000"/>
        </w:rPr>
        <w:t>Celik</w:t>
      </w:r>
      <w:proofErr w:type="spellEnd"/>
      <w:r>
        <w:rPr>
          <w:rFonts w:ascii="Book Antiqua" w:eastAsia="Book Antiqua" w:hAnsi="Book Antiqua" w:cs="Book Antiqua"/>
          <w:color w:val="000000"/>
        </w:rPr>
        <w:t xml:space="preserve"> H, Farahani K, Golding M, Gross S, Jamali V, Mendonca P, Mori Y, </w:t>
      </w:r>
      <w:proofErr w:type="spellStart"/>
      <w:r>
        <w:rPr>
          <w:rFonts w:ascii="Book Antiqua" w:eastAsia="Book Antiqua" w:hAnsi="Book Antiqua" w:cs="Book Antiqua"/>
          <w:color w:val="000000"/>
        </w:rPr>
        <w:t>Ninh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Rex D, </w:t>
      </w:r>
      <w:proofErr w:type="spellStart"/>
      <w:r>
        <w:rPr>
          <w:rFonts w:ascii="Book Antiqua" w:eastAsia="Book Antiqua" w:hAnsi="Book Antiqua" w:cs="Book Antiqua"/>
          <w:color w:val="000000"/>
        </w:rPr>
        <w:t>Skrinak</w:t>
      </w:r>
      <w:proofErr w:type="spellEnd"/>
      <w:r>
        <w:rPr>
          <w:rFonts w:ascii="Book Antiqua" w:eastAsia="Book Antiqua" w:hAnsi="Book Antiqua" w:cs="Book Antiqua"/>
          <w:color w:val="000000"/>
        </w:rPr>
        <w:t xml:space="preserve"> K, Thakkar SJ,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Vargo J, Yu H, Xu Z, Sharma P. Proceedings from the First Global Artificial Intelligence in Gastroenterology and Endoscopy Summit.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938-945.e1 [PMID: 32343978 DOI: 10.1016/j.gie.2020.04.044]</w:t>
      </w:r>
    </w:p>
    <w:p w14:paraId="7BECDF47" w14:textId="77777777" w:rsidR="00A77B3E" w:rsidRDefault="004B36E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Mori Y</w:t>
      </w:r>
      <w:r>
        <w:rPr>
          <w:rFonts w:ascii="Book Antiqua" w:eastAsia="Book Antiqua" w:hAnsi="Book Antiqua" w:cs="Book Antiqua"/>
          <w:color w:val="000000"/>
        </w:rPr>
        <w:t xml:space="preserve">, Kudo SE, Mohmed HEN, Misawa M, Ogata N, Itoh H, Oda M, Mori K. Artificial intelligence and upper gastrointestinal endoscopy: Current status and future perspective.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378-388 [PMID: 30549317 DOI: 10.1111/den.13317]</w:t>
      </w:r>
    </w:p>
    <w:p w14:paraId="493EB3E2" w14:textId="77777777" w:rsidR="00A77B3E" w:rsidRDefault="004B36E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Hashimoto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Requa</w:t>
      </w:r>
      <w:proofErr w:type="spellEnd"/>
      <w:r>
        <w:rPr>
          <w:rFonts w:ascii="Book Antiqua" w:eastAsia="Book Antiqua" w:hAnsi="Book Antiqua" w:cs="Book Antiqua"/>
          <w:color w:val="000000"/>
        </w:rPr>
        <w:t xml:space="preserve"> J, Dao T, </w:t>
      </w:r>
      <w:proofErr w:type="spellStart"/>
      <w:r>
        <w:rPr>
          <w:rFonts w:ascii="Book Antiqua" w:eastAsia="Book Antiqua" w:hAnsi="Book Antiqua" w:cs="Book Antiqua"/>
          <w:color w:val="000000"/>
        </w:rPr>
        <w:t>Ninh</w:t>
      </w:r>
      <w:proofErr w:type="spellEnd"/>
      <w:r>
        <w:rPr>
          <w:rFonts w:ascii="Book Antiqua" w:eastAsia="Book Antiqua" w:hAnsi="Book Antiqua" w:cs="Book Antiqua"/>
          <w:color w:val="000000"/>
        </w:rPr>
        <w:t xml:space="preserve"> A, Tran E, Mai D, Lugo M, El-</w:t>
      </w:r>
      <w:proofErr w:type="spellStart"/>
      <w:r>
        <w:rPr>
          <w:rFonts w:ascii="Book Antiqua" w:eastAsia="Book Antiqua" w:hAnsi="Book Antiqua" w:cs="Book Antiqua"/>
          <w:color w:val="000000"/>
        </w:rPr>
        <w:t>Hage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Chehade</w:t>
      </w:r>
      <w:proofErr w:type="spellEnd"/>
      <w:r>
        <w:rPr>
          <w:rFonts w:ascii="Book Antiqua" w:eastAsia="Book Antiqua" w:hAnsi="Book Antiqua" w:cs="Book Antiqua"/>
          <w:color w:val="000000"/>
        </w:rPr>
        <w:t xml:space="preserve"> N, Chang KJ, Karnes WE, </w:t>
      </w:r>
      <w:proofErr w:type="spellStart"/>
      <w:r>
        <w:rPr>
          <w:rFonts w:ascii="Book Antiqua" w:eastAsia="Book Antiqua" w:hAnsi="Book Antiqua" w:cs="Book Antiqua"/>
          <w:color w:val="000000"/>
        </w:rPr>
        <w:t>Samarasena</w:t>
      </w:r>
      <w:proofErr w:type="spellEnd"/>
      <w:r>
        <w:rPr>
          <w:rFonts w:ascii="Book Antiqua" w:eastAsia="Book Antiqua" w:hAnsi="Book Antiqua" w:cs="Book Antiqua"/>
          <w:color w:val="000000"/>
        </w:rPr>
        <w:t xml:space="preserve"> JB. Artificial intelligence using convolutional neural networks for real-time detection of early esophageal neoplasia in Barrett's esophagus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1264-1271.e1 [PMID: 31930967 DOI: 10.1016/j.gie.2019.12.049]</w:t>
      </w:r>
    </w:p>
    <w:p w14:paraId="0587C025" w14:textId="77777777" w:rsidR="00A77B3E" w:rsidRDefault="004B36E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Sommen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Zinger S, </w:t>
      </w:r>
      <w:proofErr w:type="spellStart"/>
      <w:r>
        <w:rPr>
          <w:rFonts w:ascii="Book Antiqua" w:eastAsia="Book Antiqua" w:hAnsi="Book Antiqua" w:cs="Book Antiqua"/>
          <w:color w:val="000000"/>
        </w:rPr>
        <w:t>Curvers</w:t>
      </w:r>
      <w:proofErr w:type="spellEnd"/>
      <w:r>
        <w:rPr>
          <w:rFonts w:ascii="Book Antiqua" w:eastAsia="Book Antiqua" w:hAnsi="Book Antiqua" w:cs="Book Antiqua"/>
          <w:color w:val="000000"/>
        </w:rPr>
        <w:t xml:space="preserve"> WL,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Pech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Weusten</w:t>
      </w:r>
      <w:proofErr w:type="spellEnd"/>
      <w:r>
        <w:rPr>
          <w:rFonts w:ascii="Book Antiqua" w:eastAsia="Book Antiqua" w:hAnsi="Book Antiqua" w:cs="Book Antiqua"/>
          <w:color w:val="000000"/>
        </w:rPr>
        <w:t xml:space="preserve"> BL, Bergman JJ, de With PH, Schoon EJ. Computer-aided detection of early neoplastic lesions in Barrett's esophagus.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617-624 [PMID: 27100718 DOI: 10.1055/s-0042-105284]</w:t>
      </w:r>
    </w:p>
    <w:p w14:paraId="43E2F327" w14:textId="77777777" w:rsidR="00A77B3E" w:rsidRDefault="004B36E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Groof</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Struyvenberg</w:t>
      </w:r>
      <w:proofErr w:type="spellEnd"/>
      <w:r>
        <w:rPr>
          <w:rFonts w:ascii="Book Antiqua" w:eastAsia="Book Antiqua" w:hAnsi="Book Antiqua" w:cs="Book Antiqua"/>
          <w:color w:val="000000"/>
        </w:rPr>
        <w:t xml:space="preserve"> MR, van der </w:t>
      </w:r>
      <w:proofErr w:type="spellStart"/>
      <w:r>
        <w:rPr>
          <w:rFonts w:ascii="Book Antiqua" w:eastAsia="Book Antiqua" w:hAnsi="Book Antiqua" w:cs="Book Antiqua"/>
          <w:color w:val="000000"/>
        </w:rPr>
        <w:t>Putten</w:t>
      </w:r>
      <w:proofErr w:type="spellEnd"/>
      <w:r>
        <w:rPr>
          <w:rFonts w:ascii="Book Antiqua" w:eastAsia="Book Antiqua" w:hAnsi="Book Antiqua" w:cs="Book Antiqua"/>
          <w:color w:val="000000"/>
        </w:rPr>
        <w:t xml:space="preserve"> J, van der </w:t>
      </w:r>
      <w:proofErr w:type="spellStart"/>
      <w:r>
        <w:rPr>
          <w:rFonts w:ascii="Book Antiqua" w:eastAsia="Book Antiqua" w:hAnsi="Book Antiqua" w:cs="Book Antiqua"/>
          <w:color w:val="000000"/>
        </w:rPr>
        <w:t>Sommen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KN, </w:t>
      </w:r>
      <w:proofErr w:type="spellStart"/>
      <w:r>
        <w:rPr>
          <w:rFonts w:ascii="Book Antiqua" w:eastAsia="Book Antiqua" w:hAnsi="Book Antiqua" w:cs="Book Antiqua"/>
          <w:color w:val="000000"/>
        </w:rPr>
        <w:t>Curvers</w:t>
      </w:r>
      <w:proofErr w:type="spellEnd"/>
      <w:r>
        <w:rPr>
          <w:rFonts w:ascii="Book Antiqua" w:eastAsia="Book Antiqua" w:hAnsi="Book Antiqua" w:cs="Book Antiqua"/>
          <w:color w:val="000000"/>
        </w:rPr>
        <w:t xml:space="preserve"> WL, Zinger S, </w:t>
      </w:r>
      <w:proofErr w:type="spellStart"/>
      <w:r>
        <w:rPr>
          <w:rFonts w:ascii="Book Antiqua" w:eastAsia="Book Antiqua" w:hAnsi="Book Antiqua" w:cs="Book Antiqua"/>
          <w:color w:val="000000"/>
        </w:rPr>
        <w:t>Pouw</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Coron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Baldaque</w:t>
      </w:r>
      <w:proofErr w:type="spellEnd"/>
      <w:r>
        <w:rPr>
          <w:rFonts w:ascii="Book Antiqua" w:eastAsia="Book Antiqua" w:hAnsi="Book Antiqua" w:cs="Book Antiqua"/>
          <w:color w:val="000000"/>
        </w:rPr>
        <w:t xml:space="preserve">-Silva F, </w:t>
      </w:r>
      <w:proofErr w:type="spellStart"/>
      <w:r>
        <w:rPr>
          <w:rFonts w:ascii="Book Antiqua" w:eastAsia="Book Antiqua" w:hAnsi="Book Antiqua" w:cs="Book Antiqua"/>
          <w:color w:val="000000"/>
        </w:rPr>
        <w:t>Pech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Weusten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Meining</w:t>
      </w:r>
      <w:proofErr w:type="spellEnd"/>
      <w:r>
        <w:rPr>
          <w:rFonts w:ascii="Book Antiqua" w:eastAsia="Book Antiqua" w:hAnsi="Book Antiqua" w:cs="Book Antiqua"/>
          <w:color w:val="000000"/>
        </w:rPr>
        <w:t xml:space="preserve"> A, Neuhaus H,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Dent J, Schoon EJ, de With PH, Bergman JJ. Deep-Learning System Detects Neoplasia in Patients With Barrett's Esophagus With Higher Accuracy Than Endoscopists in a Multistep Training and Validation Study With Benchmarking.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915-929.e4 [PMID: 31759929 DOI: 10.1053/j.gastro.2019.11.030]</w:t>
      </w:r>
    </w:p>
    <w:p w14:paraId="74970358" w14:textId="77777777" w:rsidR="00A77B3E" w:rsidRDefault="004B36ED">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Groof</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Sommen</w:t>
      </w:r>
      <w:proofErr w:type="spellEnd"/>
      <w:r>
        <w:rPr>
          <w:rFonts w:ascii="Book Antiqua" w:eastAsia="Book Antiqua" w:hAnsi="Book Antiqua" w:cs="Book Antiqua"/>
          <w:color w:val="000000"/>
        </w:rPr>
        <w:t xml:space="preserve"> F, van der </w:t>
      </w:r>
      <w:proofErr w:type="spellStart"/>
      <w:r>
        <w:rPr>
          <w:rFonts w:ascii="Book Antiqua" w:eastAsia="Book Antiqua" w:hAnsi="Book Antiqua" w:cs="Book Antiqua"/>
          <w:color w:val="000000"/>
        </w:rPr>
        <w:t>Putten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Struyvenberg</w:t>
      </w:r>
      <w:proofErr w:type="spellEnd"/>
      <w:r>
        <w:rPr>
          <w:rFonts w:ascii="Book Antiqua" w:eastAsia="Book Antiqua" w:hAnsi="Book Antiqua" w:cs="Book Antiqua"/>
          <w:color w:val="000000"/>
        </w:rPr>
        <w:t xml:space="preserve"> MR, Zinger S, </w:t>
      </w:r>
      <w:proofErr w:type="spellStart"/>
      <w:r>
        <w:rPr>
          <w:rFonts w:ascii="Book Antiqua" w:eastAsia="Book Antiqua" w:hAnsi="Book Antiqua" w:cs="Book Antiqua"/>
          <w:color w:val="000000"/>
        </w:rPr>
        <w:t>Curvers</w:t>
      </w:r>
      <w:proofErr w:type="spellEnd"/>
      <w:r>
        <w:rPr>
          <w:rFonts w:ascii="Book Antiqua" w:eastAsia="Book Antiqua" w:hAnsi="Book Antiqua" w:cs="Book Antiqua"/>
          <w:color w:val="000000"/>
        </w:rPr>
        <w:t xml:space="preserve"> WL, </w:t>
      </w:r>
      <w:proofErr w:type="spellStart"/>
      <w:r>
        <w:rPr>
          <w:rFonts w:ascii="Book Antiqua" w:eastAsia="Book Antiqua" w:hAnsi="Book Antiqua" w:cs="Book Antiqua"/>
          <w:color w:val="000000"/>
        </w:rPr>
        <w:t>Pech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Meining</w:t>
      </w:r>
      <w:proofErr w:type="spellEnd"/>
      <w:r>
        <w:rPr>
          <w:rFonts w:ascii="Book Antiqua" w:eastAsia="Book Antiqua" w:hAnsi="Book Antiqua" w:cs="Book Antiqua"/>
          <w:color w:val="000000"/>
        </w:rPr>
        <w:t xml:space="preserve"> A, Neuhaus H,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Schoon EJ, de With PH, Bergman JJ. The Argos project: The development of a computer-aided detection system to improve detection of Barrett's neoplasia on white light endoscopy.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538-547 [PMID: 31065371 DOI: 10.1177/2050640619837443]</w:t>
      </w:r>
    </w:p>
    <w:p w14:paraId="6068418D" w14:textId="77777777" w:rsidR="00A77B3E" w:rsidRDefault="004B36ED">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Ebigbo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Mendel R, Probst A, </w:t>
      </w:r>
      <w:proofErr w:type="spellStart"/>
      <w:r>
        <w:rPr>
          <w:rFonts w:ascii="Book Antiqua" w:eastAsia="Book Antiqua" w:hAnsi="Book Antiqua" w:cs="Book Antiqua"/>
          <w:color w:val="000000"/>
        </w:rPr>
        <w:t>Manzeneder</w:t>
      </w:r>
      <w:proofErr w:type="spellEnd"/>
      <w:r>
        <w:rPr>
          <w:rFonts w:ascii="Book Antiqua" w:eastAsia="Book Antiqua" w:hAnsi="Book Antiqua" w:cs="Book Antiqua"/>
          <w:color w:val="000000"/>
        </w:rPr>
        <w:t xml:space="preserve"> J, Prinz F, de Souza LA Jr, Papa J, Palm C, </w:t>
      </w:r>
      <w:proofErr w:type="spellStart"/>
      <w:r>
        <w:rPr>
          <w:rFonts w:ascii="Book Antiqua" w:eastAsia="Book Antiqua" w:hAnsi="Book Antiqua" w:cs="Book Antiqua"/>
          <w:color w:val="000000"/>
        </w:rPr>
        <w:t>Messmann</w:t>
      </w:r>
      <w:proofErr w:type="spellEnd"/>
      <w:r>
        <w:rPr>
          <w:rFonts w:ascii="Book Antiqua" w:eastAsia="Book Antiqua" w:hAnsi="Book Antiqua" w:cs="Book Antiqua"/>
          <w:color w:val="000000"/>
        </w:rPr>
        <w:t xml:space="preserve"> H. Real-time use of artificial intelligence in the evaluation of cancer in Barrett's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615-616 [PMID: 31541004 DOI: 10.1136/gutjnl-2019-319460]</w:t>
      </w:r>
    </w:p>
    <w:p w14:paraId="1AA79E5C" w14:textId="77777777" w:rsidR="00A77B3E" w:rsidRDefault="004B36E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Riaz F</w:t>
      </w:r>
      <w:r>
        <w:rPr>
          <w:rFonts w:ascii="Book Antiqua" w:eastAsia="Book Antiqua" w:hAnsi="Book Antiqua" w:cs="Book Antiqua"/>
          <w:color w:val="000000"/>
        </w:rPr>
        <w:t xml:space="preserve">, Ribeiro MD, Pimentel-Nunes P, Coimbra MT. Integral scale histogram local binary patterns for classification of narrow-band gastroenterology images.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Int Conf IEEE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Med Biol Soc</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3714-3717 [PMID: 24110537 DOI: 10.1109/EMBC.2013.6610350]</w:t>
      </w:r>
    </w:p>
    <w:p w14:paraId="2B72E49F" w14:textId="77777777" w:rsidR="00A77B3E" w:rsidRDefault="004B36E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Swager AF</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Sommen</w:t>
      </w:r>
      <w:proofErr w:type="spellEnd"/>
      <w:r>
        <w:rPr>
          <w:rFonts w:ascii="Book Antiqua" w:eastAsia="Book Antiqua" w:hAnsi="Book Antiqua" w:cs="Book Antiqua"/>
          <w:color w:val="000000"/>
        </w:rPr>
        <w:t xml:space="preserve"> F, Klomp SR, Zinger S, Meijer SL, Schoon EJ, Bergman JJGHM, de With PH, </w:t>
      </w:r>
      <w:proofErr w:type="spellStart"/>
      <w:r>
        <w:rPr>
          <w:rFonts w:ascii="Book Antiqua" w:eastAsia="Book Antiqua" w:hAnsi="Book Antiqua" w:cs="Book Antiqua"/>
          <w:color w:val="000000"/>
        </w:rPr>
        <w:t>Curvers</w:t>
      </w:r>
      <w:proofErr w:type="spellEnd"/>
      <w:r>
        <w:rPr>
          <w:rFonts w:ascii="Book Antiqua" w:eastAsia="Book Antiqua" w:hAnsi="Book Antiqua" w:cs="Book Antiqua"/>
          <w:color w:val="000000"/>
        </w:rPr>
        <w:t xml:space="preserve"> WL. Computer-aided detection of early Barrett's neoplasia using volumetric laser endomicroscopy.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86</w:t>
      </w:r>
      <w:r>
        <w:rPr>
          <w:rFonts w:ascii="Book Antiqua" w:eastAsia="Book Antiqua" w:hAnsi="Book Antiqua" w:cs="Book Antiqua"/>
          <w:color w:val="000000"/>
        </w:rPr>
        <w:t>: 839-846 [PMID: 28322771 DOI: 10.1016/j.gie.2017.03.011]</w:t>
      </w:r>
    </w:p>
    <w:p w14:paraId="71B98040" w14:textId="77777777" w:rsidR="00A77B3E" w:rsidRDefault="004B36E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Trindade AJ</w:t>
      </w:r>
      <w:r>
        <w:rPr>
          <w:rFonts w:ascii="Book Antiqua" w:eastAsia="Book Antiqua" w:hAnsi="Book Antiqua" w:cs="Book Antiqua"/>
          <w:color w:val="000000"/>
        </w:rPr>
        <w:t xml:space="preserve">, McKinley MJ, Fan C, Leggett CL, Kahn A, </w:t>
      </w:r>
      <w:proofErr w:type="spellStart"/>
      <w:r>
        <w:rPr>
          <w:rFonts w:ascii="Book Antiqua" w:eastAsia="Book Antiqua" w:hAnsi="Book Antiqua" w:cs="Book Antiqua"/>
          <w:color w:val="000000"/>
        </w:rPr>
        <w:t>Pleskow</w:t>
      </w:r>
      <w:proofErr w:type="spellEnd"/>
      <w:r>
        <w:rPr>
          <w:rFonts w:ascii="Book Antiqua" w:eastAsia="Book Antiqua" w:hAnsi="Book Antiqua" w:cs="Book Antiqua"/>
          <w:color w:val="000000"/>
        </w:rPr>
        <w:t xml:space="preserve"> DK. Endoscopic Surveillance of Barrett's Esophagus Using Volumetric Laser Endomicroscopy With Artificial Intelligence Image Enhancement.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303-305 [PMID: 31078625 DOI: 10.1053/j.gastro.2019.04.048]</w:t>
      </w:r>
    </w:p>
    <w:p w14:paraId="747A04F1" w14:textId="77777777" w:rsidR="00A77B3E" w:rsidRDefault="004B36E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Morita FH</w:t>
      </w:r>
      <w:r>
        <w:rPr>
          <w:rFonts w:ascii="Book Antiqua" w:eastAsia="Book Antiqua" w:hAnsi="Book Antiqua" w:cs="Book Antiqua"/>
          <w:color w:val="000000"/>
        </w:rPr>
        <w:t xml:space="preserve">, Bernardo WM, Ide E, Rocha RS, Aquino JC, </w:t>
      </w:r>
      <w:proofErr w:type="spellStart"/>
      <w:r>
        <w:rPr>
          <w:rFonts w:ascii="Book Antiqua" w:eastAsia="Book Antiqua" w:hAnsi="Book Antiqua" w:cs="Book Antiqua"/>
          <w:color w:val="000000"/>
        </w:rPr>
        <w:t>Minata</w:t>
      </w:r>
      <w:proofErr w:type="spellEnd"/>
      <w:r>
        <w:rPr>
          <w:rFonts w:ascii="Book Antiqua" w:eastAsia="Book Antiqua" w:hAnsi="Book Antiqua" w:cs="Book Antiqua"/>
          <w:color w:val="000000"/>
        </w:rPr>
        <w:t xml:space="preserve"> MK, Yamazaki K, Marques SB, Sakai P, de Moura EG. Narrow band imaging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lugol</w:t>
      </w:r>
      <w:proofErr w:type="spellEnd"/>
      <w:r>
        <w:rPr>
          <w:rFonts w:ascii="Book Antiqua" w:eastAsia="Book Antiqua" w:hAnsi="Book Antiqua" w:cs="Book Antiqua"/>
          <w:color w:val="000000"/>
        </w:rPr>
        <w:t xml:space="preserve"> chromoendoscopy to diagnose squamous cell carcinoma of the esophagus: a systematic review and meta-analysis.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54 [PMID: 28086818 DOI: 10.1186/s12885-016-3011-9]</w:t>
      </w:r>
    </w:p>
    <w:p w14:paraId="081C8EC2" w14:textId="77777777" w:rsidR="00A77B3E" w:rsidRDefault="004B36ED">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Pannala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Krishnan K, </w:t>
      </w:r>
      <w:proofErr w:type="spellStart"/>
      <w:r>
        <w:rPr>
          <w:rFonts w:ascii="Book Antiqua" w:eastAsia="Book Antiqua" w:hAnsi="Book Antiqua" w:cs="Book Antiqua"/>
          <w:color w:val="000000"/>
        </w:rPr>
        <w:t>Melson</w:t>
      </w:r>
      <w:proofErr w:type="spellEnd"/>
      <w:r>
        <w:rPr>
          <w:rFonts w:ascii="Book Antiqua" w:eastAsia="Book Antiqua" w:hAnsi="Book Antiqua" w:cs="Book Antiqua"/>
          <w:color w:val="000000"/>
        </w:rPr>
        <w:t xml:space="preserve"> J, Parsi MA, Schulman AR, Sullivan S, </w:t>
      </w:r>
      <w:proofErr w:type="spellStart"/>
      <w:r>
        <w:rPr>
          <w:rFonts w:ascii="Book Antiqua" w:eastAsia="Book Antiqua" w:hAnsi="Book Antiqua" w:cs="Book Antiqua"/>
          <w:color w:val="000000"/>
        </w:rPr>
        <w:t>Trikudanathan</w:t>
      </w:r>
      <w:proofErr w:type="spellEnd"/>
      <w:r>
        <w:rPr>
          <w:rFonts w:ascii="Book Antiqua" w:eastAsia="Book Antiqua" w:hAnsi="Book Antiqua" w:cs="Book Antiqua"/>
          <w:color w:val="000000"/>
        </w:rPr>
        <w:t xml:space="preserve"> G, Trindade AJ, Watson RR, Maple JT, Lichtenstein DR. Artificial intelligence in gastrointestinal endoscopy. </w:t>
      </w:r>
      <w:proofErr w:type="spellStart"/>
      <w:r>
        <w:rPr>
          <w:rFonts w:ascii="Book Antiqua" w:eastAsia="Book Antiqua" w:hAnsi="Book Antiqua" w:cs="Book Antiqua"/>
          <w:i/>
          <w:iCs/>
          <w:color w:val="000000"/>
        </w:rPr>
        <w:t>VideoGIE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598-613 [PMID: 33319126 DOI: 10.1016/j.vgie.2020.08.013]</w:t>
      </w:r>
    </w:p>
    <w:p w14:paraId="4A9D7008" w14:textId="77777777" w:rsidR="00A77B3E" w:rsidRDefault="004B36ED">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Cai SL</w:t>
      </w:r>
      <w:r>
        <w:rPr>
          <w:rFonts w:ascii="Book Antiqua" w:eastAsia="Book Antiqua" w:hAnsi="Book Antiqua" w:cs="Book Antiqua"/>
          <w:color w:val="000000"/>
        </w:rPr>
        <w:t xml:space="preserve">, Li B, Tan WM,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XJ, Yu HH, Yao LQ, Zhou PH, Yan B, Zhong YS. Using a deep learning system in endoscopy for screening of early esophageal squamous cell carcinoma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90</w:t>
      </w:r>
      <w:r>
        <w:rPr>
          <w:rFonts w:ascii="Book Antiqua" w:eastAsia="Book Antiqua" w:hAnsi="Book Antiqua" w:cs="Book Antiqua"/>
          <w:color w:val="000000"/>
        </w:rPr>
        <w:t>: 745-753.e2 [PMID: 31302091 DOI: 10.1016/j.gie.2019.06.044]</w:t>
      </w:r>
    </w:p>
    <w:p w14:paraId="14DFCEA8" w14:textId="77777777" w:rsidR="00A77B3E" w:rsidRDefault="004B36E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Fukuda H</w:t>
      </w:r>
      <w:r>
        <w:rPr>
          <w:rFonts w:ascii="Book Antiqua" w:eastAsia="Book Antiqua" w:hAnsi="Book Antiqua" w:cs="Book Antiqua"/>
          <w:color w:val="000000"/>
        </w:rPr>
        <w:t xml:space="preserve">, Ishihara R, Kato Y, Matsunaga T, Nishida T, Yamada T, </w:t>
      </w:r>
      <w:proofErr w:type="spellStart"/>
      <w:r>
        <w:rPr>
          <w:rFonts w:ascii="Book Antiqua" w:eastAsia="Book Antiqua" w:hAnsi="Book Antiqua" w:cs="Book Antiqua"/>
          <w:color w:val="000000"/>
        </w:rPr>
        <w:t>Ogiyama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Horie</w:t>
      </w:r>
      <w:proofErr w:type="spellEnd"/>
      <w:r>
        <w:rPr>
          <w:rFonts w:ascii="Book Antiqua" w:eastAsia="Book Antiqua" w:hAnsi="Book Antiqua" w:cs="Book Antiqua"/>
          <w:color w:val="000000"/>
        </w:rPr>
        <w:t xml:space="preserve"> M, Kinoshita K, Tada T. Comparison of performances of artificial intelligence </w:t>
      </w:r>
      <w:r>
        <w:rPr>
          <w:rFonts w:ascii="Book Antiqua" w:eastAsia="Book Antiqua" w:hAnsi="Book Antiqua" w:cs="Book Antiqua"/>
          <w:i/>
          <w:iCs/>
          <w:color w:val="000000"/>
        </w:rPr>
        <w:t>vs</w:t>
      </w:r>
      <w:r>
        <w:rPr>
          <w:rFonts w:ascii="Book Antiqua" w:eastAsia="Book Antiqua" w:hAnsi="Book Antiqua" w:cs="Book Antiqua"/>
          <w:color w:val="000000"/>
        </w:rPr>
        <w:t xml:space="preserve"> expert endoscopists for real-time assisted diagnosis of esophageal squamous cell carcinoma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848-855 [PMID: 32505685 DOI: 10.1016/j.gie.2020.05.043]</w:t>
      </w:r>
    </w:p>
    <w:p w14:paraId="6907BE26" w14:textId="77777777" w:rsidR="00A77B3E" w:rsidRDefault="004B36E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Guo L</w:t>
      </w:r>
      <w:r>
        <w:rPr>
          <w:rFonts w:ascii="Book Antiqua" w:eastAsia="Book Antiqua" w:hAnsi="Book Antiqua" w:cs="Book Antiqua"/>
          <w:color w:val="000000"/>
        </w:rPr>
        <w:t xml:space="preserve">, Xiao X, Wu C, Zeng X, Zhang Y, Du J, Bai 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Zhang Z, Li Y, Wang X, Cheung O, Sharma M, Liu J, Hu B. Real-time automated diagnosis of precancerous lesions and early esophageal squamous cell carcinoma using a deep learning model (with 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41-51 [PMID: 31445040 DOI: 10.1016/j.gie.2019.08.018]</w:t>
      </w:r>
    </w:p>
    <w:p w14:paraId="69169DB4" w14:textId="77777777" w:rsidR="00A77B3E" w:rsidRDefault="004B36ED">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Horie</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Yoshio T, Aoyama K, Yoshimizu S, Horiuchi Y, Ishiyama A, Hirasawa T, </w:t>
      </w:r>
      <w:proofErr w:type="spellStart"/>
      <w:r>
        <w:rPr>
          <w:rFonts w:ascii="Book Antiqua" w:eastAsia="Book Antiqua" w:hAnsi="Book Antiqua" w:cs="Book Antiqua"/>
          <w:color w:val="000000"/>
        </w:rPr>
        <w:t>Tsuchida</w:t>
      </w:r>
      <w:proofErr w:type="spellEnd"/>
      <w:r>
        <w:rPr>
          <w:rFonts w:ascii="Book Antiqua" w:eastAsia="Book Antiqua" w:hAnsi="Book Antiqua" w:cs="Book Antiqua"/>
          <w:color w:val="000000"/>
        </w:rPr>
        <w:t xml:space="preserve"> T, Ozawa T, Ishihara S, </w:t>
      </w:r>
      <w:proofErr w:type="spellStart"/>
      <w:r>
        <w:rPr>
          <w:rFonts w:ascii="Book Antiqua" w:eastAsia="Book Antiqua" w:hAnsi="Book Antiqua" w:cs="Book Antiqua"/>
          <w:color w:val="000000"/>
        </w:rPr>
        <w:t>Kumagai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Maetani</w:t>
      </w:r>
      <w:proofErr w:type="spellEnd"/>
      <w:r>
        <w:rPr>
          <w:rFonts w:ascii="Book Antiqua" w:eastAsia="Book Antiqua" w:hAnsi="Book Antiqua" w:cs="Book Antiqua"/>
          <w:color w:val="000000"/>
        </w:rPr>
        <w:t xml:space="preserve"> I, Fujisaki J, Tada T. Diagnostic outcomes of esophageal cancer by artificial intelligence using convolutional neural networks.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25-32 [PMID: 30120958 DOI: 10.1016/j.gie.2018.07.037]</w:t>
      </w:r>
    </w:p>
    <w:p w14:paraId="23AD03CB" w14:textId="77777777" w:rsidR="00A77B3E" w:rsidRDefault="004B36ED">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Kumagai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Takubo</w:t>
      </w:r>
      <w:proofErr w:type="spellEnd"/>
      <w:r>
        <w:rPr>
          <w:rFonts w:ascii="Book Antiqua" w:eastAsia="Book Antiqua" w:hAnsi="Book Antiqua" w:cs="Book Antiqua"/>
          <w:color w:val="000000"/>
        </w:rPr>
        <w:t xml:space="preserve"> K, Kawada K, Aoyama K, Endo Y, Ozawa T, Hirasawa T, Yoshio T, Ishihara S,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Tamaru JI, </w:t>
      </w:r>
      <w:proofErr w:type="spellStart"/>
      <w:r>
        <w:rPr>
          <w:rFonts w:ascii="Book Antiqua" w:eastAsia="Book Antiqua" w:hAnsi="Book Antiqua" w:cs="Book Antiqua"/>
          <w:color w:val="000000"/>
        </w:rPr>
        <w:t>Mochiki</w:t>
      </w:r>
      <w:proofErr w:type="spellEnd"/>
      <w:r>
        <w:rPr>
          <w:rFonts w:ascii="Book Antiqua" w:eastAsia="Book Antiqua" w:hAnsi="Book Antiqua" w:cs="Book Antiqua"/>
          <w:color w:val="000000"/>
        </w:rPr>
        <w:t xml:space="preserve"> E, Ishida H, Tada T. Diagnosis using deep-learning artificial intelligence based on the </w:t>
      </w:r>
      <w:proofErr w:type="spellStart"/>
      <w:r>
        <w:rPr>
          <w:rFonts w:ascii="Book Antiqua" w:eastAsia="Book Antiqua" w:hAnsi="Book Antiqua" w:cs="Book Antiqua"/>
          <w:color w:val="000000"/>
        </w:rPr>
        <w:t>endocytoscopic</w:t>
      </w:r>
      <w:proofErr w:type="spellEnd"/>
      <w:r>
        <w:rPr>
          <w:rFonts w:ascii="Book Antiqua" w:eastAsia="Book Antiqua" w:hAnsi="Book Antiqua" w:cs="Book Antiqua"/>
          <w:color w:val="000000"/>
        </w:rPr>
        <w:t xml:space="preserve"> observation of the esophagus. </w:t>
      </w:r>
      <w:r>
        <w:rPr>
          <w:rFonts w:ascii="Book Antiqua" w:eastAsia="Book Antiqua" w:hAnsi="Book Antiqua" w:cs="Book Antiqua"/>
          <w:i/>
          <w:iCs/>
          <w:color w:val="000000"/>
        </w:rPr>
        <w:t>Esophagus</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180-187 [PMID: 30547352 DOI: 10.1007/s10388-018-0651-7]</w:t>
      </w:r>
    </w:p>
    <w:p w14:paraId="3F7750D2" w14:textId="77777777" w:rsidR="00A77B3E" w:rsidRDefault="004B36E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Li B</w:t>
      </w:r>
      <w:r>
        <w:rPr>
          <w:rFonts w:ascii="Book Antiqua" w:eastAsia="Book Antiqua" w:hAnsi="Book Antiqua" w:cs="Book Antiqua"/>
          <w:color w:val="000000"/>
        </w:rPr>
        <w:t xml:space="preserve">, Cai SL, Tan WM, Li JC, </w:t>
      </w:r>
      <w:proofErr w:type="spellStart"/>
      <w:r>
        <w:rPr>
          <w:rFonts w:ascii="Book Antiqua" w:eastAsia="Book Antiqua" w:hAnsi="Book Antiqua" w:cs="Book Antiqua"/>
          <w:color w:val="000000"/>
        </w:rPr>
        <w:t>Yalikong</w:t>
      </w:r>
      <w:proofErr w:type="spellEnd"/>
      <w:r>
        <w:rPr>
          <w:rFonts w:ascii="Book Antiqua" w:eastAsia="Book Antiqua" w:hAnsi="Book Antiqua" w:cs="Book Antiqua"/>
          <w:color w:val="000000"/>
        </w:rPr>
        <w:t xml:space="preserve"> A, Feng XS, Yu HH, Lu PX, Feng Z, Yao LQ, Zhou PH, Yan B, Zhong YS. Comparative study on artificial intelligence systems for detecting early esophageal squamous cell carcinoma between narrow-band and white-light imaging.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281-293 [PMID: 33519142 DOI: 10.3748/wjg.v27.i3.281]</w:t>
      </w:r>
    </w:p>
    <w:p w14:paraId="5F646C77" w14:textId="77777777" w:rsidR="00A77B3E" w:rsidRDefault="004B36ED">
      <w:pPr>
        <w:spacing w:line="360" w:lineRule="auto"/>
        <w:jc w:val="both"/>
      </w:pPr>
      <w:r>
        <w:rPr>
          <w:rFonts w:ascii="Book Antiqua" w:eastAsia="Book Antiqua" w:hAnsi="Book Antiqua" w:cs="Book Antiqua"/>
          <w:color w:val="000000"/>
        </w:rPr>
        <w:lastRenderedPageBreak/>
        <w:t xml:space="preserve">26 </w:t>
      </w:r>
      <w:proofErr w:type="spellStart"/>
      <w:r>
        <w:rPr>
          <w:rFonts w:ascii="Book Antiqua" w:eastAsia="Book Antiqua" w:hAnsi="Book Antiqua" w:cs="Book Antiqua"/>
          <w:b/>
          <w:bCs/>
          <w:color w:val="000000"/>
        </w:rPr>
        <w:t>Ohmori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Ishihara R, Aoyama K, Nakagawa K, </w:t>
      </w:r>
      <w:proofErr w:type="spellStart"/>
      <w:r>
        <w:rPr>
          <w:rFonts w:ascii="Book Antiqua" w:eastAsia="Book Antiqua" w:hAnsi="Book Antiqua" w:cs="Book Antiqua"/>
          <w:color w:val="000000"/>
        </w:rPr>
        <w:t>Iwagami</w:t>
      </w:r>
      <w:proofErr w:type="spellEnd"/>
      <w:r>
        <w:rPr>
          <w:rFonts w:ascii="Book Antiqua" w:eastAsia="Book Antiqua" w:hAnsi="Book Antiqua" w:cs="Book Antiqua"/>
          <w:color w:val="000000"/>
        </w:rPr>
        <w:t xml:space="preserve"> H, Matsuura N,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Yamamoto K, </w:t>
      </w:r>
      <w:proofErr w:type="spellStart"/>
      <w:r>
        <w:rPr>
          <w:rFonts w:ascii="Book Antiqua" w:eastAsia="Book Antiqua" w:hAnsi="Book Antiqua" w:cs="Book Antiqua"/>
          <w:color w:val="000000"/>
        </w:rPr>
        <w:t>Nagaike</w:t>
      </w:r>
      <w:proofErr w:type="spellEnd"/>
      <w:r>
        <w:rPr>
          <w:rFonts w:ascii="Book Antiqua" w:eastAsia="Book Antiqua" w:hAnsi="Book Antiqua" w:cs="Book Antiqua"/>
          <w:color w:val="000000"/>
        </w:rPr>
        <w:t xml:space="preserve"> K, Nakahara M, Inoue T, Aoi K, Okada H, Tada T. Endoscopic detection and differentiation of esophageal lesions using a deep neural network.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301-309.e1 [PMID: 31585124 DOI: 10.1016/j.gie.2019.09.034]</w:t>
      </w:r>
    </w:p>
    <w:p w14:paraId="2AA20BD1" w14:textId="77777777" w:rsidR="00A77B3E" w:rsidRDefault="004B36E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Tan MC</w:t>
      </w:r>
      <w:r>
        <w:rPr>
          <w:rFonts w:ascii="Book Antiqua" w:eastAsia="Book Antiqua" w:hAnsi="Book Antiqua" w:cs="Book Antiqua"/>
          <w:color w:val="000000"/>
        </w:rPr>
        <w:t>, Bhushan S, Quang T, Schwarz R, Patel KH, Yu X, Li Z, Wang G, Zhang F, Wang X, Xu H, Richards-</w:t>
      </w:r>
      <w:proofErr w:type="spellStart"/>
      <w:r>
        <w:rPr>
          <w:rFonts w:ascii="Book Antiqua" w:eastAsia="Book Antiqua" w:hAnsi="Book Antiqua" w:cs="Book Antiqua"/>
          <w:color w:val="000000"/>
        </w:rPr>
        <w:t>Kortum</w:t>
      </w:r>
      <w:proofErr w:type="spellEnd"/>
      <w:r>
        <w:rPr>
          <w:rFonts w:ascii="Book Antiqua" w:eastAsia="Book Antiqua" w:hAnsi="Book Antiqua" w:cs="Book Antiqua"/>
          <w:color w:val="000000"/>
        </w:rPr>
        <w:t xml:space="preserve"> RR, </w:t>
      </w:r>
      <w:proofErr w:type="spellStart"/>
      <w:r>
        <w:rPr>
          <w:rFonts w:ascii="Book Antiqua" w:eastAsia="Book Antiqua" w:hAnsi="Book Antiqua" w:cs="Book Antiqua"/>
          <w:color w:val="000000"/>
        </w:rPr>
        <w:t>Anandasabapathy</w:t>
      </w:r>
      <w:proofErr w:type="spellEnd"/>
      <w:r>
        <w:rPr>
          <w:rFonts w:ascii="Book Antiqua" w:eastAsia="Book Antiqua" w:hAnsi="Book Antiqua" w:cs="Book Antiqua"/>
          <w:color w:val="000000"/>
        </w:rPr>
        <w:t xml:space="preserve"> S. Automated software-assisted diagnosis of esophageal squamous cell neoplasia using high-resolution </w:t>
      </w:r>
      <w:proofErr w:type="spellStart"/>
      <w:r>
        <w:rPr>
          <w:rFonts w:ascii="Book Antiqua" w:eastAsia="Book Antiqua" w:hAnsi="Book Antiqua" w:cs="Book Antiqua"/>
          <w:color w:val="000000"/>
        </w:rPr>
        <w:t>microendoscopy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831-838.e2 [PMID: 32682812 DOI: 10.1016/j.gie.2020.07.007]</w:t>
      </w:r>
    </w:p>
    <w:p w14:paraId="25AC0AB3" w14:textId="77777777" w:rsidR="00A77B3E" w:rsidRDefault="004B36E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Zhao YY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DX, Wang YL, Zhang R, Sun B, Cai YP, Feng H, Cai Y, Xu JM. Computer-assisted diagnosis of early esophageal squamous cell carcinoma using narrow-band imaging magnifying endoscopy.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333-341 [PMID: 30469155 DOI: 10.1055/a-0756-8754]</w:t>
      </w:r>
    </w:p>
    <w:p w14:paraId="54232A3A" w14:textId="77777777" w:rsidR="00A77B3E" w:rsidRDefault="004B36E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Liu G</w:t>
      </w:r>
      <w:r>
        <w:rPr>
          <w:rFonts w:ascii="Book Antiqua" w:eastAsia="Book Antiqua" w:hAnsi="Book Antiqua" w:cs="Book Antiqua"/>
          <w:color w:val="000000"/>
        </w:rPr>
        <w:t xml:space="preserve">, Hua J, Wu Z, Meng T, Sun M, Huang P, He X, Sun W, Li X, Chen Y. Automatic classification of esophageal lesions in endoscopic images using a convolutional neural network.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486 [PMID: 32395530 DOI: 10.21037/atm.2020.03.24]</w:t>
      </w:r>
    </w:p>
    <w:p w14:paraId="6417CB8F" w14:textId="77777777" w:rsidR="00A77B3E" w:rsidRDefault="004B36E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Liu DY</w:t>
      </w:r>
      <w:r>
        <w:rPr>
          <w:rFonts w:ascii="Book Antiqua" w:eastAsia="Book Antiqua" w:hAnsi="Book Antiqua" w:cs="Book Antiqua"/>
          <w:color w:val="000000"/>
        </w:rPr>
        <w:t xml:space="preserve">, Gan T, Rao NN, Xing YW, Zheng J, Li S, Luo CS, Zhou ZJ, Wan YL. Identification of lesion images from gastrointestinal endoscope based on feature extraction of combinational methods with and without learning process. </w:t>
      </w:r>
      <w:r>
        <w:rPr>
          <w:rFonts w:ascii="Book Antiqua" w:eastAsia="Book Antiqua" w:hAnsi="Book Antiqua" w:cs="Book Antiqua"/>
          <w:i/>
          <w:iCs/>
          <w:color w:val="000000"/>
        </w:rPr>
        <w:t>Med Image Anal</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281-294 [PMID: 27236223 DOI: 10.1016/j.media.2016.04.007]</w:t>
      </w:r>
    </w:p>
    <w:p w14:paraId="7FE91AA4" w14:textId="77777777" w:rsidR="00A77B3E" w:rsidRDefault="004B36E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Nakagawa K</w:t>
      </w:r>
      <w:r>
        <w:rPr>
          <w:rFonts w:ascii="Book Antiqua" w:eastAsia="Book Antiqua" w:hAnsi="Book Antiqua" w:cs="Book Antiqua"/>
          <w:color w:val="000000"/>
        </w:rPr>
        <w:t xml:space="preserve">, Ishihara R, Aoyama K, </w:t>
      </w:r>
      <w:proofErr w:type="spellStart"/>
      <w:r>
        <w:rPr>
          <w:rFonts w:ascii="Book Antiqua" w:eastAsia="Book Antiqua" w:hAnsi="Book Antiqua" w:cs="Book Antiqua"/>
          <w:color w:val="000000"/>
        </w:rPr>
        <w:t>Ohmori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Nakahira</w:t>
      </w:r>
      <w:proofErr w:type="spellEnd"/>
      <w:r>
        <w:rPr>
          <w:rFonts w:ascii="Book Antiqua" w:eastAsia="Book Antiqua" w:hAnsi="Book Antiqua" w:cs="Book Antiqua"/>
          <w:color w:val="000000"/>
        </w:rPr>
        <w:t xml:space="preserve"> H, Matsuura N,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Nishida T, Yamada T, Yamaguchi S, </w:t>
      </w:r>
      <w:proofErr w:type="spellStart"/>
      <w:r>
        <w:rPr>
          <w:rFonts w:ascii="Book Antiqua" w:eastAsia="Book Antiqua" w:hAnsi="Book Antiqua" w:cs="Book Antiqua"/>
          <w:color w:val="000000"/>
        </w:rPr>
        <w:t>Ogiyama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Egawa</w:t>
      </w:r>
      <w:proofErr w:type="spellEnd"/>
      <w:r>
        <w:rPr>
          <w:rFonts w:ascii="Book Antiqua" w:eastAsia="Book Antiqua" w:hAnsi="Book Antiqua" w:cs="Book Antiqua"/>
          <w:color w:val="000000"/>
        </w:rPr>
        <w:t xml:space="preserve"> S, Kishida O, Tada T. Classification for invasion depth of esophageal squamous cell carcinoma using a deep neural network compared with experienced endoscopists.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90</w:t>
      </w:r>
      <w:r>
        <w:rPr>
          <w:rFonts w:ascii="Book Antiqua" w:eastAsia="Book Antiqua" w:hAnsi="Book Antiqua" w:cs="Book Antiqua"/>
          <w:color w:val="000000"/>
        </w:rPr>
        <w:t>: 407-414 [PMID: 31077698 DOI: 10.1016/j.gie.2019.04.245]</w:t>
      </w:r>
    </w:p>
    <w:p w14:paraId="2CB002C9" w14:textId="77777777" w:rsidR="00A77B3E" w:rsidRDefault="004B36E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Shimamoto Y</w:t>
      </w:r>
      <w:r>
        <w:rPr>
          <w:rFonts w:ascii="Book Antiqua" w:eastAsia="Book Antiqua" w:hAnsi="Book Antiqua" w:cs="Book Antiqua"/>
          <w:color w:val="000000"/>
        </w:rPr>
        <w:t xml:space="preserve">, Ishihara R, Kato Y, Shoji A, Inoue T, </w:t>
      </w:r>
      <w:proofErr w:type="spellStart"/>
      <w:r>
        <w:rPr>
          <w:rFonts w:ascii="Book Antiqua" w:eastAsia="Book Antiqua" w:hAnsi="Book Antiqua" w:cs="Book Antiqua"/>
          <w:color w:val="000000"/>
        </w:rPr>
        <w:t>Matsueda</w:t>
      </w:r>
      <w:proofErr w:type="spellEnd"/>
      <w:r>
        <w:rPr>
          <w:rFonts w:ascii="Book Antiqua" w:eastAsia="Book Antiqua" w:hAnsi="Book Antiqua" w:cs="Book Antiqua"/>
          <w:color w:val="000000"/>
        </w:rPr>
        <w:t xml:space="preserve"> K, Miyake M, </w:t>
      </w:r>
      <w:proofErr w:type="spellStart"/>
      <w:r>
        <w:rPr>
          <w:rFonts w:ascii="Book Antiqua" w:eastAsia="Book Antiqua" w:hAnsi="Book Antiqua" w:cs="Book Antiqua"/>
          <w:color w:val="000000"/>
        </w:rPr>
        <w:t>Waki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Kono</w:t>
      </w:r>
      <w:proofErr w:type="spellEnd"/>
      <w:r>
        <w:rPr>
          <w:rFonts w:ascii="Book Antiqua" w:eastAsia="Book Antiqua" w:hAnsi="Book Antiqua" w:cs="Book Antiqua"/>
          <w:color w:val="000000"/>
        </w:rPr>
        <w:t xml:space="preserve"> M, Fukuda H, Matsuura N, </w:t>
      </w:r>
      <w:proofErr w:type="spellStart"/>
      <w:r>
        <w:rPr>
          <w:rFonts w:ascii="Book Antiqua" w:eastAsia="Book Antiqua" w:hAnsi="Book Antiqua" w:cs="Book Antiqua"/>
          <w:color w:val="000000"/>
        </w:rPr>
        <w:t>Nagaike</w:t>
      </w:r>
      <w:proofErr w:type="spellEnd"/>
      <w:r>
        <w:rPr>
          <w:rFonts w:ascii="Book Antiqua" w:eastAsia="Book Antiqua" w:hAnsi="Book Antiqua" w:cs="Book Antiqua"/>
          <w:color w:val="000000"/>
        </w:rPr>
        <w:t xml:space="preserve"> K, Aoi K, Yamamoto K, Inoue T, Nakahara M, Nishihara A, Tada T. Real-time assessment of video images for esophageal </w:t>
      </w:r>
      <w:r>
        <w:rPr>
          <w:rFonts w:ascii="Book Antiqua" w:eastAsia="Book Antiqua" w:hAnsi="Book Antiqua" w:cs="Book Antiqua"/>
          <w:color w:val="000000"/>
        </w:rPr>
        <w:lastRenderedPageBreak/>
        <w:t xml:space="preserve">squamous cell carcinoma invasion depth using artificial intelligence.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1037-1045 [PMID: 32778959 DOI: 10.1007/s00535-020-01716-5]</w:t>
      </w:r>
    </w:p>
    <w:p w14:paraId="7767A093" w14:textId="77777777" w:rsidR="00A77B3E" w:rsidRDefault="004B36ED">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Pimentel-Nunes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Libânio</w:t>
      </w:r>
      <w:proofErr w:type="spellEnd"/>
      <w:r>
        <w:rPr>
          <w:rFonts w:ascii="Book Antiqua" w:eastAsia="Book Antiqua" w:hAnsi="Book Antiqua" w:cs="Book Antiqua"/>
          <w:color w:val="000000"/>
        </w:rPr>
        <w:t xml:space="preserve"> D, Lage J, Abrantes D, Coimbra M, Esposito G, </w:t>
      </w:r>
      <w:proofErr w:type="spellStart"/>
      <w:r>
        <w:rPr>
          <w:rFonts w:ascii="Book Antiqua" w:eastAsia="Book Antiqua" w:hAnsi="Book Antiqua" w:cs="Book Antiqua"/>
          <w:color w:val="000000"/>
        </w:rPr>
        <w:t>Hormozdi</w:t>
      </w:r>
      <w:proofErr w:type="spellEnd"/>
      <w:r>
        <w:rPr>
          <w:rFonts w:ascii="Book Antiqua" w:eastAsia="Book Antiqua" w:hAnsi="Book Antiqua" w:cs="Book Antiqua"/>
          <w:color w:val="000000"/>
        </w:rPr>
        <w:t xml:space="preserve"> D, Pepper M, </w:t>
      </w:r>
      <w:proofErr w:type="spellStart"/>
      <w:r>
        <w:rPr>
          <w:rFonts w:ascii="Book Antiqua" w:eastAsia="Book Antiqua" w:hAnsi="Book Antiqua" w:cs="Book Antiqua"/>
          <w:color w:val="000000"/>
        </w:rPr>
        <w:t>Drasovean</w:t>
      </w:r>
      <w:proofErr w:type="spellEnd"/>
      <w:r>
        <w:rPr>
          <w:rFonts w:ascii="Book Antiqua" w:eastAsia="Book Antiqua" w:hAnsi="Book Antiqua" w:cs="Book Antiqua"/>
          <w:color w:val="000000"/>
        </w:rPr>
        <w:t xml:space="preserve"> S, White JR, </w:t>
      </w:r>
      <w:proofErr w:type="spellStart"/>
      <w:r>
        <w:rPr>
          <w:rFonts w:ascii="Book Antiqua" w:eastAsia="Book Antiqua" w:hAnsi="Book Antiqua" w:cs="Book Antiqua"/>
          <w:color w:val="000000"/>
        </w:rPr>
        <w:t>Dobru</w:t>
      </w:r>
      <w:proofErr w:type="spellEnd"/>
      <w:r>
        <w:rPr>
          <w:rFonts w:ascii="Book Antiqua" w:eastAsia="Book Antiqua" w:hAnsi="Book Antiqua" w:cs="Book Antiqua"/>
          <w:color w:val="000000"/>
        </w:rPr>
        <w:t xml:space="preserve"> D, Buxbaum J, </w:t>
      </w:r>
      <w:proofErr w:type="spellStart"/>
      <w:r>
        <w:rPr>
          <w:rFonts w:ascii="Book Antiqua" w:eastAsia="Book Antiqua" w:hAnsi="Book Antiqua" w:cs="Book Antiqua"/>
          <w:color w:val="000000"/>
        </w:rPr>
        <w:t>Ragunath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Annibale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A multicenter prospective study of the real-time use of narrow-band imaging in the diagnosis of premalignant gastric conditions and lesions.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723-730 [PMID: 27280384 DOI: 10.1055/s-0042-108435]</w:t>
      </w:r>
    </w:p>
    <w:p w14:paraId="5D881326" w14:textId="77777777" w:rsidR="00A77B3E" w:rsidRDefault="004B36E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White JR</w:t>
      </w:r>
      <w:r>
        <w:rPr>
          <w:rFonts w:ascii="Book Antiqua" w:eastAsia="Book Antiqua" w:hAnsi="Book Antiqua" w:cs="Book Antiqua"/>
          <w:color w:val="000000"/>
        </w:rPr>
        <w:t xml:space="preserve">, Sami SS, </w:t>
      </w:r>
      <w:proofErr w:type="spellStart"/>
      <w:r>
        <w:rPr>
          <w:rFonts w:ascii="Book Antiqua" w:eastAsia="Book Antiqua" w:hAnsi="Book Antiqua" w:cs="Book Antiqua"/>
          <w:color w:val="000000"/>
        </w:rPr>
        <w:t>Reddiar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Mannath</w:t>
      </w:r>
      <w:proofErr w:type="spellEnd"/>
      <w:r>
        <w:rPr>
          <w:rFonts w:ascii="Book Antiqua" w:eastAsia="Book Antiqua" w:hAnsi="Book Antiqua" w:cs="Book Antiqua"/>
          <w:color w:val="000000"/>
        </w:rPr>
        <w:t xml:space="preserve"> J, Ortiz-Fernández-</w:t>
      </w:r>
      <w:proofErr w:type="spellStart"/>
      <w:r>
        <w:rPr>
          <w:rFonts w:ascii="Book Antiqua" w:eastAsia="Book Antiqua" w:hAnsi="Book Antiqua" w:cs="Book Antiqua"/>
          <w:color w:val="000000"/>
        </w:rPr>
        <w:t>Sordo</w:t>
      </w:r>
      <w:proofErr w:type="spellEnd"/>
      <w:r>
        <w:rPr>
          <w:rFonts w:ascii="Book Antiqua" w:eastAsia="Book Antiqua" w:hAnsi="Book Antiqua" w:cs="Book Antiqua"/>
          <w:color w:val="000000"/>
        </w:rPr>
        <w:t xml:space="preserve"> J, Beg S, Scott R, Thiagarajan P, Ahmad S, Parra-Blanco A, Kasi M, </w:t>
      </w:r>
      <w:proofErr w:type="spellStart"/>
      <w:r>
        <w:rPr>
          <w:rFonts w:ascii="Book Antiqua" w:eastAsia="Book Antiqua" w:hAnsi="Book Antiqua" w:cs="Book Antiqua"/>
          <w:color w:val="000000"/>
        </w:rPr>
        <w:t>Telakis</w:t>
      </w:r>
      <w:proofErr w:type="spellEnd"/>
      <w:r>
        <w:rPr>
          <w:rFonts w:ascii="Book Antiqua" w:eastAsia="Book Antiqua" w:hAnsi="Book Antiqua" w:cs="Book Antiqua"/>
          <w:color w:val="000000"/>
        </w:rPr>
        <w:t xml:space="preserve"> E, Sultan AA, Davis J, Figgins A, Kaye P, Robinson K, Atherton JC, </w:t>
      </w:r>
      <w:proofErr w:type="spellStart"/>
      <w:r>
        <w:rPr>
          <w:rFonts w:ascii="Book Antiqua" w:eastAsia="Book Antiqua" w:hAnsi="Book Antiqua" w:cs="Book Antiqua"/>
          <w:color w:val="000000"/>
        </w:rPr>
        <w:t>Ragunath</w:t>
      </w:r>
      <w:proofErr w:type="spellEnd"/>
      <w:r>
        <w:rPr>
          <w:rFonts w:ascii="Book Antiqua" w:eastAsia="Book Antiqua" w:hAnsi="Book Antiqua" w:cs="Book Antiqua"/>
          <w:color w:val="000000"/>
        </w:rPr>
        <w:t xml:space="preserve"> K. Narrow band imaging and serology in the assessment of premalignant gastric pathology.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1611-1618 [PMID: 30600732 DOI: 10.1080/00365521.2018.1542455]</w:t>
      </w:r>
    </w:p>
    <w:p w14:paraId="48537A70" w14:textId="77777777" w:rsidR="00A77B3E" w:rsidRDefault="004B36ED">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Kimura-Tsuchiya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Dohi</w:t>
      </w:r>
      <w:proofErr w:type="spellEnd"/>
      <w:r>
        <w:rPr>
          <w:rFonts w:ascii="Book Antiqua" w:eastAsia="Book Antiqua" w:hAnsi="Book Antiqua" w:cs="Book Antiqua"/>
          <w:color w:val="000000"/>
        </w:rPr>
        <w:t xml:space="preserve"> O, Fujita Y, Yagi N, </w:t>
      </w:r>
      <w:proofErr w:type="spellStart"/>
      <w:r>
        <w:rPr>
          <w:rFonts w:ascii="Book Antiqua" w:eastAsia="Book Antiqua" w:hAnsi="Book Antiqua" w:cs="Book Antiqua"/>
          <w:color w:val="000000"/>
        </w:rPr>
        <w:t>Majima</w:t>
      </w:r>
      <w:proofErr w:type="spellEnd"/>
      <w:r>
        <w:rPr>
          <w:rFonts w:ascii="Book Antiqua" w:eastAsia="Book Antiqua" w:hAnsi="Book Antiqua" w:cs="Book Antiqua"/>
          <w:color w:val="000000"/>
        </w:rPr>
        <w:t xml:space="preserve"> A, Horii Y, </w:t>
      </w:r>
      <w:proofErr w:type="spellStart"/>
      <w:r>
        <w:rPr>
          <w:rFonts w:ascii="Book Antiqua" w:eastAsia="Book Antiqua" w:hAnsi="Book Antiqua" w:cs="Book Antiqua"/>
          <w:color w:val="000000"/>
        </w:rPr>
        <w:t>Kitaichi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Onozawa</w:t>
      </w:r>
      <w:proofErr w:type="spellEnd"/>
      <w:r>
        <w:rPr>
          <w:rFonts w:ascii="Book Antiqua" w:eastAsia="Book Antiqua" w:hAnsi="Book Antiqua" w:cs="Book Antiqua"/>
          <w:color w:val="000000"/>
        </w:rPr>
        <w:t xml:space="preserve"> Y, Suzuki K, Tomie A, Okayama T, Yoshida N, </w:t>
      </w:r>
      <w:proofErr w:type="spellStart"/>
      <w:r>
        <w:rPr>
          <w:rFonts w:ascii="Book Antiqua" w:eastAsia="Book Antiqua" w:hAnsi="Book Antiqua" w:cs="Book Antiqua"/>
          <w:color w:val="000000"/>
        </w:rPr>
        <w:t>Kamada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Katada</w:t>
      </w:r>
      <w:proofErr w:type="spellEnd"/>
      <w:r>
        <w:rPr>
          <w:rFonts w:ascii="Book Antiqua" w:eastAsia="Book Antiqua" w:hAnsi="Book Antiqua" w:cs="Book Antiqua"/>
          <w:color w:val="000000"/>
        </w:rPr>
        <w:t xml:space="preserve"> K, Uchiyama K, Ishikawa T, Takagi T, </w:t>
      </w:r>
      <w:proofErr w:type="spellStart"/>
      <w:r>
        <w:rPr>
          <w:rFonts w:ascii="Book Antiqua" w:eastAsia="Book Antiqua" w:hAnsi="Book Antiqua" w:cs="Book Antiqua"/>
          <w:color w:val="000000"/>
        </w:rPr>
        <w:t>Handa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Kishimoto</w:t>
      </w:r>
      <w:proofErr w:type="spellEnd"/>
      <w:r>
        <w:rPr>
          <w:rFonts w:ascii="Book Antiqua" w:eastAsia="Book Antiqua" w:hAnsi="Book Antiqua" w:cs="Book Antiqua"/>
          <w:color w:val="000000"/>
        </w:rPr>
        <w:t xml:space="preserve"> M, Naito Y, Yanagisawa A, Itoh Y. Magnifying Endoscopy with Blue Laser Imaging Improves the Microstructure Visualization in Early Gastric Cancer: Comparison of Magnifying Endoscopy with Narrow-Band Imaging.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8303046 [PMID: 28947900 DOI: 10.1155/2017/8303046]</w:t>
      </w:r>
    </w:p>
    <w:p w14:paraId="458CE82A" w14:textId="77777777" w:rsidR="00A77B3E" w:rsidRDefault="004B36ED">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Mouri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Yoshida S, Tanaka S, Oka S, Yoshihara M,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Evaluation and validation of computed virtual chromoendoscopy in early gastric cancer.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1052-1058 [PMID: 19152892 DOI: 10.1016/j.gie.2008.08.032]</w:t>
      </w:r>
    </w:p>
    <w:p w14:paraId="49B3660E" w14:textId="77777777" w:rsidR="00A77B3E" w:rsidRDefault="004B36ED">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Guimarães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Keller A, </w:t>
      </w:r>
      <w:proofErr w:type="spellStart"/>
      <w:r>
        <w:rPr>
          <w:rFonts w:ascii="Book Antiqua" w:eastAsia="Book Antiqua" w:hAnsi="Book Antiqua" w:cs="Book Antiqua"/>
          <w:color w:val="000000"/>
        </w:rPr>
        <w:t>Fehlmann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Lammert</w:t>
      </w:r>
      <w:proofErr w:type="spellEnd"/>
      <w:r>
        <w:rPr>
          <w:rFonts w:ascii="Book Antiqua" w:eastAsia="Book Antiqua" w:hAnsi="Book Antiqua" w:cs="Book Antiqua"/>
          <w:color w:val="000000"/>
        </w:rPr>
        <w:t xml:space="preserve"> F, Casper M. Deep-learning based detection of gastric precancerous conditions.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4-6 [PMID: 31375599 DOI: 10.1136/gutjnl-2019-319347]</w:t>
      </w:r>
    </w:p>
    <w:p w14:paraId="025EF5EA" w14:textId="77777777" w:rsidR="00A77B3E" w:rsidRDefault="004B36ED">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Hirasawa T</w:t>
      </w:r>
      <w:r>
        <w:rPr>
          <w:rFonts w:ascii="Book Antiqua" w:eastAsia="Book Antiqua" w:hAnsi="Book Antiqua" w:cs="Book Antiqua"/>
          <w:color w:val="000000"/>
        </w:rPr>
        <w:t xml:space="preserve">, Aoyama K, </w:t>
      </w:r>
      <w:proofErr w:type="spellStart"/>
      <w:r>
        <w:rPr>
          <w:rFonts w:ascii="Book Antiqua" w:eastAsia="Book Antiqua" w:hAnsi="Book Antiqua" w:cs="Book Antiqua"/>
          <w:color w:val="000000"/>
        </w:rPr>
        <w:t>Tanimoto</w:t>
      </w:r>
      <w:proofErr w:type="spellEnd"/>
      <w:r>
        <w:rPr>
          <w:rFonts w:ascii="Book Antiqua" w:eastAsia="Book Antiqua" w:hAnsi="Book Antiqua" w:cs="Book Antiqua"/>
          <w:color w:val="000000"/>
        </w:rPr>
        <w:t xml:space="preserve"> T, Ishihara S,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Ozawa T, Ohnishi T,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Matsuo K, Fujisaki J, Tada T. Application of artificial intelligence using a convolutional neural network for detecting gastric cancer in endoscopic images.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653-660 [PMID: 29335825 DOI: 10.1007/s10120-018-0793-2]</w:t>
      </w:r>
    </w:p>
    <w:p w14:paraId="100CC8C9" w14:textId="77777777" w:rsidR="00A77B3E" w:rsidRDefault="004B36ED">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Ishioka M</w:t>
      </w:r>
      <w:r>
        <w:rPr>
          <w:rFonts w:ascii="Book Antiqua" w:eastAsia="Book Antiqua" w:hAnsi="Book Antiqua" w:cs="Book Antiqua"/>
          <w:color w:val="000000"/>
        </w:rPr>
        <w:t xml:space="preserve">, Hirasawa T, Tada T. Detecting gastric cancer from video images using convolutional neural networks.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e34-e35 [PMID: 30449050 DOI: 10.1111/den.13306]</w:t>
      </w:r>
    </w:p>
    <w:p w14:paraId="557F7208" w14:textId="77777777" w:rsidR="00A77B3E" w:rsidRDefault="004B36ED">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Korhani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Kangi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Bahrampour</w:t>
      </w:r>
      <w:proofErr w:type="spellEnd"/>
      <w:r>
        <w:rPr>
          <w:rFonts w:ascii="Book Antiqua" w:eastAsia="Book Antiqua" w:hAnsi="Book Antiqua" w:cs="Book Antiqua"/>
          <w:color w:val="000000"/>
        </w:rPr>
        <w:t xml:space="preserve"> A. Predicting the Survival of Gastric Cancer Patients Using Artificial and Bayesian Neural Networks. </w:t>
      </w:r>
      <w:r>
        <w:rPr>
          <w:rFonts w:ascii="Book Antiqua" w:eastAsia="Book Antiqua" w:hAnsi="Book Antiqua" w:cs="Book Antiqua"/>
          <w:i/>
          <w:iCs/>
          <w:color w:val="000000"/>
        </w:rPr>
        <w:t xml:space="preserve">Asian Pac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487-490 [PMID: 29480983 DOI: 10.22034/APJCP.2018.19.2.487]</w:t>
      </w:r>
    </w:p>
    <w:p w14:paraId="1546716E" w14:textId="77777777" w:rsidR="00A77B3E" w:rsidRDefault="004B36ED">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Li L</w:t>
      </w:r>
      <w:r>
        <w:rPr>
          <w:rFonts w:ascii="Book Antiqua" w:eastAsia="Book Antiqua" w:hAnsi="Book Antiqua" w:cs="Book Antiqua"/>
          <w:color w:val="000000"/>
        </w:rPr>
        <w:t xml:space="preserve">, Chen Y, Shen Z, Zhang X, Sang J, Ding Y, Yang X, Li J, Chen M,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 Chen C, Yu C. Convolutional neural network for the diagnosis of early gastric cancer based on magnifying narrow band imaging.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126-132 [PMID: 31332619 DOI: 10.1007/s10120-019-00992-2]</w:t>
      </w:r>
    </w:p>
    <w:p w14:paraId="4A7A383E" w14:textId="77777777" w:rsidR="00A77B3E" w:rsidRDefault="004B36ED">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Miyaki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Yoshida S, Tanaka S, </w:t>
      </w:r>
      <w:proofErr w:type="spellStart"/>
      <w:r>
        <w:rPr>
          <w:rFonts w:ascii="Book Antiqua" w:eastAsia="Book Antiqua" w:hAnsi="Book Antiqua" w:cs="Book Antiqua"/>
          <w:color w:val="000000"/>
        </w:rPr>
        <w:t>Kominami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Sanomura</w:t>
      </w:r>
      <w:proofErr w:type="spellEnd"/>
      <w:r>
        <w:rPr>
          <w:rFonts w:ascii="Book Antiqua" w:eastAsia="Book Antiqua" w:hAnsi="Book Antiqua" w:cs="Book Antiqua"/>
          <w:color w:val="000000"/>
        </w:rPr>
        <w:t xml:space="preserve"> Y, Matsuo T, Oka S, </w:t>
      </w:r>
      <w:proofErr w:type="spellStart"/>
      <w:r>
        <w:rPr>
          <w:rFonts w:ascii="Book Antiqua" w:eastAsia="Book Antiqua" w:hAnsi="Book Antiqua" w:cs="Book Antiqua"/>
          <w:color w:val="000000"/>
        </w:rPr>
        <w:t>Raytchev</w:t>
      </w:r>
      <w:proofErr w:type="spellEnd"/>
      <w:r>
        <w:rPr>
          <w:rFonts w:ascii="Book Antiqua" w:eastAsia="Book Antiqua" w:hAnsi="Book Antiqua" w:cs="Book Antiqua"/>
          <w:color w:val="000000"/>
        </w:rPr>
        <w:t xml:space="preserve"> B, Tamaki T, Koide T, Kaneda K, Yoshihara M,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A computer system to be used with laser-based endoscopy for quantitative diagnosis of early gastric cancer.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108-115 [PMID: 24583752 DOI: 10.1097/MCG.0000000000000104]</w:t>
      </w:r>
    </w:p>
    <w:p w14:paraId="4DCC6D9A" w14:textId="77777777" w:rsidR="00A77B3E" w:rsidRDefault="004B36ED">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Togo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Yamamichi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Mabe</w:t>
      </w:r>
      <w:proofErr w:type="spellEnd"/>
      <w:r>
        <w:rPr>
          <w:rFonts w:ascii="Book Antiqua" w:eastAsia="Book Antiqua" w:hAnsi="Book Antiqua" w:cs="Book Antiqua"/>
          <w:color w:val="000000"/>
        </w:rPr>
        <w:t xml:space="preserve"> K, Takahashi Y, Takeuchi C, Kato M, Sakamoto N, Ishihara K, Ogawa T, </w:t>
      </w:r>
      <w:proofErr w:type="spellStart"/>
      <w:r>
        <w:rPr>
          <w:rFonts w:ascii="Book Antiqua" w:eastAsia="Book Antiqua" w:hAnsi="Book Antiqua" w:cs="Book Antiqua"/>
          <w:color w:val="000000"/>
        </w:rPr>
        <w:t>Haseyama</w:t>
      </w:r>
      <w:proofErr w:type="spellEnd"/>
      <w:r>
        <w:rPr>
          <w:rFonts w:ascii="Book Antiqua" w:eastAsia="Book Antiqua" w:hAnsi="Book Antiqua" w:cs="Book Antiqua"/>
          <w:color w:val="000000"/>
        </w:rPr>
        <w:t xml:space="preserve"> M. Detection of gastritis by a deep convolutional neural network from double-contrast upper gastrointestinal barium X-ray radiography.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321-329 [PMID: 30284046 DOI: 10.1007/s00535-018-1514-7]</w:t>
      </w:r>
    </w:p>
    <w:p w14:paraId="369586EF" w14:textId="77777777" w:rsidR="00A77B3E" w:rsidRDefault="004B36ED">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Wang S</w:t>
      </w:r>
      <w:r>
        <w:rPr>
          <w:rFonts w:ascii="Book Antiqua" w:eastAsia="Book Antiqua" w:hAnsi="Book Antiqua" w:cs="Book Antiqua"/>
          <w:color w:val="000000"/>
        </w:rPr>
        <w:t xml:space="preserve">, Zhu Y, Yu L, Chen H, Lin H, Wan X, Fan X, Heng PA. RMDL: Recalibrated multi-instance deep learning for whole slide gastric image classification. </w:t>
      </w:r>
      <w:r>
        <w:rPr>
          <w:rFonts w:ascii="Book Antiqua" w:eastAsia="Book Antiqua" w:hAnsi="Book Antiqua" w:cs="Book Antiqua"/>
          <w:i/>
          <w:iCs/>
          <w:color w:val="000000"/>
        </w:rPr>
        <w:t>Med Image Anal</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101549 [PMID: 31499320 DOI: 10.1016/j.media.2019.101549]</w:t>
      </w:r>
    </w:p>
    <w:p w14:paraId="21665E6F" w14:textId="77777777" w:rsidR="00A77B3E" w:rsidRDefault="004B36ED">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Luo H</w:t>
      </w:r>
      <w:r>
        <w:rPr>
          <w:rFonts w:ascii="Book Antiqua" w:eastAsia="Book Antiqua" w:hAnsi="Book Antiqua" w:cs="Book Antiqua"/>
          <w:color w:val="000000"/>
        </w:rPr>
        <w:t xml:space="preserve">, Xu G, Li C, He L, Luo L, Wang Z, Jing B, Deng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Li Y, Li B, Tan W, He C, </w:t>
      </w:r>
      <w:proofErr w:type="spellStart"/>
      <w:r>
        <w:rPr>
          <w:rFonts w:ascii="Book Antiqua" w:eastAsia="Book Antiqua" w:hAnsi="Book Antiqua" w:cs="Book Antiqua"/>
          <w:color w:val="000000"/>
        </w:rPr>
        <w:t>Seeruttun</w:t>
      </w:r>
      <w:proofErr w:type="spellEnd"/>
      <w:r>
        <w:rPr>
          <w:rFonts w:ascii="Book Antiqua" w:eastAsia="Book Antiqua" w:hAnsi="Book Antiqua" w:cs="Book Antiqua"/>
          <w:color w:val="000000"/>
        </w:rPr>
        <w:t xml:space="preserve"> SR, Wu Q, Huang J, Huang DW, Chen B, Lin SB, Chen QM, Yuan CM, Chen HX, Pu HY, Zhou F, He Y, Xu RH. Real-time artificial intelligence for detection of upper gastrointestinal cancer by endoscopy: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case-control, diagnostic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1645-1654 [PMID: 31591062 DOI: 10.1016/S1470-2045(19)30637-0]</w:t>
      </w:r>
    </w:p>
    <w:p w14:paraId="6F419978" w14:textId="77777777" w:rsidR="00A77B3E" w:rsidRDefault="004B36ED">
      <w:pPr>
        <w:spacing w:line="360" w:lineRule="auto"/>
        <w:jc w:val="both"/>
      </w:pPr>
      <w:r>
        <w:rPr>
          <w:rFonts w:ascii="Book Antiqua" w:eastAsia="Book Antiqua" w:hAnsi="Book Antiqua" w:cs="Book Antiqua"/>
          <w:color w:val="000000"/>
        </w:rPr>
        <w:lastRenderedPageBreak/>
        <w:t xml:space="preserve">46 </w:t>
      </w:r>
      <w:proofErr w:type="spellStart"/>
      <w:r>
        <w:rPr>
          <w:rFonts w:ascii="Book Antiqua" w:eastAsia="Book Antiqua" w:hAnsi="Book Antiqua" w:cs="Book Antiqua"/>
          <w:b/>
          <w:bCs/>
          <w:color w:val="000000"/>
        </w:rPr>
        <w:t>Namikawa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Hirasawa T, Nakano K, </w:t>
      </w:r>
      <w:proofErr w:type="spellStart"/>
      <w:r>
        <w:rPr>
          <w:rFonts w:ascii="Book Antiqua" w:eastAsia="Book Antiqua" w:hAnsi="Book Antiqua" w:cs="Book Antiqua"/>
          <w:color w:val="000000"/>
        </w:rPr>
        <w:t>Ikenoyama</w:t>
      </w:r>
      <w:proofErr w:type="spellEnd"/>
      <w:r>
        <w:rPr>
          <w:rFonts w:ascii="Book Antiqua" w:eastAsia="Book Antiqua" w:hAnsi="Book Antiqua" w:cs="Book Antiqua"/>
          <w:color w:val="000000"/>
        </w:rPr>
        <w:t xml:space="preserve"> Y, Ishioka M, Shiroma S, Tokai Y, Yoshimizu S, Horiuchi Y, Ishiyama A, Yoshio T, </w:t>
      </w:r>
      <w:proofErr w:type="spellStart"/>
      <w:r>
        <w:rPr>
          <w:rFonts w:ascii="Book Antiqua" w:eastAsia="Book Antiqua" w:hAnsi="Book Antiqua" w:cs="Book Antiqua"/>
          <w:color w:val="000000"/>
        </w:rPr>
        <w:t>Tsuchida</w:t>
      </w:r>
      <w:proofErr w:type="spellEnd"/>
      <w:r>
        <w:rPr>
          <w:rFonts w:ascii="Book Antiqua" w:eastAsia="Book Antiqua" w:hAnsi="Book Antiqua" w:cs="Book Antiqua"/>
          <w:color w:val="000000"/>
        </w:rPr>
        <w:t xml:space="preserve"> T, Fujisaki J, Tada T. Artificial intelligence-based diagnostic system classifying gastric cancers and ulcers: comparison between the original and newly developed systems.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1077-1083 [PMID: 32503056 DOI: 10.1055/a-1194-8771]</w:t>
      </w:r>
    </w:p>
    <w:p w14:paraId="42A985EE" w14:textId="77777777" w:rsidR="00A77B3E" w:rsidRDefault="004B36ED">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Ueyama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Kato Y, </w:t>
      </w:r>
      <w:proofErr w:type="spellStart"/>
      <w:r>
        <w:rPr>
          <w:rFonts w:ascii="Book Antiqua" w:eastAsia="Book Antiqua" w:hAnsi="Book Antiqua" w:cs="Book Antiqua"/>
          <w:color w:val="000000"/>
        </w:rPr>
        <w:t>Akazawa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Yatagai</w:t>
      </w:r>
      <w:proofErr w:type="spellEnd"/>
      <w:r>
        <w:rPr>
          <w:rFonts w:ascii="Book Antiqua" w:eastAsia="Book Antiqua" w:hAnsi="Book Antiqua" w:cs="Book Antiqua"/>
          <w:color w:val="000000"/>
        </w:rPr>
        <w:t xml:space="preserve"> N, Komori H, Takeda T, Matsumoto K, Ueda K, Matsumoto K, </w:t>
      </w:r>
      <w:proofErr w:type="spellStart"/>
      <w:r>
        <w:rPr>
          <w:rFonts w:ascii="Book Antiqua" w:eastAsia="Book Antiqua" w:hAnsi="Book Antiqua" w:cs="Book Antiqua"/>
          <w:color w:val="000000"/>
        </w:rPr>
        <w:t>Hojo</w:t>
      </w:r>
      <w:proofErr w:type="spellEnd"/>
      <w:r>
        <w:rPr>
          <w:rFonts w:ascii="Book Antiqua" w:eastAsia="Book Antiqua" w:hAnsi="Book Antiqua" w:cs="Book Antiqua"/>
          <w:color w:val="000000"/>
        </w:rPr>
        <w:t xml:space="preserve"> M, Yao T, Nagahara A, Tada T. Application of artificial intelligence using a convolutional neural network for diagnosis of early gastric cancer based on magnifying endoscopy with narrow-band imaging.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482-489 [PMID: 32681536 DOI: 10.1111/jgh.15190]</w:t>
      </w:r>
    </w:p>
    <w:p w14:paraId="7C83E6AE" w14:textId="77777777" w:rsidR="00A77B3E" w:rsidRDefault="004B36ED">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Zhou C</w:t>
      </w:r>
      <w:r>
        <w:rPr>
          <w:rFonts w:ascii="Book Antiqua" w:eastAsia="Book Antiqua" w:hAnsi="Book Antiqua" w:cs="Book Antiqua"/>
          <w:color w:val="000000"/>
        </w:rPr>
        <w:t xml:space="preserve">, Hu J, Wang Y, Ji MH, Tong J, Yang JJ, Xia H. A machine learning-based predictor for the identification of the recurrence of patients with gastric cancer after operation.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1571 [PMID: 33452440 DOI: 10.1038/s41598-021-81188-6]</w:t>
      </w:r>
    </w:p>
    <w:p w14:paraId="6B359EA3" w14:textId="77777777" w:rsidR="00A77B3E" w:rsidRDefault="004B36ED">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Li F, Yuan F, Zhang K,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L, Dong Z, Lang Y, Zhang Y, Wang M, Gao Z, Qin Z, Shen L. Diagnosing chronic atrophic gastritis by gastroscopy using artificial intelligence.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566-572 [PMID: 32061504 DOI: 10.1016/j.dld.2019.12.146]</w:t>
      </w:r>
    </w:p>
    <w:p w14:paraId="0313D61E" w14:textId="77777777" w:rsidR="00A77B3E" w:rsidRDefault="004B36ED">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Kanesaka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Lee TC,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Lin KP, Chen HZ, Lee JY, Wang HP, Chang HT. Computer-aided diagnosis for identifying and delineating early gastric cancers in magnifying narrow-band imaging.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1339-1344 [PMID: 29225083 DOI: 10.1016/j.gie.2017.11.029]</w:t>
      </w:r>
    </w:p>
    <w:p w14:paraId="2B09FCF7" w14:textId="77777777" w:rsidR="00A77B3E" w:rsidRDefault="004B36ED">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Sakai Y</w:t>
      </w:r>
      <w:r>
        <w:rPr>
          <w:rFonts w:ascii="Book Antiqua" w:eastAsia="Book Antiqua" w:hAnsi="Book Antiqua" w:cs="Book Antiqua"/>
          <w:color w:val="000000"/>
        </w:rPr>
        <w:t xml:space="preserve">, Takemoto S, Hori K, Nishimura M, </w:t>
      </w:r>
      <w:proofErr w:type="spellStart"/>
      <w:r>
        <w:rPr>
          <w:rFonts w:ascii="Book Antiqua" w:eastAsia="Book Antiqua" w:hAnsi="Book Antiqua" w:cs="Book Antiqua"/>
          <w:color w:val="000000"/>
        </w:rPr>
        <w:t>Ikematsu</w:t>
      </w:r>
      <w:proofErr w:type="spellEnd"/>
      <w:r>
        <w:rPr>
          <w:rFonts w:ascii="Book Antiqua" w:eastAsia="Book Antiqua" w:hAnsi="Book Antiqua" w:cs="Book Antiqua"/>
          <w:color w:val="000000"/>
        </w:rPr>
        <w:t xml:space="preserve"> H, Yano T, Yokota H. Automatic detection of early gastric cancer in endoscopic images using a transferring convolutional neural network.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Int Conf IEEE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Med Biol Soc</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4138-4141 [PMID: 30441266 DOI: 10.1109/EMBC.2018.8513274]</w:t>
      </w:r>
    </w:p>
    <w:p w14:paraId="393A4ED3" w14:textId="77777777" w:rsidR="00A77B3E" w:rsidRDefault="004B36ED">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Wu L</w:t>
      </w:r>
      <w:r>
        <w:rPr>
          <w:rFonts w:ascii="Book Antiqua" w:eastAsia="Book Antiqua" w:hAnsi="Book Antiqua" w:cs="Book Antiqua"/>
          <w:color w:val="000000"/>
        </w:rPr>
        <w:t xml:space="preserve">, Zhou W, Wan X, Zhang J, Shen L, Hu S, Ding Q, Mu G, Yin A, Huang X, Liu J, Jiang X, Wang Z, Deng Y, Liu M, Lin R, Ling T, Li P, Wu Q,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P, Chen J, Yu H. A deep neural network improves endoscopic detection of early gastric cancer without blind spots.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522-531 [PMID: 30861533 DOI: 10.1055/a-0855-3532]</w:t>
      </w:r>
    </w:p>
    <w:p w14:paraId="0CEEBCE3" w14:textId="77777777" w:rsidR="00A77B3E" w:rsidRDefault="004B36ED">
      <w:pPr>
        <w:spacing w:line="360" w:lineRule="auto"/>
        <w:jc w:val="both"/>
      </w:pPr>
      <w:r>
        <w:rPr>
          <w:rFonts w:ascii="Book Antiqua" w:eastAsia="Book Antiqua" w:hAnsi="Book Antiqua" w:cs="Book Antiqua"/>
          <w:color w:val="000000"/>
        </w:rPr>
        <w:lastRenderedPageBreak/>
        <w:t xml:space="preserve">53 </w:t>
      </w:r>
      <w:r>
        <w:rPr>
          <w:rFonts w:ascii="Book Antiqua" w:eastAsia="Book Antiqua" w:hAnsi="Book Antiqua" w:cs="Book Antiqua"/>
          <w:b/>
          <w:bCs/>
          <w:color w:val="000000"/>
        </w:rPr>
        <w:t>Gao Y</w:t>
      </w:r>
      <w:r>
        <w:rPr>
          <w:rFonts w:ascii="Book Antiqua" w:eastAsia="Book Antiqua" w:hAnsi="Book Antiqua" w:cs="Book Antiqua"/>
          <w:color w:val="000000"/>
        </w:rPr>
        <w:t xml:space="preserve">, Zhang ZD, Li S, Guo YT, Wu QY, Liu SH, Yang SJ, Ding L, Zhao BC, Li S, Lu Y. Deep neural network-assisted computed tomography diagnosis of metastatic lymph nodes from gastric cancer.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132</w:t>
      </w:r>
      <w:r>
        <w:rPr>
          <w:rFonts w:ascii="Book Antiqua" w:eastAsia="Book Antiqua" w:hAnsi="Book Antiqua" w:cs="Book Antiqua"/>
          <w:color w:val="000000"/>
        </w:rPr>
        <w:t>: 2804-2811 [PMID: 31856051 DOI: 10.1097/CM9.0000000000000532]</w:t>
      </w:r>
    </w:p>
    <w:p w14:paraId="3DD107D6" w14:textId="77777777" w:rsidR="00A77B3E" w:rsidRDefault="004B36ED">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Jagric</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Potrc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Jagric</w:t>
      </w:r>
      <w:proofErr w:type="spellEnd"/>
      <w:r>
        <w:rPr>
          <w:rFonts w:ascii="Book Antiqua" w:eastAsia="Book Antiqua" w:hAnsi="Book Antiqua" w:cs="Book Antiqua"/>
          <w:color w:val="000000"/>
        </w:rPr>
        <w:t xml:space="preserve"> T. Prediction of liver metastases after gastric cancer resection with the use of learning vector quantization neural networks.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55</w:t>
      </w:r>
      <w:r>
        <w:rPr>
          <w:rFonts w:ascii="Book Antiqua" w:eastAsia="Book Antiqua" w:hAnsi="Book Antiqua" w:cs="Book Antiqua"/>
          <w:color w:val="000000"/>
        </w:rPr>
        <w:t>: 3252-3261 [PMID: 20186483 DOI: 10.1007/s10620-010-1155-z]</w:t>
      </w:r>
    </w:p>
    <w:p w14:paraId="17267F80" w14:textId="77777777" w:rsidR="00A77B3E" w:rsidRDefault="004B36ED">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Chen T</w:t>
      </w:r>
      <w:r>
        <w:rPr>
          <w:rFonts w:ascii="Book Antiqua" w:eastAsia="Book Antiqua" w:hAnsi="Book Antiqua" w:cs="Book Antiqua"/>
          <w:color w:val="000000"/>
        </w:rPr>
        <w:t xml:space="preserve">, Zhang C, Liu Y, Zhao Y, Lin D, Hu Y, Yu J, Li G. A gastric cancer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model for MSI and survival prediction based on support vector machine.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846 [PMID: 31722674 DOI: 10.1186/s12864-019-6135-x]</w:t>
      </w:r>
    </w:p>
    <w:p w14:paraId="3AF61469" w14:textId="77777777" w:rsidR="00A77B3E" w:rsidRDefault="004B36ED">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Nakahira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Ishihara R, Aoyama K, </w:t>
      </w:r>
      <w:proofErr w:type="spellStart"/>
      <w:r>
        <w:rPr>
          <w:rFonts w:ascii="Book Antiqua" w:eastAsia="Book Antiqua" w:hAnsi="Book Antiqua" w:cs="Book Antiqua"/>
          <w:color w:val="000000"/>
        </w:rPr>
        <w:t>Kono</w:t>
      </w:r>
      <w:proofErr w:type="spellEnd"/>
      <w:r>
        <w:rPr>
          <w:rFonts w:ascii="Book Antiqua" w:eastAsia="Book Antiqua" w:hAnsi="Book Antiqua" w:cs="Book Antiqua"/>
          <w:color w:val="000000"/>
        </w:rPr>
        <w:t xml:space="preserve"> M, Fukuda H, Shimamoto Y, Nakagawa K, </w:t>
      </w:r>
      <w:proofErr w:type="spellStart"/>
      <w:r>
        <w:rPr>
          <w:rFonts w:ascii="Book Antiqua" w:eastAsia="Book Antiqua" w:hAnsi="Book Antiqua" w:cs="Book Antiqua"/>
          <w:color w:val="000000"/>
        </w:rPr>
        <w:t>Ohmori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Iwatsubo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Iwagami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Matsuno</w:t>
      </w:r>
      <w:proofErr w:type="spellEnd"/>
      <w:r>
        <w:rPr>
          <w:rFonts w:ascii="Book Antiqua" w:eastAsia="Book Antiqua" w:hAnsi="Book Antiqua" w:cs="Book Antiqua"/>
          <w:color w:val="000000"/>
        </w:rPr>
        <w:t xml:space="preserve"> K, Inoue S, Matsuura N,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Maekawa A, </w:t>
      </w:r>
      <w:proofErr w:type="spellStart"/>
      <w:r>
        <w:rPr>
          <w:rFonts w:ascii="Book Antiqua" w:eastAsia="Book Antiqua" w:hAnsi="Book Antiqua" w:cs="Book Antiqua"/>
          <w:color w:val="000000"/>
        </w:rPr>
        <w:t>Kanesaka</w:t>
      </w:r>
      <w:proofErr w:type="spellEnd"/>
      <w:r>
        <w:rPr>
          <w:rFonts w:ascii="Book Antiqua" w:eastAsia="Book Antiqua" w:hAnsi="Book Antiqua" w:cs="Book Antiqua"/>
          <w:color w:val="000000"/>
        </w:rPr>
        <w:t xml:space="preserve"> T, Yamamoto S, Takeuchi Y, </w:t>
      </w:r>
      <w:proofErr w:type="spellStart"/>
      <w:r>
        <w:rPr>
          <w:rFonts w:ascii="Book Antiqua" w:eastAsia="Book Antiqua" w:hAnsi="Book Antiqua" w:cs="Book Antiqua"/>
          <w:color w:val="000000"/>
        </w:rPr>
        <w:t>Higashino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Matsunaga T, Tada T. Stratification of gastric cancer risk using a deep neural network.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466-471 [PMID: 32514455 DOI: 10.1002/jgh3.12281]</w:t>
      </w:r>
    </w:p>
    <w:p w14:paraId="0D79E1DB" w14:textId="77777777" w:rsidR="00A77B3E" w:rsidRDefault="004B36ED">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Jiang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Han Z, Liu W, Xi S, Huang L, Huang W, Lin T, Zhao L, Hu Y, Yu J, Zhang Q, Li T, Cai S, Li G. Immunomarker Support Vector Machine Classifier for Prediction of Gastric Cancer Survival and Adjuvant Chemotherapeutic Benefit.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5574-5584 [PMID: 30042208 DOI: 10.1158/1078-0432.CCR-18-0848]</w:t>
      </w:r>
    </w:p>
    <w:p w14:paraId="17DA3CA4" w14:textId="77777777" w:rsidR="00A77B3E" w:rsidRDefault="004B36ED">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Que SJ</w:t>
      </w:r>
      <w:r>
        <w:rPr>
          <w:rFonts w:ascii="Book Antiqua" w:eastAsia="Book Antiqua" w:hAnsi="Book Antiqua" w:cs="Book Antiqua"/>
          <w:color w:val="000000"/>
        </w:rPr>
        <w:t xml:space="preserve">, Chen QY, Qing-Zhong, Liu ZY, Wang JB, Lin JX, Lu J, Cao LL, Lin M, Tu RH, Huang ZN, Lin JL, Zheng HL, Li P, Zheng CH, Huang CM,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JW. Application of preoperative artificial neural network based on blood biomarkers and clinicopathological parameters for predicting long-term survival of patients with gastric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6451-6464 [PMID: 31798281 DOI: 10.3748/wjg.v25.i43.6451]</w:t>
      </w:r>
    </w:p>
    <w:p w14:paraId="2A552E41" w14:textId="77777777" w:rsidR="00A77B3E" w:rsidRDefault="004B36ED">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Zhu Y</w:t>
      </w:r>
      <w:r>
        <w:rPr>
          <w:rFonts w:ascii="Book Antiqua" w:eastAsia="Book Antiqua" w:hAnsi="Book Antiqua" w:cs="Book Antiqua"/>
          <w:color w:val="000000"/>
        </w:rPr>
        <w:t xml:space="preserve">, Wang QC, Xu MD, Zhang Z, Cheng J, Zhong YS, Zhang YQ, Chen WF, Yao LQ, Zhou PH, Li QL. Application of convolutional neural network in the diagnosis of the invasion depth of gastric cancer based on conventional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806-815.e1 [PMID: 30452913 DOI: 10.1016/j.gie.2018.11.011]</w:t>
      </w:r>
    </w:p>
    <w:p w14:paraId="20DC42D1" w14:textId="77777777" w:rsidR="00A77B3E" w:rsidRDefault="004B36ED">
      <w:pPr>
        <w:spacing w:line="360" w:lineRule="auto"/>
        <w:jc w:val="both"/>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Nakashima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Kawahira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Kawachi</w:t>
      </w:r>
      <w:proofErr w:type="spellEnd"/>
      <w:r>
        <w:rPr>
          <w:rFonts w:ascii="Book Antiqua" w:eastAsia="Book Antiqua" w:hAnsi="Book Antiqua" w:cs="Book Antiqua"/>
          <w:color w:val="000000"/>
        </w:rPr>
        <w:t xml:space="preserve"> H, Sakaki N. Artificial intelligence diagnosis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using blue laser imaging-bright and linked color imaging: a single-center prospective study.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462-468 [PMID: 29991891 DOI: 10.20524/aog.2018.0269]</w:t>
      </w:r>
    </w:p>
    <w:p w14:paraId="3CFBFF2D" w14:textId="77777777" w:rsidR="00A77B3E" w:rsidRDefault="004B36ED">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Shichijo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Endo Y, Aoyama K, Takeuchi Y, Ozawa T, </w:t>
      </w:r>
      <w:proofErr w:type="spellStart"/>
      <w:r>
        <w:rPr>
          <w:rFonts w:ascii="Book Antiqua" w:eastAsia="Book Antiqua" w:hAnsi="Book Antiqua" w:cs="Book Antiqua"/>
          <w:color w:val="000000"/>
        </w:rPr>
        <w:t>Takiyama</w:t>
      </w:r>
      <w:proofErr w:type="spellEnd"/>
      <w:r>
        <w:rPr>
          <w:rFonts w:ascii="Book Antiqua" w:eastAsia="Book Antiqua" w:hAnsi="Book Antiqua" w:cs="Book Antiqua"/>
          <w:color w:val="000000"/>
        </w:rPr>
        <w:t xml:space="preserve"> H, Matsuo K,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Ishihara S, Ishihara R, Tada T. Application of convolutional neural networks for evaluating Helicobacter pylori infection status on the basis of endoscopic images.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158-163 [PMID: 30879352 DOI: 10.1080/00365521.2019.1577486]</w:t>
      </w:r>
    </w:p>
    <w:p w14:paraId="2A79447B" w14:textId="77777777" w:rsidR="00A77B3E" w:rsidRDefault="004B36ED">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Martin DR</w:t>
      </w:r>
      <w:r>
        <w:rPr>
          <w:rFonts w:ascii="Book Antiqua" w:eastAsia="Book Antiqua" w:hAnsi="Book Antiqua" w:cs="Book Antiqua"/>
          <w:color w:val="000000"/>
        </w:rPr>
        <w:t xml:space="preserve">, Hanson JA, </w:t>
      </w:r>
      <w:proofErr w:type="spellStart"/>
      <w:r>
        <w:rPr>
          <w:rFonts w:ascii="Book Antiqua" w:eastAsia="Book Antiqua" w:hAnsi="Book Antiqua" w:cs="Book Antiqua"/>
          <w:color w:val="000000"/>
        </w:rPr>
        <w:t>Gullapalli</w:t>
      </w:r>
      <w:proofErr w:type="spellEnd"/>
      <w:r>
        <w:rPr>
          <w:rFonts w:ascii="Book Antiqua" w:eastAsia="Book Antiqua" w:hAnsi="Book Antiqua" w:cs="Book Antiqua"/>
          <w:color w:val="000000"/>
        </w:rPr>
        <w:t xml:space="preserve"> RR, Schultz FA, Sethi A, Clark DP. A Deep Learning Convolutional Neural Network Can Recognize Common Patterns of Injury in Gastric Pathology.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144</w:t>
      </w:r>
      <w:r>
        <w:rPr>
          <w:rFonts w:ascii="Book Antiqua" w:eastAsia="Book Antiqua" w:hAnsi="Book Antiqua" w:cs="Book Antiqua"/>
          <w:color w:val="000000"/>
        </w:rPr>
        <w:t>: 370-378 [PMID: 31246112 DOI: 10.5858/arpa.2019-0004-OA]</w:t>
      </w:r>
    </w:p>
    <w:p w14:paraId="0944E214" w14:textId="77777777" w:rsidR="00A77B3E" w:rsidRDefault="004B36ED">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Nakashima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Kawahira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Kawachi</w:t>
      </w:r>
      <w:proofErr w:type="spellEnd"/>
      <w:r>
        <w:rPr>
          <w:rFonts w:ascii="Book Antiqua" w:eastAsia="Book Antiqua" w:hAnsi="Book Antiqua" w:cs="Book Antiqua"/>
          <w:color w:val="000000"/>
        </w:rPr>
        <w:t xml:space="preserve"> H, Sakaki N. Endoscopic three-categorical diagnosis of Helicobacter pylori infection using linked color imaging and deep learning: a single-center prospective study (with video).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1033-1040 [PMID: 32382973 DOI: 10.1007/s10120-020-01077-1]</w:t>
      </w:r>
    </w:p>
    <w:p w14:paraId="32A1C001" w14:textId="77777777" w:rsidR="00A77B3E" w:rsidRDefault="004B36ED">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Shichijo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Nomura S, Aoyama K, Nishikawa Y, Miura M, Shinagawa T, </w:t>
      </w:r>
      <w:proofErr w:type="spellStart"/>
      <w:r>
        <w:rPr>
          <w:rFonts w:ascii="Book Antiqua" w:eastAsia="Book Antiqua" w:hAnsi="Book Antiqua" w:cs="Book Antiqua"/>
          <w:color w:val="000000"/>
        </w:rPr>
        <w:t>Takiyama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Tanimoto</w:t>
      </w:r>
      <w:proofErr w:type="spellEnd"/>
      <w:r>
        <w:rPr>
          <w:rFonts w:ascii="Book Antiqua" w:eastAsia="Book Antiqua" w:hAnsi="Book Antiqua" w:cs="Book Antiqua"/>
          <w:color w:val="000000"/>
        </w:rPr>
        <w:t xml:space="preserve"> T, Ishihara S, Matsuo K, Tada T. Application of Convolutional Neural Networks in the Diagnosis of Helicobacter pylori Infection Based on Endoscopic Images.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106-111 [PMID: 29056541 DOI: 10.1016/j.ebiom.2017.10.014]</w:t>
      </w:r>
    </w:p>
    <w:p w14:paraId="024FBCAF" w14:textId="77777777" w:rsidR="00A77B3E" w:rsidRDefault="004B36ED">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Zheng W</w:t>
      </w:r>
      <w:r>
        <w:rPr>
          <w:rFonts w:ascii="Book Antiqua" w:eastAsia="Book Antiqua" w:hAnsi="Book Antiqua" w:cs="Book Antiqua"/>
          <w:color w:val="000000"/>
        </w:rPr>
        <w:t xml:space="preserve">, Zhang X, Kim JJ, Zhu X, Ye G, Ye B, Wang J, Luo S, Li J, Yu T, Liu J, Hu W, Si J. High Accuracy of Convolutional Neural Network for Evaluation of Helicobacter pylori Infection Based on Endoscopic Images: Preliminary Experience.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e00109 [PMID: 31833862 DOI: 10.14309/ctg.0000000000000109]</w:t>
      </w:r>
    </w:p>
    <w:p w14:paraId="480642A4" w14:textId="77777777" w:rsidR="00A77B3E" w:rsidRDefault="004B36ED">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Yang YJ</w:t>
      </w:r>
      <w:r>
        <w:rPr>
          <w:rFonts w:ascii="Book Antiqua" w:eastAsia="Book Antiqua" w:hAnsi="Book Antiqua" w:cs="Book Antiqua"/>
          <w:color w:val="000000"/>
        </w:rPr>
        <w:t xml:space="preserve">, Bang CS. Application of artificial intelligence in gastroenterology.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1666-1683 [PMID: 31011253 DOI: 10.3748/wjg.v25.i14.1666]</w:t>
      </w:r>
    </w:p>
    <w:p w14:paraId="333768D8" w14:textId="77777777" w:rsidR="00A77B3E" w:rsidRDefault="004B36ED">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Wong GL</w:t>
      </w:r>
      <w:r>
        <w:rPr>
          <w:rFonts w:ascii="Book Antiqua" w:eastAsia="Book Antiqua" w:hAnsi="Book Antiqua" w:cs="Book Antiqua"/>
          <w:color w:val="000000"/>
        </w:rPr>
        <w:t xml:space="preserve">, Ma AJ, Deng H, Ching JY, Wong VW,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YK, Yip TC, Lau LH, Liu HH, Leung CM, Tsang SW, Chan CW, Lau JY, Yuen PC, Chan FK. Machine learning model </w:t>
      </w:r>
      <w:r>
        <w:rPr>
          <w:rFonts w:ascii="Book Antiqua" w:eastAsia="Book Antiqua" w:hAnsi="Book Antiqua" w:cs="Book Antiqua"/>
          <w:color w:val="000000"/>
        </w:rPr>
        <w:lastRenderedPageBreak/>
        <w:t xml:space="preserve">to predict recurrent ulcer bleeding in patients with history of idiopathic gastroduodenal ulcer bleeding.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912-918 [PMID: 30761584 DOI: 10.1111/apt.15145]</w:t>
      </w:r>
    </w:p>
    <w:p w14:paraId="6FBDFA16" w14:textId="77777777" w:rsidR="00A77B3E" w:rsidRDefault="004B36ED">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Seo</w:t>
      </w:r>
      <w:proofErr w:type="spellEnd"/>
      <w:r>
        <w:rPr>
          <w:rFonts w:ascii="Book Antiqua" w:eastAsia="Book Antiqua" w:hAnsi="Book Antiqua" w:cs="Book Antiqua"/>
          <w:b/>
          <w:bCs/>
          <w:color w:val="000000"/>
        </w:rPr>
        <w:t xml:space="preserve"> DW</w:t>
      </w:r>
      <w:r>
        <w:rPr>
          <w:rFonts w:ascii="Book Antiqua" w:eastAsia="Book Antiqua" w:hAnsi="Book Antiqua" w:cs="Book Antiqua"/>
          <w:color w:val="000000"/>
        </w:rPr>
        <w:t xml:space="preserve">, Yi H, Park B, Kim YJ, Jung DH, Woo I, Sohn CH, Ko BS, Kim N, Kim WY. Prediction of Adverse Events in Stable Non-Variceal Gastrointestinal Bleeding Using Machine Learning.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32796647 DOI: 10.3390/jcm9082603]</w:t>
      </w:r>
    </w:p>
    <w:p w14:paraId="6630131A" w14:textId="77777777" w:rsidR="00A77B3E" w:rsidRDefault="004B36ED">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Shung</w:t>
      </w:r>
      <w:proofErr w:type="spellEnd"/>
      <w:r>
        <w:rPr>
          <w:rFonts w:ascii="Book Antiqua" w:eastAsia="Book Antiqua" w:hAnsi="Book Antiqua" w:cs="Book Antiqua"/>
          <w:b/>
          <w:bCs/>
          <w:color w:val="000000"/>
        </w:rPr>
        <w:t xml:space="preserve"> DL</w:t>
      </w:r>
      <w:r>
        <w:rPr>
          <w:rFonts w:ascii="Book Antiqua" w:eastAsia="Book Antiqua" w:hAnsi="Book Antiqua" w:cs="Book Antiqua"/>
          <w:color w:val="000000"/>
        </w:rPr>
        <w:t xml:space="preserve">, Au B, Taylor RA, Tay JK, </w:t>
      </w:r>
      <w:proofErr w:type="spellStart"/>
      <w:r>
        <w:rPr>
          <w:rFonts w:ascii="Book Antiqua" w:eastAsia="Book Antiqua" w:hAnsi="Book Antiqua" w:cs="Book Antiqua"/>
          <w:color w:val="000000"/>
        </w:rPr>
        <w:t>Laursen</w:t>
      </w:r>
      <w:proofErr w:type="spellEnd"/>
      <w:r>
        <w:rPr>
          <w:rFonts w:ascii="Book Antiqua" w:eastAsia="Book Antiqua" w:hAnsi="Book Antiqua" w:cs="Book Antiqua"/>
          <w:color w:val="000000"/>
        </w:rPr>
        <w:t xml:space="preserve"> SB, Stanley AJ, Dalton HR, </w:t>
      </w:r>
      <w:proofErr w:type="spellStart"/>
      <w:r>
        <w:rPr>
          <w:rFonts w:ascii="Book Antiqua" w:eastAsia="Book Antiqua" w:hAnsi="Book Antiqua" w:cs="Book Antiqua"/>
          <w:color w:val="000000"/>
        </w:rPr>
        <w:t>Ngu</w:t>
      </w:r>
      <w:proofErr w:type="spellEnd"/>
      <w:r>
        <w:rPr>
          <w:rFonts w:ascii="Book Antiqua" w:eastAsia="Book Antiqua" w:hAnsi="Book Antiqua" w:cs="Book Antiqua"/>
          <w:color w:val="000000"/>
        </w:rPr>
        <w:t xml:space="preserve"> J, Schultz M, Laine L. Validation of a Machine Learning Model That Outperforms Clinical Risk Scoring Systems for Upper Gastrointestinal Bleeding.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160-167 [PMID: 31562847 DOI: 10.1053/j.gastro.2019.09.009]</w:t>
      </w:r>
    </w:p>
    <w:p w14:paraId="5D59C90D" w14:textId="77777777" w:rsidR="00A77B3E" w:rsidRDefault="004B36ED">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Das A</w:t>
      </w:r>
      <w:r>
        <w:rPr>
          <w:rFonts w:ascii="Book Antiqua" w:eastAsia="Book Antiqua" w:hAnsi="Book Antiqua" w:cs="Book Antiqua"/>
          <w:color w:val="000000"/>
        </w:rPr>
        <w:t xml:space="preserve">, Ben-Menachem T, Cooper GS, </w:t>
      </w:r>
      <w:proofErr w:type="spellStart"/>
      <w:r>
        <w:rPr>
          <w:rFonts w:ascii="Book Antiqua" w:eastAsia="Book Antiqua" w:hAnsi="Book Antiqua" w:cs="Book Antiqua"/>
          <w:color w:val="000000"/>
        </w:rPr>
        <w:t>Chak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Sivak</w:t>
      </w:r>
      <w:proofErr w:type="spellEnd"/>
      <w:r>
        <w:rPr>
          <w:rFonts w:ascii="Book Antiqua" w:eastAsia="Book Antiqua" w:hAnsi="Book Antiqua" w:cs="Book Antiqua"/>
          <w:color w:val="000000"/>
        </w:rPr>
        <w:t xml:space="preserve"> MV Jr, </w:t>
      </w:r>
      <w:proofErr w:type="spellStart"/>
      <w:r>
        <w:rPr>
          <w:rFonts w:ascii="Book Antiqua" w:eastAsia="Book Antiqua" w:hAnsi="Book Antiqua" w:cs="Book Antiqua"/>
          <w:color w:val="000000"/>
        </w:rPr>
        <w:t>Gonet</w:t>
      </w:r>
      <w:proofErr w:type="spellEnd"/>
      <w:r>
        <w:rPr>
          <w:rFonts w:ascii="Book Antiqua" w:eastAsia="Book Antiqua" w:hAnsi="Book Antiqua" w:cs="Book Antiqua"/>
          <w:color w:val="000000"/>
        </w:rPr>
        <w:t xml:space="preserve"> JA, Wong RC. Prediction of outcome in acute lower-gastrointestinal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based on an artificial neural network: internal and external validation of a predictive model.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2003; </w:t>
      </w:r>
      <w:r>
        <w:rPr>
          <w:rFonts w:ascii="Book Antiqua" w:eastAsia="Book Antiqua" w:hAnsi="Book Antiqua" w:cs="Book Antiqua"/>
          <w:b/>
          <w:bCs/>
          <w:color w:val="000000"/>
        </w:rPr>
        <w:t>362</w:t>
      </w:r>
      <w:r>
        <w:rPr>
          <w:rFonts w:ascii="Book Antiqua" w:eastAsia="Book Antiqua" w:hAnsi="Book Antiqua" w:cs="Book Antiqua"/>
          <w:color w:val="000000"/>
        </w:rPr>
        <w:t>: 1261-1266 [PMID: 14575969 DOI: 10.1016/S0140-6736(03)14568-0]</w:t>
      </w:r>
    </w:p>
    <w:p w14:paraId="5882D42F" w14:textId="77777777" w:rsidR="00A77B3E" w:rsidRDefault="004B36ED">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Das A</w:t>
      </w:r>
      <w:r>
        <w:rPr>
          <w:rFonts w:ascii="Book Antiqua" w:eastAsia="Book Antiqua" w:hAnsi="Book Antiqua" w:cs="Book Antiqua"/>
          <w:color w:val="000000"/>
        </w:rPr>
        <w:t xml:space="preserve">, Ben-Menachem T, Farooq FT, Cooper GS, </w:t>
      </w:r>
      <w:proofErr w:type="spellStart"/>
      <w:r>
        <w:rPr>
          <w:rFonts w:ascii="Book Antiqua" w:eastAsia="Book Antiqua" w:hAnsi="Book Antiqua" w:cs="Book Antiqua"/>
          <w:color w:val="000000"/>
        </w:rPr>
        <w:t>Chak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Sivak</w:t>
      </w:r>
      <w:proofErr w:type="spellEnd"/>
      <w:r>
        <w:rPr>
          <w:rFonts w:ascii="Book Antiqua" w:eastAsia="Book Antiqua" w:hAnsi="Book Antiqua" w:cs="Book Antiqua"/>
          <w:color w:val="000000"/>
        </w:rPr>
        <w:t xml:space="preserve"> MV Jr, Wong RC. Artificial neural network as a predictive instrument in patients with acute nonvariceal upper gastrointestinal hemorrhage.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134</w:t>
      </w:r>
      <w:r>
        <w:rPr>
          <w:rFonts w:ascii="Book Antiqua" w:eastAsia="Book Antiqua" w:hAnsi="Book Antiqua" w:cs="Book Antiqua"/>
          <w:color w:val="000000"/>
        </w:rPr>
        <w:t>: 65-74 [PMID: 18061180 DOI: 10.1053/j.gastro.2007.10.037]</w:t>
      </w:r>
    </w:p>
    <w:p w14:paraId="2E12EE76" w14:textId="77777777" w:rsidR="00A77B3E" w:rsidRDefault="004B36ED">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Loftus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Brakenridge</w:t>
      </w:r>
      <w:proofErr w:type="spellEnd"/>
      <w:r>
        <w:rPr>
          <w:rFonts w:ascii="Book Antiqua" w:eastAsia="Book Antiqua" w:hAnsi="Book Antiqua" w:cs="Book Antiqua"/>
          <w:color w:val="000000"/>
        </w:rPr>
        <w:t xml:space="preserve"> SC, Croft CA, Smith RS, </w:t>
      </w:r>
      <w:proofErr w:type="spellStart"/>
      <w:r>
        <w:rPr>
          <w:rFonts w:ascii="Book Antiqua" w:eastAsia="Book Antiqua" w:hAnsi="Book Antiqua" w:cs="Book Antiqua"/>
          <w:color w:val="000000"/>
        </w:rPr>
        <w:t>Efron</w:t>
      </w:r>
      <w:proofErr w:type="spellEnd"/>
      <w:r>
        <w:rPr>
          <w:rFonts w:ascii="Book Antiqua" w:eastAsia="Book Antiqua" w:hAnsi="Book Antiqua" w:cs="Book Antiqua"/>
          <w:color w:val="000000"/>
        </w:rPr>
        <w:t xml:space="preserve"> PA, Moore FA, Mohr AM, Jordan JR. Neural network prediction of severe lower intestinal bleeding and the need for surgical intervention.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212</w:t>
      </w:r>
      <w:r>
        <w:rPr>
          <w:rFonts w:ascii="Book Antiqua" w:eastAsia="Book Antiqua" w:hAnsi="Book Antiqua" w:cs="Book Antiqua"/>
          <w:color w:val="000000"/>
        </w:rPr>
        <w:t>: 42-47 [PMID: 28550920 DOI: 10.1016/j.jss.2016.12.032]</w:t>
      </w:r>
    </w:p>
    <w:p w14:paraId="2752E11D" w14:textId="77777777" w:rsidR="00A77B3E" w:rsidRDefault="004B36ED">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Ayaru</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Ypsilantis</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Nanapragasam</w:t>
      </w:r>
      <w:proofErr w:type="spellEnd"/>
      <w:r>
        <w:rPr>
          <w:rFonts w:ascii="Book Antiqua" w:eastAsia="Book Antiqua" w:hAnsi="Book Antiqua" w:cs="Book Antiqua"/>
          <w:color w:val="000000"/>
        </w:rPr>
        <w:t xml:space="preserve"> A, Choi RC, </w:t>
      </w:r>
      <w:proofErr w:type="spellStart"/>
      <w:r>
        <w:rPr>
          <w:rFonts w:ascii="Book Antiqua" w:eastAsia="Book Antiqua" w:hAnsi="Book Antiqua" w:cs="Book Antiqua"/>
          <w:color w:val="000000"/>
        </w:rPr>
        <w:t>Thillanathan</w:t>
      </w:r>
      <w:proofErr w:type="spellEnd"/>
      <w:r>
        <w:rPr>
          <w:rFonts w:ascii="Book Antiqua" w:eastAsia="Book Antiqua" w:hAnsi="Book Antiqua" w:cs="Book Antiqua"/>
          <w:color w:val="000000"/>
        </w:rPr>
        <w:t xml:space="preserve"> A, Min-Ho L, Montana G. Prediction of Outcome in Acute Lower Gastrointestinal Bleeding Using Gradient Boosting.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e0132485 [PMID: 26172121 DOI: 10.1371/journal.pone.0132485]</w:t>
      </w:r>
    </w:p>
    <w:p w14:paraId="3192CA83" w14:textId="77777777" w:rsidR="00A77B3E" w:rsidRDefault="004B36ED">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Bressler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Paszat</w:t>
      </w:r>
      <w:proofErr w:type="spellEnd"/>
      <w:r>
        <w:rPr>
          <w:rFonts w:ascii="Book Antiqua" w:eastAsia="Book Antiqua" w:hAnsi="Book Antiqua" w:cs="Book Antiqua"/>
          <w:color w:val="000000"/>
        </w:rPr>
        <w:t xml:space="preserve"> LF, Chen Z, Rothwell DM, </w:t>
      </w:r>
      <w:proofErr w:type="spellStart"/>
      <w:r>
        <w:rPr>
          <w:rFonts w:ascii="Book Antiqua" w:eastAsia="Book Antiqua" w:hAnsi="Book Antiqua" w:cs="Book Antiqua"/>
          <w:color w:val="000000"/>
        </w:rPr>
        <w:t>Vinden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Rabeneck</w:t>
      </w:r>
      <w:proofErr w:type="spellEnd"/>
      <w:r>
        <w:rPr>
          <w:rFonts w:ascii="Book Antiqua" w:eastAsia="Book Antiqua" w:hAnsi="Book Antiqua" w:cs="Book Antiqua"/>
          <w:color w:val="000000"/>
        </w:rPr>
        <w:t xml:space="preserve"> L. Rates of new or missed colorectal cancers after colonoscopy and their risk factors: a population-based </w:t>
      </w:r>
      <w:r>
        <w:rPr>
          <w:rFonts w:ascii="Book Antiqua" w:eastAsia="Book Antiqua" w:hAnsi="Book Antiqua" w:cs="Book Antiqua"/>
          <w:color w:val="000000"/>
        </w:rPr>
        <w:lastRenderedPageBreak/>
        <w:t xml:space="preserve">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132</w:t>
      </w:r>
      <w:r>
        <w:rPr>
          <w:rFonts w:ascii="Book Antiqua" w:eastAsia="Book Antiqua" w:hAnsi="Book Antiqua" w:cs="Book Antiqua"/>
          <w:color w:val="000000"/>
        </w:rPr>
        <w:t>: 96-102 [PMID: 17241863 DOI: 10.1053/j.gastro.2006.10.027]</w:t>
      </w:r>
    </w:p>
    <w:p w14:paraId="676FC72C" w14:textId="77777777" w:rsidR="00A77B3E" w:rsidRDefault="004B36ED">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Jover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Zapater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Polanía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Bujanda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Lanas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Hermo</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Cubiella</w:t>
      </w:r>
      <w:proofErr w:type="spellEnd"/>
      <w:r>
        <w:rPr>
          <w:rFonts w:ascii="Book Antiqua" w:eastAsia="Book Antiqua" w:hAnsi="Book Antiqua" w:cs="Book Antiqua"/>
          <w:color w:val="000000"/>
        </w:rPr>
        <w:t xml:space="preserve"> J, Ono A, González-Méndez Y, Peris A, </w:t>
      </w:r>
      <w:proofErr w:type="spellStart"/>
      <w:r>
        <w:rPr>
          <w:rFonts w:ascii="Book Antiqua" w:eastAsia="Book Antiqua" w:hAnsi="Book Antiqua" w:cs="Book Antiqua"/>
          <w:color w:val="000000"/>
        </w:rPr>
        <w:t>Pellisé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Seoane</w:t>
      </w:r>
      <w:proofErr w:type="spellEnd"/>
      <w:r>
        <w:rPr>
          <w:rFonts w:ascii="Book Antiqua" w:eastAsia="Book Antiqua" w:hAnsi="Book Antiqua" w:cs="Book Antiqua"/>
          <w:color w:val="000000"/>
        </w:rPr>
        <w:t xml:space="preserve"> A, Herreros-de-Tejada A, Ponce M, Marín-Gabriel JC, Chaparro M, Cacho G, Fernández-</w:t>
      </w:r>
      <w:proofErr w:type="spellStart"/>
      <w:r>
        <w:rPr>
          <w:rFonts w:ascii="Book Antiqua" w:eastAsia="Book Antiqua" w:hAnsi="Book Antiqua" w:cs="Book Antiqua"/>
          <w:color w:val="000000"/>
        </w:rPr>
        <w:t>Díez</w:t>
      </w:r>
      <w:proofErr w:type="spellEnd"/>
      <w:r>
        <w:rPr>
          <w:rFonts w:ascii="Book Antiqua" w:eastAsia="Book Antiqua" w:hAnsi="Book Antiqua" w:cs="Book Antiqua"/>
          <w:color w:val="000000"/>
        </w:rPr>
        <w:t xml:space="preserve"> S, Arenas J, </w:t>
      </w:r>
      <w:proofErr w:type="spellStart"/>
      <w:r>
        <w:rPr>
          <w:rFonts w:ascii="Book Antiqua" w:eastAsia="Book Antiqua" w:hAnsi="Book Antiqua" w:cs="Book Antiqua"/>
          <w:color w:val="000000"/>
        </w:rPr>
        <w:t>Sopeña</w:t>
      </w:r>
      <w:proofErr w:type="spellEnd"/>
      <w:r>
        <w:rPr>
          <w:rFonts w:ascii="Book Antiqua" w:eastAsia="Book Antiqua" w:hAnsi="Book Antiqua" w:cs="Book Antiqua"/>
          <w:color w:val="000000"/>
        </w:rPr>
        <w:t xml:space="preserve"> F, de-Castro L, Vega-</w:t>
      </w:r>
      <w:proofErr w:type="spellStart"/>
      <w:r>
        <w:rPr>
          <w:rFonts w:ascii="Book Antiqua" w:eastAsia="Book Antiqua" w:hAnsi="Book Antiqua" w:cs="Book Antiqua"/>
          <w:color w:val="000000"/>
        </w:rPr>
        <w:t>Villaamil</w:t>
      </w:r>
      <w:proofErr w:type="spellEnd"/>
      <w:r>
        <w:rPr>
          <w:rFonts w:ascii="Book Antiqua" w:eastAsia="Book Antiqua" w:hAnsi="Book Antiqua" w:cs="Book Antiqua"/>
          <w:color w:val="000000"/>
        </w:rPr>
        <w:t xml:space="preserve"> P, Rodríguez-Soler M, Carballo F, Salas D, </w:t>
      </w:r>
      <w:proofErr w:type="spellStart"/>
      <w:r>
        <w:rPr>
          <w:rFonts w:ascii="Book Antiqua" w:eastAsia="Book Antiqua" w:hAnsi="Book Antiqua" w:cs="Book Antiqua"/>
          <w:color w:val="000000"/>
        </w:rPr>
        <w:t>Morillas</w:t>
      </w:r>
      <w:proofErr w:type="spellEnd"/>
      <w:r>
        <w:rPr>
          <w:rFonts w:ascii="Book Antiqua" w:eastAsia="Book Antiqua" w:hAnsi="Book Antiqua" w:cs="Book Antiqua"/>
          <w:color w:val="000000"/>
        </w:rPr>
        <w:t xml:space="preserve"> JD, Andreu M, Quintero E, Castells A; COLONPREV study investigators. Modifiable endoscopic factors that influence the adenoma detection rate in colorectal cancer screening colonoscopies.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77</w:t>
      </w:r>
      <w:r>
        <w:rPr>
          <w:rFonts w:ascii="Book Antiqua" w:eastAsia="Book Antiqua" w:hAnsi="Book Antiqua" w:cs="Book Antiqua"/>
          <w:color w:val="000000"/>
        </w:rPr>
        <w:t>: 381-389.e1 [PMID: 23218945 DOI: 10.1016/j.gie.2012.09.027]</w:t>
      </w:r>
    </w:p>
    <w:p w14:paraId="4638DD0B" w14:textId="77777777" w:rsidR="00A77B3E" w:rsidRDefault="004B36ED">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Hassan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Spadaccini</w:t>
      </w:r>
      <w:proofErr w:type="spellEnd"/>
      <w:r>
        <w:rPr>
          <w:rFonts w:ascii="Book Antiqua" w:eastAsia="Book Antiqua" w:hAnsi="Book Antiqua" w:cs="Book Antiqua"/>
          <w:color w:val="000000"/>
        </w:rPr>
        <w:t xml:space="preserve"> M, Iannone A, </w:t>
      </w:r>
      <w:proofErr w:type="spellStart"/>
      <w:r>
        <w:rPr>
          <w:rFonts w:ascii="Book Antiqua" w:eastAsia="Book Antiqua" w:hAnsi="Book Antiqua" w:cs="Book Antiqua"/>
          <w:color w:val="000000"/>
        </w:rPr>
        <w:t>Maselli</w:t>
      </w:r>
      <w:proofErr w:type="spellEnd"/>
      <w:r>
        <w:rPr>
          <w:rFonts w:ascii="Book Antiqua" w:eastAsia="Book Antiqua" w:hAnsi="Book Antiqua" w:cs="Book Antiqua"/>
          <w:color w:val="000000"/>
        </w:rPr>
        <w:t xml:space="preserve"> R, Jovani M, Chandrasekar VT, Antonelli G, Yu H, </w:t>
      </w:r>
      <w:proofErr w:type="spellStart"/>
      <w:r>
        <w:rPr>
          <w:rFonts w:ascii="Book Antiqua" w:eastAsia="Book Antiqua" w:hAnsi="Book Antiqua" w:cs="Book Antiqua"/>
          <w:color w:val="000000"/>
        </w:rPr>
        <w:t>Areia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Bhandari P, Sharma P, Rex DK, </w:t>
      </w:r>
      <w:proofErr w:type="spellStart"/>
      <w:r>
        <w:rPr>
          <w:rFonts w:ascii="Book Antiqua" w:eastAsia="Book Antiqua" w:hAnsi="Book Antiqua" w:cs="Book Antiqua"/>
          <w:color w:val="000000"/>
        </w:rPr>
        <w:t>Rösch</w:t>
      </w:r>
      <w:proofErr w:type="spellEnd"/>
      <w:r>
        <w:rPr>
          <w:rFonts w:ascii="Book Antiqua" w:eastAsia="Book Antiqua" w:hAnsi="Book Antiqua" w:cs="Book Antiqua"/>
          <w:color w:val="000000"/>
        </w:rPr>
        <w:t xml:space="preserve"> T, Wallace M,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Performance of artificial intelligence in colonoscopy for adenoma and polyp detection: a systematic review and meta-analysis.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77-85.e6 [PMID: 32598963 DOI: 10.1016/j.gie.2020.06.059]</w:t>
      </w:r>
    </w:p>
    <w:p w14:paraId="0E84C4B8" w14:textId="77777777" w:rsidR="00A77B3E" w:rsidRDefault="004B36ED">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Samadder</w:t>
      </w:r>
      <w:proofErr w:type="spellEnd"/>
      <w:r>
        <w:rPr>
          <w:rFonts w:ascii="Book Antiqua" w:eastAsia="Book Antiqua" w:hAnsi="Book Antiqua" w:cs="Book Antiqua"/>
          <w:b/>
          <w:bCs/>
          <w:color w:val="000000"/>
        </w:rPr>
        <w:t xml:space="preserve"> NJ</w:t>
      </w:r>
      <w:r>
        <w:rPr>
          <w:rFonts w:ascii="Book Antiqua" w:eastAsia="Book Antiqua" w:hAnsi="Book Antiqua" w:cs="Book Antiqua"/>
          <w:color w:val="000000"/>
        </w:rPr>
        <w:t xml:space="preserve">, Curtin K, Tuohy TM, Pappas L, Boucher K, </w:t>
      </w:r>
      <w:proofErr w:type="spellStart"/>
      <w:r>
        <w:rPr>
          <w:rFonts w:ascii="Book Antiqua" w:eastAsia="Book Antiqua" w:hAnsi="Book Antiqua" w:cs="Book Antiqua"/>
          <w:color w:val="000000"/>
        </w:rPr>
        <w:t>Provenzale</w:t>
      </w:r>
      <w:proofErr w:type="spellEnd"/>
      <w:r>
        <w:rPr>
          <w:rFonts w:ascii="Book Antiqua" w:eastAsia="Book Antiqua" w:hAnsi="Book Antiqua" w:cs="Book Antiqua"/>
          <w:color w:val="000000"/>
        </w:rPr>
        <w:t xml:space="preserve"> D, Rowe KG, </w:t>
      </w:r>
      <w:proofErr w:type="spellStart"/>
      <w:r>
        <w:rPr>
          <w:rFonts w:ascii="Book Antiqua" w:eastAsia="Book Antiqua" w:hAnsi="Book Antiqua" w:cs="Book Antiqua"/>
          <w:color w:val="000000"/>
        </w:rPr>
        <w:t>Mineau</w:t>
      </w:r>
      <w:proofErr w:type="spellEnd"/>
      <w:r>
        <w:rPr>
          <w:rFonts w:ascii="Book Antiqua" w:eastAsia="Book Antiqua" w:hAnsi="Book Antiqua" w:cs="Book Antiqua"/>
          <w:color w:val="000000"/>
        </w:rPr>
        <w:t xml:space="preserve"> GP, Smith K, Pimentel R, Kirchhoff AC, Burt RW. Characteristics of missed or interval colorectal cancer and patient survival: a population-based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146</w:t>
      </w:r>
      <w:r>
        <w:rPr>
          <w:rFonts w:ascii="Book Antiqua" w:eastAsia="Book Antiqua" w:hAnsi="Book Antiqua" w:cs="Book Antiqua"/>
          <w:color w:val="000000"/>
        </w:rPr>
        <w:t>: 950-960 [PMID: 24417818 DOI: 10.1053/j.gastro.2014.01.013]</w:t>
      </w:r>
    </w:p>
    <w:p w14:paraId="167B7288" w14:textId="77777777" w:rsidR="00A77B3E" w:rsidRDefault="004B36ED">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Lee CK</w:t>
      </w:r>
      <w:r>
        <w:rPr>
          <w:rFonts w:ascii="Book Antiqua" w:eastAsia="Book Antiqua" w:hAnsi="Book Antiqua" w:cs="Book Antiqua"/>
          <w:color w:val="000000"/>
        </w:rPr>
        <w:t xml:space="preserve">, Park DI, Lee SH, </w:t>
      </w:r>
      <w:proofErr w:type="spellStart"/>
      <w:r>
        <w:rPr>
          <w:rFonts w:ascii="Book Antiqua" w:eastAsia="Book Antiqua" w:hAnsi="Book Antiqua" w:cs="Book Antiqua"/>
          <w:color w:val="000000"/>
        </w:rPr>
        <w:t>Hwangbo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CS, Han DS, Cha JM, Lee BI, Shin JE. Participation by experienced endoscopy nurses increases the detection rate of colon polyps during a screening colonoscopy: a multicenter, prospective, randomized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1094-1102 [PMID: 21889137 DOI: 10.1016/j.gie.2011.06.033]</w:t>
      </w:r>
    </w:p>
    <w:p w14:paraId="18E57AEA" w14:textId="77777777" w:rsidR="00A77B3E" w:rsidRDefault="004B36ED">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Aslanian</w:t>
      </w:r>
      <w:proofErr w:type="spellEnd"/>
      <w:r>
        <w:rPr>
          <w:rFonts w:ascii="Book Antiqua" w:eastAsia="Book Antiqua" w:hAnsi="Book Antiqua" w:cs="Book Antiqua"/>
          <w:b/>
          <w:bCs/>
          <w:color w:val="000000"/>
        </w:rPr>
        <w:t xml:space="preserve"> HR</w:t>
      </w:r>
      <w:r>
        <w:rPr>
          <w:rFonts w:ascii="Book Antiqua" w:eastAsia="Book Antiqua" w:hAnsi="Book Antiqua" w:cs="Book Antiqua"/>
          <w:color w:val="000000"/>
        </w:rPr>
        <w:t xml:space="preserve">, Shieh FK, Chan FW, </w:t>
      </w:r>
      <w:proofErr w:type="spellStart"/>
      <w:r>
        <w:rPr>
          <w:rFonts w:ascii="Book Antiqua" w:eastAsia="Book Antiqua" w:hAnsi="Book Antiqua" w:cs="Book Antiqua"/>
          <w:color w:val="000000"/>
        </w:rPr>
        <w:t>Ciarleglio</w:t>
      </w:r>
      <w:proofErr w:type="spellEnd"/>
      <w:r>
        <w:rPr>
          <w:rFonts w:ascii="Book Antiqua" w:eastAsia="Book Antiqua" w:hAnsi="Book Antiqua" w:cs="Book Antiqua"/>
          <w:color w:val="000000"/>
        </w:rPr>
        <w:t xml:space="preserve"> MM, Deng Y, </w:t>
      </w:r>
      <w:proofErr w:type="spellStart"/>
      <w:r>
        <w:rPr>
          <w:rFonts w:ascii="Book Antiqua" w:eastAsia="Book Antiqua" w:hAnsi="Book Antiqua" w:cs="Book Antiqua"/>
          <w:color w:val="000000"/>
        </w:rPr>
        <w:t>Rogart</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Jamidar</w:t>
      </w:r>
      <w:proofErr w:type="spellEnd"/>
      <w:r>
        <w:rPr>
          <w:rFonts w:ascii="Book Antiqua" w:eastAsia="Book Antiqua" w:hAnsi="Book Antiqua" w:cs="Book Antiqua"/>
          <w:color w:val="000000"/>
        </w:rPr>
        <w:t xml:space="preserve"> PA, Siddiqui UD. Nurse observation during colonoscopy increases polyp detection: a randomized prospective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166-172 [PMID: 23381064 DOI: 10.1038/ajg.2012.237]</w:t>
      </w:r>
    </w:p>
    <w:p w14:paraId="36A91CA1" w14:textId="77777777" w:rsidR="00A77B3E" w:rsidRDefault="004B36ED">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Gong D</w:t>
      </w:r>
      <w:r>
        <w:rPr>
          <w:rFonts w:ascii="Book Antiqua" w:eastAsia="Book Antiqua" w:hAnsi="Book Antiqua" w:cs="Book Antiqua"/>
          <w:color w:val="000000"/>
        </w:rPr>
        <w:t xml:space="preserve">, Wu L, Zhang J, Mu G, Shen L, Liu J, Wang Z, Zhou W, An P, Huang X, Jiang X, Li Y, Wan X, Hu S, Chen Y, Hu X, Xu Y, Zhu X, Li S, Yao L, He X, Chen D, </w:t>
      </w:r>
      <w:r>
        <w:rPr>
          <w:rFonts w:ascii="Book Antiqua" w:eastAsia="Book Antiqua" w:hAnsi="Book Antiqua" w:cs="Book Antiqua"/>
          <w:color w:val="000000"/>
        </w:rPr>
        <w:lastRenderedPageBreak/>
        <w:t xml:space="preserve">Huang L, Wei X, Wang X, Yu H. Detection of colorectal adenomas with a real-time computer-aided system (ENDOANGEL):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352-361 [PMID: 31981518 DOI: 10.1016/S2468-1253(19)30413-3]</w:t>
      </w:r>
    </w:p>
    <w:p w14:paraId="10BC1A1E" w14:textId="77777777" w:rsidR="00A77B3E" w:rsidRDefault="004B36ED">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Klare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Sander C, </w:t>
      </w:r>
      <w:proofErr w:type="spellStart"/>
      <w:r>
        <w:rPr>
          <w:rFonts w:ascii="Book Antiqua" w:eastAsia="Book Antiqua" w:hAnsi="Book Antiqua" w:cs="Book Antiqua"/>
          <w:color w:val="000000"/>
        </w:rPr>
        <w:t>Prinzen</w:t>
      </w:r>
      <w:proofErr w:type="spellEnd"/>
      <w:r>
        <w:rPr>
          <w:rFonts w:ascii="Book Antiqua" w:eastAsia="Book Antiqua" w:hAnsi="Book Antiqua" w:cs="Book Antiqua"/>
          <w:color w:val="000000"/>
        </w:rPr>
        <w:t xml:space="preserve"> M, Haller B, </w:t>
      </w:r>
      <w:proofErr w:type="spellStart"/>
      <w:r>
        <w:rPr>
          <w:rFonts w:ascii="Book Antiqua" w:eastAsia="Book Antiqua" w:hAnsi="Book Antiqua" w:cs="Book Antiqua"/>
          <w:color w:val="000000"/>
        </w:rPr>
        <w:t>Nowack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Abdelhafez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Poszler</w:t>
      </w:r>
      <w:proofErr w:type="spellEnd"/>
      <w:r>
        <w:rPr>
          <w:rFonts w:ascii="Book Antiqua" w:eastAsia="Book Antiqua" w:hAnsi="Book Antiqua" w:cs="Book Antiqua"/>
          <w:color w:val="000000"/>
        </w:rPr>
        <w:t xml:space="preserve"> A, Brown H, Wilhelm D, Schmid RM, von Delius S, Wittenberg T. Automated polyp detection in the colorectum: a prospective study (with 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576-582.e1 [PMID: 30342029 DOI: 10.1016/j.gie.2018.09.042]</w:t>
      </w:r>
    </w:p>
    <w:p w14:paraId="1B42AB45" w14:textId="77777777" w:rsidR="00A77B3E" w:rsidRDefault="004B36ED">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Repici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Badalamenti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Correale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Rondonotti</w:t>
      </w:r>
      <w:proofErr w:type="spellEnd"/>
      <w:r>
        <w:rPr>
          <w:rFonts w:ascii="Book Antiqua" w:eastAsia="Book Antiqua" w:hAnsi="Book Antiqua" w:cs="Book Antiqua"/>
          <w:color w:val="000000"/>
        </w:rPr>
        <w:t xml:space="preserve"> E, Ferrara E, </w:t>
      </w:r>
      <w:proofErr w:type="spellStart"/>
      <w:r>
        <w:rPr>
          <w:rFonts w:ascii="Book Antiqua" w:eastAsia="Book Antiqua" w:hAnsi="Book Antiqua" w:cs="Book Antiqua"/>
          <w:color w:val="000000"/>
        </w:rPr>
        <w:t>Spadaccini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Alkandari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Fugazza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Anderloni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Galtieri</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Pellegatta</w:t>
      </w:r>
      <w:proofErr w:type="spellEnd"/>
      <w:r>
        <w:rPr>
          <w:rFonts w:ascii="Book Antiqua" w:eastAsia="Book Antiqua" w:hAnsi="Book Antiqua" w:cs="Book Antiqua"/>
          <w:color w:val="000000"/>
        </w:rPr>
        <w:t xml:space="preserve"> G, Carrara S, Di Leo M, </w:t>
      </w:r>
      <w:proofErr w:type="spellStart"/>
      <w:r>
        <w:rPr>
          <w:rFonts w:ascii="Book Antiqua" w:eastAsia="Book Antiqua" w:hAnsi="Book Antiqua" w:cs="Book Antiqua"/>
          <w:color w:val="000000"/>
        </w:rPr>
        <w:t>Craviotto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Lamonaca</w:t>
      </w:r>
      <w:proofErr w:type="spellEnd"/>
      <w:r>
        <w:rPr>
          <w:rFonts w:ascii="Book Antiqua" w:eastAsia="Book Antiqua" w:hAnsi="Book Antiqua" w:cs="Book Antiqua"/>
          <w:color w:val="000000"/>
        </w:rPr>
        <w:t xml:space="preserve"> L, Lorenzetti R, </w:t>
      </w:r>
      <w:proofErr w:type="spellStart"/>
      <w:r>
        <w:rPr>
          <w:rFonts w:ascii="Book Antiqua" w:eastAsia="Book Antiqua" w:hAnsi="Book Antiqua" w:cs="Book Antiqua"/>
          <w:color w:val="000000"/>
        </w:rPr>
        <w:t>Andrealli</w:t>
      </w:r>
      <w:proofErr w:type="spellEnd"/>
      <w:r>
        <w:rPr>
          <w:rFonts w:ascii="Book Antiqua" w:eastAsia="Book Antiqua" w:hAnsi="Book Antiqua" w:cs="Book Antiqua"/>
          <w:color w:val="000000"/>
        </w:rPr>
        <w:t xml:space="preserve"> A, Antonelli G, Wallace M, Sharma P, Rosch T, Hassan C. Efficacy of Real-Time Computer-Aided Detection of Colorectal Neoplasia in a Randomized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512-520.e7 [PMID: 32371116 DOI: 10.1053/j.gastro.2020.04.062]</w:t>
      </w:r>
    </w:p>
    <w:p w14:paraId="67B13CA6" w14:textId="77777777" w:rsidR="00A77B3E" w:rsidRDefault="004B36ED">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Li Z, Shao XJ, Ji CR, Ji R, Zhou RC, Li GC, Liu GQ, He YS,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XL, Li YQ. Impact of a real-time automatic quality control system on colorectal polyp and adenoma detection: a prospective randomized controlled study (with 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415-424.e4 [PMID: 31454493 DOI: 10.1016/j.gie.2019.08.026]</w:t>
      </w:r>
    </w:p>
    <w:p w14:paraId="15708A31" w14:textId="77777777" w:rsidR="00A77B3E" w:rsidRDefault="004B36ED">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Urban G</w:t>
      </w:r>
      <w:r>
        <w:rPr>
          <w:rFonts w:ascii="Book Antiqua" w:eastAsia="Book Antiqua" w:hAnsi="Book Antiqua" w:cs="Book Antiqua"/>
          <w:color w:val="000000"/>
        </w:rPr>
        <w:t xml:space="preserve">, Tripathi P, </w:t>
      </w:r>
      <w:proofErr w:type="spellStart"/>
      <w:r>
        <w:rPr>
          <w:rFonts w:ascii="Book Antiqua" w:eastAsia="Book Antiqua" w:hAnsi="Book Antiqua" w:cs="Book Antiqua"/>
          <w:color w:val="000000"/>
        </w:rPr>
        <w:t>Alkayali</w:t>
      </w:r>
      <w:proofErr w:type="spellEnd"/>
      <w:r>
        <w:rPr>
          <w:rFonts w:ascii="Book Antiqua" w:eastAsia="Book Antiqua" w:hAnsi="Book Antiqua" w:cs="Book Antiqua"/>
          <w:color w:val="000000"/>
        </w:rPr>
        <w:t xml:space="preserve"> T, Mittal M, </w:t>
      </w:r>
      <w:proofErr w:type="spellStart"/>
      <w:r>
        <w:rPr>
          <w:rFonts w:ascii="Book Antiqua" w:eastAsia="Book Antiqua" w:hAnsi="Book Antiqua" w:cs="Book Antiqua"/>
          <w:color w:val="000000"/>
        </w:rPr>
        <w:t>Jalali</w:t>
      </w:r>
      <w:proofErr w:type="spellEnd"/>
      <w:r>
        <w:rPr>
          <w:rFonts w:ascii="Book Antiqua" w:eastAsia="Book Antiqua" w:hAnsi="Book Antiqua" w:cs="Book Antiqua"/>
          <w:color w:val="000000"/>
        </w:rPr>
        <w:t xml:space="preserve"> F, Karnes W, </w:t>
      </w:r>
      <w:proofErr w:type="spellStart"/>
      <w:r>
        <w:rPr>
          <w:rFonts w:ascii="Book Antiqua" w:eastAsia="Book Antiqua" w:hAnsi="Book Antiqua" w:cs="Book Antiqua"/>
          <w:color w:val="000000"/>
        </w:rPr>
        <w:t>Baldi</w:t>
      </w:r>
      <w:proofErr w:type="spellEnd"/>
      <w:r>
        <w:rPr>
          <w:rFonts w:ascii="Book Antiqua" w:eastAsia="Book Antiqua" w:hAnsi="Book Antiqua" w:cs="Book Antiqua"/>
          <w:color w:val="000000"/>
        </w:rPr>
        <w:t xml:space="preserve"> P. Deep Learning Localizes and Identifies Polyps in Real Time With 96% Accuracy in Screening Colonoscopy.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1069-1078.e8 [PMID: 29928897 DOI: 10.1053/j.gastro.2018.06.037]</w:t>
      </w:r>
    </w:p>
    <w:p w14:paraId="19724422" w14:textId="77777777" w:rsidR="00A77B3E" w:rsidRDefault="004B36ED">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Wang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Berzin</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Glissen</w:t>
      </w:r>
      <w:proofErr w:type="spellEnd"/>
      <w:r>
        <w:rPr>
          <w:rFonts w:ascii="Book Antiqua" w:eastAsia="Book Antiqua" w:hAnsi="Book Antiqua" w:cs="Book Antiqua"/>
          <w:color w:val="000000"/>
        </w:rPr>
        <w:t xml:space="preserve"> Brown JR, Bharadwaj S, </w:t>
      </w:r>
      <w:proofErr w:type="spellStart"/>
      <w:r>
        <w:rPr>
          <w:rFonts w:ascii="Book Antiqua" w:eastAsia="Book Antiqua" w:hAnsi="Book Antiqua" w:cs="Book Antiqua"/>
          <w:color w:val="000000"/>
        </w:rPr>
        <w:t>Becq</w:t>
      </w:r>
      <w:proofErr w:type="spellEnd"/>
      <w:r>
        <w:rPr>
          <w:rFonts w:ascii="Book Antiqua" w:eastAsia="Book Antiqua" w:hAnsi="Book Antiqua" w:cs="Book Antiqua"/>
          <w:color w:val="000000"/>
        </w:rPr>
        <w:t xml:space="preserve"> A, Xiao X, Liu P, Li L, Song Y, Zhang D, Li Y, Xu G, Tu M, Liu X. Real-time automatic detection system increases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polyp and adenoma detection rates: a prospective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1813-1819 [PMID: 30814121 DOI: 10.1136/gutjnl-2018-317500]</w:t>
      </w:r>
    </w:p>
    <w:p w14:paraId="4FAC8705" w14:textId="77777777" w:rsidR="00A77B3E" w:rsidRDefault="004B36ED">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Wang P</w:t>
      </w:r>
      <w:r>
        <w:rPr>
          <w:rFonts w:ascii="Book Antiqua" w:eastAsia="Book Antiqua" w:hAnsi="Book Antiqua" w:cs="Book Antiqua"/>
          <w:color w:val="000000"/>
        </w:rPr>
        <w:t xml:space="preserve">, Liu X, </w:t>
      </w:r>
      <w:proofErr w:type="spellStart"/>
      <w:r>
        <w:rPr>
          <w:rFonts w:ascii="Book Antiqua" w:eastAsia="Book Antiqua" w:hAnsi="Book Antiqua" w:cs="Book Antiqua"/>
          <w:color w:val="000000"/>
        </w:rPr>
        <w:t>Berzin</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Glissen</w:t>
      </w:r>
      <w:proofErr w:type="spellEnd"/>
      <w:r>
        <w:rPr>
          <w:rFonts w:ascii="Book Antiqua" w:eastAsia="Book Antiqua" w:hAnsi="Book Antiqua" w:cs="Book Antiqua"/>
          <w:color w:val="000000"/>
        </w:rPr>
        <w:t xml:space="preserve"> Brown JR, Liu P, Zhou C, Lei L, Li L, Guo Z, Lei S,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Wang H, Song Y, Pan Y, Zhou G. Effect of a deep-learning computer-aided </w:t>
      </w:r>
      <w:r>
        <w:rPr>
          <w:rFonts w:ascii="Book Antiqua" w:eastAsia="Book Antiqua" w:hAnsi="Book Antiqua" w:cs="Book Antiqua"/>
          <w:color w:val="000000"/>
        </w:rPr>
        <w:lastRenderedPageBreak/>
        <w:t>detection system on adenoma detection during colonoscopy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-DB trial): a double-blind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343-351 [PMID: 31981517 DOI: 10.1016/S2468-1253(19)30411-X]</w:t>
      </w:r>
    </w:p>
    <w:p w14:paraId="28C4AD46" w14:textId="77777777" w:rsidR="00A77B3E" w:rsidRDefault="004B36ED">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Liu WN</w:t>
      </w:r>
      <w:r>
        <w:rPr>
          <w:rFonts w:ascii="Book Antiqua" w:eastAsia="Book Antiqua" w:hAnsi="Book Antiqua" w:cs="Book Antiqua"/>
          <w:color w:val="000000"/>
        </w:rPr>
        <w:t xml:space="preserve">, Zhang YY,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XQ, Wang LJ, Yang Q, Zhang XD, Huang J. Study on detection rate of polyps and adenomas in artificial-intelligence-aided colonoscopy. </w:t>
      </w:r>
      <w:r>
        <w:rPr>
          <w:rFonts w:ascii="Book Antiqua" w:eastAsia="Book Antiqua" w:hAnsi="Book Antiqua" w:cs="Book Antiqua"/>
          <w:i/>
          <w:iCs/>
          <w:color w:val="000000"/>
        </w:rPr>
        <w:t>Saudi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13-19 [PMID: 31898644 DOI: 10.4103/sjg.SJG_377_19]</w:t>
      </w:r>
    </w:p>
    <w:p w14:paraId="1C3823D5" w14:textId="77777777" w:rsidR="00A77B3E" w:rsidRDefault="004B36ED">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Bernal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Tajkbaksh</w:t>
      </w:r>
      <w:proofErr w:type="spellEnd"/>
      <w:r>
        <w:rPr>
          <w:rFonts w:ascii="Book Antiqua" w:eastAsia="Book Antiqua" w:hAnsi="Book Antiqua" w:cs="Book Antiqua"/>
          <w:color w:val="000000"/>
        </w:rPr>
        <w:t xml:space="preserve"> N, Sanchez FJ, </w:t>
      </w:r>
      <w:proofErr w:type="spellStart"/>
      <w:r>
        <w:rPr>
          <w:rFonts w:ascii="Book Antiqua" w:eastAsia="Book Antiqua" w:hAnsi="Book Antiqua" w:cs="Book Antiqua"/>
          <w:color w:val="000000"/>
        </w:rPr>
        <w:t>Matuszewski</w:t>
      </w:r>
      <w:proofErr w:type="spellEnd"/>
      <w:r>
        <w:rPr>
          <w:rFonts w:ascii="Book Antiqua" w:eastAsia="Book Antiqua" w:hAnsi="Book Antiqua" w:cs="Book Antiqua"/>
          <w:color w:val="000000"/>
        </w:rPr>
        <w:t xml:space="preserve"> BJ, Hao Chen, </w:t>
      </w:r>
      <w:proofErr w:type="spellStart"/>
      <w:r>
        <w:rPr>
          <w:rFonts w:ascii="Book Antiqua" w:eastAsia="Book Antiqua" w:hAnsi="Book Antiqua" w:cs="Book Antiqua"/>
          <w:color w:val="000000"/>
        </w:rPr>
        <w:t>Lequan</w:t>
      </w:r>
      <w:proofErr w:type="spellEnd"/>
      <w:r>
        <w:rPr>
          <w:rFonts w:ascii="Book Antiqua" w:eastAsia="Book Antiqua" w:hAnsi="Book Antiqua" w:cs="Book Antiqua"/>
          <w:color w:val="000000"/>
        </w:rPr>
        <w:t xml:space="preserve"> Yu, </w:t>
      </w:r>
      <w:proofErr w:type="spellStart"/>
      <w:r>
        <w:rPr>
          <w:rFonts w:ascii="Book Antiqua" w:eastAsia="Book Antiqua" w:hAnsi="Book Antiqua" w:cs="Book Antiqua"/>
          <w:color w:val="000000"/>
        </w:rPr>
        <w:t>Angermann</w:t>
      </w:r>
      <w:proofErr w:type="spellEnd"/>
      <w:r>
        <w:rPr>
          <w:rFonts w:ascii="Book Antiqua" w:eastAsia="Book Antiqua" w:hAnsi="Book Antiqua" w:cs="Book Antiqua"/>
          <w:color w:val="000000"/>
        </w:rPr>
        <w:t xml:space="preserve"> Q, Romain O, </w:t>
      </w:r>
      <w:proofErr w:type="spellStart"/>
      <w:r>
        <w:rPr>
          <w:rFonts w:ascii="Book Antiqua" w:eastAsia="Book Antiqua" w:hAnsi="Book Antiqua" w:cs="Book Antiqua"/>
          <w:color w:val="000000"/>
        </w:rPr>
        <w:t>Rustad</w:t>
      </w:r>
      <w:proofErr w:type="spellEnd"/>
      <w:r>
        <w:rPr>
          <w:rFonts w:ascii="Book Antiqua" w:eastAsia="Book Antiqua" w:hAnsi="Book Antiqua" w:cs="Book Antiqua"/>
          <w:color w:val="000000"/>
        </w:rPr>
        <w:t xml:space="preserve"> B, Balasingham I, </w:t>
      </w:r>
      <w:proofErr w:type="spellStart"/>
      <w:r>
        <w:rPr>
          <w:rFonts w:ascii="Book Antiqua" w:eastAsia="Book Antiqua" w:hAnsi="Book Antiqua" w:cs="Book Antiqua"/>
          <w:color w:val="000000"/>
        </w:rPr>
        <w:t>Pogorelov</w:t>
      </w:r>
      <w:proofErr w:type="spellEnd"/>
      <w:r>
        <w:rPr>
          <w:rFonts w:ascii="Book Antiqua" w:eastAsia="Book Antiqua" w:hAnsi="Book Antiqua" w:cs="Book Antiqua"/>
          <w:color w:val="000000"/>
        </w:rPr>
        <w:t xml:space="preserve"> K, Sungbin Choi, </w:t>
      </w:r>
      <w:proofErr w:type="spellStart"/>
      <w:r>
        <w:rPr>
          <w:rFonts w:ascii="Book Antiqua" w:eastAsia="Book Antiqua" w:hAnsi="Book Antiqua" w:cs="Book Antiqua"/>
          <w:color w:val="000000"/>
        </w:rPr>
        <w:t>Debard</w:t>
      </w:r>
      <w:proofErr w:type="spellEnd"/>
      <w:r>
        <w:rPr>
          <w:rFonts w:ascii="Book Antiqua" w:eastAsia="Book Antiqua" w:hAnsi="Book Antiqua" w:cs="Book Antiqua"/>
          <w:color w:val="000000"/>
        </w:rPr>
        <w:t xml:space="preserve"> Q, Maier-Hein L, Speidel S, </w:t>
      </w:r>
      <w:proofErr w:type="spellStart"/>
      <w:r>
        <w:rPr>
          <w:rFonts w:ascii="Book Antiqua" w:eastAsia="Book Antiqua" w:hAnsi="Book Antiqua" w:cs="Book Antiqua"/>
          <w:color w:val="000000"/>
        </w:rPr>
        <w:t>Stoyanov</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Brandao</w:t>
      </w:r>
      <w:proofErr w:type="spellEnd"/>
      <w:r>
        <w:rPr>
          <w:rFonts w:ascii="Book Antiqua" w:eastAsia="Book Antiqua" w:hAnsi="Book Antiqua" w:cs="Book Antiqua"/>
          <w:color w:val="000000"/>
        </w:rPr>
        <w:t xml:space="preserve"> P, Cordova H, Sanchez-Montes C, </w:t>
      </w:r>
      <w:proofErr w:type="spellStart"/>
      <w:r>
        <w:rPr>
          <w:rFonts w:ascii="Book Antiqua" w:eastAsia="Book Antiqua" w:hAnsi="Book Antiqua" w:cs="Book Antiqua"/>
          <w:color w:val="000000"/>
        </w:rPr>
        <w:t>Gurudu</w:t>
      </w:r>
      <w:proofErr w:type="spellEnd"/>
      <w:r>
        <w:rPr>
          <w:rFonts w:ascii="Book Antiqua" w:eastAsia="Book Antiqua" w:hAnsi="Book Antiqua" w:cs="Book Antiqua"/>
          <w:color w:val="000000"/>
        </w:rPr>
        <w:t xml:space="preserve"> SR, Fernandez-</w:t>
      </w:r>
      <w:proofErr w:type="spellStart"/>
      <w:r>
        <w:rPr>
          <w:rFonts w:ascii="Book Antiqua" w:eastAsia="Book Antiqua" w:hAnsi="Book Antiqua" w:cs="Book Antiqua"/>
          <w:color w:val="000000"/>
        </w:rPr>
        <w:t>Esparrach</w:t>
      </w:r>
      <w:proofErr w:type="spellEnd"/>
      <w:r>
        <w:rPr>
          <w:rFonts w:ascii="Book Antiqua" w:eastAsia="Book Antiqua" w:hAnsi="Book Antiqua" w:cs="Book Antiqua"/>
          <w:color w:val="000000"/>
        </w:rPr>
        <w:t xml:space="preserve"> G, Dray X, </w:t>
      </w:r>
      <w:proofErr w:type="spellStart"/>
      <w:r>
        <w:rPr>
          <w:rFonts w:ascii="Book Antiqua" w:eastAsia="Book Antiqua" w:hAnsi="Book Antiqua" w:cs="Book Antiqua"/>
          <w:color w:val="000000"/>
        </w:rPr>
        <w:t>Jianming</w:t>
      </w:r>
      <w:proofErr w:type="spellEnd"/>
      <w:r>
        <w:rPr>
          <w:rFonts w:ascii="Book Antiqua" w:eastAsia="Book Antiqua" w:hAnsi="Book Antiqua" w:cs="Book Antiqua"/>
          <w:color w:val="000000"/>
        </w:rPr>
        <w:t xml:space="preserve"> Liang, </w:t>
      </w:r>
      <w:proofErr w:type="spellStart"/>
      <w:r>
        <w:rPr>
          <w:rFonts w:ascii="Book Antiqua" w:eastAsia="Book Antiqua" w:hAnsi="Book Antiqua" w:cs="Book Antiqua"/>
          <w:color w:val="000000"/>
        </w:rPr>
        <w:t>Histace</w:t>
      </w:r>
      <w:proofErr w:type="spellEnd"/>
      <w:r>
        <w:rPr>
          <w:rFonts w:ascii="Book Antiqua" w:eastAsia="Book Antiqua" w:hAnsi="Book Antiqua" w:cs="Book Antiqua"/>
          <w:color w:val="000000"/>
        </w:rPr>
        <w:t xml:space="preserve"> A. Comparative Validation of Polyp Detection Methods in Video Colonoscopy: Results From the MICCAI 2015 Endoscopic Vision Challenge. </w:t>
      </w:r>
      <w:r>
        <w:rPr>
          <w:rFonts w:ascii="Book Antiqua" w:eastAsia="Book Antiqua" w:hAnsi="Book Antiqua" w:cs="Book Antiqua"/>
          <w:i/>
          <w:iCs/>
          <w:color w:val="000000"/>
        </w:rPr>
        <w:t>IEEE Trans Med Imaging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1231-1249 [PMID: 28182555 DOI: 10.1109/TMI.2017.2664042]</w:t>
      </w:r>
    </w:p>
    <w:p w14:paraId="30C36E35" w14:textId="77777777" w:rsidR="00A77B3E" w:rsidRDefault="004B36ED">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Blanes-Vidal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Baatrup</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Nadimi</w:t>
      </w:r>
      <w:proofErr w:type="spellEnd"/>
      <w:r>
        <w:rPr>
          <w:rFonts w:ascii="Book Antiqua" w:eastAsia="Book Antiqua" w:hAnsi="Book Antiqua" w:cs="Book Antiqua"/>
          <w:color w:val="000000"/>
        </w:rPr>
        <w:t xml:space="preserve"> ES. Addressing priority challenges in the detection and assessment of colorectal polyps from capsule endoscopy and colonoscopy in colorectal cancer screening using machine learning. </w:t>
      </w:r>
      <w:r>
        <w:rPr>
          <w:rFonts w:ascii="Book Antiqua" w:eastAsia="Book Antiqua" w:hAnsi="Book Antiqua" w:cs="Book Antiqua"/>
          <w:i/>
          <w:iCs/>
          <w:color w:val="000000"/>
        </w:rPr>
        <w:t>Acta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S29-S36 [PMID: 30836800 DOI: 10.1080/0284186X.2019.1584404]</w:t>
      </w:r>
    </w:p>
    <w:p w14:paraId="5467BA33" w14:textId="77777777" w:rsidR="00A77B3E" w:rsidRDefault="004B36ED">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Fernández-</w:t>
      </w:r>
      <w:proofErr w:type="spellStart"/>
      <w:r>
        <w:rPr>
          <w:rFonts w:ascii="Book Antiqua" w:eastAsia="Book Antiqua" w:hAnsi="Book Antiqua" w:cs="Book Antiqua"/>
          <w:b/>
          <w:bCs/>
          <w:color w:val="000000"/>
        </w:rPr>
        <w:t>Esparrach</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Bernal J, López-</w:t>
      </w:r>
      <w:proofErr w:type="spellStart"/>
      <w:r>
        <w:rPr>
          <w:rFonts w:ascii="Book Antiqua" w:eastAsia="Book Antiqua" w:hAnsi="Book Antiqua" w:cs="Book Antiqua"/>
          <w:color w:val="000000"/>
        </w:rPr>
        <w:t>Cerón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Córdova</w:t>
      </w:r>
      <w:proofErr w:type="spellEnd"/>
      <w:r>
        <w:rPr>
          <w:rFonts w:ascii="Book Antiqua" w:eastAsia="Book Antiqua" w:hAnsi="Book Antiqua" w:cs="Book Antiqua"/>
          <w:color w:val="000000"/>
        </w:rPr>
        <w:t xml:space="preserve"> H, Sánchez-Montes C, Rodríguez de Miguel C, Sánchez FJ. Exploring the clinical potential of an automatic colonic polyp detection method based on the creation of energy maps.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837-842 [PMID: 27285900 DOI: 10.1055/s-0042-108434]</w:t>
      </w:r>
    </w:p>
    <w:p w14:paraId="2A5F134A" w14:textId="77777777" w:rsidR="00A77B3E" w:rsidRDefault="004B36ED">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Figueiredo</w:t>
      </w:r>
      <w:proofErr w:type="spellEnd"/>
      <w:r>
        <w:rPr>
          <w:rFonts w:ascii="Book Antiqua" w:eastAsia="Book Antiqua" w:hAnsi="Book Antiqua" w:cs="Book Antiqua"/>
          <w:b/>
          <w:bCs/>
          <w:color w:val="000000"/>
        </w:rPr>
        <w:t xml:space="preserve"> PN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 IN, Pinto L, Kumar S, Tsai YR, </w:t>
      </w:r>
      <w:proofErr w:type="spellStart"/>
      <w:r>
        <w:rPr>
          <w:rFonts w:ascii="Book Antiqua" w:eastAsia="Book Antiqua" w:hAnsi="Book Antiqua" w:cs="Book Antiqua"/>
          <w:color w:val="000000"/>
        </w:rPr>
        <w:t>Mamonov</w:t>
      </w:r>
      <w:proofErr w:type="spellEnd"/>
      <w:r>
        <w:rPr>
          <w:rFonts w:ascii="Book Antiqua" w:eastAsia="Book Antiqua" w:hAnsi="Book Antiqua" w:cs="Book Antiqua"/>
          <w:color w:val="000000"/>
        </w:rPr>
        <w:t xml:space="preserve"> AV. Polyp detection with computer-aided diagnosis in white light colonoscopy: comparison of three different methods.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Int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E209-E215 [PMID: 30705955 DOI: 10.1055/a-0808-4456]</w:t>
      </w:r>
    </w:p>
    <w:p w14:paraId="1C73D2C7" w14:textId="77777777" w:rsidR="00A77B3E" w:rsidRDefault="004B36ED">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Hassan C</w:t>
      </w:r>
      <w:r>
        <w:rPr>
          <w:rFonts w:ascii="Book Antiqua" w:eastAsia="Book Antiqua" w:hAnsi="Book Antiqua" w:cs="Book Antiqua"/>
          <w:color w:val="000000"/>
        </w:rPr>
        <w:t xml:space="preserve">, Wallace MB, Sharma P, </w:t>
      </w:r>
      <w:proofErr w:type="spellStart"/>
      <w:r>
        <w:rPr>
          <w:rFonts w:ascii="Book Antiqua" w:eastAsia="Book Antiqua" w:hAnsi="Book Antiqua" w:cs="Book Antiqua"/>
          <w:color w:val="000000"/>
        </w:rPr>
        <w:t>Maselli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Craviotto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Spadaccini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New artificial intelligence system: first validation study </w:t>
      </w:r>
      <w:r>
        <w:rPr>
          <w:rFonts w:ascii="Book Antiqua" w:eastAsia="Book Antiqua" w:hAnsi="Book Antiqua" w:cs="Book Antiqua"/>
          <w:i/>
          <w:iCs/>
          <w:color w:val="000000"/>
        </w:rPr>
        <w:t>vs</w:t>
      </w:r>
      <w:r>
        <w:rPr>
          <w:rFonts w:ascii="Book Antiqua" w:eastAsia="Book Antiqua" w:hAnsi="Book Antiqua" w:cs="Book Antiqua"/>
          <w:color w:val="000000"/>
        </w:rPr>
        <w:t xml:space="preserve"> experienced endoscopists for colorectal polyp detection.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799-800 [PMID: 31615835 DOI: 10.1136/gutjnl-2019-319914]</w:t>
      </w:r>
    </w:p>
    <w:p w14:paraId="2269EE6B" w14:textId="77777777" w:rsidR="00A77B3E" w:rsidRDefault="004B36ED">
      <w:pPr>
        <w:spacing w:line="360" w:lineRule="auto"/>
        <w:jc w:val="both"/>
      </w:pPr>
      <w:r>
        <w:rPr>
          <w:rFonts w:ascii="Book Antiqua" w:eastAsia="Book Antiqua" w:hAnsi="Book Antiqua" w:cs="Book Antiqua"/>
          <w:color w:val="000000"/>
        </w:rPr>
        <w:lastRenderedPageBreak/>
        <w:t xml:space="preserve">93 </w:t>
      </w:r>
      <w:proofErr w:type="spellStart"/>
      <w:r>
        <w:rPr>
          <w:rFonts w:ascii="Book Antiqua" w:eastAsia="Book Antiqua" w:hAnsi="Book Antiqua" w:cs="Book Antiqua"/>
          <w:b/>
          <w:bCs/>
          <w:color w:val="000000"/>
        </w:rPr>
        <w:t>Kominami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Yoshida S, Tanaka S, </w:t>
      </w:r>
      <w:proofErr w:type="spellStart"/>
      <w:r>
        <w:rPr>
          <w:rFonts w:ascii="Book Antiqua" w:eastAsia="Book Antiqua" w:hAnsi="Book Antiqua" w:cs="Book Antiqua"/>
          <w:color w:val="000000"/>
        </w:rPr>
        <w:t>Sanomura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Hirakawa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Raytchev</w:t>
      </w:r>
      <w:proofErr w:type="spellEnd"/>
      <w:r>
        <w:rPr>
          <w:rFonts w:ascii="Book Antiqua" w:eastAsia="Book Antiqua" w:hAnsi="Book Antiqua" w:cs="Book Antiqua"/>
          <w:color w:val="000000"/>
        </w:rPr>
        <w:t xml:space="preserve"> B, Tamaki T, Koide T, Kaneda K,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Computer-aided diagnosis of colorectal polyp histology by using a real-time image recognition system and narrow-band imaging magnifying colonoscopy.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643-649 [PMID: 26264431 DOI: 10.1016/j.gie.2015.08.004]</w:t>
      </w:r>
    </w:p>
    <w:p w14:paraId="54EC3558" w14:textId="77777777" w:rsidR="00A77B3E" w:rsidRDefault="004B36ED">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Lequan</w:t>
      </w:r>
      <w:proofErr w:type="spellEnd"/>
      <w:r>
        <w:rPr>
          <w:rFonts w:ascii="Book Antiqua" w:eastAsia="Book Antiqua" w:hAnsi="Book Antiqua" w:cs="Book Antiqua"/>
          <w:b/>
          <w:bCs/>
          <w:color w:val="000000"/>
        </w:rPr>
        <w:t xml:space="preserve"> Yu</w:t>
      </w:r>
      <w:r>
        <w:rPr>
          <w:rFonts w:ascii="Book Antiqua" w:eastAsia="Book Antiqua" w:hAnsi="Book Antiqua" w:cs="Book Antiqua"/>
          <w:color w:val="000000"/>
        </w:rPr>
        <w:t xml:space="preserve">, Hao Chen, Qi Dou, Jing Qin, </w:t>
      </w:r>
      <w:proofErr w:type="spellStart"/>
      <w:r>
        <w:rPr>
          <w:rFonts w:ascii="Book Antiqua" w:eastAsia="Book Antiqua" w:hAnsi="Book Antiqua" w:cs="Book Antiqua"/>
          <w:color w:val="000000"/>
        </w:rPr>
        <w:t>Pheng</w:t>
      </w:r>
      <w:proofErr w:type="spellEnd"/>
      <w:r>
        <w:rPr>
          <w:rFonts w:ascii="Book Antiqua" w:eastAsia="Book Antiqua" w:hAnsi="Book Antiqua" w:cs="Book Antiqua"/>
          <w:color w:val="000000"/>
        </w:rPr>
        <w:t xml:space="preserve"> Ann Heng. Integrating Online and Offline Three-Dimensional Deep Learning for Automated Polyp Detection in Colonoscopy Videos. </w:t>
      </w:r>
      <w:r>
        <w:rPr>
          <w:rFonts w:ascii="Book Antiqua" w:eastAsia="Book Antiqua" w:hAnsi="Book Antiqua" w:cs="Book Antiqua"/>
          <w:i/>
          <w:iCs/>
          <w:color w:val="000000"/>
        </w:rPr>
        <w:t>IEEE J Biomed Health Inform</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65-75 [PMID: 28114049 DOI: 10.1109/JBHI.2016.2637004]</w:t>
      </w:r>
    </w:p>
    <w:p w14:paraId="04C74CD6" w14:textId="77777777" w:rsidR="00A77B3E" w:rsidRDefault="004B36ED">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Misawa M</w:t>
      </w:r>
      <w:r>
        <w:rPr>
          <w:rFonts w:ascii="Book Antiqua" w:eastAsia="Book Antiqua" w:hAnsi="Book Antiqua" w:cs="Book Antiqua"/>
          <w:color w:val="000000"/>
        </w:rPr>
        <w:t xml:space="preserve">, Kudo SE, Mori Y, Cho T, Kataoka S, Yamauchi A, Ogawa Y, Maeda Y, Takeda K, </w:t>
      </w:r>
      <w:proofErr w:type="spellStart"/>
      <w:r>
        <w:rPr>
          <w:rFonts w:ascii="Book Antiqua" w:eastAsia="Book Antiqua" w:hAnsi="Book Antiqua" w:cs="Book Antiqua"/>
          <w:color w:val="000000"/>
        </w:rPr>
        <w:t>Ichimasa</w:t>
      </w:r>
      <w:proofErr w:type="spellEnd"/>
      <w:r>
        <w:rPr>
          <w:rFonts w:ascii="Book Antiqua" w:eastAsia="Book Antiqua" w:hAnsi="Book Antiqua" w:cs="Book Antiqua"/>
          <w:color w:val="000000"/>
        </w:rPr>
        <w:t xml:space="preserve"> K, Nakamura H, </w:t>
      </w:r>
      <w:proofErr w:type="spellStart"/>
      <w:r>
        <w:rPr>
          <w:rFonts w:ascii="Book Antiqua" w:eastAsia="Book Antiqua" w:hAnsi="Book Antiqua" w:cs="Book Antiqua"/>
          <w:color w:val="000000"/>
        </w:rPr>
        <w:t>Yagawa</w:t>
      </w:r>
      <w:proofErr w:type="spellEnd"/>
      <w:r>
        <w:rPr>
          <w:rFonts w:ascii="Book Antiqua" w:eastAsia="Book Antiqua" w:hAnsi="Book Antiqua" w:cs="Book Antiqua"/>
          <w:color w:val="000000"/>
        </w:rPr>
        <w:t xml:space="preserve"> Y, Toyoshima N, Ogata N, Kudo T, </w:t>
      </w:r>
      <w:proofErr w:type="spellStart"/>
      <w:r>
        <w:rPr>
          <w:rFonts w:ascii="Book Antiqua" w:eastAsia="Book Antiqua" w:hAnsi="Book Antiqua" w:cs="Book Antiqua"/>
          <w:color w:val="000000"/>
        </w:rPr>
        <w:t>Hisayuki</w:t>
      </w:r>
      <w:proofErr w:type="spellEnd"/>
      <w:r>
        <w:rPr>
          <w:rFonts w:ascii="Book Antiqua" w:eastAsia="Book Antiqua" w:hAnsi="Book Antiqua" w:cs="Book Antiqua"/>
          <w:color w:val="000000"/>
        </w:rPr>
        <w:t xml:space="preserve"> T, Hayashi T,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Baba T, Ishida F, Itoh H, Roth H, Oda M, Mori K. Artificial Intelligence-Assisted Polyp Detection for Colonoscopy: Initial Experience.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2027-2029.e3 [PMID: 29653147 DOI: 10.1053/j.gastro.2018.04.003]</w:t>
      </w:r>
    </w:p>
    <w:p w14:paraId="6CDB5560" w14:textId="77777777" w:rsidR="00A77B3E" w:rsidRDefault="004B36ED">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Misawa M</w:t>
      </w:r>
      <w:r>
        <w:rPr>
          <w:rFonts w:ascii="Book Antiqua" w:eastAsia="Book Antiqua" w:hAnsi="Book Antiqua" w:cs="Book Antiqua"/>
          <w:color w:val="000000"/>
        </w:rPr>
        <w:t xml:space="preserve">, Kudo SE, Mori Y,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Matsuda T, Saito S, Kudo T, Baba T, Ishida F, Itoh H, Oda M, Mori K. Development of a computer-aided detection system for colonoscopy and a publicly accessible large colonoscopy video database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960-967.e3 [PMID: 32745531 DOI: 10.1016/j.gie.2020.07.060]</w:t>
      </w:r>
    </w:p>
    <w:p w14:paraId="35674773" w14:textId="77777777" w:rsidR="00A77B3E" w:rsidRDefault="004B36ED">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Mori Y</w:t>
      </w:r>
      <w:r>
        <w:rPr>
          <w:rFonts w:ascii="Book Antiqua" w:eastAsia="Book Antiqua" w:hAnsi="Book Antiqua" w:cs="Book Antiqua"/>
          <w:color w:val="000000"/>
        </w:rPr>
        <w:t xml:space="preserve">, Kudo SE, Misawa M, Saito Y, </w:t>
      </w:r>
      <w:proofErr w:type="spellStart"/>
      <w:r>
        <w:rPr>
          <w:rFonts w:ascii="Book Antiqua" w:eastAsia="Book Antiqua" w:hAnsi="Book Antiqua" w:cs="Book Antiqua"/>
          <w:color w:val="000000"/>
        </w:rPr>
        <w:t>Ikematsu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Urushibara</w:t>
      </w:r>
      <w:proofErr w:type="spellEnd"/>
      <w:r>
        <w:rPr>
          <w:rFonts w:ascii="Book Antiqua" w:eastAsia="Book Antiqua" w:hAnsi="Book Antiqua" w:cs="Book Antiqua"/>
          <w:color w:val="000000"/>
        </w:rPr>
        <w:t xml:space="preserve"> F, Kataoka S, Ogawa Y, Maeda Y, Takeda K, Nakamura H, </w:t>
      </w:r>
      <w:proofErr w:type="spellStart"/>
      <w:r>
        <w:rPr>
          <w:rFonts w:ascii="Book Antiqua" w:eastAsia="Book Antiqua" w:hAnsi="Book Antiqua" w:cs="Book Antiqua"/>
          <w:color w:val="000000"/>
        </w:rPr>
        <w:t>Ichimasa</w:t>
      </w:r>
      <w:proofErr w:type="spellEnd"/>
      <w:r>
        <w:rPr>
          <w:rFonts w:ascii="Book Antiqua" w:eastAsia="Book Antiqua" w:hAnsi="Book Antiqua" w:cs="Book Antiqua"/>
          <w:color w:val="000000"/>
        </w:rPr>
        <w:t xml:space="preserve"> K, Kudo T, Hayashi T,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Ishida F, Inoue H, Itoh H, Oda M, Mori K. Real-Time Use of Artificial Intelligence in Identification of Diminutive Polyps During Colonoscopy: A Prospective Study.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169</w:t>
      </w:r>
      <w:r>
        <w:rPr>
          <w:rFonts w:ascii="Book Antiqua" w:eastAsia="Book Antiqua" w:hAnsi="Book Antiqua" w:cs="Book Antiqua"/>
          <w:color w:val="000000"/>
        </w:rPr>
        <w:t>: 357-366 [PMID: 30105375 DOI: 10.7326/M18-0249]</w:t>
      </w:r>
    </w:p>
    <w:p w14:paraId="562CDF1E" w14:textId="77777777" w:rsidR="00A77B3E" w:rsidRDefault="004B36ED">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Wang P</w:t>
      </w:r>
      <w:r>
        <w:rPr>
          <w:rFonts w:ascii="Book Antiqua" w:eastAsia="Book Antiqua" w:hAnsi="Book Antiqua" w:cs="Book Antiqua"/>
          <w:color w:val="000000"/>
        </w:rPr>
        <w:t xml:space="preserve">, Xiao X, </w:t>
      </w:r>
      <w:proofErr w:type="spellStart"/>
      <w:r>
        <w:rPr>
          <w:rFonts w:ascii="Book Antiqua" w:eastAsia="Book Antiqua" w:hAnsi="Book Antiqua" w:cs="Book Antiqua"/>
          <w:color w:val="000000"/>
        </w:rPr>
        <w:t>Glissen</w:t>
      </w:r>
      <w:proofErr w:type="spellEnd"/>
      <w:r>
        <w:rPr>
          <w:rFonts w:ascii="Book Antiqua" w:eastAsia="Book Antiqua" w:hAnsi="Book Antiqua" w:cs="Book Antiqua"/>
          <w:color w:val="000000"/>
        </w:rPr>
        <w:t xml:space="preserve"> Brown JR, </w:t>
      </w:r>
      <w:proofErr w:type="spellStart"/>
      <w:r>
        <w:rPr>
          <w:rFonts w:ascii="Book Antiqua" w:eastAsia="Book Antiqua" w:hAnsi="Book Antiqua" w:cs="Book Antiqua"/>
          <w:color w:val="000000"/>
        </w:rPr>
        <w:t>Berzin</w:t>
      </w:r>
      <w:proofErr w:type="spellEnd"/>
      <w:r>
        <w:rPr>
          <w:rFonts w:ascii="Book Antiqua" w:eastAsia="Book Antiqua" w:hAnsi="Book Antiqua" w:cs="Book Antiqua"/>
          <w:color w:val="000000"/>
        </w:rPr>
        <w:t xml:space="preserve"> TM, Tu M,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Hu X, Liu P, Song Y, Zhang D, Yang X, Li L, He J, Yi X, Liu J, Liu X. Development and validation of a deep-learning algorithm for the detection of polyps during colonoscopy. </w:t>
      </w:r>
      <w:r>
        <w:rPr>
          <w:rFonts w:ascii="Book Antiqua" w:eastAsia="Book Antiqua" w:hAnsi="Book Antiqua" w:cs="Book Antiqua"/>
          <w:i/>
          <w:iCs/>
          <w:color w:val="000000"/>
        </w:rPr>
        <w:t xml:space="preserve">Nat Biomed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741-748 [PMID: 31015647 DOI: 10.1038/s41551-018-0301-3]</w:t>
      </w:r>
    </w:p>
    <w:p w14:paraId="127861A9" w14:textId="77777777" w:rsidR="00A77B3E" w:rsidRDefault="004B36ED">
      <w:pPr>
        <w:spacing w:line="360" w:lineRule="auto"/>
        <w:jc w:val="both"/>
      </w:pPr>
      <w:r>
        <w:rPr>
          <w:rFonts w:ascii="Book Antiqua" w:eastAsia="Book Antiqua" w:hAnsi="Book Antiqua" w:cs="Book Antiqua"/>
          <w:color w:val="000000"/>
        </w:rPr>
        <w:lastRenderedPageBreak/>
        <w:t xml:space="preserve">99 </w:t>
      </w:r>
      <w:proofErr w:type="spellStart"/>
      <w:r>
        <w:rPr>
          <w:rFonts w:ascii="Book Antiqua" w:eastAsia="Book Antiqua" w:hAnsi="Book Antiqua" w:cs="Book Antiqua"/>
          <w:b/>
          <w:bCs/>
          <w:color w:val="000000"/>
        </w:rPr>
        <w:t>Echle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Grabsch</w:t>
      </w:r>
      <w:proofErr w:type="spellEnd"/>
      <w:r>
        <w:rPr>
          <w:rFonts w:ascii="Book Antiqua" w:eastAsia="Book Antiqua" w:hAnsi="Book Antiqua" w:cs="Book Antiqua"/>
          <w:color w:val="000000"/>
        </w:rPr>
        <w:t xml:space="preserve"> HI, Quirke P, van den Brandt PA, West NP, Hutchins GGA, </w:t>
      </w:r>
      <w:proofErr w:type="spellStart"/>
      <w:r>
        <w:rPr>
          <w:rFonts w:ascii="Book Antiqua" w:eastAsia="Book Antiqua" w:hAnsi="Book Antiqua" w:cs="Book Antiqua"/>
          <w:color w:val="000000"/>
        </w:rPr>
        <w:t>Heij</w:t>
      </w:r>
      <w:proofErr w:type="spellEnd"/>
      <w:r>
        <w:rPr>
          <w:rFonts w:ascii="Book Antiqua" w:eastAsia="Book Antiqua" w:hAnsi="Book Antiqua" w:cs="Book Antiqua"/>
          <w:color w:val="000000"/>
        </w:rPr>
        <w:t xml:space="preserve"> LR, Tan X, Richman SD, Krause J, </w:t>
      </w:r>
      <w:proofErr w:type="spellStart"/>
      <w:r>
        <w:rPr>
          <w:rFonts w:ascii="Book Antiqua" w:eastAsia="Book Antiqua" w:hAnsi="Book Antiqua" w:cs="Book Antiqua"/>
          <w:color w:val="000000"/>
        </w:rPr>
        <w:t>Alwers</w:t>
      </w:r>
      <w:proofErr w:type="spellEnd"/>
      <w:r>
        <w:rPr>
          <w:rFonts w:ascii="Book Antiqua" w:eastAsia="Book Antiqua" w:hAnsi="Book Antiqua" w:cs="Book Antiqua"/>
          <w:color w:val="000000"/>
        </w:rPr>
        <w:t xml:space="preserve"> E, Jenniskens J, </w:t>
      </w:r>
      <w:proofErr w:type="spellStart"/>
      <w:r>
        <w:rPr>
          <w:rFonts w:ascii="Book Antiqua" w:eastAsia="Book Antiqua" w:hAnsi="Book Antiqua" w:cs="Book Antiqua"/>
          <w:color w:val="000000"/>
        </w:rPr>
        <w:t>Offermans</w:t>
      </w:r>
      <w:proofErr w:type="spellEnd"/>
      <w:r>
        <w:rPr>
          <w:rFonts w:ascii="Book Antiqua" w:eastAsia="Book Antiqua" w:hAnsi="Book Antiqua" w:cs="Book Antiqua"/>
          <w:color w:val="000000"/>
        </w:rPr>
        <w:t xml:space="preserve"> K, Gray R, Brenner H, Chang-Claude J,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Pearson AT, Boor P, </w:t>
      </w:r>
      <w:proofErr w:type="spellStart"/>
      <w:r>
        <w:rPr>
          <w:rFonts w:ascii="Book Antiqua" w:eastAsia="Book Antiqua" w:hAnsi="Book Antiqua" w:cs="Book Antiqua"/>
          <w:color w:val="000000"/>
        </w:rPr>
        <w:t>Luedde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Gaisa</w:t>
      </w:r>
      <w:proofErr w:type="spellEnd"/>
      <w:r>
        <w:rPr>
          <w:rFonts w:ascii="Book Antiqua" w:eastAsia="Book Antiqua" w:hAnsi="Book Antiqua" w:cs="Book Antiqua"/>
          <w:color w:val="000000"/>
        </w:rPr>
        <w:t xml:space="preserve"> NT, Hoffmeister M, </w:t>
      </w:r>
      <w:proofErr w:type="spellStart"/>
      <w:r>
        <w:rPr>
          <w:rFonts w:ascii="Book Antiqua" w:eastAsia="Book Antiqua" w:hAnsi="Book Antiqua" w:cs="Book Antiqua"/>
          <w:color w:val="000000"/>
        </w:rPr>
        <w:t>Kather</w:t>
      </w:r>
      <w:proofErr w:type="spellEnd"/>
      <w:r>
        <w:rPr>
          <w:rFonts w:ascii="Book Antiqua" w:eastAsia="Book Antiqua" w:hAnsi="Book Antiqua" w:cs="Book Antiqua"/>
          <w:color w:val="000000"/>
        </w:rPr>
        <w:t xml:space="preserve"> JN. Clinical-Grade Detection of Microsatellite Instability in Colorectal Tumors by Deep Learning.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1406-1416.e11 [PMID: 32562722 DOI: 10.1053/j.gastro.2020.06.021]</w:t>
      </w:r>
    </w:p>
    <w:p w14:paraId="2F47491E" w14:textId="77777777" w:rsidR="00A77B3E" w:rsidRDefault="004B36ED">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Ito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Kawahira</w:t>
      </w:r>
      <w:proofErr w:type="spellEnd"/>
      <w:r>
        <w:rPr>
          <w:rFonts w:ascii="Book Antiqua" w:eastAsia="Book Antiqua" w:hAnsi="Book Antiqua" w:cs="Book Antiqua"/>
          <w:color w:val="000000"/>
        </w:rPr>
        <w:t xml:space="preserve"> H, Nakashima H, </w:t>
      </w:r>
      <w:proofErr w:type="spellStart"/>
      <w:r>
        <w:rPr>
          <w:rFonts w:ascii="Book Antiqua" w:eastAsia="Book Antiqua" w:hAnsi="Book Antiqua" w:cs="Book Antiqua"/>
          <w:color w:val="000000"/>
        </w:rPr>
        <w:t>Uesato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Miyauchi</w:t>
      </w:r>
      <w:proofErr w:type="spellEnd"/>
      <w:r>
        <w:rPr>
          <w:rFonts w:ascii="Book Antiqua" w:eastAsia="Book Antiqua" w:hAnsi="Book Antiqua" w:cs="Book Antiqua"/>
          <w:color w:val="000000"/>
        </w:rPr>
        <w:t xml:space="preserve"> H, Matsubara H. Endoscopic Diagnostic Support System for cT1b Colorectal Cancer Using Deep Learning.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96</w:t>
      </w:r>
      <w:r>
        <w:rPr>
          <w:rFonts w:ascii="Book Antiqua" w:eastAsia="Book Antiqua" w:hAnsi="Book Antiqua" w:cs="Book Antiqua"/>
          <w:color w:val="000000"/>
        </w:rPr>
        <w:t>: 44-50 [PMID: 30130758 DOI: 10.1159/000491636]</w:t>
      </w:r>
    </w:p>
    <w:p w14:paraId="5CCCCAA1" w14:textId="77777777" w:rsidR="00A77B3E" w:rsidRDefault="004B36ED">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Kudo SE</w:t>
      </w:r>
      <w:r>
        <w:rPr>
          <w:rFonts w:ascii="Book Antiqua" w:eastAsia="Book Antiqua" w:hAnsi="Book Antiqua" w:cs="Book Antiqua"/>
          <w:color w:val="000000"/>
        </w:rPr>
        <w:t xml:space="preserve">, Misawa M, Mori Y,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Ikematsu</w:t>
      </w:r>
      <w:proofErr w:type="spellEnd"/>
      <w:r>
        <w:rPr>
          <w:rFonts w:ascii="Book Antiqua" w:eastAsia="Book Antiqua" w:hAnsi="Book Antiqua" w:cs="Book Antiqua"/>
          <w:color w:val="000000"/>
        </w:rPr>
        <w:t xml:space="preserve"> H, Saito Y, Takeda K, Nakamura H, </w:t>
      </w:r>
      <w:proofErr w:type="spellStart"/>
      <w:r>
        <w:rPr>
          <w:rFonts w:ascii="Book Antiqua" w:eastAsia="Book Antiqua" w:hAnsi="Book Antiqua" w:cs="Book Antiqua"/>
          <w:color w:val="000000"/>
        </w:rPr>
        <w:t>Ichimasa</w:t>
      </w:r>
      <w:proofErr w:type="spellEnd"/>
      <w:r>
        <w:rPr>
          <w:rFonts w:ascii="Book Antiqua" w:eastAsia="Book Antiqua" w:hAnsi="Book Antiqua" w:cs="Book Antiqua"/>
          <w:color w:val="000000"/>
        </w:rPr>
        <w:t xml:space="preserve"> K, Ishigaki T, Toyoshima N, Kudo T, Hayashi T,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Baba T, Ishida F, Inoue H, Itoh H, Oda M, Mori K. Artificial Intelligence-assisted System Improves Endoscopic Identification of Colorectal Neoplasms.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1874-1881.e2 [PMID: 31525512 DOI: 10.1016/j.cgh.2019.09.009]</w:t>
      </w:r>
    </w:p>
    <w:p w14:paraId="37866E50" w14:textId="77777777" w:rsidR="00A77B3E" w:rsidRDefault="004B36ED">
      <w:pPr>
        <w:spacing w:line="360" w:lineRule="auto"/>
        <w:jc w:val="both"/>
      </w:pPr>
      <w:proofErr w:type="gramStart"/>
      <w:r>
        <w:rPr>
          <w:rFonts w:ascii="Book Antiqua" w:eastAsia="Book Antiqua" w:hAnsi="Book Antiqua" w:cs="Book Antiqua"/>
          <w:color w:val="000000"/>
        </w:rPr>
        <w:t>102 .</w:t>
      </w:r>
      <w:proofErr w:type="gramEnd"/>
      <w:r>
        <w:rPr>
          <w:rFonts w:ascii="Book Antiqua" w:eastAsia="Book Antiqua" w:hAnsi="Book Antiqua" w:cs="Book Antiqua"/>
          <w:color w:val="000000"/>
        </w:rPr>
        <w:t xml:space="preserve"> The Paris endoscopic classification of superficial neoplastic lesions: esophagus, stomach, and colon: November 30 to December 1, 2002.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58</w:t>
      </w:r>
      <w:r>
        <w:rPr>
          <w:rFonts w:ascii="Book Antiqua" w:eastAsia="Book Antiqua" w:hAnsi="Book Antiqua" w:cs="Book Antiqua"/>
          <w:color w:val="000000"/>
        </w:rPr>
        <w:t>: S3-43 [PMID: 14652541 DOI: 10.1016/s0016-5107(03)02159-x]</w:t>
      </w:r>
    </w:p>
    <w:p w14:paraId="3B42B526" w14:textId="77777777" w:rsidR="00A77B3E" w:rsidRDefault="004B36ED">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 xml:space="preserve">Endoscopic Classification Review </w:t>
      </w:r>
      <w:proofErr w:type="gramStart"/>
      <w:r>
        <w:rPr>
          <w:rFonts w:ascii="Book Antiqua" w:eastAsia="Book Antiqua" w:hAnsi="Book Antiqua" w:cs="Book Antiqua"/>
          <w:b/>
          <w:bCs/>
          <w:color w:val="000000"/>
        </w:rPr>
        <w:t>Group.</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Update on the </w:t>
      </w:r>
      <w:proofErr w:type="spellStart"/>
      <w:r>
        <w:rPr>
          <w:rFonts w:ascii="Book Antiqua" w:eastAsia="Book Antiqua" w:hAnsi="Book Antiqua" w:cs="Book Antiqua"/>
          <w:color w:val="000000"/>
        </w:rPr>
        <w:t>paris</w:t>
      </w:r>
      <w:proofErr w:type="spellEnd"/>
      <w:r>
        <w:rPr>
          <w:rFonts w:ascii="Book Antiqua" w:eastAsia="Book Antiqua" w:hAnsi="Book Antiqua" w:cs="Book Antiqua"/>
          <w:color w:val="000000"/>
        </w:rPr>
        <w:t xml:space="preserve"> classification of superficial neoplastic lesions in the digestive tract.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2005; </w:t>
      </w:r>
      <w:r>
        <w:rPr>
          <w:rFonts w:ascii="Book Antiqua" w:eastAsia="Book Antiqua" w:hAnsi="Book Antiqua" w:cs="Book Antiqua"/>
          <w:b/>
          <w:bCs/>
          <w:color w:val="000000"/>
        </w:rPr>
        <w:t>37</w:t>
      </w:r>
      <w:r>
        <w:rPr>
          <w:rFonts w:ascii="Book Antiqua" w:eastAsia="Book Antiqua" w:hAnsi="Book Antiqua" w:cs="Book Antiqua"/>
          <w:color w:val="000000"/>
        </w:rPr>
        <w:t>: 570-578 [PMID: 15933932 DOI: 10.1055/s-2005-861352]</w:t>
      </w:r>
    </w:p>
    <w:p w14:paraId="092C5497" w14:textId="77777777" w:rsidR="00A77B3E" w:rsidRDefault="004B36ED">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Doorn</w:t>
      </w:r>
      <w:proofErr w:type="spellEnd"/>
      <w:r>
        <w:rPr>
          <w:rFonts w:ascii="Book Antiqua" w:eastAsia="Book Antiqua" w:hAnsi="Book Antiqua" w:cs="Book Antiqua"/>
          <w:b/>
          <w:bCs/>
          <w:color w:val="000000"/>
        </w:rPr>
        <w:t xml:space="preserve">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Hazewinkel</w:t>
      </w:r>
      <w:proofErr w:type="spellEnd"/>
      <w:r>
        <w:rPr>
          <w:rFonts w:ascii="Book Antiqua" w:eastAsia="Book Antiqua" w:hAnsi="Book Antiqua" w:cs="Book Antiqua"/>
          <w:color w:val="000000"/>
        </w:rPr>
        <w:t xml:space="preserve"> Y, East JE, van </w:t>
      </w:r>
      <w:proofErr w:type="spellStart"/>
      <w:r>
        <w:rPr>
          <w:rFonts w:ascii="Book Antiqua" w:eastAsia="Book Antiqua" w:hAnsi="Book Antiqua" w:cs="Book Antiqua"/>
          <w:color w:val="000000"/>
        </w:rPr>
        <w:t>Leerdam</w:t>
      </w:r>
      <w:proofErr w:type="spellEnd"/>
      <w:r>
        <w:rPr>
          <w:rFonts w:ascii="Book Antiqua" w:eastAsia="Book Antiqua" w:hAnsi="Book Antiqua" w:cs="Book Antiqua"/>
          <w:color w:val="000000"/>
        </w:rPr>
        <w:t xml:space="preserve"> ME, Rastogi A, </w:t>
      </w:r>
      <w:proofErr w:type="spellStart"/>
      <w:r>
        <w:rPr>
          <w:rFonts w:ascii="Book Antiqua" w:eastAsia="Book Antiqua" w:hAnsi="Book Antiqua" w:cs="Book Antiqua"/>
          <w:color w:val="000000"/>
        </w:rPr>
        <w:t>Pellisé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Sanduleanu-Dascalescu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Bastiaansen</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Dekker E. Polyp morphology: an interobserver evaluation for the Paris classification among international experts.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110</w:t>
      </w:r>
      <w:r>
        <w:rPr>
          <w:rFonts w:ascii="Book Antiqua" w:eastAsia="Book Antiqua" w:hAnsi="Book Antiqua" w:cs="Book Antiqua"/>
          <w:color w:val="000000"/>
        </w:rPr>
        <w:t>: 180-187 [PMID: 25331346 DOI: 10.1038/ajg.2014.326]</w:t>
      </w:r>
    </w:p>
    <w:p w14:paraId="04B5D9E9" w14:textId="77777777" w:rsidR="00A77B3E" w:rsidRDefault="004B36ED">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Wang TD</w:t>
      </w:r>
      <w:r>
        <w:rPr>
          <w:rFonts w:ascii="Book Antiqua" w:eastAsia="Book Antiqua" w:hAnsi="Book Antiqua" w:cs="Book Antiqua"/>
          <w:color w:val="000000"/>
        </w:rPr>
        <w:t xml:space="preserve">, Van Dam J. Optical biopsy: a new frontier in endoscopic detection and diagnosis.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w:t>
      </w:r>
      <w:r>
        <w:rPr>
          <w:rFonts w:ascii="Book Antiqua" w:eastAsia="Book Antiqua" w:hAnsi="Book Antiqua" w:cs="Book Antiqua"/>
          <w:color w:val="000000"/>
        </w:rPr>
        <w:t>: 744-753 [PMID: 15354274]</w:t>
      </w:r>
    </w:p>
    <w:p w14:paraId="4F7563D6" w14:textId="77777777" w:rsidR="00A77B3E" w:rsidRDefault="004B36ED">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Hassan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Pickhardt</w:t>
      </w:r>
      <w:proofErr w:type="spellEnd"/>
      <w:r>
        <w:rPr>
          <w:rFonts w:ascii="Book Antiqua" w:eastAsia="Book Antiqua" w:hAnsi="Book Antiqua" w:cs="Book Antiqua"/>
          <w:color w:val="000000"/>
        </w:rPr>
        <w:t xml:space="preserve"> PJ, Rex DK. A resect and discard strategy would improve cost-effectiveness of colorectal cancer screening.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865-869, 869.e1-869.e3 [PMID: 20621680 DOI: 10.1016/j.cgh.2010.05.018]</w:t>
      </w:r>
    </w:p>
    <w:p w14:paraId="6583D850" w14:textId="77777777" w:rsidR="00A77B3E" w:rsidRDefault="004B36ED">
      <w:pPr>
        <w:spacing w:line="360" w:lineRule="auto"/>
        <w:jc w:val="both"/>
      </w:pPr>
      <w:r>
        <w:rPr>
          <w:rFonts w:ascii="Book Antiqua" w:eastAsia="Book Antiqua" w:hAnsi="Book Antiqua" w:cs="Book Antiqua"/>
          <w:color w:val="000000"/>
        </w:rPr>
        <w:lastRenderedPageBreak/>
        <w:t xml:space="preserve">107 </w:t>
      </w:r>
      <w:r>
        <w:rPr>
          <w:rFonts w:ascii="Book Antiqua" w:eastAsia="Book Antiqua" w:hAnsi="Book Antiqua" w:cs="Book Antiqua"/>
          <w:b/>
          <w:bCs/>
          <w:color w:val="000000"/>
        </w:rPr>
        <w:t>Byrne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Chapados</w:t>
      </w:r>
      <w:proofErr w:type="spellEnd"/>
      <w:r>
        <w:rPr>
          <w:rFonts w:ascii="Book Antiqua" w:eastAsia="Book Antiqua" w:hAnsi="Book Antiqua" w:cs="Book Antiqua"/>
          <w:color w:val="000000"/>
        </w:rPr>
        <w:t xml:space="preserve"> N, Soudan F, </w:t>
      </w:r>
      <w:proofErr w:type="spellStart"/>
      <w:r>
        <w:rPr>
          <w:rFonts w:ascii="Book Antiqua" w:eastAsia="Book Antiqua" w:hAnsi="Book Antiqua" w:cs="Book Antiqua"/>
          <w:color w:val="000000"/>
        </w:rPr>
        <w:t>Oertel</w:t>
      </w:r>
      <w:proofErr w:type="spellEnd"/>
      <w:r>
        <w:rPr>
          <w:rFonts w:ascii="Book Antiqua" w:eastAsia="Book Antiqua" w:hAnsi="Book Antiqua" w:cs="Book Antiqua"/>
          <w:color w:val="000000"/>
        </w:rPr>
        <w:t xml:space="preserve"> C, Linares Pérez M, Kelly R, Iqbal N, Chandelier F, Rex DK. Real-time differentiation of adenomatous and hyperplastic diminutive colorectal polyps during analysis of unaltered videos of standard colonoscopy using a deep learning model.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94-100 [PMID: 29066576 DOI: 10.1136/gutjnl-2017-314547]</w:t>
      </w:r>
    </w:p>
    <w:p w14:paraId="0E0E7186" w14:textId="77777777" w:rsidR="00A77B3E" w:rsidRDefault="004B36ED">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Chen PJ</w:t>
      </w:r>
      <w:r>
        <w:rPr>
          <w:rFonts w:ascii="Book Antiqua" w:eastAsia="Book Antiqua" w:hAnsi="Book Antiqua" w:cs="Book Antiqua"/>
          <w:color w:val="000000"/>
        </w:rPr>
        <w:t xml:space="preserve">, Lin MC, Lai MJ, Lin JC, Lu HH, Tseng VS. Accurate Classification of Diminutive Colorectal Polyps Using Computer-Aided 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568-575 [PMID: 29042219 DOI: 10.1053/j.gastro.2017.10.010]</w:t>
      </w:r>
    </w:p>
    <w:p w14:paraId="5B25C9D7" w14:textId="77777777" w:rsidR="00A77B3E" w:rsidRDefault="004B36ED">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Gross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Behrens A, Winograd R, Palm S, Lutz HH, </w:t>
      </w:r>
      <w:proofErr w:type="spellStart"/>
      <w:r>
        <w:rPr>
          <w:rFonts w:ascii="Book Antiqua" w:eastAsia="Book Antiqua" w:hAnsi="Book Antiqua" w:cs="Book Antiqua"/>
          <w:color w:val="000000"/>
        </w:rPr>
        <w:t>Schirin-Sokhan</w:t>
      </w:r>
      <w:proofErr w:type="spellEnd"/>
      <w:r>
        <w:rPr>
          <w:rFonts w:ascii="Book Antiqua" w:eastAsia="Book Antiqua" w:hAnsi="Book Antiqua" w:cs="Book Antiqua"/>
          <w:color w:val="000000"/>
        </w:rPr>
        <w:t xml:space="preserve"> R, Hecker H, </w:t>
      </w:r>
      <w:proofErr w:type="spellStart"/>
      <w:r>
        <w:rPr>
          <w:rFonts w:ascii="Book Antiqua" w:eastAsia="Book Antiqua" w:hAnsi="Book Antiqua" w:cs="Book Antiqua"/>
          <w:color w:val="000000"/>
        </w:rPr>
        <w:t>Aach</w:t>
      </w:r>
      <w:proofErr w:type="spellEnd"/>
      <w:r>
        <w:rPr>
          <w:rFonts w:ascii="Book Antiqua" w:eastAsia="Book Antiqua" w:hAnsi="Book Antiqua" w:cs="Book Antiqua"/>
          <w:color w:val="000000"/>
        </w:rPr>
        <w:t xml:space="preserve"> T, Tischendorf JJ. Computer-based classification of small colorectal polyps by using narrow-band imaging with optical magnification.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1354-1359 [PMID: 22000791 DOI: 10.1016/j.gie.2011.08.001]</w:t>
      </w:r>
    </w:p>
    <w:p w14:paraId="53BD24BB" w14:textId="77777777" w:rsidR="00A77B3E" w:rsidRDefault="004B36ED">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Horiuchi H</w:t>
      </w:r>
      <w:r>
        <w:rPr>
          <w:rFonts w:ascii="Book Antiqua" w:eastAsia="Book Antiqua" w:hAnsi="Book Antiqua" w:cs="Book Antiqua"/>
          <w:color w:val="000000"/>
        </w:rPr>
        <w:t xml:space="preserve">, Tamai N, Kamba S, Inomata H, </w:t>
      </w:r>
      <w:proofErr w:type="spellStart"/>
      <w:r>
        <w:rPr>
          <w:rFonts w:ascii="Book Antiqua" w:eastAsia="Book Antiqua" w:hAnsi="Book Antiqua" w:cs="Book Antiqua"/>
          <w:color w:val="000000"/>
        </w:rPr>
        <w:t>Ohya</w:t>
      </w:r>
      <w:proofErr w:type="spellEnd"/>
      <w:r>
        <w:rPr>
          <w:rFonts w:ascii="Book Antiqua" w:eastAsia="Book Antiqua" w:hAnsi="Book Antiqua" w:cs="Book Antiqua"/>
          <w:color w:val="000000"/>
        </w:rPr>
        <w:t xml:space="preserve"> TR, </w:t>
      </w:r>
      <w:proofErr w:type="spellStart"/>
      <w:r>
        <w:rPr>
          <w:rFonts w:ascii="Book Antiqua" w:eastAsia="Book Antiqua" w:hAnsi="Book Antiqua" w:cs="Book Antiqua"/>
          <w:color w:val="000000"/>
        </w:rPr>
        <w:t>Sumiyama</w:t>
      </w:r>
      <w:proofErr w:type="spellEnd"/>
      <w:r>
        <w:rPr>
          <w:rFonts w:ascii="Book Antiqua" w:eastAsia="Book Antiqua" w:hAnsi="Book Antiqua" w:cs="Book Antiqua"/>
          <w:color w:val="000000"/>
        </w:rPr>
        <w:t xml:space="preserve"> K. Real-time computer-aided diagnosis of diminutive rectosigmoid polyps using an auto-fluorescence imaging system and novel color intensity analysis software.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800-805 [PMID: 31195905 DOI: 10.1080/00365521.2019.1627407]</w:t>
      </w:r>
    </w:p>
    <w:p w14:paraId="1A36FBCB" w14:textId="77777777" w:rsidR="00A77B3E" w:rsidRDefault="004B36ED">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Misawa M</w:t>
      </w:r>
      <w:r>
        <w:rPr>
          <w:rFonts w:ascii="Book Antiqua" w:eastAsia="Book Antiqua" w:hAnsi="Book Antiqua" w:cs="Book Antiqua"/>
          <w:color w:val="000000"/>
        </w:rPr>
        <w:t xml:space="preserve">, Kudo SE, Mori Y, Nakamura H, Kataoka S, Maeda Y, Kudo T, Hayashi T,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Miyachi H, </w:t>
      </w:r>
      <w:proofErr w:type="spellStart"/>
      <w:r>
        <w:rPr>
          <w:rFonts w:ascii="Book Antiqua" w:eastAsia="Book Antiqua" w:hAnsi="Book Antiqua" w:cs="Book Antiqua"/>
          <w:color w:val="000000"/>
        </w:rPr>
        <w:t>Katagiri</w:t>
      </w:r>
      <w:proofErr w:type="spellEnd"/>
      <w:r>
        <w:rPr>
          <w:rFonts w:ascii="Book Antiqua" w:eastAsia="Book Antiqua" w:hAnsi="Book Antiqua" w:cs="Book Antiqua"/>
          <w:color w:val="000000"/>
        </w:rPr>
        <w:t xml:space="preserve"> A, Baba T, Ishida F, Inoue H, </w:t>
      </w:r>
      <w:proofErr w:type="spellStart"/>
      <w:r>
        <w:rPr>
          <w:rFonts w:ascii="Book Antiqua" w:eastAsia="Book Antiqua" w:hAnsi="Book Antiqua" w:cs="Book Antiqua"/>
          <w:color w:val="000000"/>
        </w:rPr>
        <w:t>Nimura</w:t>
      </w:r>
      <w:proofErr w:type="spellEnd"/>
      <w:r>
        <w:rPr>
          <w:rFonts w:ascii="Book Antiqua" w:eastAsia="Book Antiqua" w:hAnsi="Book Antiqua" w:cs="Book Antiqua"/>
          <w:color w:val="000000"/>
        </w:rPr>
        <w:t xml:space="preserve"> Y, Mori K. Characterization of Colorectal Lesions Using a Computer-Aided Diagnostic System for Narrow-Band Imaging </w:t>
      </w:r>
      <w:proofErr w:type="spellStart"/>
      <w:r>
        <w:rPr>
          <w:rFonts w:ascii="Book Antiqua" w:eastAsia="Book Antiqua" w:hAnsi="Book Antiqua" w:cs="Book Antiqua"/>
          <w:color w:val="000000"/>
        </w:rPr>
        <w:t>Endocytoscopy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1531-1532.e3 [PMID: 27072671 DOI: 10.1053/j.gastro.2016.04.004]</w:t>
      </w:r>
    </w:p>
    <w:p w14:paraId="4A6656C3" w14:textId="77777777" w:rsidR="00A77B3E" w:rsidRDefault="004B36ED">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Mori Y</w:t>
      </w:r>
      <w:r>
        <w:rPr>
          <w:rFonts w:ascii="Book Antiqua" w:eastAsia="Book Antiqua" w:hAnsi="Book Antiqua" w:cs="Book Antiqua"/>
          <w:color w:val="000000"/>
        </w:rPr>
        <w:t xml:space="preserve">, Kudo SE, Chiu PW, Singh R, Misawa M,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Kudo T, Hayashi T, </w:t>
      </w:r>
      <w:proofErr w:type="spellStart"/>
      <w:r>
        <w:rPr>
          <w:rFonts w:ascii="Book Antiqua" w:eastAsia="Book Antiqua" w:hAnsi="Book Antiqua" w:cs="Book Antiqua"/>
          <w:color w:val="000000"/>
        </w:rPr>
        <w:t>Katagiri</w:t>
      </w:r>
      <w:proofErr w:type="spellEnd"/>
      <w:r>
        <w:rPr>
          <w:rFonts w:ascii="Book Antiqua" w:eastAsia="Book Antiqua" w:hAnsi="Book Antiqua" w:cs="Book Antiqua"/>
          <w:color w:val="000000"/>
        </w:rPr>
        <w:t xml:space="preserve"> A, Miyachi H, Ishida F, Maeda Y, Inoue H, </w:t>
      </w:r>
      <w:proofErr w:type="spellStart"/>
      <w:r>
        <w:rPr>
          <w:rFonts w:ascii="Book Antiqua" w:eastAsia="Book Antiqua" w:hAnsi="Book Antiqua" w:cs="Book Antiqua"/>
          <w:color w:val="000000"/>
        </w:rPr>
        <w:t>Nimura</w:t>
      </w:r>
      <w:proofErr w:type="spellEnd"/>
      <w:r>
        <w:rPr>
          <w:rFonts w:ascii="Book Antiqua" w:eastAsia="Book Antiqua" w:hAnsi="Book Antiqua" w:cs="Book Antiqua"/>
          <w:color w:val="000000"/>
        </w:rPr>
        <w:t xml:space="preserve"> Y, Oda M, Mori K. Impact of an automated system for </w:t>
      </w:r>
      <w:proofErr w:type="spellStart"/>
      <w:r>
        <w:rPr>
          <w:rFonts w:ascii="Book Antiqua" w:eastAsia="Book Antiqua" w:hAnsi="Book Antiqua" w:cs="Book Antiqua"/>
          <w:color w:val="000000"/>
        </w:rPr>
        <w:t>endocytoscopic</w:t>
      </w:r>
      <w:proofErr w:type="spellEnd"/>
      <w:r>
        <w:rPr>
          <w:rFonts w:ascii="Book Antiqua" w:eastAsia="Book Antiqua" w:hAnsi="Book Antiqua" w:cs="Book Antiqua"/>
          <w:color w:val="000000"/>
        </w:rPr>
        <w:t xml:space="preserve"> diagnosis of small colorectal lesions: an international web-based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1110-1118 [PMID: 27494455 DOI: 10.1055/s-0042-113609]</w:t>
      </w:r>
    </w:p>
    <w:p w14:paraId="531B63A3" w14:textId="77777777" w:rsidR="00A77B3E" w:rsidRDefault="004B36ED">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Mori Y</w:t>
      </w:r>
      <w:r>
        <w:rPr>
          <w:rFonts w:ascii="Book Antiqua" w:eastAsia="Book Antiqua" w:hAnsi="Book Antiqua" w:cs="Book Antiqua"/>
          <w:color w:val="000000"/>
        </w:rPr>
        <w:t xml:space="preserve">, Kudo SE,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Misawa M, Ogawa Y, </w:t>
      </w:r>
      <w:proofErr w:type="spellStart"/>
      <w:r>
        <w:rPr>
          <w:rFonts w:ascii="Book Antiqua" w:eastAsia="Book Antiqua" w:hAnsi="Book Antiqua" w:cs="Book Antiqua"/>
          <w:color w:val="000000"/>
        </w:rPr>
        <w:t>Kutsukawa</w:t>
      </w:r>
      <w:proofErr w:type="spellEnd"/>
      <w:r>
        <w:rPr>
          <w:rFonts w:ascii="Book Antiqua" w:eastAsia="Book Antiqua" w:hAnsi="Book Antiqua" w:cs="Book Antiqua"/>
          <w:color w:val="000000"/>
        </w:rPr>
        <w:t xml:space="preserve"> M, Kudo T, Hayashi T, Miyachi H, Ishida F, Inoue H. Novel computer-aided diagnostic system for </w:t>
      </w:r>
      <w:r>
        <w:rPr>
          <w:rFonts w:ascii="Book Antiqua" w:eastAsia="Book Antiqua" w:hAnsi="Book Antiqua" w:cs="Book Antiqua"/>
          <w:color w:val="000000"/>
        </w:rPr>
        <w:lastRenderedPageBreak/>
        <w:t xml:space="preserve">colorectal lesions by using </w:t>
      </w:r>
      <w:proofErr w:type="spellStart"/>
      <w:r>
        <w:rPr>
          <w:rFonts w:ascii="Book Antiqua" w:eastAsia="Book Antiqua" w:hAnsi="Book Antiqua" w:cs="Book Antiqua"/>
          <w:color w:val="000000"/>
        </w:rPr>
        <w:t>endocytoscopy</w:t>
      </w:r>
      <w:proofErr w:type="spellEnd"/>
      <w:r>
        <w:rPr>
          <w:rFonts w:ascii="Book Antiqua" w:eastAsia="Book Antiqua" w:hAnsi="Book Antiqua" w:cs="Book Antiqua"/>
          <w:color w:val="000000"/>
        </w:rPr>
        <w:t xml:space="preserve"> (with 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621-629 [PMID: 25440671 DOI: 10.1016/j.gie.2014.09.008]</w:t>
      </w:r>
    </w:p>
    <w:p w14:paraId="5CCA3429" w14:textId="77777777" w:rsidR="00A77B3E" w:rsidRDefault="004B36ED">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Sánchez-Montes C</w:t>
      </w:r>
      <w:r>
        <w:rPr>
          <w:rFonts w:ascii="Book Antiqua" w:eastAsia="Book Antiqua" w:hAnsi="Book Antiqua" w:cs="Book Antiqua"/>
          <w:color w:val="000000"/>
        </w:rPr>
        <w:t xml:space="preserve">, Sánchez FJ, Bernal J, </w:t>
      </w:r>
      <w:proofErr w:type="spellStart"/>
      <w:r>
        <w:rPr>
          <w:rFonts w:ascii="Book Antiqua" w:eastAsia="Book Antiqua" w:hAnsi="Book Antiqua" w:cs="Book Antiqua"/>
          <w:color w:val="000000"/>
        </w:rPr>
        <w:t>Córdova</w:t>
      </w:r>
      <w:proofErr w:type="spellEnd"/>
      <w:r>
        <w:rPr>
          <w:rFonts w:ascii="Book Antiqua" w:eastAsia="Book Antiqua" w:hAnsi="Book Antiqua" w:cs="Book Antiqua"/>
          <w:color w:val="000000"/>
        </w:rPr>
        <w:t xml:space="preserve"> H, López-</w:t>
      </w:r>
      <w:proofErr w:type="spellStart"/>
      <w:r>
        <w:rPr>
          <w:rFonts w:ascii="Book Antiqua" w:eastAsia="Book Antiqua" w:hAnsi="Book Antiqua" w:cs="Book Antiqua"/>
          <w:color w:val="000000"/>
        </w:rPr>
        <w:t>Cerón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Cuatrecasas</w:t>
      </w:r>
      <w:proofErr w:type="spellEnd"/>
      <w:r>
        <w:rPr>
          <w:rFonts w:ascii="Book Antiqua" w:eastAsia="Book Antiqua" w:hAnsi="Book Antiqua" w:cs="Book Antiqua"/>
          <w:color w:val="000000"/>
        </w:rPr>
        <w:t xml:space="preserve"> M, Rodríguez de Miguel C, García-Rodríguez A, </w:t>
      </w:r>
      <w:proofErr w:type="spellStart"/>
      <w:r>
        <w:rPr>
          <w:rFonts w:ascii="Book Antiqua" w:eastAsia="Book Antiqua" w:hAnsi="Book Antiqua" w:cs="Book Antiqua"/>
          <w:color w:val="000000"/>
        </w:rPr>
        <w:t>Garcés</w:t>
      </w:r>
      <w:proofErr w:type="spellEnd"/>
      <w:r>
        <w:rPr>
          <w:rFonts w:ascii="Book Antiqua" w:eastAsia="Book Antiqua" w:hAnsi="Book Antiqua" w:cs="Book Antiqua"/>
          <w:color w:val="000000"/>
        </w:rPr>
        <w:t xml:space="preserve">-Durán R, </w:t>
      </w:r>
      <w:proofErr w:type="spellStart"/>
      <w:r>
        <w:rPr>
          <w:rFonts w:ascii="Book Antiqua" w:eastAsia="Book Antiqua" w:hAnsi="Book Antiqua" w:cs="Book Antiqua"/>
          <w:color w:val="000000"/>
        </w:rPr>
        <w:t>Pellisé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Llach</w:t>
      </w:r>
      <w:proofErr w:type="spellEnd"/>
      <w:r>
        <w:rPr>
          <w:rFonts w:ascii="Book Antiqua" w:eastAsia="Book Antiqua" w:hAnsi="Book Antiqua" w:cs="Book Antiqua"/>
          <w:color w:val="000000"/>
        </w:rPr>
        <w:t xml:space="preserve"> J, Fernández-</w:t>
      </w:r>
      <w:proofErr w:type="spellStart"/>
      <w:r>
        <w:rPr>
          <w:rFonts w:ascii="Book Antiqua" w:eastAsia="Book Antiqua" w:hAnsi="Book Antiqua" w:cs="Book Antiqua"/>
          <w:color w:val="000000"/>
        </w:rPr>
        <w:t>Esparrach</w:t>
      </w:r>
      <w:proofErr w:type="spellEnd"/>
      <w:r>
        <w:rPr>
          <w:rFonts w:ascii="Book Antiqua" w:eastAsia="Book Antiqua" w:hAnsi="Book Antiqua" w:cs="Book Antiqua"/>
          <w:color w:val="000000"/>
        </w:rPr>
        <w:t xml:space="preserve"> G. Computer-aided prediction of polyp histology on white light colonoscopy using surface pattern analysis.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261-265 [PMID: 30360010 DOI: 10.1055/a-0732-5250]</w:t>
      </w:r>
    </w:p>
    <w:p w14:paraId="544001D4" w14:textId="77777777" w:rsidR="00A77B3E" w:rsidRDefault="004B36ED">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Tischendorf JJ</w:t>
      </w:r>
      <w:r>
        <w:rPr>
          <w:rFonts w:ascii="Book Antiqua" w:eastAsia="Book Antiqua" w:hAnsi="Book Antiqua" w:cs="Book Antiqua"/>
          <w:color w:val="000000"/>
        </w:rPr>
        <w:t xml:space="preserve">, Gross S, Winograd R, Hecker H, Auer R, Behrens A,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Aach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Stehle</w:t>
      </w:r>
      <w:proofErr w:type="spellEnd"/>
      <w:r>
        <w:rPr>
          <w:rFonts w:ascii="Book Antiqua" w:eastAsia="Book Antiqua" w:hAnsi="Book Antiqua" w:cs="Book Antiqua"/>
          <w:color w:val="000000"/>
        </w:rPr>
        <w:t xml:space="preserve"> T. Computer-aided classification of colorectal polyps based on vascular patterns: a pilot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203-207 [PMID: 20101564 DOI: 10.1055/s-0029-1243861]</w:t>
      </w:r>
    </w:p>
    <w:p w14:paraId="3693024D" w14:textId="77777777" w:rsidR="00A77B3E" w:rsidRDefault="004B36ED">
      <w:pPr>
        <w:spacing w:line="360" w:lineRule="auto"/>
        <w:jc w:val="both"/>
      </w:pPr>
      <w:r>
        <w:rPr>
          <w:rFonts w:ascii="Book Antiqua" w:eastAsia="Book Antiqua" w:hAnsi="Book Antiqua" w:cs="Book Antiqua"/>
          <w:color w:val="000000"/>
        </w:rPr>
        <w:t xml:space="preserve">116 </w:t>
      </w:r>
      <w:proofErr w:type="spellStart"/>
      <w:r>
        <w:rPr>
          <w:rFonts w:ascii="Book Antiqua" w:eastAsia="Book Antiqua" w:hAnsi="Book Antiqua" w:cs="Book Antiqua"/>
          <w:b/>
          <w:bCs/>
          <w:color w:val="000000"/>
        </w:rPr>
        <w:t>Ikehara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Saito Y, Matsuda T, </w:t>
      </w:r>
      <w:proofErr w:type="spellStart"/>
      <w:r>
        <w:rPr>
          <w:rFonts w:ascii="Book Antiqua" w:eastAsia="Book Antiqua" w:hAnsi="Book Antiqua" w:cs="Book Antiqua"/>
          <w:color w:val="000000"/>
        </w:rPr>
        <w:t>Uraoka</w:t>
      </w:r>
      <w:proofErr w:type="spellEnd"/>
      <w:r>
        <w:rPr>
          <w:rFonts w:ascii="Book Antiqua" w:eastAsia="Book Antiqua" w:hAnsi="Book Antiqua" w:cs="Book Antiqua"/>
          <w:color w:val="000000"/>
        </w:rPr>
        <w:t xml:space="preserve"> T, Murakami Y. Diagnosis of depth of invasion for early colorectal cancer using magnifying colonoscopy.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905-912 [PMID: 20546444 DOI: 10.1111/j.1440-1746.2010.06275.x]</w:t>
      </w:r>
    </w:p>
    <w:p w14:paraId="40CC071C" w14:textId="77777777" w:rsidR="00A77B3E" w:rsidRDefault="004B36ED">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Kitajima K</w:t>
      </w:r>
      <w:r>
        <w:rPr>
          <w:rFonts w:ascii="Book Antiqua" w:eastAsia="Book Antiqua" w:hAnsi="Book Antiqua" w:cs="Book Antiqua"/>
          <w:color w:val="000000"/>
        </w:rPr>
        <w:t xml:space="preserve">, Fujimori T,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S, Takeda J, </w:t>
      </w:r>
      <w:proofErr w:type="spellStart"/>
      <w:r>
        <w:rPr>
          <w:rFonts w:ascii="Book Antiqua" w:eastAsia="Book Antiqua" w:hAnsi="Book Antiqua" w:cs="Book Antiqua"/>
          <w:color w:val="000000"/>
        </w:rPr>
        <w:t>Ohkura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Kawamata</w:t>
      </w:r>
      <w:proofErr w:type="spellEnd"/>
      <w:r>
        <w:rPr>
          <w:rFonts w:ascii="Book Antiqua" w:eastAsia="Book Antiqua" w:hAnsi="Book Antiqua" w:cs="Book Antiqua"/>
          <w:color w:val="000000"/>
        </w:rPr>
        <w:t xml:space="preserve"> H, Kumamoto T, Ishiguro S, Kato Y, </w:t>
      </w:r>
      <w:proofErr w:type="spellStart"/>
      <w:r>
        <w:rPr>
          <w:rFonts w:ascii="Book Antiqua" w:eastAsia="Book Antiqua" w:hAnsi="Book Antiqua" w:cs="Book Antiqua"/>
          <w:color w:val="000000"/>
        </w:rPr>
        <w:t>Shimoda</w:t>
      </w:r>
      <w:proofErr w:type="spellEnd"/>
      <w:r>
        <w:rPr>
          <w:rFonts w:ascii="Book Antiqua" w:eastAsia="Book Antiqua" w:hAnsi="Book Antiqua" w:cs="Book Antiqua"/>
          <w:color w:val="000000"/>
        </w:rPr>
        <w:t xml:space="preserve"> T, Iwashita A, </w:t>
      </w:r>
      <w:proofErr w:type="spellStart"/>
      <w:r>
        <w:rPr>
          <w:rFonts w:ascii="Book Antiqua" w:eastAsia="Book Antiqua" w:hAnsi="Book Antiqua" w:cs="Book Antiqua"/>
          <w:color w:val="000000"/>
        </w:rPr>
        <w:t>Ajioka</w:t>
      </w:r>
      <w:proofErr w:type="spellEnd"/>
      <w:r>
        <w:rPr>
          <w:rFonts w:ascii="Book Antiqua" w:eastAsia="Book Antiqua" w:hAnsi="Book Antiqua" w:cs="Book Antiqua"/>
          <w:color w:val="000000"/>
        </w:rPr>
        <w:t xml:space="preserve"> Y, Watanabe H, Watanabe T, Muto T, </w:t>
      </w:r>
      <w:proofErr w:type="spellStart"/>
      <w:r>
        <w:rPr>
          <w:rFonts w:ascii="Book Antiqua" w:eastAsia="Book Antiqua" w:hAnsi="Book Antiqua" w:cs="Book Antiqua"/>
          <w:color w:val="000000"/>
        </w:rPr>
        <w:t>Nagasako</w:t>
      </w:r>
      <w:proofErr w:type="spellEnd"/>
      <w:r>
        <w:rPr>
          <w:rFonts w:ascii="Book Antiqua" w:eastAsia="Book Antiqua" w:hAnsi="Book Antiqua" w:cs="Book Antiqua"/>
          <w:color w:val="000000"/>
        </w:rPr>
        <w:t xml:space="preserve"> K. Correlations between lymph node metastasis and depth of submucosal invasion in submucosal invasive colorectal carcinoma: a Japanese collaborative study.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39</w:t>
      </w:r>
      <w:r>
        <w:rPr>
          <w:rFonts w:ascii="Book Antiqua" w:eastAsia="Book Antiqua" w:hAnsi="Book Antiqua" w:cs="Book Antiqua"/>
          <w:color w:val="000000"/>
        </w:rPr>
        <w:t>: 534-543 [PMID: 15235870 DOI: 10.1007/s00535-004-1339-4]</w:t>
      </w:r>
    </w:p>
    <w:p w14:paraId="6E398D6B" w14:textId="77777777" w:rsidR="00A77B3E" w:rsidRPr="00A66489" w:rsidRDefault="004B36ED">
      <w:pPr>
        <w:spacing w:line="360" w:lineRule="auto"/>
        <w:jc w:val="both"/>
        <w:rPr>
          <w:lang w:eastAsia="zh-CN"/>
        </w:rPr>
      </w:pPr>
      <w:r>
        <w:rPr>
          <w:rFonts w:ascii="Book Antiqua" w:eastAsia="Book Antiqua" w:hAnsi="Book Antiqua" w:cs="Book Antiqua"/>
          <w:color w:val="000000"/>
        </w:rPr>
        <w:t xml:space="preserve">118 </w:t>
      </w:r>
      <w:r>
        <w:rPr>
          <w:rFonts w:ascii="Book Antiqua" w:eastAsia="Book Antiqua" w:hAnsi="Book Antiqua" w:cs="Book Antiqua"/>
          <w:b/>
          <w:bCs/>
          <w:color w:val="000000"/>
        </w:rPr>
        <w:t>Matsuda T</w:t>
      </w:r>
      <w:r w:rsidRPr="00A66489">
        <w:rPr>
          <w:rFonts w:ascii="Book Antiqua" w:eastAsia="Book Antiqua" w:hAnsi="Book Antiqua" w:cs="Book Antiqua"/>
          <w:bCs/>
          <w:color w:val="000000"/>
        </w:rPr>
        <w:t>,</w:t>
      </w:r>
      <w:r w:rsidRPr="00A66489">
        <w:rPr>
          <w:rFonts w:ascii="Book Antiqua" w:eastAsia="Book Antiqua" w:hAnsi="Book Antiqua" w:cs="Book Antiqua"/>
          <w:color w:val="000000"/>
        </w:rPr>
        <w:t xml:space="preserve"> </w:t>
      </w:r>
      <w:r>
        <w:rPr>
          <w:rFonts w:ascii="Book Antiqua" w:eastAsia="Book Antiqua" w:hAnsi="Book Antiqua" w:cs="Book Antiqua"/>
          <w:color w:val="000000"/>
        </w:rPr>
        <w:t xml:space="preserve">Saito Y, Nakajima T, Sakamoto T, </w:t>
      </w:r>
      <w:proofErr w:type="spellStart"/>
      <w:r>
        <w:rPr>
          <w:rFonts w:ascii="Book Antiqua" w:eastAsia="Book Antiqua" w:hAnsi="Book Antiqua" w:cs="Book Antiqua"/>
          <w:color w:val="000000"/>
        </w:rPr>
        <w:t>Ikematsu</w:t>
      </w:r>
      <w:proofErr w:type="spellEnd"/>
      <w:r>
        <w:rPr>
          <w:rFonts w:ascii="Book Antiqua" w:eastAsia="Book Antiqua" w:hAnsi="Book Antiqua" w:cs="Book Antiqua"/>
          <w:color w:val="000000"/>
        </w:rPr>
        <w:t xml:space="preserve"> H, Sano Y, Fu KI,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T. Macroscopic estimation of submucosal invasion in the colon. </w:t>
      </w:r>
      <w:r w:rsidRPr="00A66489">
        <w:rPr>
          <w:rFonts w:ascii="Book Antiqua" w:eastAsia="Book Antiqua" w:hAnsi="Book Antiqua" w:cs="Book Antiqua"/>
          <w:i/>
          <w:color w:val="000000"/>
        </w:rPr>
        <w:t>Tech</w:t>
      </w:r>
      <w:r w:rsidR="00A66489">
        <w:rPr>
          <w:rFonts w:ascii="Book Antiqua" w:hAnsi="Book Antiqua" w:cs="Book Antiqua" w:hint="eastAsia"/>
          <w:i/>
          <w:color w:val="000000"/>
          <w:lang w:eastAsia="zh-CN"/>
        </w:rPr>
        <w:t xml:space="preserve"> </w:t>
      </w:r>
      <w:proofErr w:type="spellStart"/>
      <w:r w:rsidRPr="00A66489">
        <w:rPr>
          <w:rFonts w:ascii="Book Antiqua" w:eastAsia="Book Antiqua" w:hAnsi="Book Antiqua" w:cs="Book Antiqua"/>
          <w:i/>
          <w:color w:val="000000"/>
        </w:rPr>
        <w:t>Gastrointest</w:t>
      </w:r>
      <w:proofErr w:type="spellEnd"/>
      <w:r w:rsidR="00A66489" w:rsidRPr="00A66489">
        <w:rPr>
          <w:rFonts w:ascii="Book Antiqua" w:hAnsi="Book Antiqua" w:cs="Book Antiqua" w:hint="eastAsia"/>
          <w:i/>
          <w:color w:val="000000"/>
          <w:lang w:eastAsia="zh-CN"/>
        </w:rPr>
        <w:t xml:space="preserve"> </w:t>
      </w:r>
      <w:proofErr w:type="spellStart"/>
      <w:r w:rsidRPr="00A66489">
        <w:rPr>
          <w:rFonts w:ascii="Book Antiqua" w:eastAsia="Book Antiqua" w:hAnsi="Book Antiqua" w:cs="Book Antiqua"/>
          <w:i/>
          <w:color w:val="000000"/>
        </w:rPr>
        <w:t>Endosc</w:t>
      </w:r>
      <w:proofErr w:type="spellEnd"/>
      <w:r w:rsidR="00A66489">
        <w:rPr>
          <w:rFonts w:ascii="Book Antiqua" w:hAnsi="Book Antiqua" w:cs="Book Antiqua" w:hint="eastAsia"/>
          <w:color w:val="000000"/>
          <w:lang w:eastAsia="zh-CN"/>
        </w:rPr>
        <w:t xml:space="preserve"> </w:t>
      </w:r>
      <w:r>
        <w:rPr>
          <w:rFonts w:ascii="Book Antiqua" w:eastAsia="Book Antiqua" w:hAnsi="Book Antiqua" w:cs="Book Antiqua"/>
          <w:color w:val="000000"/>
        </w:rPr>
        <w:t>2011;</w:t>
      </w:r>
      <w:r w:rsidR="00A66489">
        <w:rPr>
          <w:rFonts w:ascii="Book Antiqua" w:hAnsi="Book Antiqua" w:cs="Book Antiqua" w:hint="eastAsia"/>
          <w:color w:val="000000"/>
          <w:lang w:eastAsia="zh-CN"/>
        </w:rPr>
        <w:t xml:space="preserve"> </w:t>
      </w:r>
      <w:r w:rsidRPr="00A66489">
        <w:rPr>
          <w:rFonts w:ascii="Book Antiqua" w:eastAsia="Book Antiqua" w:hAnsi="Book Antiqua" w:cs="Book Antiqua"/>
          <w:b/>
          <w:color w:val="000000"/>
        </w:rPr>
        <w:t>13</w:t>
      </w:r>
      <w:r>
        <w:rPr>
          <w:rFonts w:ascii="Book Antiqua" w:eastAsia="Book Antiqua" w:hAnsi="Book Antiqua" w:cs="Book Antiqua"/>
          <w:color w:val="000000"/>
        </w:rPr>
        <w:t>:</w:t>
      </w:r>
      <w:r w:rsidR="00A66489">
        <w:rPr>
          <w:rFonts w:ascii="Book Antiqua" w:hAnsi="Book Antiqua" w:cs="Book Antiqua" w:hint="eastAsia"/>
          <w:color w:val="000000"/>
          <w:lang w:eastAsia="zh-CN"/>
        </w:rPr>
        <w:t xml:space="preserve"> </w:t>
      </w:r>
      <w:r>
        <w:rPr>
          <w:rFonts w:ascii="Book Antiqua" w:eastAsia="Book Antiqua" w:hAnsi="Book Antiqua" w:cs="Book Antiqua"/>
          <w:color w:val="000000"/>
        </w:rPr>
        <w:t>24-32</w:t>
      </w:r>
      <w:r w:rsidR="00A66489">
        <w:rPr>
          <w:rFonts w:ascii="Book Antiqua" w:hAnsi="Book Antiqua" w:cs="Book Antiqua" w:hint="eastAsia"/>
          <w:color w:val="000000"/>
          <w:lang w:eastAsia="zh-CN"/>
        </w:rPr>
        <w:t xml:space="preserve"> [</w:t>
      </w:r>
      <w:r w:rsidR="00A66489">
        <w:rPr>
          <w:rFonts w:ascii="Book Antiqua" w:eastAsia="Book Antiqua" w:hAnsi="Book Antiqua" w:cs="Book Antiqua"/>
          <w:color w:val="000000"/>
        </w:rPr>
        <w:t>DOI</w:t>
      </w:r>
      <w:r>
        <w:rPr>
          <w:rFonts w:ascii="Book Antiqua" w:eastAsia="Book Antiqua" w:hAnsi="Book Antiqua" w:cs="Book Antiqua"/>
          <w:color w:val="000000"/>
        </w:rPr>
        <w:t>: 10.1016/j.tgie.2011.01.004</w:t>
      </w:r>
      <w:r w:rsidR="00A66489">
        <w:rPr>
          <w:rFonts w:ascii="Book Antiqua" w:hAnsi="Book Antiqua" w:cs="Book Antiqua" w:hint="eastAsia"/>
          <w:color w:val="000000"/>
          <w:lang w:eastAsia="zh-CN"/>
        </w:rPr>
        <w:t>]</w:t>
      </w:r>
    </w:p>
    <w:p w14:paraId="30F33051" w14:textId="77777777" w:rsidR="00A77B3E" w:rsidRDefault="004B36ED">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Mori Y</w:t>
      </w:r>
      <w:r>
        <w:rPr>
          <w:rFonts w:ascii="Book Antiqua" w:eastAsia="Book Antiqua" w:hAnsi="Book Antiqua" w:cs="Book Antiqua"/>
          <w:color w:val="000000"/>
        </w:rPr>
        <w:t xml:space="preserve">, Kudo SE, East JE, Rastogi A,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Misawa M, Sekiguchi M, Matsuda T, Saito Y, </w:t>
      </w:r>
      <w:proofErr w:type="spellStart"/>
      <w:r>
        <w:rPr>
          <w:rFonts w:ascii="Book Antiqua" w:eastAsia="Book Antiqua" w:hAnsi="Book Antiqua" w:cs="Book Antiqua"/>
          <w:color w:val="000000"/>
        </w:rPr>
        <w:t>Ikematsu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Kudo T, Mori K. Cost savings in colonoscopy with artificial intelligence-aided polyp diagnosis: an add-on analysis of a clinical trial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905-911.e1 [PMID: 32240683 DOI: 10.1016/j.gie.2020.03.3759]</w:t>
      </w:r>
    </w:p>
    <w:p w14:paraId="7C91635F" w14:textId="77777777" w:rsidR="00A77B3E" w:rsidRDefault="004B36ED">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Thakkar S</w:t>
      </w:r>
      <w:r>
        <w:rPr>
          <w:rFonts w:ascii="Book Antiqua" w:eastAsia="Book Antiqua" w:hAnsi="Book Antiqua" w:cs="Book Antiqua"/>
          <w:color w:val="000000"/>
        </w:rPr>
        <w:t xml:space="preserve">, Carleton NM, Rao B, Syed A. Use of Artificial Intelligence-Based Analytics From Live Colonoscopies to Optimize the Quality of the Colonoscopy </w:t>
      </w:r>
      <w:r>
        <w:rPr>
          <w:rFonts w:ascii="Book Antiqua" w:eastAsia="Book Antiqua" w:hAnsi="Book Antiqua" w:cs="Book Antiqua"/>
          <w:color w:val="000000"/>
        </w:rPr>
        <w:lastRenderedPageBreak/>
        <w:t xml:space="preserve">Examination in Real Time: Proof of Concept.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1219-1221.e2 [PMID: 31945357 DOI: 10.1053/j.gastro.2019.12.035]</w:t>
      </w:r>
    </w:p>
    <w:p w14:paraId="709E2C71" w14:textId="77777777" w:rsidR="00A77B3E" w:rsidRDefault="004B36ED">
      <w:pPr>
        <w:spacing w:line="360" w:lineRule="auto"/>
        <w:jc w:val="both"/>
      </w:pPr>
      <w:r>
        <w:rPr>
          <w:rFonts w:ascii="Book Antiqua" w:eastAsia="Book Antiqua" w:hAnsi="Book Antiqua" w:cs="Book Antiqua"/>
          <w:color w:val="000000"/>
        </w:rPr>
        <w:t xml:space="preserve">121 </w:t>
      </w:r>
      <w:proofErr w:type="spellStart"/>
      <w:r>
        <w:rPr>
          <w:rFonts w:ascii="Book Antiqua" w:eastAsia="Book Antiqua" w:hAnsi="Book Antiqua" w:cs="Book Antiqua"/>
          <w:b/>
          <w:bCs/>
          <w:color w:val="000000"/>
        </w:rPr>
        <w:t>Reichling</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Taieb</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Derangere</w:t>
      </w:r>
      <w:proofErr w:type="spellEnd"/>
      <w:r>
        <w:rPr>
          <w:rFonts w:ascii="Book Antiqua" w:eastAsia="Book Antiqua" w:hAnsi="Book Antiqua" w:cs="Book Antiqua"/>
          <w:color w:val="000000"/>
        </w:rPr>
        <w:t xml:space="preserve"> V, Klopfenstein Q, Le </w:t>
      </w:r>
      <w:proofErr w:type="spellStart"/>
      <w:r>
        <w:rPr>
          <w:rFonts w:ascii="Book Antiqua" w:eastAsia="Book Antiqua" w:hAnsi="Book Antiqua" w:cs="Book Antiqua"/>
          <w:color w:val="000000"/>
        </w:rPr>
        <w:t>Malicot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Gornet</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Becheur</w:t>
      </w:r>
      <w:proofErr w:type="spellEnd"/>
      <w:r>
        <w:rPr>
          <w:rFonts w:ascii="Book Antiqua" w:eastAsia="Book Antiqua" w:hAnsi="Book Antiqua" w:cs="Book Antiqua"/>
          <w:color w:val="000000"/>
        </w:rPr>
        <w:t xml:space="preserve"> H, Fein F, </w:t>
      </w:r>
      <w:proofErr w:type="spellStart"/>
      <w:r>
        <w:rPr>
          <w:rFonts w:ascii="Book Antiqua" w:eastAsia="Book Antiqua" w:hAnsi="Book Antiqua" w:cs="Book Antiqua"/>
          <w:color w:val="000000"/>
        </w:rPr>
        <w:t>Cojocarasu</w:t>
      </w:r>
      <w:proofErr w:type="spellEnd"/>
      <w:r>
        <w:rPr>
          <w:rFonts w:ascii="Book Antiqua" w:eastAsia="Book Antiqua" w:hAnsi="Book Antiqua" w:cs="Book Antiqua"/>
          <w:color w:val="000000"/>
        </w:rPr>
        <w:t xml:space="preserve"> O, Kaminsky MC, Lagasse JP, </w:t>
      </w:r>
      <w:proofErr w:type="spellStart"/>
      <w:r>
        <w:rPr>
          <w:rFonts w:ascii="Book Antiqua" w:eastAsia="Book Antiqua" w:hAnsi="Book Antiqua" w:cs="Book Antiqua"/>
          <w:color w:val="000000"/>
        </w:rPr>
        <w:t>Luet</w:t>
      </w:r>
      <w:proofErr w:type="spellEnd"/>
      <w:r>
        <w:rPr>
          <w:rFonts w:ascii="Book Antiqua" w:eastAsia="Book Antiqua" w:hAnsi="Book Antiqua" w:cs="Book Antiqua"/>
          <w:color w:val="000000"/>
        </w:rPr>
        <w:t xml:space="preserve"> D, Nguyen S, Etienne PL, </w:t>
      </w:r>
      <w:proofErr w:type="spellStart"/>
      <w:r>
        <w:rPr>
          <w:rFonts w:ascii="Book Antiqua" w:eastAsia="Book Antiqua" w:hAnsi="Book Antiqua" w:cs="Book Antiqua"/>
          <w:color w:val="000000"/>
        </w:rPr>
        <w:t>Gasmi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Vanoli</w:t>
      </w:r>
      <w:proofErr w:type="spellEnd"/>
      <w:r>
        <w:rPr>
          <w:rFonts w:ascii="Book Antiqua" w:eastAsia="Book Antiqua" w:hAnsi="Book Antiqua" w:cs="Book Antiqua"/>
          <w:color w:val="000000"/>
        </w:rPr>
        <w:t xml:space="preserve"> A, Perrier H, Puig PL, Emile JF, Lepage C, </w:t>
      </w:r>
      <w:proofErr w:type="spellStart"/>
      <w:r>
        <w:rPr>
          <w:rFonts w:ascii="Book Antiqua" w:eastAsia="Book Antiqua" w:hAnsi="Book Antiqua" w:cs="Book Antiqua"/>
          <w:color w:val="000000"/>
        </w:rPr>
        <w:t>Ghiringhelli</w:t>
      </w:r>
      <w:proofErr w:type="spellEnd"/>
      <w:r>
        <w:rPr>
          <w:rFonts w:ascii="Book Antiqua" w:eastAsia="Book Antiqua" w:hAnsi="Book Antiqua" w:cs="Book Antiqua"/>
          <w:color w:val="000000"/>
        </w:rPr>
        <w:t xml:space="preserve"> F. Artificial intelligence-guided tissue analysis combined with immune infiltrate assessment predicts stage III colon cancer outcomes in PETACC08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681-690 [PMID: 31780575 DOI: 10.1136/gutjnl-2019-319292]</w:t>
      </w:r>
    </w:p>
    <w:p w14:paraId="7F1BF1D8" w14:textId="77777777" w:rsidR="00A77B3E" w:rsidRDefault="004B36ED">
      <w:pPr>
        <w:spacing w:line="360" w:lineRule="auto"/>
        <w:jc w:val="both"/>
      </w:pPr>
      <w:r>
        <w:rPr>
          <w:rFonts w:ascii="Book Antiqua" w:eastAsia="Book Antiqua" w:hAnsi="Book Antiqua" w:cs="Book Antiqua"/>
          <w:color w:val="000000"/>
        </w:rPr>
        <w:t xml:space="preserve">122 </w:t>
      </w:r>
      <w:proofErr w:type="spellStart"/>
      <w:r>
        <w:rPr>
          <w:rFonts w:ascii="Book Antiqua" w:eastAsia="Book Antiqua" w:hAnsi="Book Antiqua" w:cs="Book Antiqua"/>
          <w:b/>
          <w:bCs/>
          <w:color w:val="000000"/>
        </w:rPr>
        <w:t>Kather</w:t>
      </w:r>
      <w:proofErr w:type="spellEnd"/>
      <w:r>
        <w:rPr>
          <w:rFonts w:ascii="Book Antiqua" w:eastAsia="Book Antiqua" w:hAnsi="Book Antiqua" w:cs="Book Antiqua"/>
          <w:b/>
          <w:bCs/>
          <w:color w:val="000000"/>
        </w:rPr>
        <w:t xml:space="preserve"> JN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Krisam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Charoentong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Luedde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Herpel</w:t>
      </w:r>
      <w:proofErr w:type="spellEnd"/>
      <w:r>
        <w:rPr>
          <w:rFonts w:ascii="Book Antiqua" w:eastAsia="Book Antiqua" w:hAnsi="Book Antiqua" w:cs="Book Antiqua"/>
          <w:color w:val="000000"/>
        </w:rPr>
        <w:t xml:space="preserve"> E, Weis CA, </w:t>
      </w:r>
      <w:proofErr w:type="spellStart"/>
      <w:r>
        <w:rPr>
          <w:rFonts w:ascii="Book Antiqua" w:eastAsia="Book Antiqua" w:hAnsi="Book Antiqua" w:cs="Book Antiqua"/>
          <w:color w:val="000000"/>
        </w:rPr>
        <w:t>Gaiser</w:t>
      </w:r>
      <w:proofErr w:type="spellEnd"/>
      <w:r>
        <w:rPr>
          <w:rFonts w:ascii="Book Antiqua" w:eastAsia="Book Antiqua" w:hAnsi="Book Antiqua" w:cs="Book Antiqua"/>
          <w:color w:val="000000"/>
        </w:rPr>
        <w:t xml:space="preserve"> T, Marx A, </w:t>
      </w:r>
      <w:proofErr w:type="spellStart"/>
      <w:r>
        <w:rPr>
          <w:rFonts w:ascii="Book Antiqua" w:eastAsia="Book Antiqua" w:hAnsi="Book Antiqua" w:cs="Book Antiqua"/>
          <w:color w:val="000000"/>
        </w:rPr>
        <w:t>Valous</w:t>
      </w:r>
      <w:proofErr w:type="spellEnd"/>
      <w:r>
        <w:rPr>
          <w:rFonts w:ascii="Book Antiqua" w:eastAsia="Book Antiqua" w:hAnsi="Book Antiqua" w:cs="Book Antiqua"/>
          <w:color w:val="000000"/>
        </w:rPr>
        <w:t xml:space="preserve"> NA, Ferber D, Jansen L, Reyes-</w:t>
      </w:r>
      <w:proofErr w:type="spellStart"/>
      <w:r>
        <w:rPr>
          <w:rFonts w:ascii="Book Antiqua" w:eastAsia="Book Antiqua" w:hAnsi="Book Antiqua" w:cs="Book Antiqua"/>
          <w:color w:val="000000"/>
        </w:rPr>
        <w:t>Aldasoro</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Zörnig</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Jäger</w:t>
      </w:r>
      <w:proofErr w:type="spellEnd"/>
      <w:r>
        <w:rPr>
          <w:rFonts w:ascii="Book Antiqua" w:eastAsia="Book Antiqua" w:hAnsi="Book Antiqua" w:cs="Book Antiqua"/>
          <w:color w:val="000000"/>
        </w:rPr>
        <w:t xml:space="preserve"> D, Brenner H, Chang-Claude J, Hoffmeister M, </w:t>
      </w:r>
      <w:proofErr w:type="spellStart"/>
      <w:r>
        <w:rPr>
          <w:rFonts w:ascii="Book Antiqua" w:eastAsia="Book Antiqua" w:hAnsi="Book Antiqua" w:cs="Book Antiqua"/>
          <w:color w:val="000000"/>
        </w:rPr>
        <w:t>Halama</w:t>
      </w:r>
      <w:proofErr w:type="spellEnd"/>
      <w:r>
        <w:rPr>
          <w:rFonts w:ascii="Book Antiqua" w:eastAsia="Book Antiqua" w:hAnsi="Book Antiqua" w:cs="Book Antiqua"/>
          <w:color w:val="000000"/>
        </w:rPr>
        <w:t xml:space="preserve"> N. Predicting survival from colorectal cancer histology slides using deep learning: A retrospective multicenter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e1002730 [PMID: 30677016 DOI: 10.1371/journal.pmed.1002730]</w:t>
      </w:r>
    </w:p>
    <w:p w14:paraId="6E19E2FA" w14:textId="77777777" w:rsidR="00A77B3E" w:rsidRDefault="004B36ED">
      <w:pPr>
        <w:spacing w:line="360" w:lineRule="auto"/>
        <w:jc w:val="both"/>
      </w:pPr>
      <w:r>
        <w:rPr>
          <w:rFonts w:ascii="Book Antiqua" w:eastAsia="Book Antiqua" w:hAnsi="Book Antiqua" w:cs="Book Antiqua"/>
          <w:color w:val="000000"/>
        </w:rPr>
        <w:t xml:space="preserve">123 </w:t>
      </w:r>
      <w:proofErr w:type="spellStart"/>
      <w:r>
        <w:rPr>
          <w:rFonts w:ascii="Book Antiqua" w:eastAsia="Book Antiqua" w:hAnsi="Book Antiqua" w:cs="Book Antiqua"/>
          <w:b/>
          <w:bCs/>
          <w:color w:val="000000"/>
        </w:rPr>
        <w:t>Skrede</w:t>
      </w:r>
      <w:proofErr w:type="spellEnd"/>
      <w:r>
        <w:rPr>
          <w:rFonts w:ascii="Book Antiqua" w:eastAsia="Book Antiqua" w:hAnsi="Book Antiqua" w:cs="Book Antiqua"/>
          <w:b/>
          <w:bCs/>
          <w:color w:val="000000"/>
        </w:rPr>
        <w:t xml:space="preserve"> OJ</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Raedt</w:t>
      </w:r>
      <w:proofErr w:type="spellEnd"/>
      <w:r>
        <w:rPr>
          <w:rFonts w:ascii="Book Antiqua" w:eastAsia="Book Antiqua" w:hAnsi="Book Antiqua" w:cs="Book Antiqua"/>
          <w:color w:val="000000"/>
        </w:rPr>
        <w:t xml:space="preserve"> S, Kleppe A, </w:t>
      </w:r>
      <w:proofErr w:type="spellStart"/>
      <w:r>
        <w:rPr>
          <w:rFonts w:ascii="Book Antiqua" w:eastAsia="Book Antiqua" w:hAnsi="Book Antiqua" w:cs="Book Antiqua"/>
          <w:color w:val="000000"/>
        </w:rPr>
        <w:t>Hveem</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Liestøl</w:t>
      </w:r>
      <w:proofErr w:type="spellEnd"/>
      <w:r>
        <w:rPr>
          <w:rFonts w:ascii="Book Antiqua" w:eastAsia="Book Antiqua" w:hAnsi="Book Antiqua" w:cs="Book Antiqua"/>
          <w:color w:val="000000"/>
        </w:rPr>
        <w:t xml:space="preserve"> K, Maddison J, </w:t>
      </w:r>
      <w:proofErr w:type="spellStart"/>
      <w:r>
        <w:rPr>
          <w:rFonts w:ascii="Book Antiqua" w:eastAsia="Book Antiqua" w:hAnsi="Book Antiqua" w:cs="Book Antiqua"/>
          <w:color w:val="000000"/>
        </w:rPr>
        <w:t>Askautrud</w:t>
      </w:r>
      <w:proofErr w:type="spellEnd"/>
      <w:r>
        <w:rPr>
          <w:rFonts w:ascii="Book Antiqua" w:eastAsia="Book Antiqua" w:hAnsi="Book Antiqua" w:cs="Book Antiqua"/>
          <w:color w:val="000000"/>
        </w:rPr>
        <w:t xml:space="preserve"> HA, Pradhan M, </w:t>
      </w:r>
      <w:proofErr w:type="spellStart"/>
      <w:r>
        <w:rPr>
          <w:rFonts w:ascii="Book Antiqua" w:eastAsia="Book Antiqua" w:hAnsi="Book Antiqua" w:cs="Book Antiqua"/>
          <w:color w:val="000000"/>
        </w:rPr>
        <w:t>Nesheim</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Albregtsen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Farstad</w:t>
      </w:r>
      <w:proofErr w:type="spellEnd"/>
      <w:r>
        <w:rPr>
          <w:rFonts w:ascii="Book Antiqua" w:eastAsia="Book Antiqua" w:hAnsi="Book Antiqua" w:cs="Book Antiqua"/>
          <w:color w:val="000000"/>
        </w:rPr>
        <w:t xml:space="preserve"> IN, Domingo E, Church DN, </w:t>
      </w:r>
      <w:proofErr w:type="spellStart"/>
      <w:r>
        <w:rPr>
          <w:rFonts w:ascii="Book Antiqua" w:eastAsia="Book Antiqua" w:hAnsi="Book Antiqua" w:cs="Book Antiqua"/>
          <w:color w:val="000000"/>
        </w:rPr>
        <w:t>Nesbakken</w:t>
      </w:r>
      <w:proofErr w:type="spellEnd"/>
      <w:r>
        <w:rPr>
          <w:rFonts w:ascii="Book Antiqua" w:eastAsia="Book Antiqua" w:hAnsi="Book Antiqua" w:cs="Book Antiqua"/>
          <w:color w:val="000000"/>
        </w:rPr>
        <w:t xml:space="preserve"> A, Shepherd NA, Tomlinson I, Kerr R, </w:t>
      </w:r>
      <w:proofErr w:type="spellStart"/>
      <w:r>
        <w:rPr>
          <w:rFonts w:ascii="Book Antiqua" w:eastAsia="Book Antiqua" w:hAnsi="Book Antiqua" w:cs="Book Antiqua"/>
          <w:color w:val="000000"/>
        </w:rPr>
        <w:t>Novelli</w:t>
      </w:r>
      <w:proofErr w:type="spellEnd"/>
      <w:r>
        <w:rPr>
          <w:rFonts w:ascii="Book Antiqua" w:eastAsia="Book Antiqua" w:hAnsi="Book Antiqua" w:cs="Book Antiqua"/>
          <w:color w:val="000000"/>
        </w:rPr>
        <w:t xml:space="preserve"> M, Kerr DJ, Danielsen HE. Deep learning for prediction of colorectal cancer outcome: a discovery and validation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350-360 [PMID: 32007170 DOI: 10.1016/S0140-6736(19)32998-8]</w:t>
      </w:r>
    </w:p>
    <w:p w14:paraId="7225863B" w14:textId="77777777" w:rsidR="00A77B3E" w:rsidRDefault="004B36ED">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Yang YJ</w:t>
      </w:r>
      <w:r>
        <w:rPr>
          <w:rFonts w:ascii="Book Antiqua" w:eastAsia="Book Antiqua" w:hAnsi="Book Antiqua" w:cs="Book Antiqua"/>
          <w:color w:val="000000"/>
        </w:rPr>
        <w:t xml:space="preserve">. The Future of Capsule Endoscopy: The Role of Artificial Intelligence and Other Technical Advancements.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387-394 [PMID: 32668529 DOI: 10.5946/ce.2020.133]</w:t>
      </w:r>
    </w:p>
    <w:p w14:paraId="249B778D" w14:textId="77777777" w:rsidR="00A77B3E" w:rsidRDefault="004B36ED">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Liu G</w:t>
      </w:r>
      <w:r>
        <w:rPr>
          <w:rFonts w:ascii="Book Antiqua" w:eastAsia="Book Antiqua" w:hAnsi="Book Antiqua" w:cs="Book Antiqua"/>
          <w:color w:val="000000"/>
        </w:rPr>
        <w:t xml:space="preserve">, Yan G,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S, Wang Y. Detection of small bowel tumor based on multi-scale curvelet analysis and fractal technology in capsule endoscopy.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70</w:t>
      </w:r>
      <w:r>
        <w:rPr>
          <w:rFonts w:ascii="Book Antiqua" w:eastAsia="Book Antiqua" w:hAnsi="Book Antiqua" w:cs="Book Antiqua"/>
          <w:color w:val="000000"/>
        </w:rPr>
        <w:t>: 131-138 [PMID: 26829705 DOI: 10.1016/j.compbiomed.2016.01.021]</w:t>
      </w:r>
    </w:p>
    <w:p w14:paraId="7B462846" w14:textId="77777777" w:rsidR="00A77B3E" w:rsidRDefault="004B36ED">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Li B</w:t>
      </w:r>
      <w:r>
        <w:rPr>
          <w:rFonts w:ascii="Book Antiqua" w:eastAsia="Book Antiqua" w:hAnsi="Book Antiqua" w:cs="Book Antiqua"/>
          <w:color w:val="000000"/>
        </w:rPr>
        <w:t xml:space="preserve">, Meng MQ. Tumor recognition in wireless capsule endoscopy images using textural features and SVM-based feature selection. </w:t>
      </w:r>
      <w:r>
        <w:rPr>
          <w:rFonts w:ascii="Book Antiqua" w:eastAsia="Book Antiqua" w:hAnsi="Book Antiqua" w:cs="Book Antiqua"/>
          <w:i/>
          <w:iCs/>
          <w:color w:val="000000"/>
        </w:rPr>
        <w:t>IEEE Trans Inf Technol Biomed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323-329 [PMID: 22287246 DOI: 10.1109/TITB.2012.2185807]</w:t>
      </w:r>
    </w:p>
    <w:p w14:paraId="4D83ED48" w14:textId="77777777" w:rsidR="00A77B3E" w:rsidRDefault="004B36ED">
      <w:pPr>
        <w:spacing w:line="360" w:lineRule="auto"/>
        <w:jc w:val="both"/>
      </w:pPr>
      <w:r>
        <w:rPr>
          <w:rFonts w:ascii="Book Antiqua" w:eastAsia="Book Antiqua" w:hAnsi="Book Antiqua" w:cs="Book Antiqua"/>
          <w:color w:val="000000"/>
        </w:rPr>
        <w:lastRenderedPageBreak/>
        <w:t xml:space="preserve">127 </w:t>
      </w:r>
      <w:r>
        <w:rPr>
          <w:rFonts w:ascii="Book Antiqua" w:eastAsia="Book Antiqua" w:hAnsi="Book Antiqua" w:cs="Book Antiqua"/>
          <w:b/>
          <w:bCs/>
          <w:color w:val="000000"/>
        </w:rPr>
        <w:t>Li B</w:t>
      </w:r>
      <w:r>
        <w:rPr>
          <w:rFonts w:ascii="Book Antiqua" w:eastAsia="Book Antiqua" w:hAnsi="Book Antiqua" w:cs="Book Antiqua"/>
          <w:color w:val="000000"/>
        </w:rPr>
        <w:t xml:space="preserve">, Meng MQ. Computer-based detection of bleeding and ulcer in wireless capsule endoscopy images by chromaticity moments.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39</w:t>
      </w:r>
      <w:r>
        <w:rPr>
          <w:rFonts w:ascii="Book Antiqua" w:eastAsia="Book Antiqua" w:hAnsi="Book Antiqua" w:cs="Book Antiqua"/>
          <w:color w:val="000000"/>
        </w:rPr>
        <w:t>: 141-147 [PMID: 19147126 DOI: 10.1016/j.compbiomed.2008.11.007]</w:t>
      </w:r>
    </w:p>
    <w:p w14:paraId="5932B3B4" w14:textId="77777777" w:rsidR="00A77B3E" w:rsidRDefault="004B36ED">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Aoki T</w:t>
      </w:r>
      <w:r>
        <w:rPr>
          <w:rFonts w:ascii="Book Antiqua" w:eastAsia="Book Antiqua" w:hAnsi="Book Antiqua" w:cs="Book Antiqua"/>
          <w:color w:val="000000"/>
        </w:rPr>
        <w:t xml:space="preserve">, Yamada A, Aoyama K, Saito H, Fujisawa G, </w:t>
      </w:r>
      <w:proofErr w:type="spellStart"/>
      <w:r>
        <w:rPr>
          <w:rFonts w:ascii="Book Antiqua" w:eastAsia="Book Antiqua" w:hAnsi="Book Antiqua" w:cs="Book Antiqua"/>
          <w:color w:val="000000"/>
        </w:rPr>
        <w:t>Odawara</w:t>
      </w:r>
      <w:proofErr w:type="spellEnd"/>
      <w:r>
        <w:rPr>
          <w:rFonts w:ascii="Book Antiqua" w:eastAsia="Book Antiqua" w:hAnsi="Book Antiqua" w:cs="Book Antiqua"/>
          <w:color w:val="000000"/>
        </w:rPr>
        <w:t xml:space="preserve"> N, Kondo R, </w:t>
      </w:r>
      <w:proofErr w:type="spellStart"/>
      <w:r>
        <w:rPr>
          <w:rFonts w:ascii="Book Antiqua" w:eastAsia="Book Antiqua" w:hAnsi="Book Antiqua" w:cs="Book Antiqua"/>
          <w:color w:val="000000"/>
        </w:rPr>
        <w:t>Tsuboi</w:t>
      </w:r>
      <w:proofErr w:type="spellEnd"/>
      <w:r>
        <w:rPr>
          <w:rFonts w:ascii="Book Antiqua" w:eastAsia="Book Antiqua" w:hAnsi="Book Antiqua" w:cs="Book Antiqua"/>
          <w:color w:val="000000"/>
        </w:rPr>
        <w:t xml:space="preserve"> A, Ishibashi R, Nakada A, </w:t>
      </w:r>
      <w:proofErr w:type="spellStart"/>
      <w:r>
        <w:rPr>
          <w:rFonts w:ascii="Book Antiqua" w:eastAsia="Book Antiqua" w:hAnsi="Book Antiqua" w:cs="Book Antiqua"/>
          <w:color w:val="000000"/>
        </w:rPr>
        <w:t>Niikura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Oka S, Ishihara S, Matsuda T, </w:t>
      </w:r>
      <w:proofErr w:type="spellStart"/>
      <w:r>
        <w:rPr>
          <w:rFonts w:ascii="Book Antiqua" w:eastAsia="Book Antiqua" w:hAnsi="Book Antiqua" w:cs="Book Antiqua"/>
          <w:color w:val="000000"/>
        </w:rPr>
        <w:t>Nakahori</w:t>
      </w:r>
      <w:proofErr w:type="spellEnd"/>
      <w:r>
        <w:rPr>
          <w:rFonts w:ascii="Book Antiqua" w:eastAsia="Book Antiqua" w:hAnsi="Book Antiqua" w:cs="Book Antiqua"/>
          <w:color w:val="000000"/>
        </w:rPr>
        <w:t xml:space="preserve"> M, Tanaka S, Koike K, Tada T. Clinical usefulness of a deep learning-based system as the first screening on small-bowel capsule endoscopy reading.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585-591 [PMID: 31441972 DOI: 10.1111/den.13517]</w:t>
      </w:r>
    </w:p>
    <w:p w14:paraId="0924E459" w14:textId="77777777" w:rsidR="00A77B3E" w:rsidRDefault="004B36ED">
      <w:pPr>
        <w:spacing w:line="360" w:lineRule="auto"/>
        <w:jc w:val="both"/>
      </w:pPr>
      <w:r>
        <w:rPr>
          <w:rFonts w:ascii="Book Antiqua" w:eastAsia="Book Antiqua" w:hAnsi="Book Antiqua" w:cs="Book Antiqua"/>
          <w:color w:val="000000"/>
        </w:rPr>
        <w:t xml:space="preserve">129 </w:t>
      </w:r>
      <w:proofErr w:type="spellStart"/>
      <w:r>
        <w:rPr>
          <w:rFonts w:ascii="Book Antiqua" w:eastAsia="Book Antiqua" w:hAnsi="Book Antiqua" w:cs="Book Antiqua"/>
          <w:b/>
          <w:bCs/>
          <w:color w:val="000000"/>
        </w:rPr>
        <w:t>Soffer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Klang</w:t>
      </w:r>
      <w:proofErr w:type="spellEnd"/>
      <w:r>
        <w:rPr>
          <w:rFonts w:ascii="Book Antiqua" w:eastAsia="Book Antiqua" w:hAnsi="Book Antiqua" w:cs="Book Antiqua"/>
          <w:color w:val="000000"/>
        </w:rPr>
        <w:t xml:space="preserve"> E, Shimon O, </w:t>
      </w:r>
      <w:proofErr w:type="spellStart"/>
      <w:r>
        <w:rPr>
          <w:rFonts w:ascii="Book Antiqua" w:eastAsia="Book Antiqua" w:hAnsi="Book Antiqua" w:cs="Book Antiqua"/>
          <w:color w:val="000000"/>
        </w:rPr>
        <w:t>Nachmias</w:t>
      </w:r>
      <w:proofErr w:type="spellEnd"/>
      <w:r>
        <w:rPr>
          <w:rFonts w:ascii="Book Antiqua" w:eastAsia="Book Antiqua" w:hAnsi="Book Antiqua" w:cs="Book Antiqua"/>
          <w:color w:val="000000"/>
        </w:rPr>
        <w:t xml:space="preserve"> N, Eliakim R, Ben-</w:t>
      </w:r>
      <w:proofErr w:type="spellStart"/>
      <w:r>
        <w:rPr>
          <w:rFonts w:ascii="Book Antiqua" w:eastAsia="Book Antiqua" w:hAnsi="Book Antiqua" w:cs="Book Antiqua"/>
          <w:color w:val="000000"/>
        </w:rPr>
        <w:t>Horin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Barash Y. Deep learning for wireless capsule endoscopy: a systematic review and meta-analysis.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831-839.e8 [PMID: 32334015 DOI: 10.1016/j.gie.2020.04.039]</w:t>
      </w:r>
    </w:p>
    <w:p w14:paraId="6758E9A5" w14:textId="77777777" w:rsidR="00A77B3E" w:rsidRDefault="004B36ED">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Aoki T</w:t>
      </w:r>
      <w:r>
        <w:rPr>
          <w:rFonts w:ascii="Book Antiqua" w:eastAsia="Book Antiqua" w:hAnsi="Book Antiqua" w:cs="Book Antiqua"/>
          <w:color w:val="000000"/>
        </w:rPr>
        <w:t xml:space="preserve">, Yamada A, Kato Y, Saito H, </w:t>
      </w:r>
      <w:proofErr w:type="spellStart"/>
      <w:r>
        <w:rPr>
          <w:rFonts w:ascii="Book Antiqua" w:eastAsia="Book Antiqua" w:hAnsi="Book Antiqua" w:cs="Book Antiqua"/>
          <w:color w:val="000000"/>
        </w:rPr>
        <w:t>Tsuboi</w:t>
      </w:r>
      <w:proofErr w:type="spellEnd"/>
      <w:r>
        <w:rPr>
          <w:rFonts w:ascii="Book Antiqua" w:eastAsia="Book Antiqua" w:hAnsi="Book Antiqua" w:cs="Book Antiqua"/>
          <w:color w:val="000000"/>
        </w:rPr>
        <w:t xml:space="preserve"> A, Nakada A, </w:t>
      </w:r>
      <w:proofErr w:type="spellStart"/>
      <w:r>
        <w:rPr>
          <w:rFonts w:ascii="Book Antiqua" w:eastAsia="Book Antiqua" w:hAnsi="Book Antiqua" w:cs="Book Antiqua"/>
          <w:color w:val="000000"/>
        </w:rPr>
        <w:t>Niikura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Oka S, Ishihara S, Matsuda T, </w:t>
      </w:r>
      <w:proofErr w:type="spellStart"/>
      <w:r>
        <w:rPr>
          <w:rFonts w:ascii="Book Antiqua" w:eastAsia="Book Antiqua" w:hAnsi="Book Antiqua" w:cs="Book Antiqua"/>
          <w:color w:val="000000"/>
        </w:rPr>
        <w:t>Nakahori</w:t>
      </w:r>
      <w:proofErr w:type="spellEnd"/>
      <w:r>
        <w:rPr>
          <w:rFonts w:ascii="Book Antiqua" w:eastAsia="Book Antiqua" w:hAnsi="Book Antiqua" w:cs="Book Antiqua"/>
          <w:color w:val="000000"/>
        </w:rPr>
        <w:t xml:space="preserve"> M, Tanaka S, Koike K, Tada T. Automatic detection of blood content in capsule endoscopy images based on a deep convolutional neural network.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1196-1200 [PMID: 31758717 DOI: 10.1111/jgh.14941]</w:t>
      </w:r>
    </w:p>
    <w:p w14:paraId="59084B70" w14:textId="77777777" w:rsidR="00A77B3E" w:rsidRDefault="004B36ED">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Ding Z</w:t>
      </w:r>
      <w:r>
        <w:rPr>
          <w:rFonts w:ascii="Book Antiqua" w:eastAsia="Book Antiqua" w:hAnsi="Book Antiqua" w:cs="Book Antiqua"/>
          <w:color w:val="000000"/>
        </w:rPr>
        <w:t xml:space="preserve">, Shi H, Zhang H, Meng L, Fan M, Han C, Zhang K, Ming F,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Liu H, Liu J, Lin R, Hou X. Gastroenterologist-Level Identification of Small-Bowel Diseases and Normal Variants by Capsule Endoscopy Using a Deep-Learning Model.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1044-1054.e5 [PMID: 31251929 DOI: 10.1053/j.gastro.2019.06.025]</w:t>
      </w:r>
    </w:p>
    <w:p w14:paraId="2E42E221" w14:textId="77777777" w:rsidR="00A77B3E" w:rsidRDefault="004B36ED">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Fu Y</w:t>
      </w:r>
      <w:r>
        <w:rPr>
          <w:rFonts w:ascii="Book Antiqua" w:eastAsia="Book Antiqua" w:hAnsi="Book Antiqua" w:cs="Book Antiqua"/>
          <w:color w:val="000000"/>
        </w:rPr>
        <w:t xml:space="preserve">, Zhang W, Mandal M, Meng MQ. Computer-aided bleeding detection in WCE video. </w:t>
      </w:r>
      <w:r>
        <w:rPr>
          <w:rFonts w:ascii="Book Antiqua" w:eastAsia="Book Antiqua" w:hAnsi="Book Antiqua" w:cs="Book Antiqua"/>
          <w:i/>
          <w:iCs/>
          <w:color w:val="000000"/>
        </w:rPr>
        <w:t>IEEE J Biomed Health Inform</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636-642 [PMID: 24608063 DOI: 10.1109/JBHI.2013.2257819]</w:t>
      </w:r>
    </w:p>
    <w:p w14:paraId="56E9C8AE" w14:textId="77777777" w:rsidR="00A77B3E" w:rsidRDefault="004B36ED">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Hassan AR</w:t>
      </w:r>
      <w:r>
        <w:rPr>
          <w:rFonts w:ascii="Book Antiqua" w:eastAsia="Book Antiqua" w:hAnsi="Book Antiqua" w:cs="Book Antiqua"/>
          <w:color w:val="000000"/>
        </w:rPr>
        <w:t xml:space="preserve">, Haque MA. Computer-aided gastrointestinal hemorrhage detection in wireless capsule endoscopy videos.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122</w:t>
      </w:r>
      <w:r>
        <w:rPr>
          <w:rFonts w:ascii="Book Antiqua" w:eastAsia="Book Antiqua" w:hAnsi="Book Antiqua" w:cs="Book Antiqua"/>
          <w:color w:val="000000"/>
        </w:rPr>
        <w:t>: 341-353 [PMID: 26390947 DOI: 10.1016/j.cmpb.2015.09.005]</w:t>
      </w:r>
    </w:p>
    <w:p w14:paraId="61C499FE" w14:textId="77777777" w:rsidR="00A77B3E" w:rsidRDefault="004B36ED">
      <w:pPr>
        <w:spacing w:line="360" w:lineRule="auto"/>
        <w:jc w:val="both"/>
      </w:pPr>
      <w:r>
        <w:rPr>
          <w:rFonts w:ascii="Book Antiqua" w:eastAsia="Book Antiqua" w:hAnsi="Book Antiqua" w:cs="Book Antiqua"/>
          <w:color w:val="000000"/>
        </w:rPr>
        <w:lastRenderedPageBreak/>
        <w:t xml:space="preserve">134 </w:t>
      </w:r>
      <w:proofErr w:type="spellStart"/>
      <w:r>
        <w:rPr>
          <w:rFonts w:ascii="Book Antiqua" w:eastAsia="Book Antiqua" w:hAnsi="Book Antiqua" w:cs="Book Antiqua"/>
          <w:b/>
          <w:bCs/>
          <w:color w:val="000000"/>
        </w:rPr>
        <w:t>Iakovidis</w:t>
      </w:r>
      <w:proofErr w:type="spellEnd"/>
      <w:r>
        <w:rPr>
          <w:rFonts w:ascii="Book Antiqua" w:eastAsia="Book Antiqua" w:hAnsi="Book Antiqua" w:cs="Book Antiqua"/>
          <w:b/>
          <w:bCs/>
          <w:color w:val="000000"/>
        </w:rPr>
        <w:t xml:space="preserve"> DK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Koulaouzidis</w:t>
      </w:r>
      <w:proofErr w:type="spellEnd"/>
      <w:r>
        <w:rPr>
          <w:rFonts w:ascii="Book Antiqua" w:eastAsia="Book Antiqua" w:hAnsi="Book Antiqua" w:cs="Book Antiqua"/>
          <w:color w:val="000000"/>
        </w:rPr>
        <w:t xml:space="preserve"> A. Automatic lesion detection in capsule endoscopy based on color saliency: closer to an essential adjunct for reviewing software.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80</w:t>
      </w:r>
      <w:r>
        <w:rPr>
          <w:rFonts w:ascii="Book Antiqua" w:eastAsia="Book Antiqua" w:hAnsi="Book Antiqua" w:cs="Book Antiqua"/>
          <w:color w:val="000000"/>
        </w:rPr>
        <w:t>: 877-883 [PMID: 25088924 DOI: 10.1016/j.gie.2014.06.026]</w:t>
      </w:r>
    </w:p>
    <w:p w14:paraId="4E549CDC" w14:textId="77777777" w:rsidR="00A77B3E" w:rsidRDefault="004B36ED">
      <w:pPr>
        <w:spacing w:line="360" w:lineRule="auto"/>
        <w:jc w:val="both"/>
      </w:pPr>
      <w:r>
        <w:rPr>
          <w:rFonts w:ascii="Book Antiqua" w:eastAsia="Book Antiqua" w:hAnsi="Book Antiqua" w:cs="Book Antiqua"/>
          <w:color w:val="000000"/>
        </w:rPr>
        <w:t xml:space="preserve">135 </w:t>
      </w:r>
      <w:proofErr w:type="spellStart"/>
      <w:r>
        <w:rPr>
          <w:rFonts w:ascii="Book Antiqua" w:eastAsia="Book Antiqua" w:hAnsi="Book Antiqua" w:cs="Book Antiqua"/>
          <w:b/>
          <w:bCs/>
          <w:color w:val="000000"/>
        </w:rPr>
        <w:t>Leenhardt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Vasseur</w:t>
      </w:r>
      <w:proofErr w:type="spellEnd"/>
      <w:r>
        <w:rPr>
          <w:rFonts w:ascii="Book Antiqua" w:eastAsia="Book Antiqua" w:hAnsi="Book Antiqua" w:cs="Book Antiqua"/>
          <w:color w:val="000000"/>
        </w:rPr>
        <w:t xml:space="preserve"> P, Li C, </w:t>
      </w:r>
      <w:proofErr w:type="spellStart"/>
      <w:r>
        <w:rPr>
          <w:rFonts w:ascii="Book Antiqua" w:eastAsia="Book Antiqua" w:hAnsi="Book Antiqua" w:cs="Book Antiqua"/>
          <w:color w:val="000000"/>
        </w:rPr>
        <w:t>Saurin</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Rahmi</w:t>
      </w:r>
      <w:proofErr w:type="spellEnd"/>
      <w:r>
        <w:rPr>
          <w:rFonts w:ascii="Book Antiqua" w:eastAsia="Book Antiqua" w:hAnsi="Book Antiqua" w:cs="Book Antiqua"/>
          <w:color w:val="000000"/>
        </w:rPr>
        <w:t xml:space="preserve"> G, Cholet F, </w:t>
      </w:r>
      <w:proofErr w:type="spellStart"/>
      <w:r>
        <w:rPr>
          <w:rFonts w:ascii="Book Antiqua" w:eastAsia="Book Antiqua" w:hAnsi="Book Antiqua" w:cs="Book Antiqua"/>
          <w:color w:val="000000"/>
        </w:rPr>
        <w:t>Becq</w:t>
      </w:r>
      <w:proofErr w:type="spellEnd"/>
      <w:r>
        <w:rPr>
          <w:rFonts w:ascii="Book Antiqua" w:eastAsia="Book Antiqua" w:hAnsi="Book Antiqua" w:cs="Book Antiqua"/>
          <w:color w:val="000000"/>
        </w:rPr>
        <w:t xml:space="preserve"> A, Marteau P, </w:t>
      </w:r>
      <w:proofErr w:type="spellStart"/>
      <w:r>
        <w:rPr>
          <w:rFonts w:ascii="Book Antiqua" w:eastAsia="Book Antiqua" w:hAnsi="Book Antiqua" w:cs="Book Antiqua"/>
          <w:color w:val="000000"/>
        </w:rPr>
        <w:t>Histace</w:t>
      </w:r>
      <w:proofErr w:type="spellEnd"/>
      <w:r>
        <w:rPr>
          <w:rFonts w:ascii="Book Antiqua" w:eastAsia="Book Antiqua" w:hAnsi="Book Antiqua" w:cs="Book Antiqua"/>
          <w:color w:val="000000"/>
        </w:rPr>
        <w:t xml:space="preserve"> A, Dray X; CAD-CAP Database Working Group. A neural network algorithm for detection of GI </w:t>
      </w:r>
      <w:proofErr w:type="spellStart"/>
      <w:r>
        <w:rPr>
          <w:rFonts w:ascii="Book Antiqua" w:eastAsia="Book Antiqua" w:hAnsi="Book Antiqua" w:cs="Book Antiqua"/>
          <w:color w:val="000000"/>
        </w:rPr>
        <w:t>angiectasia</w:t>
      </w:r>
      <w:proofErr w:type="spellEnd"/>
      <w:r>
        <w:rPr>
          <w:rFonts w:ascii="Book Antiqua" w:eastAsia="Book Antiqua" w:hAnsi="Book Antiqua" w:cs="Book Antiqua"/>
          <w:color w:val="000000"/>
        </w:rPr>
        <w:t xml:space="preserve"> during small-bowel capsule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189-194 [PMID: 30017868 DOI: 10.1016/j.gie.2018.06.036]</w:t>
      </w:r>
    </w:p>
    <w:p w14:paraId="1F1279DE" w14:textId="77777777" w:rsidR="00A77B3E" w:rsidRDefault="004B36ED">
      <w:pPr>
        <w:spacing w:line="360" w:lineRule="auto"/>
        <w:jc w:val="both"/>
      </w:pPr>
      <w:r>
        <w:rPr>
          <w:rFonts w:ascii="Book Antiqua" w:eastAsia="Book Antiqua" w:hAnsi="Book Antiqua" w:cs="Book Antiqua"/>
          <w:color w:val="000000"/>
        </w:rPr>
        <w:t xml:space="preserve">136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Yan G, Wang Z. Bleeding detection in wireless capsule endoscopy images based on color invariants and spatial pyramids using support vector machines.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Int Conf IEEE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Med Biol Soc</w:t>
      </w:r>
      <w:r>
        <w:rPr>
          <w:rFonts w:ascii="Book Antiqua" w:eastAsia="Book Antiqua" w:hAnsi="Book Antiqua" w:cs="Book Antiqua"/>
          <w:color w:val="000000"/>
        </w:rPr>
        <w:t xml:space="preserve"> 2011; </w:t>
      </w:r>
      <w:r>
        <w:rPr>
          <w:rFonts w:ascii="Book Antiqua" w:eastAsia="Book Antiqua" w:hAnsi="Book Antiqua" w:cs="Book Antiqua"/>
          <w:b/>
          <w:bCs/>
          <w:color w:val="000000"/>
        </w:rPr>
        <w:t>2011</w:t>
      </w:r>
      <w:r>
        <w:rPr>
          <w:rFonts w:ascii="Book Antiqua" w:eastAsia="Book Antiqua" w:hAnsi="Book Antiqua" w:cs="Book Antiqua"/>
          <w:color w:val="000000"/>
        </w:rPr>
        <w:t>: 6643-6646 [PMID: 22255862 DOI: 10.1109/IEMBS.2011.6091638]</w:t>
      </w:r>
    </w:p>
    <w:p w14:paraId="22D9FA3D" w14:textId="77777777" w:rsidR="00A77B3E" w:rsidRDefault="004B36ED">
      <w:pPr>
        <w:spacing w:line="360" w:lineRule="auto"/>
        <w:jc w:val="both"/>
      </w:pPr>
      <w:r>
        <w:rPr>
          <w:rFonts w:ascii="Book Antiqua" w:eastAsia="Book Antiqua" w:hAnsi="Book Antiqua" w:cs="Book Antiqua"/>
          <w:color w:val="000000"/>
        </w:rPr>
        <w:t xml:space="preserve">137 </w:t>
      </w:r>
      <w:proofErr w:type="spellStart"/>
      <w:r>
        <w:rPr>
          <w:rFonts w:ascii="Book Antiqua" w:eastAsia="Book Antiqua" w:hAnsi="Book Antiqua" w:cs="Book Antiqua"/>
          <w:b/>
          <w:bCs/>
          <w:color w:val="000000"/>
        </w:rPr>
        <w:t>Noya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Alvarez-Gonzalez MA, Benitez R. Automated angiodysplasia detection from wireless capsule endoscopy.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Int Conf IEEE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Med Biol Soc</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3158-3161 [PMID: 29060568 DOI: 10.1109/EMBC.2017.8037527]</w:t>
      </w:r>
    </w:p>
    <w:p w14:paraId="1F61BFAB" w14:textId="77777777" w:rsidR="00A77B3E" w:rsidRDefault="004B36ED">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Pan G</w:t>
      </w:r>
      <w:r>
        <w:rPr>
          <w:rFonts w:ascii="Book Antiqua" w:eastAsia="Book Antiqua" w:hAnsi="Book Antiqua" w:cs="Book Antiqua"/>
          <w:color w:val="000000"/>
        </w:rPr>
        <w:t xml:space="preserve">, Yan G, Song X,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X. BP neural network classification for bleeding detection in wireless capsule endoscopy.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Technol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33</w:t>
      </w:r>
      <w:r>
        <w:rPr>
          <w:rFonts w:ascii="Book Antiqua" w:eastAsia="Book Antiqua" w:hAnsi="Book Antiqua" w:cs="Book Antiqua"/>
          <w:color w:val="000000"/>
        </w:rPr>
        <w:t>: 575-581 [PMID: 19639509 DOI: 10.1080/03091900903111974]</w:t>
      </w:r>
    </w:p>
    <w:p w14:paraId="0402BDDE" w14:textId="77777777" w:rsidR="00A77B3E" w:rsidRDefault="004B36ED">
      <w:pPr>
        <w:spacing w:line="360" w:lineRule="auto"/>
        <w:jc w:val="both"/>
      </w:pPr>
      <w:r>
        <w:rPr>
          <w:rFonts w:ascii="Book Antiqua" w:eastAsia="Book Antiqua" w:hAnsi="Book Antiqua" w:cs="Book Antiqua"/>
          <w:color w:val="000000"/>
        </w:rPr>
        <w:t xml:space="preserve">139 </w:t>
      </w:r>
      <w:proofErr w:type="spellStart"/>
      <w:r>
        <w:rPr>
          <w:rFonts w:ascii="Book Antiqua" w:eastAsia="Book Antiqua" w:hAnsi="Book Antiqua" w:cs="Book Antiqua"/>
          <w:b/>
          <w:bCs/>
          <w:color w:val="000000"/>
        </w:rPr>
        <w:t>Sainju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Bui FM, Wahid KA. Automated bleeding detection in capsule endoscopy videos using statistical features and region growing. </w:t>
      </w:r>
      <w:r>
        <w:rPr>
          <w:rFonts w:ascii="Book Antiqua" w:eastAsia="Book Antiqua" w:hAnsi="Book Antiqua" w:cs="Book Antiqua"/>
          <w:i/>
          <w:iCs/>
          <w:color w:val="000000"/>
        </w:rPr>
        <w:t>J Med Syst</w:t>
      </w:r>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25 [PMID: 24696394 DOI: 10.1007/s10916-014-0025-1]</w:t>
      </w:r>
    </w:p>
    <w:p w14:paraId="783AB0B5" w14:textId="77777777" w:rsidR="00A77B3E" w:rsidRDefault="004B36ED">
      <w:pPr>
        <w:spacing w:line="360" w:lineRule="auto"/>
        <w:jc w:val="both"/>
      </w:pPr>
      <w:r>
        <w:rPr>
          <w:rFonts w:ascii="Book Antiqua" w:eastAsia="Book Antiqua" w:hAnsi="Book Antiqua" w:cs="Book Antiqua"/>
          <w:color w:val="000000"/>
        </w:rPr>
        <w:t xml:space="preserve">140 </w:t>
      </w:r>
      <w:proofErr w:type="spellStart"/>
      <w:r>
        <w:rPr>
          <w:rFonts w:ascii="Book Antiqua" w:eastAsia="Book Antiqua" w:hAnsi="Book Antiqua" w:cs="Book Antiqua"/>
          <w:b/>
          <w:bCs/>
          <w:color w:val="000000"/>
        </w:rPr>
        <w:t>Tsuboi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Oka S, Aoyama K, Saito H, Aoki T, Yamada A, Matsuda T,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Ishihara S, </w:t>
      </w:r>
      <w:proofErr w:type="spellStart"/>
      <w:r>
        <w:rPr>
          <w:rFonts w:ascii="Book Antiqua" w:eastAsia="Book Antiqua" w:hAnsi="Book Antiqua" w:cs="Book Antiqua"/>
          <w:color w:val="000000"/>
        </w:rPr>
        <w:t>Nakahori</w:t>
      </w:r>
      <w:proofErr w:type="spellEnd"/>
      <w:r>
        <w:rPr>
          <w:rFonts w:ascii="Book Antiqua" w:eastAsia="Book Antiqua" w:hAnsi="Book Antiqua" w:cs="Book Antiqua"/>
          <w:color w:val="000000"/>
        </w:rPr>
        <w:t xml:space="preserve"> M, Koike K, Tanaka S, Tada T. Artificial intelligence using a convolutional neural network for automatic detection of small-bowel </w:t>
      </w:r>
      <w:proofErr w:type="spellStart"/>
      <w:r>
        <w:rPr>
          <w:rFonts w:ascii="Book Antiqua" w:eastAsia="Book Antiqua" w:hAnsi="Book Antiqua" w:cs="Book Antiqua"/>
          <w:color w:val="000000"/>
        </w:rPr>
        <w:t>angioectasia</w:t>
      </w:r>
      <w:proofErr w:type="spellEnd"/>
      <w:r>
        <w:rPr>
          <w:rFonts w:ascii="Book Antiqua" w:eastAsia="Book Antiqua" w:hAnsi="Book Antiqua" w:cs="Book Antiqua"/>
          <w:color w:val="000000"/>
        </w:rPr>
        <w:t xml:space="preserve"> in capsule endoscopy images.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382-390 [PMID: 31392767 DOI: 10.1111/den.13507]</w:t>
      </w:r>
    </w:p>
    <w:p w14:paraId="7E99FF65" w14:textId="77777777" w:rsidR="00A77B3E" w:rsidRDefault="004B36ED">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Xing X</w:t>
      </w:r>
      <w:r>
        <w:rPr>
          <w:rFonts w:ascii="Book Antiqua" w:eastAsia="Book Antiqua" w:hAnsi="Book Antiqua" w:cs="Book Antiqua"/>
          <w:color w:val="000000"/>
        </w:rPr>
        <w:t xml:space="preserve">, Jia X, Meng MQ. Bleeding Detection in Wireless Capsule Endoscopy Image Video Using </w:t>
      </w:r>
      <w:proofErr w:type="spellStart"/>
      <w:r>
        <w:rPr>
          <w:rFonts w:ascii="Book Antiqua" w:eastAsia="Book Antiqua" w:hAnsi="Book Antiqua" w:cs="Book Antiqua"/>
          <w:color w:val="000000"/>
        </w:rPr>
        <w:t>Superpixel</w:t>
      </w:r>
      <w:proofErr w:type="spellEnd"/>
      <w:r>
        <w:rPr>
          <w:rFonts w:ascii="Book Antiqua" w:eastAsia="Book Antiqua" w:hAnsi="Book Antiqua" w:cs="Book Antiqua"/>
          <w:color w:val="000000"/>
        </w:rPr>
        <w:t xml:space="preserve">-Color Histogram and a Subspace KNN Classifier.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Int Conf IEEE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Med Biol Soc</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1-4 [PMID: 30440286 DOI: 10.1109/EMBC.2018.8513012]</w:t>
      </w:r>
    </w:p>
    <w:p w14:paraId="74E7B867" w14:textId="77777777" w:rsidR="00A77B3E" w:rsidRDefault="004B36ED">
      <w:pPr>
        <w:spacing w:line="360" w:lineRule="auto"/>
        <w:jc w:val="both"/>
      </w:pPr>
      <w:r>
        <w:rPr>
          <w:rFonts w:ascii="Book Antiqua" w:eastAsia="Book Antiqua" w:hAnsi="Book Antiqua" w:cs="Book Antiqua"/>
          <w:color w:val="000000"/>
        </w:rPr>
        <w:lastRenderedPageBreak/>
        <w:t xml:space="preserve">142 </w:t>
      </w:r>
      <w:r>
        <w:rPr>
          <w:rFonts w:ascii="Book Antiqua" w:eastAsia="Book Antiqua" w:hAnsi="Book Antiqua" w:cs="Book Antiqua"/>
          <w:b/>
          <w:bCs/>
          <w:color w:val="000000"/>
        </w:rPr>
        <w:t>Yuan Y</w:t>
      </w:r>
      <w:r>
        <w:rPr>
          <w:rFonts w:ascii="Book Antiqua" w:eastAsia="Book Antiqua" w:hAnsi="Book Antiqua" w:cs="Book Antiqua"/>
          <w:color w:val="000000"/>
        </w:rPr>
        <w:t xml:space="preserve">, Li B, Meng MQ. Bleeding Frame and Region Detection in the Wireless Capsule Endoscopy Video. </w:t>
      </w:r>
      <w:r>
        <w:rPr>
          <w:rFonts w:ascii="Book Antiqua" w:eastAsia="Book Antiqua" w:hAnsi="Book Antiqua" w:cs="Book Antiqua"/>
          <w:i/>
          <w:iCs/>
          <w:color w:val="000000"/>
        </w:rPr>
        <w:t>IEEE J Biomed Health Inform</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624-630 [PMID: 25675468 DOI: 10.1109/JBHI.2015.2399502]</w:t>
      </w:r>
    </w:p>
    <w:p w14:paraId="789A4B37" w14:textId="77777777" w:rsidR="00A77B3E" w:rsidRDefault="004B36ED">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Aoki T</w:t>
      </w:r>
      <w:r>
        <w:rPr>
          <w:rFonts w:ascii="Book Antiqua" w:eastAsia="Book Antiqua" w:hAnsi="Book Antiqua" w:cs="Book Antiqua"/>
          <w:color w:val="000000"/>
        </w:rPr>
        <w:t xml:space="preserve">, Yamada A, Aoyama K, Saito H, </w:t>
      </w:r>
      <w:proofErr w:type="spellStart"/>
      <w:r>
        <w:rPr>
          <w:rFonts w:ascii="Book Antiqua" w:eastAsia="Book Antiqua" w:hAnsi="Book Antiqua" w:cs="Book Antiqua"/>
          <w:color w:val="000000"/>
        </w:rPr>
        <w:t>Tsuboi</w:t>
      </w:r>
      <w:proofErr w:type="spellEnd"/>
      <w:r>
        <w:rPr>
          <w:rFonts w:ascii="Book Antiqua" w:eastAsia="Book Antiqua" w:hAnsi="Book Antiqua" w:cs="Book Antiqua"/>
          <w:color w:val="000000"/>
        </w:rPr>
        <w:t xml:space="preserve"> A, Nakada A, </w:t>
      </w:r>
      <w:proofErr w:type="spellStart"/>
      <w:r>
        <w:rPr>
          <w:rFonts w:ascii="Book Antiqua" w:eastAsia="Book Antiqua" w:hAnsi="Book Antiqua" w:cs="Book Antiqua"/>
          <w:color w:val="000000"/>
        </w:rPr>
        <w:t>Niikura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Oka S, Ishihara S, Matsuda T, Tanaka S, Koike K, Tada T. Automatic detection of erosions and ulcerations in wireless capsule endoscopy images based on a deep convolutional neural network.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357-363.e2 [PMID: 30670179 DOI: 10.1016/j.gie.2018.10.027]</w:t>
      </w:r>
    </w:p>
    <w:p w14:paraId="52446A4D" w14:textId="77777777" w:rsidR="00A77B3E" w:rsidRDefault="004B36ED">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Otani K</w:t>
      </w:r>
      <w:r>
        <w:rPr>
          <w:rFonts w:ascii="Book Antiqua" w:eastAsia="Book Antiqua" w:hAnsi="Book Antiqua" w:cs="Book Antiqua"/>
          <w:color w:val="000000"/>
        </w:rPr>
        <w:t xml:space="preserve">, Nakada A, Kurose Y, </w:t>
      </w:r>
      <w:proofErr w:type="spellStart"/>
      <w:r>
        <w:rPr>
          <w:rFonts w:ascii="Book Antiqua" w:eastAsia="Book Antiqua" w:hAnsi="Book Antiqua" w:cs="Book Antiqua"/>
          <w:color w:val="000000"/>
        </w:rPr>
        <w:t>Niikura</w:t>
      </w:r>
      <w:proofErr w:type="spellEnd"/>
      <w:r>
        <w:rPr>
          <w:rFonts w:ascii="Book Antiqua" w:eastAsia="Book Antiqua" w:hAnsi="Book Antiqua" w:cs="Book Antiqua"/>
          <w:color w:val="000000"/>
        </w:rPr>
        <w:t xml:space="preserve"> R, Yamada A, Aoki T, Nakanishi H, </w:t>
      </w:r>
      <w:proofErr w:type="spellStart"/>
      <w:r>
        <w:rPr>
          <w:rFonts w:ascii="Book Antiqua" w:eastAsia="Book Antiqua" w:hAnsi="Book Antiqua" w:cs="Book Antiqua"/>
          <w:color w:val="000000"/>
        </w:rPr>
        <w:t>Doyama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Hasatani</w:t>
      </w:r>
      <w:proofErr w:type="spellEnd"/>
      <w:r>
        <w:rPr>
          <w:rFonts w:ascii="Book Antiqua" w:eastAsia="Book Antiqua" w:hAnsi="Book Antiqua" w:cs="Book Antiqua"/>
          <w:color w:val="000000"/>
        </w:rPr>
        <w:t xml:space="preserve"> K, Sumiyoshi T, </w:t>
      </w:r>
      <w:proofErr w:type="spellStart"/>
      <w:r>
        <w:rPr>
          <w:rFonts w:ascii="Book Antiqua" w:eastAsia="Book Antiqua" w:hAnsi="Book Antiqua" w:cs="Book Antiqua"/>
          <w:color w:val="000000"/>
        </w:rPr>
        <w:t>Kitsuregawa</w:t>
      </w:r>
      <w:proofErr w:type="spellEnd"/>
      <w:r>
        <w:rPr>
          <w:rFonts w:ascii="Book Antiqua" w:eastAsia="Book Antiqua" w:hAnsi="Book Antiqua" w:cs="Book Antiqua"/>
          <w:color w:val="000000"/>
        </w:rPr>
        <w:t xml:space="preserve"> M, Harada T, Koike K. Automatic detection of different types of small-bowel lesions on capsule endoscopy images using a newly developed deep convolutional neural network.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786-791 [PMID: 32557474 DOI: 10.1055/a-1167-8157]</w:t>
      </w:r>
    </w:p>
    <w:p w14:paraId="25AEE66A" w14:textId="77777777" w:rsidR="00A77B3E" w:rsidRDefault="004B36ED">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Fan S</w:t>
      </w:r>
      <w:r>
        <w:rPr>
          <w:rFonts w:ascii="Book Antiqua" w:eastAsia="Book Antiqua" w:hAnsi="Book Antiqua" w:cs="Book Antiqua"/>
          <w:color w:val="000000"/>
        </w:rPr>
        <w:t xml:space="preserve">, Xu L, Fan Y, Wei K, Li L. Computer-aided detection of small intestinal ulcer and erosion in wireless capsule endoscopy images. </w:t>
      </w:r>
      <w:r>
        <w:rPr>
          <w:rFonts w:ascii="Book Antiqua" w:eastAsia="Book Antiqua" w:hAnsi="Book Antiqua" w:cs="Book Antiqua"/>
          <w:i/>
          <w:iCs/>
          <w:color w:val="000000"/>
        </w:rPr>
        <w:t>Phys Med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165001 [PMID: 30033931 DOI: 10.1088/1361-6560/aad51c]</w:t>
      </w:r>
    </w:p>
    <w:p w14:paraId="41CA2D33" w14:textId="77777777" w:rsidR="00A77B3E" w:rsidRDefault="004B36ED">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Wang S</w:t>
      </w:r>
      <w:r>
        <w:rPr>
          <w:rFonts w:ascii="Book Antiqua" w:eastAsia="Book Antiqua" w:hAnsi="Book Antiqua" w:cs="Book Antiqua"/>
          <w:color w:val="000000"/>
        </w:rPr>
        <w:t xml:space="preserve">, Xing Y, Zhang L, Gao H, Zhang H. A systematic evaluation and optimization of automatic detection of ulcers in wireless capsule endoscopy on a large dataset using deep convolutional neural networks. </w:t>
      </w:r>
      <w:r>
        <w:rPr>
          <w:rFonts w:ascii="Book Antiqua" w:eastAsia="Book Antiqua" w:hAnsi="Book Antiqua" w:cs="Book Antiqua"/>
          <w:i/>
          <w:iCs/>
          <w:color w:val="000000"/>
        </w:rPr>
        <w:t>Phys Med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235014 [PMID: 31645019 DOI: 10.1088/1361-6560/ab5086]</w:t>
      </w:r>
    </w:p>
    <w:p w14:paraId="0434DC51" w14:textId="77777777" w:rsidR="00A77B3E" w:rsidRDefault="004B36ED">
      <w:pPr>
        <w:spacing w:line="360" w:lineRule="auto"/>
        <w:jc w:val="both"/>
      </w:pPr>
      <w:r>
        <w:rPr>
          <w:rFonts w:ascii="Book Antiqua" w:eastAsia="Book Antiqua" w:hAnsi="Book Antiqua" w:cs="Book Antiqua"/>
          <w:color w:val="000000"/>
        </w:rPr>
        <w:t xml:space="preserve">147 </w:t>
      </w:r>
      <w:proofErr w:type="spellStart"/>
      <w:r>
        <w:rPr>
          <w:rFonts w:ascii="Book Antiqua" w:eastAsia="Book Antiqua" w:hAnsi="Book Antiqua" w:cs="Book Antiqua"/>
          <w:b/>
          <w:bCs/>
          <w:color w:val="000000"/>
        </w:rPr>
        <w:t>Klang</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Barash Y, Margalit RY, </w:t>
      </w:r>
      <w:proofErr w:type="spellStart"/>
      <w:r>
        <w:rPr>
          <w:rFonts w:ascii="Book Antiqua" w:eastAsia="Book Antiqua" w:hAnsi="Book Antiqua" w:cs="Book Antiqua"/>
          <w:color w:val="000000"/>
        </w:rPr>
        <w:t>Soffer</w:t>
      </w:r>
      <w:proofErr w:type="spellEnd"/>
      <w:r>
        <w:rPr>
          <w:rFonts w:ascii="Book Antiqua" w:eastAsia="Book Antiqua" w:hAnsi="Book Antiqua" w:cs="Book Antiqua"/>
          <w:color w:val="000000"/>
        </w:rPr>
        <w:t xml:space="preserve"> S, Shimon O, </w:t>
      </w:r>
      <w:proofErr w:type="spellStart"/>
      <w:r>
        <w:rPr>
          <w:rFonts w:ascii="Book Antiqua" w:eastAsia="Book Antiqua" w:hAnsi="Book Antiqua" w:cs="Book Antiqua"/>
          <w:color w:val="000000"/>
        </w:rPr>
        <w:t>Albshesh</w:t>
      </w:r>
      <w:proofErr w:type="spellEnd"/>
      <w:r>
        <w:rPr>
          <w:rFonts w:ascii="Book Antiqua" w:eastAsia="Book Antiqua" w:hAnsi="Book Antiqua" w:cs="Book Antiqua"/>
          <w:color w:val="000000"/>
        </w:rPr>
        <w:t xml:space="preserve"> A, Ben-</w:t>
      </w:r>
      <w:proofErr w:type="spellStart"/>
      <w:r>
        <w:rPr>
          <w:rFonts w:ascii="Book Antiqua" w:eastAsia="Book Antiqua" w:hAnsi="Book Antiqua" w:cs="Book Antiqua"/>
          <w:color w:val="000000"/>
        </w:rPr>
        <w:t>Horin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Amitai</w:t>
      </w:r>
      <w:proofErr w:type="spellEnd"/>
      <w:r>
        <w:rPr>
          <w:rFonts w:ascii="Book Antiqua" w:eastAsia="Book Antiqua" w:hAnsi="Book Antiqua" w:cs="Book Antiqua"/>
          <w:color w:val="000000"/>
        </w:rPr>
        <w:t xml:space="preserve"> MM, Eliakim R,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Deep learning algorithms for automated detection of Crohn's disease ulcers by video capsule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606-613.e2 [PMID: 31743689 DOI: 10.1016/j.gie.2019.11.012]</w:t>
      </w:r>
    </w:p>
    <w:p w14:paraId="7AF4BA48" w14:textId="77777777" w:rsidR="00A77B3E" w:rsidRDefault="004B36ED">
      <w:pPr>
        <w:spacing w:line="360" w:lineRule="auto"/>
        <w:jc w:val="both"/>
      </w:pPr>
      <w:r>
        <w:rPr>
          <w:rFonts w:ascii="Book Antiqua" w:eastAsia="Book Antiqua" w:hAnsi="Book Antiqua" w:cs="Book Antiqua"/>
          <w:color w:val="000000"/>
        </w:rPr>
        <w:t xml:space="preserve">148 </w:t>
      </w:r>
      <w:proofErr w:type="spellStart"/>
      <w:r>
        <w:rPr>
          <w:rFonts w:ascii="Book Antiqua" w:eastAsia="Book Antiqua" w:hAnsi="Book Antiqua" w:cs="Book Antiqua"/>
          <w:b/>
          <w:bCs/>
          <w:color w:val="000000"/>
        </w:rPr>
        <w:t>Charisis</w:t>
      </w:r>
      <w:proofErr w:type="spellEnd"/>
      <w:r>
        <w:rPr>
          <w:rFonts w:ascii="Book Antiqua" w:eastAsia="Book Antiqua" w:hAnsi="Book Antiqua" w:cs="Book Antiqua"/>
          <w:b/>
          <w:bCs/>
          <w:color w:val="000000"/>
        </w:rPr>
        <w:t xml:space="preserve"> 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Hadjileontiadis</w:t>
      </w:r>
      <w:proofErr w:type="spellEnd"/>
      <w:r>
        <w:rPr>
          <w:rFonts w:ascii="Book Antiqua" w:eastAsia="Book Antiqua" w:hAnsi="Book Antiqua" w:cs="Book Antiqua"/>
          <w:color w:val="000000"/>
        </w:rPr>
        <w:t xml:space="preserve"> LJ. Potential of hybrid adaptive filtering in inflammatory lesion detection from capsule endoscopy images.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8641-8657 [PMID: 27818583 DOI: 10.3748/wjg.v22.i39.8641]</w:t>
      </w:r>
    </w:p>
    <w:p w14:paraId="199B5877" w14:textId="77777777" w:rsidR="00A77B3E" w:rsidRDefault="004B36ED">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Saito H</w:t>
      </w:r>
      <w:r>
        <w:rPr>
          <w:rFonts w:ascii="Book Antiqua" w:eastAsia="Book Antiqua" w:hAnsi="Book Antiqua" w:cs="Book Antiqua"/>
          <w:color w:val="000000"/>
        </w:rPr>
        <w:t xml:space="preserve">, Aoki T, Aoyama K, Kato Y, </w:t>
      </w:r>
      <w:proofErr w:type="spellStart"/>
      <w:r>
        <w:rPr>
          <w:rFonts w:ascii="Book Antiqua" w:eastAsia="Book Antiqua" w:hAnsi="Book Antiqua" w:cs="Book Antiqua"/>
          <w:color w:val="000000"/>
        </w:rPr>
        <w:t>Tsuboi</w:t>
      </w:r>
      <w:proofErr w:type="spellEnd"/>
      <w:r>
        <w:rPr>
          <w:rFonts w:ascii="Book Antiqua" w:eastAsia="Book Antiqua" w:hAnsi="Book Antiqua" w:cs="Book Antiqua"/>
          <w:color w:val="000000"/>
        </w:rPr>
        <w:t xml:space="preserve"> A, Yamada A,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Oka S, Ishihara S, Matsuda T, </w:t>
      </w:r>
      <w:proofErr w:type="spellStart"/>
      <w:r>
        <w:rPr>
          <w:rFonts w:ascii="Book Antiqua" w:eastAsia="Book Antiqua" w:hAnsi="Book Antiqua" w:cs="Book Antiqua"/>
          <w:color w:val="000000"/>
        </w:rPr>
        <w:t>Nakahori</w:t>
      </w:r>
      <w:proofErr w:type="spellEnd"/>
      <w:r>
        <w:rPr>
          <w:rFonts w:ascii="Book Antiqua" w:eastAsia="Book Antiqua" w:hAnsi="Book Antiqua" w:cs="Book Antiqua"/>
          <w:color w:val="000000"/>
        </w:rPr>
        <w:t xml:space="preserve"> M, Tanaka S, Koike K, Tada T. Automatic detection </w:t>
      </w:r>
      <w:r>
        <w:rPr>
          <w:rFonts w:ascii="Book Antiqua" w:eastAsia="Book Antiqua" w:hAnsi="Book Antiqua" w:cs="Book Antiqua"/>
          <w:color w:val="000000"/>
        </w:rPr>
        <w:lastRenderedPageBreak/>
        <w:t xml:space="preserve">and classification of protruding lesions in wireless capsule endoscopy images based on a deep convolutional neural network.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144-151.e1 [PMID: 32084410 DOI: 10.1016/j.gie.2020.01.054]</w:t>
      </w:r>
    </w:p>
    <w:p w14:paraId="779D8DE4" w14:textId="77777777" w:rsidR="00A77B3E" w:rsidRDefault="004B36ED">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Yuan Y</w:t>
      </w:r>
      <w:r>
        <w:rPr>
          <w:rFonts w:ascii="Book Antiqua" w:eastAsia="Book Antiqua" w:hAnsi="Book Antiqua" w:cs="Book Antiqua"/>
          <w:color w:val="000000"/>
        </w:rPr>
        <w:t xml:space="preserve">, Meng MQ. Deep learning for polyp recognition in wireless capsule endoscopy images. </w:t>
      </w:r>
      <w:r>
        <w:rPr>
          <w:rFonts w:ascii="Book Antiqua" w:eastAsia="Book Antiqua" w:hAnsi="Book Antiqua" w:cs="Book Antiqua"/>
          <w:i/>
          <w:iCs/>
          <w:color w:val="000000"/>
        </w:rPr>
        <w:t>Med Phys</w:t>
      </w:r>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1379-1389 [PMID: 28160514 DOI: 10.1002/mp.12147]</w:t>
      </w:r>
    </w:p>
    <w:p w14:paraId="72595AA9" w14:textId="77777777" w:rsidR="00A77B3E" w:rsidRDefault="004B36ED">
      <w:pPr>
        <w:spacing w:line="360" w:lineRule="auto"/>
        <w:jc w:val="both"/>
      </w:pPr>
      <w:r>
        <w:rPr>
          <w:rFonts w:ascii="Book Antiqua" w:eastAsia="Book Antiqua" w:hAnsi="Book Antiqua" w:cs="Book Antiqua"/>
          <w:color w:val="000000"/>
        </w:rPr>
        <w:t xml:space="preserve">151 </w:t>
      </w:r>
      <w:proofErr w:type="spellStart"/>
      <w:r>
        <w:rPr>
          <w:rFonts w:ascii="Book Antiqua" w:eastAsia="Book Antiqua" w:hAnsi="Book Antiqua" w:cs="Book Antiqua"/>
          <w:b/>
          <w:bCs/>
          <w:color w:val="000000"/>
        </w:rPr>
        <w:t>Tenório</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Hummel AD, Cohrs FM, </w:t>
      </w:r>
      <w:proofErr w:type="spellStart"/>
      <w:r>
        <w:rPr>
          <w:rFonts w:ascii="Book Antiqua" w:eastAsia="Book Antiqua" w:hAnsi="Book Antiqua" w:cs="Book Antiqua"/>
          <w:color w:val="000000"/>
        </w:rPr>
        <w:t>Sdepanian</w:t>
      </w:r>
      <w:proofErr w:type="spellEnd"/>
      <w:r>
        <w:rPr>
          <w:rFonts w:ascii="Book Antiqua" w:eastAsia="Book Antiqua" w:hAnsi="Book Antiqua" w:cs="Book Antiqua"/>
          <w:color w:val="000000"/>
        </w:rPr>
        <w:t xml:space="preserve"> VL, Pisa IT, de Fátima Marin H. Artificial intelligence techniques applied to the development of a decision-support system for diagnosing celiac disease. </w:t>
      </w:r>
      <w:r>
        <w:rPr>
          <w:rFonts w:ascii="Book Antiqua" w:eastAsia="Book Antiqua" w:hAnsi="Book Antiqua" w:cs="Book Antiqua"/>
          <w:i/>
          <w:iCs/>
          <w:color w:val="000000"/>
        </w:rPr>
        <w:t>Int J Med Inform</w:t>
      </w:r>
      <w:r>
        <w:rPr>
          <w:rFonts w:ascii="Book Antiqua" w:eastAsia="Book Antiqua" w:hAnsi="Book Antiqua" w:cs="Book Antiqua"/>
          <w:color w:val="000000"/>
        </w:rPr>
        <w:t xml:space="preserve"> 2011; </w:t>
      </w:r>
      <w:r>
        <w:rPr>
          <w:rFonts w:ascii="Book Antiqua" w:eastAsia="Book Antiqua" w:hAnsi="Book Antiqua" w:cs="Book Antiqua"/>
          <w:b/>
          <w:bCs/>
          <w:color w:val="000000"/>
        </w:rPr>
        <w:t>80</w:t>
      </w:r>
      <w:r>
        <w:rPr>
          <w:rFonts w:ascii="Book Antiqua" w:eastAsia="Book Antiqua" w:hAnsi="Book Antiqua" w:cs="Book Antiqua"/>
          <w:color w:val="000000"/>
        </w:rPr>
        <w:t>: 793-802 [PMID: 21917512 DOI: 10.1016/j.ijmedinf.2011.08.001]</w:t>
      </w:r>
    </w:p>
    <w:p w14:paraId="68F808E4" w14:textId="77777777" w:rsidR="00A77B3E" w:rsidRDefault="004B36ED">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Zhou T</w:t>
      </w:r>
      <w:r>
        <w:rPr>
          <w:rFonts w:ascii="Book Antiqua" w:eastAsia="Book Antiqua" w:hAnsi="Book Antiqua" w:cs="Book Antiqua"/>
          <w:color w:val="000000"/>
        </w:rPr>
        <w:t xml:space="preserve">, Han G, Li BN, Lin Z, </w:t>
      </w:r>
      <w:proofErr w:type="spellStart"/>
      <w:r>
        <w:rPr>
          <w:rFonts w:ascii="Book Antiqua" w:eastAsia="Book Antiqua" w:hAnsi="Book Antiqua" w:cs="Book Antiqua"/>
          <w:color w:val="000000"/>
        </w:rPr>
        <w:t>Ciaccio</w:t>
      </w:r>
      <w:proofErr w:type="spellEnd"/>
      <w:r>
        <w:rPr>
          <w:rFonts w:ascii="Book Antiqua" w:eastAsia="Book Antiqua" w:hAnsi="Book Antiqua" w:cs="Book Antiqua"/>
          <w:color w:val="000000"/>
        </w:rPr>
        <w:t xml:space="preserve"> EJ, Green PH, Qin J. Quantitative analysis of patients with celiac disease by video capsule endoscopy: A deep learning method.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1-6 [PMID: 28412572 DOI: 10.1016/j.compbiomed.2017.03.031]</w:t>
      </w:r>
    </w:p>
    <w:p w14:paraId="0E7A0AA4" w14:textId="77777777" w:rsidR="00A77B3E" w:rsidRPr="00A66489" w:rsidRDefault="004B36ED">
      <w:pPr>
        <w:spacing w:line="360" w:lineRule="auto"/>
        <w:jc w:val="both"/>
        <w:rPr>
          <w:lang w:eastAsia="zh-CN"/>
        </w:rPr>
      </w:pPr>
      <w:r>
        <w:rPr>
          <w:rFonts w:ascii="Book Antiqua" w:eastAsia="Book Antiqua" w:hAnsi="Book Antiqua" w:cs="Book Antiqua"/>
          <w:color w:val="000000"/>
        </w:rPr>
        <w:t xml:space="preserve">153 </w:t>
      </w:r>
      <w:proofErr w:type="spellStart"/>
      <w:r>
        <w:rPr>
          <w:rFonts w:ascii="Book Antiqua" w:eastAsia="Book Antiqua" w:hAnsi="Book Antiqua" w:cs="Book Antiqua"/>
          <w:b/>
          <w:bCs/>
          <w:color w:val="000000"/>
        </w:rPr>
        <w:t>Wimmer</w:t>
      </w:r>
      <w:proofErr w:type="spellEnd"/>
      <w:r>
        <w:rPr>
          <w:rFonts w:ascii="Book Antiqua" w:eastAsia="Book Antiqua" w:hAnsi="Book Antiqua" w:cs="Book Antiqua"/>
          <w:b/>
          <w:bCs/>
          <w:color w:val="000000"/>
        </w:rPr>
        <w:t xml:space="preserve"> G</w:t>
      </w:r>
      <w:r w:rsidRPr="00A66489">
        <w:rPr>
          <w:rFonts w:ascii="Book Antiqua" w:eastAsia="Book Antiqua" w:hAnsi="Book Antiqua" w:cs="Book Antiqua"/>
          <w:bCs/>
          <w:color w:val="000000"/>
        </w:rPr>
        <w:t>,</w:t>
      </w:r>
      <w:r w:rsidRPr="00A6648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Vécsei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Uhl</w:t>
      </w:r>
      <w:proofErr w:type="spellEnd"/>
      <w:r>
        <w:rPr>
          <w:rFonts w:ascii="Book Antiqua" w:eastAsia="Book Antiqua" w:hAnsi="Book Antiqua" w:cs="Book Antiqua"/>
          <w:color w:val="000000"/>
        </w:rPr>
        <w:t xml:space="preserve"> A. CNN transfer learning for the automated diagnosis of celiac disease. </w:t>
      </w:r>
      <w:r w:rsidR="00A66489" w:rsidRPr="00A66489">
        <w:rPr>
          <w:rFonts w:ascii="Book Antiqua" w:hAnsi="Book Antiqua" w:cs="Book Antiqua" w:hint="eastAsia"/>
          <w:i/>
          <w:color w:val="000000"/>
          <w:lang w:eastAsia="zh-CN"/>
        </w:rPr>
        <w:t>IEEE</w:t>
      </w:r>
      <w:r w:rsidR="00A66489">
        <w:rPr>
          <w:rFonts w:ascii="Book Antiqua" w:hAnsi="Book Antiqua" w:cs="Book Antiqua" w:hint="eastAsia"/>
          <w:color w:val="000000"/>
          <w:lang w:eastAsia="zh-CN"/>
        </w:rPr>
        <w:t xml:space="preserve"> 2016: </w:t>
      </w:r>
      <w:r w:rsidR="00A66489" w:rsidRPr="00A66489">
        <w:rPr>
          <w:rFonts w:ascii="Book Antiqua" w:hAnsi="Book Antiqua" w:cs="Book Antiqua"/>
          <w:color w:val="000000"/>
          <w:lang w:eastAsia="zh-CN"/>
        </w:rPr>
        <w:t>1-6</w:t>
      </w:r>
      <w:r>
        <w:rPr>
          <w:rFonts w:ascii="Book Antiqua" w:eastAsia="Book Antiqua" w:hAnsi="Book Antiqua" w:cs="Book Antiqua"/>
          <w:color w:val="000000"/>
        </w:rPr>
        <w:t xml:space="preserve"> </w:t>
      </w:r>
      <w:r w:rsidR="00A66489">
        <w:rPr>
          <w:rFonts w:ascii="Book Antiqua" w:hAnsi="Book Antiqua" w:cs="Book Antiqua" w:hint="eastAsia"/>
          <w:color w:val="000000"/>
          <w:lang w:eastAsia="zh-CN"/>
        </w:rPr>
        <w:t>[</w:t>
      </w:r>
      <w:r w:rsidR="00A66489">
        <w:rPr>
          <w:rFonts w:ascii="Book Antiqua" w:eastAsia="Book Antiqua" w:hAnsi="Book Antiqua" w:cs="Book Antiqua"/>
          <w:color w:val="000000"/>
        </w:rPr>
        <w:t>DOI</w:t>
      </w:r>
      <w:r>
        <w:rPr>
          <w:rFonts w:ascii="Book Antiqua" w:eastAsia="Book Antiqua" w:hAnsi="Book Antiqua" w:cs="Book Antiqua"/>
          <w:color w:val="000000"/>
        </w:rPr>
        <w:t>: 10.1109/IPTA.2016.7821020</w:t>
      </w:r>
      <w:r w:rsidR="00A66489">
        <w:rPr>
          <w:rFonts w:ascii="Book Antiqua" w:hAnsi="Book Antiqua" w:cs="Book Antiqua" w:hint="eastAsia"/>
          <w:color w:val="000000"/>
          <w:lang w:eastAsia="zh-CN"/>
        </w:rPr>
        <w:t>]</w:t>
      </w:r>
    </w:p>
    <w:p w14:paraId="7AF6FA0F" w14:textId="77777777" w:rsidR="00A77B3E" w:rsidRDefault="004B36ED">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Wang X</w:t>
      </w:r>
      <w:r>
        <w:rPr>
          <w:rFonts w:ascii="Book Antiqua" w:eastAsia="Book Antiqua" w:hAnsi="Book Antiqua" w:cs="Book Antiqua"/>
          <w:color w:val="000000"/>
        </w:rPr>
        <w:t xml:space="preserve">, Qian H, </w:t>
      </w:r>
      <w:proofErr w:type="spellStart"/>
      <w:r>
        <w:rPr>
          <w:rFonts w:ascii="Book Antiqua" w:eastAsia="Book Antiqua" w:hAnsi="Book Antiqua" w:cs="Book Antiqua"/>
          <w:color w:val="000000"/>
        </w:rPr>
        <w:t>Ciaccio</w:t>
      </w:r>
      <w:proofErr w:type="spellEnd"/>
      <w:r>
        <w:rPr>
          <w:rFonts w:ascii="Book Antiqua" w:eastAsia="Book Antiqua" w:hAnsi="Book Antiqua" w:cs="Book Antiqua"/>
          <w:color w:val="000000"/>
        </w:rPr>
        <w:t xml:space="preserve"> EJ, Lewis SK, Bhagat G, Green PH, Xu S, Huang L, Gao R, Liu Y. Celiac disease diagnosis from </w:t>
      </w:r>
      <w:proofErr w:type="spellStart"/>
      <w:r>
        <w:rPr>
          <w:rFonts w:ascii="Book Antiqua" w:eastAsia="Book Antiqua" w:hAnsi="Book Antiqua" w:cs="Book Antiqua"/>
          <w:color w:val="000000"/>
        </w:rPr>
        <w:t>videocapsule</w:t>
      </w:r>
      <w:proofErr w:type="spellEnd"/>
      <w:r>
        <w:rPr>
          <w:rFonts w:ascii="Book Antiqua" w:eastAsia="Book Antiqua" w:hAnsi="Book Antiqua" w:cs="Book Antiqua"/>
          <w:color w:val="000000"/>
        </w:rPr>
        <w:t xml:space="preserve"> endoscopy images with residual learning and deep feature extraction.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187</w:t>
      </w:r>
      <w:r>
        <w:rPr>
          <w:rFonts w:ascii="Book Antiqua" w:eastAsia="Book Antiqua" w:hAnsi="Book Antiqua" w:cs="Book Antiqua"/>
          <w:color w:val="000000"/>
        </w:rPr>
        <w:t>: 105236 [PMID: 31786452 DOI: 10.1016/j.cmpb.2019.105236]</w:t>
      </w:r>
    </w:p>
    <w:p w14:paraId="6FE41266" w14:textId="77777777" w:rsidR="00A77B3E" w:rsidRDefault="004B36ED">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Fenwick A</w:t>
      </w:r>
      <w:r>
        <w:rPr>
          <w:rFonts w:ascii="Book Antiqua" w:eastAsia="Book Antiqua" w:hAnsi="Book Antiqua" w:cs="Book Antiqua"/>
          <w:color w:val="000000"/>
        </w:rPr>
        <w:t xml:space="preserve">. The global burden of neglected tropical diseases. </w:t>
      </w:r>
      <w:r>
        <w:rPr>
          <w:rFonts w:ascii="Book Antiqua" w:eastAsia="Book Antiqua" w:hAnsi="Book Antiqua" w:cs="Book Antiqua"/>
          <w:i/>
          <w:iCs/>
          <w:color w:val="000000"/>
        </w:rPr>
        <w:t>Public Health</w:t>
      </w:r>
      <w:r>
        <w:rPr>
          <w:rFonts w:ascii="Book Antiqua" w:eastAsia="Book Antiqua" w:hAnsi="Book Antiqua" w:cs="Book Antiqua"/>
          <w:color w:val="000000"/>
        </w:rPr>
        <w:t xml:space="preserve"> 2012; </w:t>
      </w:r>
      <w:r>
        <w:rPr>
          <w:rFonts w:ascii="Book Antiqua" w:eastAsia="Book Antiqua" w:hAnsi="Book Antiqua" w:cs="Book Antiqua"/>
          <w:b/>
          <w:bCs/>
          <w:color w:val="000000"/>
        </w:rPr>
        <w:t>126</w:t>
      </w:r>
      <w:r>
        <w:rPr>
          <w:rFonts w:ascii="Book Antiqua" w:eastAsia="Book Antiqua" w:hAnsi="Book Antiqua" w:cs="Book Antiqua"/>
          <w:color w:val="000000"/>
        </w:rPr>
        <w:t>: 233-236 [PMID: 22325616 DOI: 10.1016/j.puhe.2011.11.015]</w:t>
      </w:r>
    </w:p>
    <w:p w14:paraId="1BA2C420" w14:textId="77777777" w:rsidR="00A77B3E" w:rsidRPr="00FB4FE3" w:rsidRDefault="004B36ED">
      <w:pPr>
        <w:spacing w:line="360" w:lineRule="auto"/>
        <w:jc w:val="both"/>
        <w:rPr>
          <w:lang w:eastAsia="zh-CN"/>
        </w:rPr>
      </w:pPr>
      <w:r>
        <w:rPr>
          <w:rFonts w:ascii="Book Antiqua" w:eastAsia="Book Antiqua" w:hAnsi="Book Antiqua" w:cs="Book Antiqua"/>
          <w:color w:val="000000"/>
        </w:rPr>
        <w:t xml:space="preserve">156 </w:t>
      </w:r>
      <w:r>
        <w:rPr>
          <w:rFonts w:ascii="Book Antiqua" w:eastAsia="Book Antiqua" w:hAnsi="Book Antiqua" w:cs="Book Antiqua"/>
          <w:b/>
          <w:bCs/>
          <w:color w:val="000000"/>
        </w:rPr>
        <w:t>Chen H</w:t>
      </w:r>
      <w:r w:rsidRPr="00F6331F">
        <w:rPr>
          <w:rFonts w:ascii="Book Antiqua" w:eastAsia="Book Antiqua" w:hAnsi="Book Antiqua" w:cs="Book Antiqua"/>
          <w:bCs/>
          <w:color w:val="000000"/>
        </w:rPr>
        <w:t>,</w:t>
      </w:r>
      <w:r w:rsidRPr="00F6331F">
        <w:rPr>
          <w:rFonts w:ascii="Book Antiqua" w:eastAsia="Book Antiqua" w:hAnsi="Book Antiqua" w:cs="Book Antiqua"/>
          <w:color w:val="000000"/>
        </w:rPr>
        <w:t xml:space="preserve"> </w:t>
      </w:r>
      <w:r>
        <w:rPr>
          <w:rFonts w:ascii="Book Antiqua" w:eastAsia="Book Antiqua" w:hAnsi="Book Antiqua" w:cs="Book Antiqua"/>
          <w:color w:val="000000"/>
        </w:rPr>
        <w:t xml:space="preserve">Chen J, Peng Q, Sun G, Gan T. Automatic hookworm image detection for wireless capsule endoscopy using hybrid color gradient and contourlet transform. </w:t>
      </w:r>
      <w:r w:rsidRPr="00FB4FE3">
        <w:rPr>
          <w:rFonts w:ascii="Book Antiqua" w:eastAsia="Book Antiqua" w:hAnsi="Book Antiqua" w:cs="Book Antiqua"/>
          <w:i/>
          <w:color w:val="000000"/>
        </w:rPr>
        <w:t>Int</w:t>
      </w:r>
      <w:r w:rsidR="00F6331F" w:rsidRPr="00FB4FE3">
        <w:rPr>
          <w:rFonts w:ascii="Book Antiqua" w:hAnsi="Book Antiqua" w:cs="Book Antiqua" w:hint="eastAsia"/>
          <w:i/>
          <w:color w:val="000000"/>
          <w:lang w:eastAsia="zh-CN"/>
        </w:rPr>
        <w:t xml:space="preserve"> </w:t>
      </w:r>
      <w:r w:rsidRPr="00FB4FE3">
        <w:rPr>
          <w:rFonts w:ascii="Book Antiqua" w:eastAsia="Book Antiqua" w:hAnsi="Book Antiqua" w:cs="Book Antiqua"/>
          <w:i/>
          <w:color w:val="000000"/>
        </w:rPr>
        <w:t>Conf</w:t>
      </w:r>
      <w:r w:rsidR="00F6331F" w:rsidRPr="00FB4FE3">
        <w:rPr>
          <w:rFonts w:ascii="Book Antiqua" w:hAnsi="Book Antiqua" w:cs="Book Antiqua" w:hint="eastAsia"/>
          <w:i/>
          <w:color w:val="000000"/>
          <w:lang w:eastAsia="zh-CN"/>
        </w:rPr>
        <w:t xml:space="preserve"> </w:t>
      </w:r>
      <w:r w:rsidRPr="00FB4FE3">
        <w:rPr>
          <w:rFonts w:ascii="Book Antiqua" w:eastAsia="Book Antiqua" w:hAnsi="Book Antiqua" w:cs="Book Antiqua"/>
          <w:i/>
          <w:color w:val="000000"/>
        </w:rPr>
        <w:t>Biomed</w:t>
      </w:r>
      <w:r w:rsidR="00F6331F" w:rsidRPr="00FB4FE3">
        <w:rPr>
          <w:rFonts w:ascii="Book Antiqua" w:hAnsi="Book Antiqua" w:cs="Book Antiqua" w:hint="eastAsia"/>
          <w:i/>
          <w:color w:val="000000"/>
          <w:lang w:eastAsia="zh-CN"/>
        </w:rPr>
        <w:t xml:space="preserve"> </w:t>
      </w:r>
      <w:proofErr w:type="spellStart"/>
      <w:r w:rsidRPr="00FB4FE3">
        <w:rPr>
          <w:rFonts w:ascii="Book Antiqua" w:eastAsia="Book Antiqua" w:hAnsi="Book Antiqua" w:cs="Book Antiqua"/>
          <w:i/>
          <w:color w:val="000000"/>
        </w:rPr>
        <w:t>Eng</w:t>
      </w:r>
      <w:proofErr w:type="spellEnd"/>
      <w:r w:rsidR="00F6331F" w:rsidRPr="00FB4FE3">
        <w:rPr>
          <w:rFonts w:ascii="Book Antiqua" w:hAnsi="Book Antiqua" w:cs="Book Antiqua" w:hint="eastAsia"/>
          <w:i/>
          <w:color w:val="000000"/>
          <w:lang w:eastAsia="zh-CN"/>
        </w:rPr>
        <w:t xml:space="preserve"> </w:t>
      </w:r>
      <w:r w:rsidRPr="00FB4FE3">
        <w:rPr>
          <w:rFonts w:ascii="Book Antiqua" w:eastAsia="Book Antiqua" w:hAnsi="Book Antiqua" w:cs="Book Antiqua"/>
          <w:i/>
          <w:color w:val="000000"/>
        </w:rPr>
        <w:t>Inf</w:t>
      </w:r>
      <w:r w:rsidR="00FB4FE3">
        <w:rPr>
          <w:rFonts w:ascii="Book Antiqua" w:hAnsi="Book Antiqua" w:cs="Book Antiqua" w:hint="eastAsia"/>
          <w:color w:val="000000"/>
          <w:lang w:eastAsia="zh-CN"/>
        </w:rPr>
        <w:t xml:space="preserve"> 2013: </w:t>
      </w:r>
      <w:r w:rsidR="00FB4FE3" w:rsidRPr="00FB4FE3">
        <w:rPr>
          <w:rFonts w:ascii="Book Antiqua" w:hAnsi="Book Antiqua" w:cs="Book Antiqua"/>
          <w:color w:val="000000"/>
          <w:lang w:eastAsia="zh-CN"/>
        </w:rPr>
        <w:t>116-120</w:t>
      </w:r>
      <w:r>
        <w:rPr>
          <w:rFonts w:ascii="Book Antiqua" w:eastAsia="Book Antiqua" w:hAnsi="Book Antiqua" w:cs="Book Antiqua"/>
          <w:color w:val="000000"/>
        </w:rPr>
        <w:t xml:space="preserve"> </w:t>
      </w:r>
      <w:r w:rsidR="00FB4FE3">
        <w:rPr>
          <w:rFonts w:ascii="Book Antiqua" w:hAnsi="Book Antiqua" w:cs="Book Antiqua" w:hint="eastAsia"/>
          <w:color w:val="000000"/>
          <w:lang w:eastAsia="zh-CN"/>
        </w:rPr>
        <w:t>[</w:t>
      </w:r>
      <w:r w:rsidR="00FB4FE3">
        <w:rPr>
          <w:rFonts w:ascii="Book Antiqua" w:eastAsia="Book Antiqua" w:hAnsi="Book Antiqua" w:cs="Book Antiqua"/>
          <w:color w:val="000000"/>
        </w:rPr>
        <w:t>DOI</w:t>
      </w:r>
      <w:r>
        <w:rPr>
          <w:rFonts w:ascii="Book Antiqua" w:eastAsia="Book Antiqua" w:hAnsi="Book Antiqua" w:cs="Book Antiqua"/>
          <w:color w:val="000000"/>
        </w:rPr>
        <w:t>: 10.1109/BMEI.2013.6746918</w:t>
      </w:r>
      <w:r w:rsidR="00FB4FE3">
        <w:rPr>
          <w:rFonts w:ascii="Book Antiqua" w:hAnsi="Book Antiqua" w:cs="Book Antiqua" w:hint="eastAsia"/>
          <w:color w:val="000000"/>
          <w:lang w:eastAsia="zh-CN"/>
        </w:rPr>
        <w:t>]</w:t>
      </w:r>
    </w:p>
    <w:p w14:paraId="4E4AB6D9" w14:textId="77777777" w:rsidR="00A77B3E" w:rsidRDefault="004B36ED">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He JY</w:t>
      </w:r>
      <w:r>
        <w:rPr>
          <w:rFonts w:ascii="Book Antiqua" w:eastAsia="Book Antiqua" w:hAnsi="Book Antiqua" w:cs="Book Antiqua"/>
          <w:color w:val="000000"/>
        </w:rPr>
        <w:t xml:space="preserve">, Wu X, Jiang YG, Peng Q, Jain R. Hookworm Detection in Wireless Capsule Endoscopy Images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Deep Learning. </w:t>
      </w:r>
      <w:r>
        <w:rPr>
          <w:rFonts w:ascii="Book Antiqua" w:eastAsia="Book Antiqua" w:hAnsi="Book Antiqua" w:cs="Book Antiqua"/>
          <w:i/>
          <w:iCs/>
          <w:color w:val="000000"/>
        </w:rPr>
        <w:t>IEEE Trans Image Process</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2379-2392 [PMID: 29470172 DOI: 10.1109/TIP.2018.2801119]</w:t>
      </w:r>
    </w:p>
    <w:p w14:paraId="235577A7" w14:textId="77777777" w:rsidR="00A77B3E" w:rsidRDefault="004B36ED">
      <w:pPr>
        <w:spacing w:line="360" w:lineRule="auto"/>
        <w:jc w:val="both"/>
      </w:pPr>
      <w:r>
        <w:rPr>
          <w:rFonts w:ascii="Book Antiqua" w:eastAsia="Book Antiqua" w:hAnsi="Book Antiqua" w:cs="Book Antiqua"/>
          <w:color w:val="000000"/>
        </w:rPr>
        <w:lastRenderedPageBreak/>
        <w:t xml:space="preserve">158 </w:t>
      </w:r>
      <w:r>
        <w:rPr>
          <w:rFonts w:ascii="Book Antiqua" w:eastAsia="Book Antiqua" w:hAnsi="Book Antiqua" w:cs="Book Antiqua"/>
          <w:b/>
          <w:bCs/>
          <w:color w:val="000000"/>
        </w:rPr>
        <w:t>Wu X</w:t>
      </w:r>
      <w:r>
        <w:rPr>
          <w:rFonts w:ascii="Book Antiqua" w:eastAsia="Book Antiqua" w:hAnsi="Book Antiqua" w:cs="Book Antiqua"/>
          <w:color w:val="000000"/>
        </w:rPr>
        <w:t xml:space="preserve">, Chen H, Gan T, Chen J, Ngo CW, Peng Q. Automatic Hookworm Detection in Wireless Capsule Endoscopy Images. </w:t>
      </w:r>
      <w:r>
        <w:rPr>
          <w:rFonts w:ascii="Book Antiqua" w:eastAsia="Book Antiqua" w:hAnsi="Book Antiqua" w:cs="Book Antiqua"/>
          <w:i/>
          <w:iCs/>
          <w:color w:val="000000"/>
        </w:rPr>
        <w:t>IEEE Trans Med Imaging</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1741-1752 [PMID: 26886971 DOI: 10.1109/TMI.2016.2527736]</w:t>
      </w:r>
    </w:p>
    <w:p w14:paraId="20DC0CD3" w14:textId="77777777" w:rsidR="00A77B3E" w:rsidRDefault="004B36ED">
      <w:pPr>
        <w:spacing w:line="360" w:lineRule="auto"/>
        <w:jc w:val="both"/>
      </w:pPr>
      <w:r>
        <w:rPr>
          <w:rFonts w:ascii="Book Antiqua" w:eastAsia="Book Antiqua" w:hAnsi="Book Antiqua" w:cs="Book Antiqua"/>
          <w:color w:val="000000"/>
        </w:rPr>
        <w:t xml:space="preserve">159 </w:t>
      </w:r>
      <w:proofErr w:type="spellStart"/>
      <w:r>
        <w:rPr>
          <w:rFonts w:ascii="Book Antiqua" w:eastAsia="Book Antiqua" w:hAnsi="Book Antiqua" w:cs="Book Antiqua"/>
          <w:b/>
          <w:bCs/>
          <w:color w:val="000000"/>
        </w:rPr>
        <w:t>Leenhardt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Souchaud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Houist</w:t>
      </w:r>
      <w:proofErr w:type="spellEnd"/>
      <w:r>
        <w:rPr>
          <w:rFonts w:ascii="Book Antiqua" w:eastAsia="Book Antiqua" w:hAnsi="Book Antiqua" w:cs="Book Antiqua"/>
          <w:color w:val="000000"/>
        </w:rPr>
        <w:t xml:space="preserve"> G, Le </w:t>
      </w:r>
      <w:proofErr w:type="spellStart"/>
      <w:r>
        <w:rPr>
          <w:rFonts w:ascii="Book Antiqua" w:eastAsia="Book Antiqua" w:hAnsi="Book Antiqua" w:cs="Book Antiqua"/>
          <w:color w:val="000000"/>
        </w:rPr>
        <w:t>Mouel</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Saurin</w:t>
      </w:r>
      <w:proofErr w:type="spellEnd"/>
      <w:r>
        <w:rPr>
          <w:rFonts w:ascii="Book Antiqua" w:eastAsia="Book Antiqua" w:hAnsi="Book Antiqua" w:cs="Book Antiqua"/>
          <w:color w:val="000000"/>
        </w:rPr>
        <w:t xml:space="preserve"> JC, Cholet F, </w:t>
      </w:r>
      <w:proofErr w:type="spellStart"/>
      <w:r>
        <w:rPr>
          <w:rFonts w:ascii="Book Antiqua" w:eastAsia="Book Antiqua" w:hAnsi="Book Antiqua" w:cs="Book Antiqua"/>
          <w:color w:val="000000"/>
        </w:rPr>
        <w:t>Rahmi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Leandri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Histace</w:t>
      </w:r>
      <w:proofErr w:type="spellEnd"/>
      <w:r>
        <w:rPr>
          <w:rFonts w:ascii="Book Antiqua" w:eastAsia="Book Antiqua" w:hAnsi="Book Antiqua" w:cs="Book Antiqua"/>
          <w:color w:val="000000"/>
        </w:rPr>
        <w:t xml:space="preserve"> A, Dray X. A neural network-based algorithm for assessing the cleanliness of small bowel during capsule endoscopy.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932-936 [PMID: 33137834 DOI: 10.1055/a-1301-3841]</w:t>
      </w:r>
    </w:p>
    <w:p w14:paraId="34E4B53F" w14:textId="77777777" w:rsidR="00A77B3E" w:rsidRDefault="004B36ED">
      <w:pPr>
        <w:spacing w:line="360" w:lineRule="auto"/>
        <w:jc w:val="both"/>
      </w:pPr>
      <w:r>
        <w:rPr>
          <w:rFonts w:ascii="Book Antiqua" w:eastAsia="Book Antiqua" w:hAnsi="Book Antiqua" w:cs="Book Antiqua"/>
          <w:color w:val="000000"/>
        </w:rPr>
        <w:t xml:space="preserve">160 </w:t>
      </w:r>
      <w:proofErr w:type="spellStart"/>
      <w:r>
        <w:rPr>
          <w:rFonts w:ascii="Book Antiqua" w:eastAsia="Book Antiqua" w:hAnsi="Book Antiqua" w:cs="Book Antiqua"/>
          <w:b/>
          <w:bCs/>
          <w:color w:val="000000"/>
        </w:rPr>
        <w:t>Noorda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Nevárez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Colomer</w:t>
      </w:r>
      <w:proofErr w:type="spellEnd"/>
      <w:r>
        <w:rPr>
          <w:rFonts w:ascii="Book Antiqua" w:eastAsia="Book Antiqua" w:hAnsi="Book Antiqua" w:cs="Book Antiqua"/>
          <w:color w:val="000000"/>
        </w:rPr>
        <w:t xml:space="preserve"> A, Pons </w:t>
      </w:r>
      <w:proofErr w:type="spellStart"/>
      <w:r>
        <w:rPr>
          <w:rFonts w:ascii="Book Antiqua" w:eastAsia="Book Antiqua" w:hAnsi="Book Antiqua" w:cs="Book Antiqua"/>
          <w:color w:val="000000"/>
        </w:rPr>
        <w:t>Beltrán</w:t>
      </w:r>
      <w:proofErr w:type="spellEnd"/>
      <w:r>
        <w:rPr>
          <w:rFonts w:ascii="Book Antiqua" w:eastAsia="Book Antiqua" w:hAnsi="Book Antiqua" w:cs="Book Antiqua"/>
          <w:color w:val="000000"/>
        </w:rPr>
        <w:t xml:space="preserve"> V, Naranjo V. Automatic evaluation of degree of cleanliness in capsule endoscopy based on a novel CNN architecture.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17706 [PMID: 33077755 DOI: 10.1038/s41598-020-74668-8]</w:t>
      </w:r>
    </w:p>
    <w:p w14:paraId="450A0D60" w14:textId="77777777" w:rsidR="00A77B3E" w:rsidRDefault="004B36ED">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Borg-</w:t>
      </w:r>
      <w:proofErr w:type="spellStart"/>
      <w:r>
        <w:rPr>
          <w:rFonts w:ascii="Book Antiqua" w:eastAsia="Book Antiqua" w:hAnsi="Book Antiqua" w:cs="Book Antiqua"/>
          <w:b/>
          <w:bCs/>
          <w:color w:val="000000"/>
        </w:rPr>
        <w:t>Bartolo</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Boyapati RK, </w:t>
      </w:r>
      <w:proofErr w:type="spellStart"/>
      <w:r>
        <w:rPr>
          <w:rFonts w:ascii="Book Antiqua" w:eastAsia="Book Antiqua" w:hAnsi="Book Antiqua" w:cs="Book Antiqua"/>
          <w:color w:val="000000"/>
        </w:rPr>
        <w:t>Satsangi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Kalla</w:t>
      </w:r>
      <w:proofErr w:type="spellEnd"/>
      <w:r>
        <w:rPr>
          <w:rFonts w:ascii="Book Antiqua" w:eastAsia="Book Antiqua" w:hAnsi="Book Antiqua" w:cs="Book Antiqua"/>
          <w:color w:val="000000"/>
        </w:rPr>
        <w:t xml:space="preserve"> R. Precision medicine in inflammatory bowel disease: concept, progress and challenges. </w:t>
      </w:r>
      <w:r>
        <w:rPr>
          <w:rFonts w:ascii="Book Antiqua" w:eastAsia="Book Antiqua" w:hAnsi="Book Antiqua" w:cs="Book Antiqua"/>
          <w:i/>
          <w:iCs/>
          <w:color w:val="000000"/>
        </w:rPr>
        <w:t>F1000Res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32047622 DOI: 10.12688/f1000research.20928.1]</w:t>
      </w:r>
    </w:p>
    <w:p w14:paraId="2DAFED66" w14:textId="77777777" w:rsidR="00A77B3E" w:rsidRDefault="004B36ED">
      <w:pPr>
        <w:spacing w:line="360" w:lineRule="auto"/>
        <w:jc w:val="both"/>
      </w:pPr>
      <w:r>
        <w:rPr>
          <w:rFonts w:ascii="Book Antiqua" w:eastAsia="Book Antiqua" w:hAnsi="Book Antiqua" w:cs="Book Antiqua"/>
          <w:color w:val="000000"/>
        </w:rPr>
        <w:t xml:space="preserve">162 </w:t>
      </w:r>
      <w:proofErr w:type="spellStart"/>
      <w:r>
        <w:rPr>
          <w:rFonts w:ascii="Book Antiqua" w:eastAsia="Book Antiqua" w:hAnsi="Book Antiqua" w:cs="Book Antiqua"/>
          <w:b/>
          <w:bCs/>
          <w:color w:val="000000"/>
        </w:rPr>
        <w:t>Seyed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Tabib</w:t>
      </w:r>
      <w:proofErr w:type="spellEnd"/>
      <w:r>
        <w:rPr>
          <w:rFonts w:ascii="Book Antiqua" w:eastAsia="Book Antiqua" w:hAnsi="Book Antiqua" w:cs="Book Antiqua"/>
          <w:b/>
          <w:bCs/>
          <w:color w:val="000000"/>
        </w:rPr>
        <w:t xml:space="preserve"> NS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Madgwick</w:t>
      </w:r>
      <w:proofErr w:type="spellEnd"/>
      <w:r>
        <w:rPr>
          <w:rFonts w:ascii="Book Antiqua" w:eastAsia="Book Antiqua" w:hAnsi="Book Antiqua" w:cs="Book Antiqua"/>
          <w:color w:val="000000"/>
        </w:rPr>
        <w:t xml:space="preserve"> M, Sudhakar P, </w:t>
      </w:r>
      <w:proofErr w:type="spellStart"/>
      <w:r>
        <w:rPr>
          <w:rFonts w:ascii="Book Antiqua" w:eastAsia="Book Antiqua" w:hAnsi="Book Antiqua" w:cs="Book Antiqua"/>
          <w:color w:val="000000"/>
        </w:rPr>
        <w:t>Verstockt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Korcsmaros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Big data in IBD: big progress for clinical practice.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1520-1532 [PMID: 32111636 DOI: 10.1136/gutjnl-2019-320065]</w:t>
      </w:r>
    </w:p>
    <w:p w14:paraId="51332D82" w14:textId="77777777" w:rsidR="00A77B3E" w:rsidRDefault="004B36ED">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Olivera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Jay N, </w:t>
      </w:r>
      <w:proofErr w:type="spellStart"/>
      <w:r>
        <w:rPr>
          <w:rFonts w:ascii="Book Antiqua" w:eastAsia="Book Antiqua" w:hAnsi="Book Antiqua" w:cs="Book Antiqua"/>
          <w:color w:val="000000"/>
        </w:rPr>
        <w:t>Natoli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Big data in IBD: a look into the future.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312-321 [PMID: 30659247 DOI: 10.1038/s41575-019-0102-5]</w:t>
      </w:r>
    </w:p>
    <w:p w14:paraId="3365AAB2" w14:textId="77777777" w:rsidR="00A77B3E" w:rsidRDefault="004B36ED">
      <w:pPr>
        <w:spacing w:line="360" w:lineRule="auto"/>
        <w:jc w:val="both"/>
      </w:pPr>
      <w:r>
        <w:rPr>
          <w:rFonts w:ascii="Book Antiqua" w:eastAsia="Book Antiqua" w:hAnsi="Book Antiqua" w:cs="Book Antiqua"/>
          <w:color w:val="000000"/>
        </w:rPr>
        <w:t xml:space="preserve">164 </w:t>
      </w:r>
      <w:proofErr w:type="spellStart"/>
      <w:r>
        <w:rPr>
          <w:rFonts w:ascii="Book Antiqua" w:eastAsia="Book Antiqua" w:hAnsi="Book Antiqua" w:cs="Book Antiqua"/>
          <w:b/>
          <w:bCs/>
          <w:color w:val="000000"/>
        </w:rPr>
        <w:t>Bossuyt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Scoring endoscopic disease activity in IBD: artificial intelligence sees more and better than we do.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788-789 [PMID: 30954951 DOI: 10.1136/gutjnl-2019-318235]</w:t>
      </w:r>
    </w:p>
    <w:p w14:paraId="5E5239AA" w14:textId="77777777" w:rsidR="00A77B3E" w:rsidRDefault="004B36ED">
      <w:pPr>
        <w:spacing w:line="360" w:lineRule="auto"/>
        <w:jc w:val="both"/>
      </w:pPr>
      <w:r>
        <w:rPr>
          <w:rFonts w:ascii="Book Antiqua" w:eastAsia="Book Antiqua" w:hAnsi="Book Antiqua" w:cs="Book Antiqua"/>
          <w:color w:val="000000"/>
        </w:rPr>
        <w:t xml:space="preserve">165 </w:t>
      </w:r>
      <w:proofErr w:type="spellStart"/>
      <w:r>
        <w:rPr>
          <w:rFonts w:ascii="Book Antiqua" w:eastAsia="Book Antiqua" w:hAnsi="Book Antiqua" w:cs="Book Antiqua"/>
          <w:b/>
          <w:bCs/>
          <w:color w:val="000000"/>
        </w:rPr>
        <w:t>Iacucci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Furfaro</w:t>
      </w:r>
      <w:proofErr w:type="spellEnd"/>
      <w:r>
        <w:rPr>
          <w:rFonts w:ascii="Book Antiqua" w:eastAsia="Book Antiqua" w:hAnsi="Book Antiqua" w:cs="Book Antiqua"/>
          <w:color w:val="000000"/>
        </w:rPr>
        <w:t xml:space="preserve"> F, Matsumoto T, </w:t>
      </w:r>
      <w:proofErr w:type="spellStart"/>
      <w:r>
        <w:rPr>
          <w:rFonts w:ascii="Book Antiqua" w:eastAsia="Book Antiqua" w:hAnsi="Book Antiqua" w:cs="Book Antiqua"/>
          <w:color w:val="000000"/>
        </w:rPr>
        <w:t>Uraoka</w:t>
      </w:r>
      <w:proofErr w:type="spellEnd"/>
      <w:r>
        <w:rPr>
          <w:rFonts w:ascii="Book Antiqua" w:eastAsia="Book Antiqua" w:hAnsi="Book Antiqua" w:cs="Book Antiqua"/>
          <w:color w:val="000000"/>
        </w:rPr>
        <w:t xml:space="preserve"> T, Smith S, Ghosh S, </w:t>
      </w:r>
      <w:proofErr w:type="spellStart"/>
      <w:r>
        <w:rPr>
          <w:rFonts w:ascii="Book Antiqua" w:eastAsia="Book Antiqua" w:hAnsi="Book Antiqua" w:cs="Book Antiqua"/>
          <w:color w:val="000000"/>
        </w:rPr>
        <w:t>Kiesslich</w:t>
      </w:r>
      <w:proofErr w:type="spellEnd"/>
      <w:r>
        <w:rPr>
          <w:rFonts w:ascii="Book Antiqua" w:eastAsia="Book Antiqua" w:hAnsi="Book Antiqua" w:cs="Book Antiqua"/>
          <w:color w:val="000000"/>
        </w:rPr>
        <w:t xml:space="preserve"> R. Advanced endoscopic techniques in the assessment of inflammatory bowel disease: new technology, new era.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562-572 [PMID: 30580249 DOI: 10.1136/gutjnl-2017-315235]</w:t>
      </w:r>
    </w:p>
    <w:p w14:paraId="137B2825" w14:textId="77777777" w:rsidR="00A77B3E" w:rsidRDefault="004B36ED">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Ozawa T</w:t>
      </w:r>
      <w:r>
        <w:rPr>
          <w:rFonts w:ascii="Book Antiqua" w:eastAsia="Book Antiqua" w:hAnsi="Book Antiqua" w:cs="Book Antiqua"/>
          <w:color w:val="000000"/>
        </w:rPr>
        <w:t xml:space="preserve">, Ishihara S,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Saito H, </w:t>
      </w:r>
      <w:proofErr w:type="spellStart"/>
      <w:r>
        <w:rPr>
          <w:rFonts w:ascii="Book Antiqua" w:eastAsia="Book Antiqua" w:hAnsi="Book Antiqua" w:cs="Book Antiqua"/>
          <w:color w:val="000000"/>
        </w:rPr>
        <w:t>Kumagai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Aoyama K, Tada T. Novel computer-assisted diagnosis system for endoscopic disease activity in patients </w:t>
      </w:r>
      <w:r>
        <w:rPr>
          <w:rFonts w:ascii="Book Antiqua" w:eastAsia="Book Antiqua" w:hAnsi="Book Antiqua" w:cs="Book Antiqua"/>
          <w:color w:val="000000"/>
        </w:rPr>
        <w:lastRenderedPageBreak/>
        <w:t xml:space="preserve">with ulcerative colitis.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416-421.e1 [PMID: 30367878 DOI: 10.1016/j.gie.2018.10.020]</w:t>
      </w:r>
    </w:p>
    <w:p w14:paraId="76BFD0CE" w14:textId="77777777" w:rsidR="00A77B3E" w:rsidRPr="002F1E89" w:rsidRDefault="004B36ED" w:rsidP="002F1E89">
      <w:pPr>
        <w:spacing w:line="360" w:lineRule="auto"/>
        <w:jc w:val="both"/>
        <w:rPr>
          <w:lang w:eastAsia="zh-CN"/>
        </w:rPr>
      </w:pPr>
      <w:r>
        <w:rPr>
          <w:rFonts w:ascii="Book Antiqua" w:eastAsia="Book Antiqua" w:hAnsi="Book Antiqua" w:cs="Book Antiqua"/>
          <w:color w:val="000000"/>
        </w:rPr>
        <w:t xml:space="preserve">167 </w:t>
      </w:r>
      <w:proofErr w:type="spellStart"/>
      <w:r>
        <w:rPr>
          <w:rFonts w:ascii="Book Antiqua" w:eastAsia="Book Antiqua" w:hAnsi="Book Antiqua" w:cs="Book Antiqua"/>
          <w:b/>
          <w:bCs/>
          <w:color w:val="000000"/>
        </w:rPr>
        <w:t>Zezos</w:t>
      </w:r>
      <w:proofErr w:type="spellEnd"/>
      <w:r>
        <w:rPr>
          <w:rFonts w:ascii="Book Antiqua" w:eastAsia="Book Antiqua" w:hAnsi="Book Antiqua" w:cs="Book Antiqua"/>
          <w:b/>
          <w:bCs/>
          <w:color w:val="000000"/>
        </w:rPr>
        <w:t xml:space="preserve"> P</w:t>
      </w:r>
      <w:r w:rsidRPr="002F1E89">
        <w:rPr>
          <w:rFonts w:ascii="Book Antiqua" w:eastAsia="Book Antiqua" w:hAnsi="Book Antiqua" w:cs="Book Antiqua"/>
          <w:bCs/>
          <w:color w:val="000000"/>
        </w:rPr>
        <w:t>,</w:t>
      </w:r>
      <w:r w:rsidRPr="002F1E89">
        <w:rPr>
          <w:rFonts w:ascii="Book Antiqua" w:eastAsia="Book Antiqua" w:hAnsi="Book Antiqua" w:cs="Book Antiqua"/>
          <w:color w:val="000000"/>
        </w:rPr>
        <w:t xml:space="preserve"> </w:t>
      </w:r>
      <w:r>
        <w:rPr>
          <w:rFonts w:ascii="Book Antiqua" w:eastAsia="Book Antiqua" w:hAnsi="Book Antiqua" w:cs="Book Antiqua"/>
          <w:color w:val="000000"/>
        </w:rPr>
        <w:t xml:space="preserve">Borowski K, Bajaj G, </w:t>
      </w:r>
      <w:r w:rsidR="002F1E89" w:rsidRPr="002F1E89">
        <w:rPr>
          <w:rFonts w:ascii="Book Antiqua" w:eastAsia="Book Antiqua" w:hAnsi="Book Antiqua" w:cs="Book Antiqua"/>
          <w:iCs/>
          <w:color w:val="000000"/>
        </w:rPr>
        <w:t>Boland</w:t>
      </w:r>
      <w:r w:rsidR="002F1E89">
        <w:rPr>
          <w:rFonts w:ascii="Book Antiqua" w:hAnsi="Book Antiqua" w:cs="Book Antiqua" w:hint="eastAsia"/>
          <w:iCs/>
          <w:color w:val="000000"/>
          <w:lang w:eastAsia="zh-CN"/>
        </w:rPr>
        <w:t xml:space="preserve"> K, </w:t>
      </w:r>
      <w:proofErr w:type="spellStart"/>
      <w:r w:rsidR="002F1E89" w:rsidRPr="002F1E89">
        <w:rPr>
          <w:rFonts w:ascii="Book Antiqua" w:eastAsia="Book Antiqua" w:hAnsi="Book Antiqua" w:cs="Book Antiqua"/>
          <w:iCs/>
          <w:color w:val="000000"/>
        </w:rPr>
        <w:t>Sheasgreen</w:t>
      </w:r>
      <w:proofErr w:type="spellEnd"/>
      <w:r w:rsidR="002F1E89">
        <w:rPr>
          <w:rFonts w:ascii="Book Antiqua" w:hAnsi="Book Antiqua" w:cs="Book Antiqua" w:hint="eastAsia"/>
          <w:iCs/>
          <w:color w:val="000000"/>
          <w:lang w:eastAsia="zh-CN"/>
        </w:rPr>
        <w:t xml:space="preserve"> C, </w:t>
      </w:r>
      <w:proofErr w:type="spellStart"/>
      <w:r w:rsidR="002F1E89" w:rsidRPr="002F1E89">
        <w:rPr>
          <w:rFonts w:ascii="Book Antiqua" w:eastAsia="Book Antiqua" w:hAnsi="Book Antiqua" w:cs="Book Antiqua"/>
          <w:iCs/>
          <w:color w:val="000000"/>
        </w:rPr>
        <w:t>Tessolini</w:t>
      </w:r>
      <w:proofErr w:type="spellEnd"/>
      <w:r w:rsidR="002F1E89">
        <w:rPr>
          <w:rFonts w:ascii="Book Antiqua" w:hAnsi="Book Antiqua" w:cs="Book Antiqua" w:hint="eastAsia"/>
          <w:iCs/>
          <w:color w:val="000000"/>
          <w:lang w:eastAsia="zh-CN"/>
        </w:rPr>
        <w:t xml:space="preserve"> JM, </w:t>
      </w:r>
      <w:r w:rsidR="002F1E89" w:rsidRPr="002F1E89">
        <w:rPr>
          <w:rFonts w:ascii="Book Antiqua" w:eastAsia="Book Antiqua" w:hAnsi="Book Antiqua" w:cs="Book Antiqua"/>
          <w:iCs/>
          <w:color w:val="000000"/>
        </w:rPr>
        <w:t>Silverberg</w:t>
      </w:r>
      <w:r w:rsidR="002F1E89">
        <w:rPr>
          <w:rFonts w:ascii="Book Antiqua" w:hAnsi="Book Antiqua" w:cs="Book Antiqua" w:hint="eastAsia"/>
          <w:iCs/>
          <w:color w:val="000000"/>
          <w:lang w:eastAsia="zh-CN"/>
        </w:rPr>
        <w:t xml:space="preserve"> MS.</w:t>
      </w:r>
      <w:r>
        <w:rPr>
          <w:rFonts w:ascii="Book Antiqua" w:eastAsia="Book Antiqua" w:hAnsi="Book Antiqua" w:cs="Book Antiqua"/>
          <w:color w:val="000000"/>
        </w:rPr>
        <w:t xml:space="preserve"> 439 - Toward Computer-Based Automated Mayo Score Classification in Ulcerative Colitis through Classical and Deep Machine Learning. </w:t>
      </w:r>
      <w:r w:rsidRPr="002F1E89">
        <w:rPr>
          <w:rFonts w:ascii="Book Antiqua" w:eastAsia="Book Antiqua" w:hAnsi="Book Antiqua" w:cs="Book Antiqua"/>
          <w:i/>
          <w:color w:val="000000"/>
        </w:rPr>
        <w:t>Gastroenterology</w:t>
      </w:r>
      <w:r>
        <w:rPr>
          <w:rFonts w:ascii="Book Antiqua" w:eastAsia="Book Antiqua" w:hAnsi="Book Antiqua" w:cs="Book Antiqua"/>
          <w:color w:val="000000"/>
        </w:rPr>
        <w:t xml:space="preserve"> 2018;</w:t>
      </w:r>
      <w:r w:rsidR="002F1E89">
        <w:rPr>
          <w:rFonts w:ascii="Book Antiqua" w:hAnsi="Book Antiqua" w:cs="Book Antiqua" w:hint="eastAsia"/>
          <w:color w:val="000000"/>
          <w:lang w:eastAsia="zh-CN"/>
        </w:rPr>
        <w:t xml:space="preserve"> </w:t>
      </w:r>
      <w:r w:rsidRPr="002F1E89">
        <w:rPr>
          <w:rFonts w:ascii="Book Antiqua" w:eastAsia="Book Antiqua" w:hAnsi="Book Antiqua" w:cs="Book Antiqua"/>
          <w:b/>
          <w:color w:val="000000"/>
        </w:rPr>
        <w:t>154</w:t>
      </w:r>
      <w:r>
        <w:rPr>
          <w:rFonts w:ascii="Book Antiqua" w:eastAsia="Book Antiqua" w:hAnsi="Book Antiqua" w:cs="Book Antiqua"/>
          <w:color w:val="000000"/>
        </w:rPr>
        <w:t>:</w:t>
      </w:r>
      <w:r w:rsidR="002F1E89">
        <w:rPr>
          <w:rFonts w:ascii="Book Antiqua" w:hAnsi="Book Antiqua" w:cs="Book Antiqua" w:hint="eastAsia"/>
          <w:color w:val="000000"/>
          <w:lang w:eastAsia="zh-CN"/>
        </w:rPr>
        <w:t xml:space="preserve"> </w:t>
      </w:r>
      <w:r>
        <w:rPr>
          <w:rFonts w:ascii="Book Antiqua" w:eastAsia="Book Antiqua" w:hAnsi="Book Antiqua" w:cs="Book Antiqua"/>
          <w:color w:val="000000"/>
        </w:rPr>
        <w:t>S-99-S-100</w:t>
      </w:r>
      <w:r w:rsidR="002F1E89">
        <w:rPr>
          <w:rFonts w:ascii="Book Antiqua" w:hAnsi="Book Antiqua" w:cs="Book Antiqua" w:hint="eastAsia"/>
          <w:color w:val="000000"/>
          <w:lang w:eastAsia="zh-CN"/>
        </w:rPr>
        <w:t xml:space="preserve"> [</w:t>
      </w:r>
      <w:r w:rsidR="002F1E89">
        <w:rPr>
          <w:rFonts w:ascii="Book Antiqua" w:eastAsia="Book Antiqua" w:hAnsi="Book Antiqua" w:cs="Book Antiqua"/>
          <w:color w:val="000000"/>
        </w:rPr>
        <w:t>DOI</w:t>
      </w:r>
      <w:r>
        <w:rPr>
          <w:rFonts w:ascii="Book Antiqua" w:eastAsia="Book Antiqua" w:hAnsi="Book Antiqua" w:cs="Book Antiqua"/>
          <w:color w:val="000000"/>
        </w:rPr>
        <w:t>: 10.1016/S0016-5085(18)30773-X</w:t>
      </w:r>
      <w:r w:rsidR="002F1E89">
        <w:rPr>
          <w:rFonts w:ascii="Book Antiqua" w:hAnsi="Book Antiqua" w:cs="Book Antiqua" w:hint="eastAsia"/>
          <w:color w:val="000000"/>
          <w:lang w:eastAsia="zh-CN"/>
        </w:rPr>
        <w:t>]</w:t>
      </w:r>
    </w:p>
    <w:p w14:paraId="37BA65F9" w14:textId="77777777" w:rsidR="00A77B3E" w:rsidRDefault="004B36ED">
      <w:pPr>
        <w:spacing w:line="360" w:lineRule="auto"/>
        <w:jc w:val="both"/>
      </w:pPr>
      <w:r>
        <w:rPr>
          <w:rFonts w:ascii="Book Antiqua" w:eastAsia="Book Antiqua" w:hAnsi="Book Antiqua" w:cs="Book Antiqua"/>
          <w:color w:val="000000"/>
        </w:rPr>
        <w:t xml:space="preserve">168 </w:t>
      </w:r>
      <w:proofErr w:type="spellStart"/>
      <w:r>
        <w:rPr>
          <w:rFonts w:ascii="Book Antiqua" w:eastAsia="Book Antiqua" w:hAnsi="Book Antiqua" w:cs="Book Antiqua"/>
          <w:b/>
          <w:bCs/>
          <w:color w:val="000000"/>
        </w:rPr>
        <w:t>Khorasani</w:t>
      </w:r>
      <w:proofErr w:type="spellEnd"/>
      <w:r>
        <w:rPr>
          <w:rFonts w:ascii="Book Antiqua" w:eastAsia="Book Antiqua" w:hAnsi="Book Antiqua" w:cs="Book Antiqua"/>
          <w:b/>
          <w:bCs/>
          <w:color w:val="000000"/>
        </w:rPr>
        <w:t xml:space="preserve">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Usefi</w:t>
      </w:r>
      <w:proofErr w:type="spellEnd"/>
      <w:r>
        <w:rPr>
          <w:rFonts w:ascii="Book Antiqua" w:eastAsia="Book Antiqua" w:hAnsi="Book Antiqua" w:cs="Book Antiqua"/>
          <w:color w:val="000000"/>
        </w:rPr>
        <w:t xml:space="preserve"> H, Peña-Castillo L. Detecting ulcerative colitis from colon samples using efficient feature selection and machine learning.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13744 [PMID: 32792678 DOI: 10.1038/s41598-020-70583-0]</w:t>
      </w:r>
    </w:p>
    <w:p w14:paraId="04E6D41B" w14:textId="77777777" w:rsidR="00A77B3E" w:rsidRDefault="004B36ED">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Kumar R</w:t>
      </w:r>
      <w:r>
        <w:rPr>
          <w:rFonts w:ascii="Book Antiqua" w:eastAsia="Book Antiqua" w:hAnsi="Book Antiqua" w:cs="Book Antiqua"/>
          <w:color w:val="000000"/>
        </w:rPr>
        <w:t xml:space="preserve">, Zhao Q, </w:t>
      </w:r>
      <w:proofErr w:type="spellStart"/>
      <w:r>
        <w:rPr>
          <w:rFonts w:ascii="Book Antiqua" w:eastAsia="Book Antiqua" w:hAnsi="Book Antiqua" w:cs="Book Antiqua"/>
          <w:color w:val="000000"/>
        </w:rPr>
        <w:t>Seshamani</w:t>
      </w:r>
      <w:proofErr w:type="spellEnd"/>
      <w:r>
        <w:rPr>
          <w:rFonts w:ascii="Book Antiqua" w:eastAsia="Book Antiqua" w:hAnsi="Book Antiqua" w:cs="Book Antiqua"/>
          <w:color w:val="000000"/>
        </w:rPr>
        <w:t xml:space="preserve"> S, Mullin G, Hager G, </w:t>
      </w:r>
      <w:proofErr w:type="spellStart"/>
      <w:r>
        <w:rPr>
          <w:rFonts w:ascii="Book Antiqua" w:eastAsia="Book Antiqua" w:hAnsi="Book Antiqua" w:cs="Book Antiqua"/>
          <w:color w:val="000000"/>
        </w:rPr>
        <w:t>Dassopoulos</w:t>
      </w:r>
      <w:proofErr w:type="spellEnd"/>
      <w:r>
        <w:rPr>
          <w:rFonts w:ascii="Book Antiqua" w:eastAsia="Book Antiqua" w:hAnsi="Book Antiqua" w:cs="Book Antiqua"/>
          <w:color w:val="000000"/>
        </w:rPr>
        <w:t xml:space="preserve"> T. Assessment of Crohn's disease lesions in wireless capsule endoscopy images. </w:t>
      </w:r>
      <w:r>
        <w:rPr>
          <w:rFonts w:ascii="Book Antiqua" w:eastAsia="Book Antiqua" w:hAnsi="Book Antiqua" w:cs="Book Antiqua"/>
          <w:i/>
          <w:iCs/>
          <w:color w:val="000000"/>
        </w:rPr>
        <w:t xml:space="preserve">IEEE Trans Biomed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59</w:t>
      </w:r>
      <w:r>
        <w:rPr>
          <w:rFonts w:ascii="Book Antiqua" w:eastAsia="Book Antiqua" w:hAnsi="Book Antiqua" w:cs="Book Antiqua"/>
          <w:color w:val="000000"/>
        </w:rPr>
        <w:t>: 355-362 [PMID: 22020661 DOI: 10.1109/TBME.2011.2172438]</w:t>
      </w:r>
    </w:p>
    <w:p w14:paraId="2663D0B3" w14:textId="77777777" w:rsidR="00A77B3E" w:rsidRDefault="004B36ED">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Mahapatra D</w:t>
      </w:r>
      <w:r>
        <w:rPr>
          <w:rFonts w:ascii="Book Antiqua" w:eastAsia="Book Antiqua" w:hAnsi="Book Antiqua" w:cs="Book Antiqua"/>
          <w:color w:val="000000"/>
        </w:rPr>
        <w:t xml:space="preserve">, Vos FM, </w:t>
      </w:r>
      <w:proofErr w:type="spellStart"/>
      <w:r>
        <w:rPr>
          <w:rFonts w:ascii="Book Antiqua" w:eastAsia="Book Antiqua" w:hAnsi="Book Antiqua" w:cs="Book Antiqua"/>
          <w:color w:val="000000"/>
        </w:rPr>
        <w:t>Buhmann</w:t>
      </w:r>
      <w:proofErr w:type="spellEnd"/>
      <w:r>
        <w:rPr>
          <w:rFonts w:ascii="Book Antiqua" w:eastAsia="Book Antiqua" w:hAnsi="Book Antiqua" w:cs="Book Antiqua"/>
          <w:color w:val="000000"/>
        </w:rPr>
        <w:t xml:space="preserve"> JM. Active learning based segmentation of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disease from abdominal MRI.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128</w:t>
      </w:r>
      <w:r>
        <w:rPr>
          <w:rFonts w:ascii="Book Antiqua" w:eastAsia="Book Antiqua" w:hAnsi="Book Antiqua" w:cs="Book Antiqua"/>
          <w:color w:val="000000"/>
        </w:rPr>
        <w:t>: 75-85 [PMID: 27040833 DOI: 10.1016/j.cmpb.2016.01.014]</w:t>
      </w:r>
    </w:p>
    <w:p w14:paraId="5E4A220A" w14:textId="77777777" w:rsidR="00A77B3E" w:rsidRDefault="004B36ED">
      <w:pPr>
        <w:spacing w:line="360" w:lineRule="auto"/>
        <w:jc w:val="both"/>
      </w:pPr>
      <w:r>
        <w:rPr>
          <w:rFonts w:ascii="Book Antiqua" w:eastAsia="Book Antiqua" w:hAnsi="Book Antiqua" w:cs="Book Antiqua"/>
          <w:color w:val="000000"/>
        </w:rPr>
        <w:t xml:space="preserve">171 </w:t>
      </w:r>
      <w:proofErr w:type="spellStart"/>
      <w:r>
        <w:rPr>
          <w:rFonts w:ascii="Book Antiqua" w:eastAsia="Book Antiqua" w:hAnsi="Book Antiqua" w:cs="Book Antiqua"/>
          <w:b/>
          <w:bCs/>
          <w:color w:val="000000"/>
        </w:rPr>
        <w:t>Mossotto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Ashton JJ, Coelho T, Beattie RM, MacArthur BD, Ennis S. Classification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Inflammatory Bowel Disease using Machine Learning.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2427 [PMID: 28546534 DOI: 10.1038/s41598-017-02606-2]</w:t>
      </w:r>
    </w:p>
    <w:p w14:paraId="5D08D09E" w14:textId="77777777" w:rsidR="00A77B3E" w:rsidRDefault="004B36ED">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Maeda Y</w:t>
      </w:r>
      <w:r>
        <w:rPr>
          <w:rFonts w:ascii="Book Antiqua" w:eastAsia="Book Antiqua" w:hAnsi="Book Antiqua" w:cs="Book Antiqua"/>
          <w:color w:val="000000"/>
        </w:rPr>
        <w:t xml:space="preserve">, Kudo SE, Mori Y, Misawa M, Ogata N, </w:t>
      </w:r>
      <w:proofErr w:type="spellStart"/>
      <w:r>
        <w:rPr>
          <w:rFonts w:ascii="Book Antiqua" w:eastAsia="Book Antiqua" w:hAnsi="Book Antiqua" w:cs="Book Antiqua"/>
          <w:color w:val="000000"/>
        </w:rPr>
        <w:t>Sasanuma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Oda M, Mori K,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Fully automated diagnostic system with artificial intelligence using </w:t>
      </w:r>
      <w:proofErr w:type="spellStart"/>
      <w:r>
        <w:rPr>
          <w:rFonts w:ascii="Book Antiqua" w:eastAsia="Book Antiqua" w:hAnsi="Book Antiqua" w:cs="Book Antiqua"/>
          <w:color w:val="000000"/>
        </w:rPr>
        <w:t>endocytoscopy</w:t>
      </w:r>
      <w:proofErr w:type="spellEnd"/>
      <w:r>
        <w:rPr>
          <w:rFonts w:ascii="Book Antiqua" w:eastAsia="Book Antiqua" w:hAnsi="Book Antiqua" w:cs="Book Antiqua"/>
          <w:color w:val="000000"/>
        </w:rPr>
        <w:t xml:space="preserve"> to identify the presence of histologic inflammation associated with ulcerative colitis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408-415 [PMID: 30268542 DOI: 10.1016/j.gie.2018.09.024]</w:t>
      </w:r>
    </w:p>
    <w:p w14:paraId="36382852" w14:textId="77777777" w:rsidR="00A77B3E" w:rsidRDefault="004B36ED">
      <w:pPr>
        <w:spacing w:line="360" w:lineRule="auto"/>
        <w:jc w:val="both"/>
      </w:pPr>
      <w:r>
        <w:rPr>
          <w:rFonts w:ascii="Book Antiqua" w:eastAsia="Book Antiqua" w:hAnsi="Book Antiqua" w:cs="Book Antiqua"/>
          <w:color w:val="000000"/>
        </w:rPr>
        <w:t xml:space="preserve">173 </w:t>
      </w:r>
      <w:proofErr w:type="spellStart"/>
      <w:r>
        <w:rPr>
          <w:rFonts w:ascii="Book Antiqua" w:eastAsia="Book Antiqua" w:hAnsi="Book Antiqua" w:cs="Book Antiqua"/>
          <w:b/>
          <w:bCs/>
          <w:color w:val="000000"/>
        </w:rPr>
        <w:t>Matalka</w:t>
      </w:r>
      <w:proofErr w:type="spellEnd"/>
      <w:r>
        <w:rPr>
          <w:rFonts w:ascii="Book Antiqua" w:eastAsia="Book Antiqua" w:hAnsi="Book Antiqua" w:cs="Book Antiqua"/>
          <w:b/>
          <w:bCs/>
          <w:color w:val="000000"/>
        </w:rPr>
        <w:t xml:space="preserve"> II</w:t>
      </w:r>
      <w:r>
        <w:rPr>
          <w:rFonts w:ascii="Book Antiqua" w:eastAsia="Book Antiqua" w:hAnsi="Book Antiqua" w:cs="Book Antiqua"/>
          <w:color w:val="000000"/>
        </w:rPr>
        <w:t xml:space="preserve">, Al-Omari FA, Salama RM, </w:t>
      </w:r>
      <w:proofErr w:type="spellStart"/>
      <w:r>
        <w:rPr>
          <w:rFonts w:ascii="Book Antiqua" w:eastAsia="Book Antiqua" w:hAnsi="Book Antiqua" w:cs="Book Antiqua"/>
          <w:color w:val="000000"/>
        </w:rPr>
        <w:t>Mohtaseb</w:t>
      </w:r>
      <w:proofErr w:type="spellEnd"/>
      <w:r>
        <w:rPr>
          <w:rFonts w:ascii="Book Antiqua" w:eastAsia="Book Antiqua" w:hAnsi="Book Antiqua" w:cs="Book Antiqua"/>
          <w:color w:val="000000"/>
        </w:rPr>
        <w:t xml:space="preserve"> AH. A novel approach for quantitative assessment of mucosal damage in inflammatory bowel disease. </w:t>
      </w:r>
      <w:r>
        <w:rPr>
          <w:rFonts w:ascii="Book Antiqua" w:eastAsia="Book Antiqua" w:hAnsi="Book Antiqua" w:cs="Book Antiqua"/>
          <w:i/>
          <w:iCs/>
          <w:color w:val="000000"/>
        </w:rPr>
        <w:t xml:space="preserve">Diagn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156 [PMID: 24053788 DOI: 10.1186/1746-1596-8-156]</w:t>
      </w:r>
    </w:p>
    <w:p w14:paraId="236FB359" w14:textId="77777777" w:rsidR="00A77B3E" w:rsidRDefault="004B36ED">
      <w:pPr>
        <w:spacing w:line="360" w:lineRule="auto"/>
        <w:jc w:val="both"/>
      </w:pPr>
      <w:r>
        <w:rPr>
          <w:rFonts w:ascii="Book Antiqua" w:eastAsia="Book Antiqua" w:hAnsi="Book Antiqua" w:cs="Book Antiqua"/>
          <w:color w:val="000000"/>
        </w:rPr>
        <w:t xml:space="preserve">174 </w:t>
      </w:r>
      <w:r>
        <w:rPr>
          <w:rFonts w:ascii="Book Antiqua" w:eastAsia="Book Antiqua" w:hAnsi="Book Antiqua" w:cs="Book Antiqua"/>
          <w:b/>
          <w:bCs/>
          <w:color w:val="000000"/>
        </w:rPr>
        <w:t>Niehaus KE</w:t>
      </w:r>
      <w:r>
        <w:rPr>
          <w:rFonts w:ascii="Book Antiqua" w:eastAsia="Book Antiqua" w:hAnsi="Book Antiqua" w:cs="Book Antiqua"/>
          <w:color w:val="000000"/>
        </w:rPr>
        <w:t xml:space="preserve">, Uhlig HH, Clifton DA. Phenotypic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of Crohn's disease severity.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Int Conf IEEE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Med Biol Soc</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7023-7026 [PMID: 26737909 DOI: 10.1109/EMBC.2015.7320009]</w:t>
      </w:r>
    </w:p>
    <w:p w14:paraId="0F4023D8" w14:textId="77777777" w:rsidR="00A77B3E" w:rsidRDefault="004B36ED">
      <w:pPr>
        <w:spacing w:line="360" w:lineRule="auto"/>
        <w:jc w:val="both"/>
      </w:pPr>
      <w:r>
        <w:rPr>
          <w:rFonts w:ascii="Book Antiqua" w:eastAsia="Book Antiqua" w:hAnsi="Book Antiqua" w:cs="Book Antiqua"/>
          <w:color w:val="000000"/>
        </w:rPr>
        <w:lastRenderedPageBreak/>
        <w:t xml:space="preserve">175 </w:t>
      </w:r>
      <w:r>
        <w:rPr>
          <w:rFonts w:ascii="Book Antiqua" w:eastAsia="Book Antiqua" w:hAnsi="Book Antiqua" w:cs="Book Antiqua"/>
          <w:b/>
          <w:bCs/>
          <w:color w:val="000000"/>
        </w:rPr>
        <w:t>Reddy BK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Delen</w:t>
      </w:r>
      <w:proofErr w:type="spellEnd"/>
      <w:r>
        <w:rPr>
          <w:rFonts w:ascii="Book Antiqua" w:eastAsia="Book Antiqua" w:hAnsi="Book Antiqua" w:cs="Book Antiqua"/>
          <w:color w:val="000000"/>
        </w:rPr>
        <w:t xml:space="preserve"> D, Agrawal RK. Predicting and explaining inflammation in Crohn's disease patients using predictive analytics methods and electronic medical record data. </w:t>
      </w:r>
      <w:r>
        <w:rPr>
          <w:rFonts w:ascii="Book Antiqua" w:eastAsia="Book Antiqua" w:hAnsi="Book Antiqua" w:cs="Book Antiqua"/>
          <w:i/>
          <w:iCs/>
          <w:color w:val="000000"/>
        </w:rPr>
        <w:t>Health Informatics J</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1201-1218 [PMID: 29320910 DOI: 10.1177/1460458217751015]</w:t>
      </w:r>
    </w:p>
    <w:p w14:paraId="2AABC606" w14:textId="77777777" w:rsidR="00A77B3E" w:rsidRDefault="004B36ED">
      <w:pPr>
        <w:spacing w:line="360" w:lineRule="auto"/>
        <w:jc w:val="both"/>
      </w:pPr>
      <w:r>
        <w:rPr>
          <w:rFonts w:ascii="Book Antiqua" w:eastAsia="Book Antiqua" w:hAnsi="Book Antiqua" w:cs="Book Antiqua"/>
          <w:color w:val="000000"/>
        </w:rPr>
        <w:t xml:space="preserve">176 </w:t>
      </w:r>
      <w:r>
        <w:rPr>
          <w:rFonts w:ascii="Book Antiqua" w:eastAsia="Book Antiqua" w:hAnsi="Book Antiqua" w:cs="Book Antiqua"/>
          <w:b/>
          <w:bCs/>
          <w:color w:val="000000"/>
        </w:rPr>
        <w:t>Stidham RW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Enchakalody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Higgins PDR, Wang SC,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Wasnik</w:t>
      </w:r>
      <w:proofErr w:type="spellEnd"/>
      <w:r>
        <w:rPr>
          <w:rFonts w:ascii="Book Antiqua" w:eastAsia="Book Antiqua" w:hAnsi="Book Antiqua" w:cs="Book Antiqua"/>
          <w:color w:val="000000"/>
        </w:rPr>
        <w:t xml:space="preserve"> AP, Al-</w:t>
      </w:r>
      <w:proofErr w:type="spellStart"/>
      <w:r>
        <w:rPr>
          <w:rFonts w:ascii="Book Antiqua" w:eastAsia="Book Antiqua" w:hAnsi="Book Antiqua" w:cs="Book Antiqua"/>
          <w:color w:val="000000"/>
        </w:rPr>
        <w:t>Hawary</w:t>
      </w:r>
      <w:proofErr w:type="spellEnd"/>
      <w:r>
        <w:rPr>
          <w:rFonts w:ascii="Book Antiqua" w:eastAsia="Book Antiqua" w:hAnsi="Book Antiqua" w:cs="Book Antiqua"/>
          <w:color w:val="000000"/>
        </w:rPr>
        <w:t xml:space="preserve"> M. Assessing Small Bowel </w:t>
      </w:r>
      <w:proofErr w:type="spellStart"/>
      <w:r>
        <w:rPr>
          <w:rFonts w:ascii="Book Antiqua" w:eastAsia="Book Antiqua" w:hAnsi="Book Antiqua" w:cs="Book Antiqua"/>
          <w:color w:val="000000"/>
        </w:rPr>
        <w:t>Stricturing</w:t>
      </w:r>
      <w:proofErr w:type="spellEnd"/>
      <w:r>
        <w:rPr>
          <w:rFonts w:ascii="Book Antiqua" w:eastAsia="Book Antiqua" w:hAnsi="Book Antiqua" w:cs="Book Antiqua"/>
          <w:color w:val="000000"/>
        </w:rPr>
        <w:t xml:space="preserve"> and Morphology in Crohn's Disease Using Semi-automated Image Analysis.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734-742 [PMID: 31504540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/izz196]</w:t>
      </w:r>
    </w:p>
    <w:p w14:paraId="1AD8A2A2" w14:textId="77777777" w:rsidR="00A77B3E" w:rsidRDefault="004B36ED">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Stidham RW</w:t>
      </w:r>
      <w:r>
        <w:rPr>
          <w:rFonts w:ascii="Book Antiqua" w:eastAsia="Book Antiqua" w:hAnsi="Book Antiqua" w:cs="Book Antiqua"/>
          <w:color w:val="000000"/>
        </w:rPr>
        <w:t xml:space="preserve">, Liu W, </w:t>
      </w:r>
      <w:proofErr w:type="spellStart"/>
      <w:r>
        <w:rPr>
          <w:rFonts w:ascii="Book Antiqua" w:eastAsia="Book Antiqua" w:hAnsi="Book Antiqua" w:cs="Book Antiqua"/>
          <w:color w:val="000000"/>
        </w:rPr>
        <w:t>Bishu</w:t>
      </w:r>
      <w:proofErr w:type="spellEnd"/>
      <w:r>
        <w:rPr>
          <w:rFonts w:ascii="Book Antiqua" w:eastAsia="Book Antiqua" w:hAnsi="Book Antiqua" w:cs="Book Antiqua"/>
          <w:color w:val="000000"/>
        </w:rPr>
        <w:t xml:space="preserve"> S, Rice MD, Higgins PDR, Zhu J, </w:t>
      </w:r>
      <w:proofErr w:type="spellStart"/>
      <w:r>
        <w:rPr>
          <w:rFonts w:ascii="Book Antiqua" w:eastAsia="Book Antiqua" w:hAnsi="Book Antiqua" w:cs="Book Antiqua"/>
          <w:color w:val="000000"/>
        </w:rPr>
        <w:t>Nallamothu</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Performance of a Deep Learning Model </w:t>
      </w:r>
      <w:r>
        <w:rPr>
          <w:rFonts w:ascii="Book Antiqua" w:eastAsia="Book Antiqua" w:hAnsi="Book Antiqua" w:cs="Book Antiqua"/>
          <w:i/>
          <w:iCs/>
          <w:color w:val="000000"/>
        </w:rPr>
        <w:t>vs</w:t>
      </w:r>
      <w:r>
        <w:rPr>
          <w:rFonts w:ascii="Book Antiqua" w:eastAsia="Book Antiqua" w:hAnsi="Book Antiqua" w:cs="Book Antiqua"/>
          <w:color w:val="000000"/>
        </w:rPr>
        <w:t xml:space="preserve"> Human Reviewers in Grading Endoscopic Disease Severity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Ulcerative Colitis.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e193963 [PMID: 31099869 DOI: 10.1001/jamanetworkopen.2019.3963]</w:t>
      </w:r>
    </w:p>
    <w:p w14:paraId="03E3DB26" w14:textId="77777777" w:rsidR="00A77B3E" w:rsidRDefault="004B36ED">
      <w:pPr>
        <w:spacing w:line="360" w:lineRule="auto"/>
        <w:jc w:val="both"/>
      </w:pPr>
      <w:r>
        <w:rPr>
          <w:rFonts w:ascii="Book Antiqua" w:eastAsia="Book Antiqua" w:hAnsi="Book Antiqua" w:cs="Book Antiqua"/>
          <w:color w:val="000000"/>
        </w:rPr>
        <w:t xml:space="preserve">178 </w:t>
      </w:r>
      <w:proofErr w:type="spellStart"/>
      <w:r>
        <w:rPr>
          <w:rFonts w:ascii="Book Antiqua" w:eastAsia="Book Antiqua" w:hAnsi="Book Antiqua" w:cs="Book Antiqua"/>
          <w:b/>
          <w:bCs/>
          <w:color w:val="000000"/>
        </w:rPr>
        <w:t>Takenaka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T, Negi M, Suzuki K, Shimizu H,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S, Akiyama S, </w:t>
      </w:r>
      <w:proofErr w:type="spellStart"/>
      <w:r>
        <w:rPr>
          <w:rFonts w:ascii="Book Antiqua" w:eastAsia="Book Antiqua" w:hAnsi="Book Antiqua" w:cs="Book Antiqua"/>
          <w:color w:val="000000"/>
        </w:rPr>
        <w:t>Motobayashi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Nagahori</w:t>
      </w:r>
      <w:proofErr w:type="spellEnd"/>
      <w:r>
        <w:rPr>
          <w:rFonts w:ascii="Book Antiqua" w:eastAsia="Book Antiqua" w:hAnsi="Book Antiqua" w:cs="Book Antiqua"/>
          <w:color w:val="000000"/>
        </w:rPr>
        <w:t xml:space="preserve"> M, Saito E, Matsuoka K, Watanabe M. Development and Validation of a Deep Neural Network for Accurate Evaluation of Endoscopic Images From Patients With Ulcerative Colitis.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2150-2157 [PMID: 32060000 DOI: 10.1053/j.gastro.2020.02.012]</w:t>
      </w:r>
    </w:p>
    <w:p w14:paraId="575B006B" w14:textId="77777777" w:rsidR="00A77B3E" w:rsidRDefault="004B36ED">
      <w:pPr>
        <w:spacing w:line="360" w:lineRule="auto"/>
        <w:jc w:val="both"/>
      </w:pPr>
      <w:r>
        <w:rPr>
          <w:rFonts w:ascii="Book Antiqua" w:eastAsia="Book Antiqua" w:hAnsi="Book Antiqua" w:cs="Book Antiqua"/>
          <w:color w:val="000000"/>
        </w:rPr>
        <w:t xml:space="preserve">179 </w:t>
      </w:r>
      <w:r>
        <w:rPr>
          <w:rFonts w:ascii="Book Antiqua" w:eastAsia="Book Antiqua" w:hAnsi="Book Antiqua" w:cs="Book Antiqua"/>
          <w:b/>
          <w:bCs/>
          <w:color w:val="000000"/>
        </w:rPr>
        <w:t>Yao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Najarian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Gryak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Bishu</w:t>
      </w:r>
      <w:proofErr w:type="spellEnd"/>
      <w:r>
        <w:rPr>
          <w:rFonts w:ascii="Book Antiqua" w:eastAsia="Book Antiqua" w:hAnsi="Book Antiqua" w:cs="Book Antiqua"/>
          <w:color w:val="000000"/>
        </w:rPr>
        <w:t xml:space="preserve"> S, Rice MD,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Wilkins HJ, Stidham RW. Fully automated endoscopic disease activity assessment in ulcerative colitis.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728-736.e1 [PMID: 32810479 DOI: 10.1016/j.gie.2020.08.011]</w:t>
      </w:r>
    </w:p>
    <w:p w14:paraId="592BEAE0" w14:textId="77777777" w:rsidR="00A77B3E" w:rsidRDefault="004B36ED">
      <w:pPr>
        <w:spacing w:line="360" w:lineRule="auto"/>
        <w:jc w:val="both"/>
      </w:pPr>
      <w:r>
        <w:rPr>
          <w:rFonts w:ascii="Book Antiqua" w:eastAsia="Book Antiqua" w:hAnsi="Book Antiqua" w:cs="Book Antiqua"/>
          <w:color w:val="000000"/>
        </w:rPr>
        <w:t xml:space="preserve">180 </w:t>
      </w:r>
      <w:r>
        <w:rPr>
          <w:rFonts w:ascii="Book Antiqua" w:eastAsia="Book Antiqua" w:hAnsi="Book Antiqua" w:cs="Book Antiqua"/>
          <w:b/>
          <w:bCs/>
          <w:color w:val="000000"/>
        </w:rPr>
        <w:t>Doherty MK</w:t>
      </w:r>
      <w:r>
        <w:rPr>
          <w:rFonts w:ascii="Book Antiqua" w:eastAsia="Book Antiqua" w:hAnsi="Book Antiqua" w:cs="Book Antiqua"/>
          <w:color w:val="000000"/>
        </w:rPr>
        <w:t xml:space="preserve">, Ding T, </w:t>
      </w:r>
      <w:proofErr w:type="spellStart"/>
      <w:r>
        <w:rPr>
          <w:rFonts w:ascii="Book Antiqua" w:eastAsia="Book Antiqua" w:hAnsi="Book Antiqua" w:cs="Book Antiqua"/>
          <w:color w:val="000000"/>
        </w:rPr>
        <w:t>Koumpouras</w:t>
      </w:r>
      <w:proofErr w:type="spellEnd"/>
      <w:r>
        <w:rPr>
          <w:rFonts w:ascii="Book Antiqua" w:eastAsia="Book Antiqua" w:hAnsi="Book Antiqua" w:cs="Book Antiqua"/>
          <w:color w:val="000000"/>
        </w:rPr>
        <w:t xml:space="preserve"> C, Telesco SE, </w:t>
      </w:r>
      <w:proofErr w:type="spellStart"/>
      <w:r>
        <w:rPr>
          <w:rFonts w:ascii="Book Antiqua" w:eastAsia="Book Antiqua" w:hAnsi="Book Antiqua" w:cs="Book Antiqua"/>
          <w:color w:val="000000"/>
        </w:rPr>
        <w:t>Monast</w:t>
      </w:r>
      <w:proofErr w:type="spellEnd"/>
      <w:r>
        <w:rPr>
          <w:rFonts w:ascii="Book Antiqua" w:eastAsia="Book Antiqua" w:hAnsi="Book Antiqua" w:cs="Book Antiqua"/>
          <w:color w:val="000000"/>
        </w:rPr>
        <w:t xml:space="preserve"> C, Das A, </w:t>
      </w:r>
      <w:proofErr w:type="spellStart"/>
      <w:r>
        <w:rPr>
          <w:rFonts w:ascii="Book Antiqua" w:eastAsia="Book Antiqua" w:hAnsi="Book Antiqua" w:cs="Book Antiqua"/>
          <w:color w:val="000000"/>
        </w:rPr>
        <w:t>Brodmerkel</w:t>
      </w:r>
      <w:proofErr w:type="spellEnd"/>
      <w:r>
        <w:rPr>
          <w:rFonts w:ascii="Book Antiqua" w:eastAsia="Book Antiqua" w:hAnsi="Book Antiqua" w:cs="Book Antiqua"/>
          <w:color w:val="000000"/>
        </w:rPr>
        <w:t xml:space="preserve"> C, Schloss PD. Fecal Microbiota Signatures Are Associated with Response to Ustekinumab Therapy among Crohn's Disease Patients. </w:t>
      </w:r>
      <w:r>
        <w:rPr>
          <w:rFonts w:ascii="Book Antiqua" w:eastAsia="Book Antiqua" w:hAnsi="Book Antiqua" w:cs="Book Antiqua"/>
          <w:i/>
          <w:iCs/>
          <w:color w:val="000000"/>
        </w:rPr>
        <w:t>mBio</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29535202 DOI: 10.1128/mBio.02120-17]</w:t>
      </w:r>
    </w:p>
    <w:p w14:paraId="04DE83B2" w14:textId="77777777" w:rsidR="00A77B3E" w:rsidRDefault="004B36ED">
      <w:pPr>
        <w:spacing w:line="360" w:lineRule="auto"/>
        <w:jc w:val="both"/>
      </w:pPr>
      <w:r>
        <w:rPr>
          <w:rFonts w:ascii="Book Antiqua" w:eastAsia="Book Antiqua" w:hAnsi="Book Antiqua" w:cs="Book Antiqua"/>
          <w:color w:val="000000"/>
        </w:rPr>
        <w:t xml:space="preserve">181 </w:t>
      </w:r>
      <w:r>
        <w:rPr>
          <w:rFonts w:ascii="Book Antiqua" w:eastAsia="Book Antiqua" w:hAnsi="Book Antiqua" w:cs="Book Antiqua"/>
          <w:b/>
          <w:bCs/>
          <w:color w:val="000000"/>
        </w:rPr>
        <w:t>Douglas GM</w:t>
      </w:r>
      <w:r>
        <w:rPr>
          <w:rFonts w:ascii="Book Antiqua" w:eastAsia="Book Antiqua" w:hAnsi="Book Antiqua" w:cs="Book Antiqua"/>
          <w:color w:val="000000"/>
        </w:rPr>
        <w:t xml:space="preserve">, Hansen R, Jones CMA, Dunn KA, Comeau AM, </w:t>
      </w:r>
      <w:proofErr w:type="spellStart"/>
      <w:r>
        <w:rPr>
          <w:rFonts w:ascii="Book Antiqua" w:eastAsia="Book Antiqua" w:hAnsi="Book Antiqua" w:cs="Book Antiqua"/>
          <w:color w:val="000000"/>
        </w:rPr>
        <w:t>Bielawski</w:t>
      </w:r>
      <w:proofErr w:type="spellEnd"/>
      <w:r>
        <w:rPr>
          <w:rFonts w:ascii="Book Antiqua" w:eastAsia="Book Antiqua" w:hAnsi="Book Antiqua" w:cs="Book Antiqua"/>
          <w:color w:val="000000"/>
        </w:rPr>
        <w:t xml:space="preserve"> JP, Tayler R, El-Omar EM, Russell RK, Hold GL, </w:t>
      </w:r>
      <w:proofErr w:type="spellStart"/>
      <w:r>
        <w:rPr>
          <w:rFonts w:ascii="Book Antiqua" w:eastAsia="Book Antiqua" w:hAnsi="Book Antiqua" w:cs="Book Antiqua"/>
          <w:color w:val="000000"/>
        </w:rPr>
        <w:t>Langille</w:t>
      </w:r>
      <w:proofErr w:type="spellEnd"/>
      <w:r>
        <w:rPr>
          <w:rFonts w:ascii="Book Antiqua" w:eastAsia="Book Antiqua" w:hAnsi="Book Antiqua" w:cs="Book Antiqua"/>
          <w:color w:val="000000"/>
        </w:rPr>
        <w:t xml:space="preserve"> MGI, Van </w:t>
      </w:r>
      <w:proofErr w:type="spellStart"/>
      <w:r>
        <w:rPr>
          <w:rFonts w:ascii="Book Antiqua" w:eastAsia="Book Antiqua" w:hAnsi="Book Antiqua" w:cs="Book Antiqua"/>
          <w:color w:val="000000"/>
        </w:rPr>
        <w:t>Limbergen</w:t>
      </w:r>
      <w:proofErr w:type="spellEnd"/>
      <w:r>
        <w:rPr>
          <w:rFonts w:ascii="Book Antiqua" w:eastAsia="Book Antiqua" w:hAnsi="Book Antiqua" w:cs="Book Antiqua"/>
          <w:color w:val="000000"/>
        </w:rPr>
        <w:t xml:space="preserve"> J. Multi-omics differentially classify disease state and treatment outcome in pediatric Crohn's disease.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13 [PMID: 29335008 DOI: 10.1186/s40168-018-0398-3]</w:t>
      </w:r>
    </w:p>
    <w:p w14:paraId="676F01DA" w14:textId="77777777" w:rsidR="00A77B3E" w:rsidRDefault="004B36ED">
      <w:pPr>
        <w:spacing w:line="360" w:lineRule="auto"/>
        <w:jc w:val="both"/>
      </w:pPr>
      <w:r>
        <w:rPr>
          <w:rFonts w:ascii="Book Antiqua" w:eastAsia="Book Antiqua" w:hAnsi="Book Antiqua" w:cs="Book Antiqua"/>
          <w:color w:val="000000"/>
        </w:rPr>
        <w:lastRenderedPageBreak/>
        <w:t xml:space="preserve">182 </w:t>
      </w:r>
      <w:proofErr w:type="spellStart"/>
      <w:r>
        <w:rPr>
          <w:rFonts w:ascii="Book Antiqua" w:eastAsia="Book Antiqua" w:hAnsi="Book Antiqua" w:cs="Book Antiqua"/>
          <w:b/>
          <w:bCs/>
          <w:color w:val="000000"/>
        </w:rPr>
        <w:t>Waljee</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Joyce JC, Wang S, Saxena A, Hart M, Zhu J, Higgins PD. Algorithms outperform metabolite tests in predicting response of patients with inflammatory bowel disease to thiopurines.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143-150 [PMID: 19835986 DOI: 10.1016/j.cgh.2009.09.031]</w:t>
      </w:r>
    </w:p>
    <w:p w14:paraId="28A6FF42" w14:textId="77777777" w:rsidR="00A77B3E" w:rsidRDefault="004B36ED">
      <w:pPr>
        <w:spacing w:line="360" w:lineRule="auto"/>
        <w:jc w:val="both"/>
      </w:pPr>
      <w:r>
        <w:rPr>
          <w:rFonts w:ascii="Book Antiqua" w:eastAsia="Book Antiqua" w:hAnsi="Book Antiqua" w:cs="Book Antiqua"/>
          <w:color w:val="000000"/>
        </w:rPr>
        <w:t xml:space="preserve">183 </w:t>
      </w:r>
      <w:proofErr w:type="spellStart"/>
      <w:r>
        <w:rPr>
          <w:rFonts w:ascii="Book Antiqua" w:eastAsia="Book Antiqua" w:hAnsi="Book Antiqua" w:cs="Book Antiqua"/>
          <w:b/>
          <w:bCs/>
          <w:color w:val="000000"/>
        </w:rPr>
        <w:t>Waljee</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Lipson R, </w:t>
      </w:r>
      <w:proofErr w:type="spellStart"/>
      <w:r>
        <w:rPr>
          <w:rFonts w:ascii="Book Antiqua" w:eastAsia="Book Antiqua" w:hAnsi="Book Antiqua" w:cs="Book Antiqua"/>
          <w:color w:val="000000"/>
        </w:rPr>
        <w:t>Wiitala</w:t>
      </w:r>
      <w:proofErr w:type="spellEnd"/>
      <w:r>
        <w:rPr>
          <w:rFonts w:ascii="Book Antiqua" w:eastAsia="Book Antiqua" w:hAnsi="Book Antiqua" w:cs="Book Antiqua"/>
          <w:color w:val="000000"/>
        </w:rPr>
        <w:t xml:space="preserve"> WL, Zhang Y, Liu B, Zhu J, Wallace B, </w:t>
      </w:r>
      <w:proofErr w:type="spellStart"/>
      <w:r>
        <w:rPr>
          <w:rFonts w:ascii="Book Antiqua" w:eastAsia="Book Antiqua" w:hAnsi="Book Antiqua" w:cs="Book Antiqua"/>
          <w:color w:val="000000"/>
        </w:rPr>
        <w:t>Govani</w:t>
      </w:r>
      <w:proofErr w:type="spellEnd"/>
      <w:r>
        <w:rPr>
          <w:rFonts w:ascii="Book Antiqua" w:eastAsia="Book Antiqua" w:hAnsi="Book Antiqua" w:cs="Book Antiqua"/>
          <w:color w:val="000000"/>
        </w:rPr>
        <w:t xml:space="preserve"> SM, Stidham RW, Hayward R, Higgins PDR. Predicting Hospitalization and Outpatient Corticosteroid Use in Inflammatory Bowel Disease Patients Using Machine Learning.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45-53 [PMID: 29272474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/izx007]</w:t>
      </w:r>
    </w:p>
    <w:p w14:paraId="299B5282" w14:textId="77777777" w:rsidR="00A77B3E" w:rsidRDefault="004B36ED">
      <w:pPr>
        <w:spacing w:line="360" w:lineRule="auto"/>
        <w:jc w:val="both"/>
      </w:pPr>
      <w:r>
        <w:rPr>
          <w:rFonts w:ascii="Book Antiqua" w:eastAsia="Book Antiqua" w:hAnsi="Book Antiqua" w:cs="Book Antiqua"/>
          <w:color w:val="000000"/>
        </w:rPr>
        <w:t xml:space="preserve">184 </w:t>
      </w:r>
      <w:proofErr w:type="spellStart"/>
      <w:r>
        <w:rPr>
          <w:rFonts w:ascii="Book Antiqua" w:eastAsia="Book Antiqua" w:hAnsi="Book Antiqua" w:cs="Book Antiqua"/>
          <w:b/>
          <w:bCs/>
          <w:color w:val="000000"/>
        </w:rPr>
        <w:t>Waljee</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Liu B, Sauder K, Zhu J, </w:t>
      </w:r>
      <w:proofErr w:type="spellStart"/>
      <w:r>
        <w:rPr>
          <w:rFonts w:ascii="Book Antiqua" w:eastAsia="Book Antiqua" w:hAnsi="Book Antiqua" w:cs="Book Antiqua"/>
          <w:color w:val="000000"/>
        </w:rPr>
        <w:t>Govani</w:t>
      </w:r>
      <w:proofErr w:type="spellEnd"/>
      <w:r>
        <w:rPr>
          <w:rFonts w:ascii="Book Antiqua" w:eastAsia="Book Antiqua" w:hAnsi="Book Antiqua" w:cs="Book Antiqua"/>
          <w:color w:val="000000"/>
        </w:rPr>
        <w:t xml:space="preserve"> SM, Stidham RW, Higgins PDR. Predicting corticosteroid-free endoscopic remission with vedolizumab in ulcerative colitis.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763-772 [PMID: 29359519 DOI: 10.1111/apt.14510]</w:t>
      </w:r>
    </w:p>
    <w:p w14:paraId="46B8FC4C" w14:textId="77777777" w:rsidR="00A77B3E" w:rsidRDefault="004B36ED">
      <w:pPr>
        <w:spacing w:line="360" w:lineRule="auto"/>
        <w:jc w:val="both"/>
      </w:pPr>
      <w:r>
        <w:rPr>
          <w:rFonts w:ascii="Book Antiqua" w:eastAsia="Book Antiqua" w:hAnsi="Book Antiqua" w:cs="Book Antiqua"/>
          <w:color w:val="000000"/>
        </w:rPr>
        <w:t xml:space="preserve">185 </w:t>
      </w:r>
      <w:proofErr w:type="spellStart"/>
      <w:r>
        <w:rPr>
          <w:rFonts w:ascii="Book Antiqua" w:eastAsia="Book Antiqua" w:hAnsi="Book Antiqua" w:cs="Book Antiqua"/>
          <w:b/>
          <w:bCs/>
          <w:color w:val="000000"/>
        </w:rPr>
        <w:t>Waljee</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Sauder K, Patel A, Segar S, Liu B, Zhang Y, Zhu J, Stidham RW, </w:t>
      </w:r>
      <w:proofErr w:type="spellStart"/>
      <w:r>
        <w:rPr>
          <w:rFonts w:ascii="Book Antiqua" w:eastAsia="Book Antiqua" w:hAnsi="Book Antiqua" w:cs="Book Antiqua"/>
          <w:color w:val="000000"/>
        </w:rPr>
        <w:t>Balis</w:t>
      </w:r>
      <w:proofErr w:type="spellEnd"/>
      <w:r>
        <w:rPr>
          <w:rFonts w:ascii="Book Antiqua" w:eastAsia="Book Antiqua" w:hAnsi="Book Antiqua" w:cs="Book Antiqua"/>
          <w:color w:val="000000"/>
        </w:rPr>
        <w:t xml:space="preserve"> U, Higgins PDR. Machine Learning Algorithms for Objective Remission and Clinical Outcomes with Thiopurines.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801-810 [PMID: 28333183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/jjx014]</w:t>
      </w:r>
    </w:p>
    <w:p w14:paraId="41B3DCDB" w14:textId="77777777" w:rsidR="00A77B3E" w:rsidRDefault="004B36ED">
      <w:pPr>
        <w:spacing w:line="360" w:lineRule="auto"/>
        <w:jc w:val="both"/>
      </w:pPr>
      <w:r>
        <w:rPr>
          <w:rFonts w:ascii="Book Antiqua" w:eastAsia="Book Antiqua" w:hAnsi="Book Antiqua" w:cs="Book Antiqua"/>
          <w:color w:val="000000"/>
        </w:rPr>
        <w:t xml:space="preserve">186 </w:t>
      </w:r>
      <w:proofErr w:type="spellStart"/>
      <w:r>
        <w:rPr>
          <w:rFonts w:ascii="Book Antiqua" w:eastAsia="Book Antiqua" w:hAnsi="Book Antiqua" w:cs="Book Antiqua"/>
          <w:b/>
          <w:bCs/>
          <w:color w:val="000000"/>
        </w:rPr>
        <w:t>Waljee</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Wallace BI, Cohen-</w:t>
      </w:r>
      <w:proofErr w:type="spellStart"/>
      <w:r>
        <w:rPr>
          <w:rFonts w:ascii="Book Antiqua" w:eastAsia="Book Antiqua" w:hAnsi="Book Antiqua" w:cs="Book Antiqua"/>
          <w:color w:val="000000"/>
        </w:rPr>
        <w:t>Mekelburg</w:t>
      </w:r>
      <w:proofErr w:type="spellEnd"/>
      <w:r>
        <w:rPr>
          <w:rFonts w:ascii="Book Antiqua" w:eastAsia="Book Antiqua" w:hAnsi="Book Antiqua" w:cs="Book Antiqua"/>
          <w:color w:val="000000"/>
        </w:rPr>
        <w:t xml:space="preserve"> S, Liu Y, Liu B, Sauder K, Stidham RW, Zhu J, Higgins PDR. Development and Validation of Machine Learning Models in Prediction of Remission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Moderate to Severe Crohn Disease.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e193721 [PMID: 31074823 DOI: 10.1001/jamanetworkopen.2019.3721]</w:t>
      </w:r>
    </w:p>
    <w:p w14:paraId="2C2C90F5" w14:textId="77777777" w:rsidR="00A77B3E" w:rsidRDefault="004B36ED">
      <w:pPr>
        <w:spacing w:line="360" w:lineRule="auto"/>
        <w:jc w:val="both"/>
      </w:pPr>
      <w:r>
        <w:rPr>
          <w:rFonts w:ascii="Book Antiqua" w:eastAsia="Book Antiqua" w:hAnsi="Book Antiqua" w:cs="Book Antiqua"/>
          <w:color w:val="000000"/>
        </w:rPr>
        <w:t xml:space="preserve">187 </w:t>
      </w:r>
      <w:r>
        <w:rPr>
          <w:rFonts w:ascii="Book Antiqua" w:eastAsia="Book Antiqua" w:hAnsi="Book Antiqua" w:cs="Book Antiqua"/>
          <w:b/>
          <w:bCs/>
          <w:color w:val="000000"/>
        </w:rPr>
        <w:t>Isakov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Dotan</w:t>
      </w:r>
      <w:proofErr w:type="spellEnd"/>
      <w:r>
        <w:rPr>
          <w:rFonts w:ascii="Book Antiqua" w:eastAsia="Book Antiqua" w:hAnsi="Book Antiqua" w:cs="Book Antiqua"/>
          <w:color w:val="000000"/>
        </w:rPr>
        <w:t xml:space="preserve"> I, Ben-</w:t>
      </w:r>
      <w:proofErr w:type="spellStart"/>
      <w:r>
        <w:rPr>
          <w:rFonts w:ascii="Book Antiqua" w:eastAsia="Book Antiqua" w:hAnsi="Book Antiqua" w:cs="Book Antiqua"/>
          <w:color w:val="000000"/>
        </w:rPr>
        <w:t>Shachar</w:t>
      </w:r>
      <w:proofErr w:type="spellEnd"/>
      <w:r>
        <w:rPr>
          <w:rFonts w:ascii="Book Antiqua" w:eastAsia="Book Antiqua" w:hAnsi="Book Antiqua" w:cs="Book Antiqua"/>
          <w:color w:val="000000"/>
        </w:rPr>
        <w:t xml:space="preserve"> S. Machine Learning-Based Gene Prioritization Identifies Novel Candidate Risk Genes for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1516-1523 [PMID: 28795970 DOI: 10.1097/MIB.0000000000001222]</w:t>
      </w:r>
    </w:p>
    <w:p w14:paraId="44C1C0D9" w14:textId="77777777" w:rsidR="00A77B3E" w:rsidRDefault="004B36ED">
      <w:pPr>
        <w:spacing w:line="360" w:lineRule="auto"/>
        <w:jc w:val="both"/>
      </w:pPr>
      <w:r>
        <w:rPr>
          <w:rFonts w:ascii="Book Antiqua" w:eastAsia="Book Antiqua" w:hAnsi="Book Antiqua" w:cs="Book Antiqua"/>
          <w:color w:val="000000"/>
        </w:rPr>
        <w:t xml:space="preserve">188 </w:t>
      </w:r>
      <w:r>
        <w:rPr>
          <w:rFonts w:ascii="Book Antiqua" w:eastAsia="Book Antiqua" w:hAnsi="Book Antiqua" w:cs="Book Antiqua"/>
          <w:b/>
          <w:bCs/>
          <w:color w:val="000000"/>
        </w:rPr>
        <w:t>Wei Z</w:t>
      </w:r>
      <w:r>
        <w:rPr>
          <w:rFonts w:ascii="Book Antiqua" w:eastAsia="Book Antiqua" w:hAnsi="Book Antiqua" w:cs="Book Antiqua"/>
          <w:color w:val="000000"/>
        </w:rPr>
        <w:t xml:space="preserve">, Wang W, Bradfield J, Li J, Cardinale C, </w:t>
      </w:r>
      <w:proofErr w:type="spellStart"/>
      <w:r>
        <w:rPr>
          <w:rFonts w:ascii="Book Antiqua" w:eastAsia="Book Antiqua" w:hAnsi="Book Antiqua" w:cs="Book Antiqua"/>
          <w:color w:val="000000"/>
        </w:rPr>
        <w:t>Frackelton</w:t>
      </w:r>
      <w:proofErr w:type="spellEnd"/>
      <w:r>
        <w:rPr>
          <w:rFonts w:ascii="Book Antiqua" w:eastAsia="Book Antiqua" w:hAnsi="Book Antiqua" w:cs="Book Antiqua"/>
          <w:color w:val="000000"/>
        </w:rPr>
        <w:t xml:space="preserve"> E, Kim C, </w:t>
      </w:r>
      <w:proofErr w:type="spellStart"/>
      <w:r>
        <w:rPr>
          <w:rFonts w:ascii="Book Antiqua" w:eastAsia="Book Antiqua" w:hAnsi="Book Antiqua" w:cs="Book Antiqua"/>
          <w:color w:val="000000"/>
        </w:rPr>
        <w:t>Mentch</w:t>
      </w:r>
      <w:proofErr w:type="spellEnd"/>
      <w:r>
        <w:rPr>
          <w:rFonts w:ascii="Book Antiqua" w:eastAsia="Book Antiqua" w:hAnsi="Book Antiqua" w:cs="Book Antiqua"/>
          <w:color w:val="000000"/>
        </w:rPr>
        <w:t xml:space="preserve"> F, Van Steen K, Visscher PM, </w:t>
      </w:r>
      <w:proofErr w:type="spellStart"/>
      <w:r>
        <w:rPr>
          <w:rFonts w:ascii="Book Antiqua" w:eastAsia="Book Antiqua" w:hAnsi="Book Antiqua" w:cs="Book Antiqua"/>
          <w:color w:val="000000"/>
        </w:rPr>
        <w:t>Baldassano</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Hakonarson</w:t>
      </w:r>
      <w:proofErr w:type="spellEnd"/>
      <w:r>
        <w:rPr>
          <w:rFonts w:ascii="Book Antiqua" w:eastAsia="Book Antiqua" w:hAnsi="Book Antiqua" w:cs="Book Antiqua"/>
          <w:color w:val="000000"/>
        </w:rPr>
        <w:t xml:space="preserve"> H; International IBD Genetics Consortium. Large sample size, wide variant spectrum, and advanced machine-learning technique boost risk prediction for inflammatory bowel disease. </w:t>
      </w:r>
      <w:r>
        <w:rPr>
          <w:rFonts w:ascii="Book Antiqua" w:eastAsia="Book Antiqua" w:hAnsi="Book Antiqua" w:cs="Book Antiqua"/>
          <w:i/>
          <w:iCs/>
          <w:color w:val="000000"/>
        </w:rPr>
        <w:t>Am J Hum Genet</w:t>
      </w:r>
      <w:r>
        <w:rPr>
          <w:rFonts w:ascii="Book Antiqua" w:eastAsia="Book Antiqua" w:hAnsi="Book Antiqua" w:cs="Book Antiqua"/>
          <w:color w:val="000000"/>
        </w:rPr>
        <w:t xml:space="preserve"> 2013; </w:t>
      </w:r>
      <w:r>
        <w:rPr>
          <w:rFonts w:ascii="Book Antiqua" w:eastAsia="Book Antiqua" w:hAnsi="Book Antiqua" w:cs="Book Antiqua"/>
          <w:b/>
          <w:bCs/>
          <w:color w:val="000000"/>
        </w:rPr>
        <w:t>92</w:t>
      </w:r>
      <w:r>
        <w:rPr>
          <w:rFonts w:ascii="Book Antiqua" w:eastAsia="Book Antiqua" w:hAnsi="Book Antiqua" w:cs="Book Antiqua"/>
          <w:color w:val="000000"/>
        </w:rPr>
        <w:t>: 1008-1012 [PMID: 23731541 DOI: 10.1016/j.ajhg.2013.05.002]</w:t>
      </w:r>
    </w:p>
    <w:p w14:paraId="5810275D" w14:textId="77777777" w:rsidR="00A77B3E" w:rsidRDefault="004B36ED">
      <w:pPr>
        <w:spacing w:line="360" w:lineRule="auto"/>
        <w:jc w:val="both"/>
      </w:pPr>
      <w:r>
        <w:rPr>
          <w:rFonts w:ascii="Book Antiqua" w:eastAsia="Book Antiqua" w:hAnsi="Book Antiqua" w:cs="Book Antiqua"/>
          <w:color w:val="000000"/>
        </w:rPr>
        <w:lastRenderedPageBreak/>
        <w:t xml:space="preserve">189 </w:t>
      </w:r>
      <w:r>
        <w:rPr>
          <w:rFonts w:ascii="Book Antiqua" w:eastAsia="Book Antiqua" w:hAnsi="Book Antiqua" w:cs="Book Antiqua"/>
          <w:b/>
          <w:bCs/>
          <w:color w:val="000000"/>
        </w:rPr>
        <w:t>Hou JK</w:t>
      </w:r>
      <w:r>
        <w:rPr>
          <w:rFonts w:ascii="Book Antiqua" w:eastAsia="Book Antiqua" w:hAnsi="Book Antiqua" w:cs="Book Antiqua"/>
          <w:color w:val="000000"/>
        </w:rPr>
        <w:t xml:space="preserve">, Chang M, Nguyen T, Kramer JR, Richardson P, </w:t>
      </w:r>
      <w:proofErr w:type="spellStart"/>
      <w:r>
        <w:rPr>
          <w:rFonts w:ascii="Book Antiqua" w:eastAsia="Book Antiqua" w:hAnsi="Book Antiqua" w:cs="Book Antiqua"/>
          <w:color w:val="000000"/>
        </w:rPr>
        <w:t>Sansgiry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D'Avolio</w:t>
      </w:r>
      <w:proofErr w:type="spellEnd"/>
      <w:r>
        <w:rPr>
          <w:rFonts w:ascii="Book Antiqua" w:eastAsia="Book Antiqua" w:hAnsi="Book Antiqua" w:cs="Book Antiqua"/>
          <w:color w:val="000000"/>
        </w:rPr>
        <w:t xml:space="preserve"> LW,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Automated identification of surveillance colonoscopy in inflammatory bowel disease using natural language processing.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936-941 [PMID: 23086115 DOI: 10.1007/s10620-012-2433-8]</w:t>
      </w:r>
    </w:p>
    <w:p w14:paraId="7EC2EF27" w14:textId="77777777" w:rsidR="00A77B3E" w:rsidRDefault="004B36ED">
      <w:pPr>
        <w:spacing w:line="360" w:lineRule="auto"/>
        <w:jc w:val="both"/>
      </w:pPr>
      <w:r>
        <w:rPr>
          <w:rFonts w:ascii="Book Antiqua" w:eastAsia="Book Antiqua" w:hAnsi="Book Antiqua" w:cs="Book Antiqua"/>
          <w:color w:val="000000"/>
        </w:rPr>
        <w:t xml:space="preserve">190 </w:t>
      </w:r>
      <w:proofErr w:type="spellStart"/>
      <w:r>
        <w:rPr>
          <w:rFonts w:ascii="Book Antiqua" w:eastAsia="Book Antiqua" w:hAnsi="Book Antiqua" w:cs="Book Antiqua"/>
          <w:b/>
          <w:bCs/>
          <w:color w:val="000000"/>
        </w:rPr>
        <w:t>Firouzi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Rashidi M, Hashemi S, </w:t>
      </w:r>
      <w:proofErr w:type="spellStart"/>
      <w:r>
        <w:rPr>
          <w:rFonts w:ascii="Book Antiqua" w:eastAsia="Book Antiqua" w:hAnsi="Book Antiqua" w:cs="Book Antiqua"/>
          <w:color w:val="000000"/>
        </w:rPr>
        <w:t>Kangavari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Bahari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Daryani</w:t>
      </w:r>
      <w:proofErr w:type="spellEnd"/>
      <w:r>
        <w:rPr>
          <w:rFonts w:ascii="Book Antiqua" w:eastAsia="Book Antiqua" w:hAnsi="Book Antiqua" w:cs="Book Antiqua"/>
          <w:color w:val="000000"/>
        </w:rPr>
        <w:t xml:space="preserve"> NE, </w:t>
      </w:r>
      <w:proofErr w:type="spellStart"/>
      <w:r>
        <w:rPr>
          <w:rFonts w:ascii="Book Antiqua" w:eastAsia="Book Antiqua" w:hAnsi="Book Antiqua" w:cs="Book Antiqua"/>
          <w:color w:val="000000"/>
        </w:rPr>
        <w:t>Emam</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Naderi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Shalmani</w:t>
      </w:r>
      <w:proofErr w:type="spellEnd"/>
      <w:r>
        <w:rPr>
          <w:rFonts w:ascii="Book Antiqua" w:eastAsia="Book Antiqua" w:hAnsi="Book Antiqua" w:cs="Book Antiqua"/>
          <w:color w:val="000000"/>
        </w:rPr>
        <w:t xml:space="preserve"> HM, Farnood A, Zali M. A decision tree-based approach for determining low bone mineral density in inflammatory bowel disease using WEKA software.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19</w:t>
      </w:r>
      <w:r>
        <w:rPr>
          <w:rFonts w:ascii="Book Antiqua" w:eastAsia="Book Antiqua" w:hAnsi="Book Antiqua" w:cs="Book Antiqua"/>
          <w:color w:val="000000"/>
        </w:rPr>
        <w:t>: 1075-1081 [PMID: 17998832 DOI: 10.1097/MEG.0b013e3282202bb8]</w:t>
      </w:r>
    </w:p>
    <w:p w14:paraId="175D993E" w14:textId="77777777" w:rsidR="00A77B3E" w:rsidRDefault="004B36ED">
      <w:pPr>
        <w:spacing w:line="360" w:lineRule="auto"/>
        <w:jc w:val="both"/>
      </w:pPr>
      <w:r>
        <w:rPr>
          <w:rFonts w:ascii="Book Antiqua" w:eastAsia="Book Antiqua" w:hAnsi="Book Antiqua" w:cs="Book Antiqua"/>
          <w:color w:val="000000"/>
        </w:rPr>
        <w:t xml:space="preserve">191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Connell A, </w:t>
      </w:r>
      <w:proofErr w:type="spellStart"/>
      <w:r>
        <w:rPr>
          <w:rFonts w:ascii="Book Antiqua" w:eastAsia="Book Antiqua" w:hAnsi="Book Antiqua" w:cs="Book Antiqua"/>
          <w:color w:val="000000"/>
        </w:rPr>
        <w:t>Simonetto</w:t>
      </w:r>
      <w:proofErr w:type="spellEnd"/>
      <w:r>
        <w:rPr>
          <w:rFonts w:ascii="Book Antiqua" w:eastAsia="Book Antiqua" w:hAnsi="Book Antiqua" w:cs="Book Antiqua"/>
          <w:color w:val="000000"/>
        </w:rPr>
        <w:t xml:space="preserve"> DA, Hughes C, Shah VH. Application of Artificial Intelligence for the Diagnosis and Treatment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2546-2563 [PMID: 33098140 DOI: 10.1002/hep.31603]</w:t>
      </w:r>
    </w:p>
    <w:p w14:paraId="7CCC8C8D" w14:textId="77777777" w:rsidR="00A77B3E" w:rsidRDefault="004B36ED">
      <w:pPr>
        <w:spacing w:line="360" w:lineRule="auto"/>
        <w:jc w:val="both"/>
      </w:pPr>
      <w:r>
        <w:rPr>
          <w:rFonts w:ascii="Book Antiqua" w:eastAsia="Book Antiqua" w:hAnsi="Book Antiqua" w:cs="Book Antiqua"/>
          <w:color w:val="000000"/>
        </w:rPr>
        <w:t xml:space="preserve">192 </w:t>
      </w:r>
      <w:r>
        <w:rPr>
          <w:rFonts w:ascii="Book Antiqua" w:eastAsia="Book Antiqua" w:hAnsi="Book Antiqua" w:cs="Book Antiqua"/>
          <w:b/>
          <w:bCs/>
          <w:color w:val="000000"/>
        </w:rPr>
        <w:t>Spann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Yasodhara</w:t>
      </w:r>
      <w:proofErr w:type="spellEnd"/>
      <w:r>
        <w:rPr>
          <w:rFonts w:ascii="Book Antiqua" w:eastAsia="Book Antiqua" w:hAnsi="Book Antiqua" w:cs="Book Antiqua"/>
          <w:color w:val="000000"/>
        </w:rPr>
        <w:t xml:space="preserve"> A, Kang J, Watt K, Wang B, Goldenberg A, Bhat M. Applying Machine Learning in Liver Disease and Transplantation: A Comprehensive Review.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1093-1105 [PMID: 31907954 DOI: 10.1002/hep.31103]</w:t>
      </w:r>
    </w:p>
    <w:p w14:paraId="4E3903CB" w14:textId="77777777" w:rsidR="00A77B3E" w:rsidRDefault="004B36ED">
      <w:pPr>
        <w:spacing w:line="360" w:lineRule="auto"/>
        <w:jc w:val="both"/>
      </w:pPr>
      <w:r>
        <w:rPr>
          <w:rFonts w:ascii="Book Antiqua" w:eastAsia="Book Antiqua" w:hAnsi="Book Antiqua" w:cs="Book Antiqua"/>
          <w:color w:val="000000"/>
        </w:rPr>
        <w:t xml:space="preserve">193 </w:t>
      </w:r>
      <w:r>
        <w:rPr>
          <w:rFonts w:ascii="Book Antiqua" w:eastAsia="Book Antiqua" w:hAnsi="Book Antiqua" w:cs="Book Antiqua"/>
          <w:b/>
          <w:bCs/>
          <w:color w:val="000000"/>
        </w:rPr>
        <w:t>Chen T</w:t>
      </w:r>
      <w:r>
        <w:rPr>
          <w:rFonts w:ascii="Book Antiqua" w:eastAsia="Book Antiqua" w:hAnsi="Book Antiqua" w:cs="Book Antiqua"/>
          <w:color w:val="000000"/>
        </w:rPr>
        <w:t xml:space="preserve">, Tu S, Wang H, Liu X, Li F,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 Liang X, Zhang X, Wang J. Computer-aided diagnosis of gallbladder polyps based on high resolution ultrasonography.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185</w:t>
      </w:r>
      <w:r>
        <w:rPr>
          <w:rFonts w:ascii="Book Antiqua" w:eastAsia="Book Antiqua" w:hAnsi="Book Antiqua" w:cs="Book Antiqua"/>
          <w:color w:val="000000"/>
        </w:rPr>
        <w:t>: 105118 [PMID: 31671340 DOI: 10.1016/j.cmpb.2019.105118]</w:t>
      </w:r>
    </w:p>
    <w:p w14:paraId="7C536546" w14:textId="77777777" w:rsidR="00A77B3E" w:rsidRDefault="004B36ED">
      <w:pPr>
        <w:spacing w:line="360" w:lineRule="auto"/>
        <w:jc w:val="both"/>
      </w:pPr>
      <w:r>
        <w:rPr>
          <w:rFonts w:ascii="Book Antiqua" w:eastAsia="Book Antiqua" w:hAnsi="Book Antiqua" w:cs="Book Antiqua"/>
          <w:color w:val="000000"/>
        </w:rPr>
        <w:t xml:space="preserve">194 </w:t>
      </w:r>
      <w:r>
        <w:rPr>
          <w:rFonts w:ascii="Book Antiqua" w:eastAsia="Book Antiqua" w:hAnsi="Book Antiqua" w:cs="Book Antiqua"/>
          <w:b/>
          <w:bCs/>
          <w:color w:val="000000"/>
        </w:rPr>
        <w:t>Hamm CA</w:t>
      </w:r>
      <w:r>
        <w:rPr>
          <w:rFonts w:ascii="Book Antiqua" w:eastAsia="Book Antiqua" w:hAnsi="Book Antiqua" w:cs="Book Antiqua"/>
          <w:color w:val="000000"/>
        </w:rPr>
        <w:t xml:space="preserve">, Wang CJ, </w:t>
      </w:r>
      <w:proofErr w:type="spellStart"/>
      <w:r>
        <w:rPr>
          <w:rFonts w:ascii="Book Antiqua" w:eastAsia="Book Antiqua" w:hAnsi="Book Antiqua" w:cs="Book Antiqua"/>
          <w:color w:val="000000"/>
        </w:rPr>
        <w:t>Savic</w:t>
      </w:r>
      <w:proofErr w:type="spellEnd"/>
      <w:r>
        <w:rPr>
          <w:rFonts w:ascii="Book Antiqua" w:eastAsia="Book Antiqua" w:hAnsi="Book Antiqua" w:cs="Book Antiqua"/>
          <w:color w:val="000000"/>
        </w:rPr>
        <w:t xml:space="preserve"> LJ, Ferrante M, Schobert I, </w:t>
      </w:r>
      <w:proofErr w:type="spellStart"/>
      <w:r>
        <w:rPr>
          <w:rFonts w:ascii="Book Antiqua" w:eastAsia="Book Antiqua" w:hAnsi="Book Antiqua" w:cs="Book Antiqua"/>
          <w:color w:val="000000"/>
        </w:rPr>
        <w:t>Schlachter</w:t>
      </w:r>
      <w:proofErr w:type="spellEnd"/>
      <w:r>
        <w:rPr>
          <w:rFonts w:ascii="Book Antiqua" w:eastAsia="Book Antiqua" w:hAnsi="Book Antiqua" w:cs="Book Antiqua"/>
          <w:color w:val="000000"/>
        </w:rPr>
        <w:t xml:space="preserve"> T, Lin M, Duncan JS, </w:t>
      </w:r>
      <w:proofErr w:type="spellStart"/>
      <w:r>
        <w:rPr>
          <w:rFonts w:ascii="Book Antiqua" w:eastAsia="Book Antiqua" w:hAnsi="Book Antiqua" w:cs="Book Antiqua"/>
          <w:color w:val="000000"/>
        </w:rPr>
        <w:t>Weinreb</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Chapiro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Letzen</w:t>
      </w:r>
      <w:proofErr w:type="spellEnd"/>
      <w:r>
        <w:rPr>
          <w:rFonts w:ascii="Book Antiqua" w:eastAsia="Book Antiqua" w:hAnsi="Book Antiqua" w:cs="Book Antiqua"/>
          <w:color w:val="000000"/>
        </w:rPr>
        <w:t xml:space="preserve"> B. Deep learning for liver tumor diagnosis part I: development of a convolutional neural network classifier for multi-phasic MRI.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3338-3347 [PMID: 31016442 DOI: 10.1007/s00330-019-06205-9]</w:t>
      </w:r>
    </w:p>
    <w:p w14:paraId="2661292A" w14:textId="77777777" w:rsidR="00A77B3E" w:rsidRDefault="004B36ED">
      <w:pPr>
        <w:spacing w:line="360" w:lineRule="auto"/>
        <w:jc w:val="both"/>
      </w:pPr>
      <w:r>
        <w:rPr>
          <w:rFonts w:ascii="Book Antiqua" w:eastAsia="Book Antiqua" w:hAnsi="Book Antiqua" w:cs="Book Antiqua"/>
          <w:color w:val="000000"/>
        </w:rPr>
        <w:t xml:space="preserve">195 </w:t>
      </w:r>
      <w:r>
        <w:rPr>
          <w:rFonts w:ascii="Book Antiqua" w:eastAsia="Book Antiqua" w:hAnsi="Book Antiqua" w:cs="Book Antiqua"/>
          <w:b/>
          <w:bCs/>
          <w:color w:val="000000"/>
        </w:rPr>
        <w:t>Kim DW</w:t>
      </w:r>
      <w:r>
        <w:rPr>
          <w:rFonts w:ascii="Book Antiqua" w:eastAsia="Book Antiqua" w:hAnsi="Book Antiqua" w:cs="Book Antiqua"/>
          <w:color w:val="000000"/>
        </w:rPr>
        <w:t xml:space="preserve">, Lee G, Kim SY,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G, Lee JG, Lee SS, Kim KW, Park SH, Lee YJ, Kim N. Deep learning-based algorithm to detect primary hepatic malignancy in multiphase CT of patients at high risk for HCC.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7047-7057 [PMID: 33738600 DOI: 10.1007/s00330-021-07803-2]</w:t>
      </w:r>
    </w:p>
    <w:p w14:paraId="7874F81C" w14:textId="77777777" w:rsidR="00A77B3E" w:rsidRDefault="004B36ED">
      <w:pPr>
        <w:spacing w:line="360" w:lineRule="auto"/>
        <w:jc w:val="both"/>
      </w:pPr>
      <w:r>
        <w:rPr>
          <w:rFonts w:ascii="Book Antiqua" w:eastAsia="Book Antiqua" w:hAnsi="Book Antiqua" w:cs="Book Antiqua"/>
          <w:color w:val="000000"/>
        </w:rPr>
        <w:lastRenderedPageBreak/>
        <w:t xml:space="preserve">196 </w:t>
      </w:r>
      <w:r>
        <w:rPr>
          <w:rFonts w:ascii="Book Antiqua" w:eastAsia="Book Antiqua" w:hAnsi="Book Antiqua" w:cs="Book Antiqua"/>
          <w:b/>
          <w:bCs/>
          <w:color w:val="000000"/>
        </w:rPr>
        <w:t>Kim JW</w:t>
      </w:r>
      <w:r>
        <w:rPr>
          <w:rFonts w:ascii="Book Antiqua" w:eastAsia="Book Antiqua" w:hAnsi="Book Antiqua" w:cs="Book Antiqua"/>
          <w:color w:val="000000"/>
        </w:rPr>
        <w:t xml:space="preserve">, Ye Q, </w:t>
      </w:r>
      <w:proofErr w:type="spellStart"/>
      <w:r>
        <w:rPr>
          <w:rFonts w:ascii="Book Antiqua" w:eastAsia="Book Antiqua" w:hAnsi="Book Antiqua" w:cs="Book Antiqua"/>
          <w:color w:val="000000"/>
        </w:rPr>
        <w:t>Forgues</w:t>
      </w:r>
      <w:proofErr w:type="spellEnd"/>
      <w:r>
        <w:rPr>
          <w:rFonts w:ascii="Book Antiqua" w:eastAsia="Book Antiqua" w:hAnsi="Book Antiqua" w:cs="Book Antiqua"/>
          <w:color w:val="000000"/>
        </w:rPr>
        <w:t xml:space="preserve"> M, Chen Y, </w:t>
      </w:r>
      <w:proofErr w:type="spellStart"/>
      <w:r>
        <w:rPr>
          <w:rFonts w:ascii="Book Antiqua" w:eastAsia="Book Antiqua" w:hAnsi="Book Antiqua" w:cs="Book Antiqua"/>
          <w:color w:val="000000"/>
        </w:rPr>
        <w:t>Budhu</w:t>
      </w:r>
      <w:proofErr w:type="spellEnd"/>
      <w:r>
        <w:rPr>
          <w:rFonts w:ascii="Book Antiqua" w:eastAsia="Book Antiqua" w:hAnsi="Book Antiqua" w:cs="Book Antiqua"/>
          <w:color w:val="000000"/>
        </w:rPr>
        <w:t xml:space="preserve"> A, Sime J, </w:t>
      </w:r>
      <w:proofErr w:type="spellStart"/>
      <w:r>
        <w:rPr>
          <w:rFonts w:ascii="Book Antiqua" w:eastAsia="Book Antiqua" w:hAnsi="Book Antiqua" w:cs="Book Antiqua"/>
          <w:color w:val="000000"/>
        </w:rPr>
        <w:t>Hofseth</w:t>
      </w:r>
      <w:proofErr w:type="spellEnd"/>
      <w:r>
        <w:rPr>
          <w:rFonts w:ascii="Book Antiqua" w:eastAsia="Book Antiqua" w:hAnsi="Book Antiqua" w:cs="Book Antiqua"/>
          <w:color w:val="000000"/>
        </w:rPr>
        <w:t xml:space="preserve"> LJ, Kaul R, Wang XW. Cancer-associated molecular signature in the tissue samples of patients with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39</w:t>
      </w:r>
      <w:r>
        <w:rPr>
          <w:rFonts w:ascii="Book Antiqua" w:eastAsia="Book Antiqua" w:hAnsi="Book Antiqua" w:cs="Book Antiqua"/>
          <w:color w:val="000000"/>
        </w:rPr>
        <w:t>: 518-527 [PMID: 14768006 DOI: 10.1002/hep.20053]</w:t>
      </w:r>
    </w:p>
    <w:p w14:paraId="3A5F51CB" w14:textId="77777777" w:rsidR="00A77B3E" w:rsidRDefault="004B36ED">
      <w:pPr>
        <w:spacing w:line="360" w:lineRule="auto"/>
        <w:jc w:val="both"/>
      </w:pPr>
      <w:r>
        <w:rPr>
          <w:rFonts w:ascii="Book Antiqua" w:eastAsia="Book Antiqua" w:hAnsi="Book Antiqua" w:cs="Book Antiqua"/>
          <w:color w:val="000000"/>
        </w:rPr>
        <w:t xml:space="preserve">197 </w:t>
      </w:r>
      <w:proofErr w:type="spellStart"/>
      <w:r>
        <w:rPr>
          <w:rFonts w:ascii="Book Antiqua" w:eastAsia="Book Antiqua" w:hAnsi="Book Antiqua" w:cs="Book Antiqua"/>
          <w:b/>
          <w:bCs/>
          <w:color w:val="000000"/>
        </w:rPr>
        <w:t>Schmauch</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Herent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Jehanno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Dehaene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Saillard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Aubé</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Luciani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Lassau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Jégou</w:t>
      </w:r>
      <w:proofErr w:type="spellEnd"/>
      <w:r>
        <w:rPr>
          <w:rFonts w:ascii="Book Antiqua" w:eastAsia="Book Antiqua" w:hAnsi="Book Antiqua" w:cs="Book Antiqua"/>
          <w:color w:val="000000"/>
        </w:rPr>
        <w:t xml:space="preserve"> S. Diagnosis of focal liver lesions from ultrasound using deep learning. </w:t>
      </w:r>
      <w:r>
        <w:rPr>
          <w:rFonts w:ascii="Book Antiqua" w:eastAsia="Book Antiqua" w:hAnsi="Book Antiqua" w:cs="Book Antiqua"/>
          <w:i/>
          <w:iCs/>
          <w:color w:val="000000"/>
        </w:rPr>
        <w:t xml:space="preserve">Diagn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100</w:t>
      </w:r>
      <w:r>
        <w:rPr>
          <w:rFonts w:ascii="Book Antiqua" w:eastAsia="Book Antiqua" w:hAnsi="Book Antiqua" w:cs="Book Antiqua"/>
          <w:color w:val="000000"/>
        </w:rPr>
        <w:t>: 227-233 [PMID: 30926443 DOI: 10.1016/j.diii.2019.02.009]</w:t>
      </w:r>
    </w:p>
    <w:p w14:paraId="75D1A9E4" w14:textId="77777777" w:rsidR="00A77B3E" w:rsidRDefault="004B36ED">
      <w:pPr>
        <w:spacing w:line="360" w:lineRule="auto"/>
        <w:jc w:val="both"/>
      </w:pPr>
      <w:r>
        <w:rPr>
          <w:rFonts w:ascii="Book Antiqua" w:eastAsia="Book Antiqua" w:hAnsi="Book Antiqua" w:cs="Book Antiqua"/>
          <w:color w:val="000000"/>
        </w:rPr>
        <w:t xml:space="preserve">198 </w:t>
      </w:r>
      <w:proofErr w:type="spellStart"/>
      <w:r>
        <w:rPr>
          <w:rFonts w:ascii="Book Antiqua" w:eastAsia="Book Antiqua" w:hAnsi="Book Antiqua" w:cs="Book Antiqua"/>
          <w:b/>
          <w:bCs/>
          <w:color w:val="000000"/>
        </w:rPr>
        <w:t>Singal</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Mukherjee A, </w:t>
      </w:r>
      <w:proofErr w:type="spellStart"/>
      <w:r>
        <w:rPr>
          <w:rFonts w:ascii="Book Antiqua" w:eastAsia="Book Antiqua" w:hAnsi="Book Antiqua" w:cs="Book Antiqua"/>
          <w:color w:val="000000"/>
        </w:rPr>
        <w:t>Elmunzer</w:t>
      </w:r>
      <w:proofErr w:type="spellEnd"/>
      <w:r>
        <w:rPr>
          <w:rFonts w:ascii="Book Antiqua" w:eastAsia="Book Antiqua" w:hAnsi="Book Antiqua" w:cs="Book Antiqua"/>
          <w:color w:val="000000"/>
        </w:rPr>
        <w:t xml:space="preserve"> BJ, Higgins PD, Lok AS, Zhu J, Marrero JA,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Machine learning algorithms outperform conventional regression models in predicting development of hepatocellular carcinoma.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1723-1730 [PMID: 24169273 DOI: 10.1038/ajg.2013.332]</w:t>
      </w:r>
    </w:p>
    <w:p w14:paraId="076F852B" w14:textId="77777777" w:rsidR="00A77B3E" w:rsidRDefault="004B36ED">
      <w:pPr>
        <w:spacing w:line="360" w:lineRule="auto"/>
        <w:jc w:val="both"/>
      </w:pPr>
      <w:r>
        <w:rPr>
          <w:rFonts w:ascii="Book Antiqua" w:eastAsia="Book Antiqua" w:hAnsi="Book Antiqua" w:cs="Book Antiqua"/>
          <w:color w:val="000000"/>
        </w:rPr>
        <w:t xml:space="preserve">199 </w:t>
      </w:r>
      <w:r>
        <w:rPr>
          <w:rFonts w:ascii="Book Antiqua" w:eastAsia="Book Antiqua" w:hAnsi="Book Antiqua" w:cs="Book Antiqua"/>
          <w:b/>
          <w:bCs/>
          <w:color w:val="000000"/>
        </w:rPr>
        <w:t>Sun C</w:t>
      </w:r>
      <w:r>
        <w:rPr>
          <w:rFonts w:ascii="Book Antiqua" w:eastAsia="Book Antiqua" w:hAnsi="Book Antiqua" w:cs="Book Antiqua"/>
          <w:color w:val="000000"/>
        </w:rPr>
        <w:t xml:space="preserve">, Xu A, Liu D,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Z, Zhao F, Ding W. Deep Learning-Based Classification of Liver Cancer Histopathology Images Using Only Global Labels. </w:t>
      </w:r>
      <w:r>
        <w:rPr>
          <w:rFonts w:ascii="Book Antiqua" w:eastAsia="Book Antiqua" w:hAnsi="Book Antiqua" w:cs="Book Antiqua"/>
          <w:i/>
          <w:iCs/>
          <w:color w:val="000000"/>
        </w:rPr>
        <w:t>IEEE J Biomed Health Inform</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1643-1651 [PMID: 31670686 DOI: 10.1109/JBHI.2019.2949837]</w:t>
      </w:r>
    </w:p>
    <w:p w14:paraId="5C54877B" w14:textId="77777777" w:rsidR="00A77B3E" w:rsidRDefault="004B36ED">
      <w:pPr>
        <w:spacing w:line="360" w:lineRule="auto"/>
        <w:jc w:val="both"/>
      </w:pPr>
      <w:r>
        <w:rPr>
          <w:rFonts w:ascii="Book Antiqua" w:eastAsia="Book Antiqua" w:hAnsi="Book Antiqua" w:cs="Book Antiqua"/>
          <w:color w:val="000000"/>
        </w:rPr>
        <w:t xml:space="preserve">200 </w:t>
      </w:r>
      <w:r>
        <w:rPr>
          <w:rFonts w:ascii="Book Antiqua" w:eastAsia="Book Antiqua" w:hAnsi="Book Antiqua" w:cs="Book Antiqua"/>
          <w:b/>
          <w:bCs/>
          <w:color w:val="000000"/>
        </w:rPr>
        <w:t>Wang CJ</w:t>
      </w:r>
      <w:r>
        <w:rPr>
          <w:rFonts w:ascii="Book Antiqua" w:eastAsia="Book Antiqua" w:hAnsi="Book Antiqua" w:cs="Book Antiqua"/>
          <w:color w:val="000000"/>
        </w:rPr>
        <w:t xml:space="preserve">, Hamm CA, </w:t>
      </w:r>
      <w:proofErr w:type="spellStart"/>
      <w:r>
        <w:rPr>
          <w:rFonts w:ascii="Book Antiqua" w:eastAsia="Book Antiqua" w:hAnsi="Book Antiqua" w:cs="Book Antiqua"/>
          <w:color w:val="000000"/>
        </w:rPr>
        <w:t>Savic</w:t>
      </w:r>
      <w:proofErr w:type="spellEnd"/>
      <w:r>
        <w:rPr>
          <w:rFonts w:ascii="Book Antiqua" w:eastAsia="Book Antiqua" w:hAnsi="Book Antiqua" w:cs="Book Antiqua"/>
          <w:color w:val="000000"/>
        </w:rPr>
        <w:t xml:space="preserve"> LJ, Ferrante M, Schobert I, </w:t>
      </w:r>
      <w:proofErr w:type="spellStart"/>
      <w:r>
        <w:rPr>
          <w:rFonts w:ascii="Book Antiqua" w:eastAsia="Book Antiqua" w:hAnsi="Book Antiqua" w:cs="Book Antiqua"/>
          <w:color w:val="000000"/>
        </w:rPr>
        <w:t>Schlachter</w:t>
      </w:r>
      <w:proofErr w:type="spellEnd"/>
      <w:r>
        <w:rPr>
          <w:rFonts w:ascii="Book Antiqua" w:eastAsia="Book Antiqua" w:hAnsi="Book Antiqua" w:cs="Book Antiqua"/>
          <w:color w:val="000000"/>
        </w:rPr>
        <w:t xml:space="preserve"> T, Lin M, </w:t>
      </w:r>
      <w:proofErr w:type="spellStart"/>
      <w:r>
        <w:rPr>
          <w:rFonts w:ascii="Book Antiqua" w:eastAsia="Book Antiqua" w:hAnsi="Book Antiqua" w:cs="Book Antiqua"/>
          <w:color w:val="000000"/>
        </w:rPr>
        <w:t>Weinreb</w:t>
      </w:r>
      <w:proofErr w:type="spellEnd"/>
      <w:r>
        <w:rPr>
          <w:rFonts w:ascii="Book Antiqua" w:eastAsia="Book Antiqua" w:hAnsi="Book Antiqua" w:cs="Book Antiqua"/>
          <w:color w:val="000000"/>
        </w:rPr>
        <w:t xml:space="preserve"> JC, Duncan JS, </w:t>
      </w:r>
      <w:proofErr w:type="spellStart"/>
      <w:r>
        <w:rPr>
          <w:rFonts w:ascii="Book Antiqua" w:eastAsia="Book Antiqua" w:hAnsi="Book Antiqua" w:cs="Book Antiqua"/>
          <w:color w:val="000000"/>
        </w:rPr>
        <w:t>Chapiro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Letzen</w:t>
      </w:r>
      <w:proofErr w:type="spellEnd"/>
      <w:r>
        <w:rPr>
          <w:rFonts w:ascii="Book Antiqua" w:eastAsia="Book Antiqua" w:hAnsi="Book Antiqua" w:cs="Book Antiqua"/>
          <w:color w:val="000000"/>
        </w:rPr>
        <w:t xml:space="preserve"> B. Deep learning for liver tumor diagnosis part II: convolutional neural network interpretation using radiologic imaging features.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3348-3357 [PMID: 31093705 DOI: 10.1007/s00330-019-06214-8]</w:t>
      </w:r>
    </w:p>
    <w:p w14:paraId="31DE50C0" w14:textId="77777777" w:rsidR="00A77B3E" w:rsidRDefault="004B36ED">
      <w:pPr>
        <w:spacing w:line="360" w:lineRule="auto"/>
        <w:jc w:val="both"/>
      </w:pPr>
      <w:r>
        <w:rPr>
          <w:rFonts w:ascii="Book Antiqua" w:eastAsia="Book Antiqua" w:hAnsi="Book Antiqua" w:cs="Book Antiqua"/>
          <w:color w:val="000000"/>
        </w:rPr>
        <w:t xml:space="preserve">201 </w:t>
      </w:r>
      <w:proofErr w:type="spellStart"/>
      <w:r>
        <w:rPr>
          <w:rFonts w:ascii="Book Antiqua" w:eastAsia="Book Antiqua" w:hAnsi="Book Antiqua" w:cs="Book Antiqua"/>
          <w:b/>
          <w:bCs/>
          <w:color w:val="000000"/>
        </w:rPr>
        <w:t>Yasaka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Akai H, Abe O, </w:t>
      </w:r>
      <w:proofErr w:type="spellStart"/>
      <w:r>
        <w:rPr>
          <w:rFonts w:ascii="Book Antiqua" w:eastAsia="Book Antiqua" w:hAnsi="Book Antiqua" w:cs="Book Antiqua"/>
          <w:color w:val="000000"/>
        </w:rPr>
        <w:t>Kiryu</w:t>
      </w:r>
      <w:proofErr w:type="spellEnd"/>
      <w:r>
        <w:rPr>
          <w:rFonts w:ascii="Book Antiqua" w:eastAsia="Book Antiqua" w:hAnsi="Book Antiqua" w:cs="Book Antiqua"/>
          <w:color w:val="000000"/>
        </w:rPr>
        <w:t xml:space="preserve"> S. Deep Learning with Convolutional Neural Network for Differentiation of Liver Masses at Dynamic Contrast-enhanced CT: A Preliminary Study.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286</w:t>
      </w:r>
      <w:r>
        <w:rPr>
          <w:rFonts w:ascii="Book Antiqua" w:eastAsia="Book Antiqua" w:hAnsi="Book Antiqua" w:cs="Book Antiqua"/>
          <w:color w:val="000000"/>
        </w:rPr>
        <w:t>: 887-896 [PMID: 29059036 DOI: 10.1148/radiol.2017170706]</w:t>
      </w:r>
    </w:p>
    <w:p w14:paraId="38CCB223" w14:textId="77777777" w:rsidR="00A77B3E" w:rsidRDefault="004B36ED">
      <w:pPr>
        <w:spacing w:line="360" w:lineRule="auto"/>
        <w:jc w:val="both"/>
      </w:pPr>
      <w:r>
        <w:rPr>
          <w:rFonts w:ascii="Book Antiqua" w:eastAsia="Book Antiqua" w:hAnsi="Book Antiqua" w:cs="Book Antiqua"/>
          <w:color w:val="000000"/>
        </w:rPr>
        <w:t xml:space="preserve">202 </w:t>
      </w:r>
      <w:proofErr w:type="spellStart"/>
      <w:r>
        <w:rPr>
          <w:rFonts w:ascii="Book Antiqua" w:eastAsia="Book Antiqua" w:hAnsi="Book Antiqua" w:cs="Book Antiqua"/>
          <w:b/>
          <w:bCs/>
          <w:color w:val="000000"/>
        </w:rPr>
        <w:t>Yasaka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Akai H, </w:t>
      </w:r>
      <w:proofErr w:type="spellStart"/>
      <w:r>
        <w:rPr>
          <w:rFonts w:ascii="Book Antiqua" w:eastAsia="Book Antiqua" w:hAnsi="Book Antiqua" w:cs="Book Antiqua"/>
          <w:color w:val="000000"/>
        </w:rPr>
        <w:t>Kunimatsu</w:t>
      </w:r>
      <w:proofErr w:type="spellEnd"/>
      <w:r>
        <w:rPr>
          <w:rFonts w:ascii="Book Antiqua" w:eastAsia="Book Antiqua" w:hAnsi="Book Antiqua" w:cs="Book Antiqua"/>
          <w:color w:val="000000"/>
        </w:rPr>
        <w:t xml:space="preserve"> A, Abe O, </w:t>
      </w:r>
      <w:proofErr w:type="spellStart"/>
      <w:r>
        <w:rPr>
          <w:rFonts w:ascii="Book Antiqua" w:eastAsia="Book Antiqua" w:hAnsi="Book Antiqua" w:cs="Book Antiqua"/>
          <w:color w:val="000000"/>
        </w:rPr>
        <w:t>Kiryu</w:t>
      </w:r>
      <w:proofErr w:type="spellEnd"/>
      <w:r>
        <w:rPr>
          <w:rFonts w:ascii="Book Antiqua" w:eastAsia="Book Antiqua" w:hAnsi="Book Antiqua" w:cs="Book Antiqua"/>
          <w:color w:val="000000"/>
        </w:rPr>
        <w:t xml:space="preserve"> S. Liver Fibrosis: Deep Convolutional Neural Network for Staging by Using </w:t>
      </w:r>
      <w:proofErr w:type="spellStart"/>
      <w:r>
        <w:rPr>
          <w:rFonts w:ascii="Book Antiqua" w:eastAsia="Book Antiqua" w:hAnsi="Book Antiqua" w:cs="Book Antiqua"/>
          <w:color w:val="000000"/>
        </w:rPr>
        <w:t>Gadoxetic</w:t>
      </w:r>
      <w:proofErr w:type="spellEnd"/>
      <w:r>
        <w:rPr>
          <w:rFonts w:ascii="Book Antiqua" w:eastAsia="Book Antiqua" w:hAnsi="Book Antiqua" w:cs="Book Antiqua"/>
          <w:color w:val="000000"/>
        </w:rPr>
        <w:t xml:space="preserve"> Acid-enhanced Hepatobiliary Phase MR Images.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287</w:t>
      </w:r>
      <w:r>
        <w:rPr>
          <w:rFonts w:ascii="Book Antiqua" w:eastAsia="Book Antiqua" w:hAnsi="Book Antiqua" w:cs="Book Antiqua"/>
          <w:color w:val="000000"/>
        </w:rPr>
        <w:t>: 146-155 [PMID: 29239710 DOI: 10.1148/radiol.2017171928]</w:t>
      </w:r>
    </w:p>
    <w:p w14:paraId="1FDAC122" w14:textId="77777777" w:rsidR="00A77B3E" w:rsidRPr="006C0166" w:rsidRDefault="004B36ED">
      <w:pPr>
        <w:spacing w:line="360" w:lineRule="auto"/>
        <w:jc w:val="both"/>
        <w:rPr>
          <w:lang w:eastAsia="zh-CN"/>
        </w:rPr>
      </w:pPr>
      <w:r>
        <w:rPr>
          <w:rFonts w:ascii="Book Antiqua" w:eastAsia="Book Antiqua" w:hAnsi="Book Antiqua" w:cs="Book Antiqua"/>
          <w:color w:val="000000"/>
        </w:rPr>
        <w:t xml:space="preserve">203 </w:t>
      </w:r>
      <w:r>
        <w:rPr>
          <w:rFonts w:ascii="Book Antiqua" w:eastAsia="Book Antiqua" w:hAnsi="Book Antiqua" w:cs="Book Antiqua"/>
          <w:b/>
          <w:bCs/>
          <w:color w:val="000000"/>
        </w:rPr>
        <w:t>Abd El-Salam SM</w:t>
      </w:r>
      <w:r w:rsidRPr="006C0166">
        <w:rPr>
          <w:rFonts w:ascii="Book Antiqua" w:eastAsia="Book Antiqua" w:hAnsi="Book Antiqua" w:cs="Book Antiqua"/>
          <w:bCs/>
          <w:color w:val="000000"/>
        </w:rPr>
        <w:t>,</w:t>
      </w:r>
      <w:r w:rsidRPr="006C016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Ezz</w:t>
      </w:r>
      <w:proofErr w:type="spellEnd"/>
      <w:r>
        <w:rPr>
          <w:rFonts w:ascii="Book Antiqua" w:eastAsia="Book Antiqua" w:hAnsi="Book Antiqua" w:cs="Book Antiqua"/>
          <w:color w:val="000000"/>
        </w:rPr>
        <w:t xml:space="preserve"> MM, Hashem S, </w:t>
      </w:r>
      <w:proofErr w:type="spellStart"/>
      <w:r w:rsidR="006C0166" w:rsidRPr="006C0166">
        <w:rPr>
          <w:rFonts w:ascii="Book Antiqua" w:eastAsia="Book Antiqua" w:hAnsi="Book Antiqua" w:cs="Book Antiqua"/>
          <w:iCs/>
          <w:color w:val="000000"/>
        </w:rPr>
        <w:t>Elakel</w:t>
      </w:r>
      <w:proofErr w:type="spellEnd"/>
      <w:r w:rsidR="006C0166">
        <w:rPr>
          <w:rFonts w:ascii="Book Antiqua" w:hAnsi="Book Antiqua" w:cs="Book Antiqua" w:hint="eastAsia"/>
          <w:iCs/>
          <w:color w:val="000000"/>
          <w:lang w:eastAsia="zh-CN"/>
        </w:rPr>
        <w:t xml:space="preserve"> W, </w:t>
      </w:r>
      <w:r w:rsidR="006C0166" w:rsidRPr="006C0166">
        <w:rPr>
          <w:rFonts w:ascii="Book Antiqua" w:eastAsia="Book Antiqua" w:hAnsi="Book Antiqua" w:cs="Book Antiqua"/>
          <w:iCs/>
          <w:color w:val="000000"/>
        </w:rPr>
        <w:t>Salama</w:t>
      </w:r>
      <w:r w:rsidR="006C0166">
        <w:rPr>
          <w:rFonts w:ascii="Book Antiqua" w:hAnsi="Book Antiqua" w:cs="Book Antiqua" w:hint="eastAsia"/>
          <w:iCs/>
          <w:color w:val="000000"/>
          <w:lang w:eastAsia="zh-CN"/>
        </w:rPr>
        <w:t xml:space="preserve"> R, </w:t>
      </w:r>
      <w:proofErr w:type="spellStart"/>
      <w:r w:rsidR="006C0166" w:rsidRPr="006C0166">
        <w:rPr>
          <w:rFonts w:ascii="Book Antiqua" w:eastAsia="Book Antiqua" w:hAnsi="Book Antiqua" w:cs="Book Antiqua"/>
          <w:iCs/>
          <w:color w:val="000000"/>
        </w:rPr>
        <w:t>ElMakhzangy</w:t>
      </w:r>
      <w:proofErr w:type="spellEnd"/>
      <w:r w:rsidR="006C0166">
        <w:rPr>
          <w:rFonts w:ascii="Book Antiqua" w:hAnsi="Book Antiqua" w:cs="Book Antiqua" w:hint="eastAsia"/>
          <w:iCs/>
          <w:color w:val="000000"/>
          <w:lang w:eastAsia="zh-CN"/>
        </w:rPr>
        <w:t xml:space="preserve"> H, </w:t>
      </w:r>
      <w:proofErr w:type="spellStart"/>
      <w:r w:rsidR="006C0166" w:rsidRPr="006C0166">
        <w:rPr>
          <w:rFonts w:ascii="Book Antiqua" w:eastAsia="Book Antiqua" w:hAnsi="Book Antiqua" w:cs="Book Antiqua"/>
          <w:iCs/>
          <w:color w:val="000000"/>
        </w:rPr>
        <w:t>ElHefnawi</w:t>
      </w:r>
      <w:proofErr w:type="spellEnd"/>
      <w:r>
        <w:rPr>
          <w:rFonts w:ascii="Book Antiqua" w:eastAsia="Book Antiqua" w:hAnsi="Book Antiqua" w:cs="Book Antiqua"/>
          <w:color w:val="000000"/>
        </w:rPr>
        <w:t xml:space="preserve"> </w:t>
      </w:r>
      <w:r w:rsidR="006C0166">
        <w:rPr>
          <w:rFonts w:ascii="Book Antiqua" w:hAnsi="Book Antiqua" w:cs="Book Antiqua" w:hint="eastAsia"/>
          <w:color w:val="000000"/>
          <w:lang w:eastAsia="zh-CN"/>
        </w:rPr>
        <w:t xml:space="preserve">M. </w:t>
      </w:r>
      <w:r>
        <w:rPr>
          <w:rFonts w:ascii="Book Antiqua" w:eastAsia="Book Antiqua" w:hAnsi="Book Antiqua" w:cs="Book Antiqua"/>
          <w:color w:val="000000"/>
        </w:rPr>
        <w:t xml:space="preserve">Performance of machine learning approaches on prediction of esophageal varices for Egyptian chronic hepatitis C patients. </w:t>
      </w:r>
      <w:r w:rsidRPr="006C0166">
        <w:rPr>
          <w:rFonts w:ascii="Book Antiqua" w:eastAsia="Book Antiqua" w:hAnsi="Book Antiqua" w:cs="Book Antiqua"/>
          <w:i/>
          <w:color w:val="000000"/>
        </w:rPr>
        <w:t>Inform</w:t>
      </w:r>
      <w:r w:rsidR="006C0166" w:rsidRPr="006C0166">
        <w:rPr>
          <w:rFonts w:ascii="Book Antiqua" w:hAnsi="Book Antiqua" w:cs="Book Antiqua" w:hint="eastAsia"/>
          <w:i/>
          <w:color w:val="000000"/>
          <w:lang w:eastAsia="zh-CN"/>
        </w:rPr>
        <w:t xml:space="preserve"> </w:t>
      </w:r>
      <w:r w:rsidRPr="006C0166">
        <w:rPr>
          <w:rFonts w:ascii="Book Antiqua" w:eastAsia="Book Antiqua" w:hAnsi="Book Antiqua" w:cs="Book Antiqua"/>
          <w:i/>
          <w:color w:val="000000"/>
        </w:rPr>
        <w:t>Med</w:t>
      </w:r>
      <w:r w:rsidR="006C0166" w:rsidRPr="006C0166">
        <w:rPr>
          <w:rFonts w:ascii="Book Antiqua" w:hAnsi="Book Antiqua" w:cs="Book Antiqua" w:hint="eastAsia"/>
          <w:i/>
          <w:color w:val="000000"/>
          <w:lang w:eastAsia="zh-CN"/>
        </w:rPr>
        <w:t xml:space="preserve"> </w:t>
      </w:r>
      <w:r w:rsidRPr="006C0166">
        <w:rPr>
          <w:rFonts w:ascii="Book Antiqua" w:eastAsia="Book Antiqua" w:hAnsi="Book Antiqua" w:cs="Book Antiqua"/>
          <w:i/>
          <w:color w:val="000000"/>
        </w:rPr>
        <w:t>Unlocked</w:t>
      </w:r>
      <w:r w:rsidR="006C0166">
        <w:rPr>
          <w:rFonts w:ascii="Book Antiqua" w:hAnsi="Book Antiqua" w:cs="Book Antiqua" w:hint="eastAsia"/>
          <w:color w:val="000000"/>
          <w:lang w:eastAsia="zh-CN"/>
        </w:rPr>
        <w:t xml:space="preserve"> </w:t>
      </w:r>
      <w:r>
        <w:rPr>
          <w:rFonts w:ascii="Book Antiqua" w:eastAsia="Book Antiqua" w:hAnsi="Book Antiqua" w:cs="Book Antiqua"/>
          <w:color w:val="000000"/>
        </w:rPr>
        <w:t>2019;</w:t>
      </w:r>
      <w:r w:rsidR="006C0166">
        <w:rPr>
          <w:rFonts w:ascii="Book Antiqua" w:hAnsi="Book Antiqua" w:cs="Book Antiqua" w:hint="eastAsia"/>
          <w:color w:val="000000"/>
          <w:lang w:eastAsia="zh-CN"/>
        </w:rPr>
        <w:t xml:space="preserve"> </w:t>
      </w:r>
      <w:r w:rsidRPr="006C0166">
        <w:rPr>
          <w:rFonts w:ascii="Book Antiqua" w:eastAsia="Book Antiqua" w:hAnsi="Book Antiqua" w:cs="Book Antiqua"/>
          <w:b/>
          <w:color w:val="000000"/>
        </w:rPr>
        <w:t>17</w:t>
      </w:r>
      <w:r>
        <w:rPr>
          <w:rFonts w:ascii="Book Antiqua" w:eastAsia="Book Antiqua" w:hAnsi="Book Antiqua" w:cs="Book Antiqua"/>
          <w:color w:val="000000"/>
        </w:rPr>
        <w:t>:</w:t>
      </w:r>
      <w:r w:rsidR="006C0166">
        <w:rPr>
          <w:rFonts w:ascii="Book Antiqua" w:hAnsi="Book Antiqua" w:cs="Book Antiqua" w:hint="eastAsia"/>
          <w:color w:val="000000"/>
          <w:lang w:eastAsia="zh-CN"/>
        </w:rPr>
        <w:t xml:space="preserve"> </w:t>
      </w:r>
      <w:r>
        <w:rPr>
          <w:rFonts w:ascii="Book Antiqua" w:eastAsia="Book Antiqua" w:hAnsi="Book Antiqua" w:cs="Book Antiqua"/>
          <w:color w:val="000000"/>
        </w:rPr>
        <w:t>100267</w:t>
      </w:r>
      <w:r w:rsidR="006C0166">
        <w:rPr>
          <w:rFonts w:ascii="Book Antiqua" w:hAnsi="Book Antiqua" w:cs="Book Antiqua" w:hint="eastAsia"/>
          <w:color w:val="000000"/>
          <w:lang w:eastAsia="zh-CN"/>
        </w:rPr>
        <w:t xml:space="preserve"> [</w:t>
      </w:r>
      <w:r w:rsidR="006C0166">
        <w:rPr>
          <w:rFonts w:ascii="Book Antiqua" w:eastAsia="Book Antiqua" w:hAnsi="Book Antiqua" w:cs="Book Antiqua"/>
          <w:color w:val="000000"/>
        </w:rPr>
        <w:t>DOI</w:t>
      </w:r>
      <w:r>
        <w:rPr>
          <w:rFonts w:ascii="Book Antiqua" w:eastAsia="Book Antiqua" w:hAnsi="Book Antiqua" w:cs="Book Antiqua"/>
          <w:color w:val="000000"/>
        </w:rPr>
        <w:t>: 10.1016/j.imu.2019.100267</w:t>
      </w:r>
      <w:r w:rsidR="006C0166">
        <w:rPr>
          <w:rFonts w:ascii="Book Antiqua" w:hAnsi="Book Antiqua" w:cs="Book Antiqua" w:hint="eastAsia"/>
          <w:color w:val="000000"/>
          <w:lang w:eastAsia="zh-CN"/>
        </w:rPr>
        <w:t>]</w:t>
      </w:r>
    </w:p>
    <w:p w14:paraId="262FF5B8" w14:textId="77777777" w:rsidR="00A77B3E" w:rsidRDefault="004B36ED">
      <w:pPr>
        <w:spacing w:line="360" w:lineRule="auto"/>
        <w:jc w:val="both"/>
      </w:pPr>
      <w:r>
        <w:rPr>
          <w:rFonts w:ascii="Book Antiqua" w:eastAsia="Book Antiqua" w:hAnsi="Book Antiqua" w:cs="Book Antiqua"/>
          <w:color w:val="000000"/>
        </w:rPr>
        <w:lastRenderedPageBreak/>
        <w:t xml:space="preserve">204 </w:t>
      </w:r>
      <w:r>
        <w:rPr>
          <w:rFonts w:ascii="Book Antiqua" w:eastAsia="Book Antiqua" w:hAnsi="Book Antiqua" w:cs="Book Antiqua"/>
          <w:b/>
          <w:bCs/>
          <w:color w:val="000000"/>
        </w:rPr>
        <w:t>Dong TS</w:t>
      </w:r>
      <w:r>
        <w:rPr>
          <w:rFonts w:ascii="Book Antiqua" w:eastAsia="Book Antiqua" w:hAnsi="Book Antiqua" w:cs="Book Antiqua"/>
          <w:color w:val="000000"/>
        </w:rPr>
        <w:t xml:space="preserve">, Kalani A, Aby ES, Le L, </w:t>
      </w:r>
      <w:proofErr w:type="spellStart"/>
      <w:r>
        <w:rPr>
          <w:rFonts w:ascii="Book Antiqua" w:eastAsia="Book Antiqua" w:hAnsi="Book Antiqua" w:cs="Book Antiqua"/>
          <w:color w:val="000000"/>
        </w:rPr>
        <w:t>Luu</w:t>
      </w:r>
      <w:proofErr w:type="spellEnd"/>
      <w:r>
        <w:rPr>
          <w:rFonts w:ascii="Book Antiqua" w:eastAsia="Book Antiqua" w:hAnsi="Book Antiqua" w:cs="Book Antiqua"/>
          <w:color w:val="000000"/>
        </w:rPr>
        <w:t xml:space="preserve"> K, Hauer M, Kamath R, Lindor KD, </w:t>
      </w:r>
      <w:proofErr w:type="spellStart"/>
      <w:r>
        <w:rPr>
          <w:rFonts w:ascii="Book Antiqua" w:eastAsia="Book Antiqua" w:hAnsi="Book Antiqua" w:cs="Book Antiqua"/>
          <w:color w:val="000000"/>
        </w:rPr>
        <w:t>Tabibian</w:t>
      </w:r>
      <w:proofErr w:type="spellEnd"/>
      <w:r>
        <w:rPr>
          <w:rFonts w:ascii="Book Antiqua" w:eastAsia="Book Antiqua" w:hAnsi="Book Antiqua" w:cs="Book Antiqua"/>
          <w:color w:val="000000"/>
        </w:rPr>
        <w:t xml:space="preserve"> JH. Machine Learning-based Development and Validation of a Scoring System for Screening High-Risk Esophageal Varices.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1894-1901.e1 [PMID: 30708109 DOI: 10.1016/j.cgh.2019.01.025]</w:t>
      </w:r>
    </w:p>
    <w:p w14:paraId="18F24872" w14:textId="77777777" w:rsidR="00A77B3E" w:rsidRDefault="004B36ED">
      <w:pPr>
        <w:spacing w:line="360" w:lineRule="auto"/>
        <w:jc w:val="both"/>
      </w:pPr>
      <w:r>
        <w:rPr>
          <w:rFonts w:ascii="Book Antiqua" w:eastAsia="Book Antiqua" w:hAnsi="Book Antiqua" w:cs="Book Antiqua"/>
          <w:color w:val="000000"/>
        </w:rPr>
        <w:t xml:space="preserve">205 </w:t>
      </w:r>
      <w:r>
        <w:rPr>
          <w:rFonts w:ascii="Book Antiqua" w:eastAsia="Book Antiqua" w:hAnsi="Book Antiqua" w:cs="Book Antiqua"/>
          <w:b/>
          <w:bCs/>
          <w:color w:val="000000"/>
        </w:rPr>
        <w:t>Hong WD</w:t>
      </w:r>
      <w:r>
        <w:rPr>
          <w:rFonts w:ascii="Book Antiqua" w:eastAsia="Book Antiqua" w:hAnsi="Book Antiqua" w:cs="Book Antiqua"/>
          <w:color w:val="000000"/>
        </w:rPr>
        <w:t xml:space="preserve">, Ji YF, Wang D, Chen TZ, Zhu QH. Use of artificial neural network to predict esophageal varices in patients with HBV related cirrhosis.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i/>
          <w:iCs/>
          <w:color w:val="000000"/>
        </w:rPr>
        <w:t xml:space="preserve"> Mon</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544-547 [PMID: 22087192]</w:t>
      </w:r>
    </w:p>
    <w:p w14:paraId="21D20486" w14:textId="77777777" w:rsidR="00A77B3E" w:rsidRDefault="004B36ED">
      <w:pPr>
        <w:spacing w:line="360" w:lineRule="auto"/>
        <w:jc w:val="both"/>
      </w:pPr>
      <w:r>
        <w:rPr>
          <w:rFonts w:ascii="Book Antiqua" w:eastAsia="Book Antiqua" w:hAnsi="Book Antiqua" w:cs="Book Antiqua"/>
          <w:color w:val="000000"/>
        </w:rPr>
        <w:t xml:space="preserve">206 </w:t>
      </w:r>
      <w:r>
        <w:rPr>
          <w:rFonts w:ascii="Book Antiqua" w:eastAsia="Book Antiqua" w:hAnsi="Book Antiqua" w:cs="Book Antiqua"/>
          <w:b/>
          <w:bCs/>
          <w:color w:val="000000"/>
        </w:rPr>
        <w:t>Liu Y</w:t>
      </w:r>
      <w:r>
        <w:rPr>
          <w:rFonts w:ascii="Book Antiqua" w:eastAsia="Book Antiqua" w:hAnsi="Book Antiqua" w:cs="Book Antiqua"/>
          <w:color w:val="000000"/>
        </w:rPr>
        <w:t xml:space="preserve">, Ning Z, </w:t>
      </w:r>
      <w:proofErr w:type="spellStart"/>
      <w:r>
        <w:rPr>
          <w:rFonts w:ascii="Book Antiqua" w:eastAsia="Book Antiqua" w:hAnsi="Book Antiqua" w:cs="Book Antiqua"/>
          <w:color w:val="000000"/>
        </w:rPr>
        <w:t>Örmeci</w:t>
      </w:r>
      <w:proofErr w:type="spellEnd"/>
      <w:r>
        <w:rPr>
          <w:rFonts w:ascii="Book Antiqua" w:eastAsia="Book Antiqua" w:hAnsi="Book Antiqua" w:cs="Book Antiqua"/>
          <w:color w:val="000000"/>
        </w:rPr>
        <w:t xml:space="preserve"> N, An W, Yu Q, Han K, Huang Y, Liu D, Liu F, Li Z, Ding H, Luo H,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C, Liu C, Wang J, Zhang C, Ji J, Wang W, Wang Z, Wang W, Yuan M, Li L, Zhao Z, Wang G, Li M, Liu Q, Lei J, Liu C, Tang T, </w:t>
      </w:r>
      <w:proofErr w:type="spellStart"/>
      <w:r>
        <w:rPr>
          <w:rFonts w:ascii="Book Antiqua" w:eastAsia="Book Antiqua" w:hAnsi="Book Antiqua" w:cs="Book Antiqua"/>
          <w:color w:val="000000"/>
        </w:rPr>
        <w:t>Akçalar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Çelebioğlu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Üstüner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Bilgiç</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Ellik</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Asiller</w:t>
      </w:r>
      <w:proofErr w:type="spellEnd"/>
      <w:r>
        <w:rPr>
          <w:rFonts w:ascii="Book Antiqua" w:eastAsia="Book Antiqua" w:hAnsi="Book Antiqua" w:cs="Book Antiqua"/>
          <w:color w:val="000000"/>
        </w:rPr>
        <w:t xml:space="preserve"> ÖÖ, Liu Z, Teng G, Chen Y, Hou J, Li X, He X, Dong J, Tian J, Liang P, Ju S, Zhang Y, Qi X. Deep Convolutional Neural Network-Aided Detection of Portal Hypertension in Patients With Cirrhosis.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2998-3007.e5 [PMID: 32205218 DOI: 10.1016/j.cgh.2020.03.034]</w:t>
      </w:r>
    </w:p>
    <w:p w14:paraId="11044A9F" w14:textId="77777777" w:rsidR="00A77B3E" w:rsidRDefault="004B36ED">
      <w:pPr>
        <w:spacing w:line="360" w:lineRule="auto"/>
        <w:jc w:val="both"/>
      </w:pPr>
      <w:r>
        <w:rPr>
          <w:rFonts w:ascii="Book Antiqua" w:eastAsia="Book Antiqua" w:hAnsi="Book Antiqua" w:cs="Book Antiqua"/>
          <w:color w:val="000000"/>
        </w:rPr>
        <w:t xml:space="preserve">207 </w:t>
      </w:r>
      <w:proofErr w:type="spellStart"/>
      <w:r>
        <w:rPr>
          <w:rFonts w:ascii="Book Antiqua" w:eastAsia="Book Antiqua" w:hAnsi="Book Antiqua" w:cs="Book Antiqua"/>
          <w:b/>
          <w:bCs/>
          <w:color w:val="000000"/>
        </w:rPr>
        <w:t>Marozas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Zykus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Sakalauskas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Kupčinskas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Lukoševičius</w:t>
      </w:r>
      <w:proofErr w:type="spellEnd"/>
      <w:r>
        <w:rPr>
          <w:rFonts w:ascii="Book Antiqua" w:eastAsia="Book Antiqua" w:hAnsi="Book Antiqua" w:cs="Book Antiqua"/>
          <w:color w:val="000000"/>
        </w:rPr>
        <w:t xml:space="preserve"> A. Noninvasive Evaluation of Portal Hypertension Using a Supervised Learning Technique.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Healthc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6183714 [PMID: 29158886 DOI: 10.1155/2017/6183714]</w:t>
      </w:r>
    </w:p>
    <w:p w14:paraId="6CAF633E" w14:textId="77777777" w:rsidR="00A77B3E" w:rsidRDefault="004B36ED">
      <w:pPr>
        <w:spacing w:line="360" w:lineRule="auto"/>
        <w:jc w:val="both"/>
      </w:pPr>
      <w:r>
        <w:rPr>
          <w:rFonts w:ascii="Book Antiqua" w:eastAsia="Book Antiqua" w:hAnsi="Book Antiqua" w:cs="Book Antiqua"/>
          <w:color w:val="000000"/>
        </w:rPr>
        <w:t xml:space="preserve">208 </w:t>
      </w:r>
      <w:r>
        <w:rPr>
          <w:rFonts w:ascii="Book Antiqua" w:eastAsia="Book Antiqua" w:hAnsi="Book Antiqua" w:cs="Book Antiqua"/>
          <w:b/>
          <w:bCs/>
          <w:color w:val="000000"/>
        </w:rPr>
        <w:t>Qi X</w:t>
      </w:r>
      <w:r>
        <w:rPr>
          <w:rFonts w:ascii="Book Antiqua" w:eastAsia="Book Antiqua" w:hAnsi="Book Antiqua" w:cs="Book Antiqua"/>
          <w:color w:val="000000"/>
        </w:rPr>
        <w:t xml:space="preserve">, An W, Liu F, Qi R, Wang L, Liu Y, Liu C, Xiang Y, Hui J, Liu Z, Qi X, Liu C, Peng B, Ding H, Yang Y, He X, Hou J, Tian J, Li Z. Virtual Hepatic Venous Pressure Gradient with CT Angiography (CHESS 1601): A Prospective Multicenter Study for the Noninvasive Diagnosis of Portal Hypertension.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290</w:t>
      </w:r>
      <w:r>
        <w:rPr>
          <w:rFonts w:ascii="Book Antiqua" w:eastAsia="Book Antiqua" w:hAnsi="Book Antiqua" w:cs="Book Antiqua"/>
          <w:color w:val="000000"/>
        </w:rPr>
        <w:t>: 370-377 [PMID: 30457484 DOI: 10.1148/radiol.2018180425]</w:t>
      </w:r>
    </w:p>
    <w:p w14:paraId="1F7F252E" w14:textId="77777777" w:rsidR="00A77B3E" w:rsidRDefault="004B36ED">
      <w:pPr>
        <w:spacing w:line="360" w:lineRule="auto"/>
        <w:jc w:val="both"/>
      </w:pPr>
      <w:r>
        <w:rPr>
          <w:rFonts w:ascii="Book Antiqua" w:eastAsia="Book Antiqua" w:hAnsi="Book Antiqua" w:cs="Book Antiqua"/>
          <w:color w:val="000000"/>
        </w:rPr>
        <w:t xml:space="preserve">209 </w:t>
      </w:r>
      <w:r>
        <w:rPr>
          <w:rFonts w:ascii="Book Antiqua" w:eastAsia="Book Antiqua" w:hAnsi="Book Antiqua" w:cs="Book Antiqua"/>
          <w:b/>
          <w:bCs/>
          <w:color w:val="000000"/>
        </w:rPr>
        <w:t>Ahmed Y</w:t>
      </w:r>
      <w:r>
        <w:rPr>
          <w:rFonts w:ascii="Book Antiqua" w:eastAsia="Book Antiqua" w:hAnsi="Book Antiqua" w:cs="Book Antiqua"/>
          <w:color w:val="000000"/>
        </w:rPr>
        <w:t xml:space="preserve">, Hussein RS, Basha TA, Khalifa AM, Ibrahim AS, </w:t>
      </w:r>
      <w:proofErr w:type="spellStart"/>
      <w:r>
        <w:rPr>
          <w:rFonts w:ascii="Book Antiqua" w:eastAsia="Book Antiqua" w:hAnsi="Book Antiqua" w:cs="Book Antiqua"/>
          <w:color w:val="000000"/>
        </w:rPr>
        <w:t>Abdelmoaty</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Abdella</w:t>
      </w:r>
      <w:proofErr w:type="spellEnd"/>
      <w:r>
        <w:rPr>
          <w:rFonts w:ascii="Book Antiqua" w:eastAsia="Book Antiqua" w:hAnsi="Book Antiqua" w:cs="Book Antiqua"/>
          <w:color w:val="000000"/>
        </w:rPr>
        <w:t xml:space="preserve"> HM, Fahmy AS. Detecting liver fibrosis using a machine learning-based approach to the quantification of the heart-induced deformation in tagged MR images. </w:t>
      </w:r>
      <w:r>
        <w:rPr>
          <w:rFonts w:ascii="Book Antiqua" w:eastAsia="Book Antiqua" w:hAnsi="Book Antiqua" w:cs="Book Antiqua"/>
          <w:i/>
          <w:iCs/>
          <w:color w:val="000000"/>
        </w:rPr>
        <w:t>NMR Biomed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e4215 [PMID: 31730265 DOI: 10.1002/nbm.4215]</w:t>
      </w:r>
    </w:p>
    <w:p w14:paraId="6BC21FAA" w14:textId="77777777" w:rsidR="00A77B3E" w:rsidRDefault="004B36ED">
      <w:pPr>
        <w:spacing w:line="360" w:lineRule="auto"/>
        <w:jc w:val="both"/>
      </w:pPr>
      <w:r>
        <w:rPr>
          <w:rFonts w:ascii="Book Antiqua" w:eastAsia="Book Antiqua" w:hAnsi="Book Antiqua" w:cs="Book Antiqua"/>
          <w:color w:val="000000"/>
        </w:rPr>
        <w:t xml:space="preserve">210 </w:t>
      </w:r>
      <w:proofErr w:type="spellStart"/>
      <w:r>
        <w:rPr>
          <w:rFonts w:ascii="Book Antiqua" w:eastAsia="Book Antiqua" w:hAnsi="Book Antiqua" w:cs="Book Antiqua"/>
          <w:b/>
          <w:bCs/>
          <w:color w:val="000000"/>
        </w:rPr>
        <w:t>Byra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Styczynski G, </w:t>
      </w:r>
      <w:proofErr w:type="spellStart"/>
      <w:r>
        <w:rPr>
          <w:rFonts w:ascii="Book Antiqua" w:eastAsia="Book Antiqua" w:hAnsi="Book Antiqua" w:cs="Book Antiqua"/>
          <w:color w:val="000000"/>
        </w:rPr>
        <w:t>Szmigielski</w:t>
      </w:r>
      <w:proofErr w:type="spellEnd"/>
      <w:r>
        <w:rPr>
          <w:rFonts w:ascii="Book Antiqua" w:eastAsia="Book Antiqua" w:hAnsi="Book Antiqua" w:cs="Book Antiqua"/>
          <w:color w:val="000000"/>
        </w:rPr>
        <w:t xml:space="preserve"> C, Kalinowski P, </w:t>
      </w:r>
      <w:proofErr w:type="spellStart"/>
      <w:r>
        <w:rPr>
          <w:rFonts w:ascii="Book Antiqua" w:eastAsia="Book Antiqua" w:hAnsi="Book Antiqua" w:cs="Book Antiqua"/>
          <w:color w:val="000000"/>
        </w:rPr>
        <w:t>Michałowski</w:t>
      </w:r>
      <w:proofErr w:type="spellEnd"/>
      <w:r>
        <w:rPr>
          <w:rFonts w:ascii="Book Antiqua" w:eastAsia="Book Antiqua" w:hAnsi="Book Antiqua" w:cs="Book Antiqua"/>
          <w:color w:val="000000"/>
        </w:rPr>
        <w:t xml:space="preserve"> Ł, </w:t>
      </w:r>
      <w:proofErr w:type="spellStart"/>
      <w:r>
        <w:rPr>
          <w:rFonts w:ascii="Book Antiqua" w:eastAsia="Book Antiqua" w:hAnsi="Book Antiqua" w:cs="Book Antiqua"/>
          <w:color w:val="000000"/>
        </w:rPr>
        <w:t>Paluszkiewicz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Ziarkiewicz-Wróblewska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Zieniewicz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Sobieraj</w:t>
      </w:r>
      <w:proofErr w:type="spellEnd"/>
      <w:r>
        <w:rPr>
          <w:rFonts w:ascii="Book Antiqua" w:eastAsia="Book Antiqua" w:hAnsi="Book Antiqua" w:cs="Book Antiqua"/>
          <w:color w:val="000000"/>
        </w:rPr>
        <w:t xml:space="preserve"> P, Nowicki A. Transfer learning with deep convolutional neural network for liver steatosis assessment in ultrasound </w:t>
      </w:r>
      <w:r>
        <w:rPr>
          <w:rFonts w:ascii="Book Antiqua" w:eastAsia="Book Antiqua" w:hAnsi="Book Antiqua" w:cs="Book Antiqua"/>
          <w:color w:val="000000"/>
        </w:rPr>
        <w:lastRenderedPageBreak/>
        <w:t xml:space="preserve">images.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Assist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1895-1903 [PMID: 30094778 DOI: 10.1007/s11548-018-1843-2]</w:t>
      </w:r>
    </w:p>
    <w:p w14:paraId="1145A151" w14:textId="77777777" w:rsidR="00A77B3E" w:rsidRDefault="004B36ED">
      <w:pPr>
        <w:spacing w:line="360" w:lineRule="auto"/>
        <w:jc w:val="both"/>
      </w:pPr>
      <w:r>
        <w:rPr>
          <w:rFonts w:ascii="Book Antiqua" w:eastAsia="Book Antiqua" w:hAnsi="Book Antiqua" w:cs="Book Antiqua"/>
          <w:color w:val="000000"/>
        </w:rPr>
        <w:t xml:space="preserve">211 </w:t>
      </w:r>
      <w:r>
        <w:rPr>
          <w:rFonts w:ascii="Book Antiqua" w:eastAsia="Book Antiqua" w:hAnsi="Book Antiqua" w:cs="Book Antiqua"/>
          <w:b/>
          <w:bCs/>
          <w:color w:val="000000"/>
        </w:rPr>
        <w:t>Chang EK</w:t>
      </w:r>
      <w:r>
        <w:rPr>
          <w:rFonts w:ascii="Book Antiqua" w:eastAsia="Book Antiqua" w:hAnsi="Book Antiqua" w:cs="Book Antiqua"/>
          <w:color w:val="000000"/>
        </w:rPr>
        <w:t xml:space="preserve">, Yu CY, Clarke R, </w:t>
      </w:r>
      <w:proofErr w:type="spellStart"/>
      <w:r>
        <w:rPr>
          <w:rFonts w:ascii="Book Antiqua" w:eastAsia="Book Antiqua" w:hAnsi="Book Antiqua" w:cs="Book Antiqua"/>
          <w:color w:val="000000"/>
        </w:rPr>
        <w:t>Hackbarth</w:t>
      </w:r>
      <w:proofErr w:type="spellEnd"/>
      <w:r>
        <w:rPr>
          <w:rFonts w:ascii="Book Antiqua" w:eastAsia="Book Antiqua" w:hAnsi="Book Antiqua" w:cs="Book Antiqua"/>
          <w:color w:val="000000"/>
        </w:rPr>
        <w:t xml:space="preserve"> A, Sanders T, </w:t>
      </w:r>
      <w:proofErr w:type="spellStart"/>
      <w:r>
        <w:rPr>
          <w:rFonts w:ascii="Book Antiqua" w:eastAsia="Book Antiqua" w:hAnsi="Book Antiqua" w:cs="Book Antiqua"/>
          <w:color w:val="000000"/>
        </w:rPr>
        <w:t>Esrailian</w:t>
      </w:r>
      <w:proofErr w:type="spellEnd"/>
      <w:r>
        <w:rPr>
          <w:rFonts w:ascii="Book Antiqua" w:eastAsia="Book Antiqua" w:hAnsi="Book Antiqua" w:cs="Book Antiqua"/>
          <w:color w:val="000000"/>
        </w:rPr>
        <w:t xml:space="preserve"> E, Hommes DW, Runyon BA. Defining a Patient Population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Cirrhosis: An Automated Algorithm With Natural Language Processing.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889-894 [PMID: 27348317 DOI: 10.1097/MCG.0000000000000583]</w:t>
      </w:r>
    </w:p>
    <w:p w14:paraId="374A4AE9" w14:textId="77777777" w:rsidR="00A77B3E" w:rsidRDefault="004B36ED">
      <w:pPr>
        <w:spacing w:line="360" w:lineRule="auto"/>
        <w:jc w:val="both"/>
      </w:pPr>
      <w:r>
        <w:rPr>
          <w:rFonts w:ascii="Book Antiqua" w:eastAsia="Book Antiqua" w:hAnsi="Book Antiqua" w:cs="Book Antiqua"/>
          <w:color w:val="000000"/>
        </w:rPr>
        <w:t xml:space="preserve">212 </w:t>
      </w:r>
      <w:r>
        <w:rPr>
          <w:rFonts w:ascii="Book Antiqua" w:eastAsia="Book Antiqua" w:hAnsi="Book Antiqua" w:cs="Book Antiqua"/>
          <w:b/>
          <w:bCs/>
          <w:color w:val="000000"/>
        </w:rPr>
        <w:t>Chen Y</w:t>
      </w:r>
      <w:r>
        <w:rPr>
          <w:rFonts w:ascii="Book Antiqua" w:eastAsia="Book Antiqua" w:hAnsi="Book Antiqua" w:cs="Book Antiqua"/>
          <w:color w:val="000000"/>
        </w:rPr>
        <w:t xml:space="preserve">, Luo Y, Huang W, Hu D, Zheng RQ, Cong SZ, Meng FK, Yang H, Lin HJ, Sun Y, Wang XY, Wu T, Ren J, Pei SF, Zheng Y, He Y, Hu Y, Yang N, Yan H. Machine-learning-based classification of real-time tissue elastography for hepatic fibrosis in patients with chronic hepatitis B.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89</w:t>
      </w:r>
      <w:r>
        <w:rPr>
          <w:rFonts w:ascii="Book Antiqua" w:eastAsia="Book Antiqua" w:hAnsi="Book Antiqua" w:cs="Book Antiqua"/>
          <w:color w:val="000000"/>
        </w:rPr>
        <w:t>: 18-23 [PMID: 28779596 DOI: 10.1016/j.compbiomed.2017.07.012]</w:t>
      </w:r>
    </w:p>
    <w:p w14:paraId="3828A61C" w14:textId="77777777" w:rsidR="00A77B3E" w:rsidRDefault="004B36ED">
      <w:pPr>
        <w:spacing w:line="360" w:lineRule="auto"/>
        <w:jc w:val="both"/>
      </w:pPr>
      <w:r>
        <w:rPr>
          <w:rFonts w:ascii="Book Antiqua" w:eastAsia="Book Antiqua" w:hAnsi="Book Antiqua" w:cs="Book Antiqua"/>
          <w:color w:val="000000"/>
        </w:rPr>
        <w:t xml:space="preserve">213 </w:t>
      </w:r>
      <w:r>
        <w:rPr>
          <w:rFonts w:ascii="Book Antiqua" w:eastAsia="Book Antiqua" w:hAnsi="Book Antiqua" w:cs="Book Antiqua"/>
          <w:b/>
          <w:bCs/>
          <w:color w:val="000000"/>
        </w:rPr>
        <w:t>Choi KJ</w:t>
      </w:r>
      <w:r>
        <w:rPr>
          <w:rFonts w:ascii="Book Antiqua" w:eastAsia="Book Antiqua" w:hAnsi="Book Antiqua" w:cs="Book Antiqua"/>
          <w:color w:val="000000"/>
        </w:rPr>
        <w:t xml:space="preserve">, Jang JK, Lee SS, Sung YS, Shim WH, Kim HS, Yun J, Choi JY, Lee Y, Kang BK, Kim JH, Kim SY, Yu ES. Development and Validation of a Deep Learning System for Staging Liver Fibrosis by Using Contrast Agent-enhanced CT Images in the Liver.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289</w:t>
      </w:r>
      <w:r>
        <w:rPr>
          <w:rFonts w:ascii="Book Antiqua" w:eastAsia="Book Antiqua" w:hAnsi="Book Antiqua" w:cs="Book Antiqua"/>
          <w:color w:val="000000"/>
        </w:rPr>
        <w:t>: 688-697 [PMID: 30179104 DOI: 10.1148/radiol.2018180763]</w:t>
      </w:r>
    </w:p>
    <w:p w14:paraId="0A79555E" w14:textId="77777777" w:rsidR="00A77B3E" w:rsidRDefault="004B36ED">
      <w:pPr>
        <w:spacing w:line="360" w:lineRule="auto"/>
        <w:jc w:val="both"/>
      </w:pPr>
      <w:r>
        <w:rPr>
          <w:rFonts w:ascii="Book Antiqua" w:eastAsia="Book Antiqua" w:hAnsi="Book Antiqua" w:cs="Book Antiqua"/>
          <w:color w:val="000000"/>
        </w:rPr>
        <w:t xml:space="preserve">214 </w:t>
      </w:r>
      <w:r>
        <w:rPr>
          <w:rFonts w:ascii="Book Antiqua" w:eastAsia="Book Antiqua" w:hAnsi="Book Antiqua" w:cs="Book Antiqua"/>
          <w:b/>
          <w:bCs/>
          <w:color w:val="000000"/>
        </w:rPr>
        <w:t>Cui E</w:t>
      </w:r>
      <w:r>
        <w:rPr>
          <w:rFonts w:ascii="Book Antiqua" w:eastAsia="Book Antiqua" w:hAnsi="Book Antiqua" w:cs="Book Antiqua"/>
          <w:color w:val="000000"/>
        </w:rPr>
        <w:t xml:space="preserve">, Long W, Wu J, Li Q, Ma C, Lei Y, Lin F. Predicting the stages of liver fibrosis with multiphase CT radiomics based on volumetric features.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2021; </w:t>
      </w:r>
      <w:r>
        <w:rPr>
          <w:rFonts w:ascii="Book Antiqua" w:eastAsia="Book Antiqua" w:hAnsi="Book Antiqua" w:cs="Book Antiqua"/>
          <w:b/>
          <w:bCs/>
          <w:color w:val="000000"/>
        </w:rPr>
        <w:t>46</w:t>
      </w:r>
      <w:r>
        <w:rPr>
          <w:rFonts w:ascii="Book Antiqua" w:eastAsia="Book Antiqua" w:hAnsi="Book Antiqua" w:cs="Book Antiqua"/>
          <w:color w:val="000000"/>
        </w:rPr>
        <w:t>: 3866-3876 [PMID: 33751193 DOI: 10.1007/s00261-021-03051-6]</w:t>
      </w:r>
    </w:p>
    <w:p w14:paraId="6BCCBEC7" w14:textId="77777777" w:rsidR="00A77B3E" w:rsidRDefault="004B36ED">
      <w:pPr>
        <w:spacing w:line="360" w:lineRule="auto"/>
        <w:jc w:val="both"/>
      </w:pPr>
      <w:r>
        <w:rPr>
          <w:rFonts w:ascii="Book Antiqua" w:eastAsia="Book Antiqua" w:hAnsi="Book Antiqua" w:cs="Book Antiqua"/>
          <w:color w:val="000000"/>
        </w:rPr>
        <w:t xml:space="preserve">215 </w:t>
      </w:r>
      <w:proofErr w:type="spellStart"/>
      <w:r>
        <w:rPr>
          <w:rFonts w:ascii="Book Antiqua" w:eastAsia="Book Antiqua" w:hAnsi="Book Antiqua" w:cs="Book Antiqua"/>
          <w:b/>
          <w:bCs/>
          <w:color w:val="000000"/>
        </w:rPr>
        <w:t>Forlano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Mullish</w:t>
      </w:r>
      <w:proofErr w:type="spellEnd"/>
      <w:r>
        <w:rPr>
          <w:rFonts w:ascii="Book Antiqua" w:eastAsia="Book Antiqua" w:hAnsi="Book Antiqua" w:cs="Book Antiqua"/>
          <w:color w:val="000000"/>
        </w:rPr>
        <w:t xml:space="preserve"> BH, </w:t>
      </w:r>
      <w:proofErr w:type="spellStart"/>
      <w:r>
        <w:rPr>
          <w:rFonts w:ascii="Book Antiqua" w:eastAsia="Book Antiqua" w:hAnsi="Book Antiqua" w:cs="Book Antiqua"/>
          <w:color w:val="000000"/>
        </w:rPr>
        <w:t>Giannakeas</w:t>
      </w:r>
      <w:proofErr w:type="spellEnd"/>
      <w:r>
        <w:rPr>
          <w:rFonts w:ascii="Book Antiqua" w:eastAsia="Book Antiqua" w:hAnsi="Book Antiqua" w:cs="Book Antiqua"/>
          <w:color w:val="000000"/>
        </w:rPr>
        <w:t xml:space="preserve"> N, Maurice JB, </w:t>
      </w:r>
      <w:proofErr w:type="spellStart"/>
      <w:r>
        <w:rPr>
          <w:rFonts w:ascii="Book Antiqua" w:eastAsia="Book Antiqua" w:hAnsi="Book Antiqua" w:cs="Book Antiqua"/>
          <w:color w:val="000000"/>
        </w:rPr>
        <w:t>Angkathunyakul</w:t>
      </w:r>
      <w:proofErr w:type="spellEnd"/>
      <w:r>
        <w:rPr>
          <w:rFonts w:ascii="Book Antiqua" w:eastAsia="Book Antiqua" w:hAnsi="Book Antiqua" w:cs="Book Antiqua"/>
          <w:color w:val="000000"/>
        </w:rPr>
        <w:t xml:space="preserve"> N, Lloyd J, </w:t>
      </w:r>
      <w:proofErr w:type="spellStart"/>
      <w:r>
        <w:rPr>
          <w:rFonts w:ascii="Book Antiqua" w:eastAsia="Book Antiqua" w:hAnsi="Book Antiqua" w:cs="Book Antiqua"/>
          <w:color w:val="000000"/>
        </w:rPr>
        <w:t>Tzallas</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Tsipouras</w:t>
      </w:r>
      <w:proofErr w:type="spellEnd"/>
      <w:r>
        <w:rPr>
          <w:rFonts w:ascii="Book Antiqua" w:eastAsia="Book Antiqua" w:hAnsi="Book Antiqua" w:cs="Book Antiqua"/>
          <w:color w:val="000000"/>
        </w:rPr>
        <w:t xml:space="preserve"> M, Yee M, </w:t>
      </w:r>
      <w:proofErr w:type="spellStart"/>
      <w:r>
        <w:rPr>
          <w:rFonts w:ascii="Book Antiqua" w:eastAsia="Book Antiqua" w:hAnsi="Book Antiqua" w:cs="Book Antiqua"/>
          <w:color w:val="000000"/>
        </w:rPr>
        <w:t>Thursz</w:t>
      </w:r>
      <w:proofErr w:type="spellEnd"/>
      <w:r>
        <w:rPr>
          <w:rFonts w:ascii="Book Antiqua" w:eastAsia="Book Antiqua" w:hAnsi="Book Antiqua" w:cs="Book Antiqua"/>
          <w:color w:val="000000"/>
        </w:rPr>
        <w:t xml:space="preserve"> MR, Goldin RD, </w:t>
      </w:r>
      <w:proofErr w:type="spellStart"/>
      <w:r>
        <w:rPr>
          <w:rFonts w:ascii="Book Antiqua" w:eastAsia="Book Antiqua" w:hAnsi="Book Antiqua" w:cs="Book Antiqua"/>
          <w:color w:val="000000"/>
        </w:rPr>
        <w:t>Manousou</w:t>
      </w:r>
      <w:proofErr w:type="spellEnd"/>
      <w:r>
        <w:rPr>
          <w:rFonts w:ascii="Book Antiqua" w:eastAsia="Book Antiqua" w:hAnsi="Book Antiqua" w:cs="Book Antiqua"/>
          <w:color w:val="000000"/>
        </w:rPr>
        <w:t xml:space="preserve"> P. High-Throughput, Machine Learning-Based Quantification of Steatosis, Inflammation, Ballooning, and Fibrosis in Biopsies From Patients With Nonalcoholic Fatty Liver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2081-2090.e9 [PMID: 31887451 DOI: 10.1016/j.cgh.2019.12.025]</w:t>
      </w:r>
    </w:p>
    <w:p w14:paraId="28BFCB03" w14:textId="77777777" w:rsidR="00A77B3E" w:rsidRDefault="004B36ED">
      <w:pPr>
        <w:spacing w:line="360" w:lineRule="auto"/>
        <w:jc w:val="both"/>
      </w:pPr>
      <w:r>
        <w:rPr>
          <w:rFonts w:ascii="Book Antiqua" w:eastAsia="Book Antiqua" w:hAnsi="Book Antiqua" w:cs="Book Antiqua"/>
          <w:color w:val="000000"/>
        </w:rPr>
        <w:t xml:space="preserve">216 </w:t>
      </w:r>
      <w:r>
        <w:rPr>
          <w:rFonts w:ascii="Book Antiqua" w:eastAsia="Book Antiqua" w:hAnsi="Book Antiqua" w:cs="Book Antiqua"/>
          <w:b/>
          <w:bCs/>
          <w:color w:val="000000"/>
        </w:rPr>
        <w:t>Gatos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Tsantis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Spiliopoulos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Karnabatidis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Theotokas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Zoumpoulis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Loupas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Hazle</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Kagadis</w:t>
      </w:r>
      <w:proofErr w:type="spellEnd"/>
      <w:r>
        <w:rPr>
          <w:rFonts w:ascii="Book Antiqua" w:eastAsia="Book Antiqua" w:hAnsi="Book Antiqua" w:cs="Book Antiqua"/>
          <w:color w:val="000000"/>
        </w:rPr>
        <w:t xml:space="preserve"> GC. A new computer aided diagnosis system for evaluation of chronic liver disease with ultrasound shear wave elastography imaging. </w:t>
      </w:r>
      <w:r>
        <w:rPr>
          <w:rFonts w:ascii="Book Antiqua" w:eastAsia="Book Antiqua" w:hAnsi="Book Antiqua" w:cs="Book Antiqua"/>
          <w:i/>
          <w:iCs/>
          <w:color w:val="000000"/>
        </w:rPr>
        <w:t>Med Phys</w:t>
      </w:r>
      <w:r>
        <w:rPr>
          <w:rFonts w:ascii="Book Antiqua" w:eastAsia="Book Antiqua" w:hAnsi="Book Antiqua" w:cs="Book Antiqua"/>
          <w:color w:val="000000"/>
        </w:rPr>
        <w:t xml:space="preserve"> 2016; </w:t>
      </w:r>
      <w:r>
        <w:rPr>
          <w:rFonts w:ascii="Book Antiqua" w:eastAsia="Book Antiqua" w:hAnsi="Book Antiqua" w:cs="Book Antiqua"/>
          <w:b/>
          <w:bCs/>
          <w:color w:val="000000"/>
        </w:rPr>
        <w:t>43</w:t>
      </w:r>
      <w:r>
        <w:rPr>
          <w:rFonts w:ascii="Book Antiqua" w:eastAsia="Book Antiqua" w:hAnsi="Book Antiqua" w:cs="Book Antiqua"/>
          <w:color w:val="000000"/>
        </w:rPr>
        <w:t>: 1428-1436 [PMID: 26936727 DOI: 10.1118/1.4942383]</w:t>
      </w:r>
    </w:p>
    <w:p w14:paraId="60DBE929" w14:textId="77777777" w:rsidR="00A77B3E" w:rsidRDefault="004B36ED">
      <w:pPr>
        <w:spacing w:line="360" w:lineRule="auto"/>
        <w:jc w:val="both"/>
      </w:pPr>
      <w:r>
        <w:rPr>
          <w:rFonts w:ascii="Book Antiqua" w:eastAsia="Book Antiqua" w:hAnsi="Book Antiqua" w:cs="Book Antiqua"/>
          <w:color w:val="000000"/>
        </w:rPr>
        <w:lastRenderedPageBreak/>
        <w:t xml:space="preserve">217 </w:t>
      </w:r>
      <w:r>
        <w:rPr>
          <w:rFonts w:ascii="Book Antiqua" w:eastAsia="Book Antiqua" w:hAnsi="Book Antiqua" w:cs="Book Antiqua"/>
          <w:b/>
          <w:bCs/>
          <w:color w:val="000000"/>
        </w:rPr>
        <w:t>Gatos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Tsantis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Spiliopoulos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Karnabatidis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Theotokas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Zoumpoulis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Loupas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Hazle</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Kagadis</w:t>
      </w:r>
      <w:proofErr w:type="spellEnd"/>
      <w:r>
        <w:rPr>
          <w:rFonts w:ascii="Book Antiqua" w:eastAsia="Book Antiqua" w:hAnsi="Book Antiqua" w:cs="Book Antiqua"/>
          <w:color w:val="000000"/>
        </w:rPr>
        <w:t xml:space="preserve"> GC. A Machine-Learning Algorithm Toward Color Analysis for Chronic Liver Disease Classification, Employing Ultrasound Shear Wave Elastography. </w:t>
      </w:r>
      <w:r>
        <w:rPr>
          <w:rFonts w:ascii="Book Antiqua" w:eastAsia="Book Antiqua" w:hAnsi="Book Antiqua" w:cs="Book Antiqua"/>
          <w:i/>
          <w:iCs/>
          <w:color w:val="000000"/>
        </w:rPr>
        <w:t>Ultrasound Med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1797-1810 [PMID: 28634041 DOI: 10.1016/j.ultrasmedbio.2017.05.002]</w:t>
      </w:r>
    </w:p>
    <w:p w14:paraId="6F8CB723" w14:textId="77777777" w:rsidR="00A77B3E" w:rsidRDefault="004B36ED">
      <w:pPr>
        <w:spacing w:line="360" w:lineRule="auto"/>
        <w:jc w:val="both"/>
      </w:pPr>
      <w:r>
        <w:rPr>
          <w:rFonts w:ascii="Book Antiqua" w:eastAsia="Book Antiqua" w:hAnsi="Book Antiqua" w:cs="Book Antiqua"/>
          <w:color w:val="000000"/>
        </w:rPr>
        <w:t xml:space="preserve">218 </w:t>
      </w:r>
      <w:r>
        <w:rPr>
          <w:rFonts w:ascii="Book Antiqua" w:eastAsia="Book Antiqua" w:hAnsi="Book Antiqua" w:cs="Book Antiqua"/>
          <w:b/>
          <w:bCs/>
          <w:color w:val="000000"/>
        </w:rPr>
        <w:t>Gatos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Tsantis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Spiliopoulos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Karnabatidis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Theotokas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Zoumpoulis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Loupas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Hazle</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Kagadis</w:t>
      </w:r>
      <w:proofErr w:type="spellEnd"/>
      <w:r>
        <w:rPr>
          <w:rFonts w:ascii="Book Antiqua" w:eastAsia="Book Antiqua" w:hAnsi="Book Antiqua" w:cs="Book Antiqua"/>
          <w:color w:val="000000"/>
        </w:rPr>
        <w:t xml:space="preserve"> GC. Temporal stability assessment in shear wave elasticity images validated by deep learning neural network for chronic liver disease fibrosis stage assessment. </w:t>
      </w:r>
      <w:r>
        <w:rPr>
          <w:rFonts w:ascii="Book Antiqua" w:eastAsia="Book Antiqua" w:hAnsi="Book Antiqua" w:cs="Book Antiqua"/>
          <w:i/>
          <w:iCs/>
          <w:color w:val="000000"/>
        </w:rPr>
        <w:t>Med Phys</w:t>
      </w:r>
      <w:r>
        <w:rPr>
          <w:rFonts w:ascii="Book Antiqua" w:eastAsia="Book Antiqua" w:hAnsi="Book Antiqua" w:cs="Book Antiqua"/>
          <w:color w:val="000000"/>
        </w:rPr>
        <w:t xml:space="preserve"> 2019; </w:t>
      </w:r>
      <w:r>
        <w:rPr>
          <w:rFonts w:ascii="Book Antiqua" w:eastAsia="Book Antiqua" w:hAnsi="Book Antiqua" w:cs="Book Antiqua"/>
          <w:b/>
          <w:bCs/>
          <w:color w:val="000000"/>
        </w:rPr>
        <w:t>46</w:t>
      </w:r>
      <w:r>
        <w:rPr>
          <w:rFonts w:ascii="Book Antiqua" w:eastAsia="Book Antiqua" w:hAnsi="Book Antiqua" w:cs="Book Antiqua"/>
          <w:color w:val="000000"/>
        </w:rPr>
        <w:t>: 2298-2309 [PMID: 30929260 DOI: 10.1002/mp.13521]</w:t>
      </w:r>
    </w:p>
    <w:p w14:paraId="045AB37A" w14:textId="77777777" w:rsidR="00A77B3E" w:rsidRDefault="004B36ED">
      <w:pPr>
        <w:spacing w:line="360" w:lineRule="auto"/>
        <w:jc w:val="both"/>
      </w:pPr>
      <w:r>
        <w:rPr>
          <w:rFonts w:ascii="Book Antiqua" w:eastAsia="Book Antiqua" w:hAnsi="Book Antiqua" w:cs="Book Antiqua"/>
          <w:color w:val="000000"/>
        </w:rPr>
        <w:t xml:space="preserve">219 </w:t>
      </w:r>
      <w:r>
        <w:rPr>
          <w:rFonts w:ascii="Book Antiqua" w:eastAsia="Book Antiqua" w:hAnsi="Book Antiqua" w:cs="Book Antiqua"/>
          <w:b/>
          <w:bCs/>
          <w:color w:val="000000"/>
        </w:rPr>
        <w:t>Heinemann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Birk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Stierstorfer</w:t>
      </w:r>
      <w:proofErr w:type="spellEnd"/>
      <w:r>
        <w:rPr>
          <w:rFonts w:ascii="Book Antiqua" w:eastAsia="Book Antiqua" w:hAnsi="Book Antiqua" w:cs="Book Antiqua"/>
          <w:color w:val="000000"/>
        </w:rPr>
        <w:t xml:space="preserve"> B. Deep learning enables pathologist-like scoring of NASH models.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18454 [PMID: 31804575 DOI: 10.1038/s41598-019-54904-6]</w:t>
      </w:r>
    </w:p>
    <w:p w14:paraId="26A4093E" w14:textId="77777777" w:rsidR="00A77B3E" w:rsidRDefault="004B36ED">
      <w:pPr>
        <w:spacing w:line="360" w:lineRule="auto"/>
        <w:jc w:val="both"/>
      </w:pPr>
      <w:r>
        <w:rPr>
          <w:rFonts w:ascii="Book Antiqua" w:eastAsia="Book Antiqua" w:hAnsi="Book Antiqua" w:cs="Book Antiqua"/>
          <w:color w:val="000000"/>
        </w:rPr>
        <w:t xml:space="preserve">220 </w:t>
      </w:r>
      <w:r>
        <w:rPr>
          <w:rFonts w:ascii="Book Antiqua" w:eastAsia="Book Antiqua" w:hAnsi="Book Antiqua" w:cs="Book Antiqua"/>
          <w:b/>
          <w:bCs/>
          <w:color w:val="000000"/>
        </w:rPr>
        <w:t>Huang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Shiffman</w:t>
      </w:r>
      <w:proofErr w:type="spellEnd"/>
      <w:r>
        <w:rPr>
          <w:rFonts w:ascii="Book Antiqua" w:eastAsia="Book Antiqua" w:hAnsi="Book Antiqua" w:cs="Book Antiqua"/>
          <w:color w:val="000000"/>
        </w:rPr>
        <w:t xml:space="preserve"> ML, Friedman S, Venkatesh R, </w:t>
      </w:r>
      <w:proofErr w:type="spellStart"/>
      <w:r>
        <w:rPr>
          <w:rFonts w:ascii="Book Antiqua" w:eastAsia="Book Antiqua" w:hAnsi="Book Antiqua" w:cs="Book Antiqua"/>
          <w:color w:val="000000"/>
        </w:rPr>
        <w:t>Bzowej</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Abar</w:t>
      </w:r>
      <w:proofErr w:type="spellEnd"/>
      <w:r>
        <w:rPr>
          <w:rFonts w:ascii="Book Antiqua" w:eastAsia="Book Antiqua" w:hAnsi="Book Antiqua" w:cs="Book Antiqua"/>
          <w:color w:val="000000"/>
        </w:rPr>
        <w:t xml:space="preserve"> OT, Rowland CM, </w:t>
      </w:r>
      <w:proofErr w:type="spellStart"/>
      <w:r>
        <w:rPr>
          <w:rFonts w:ascii="Book Antiqua" w:eastAsia="Book Antiqua" w:hAnsi="Book Antiqua" w:cs="Book Antiqua"/>
          <w:color w:val="000000"/>
        </w:rPr>
        <w:t>Catanese</w:t>
      </w:r>
      <w:proofErr w:type="spellEnd"/>
      <w:r>
        <w:rPr>
          <w:rFonts w:ascii="Book Antiqua" w:eastAsia="Book Antiqua" w:hAnsi="Book Antiqua" w:cs="Book Antiqua"/>
          <w:color w:val="000000"/>
        </w:rPr>
        <w:t xml:space="preserve"> JJ, Leong DU, </w:t>
      </w:r>
      <w:proofErr w:type="spellStart"/>
      <w:r>
        <w:rPr>
          <w:rFonts w:ascii="Book Antiqua" w:eastAsia="Book Antiqua" w:hAnsi="Book Antiqua" w:cs="Book Antiqua"/>
          <w:color w:val="000000"/>
        </w:rPr>
        <w:t>Sninsky</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Layden</w:t>
      </w:r>
      <w:proofErr w:type="spellEnd"/>
      <w:r>
        <w:rPr>
          <w:rFonts w:ascii="Book Antiqua" w:eastAsia="Book Antiqua" w:hAnsi="Book Antiqua" w:cs="Book Antiqua"/>
          <w:color w:val="000000"/>
        </w:rPr>
        <w:t xml:space="preserve"> TJ, Wright TL, White T, Cheung RC. A 7 gene signature identifies the risk of developing cirrhosis in patients with chronic hepatitis C.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46</w:t>
      </w:r>
      <w:r>
        <w:rPr>
          <w:rFonts w:ascii="Book Antiqua" w:eastAsia="Book Antiqua" w:hAnsi="Book Antiqua" w:cs="Book Antiqua"/>
          <w:color w:val="000000"/>
        </w:rPr>
        <w:t>: 297-306 [PMID: 17461418 DOI: 10.1002/hep.21695]</w:t>
      </w:r>
    </w:p>
    <w:p w14:paraId="7E0352A8" w14:textId="77777777" w:rsidR="00A77B3E" w:rsidRDefault="004B36ED">
      <w:pPr>
        <w:spacing w:line="360" w:lineRule="auto"/>
        <w:jc w:val="both"/>
      </w:pPr>
      <w:r>
        <w:rPr>
          <w:rFonts w:ascii="Book Antiqua" w:eastAsia="Book Antiqua" w:hAnsi="Book Antiqua" w:cs="Book Antiqua"/>
          <w:color w:val="000000"/>
        </w:rPr>
        <w:t xml:space="preserve">221 </w:t>
      </w:r>
      <w:proofErr w:type="spellStart"/>
      <w:r>
        <w:rPr>
          <w:rFonts w:ascii="Book Antiqua" w:eastAsia="Book Antiqua" w:hAnsi="Book Antiqua" w:cs="Book Antiqua"/>
          <w:b/>
          <w:bCs/>
          <w:color w:val="000000"/>
        </w:rPr>
        <w:t>Konerman</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Beste</w:t>
      </w:r>
      <w:proofErr w:type="spellEnd"/>
      <w:r>
        <w:rPr>
          <w:rFonts w:ascii="Book Antiqua" w:eastAsia="Book Antiqua" w:hAnsi="Book Antiqua" w:cs="Book Antiqua"/>
          <w:color w:val="000000"/>
        </w:rPr>
        <w:t xml:space="preserve"> LA, Van T, Liu B, Zhang X, Zhu J, Saini SD,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Nallamothu</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Ioannou</w:t>
      </w:r>
      <w:proofErr w:type="spellEnd"/>
      <w:r>
        <w:rPr>
          <w:rFonts w:ascii="Book Antiqua" w:eastAsia="Book Antiqua" w:hAnsi="Book Antiqua" w:cs="Book Antiqua"/>
          <w:color w:val="000000"/>
        </w:rPr>
        <w:t xml:space="preserve"> GN,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Machine learning models to predict disease progression among veterans with hepatitis C virus.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e0208141 [PMID: 30608929 DOI: 10.1371/journal.pone.0208141]</w:t>
      </w:r>
    </w:p>
    <w:p w14:paraId="6086EDA4" w14:textId="77777777" w:rsidR="00A77B3E" w:rsidRDefault="004B36ED">
      <w:pPr>
        <w:spacing w:line="360" w:lineRule="auto"/>
        <w:jc w:val="both"/>
      </w:pPr>
      <w:r>
        <w:rPr>
          <w:rFonts w:ascii="Book Antiqua" w:eastAsia="Book Antiqua" w:hAnsi="Book Antiqua" w:cs="Book Antiqua"/>
          <w:color w:val="000000"/>
        </w:rPr>
        <w:t xml:space="preserve">222 </w:t>
      </w:r>
      <w:proofErr w:type="spellStart"/>
      <w:r>
        <w:rPr>
          <w:rFonts w:ascii="Book Antiqua" w:eastAsia="Book Antiqua" w:hAnsi="Book Antiqua" w:cs="Book Antiqua"/>
          <w:b/>
          <w:bCs/>
          <w:color w:val="000000"/>
        </w:rPr>
        <w:t>Konerman</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Zhang Y, Zhu J, Higgins PD, Lok AS,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Improvement of predictive models of risk of disease progression in chronic hepatitis C by incorporating longitudinal data.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1832-1841 [PMID: 25684666 DOI: 10.1002/hep.27750]</w:t>
      </w:r>
    </w:p>
    <w:p w14:paraId="33579B19" w14:textId="77777777" w:rsidR="00A77B3E" w:rsidRDefault="004B36ED">
      <w:pPr>
        <w:spacing w:line="360" w:lineRule="auto"/>
        <w:jc w:val="both"/>
      </w:pPr>
      <w:r>
        <w:rPr>
          <w:rFonts w:ascii="Book Antiqua" w:eastAsia="Book Antiqua" w:hAnsi="Book Antiqua" w:cs="Book Antiqua"/>
          <w:color w:val="000000"/>
        </w:rPr>
        <w:t xml:space="preserve">223 </w:t>
      </w:r>
      <w:proofErr w:type="spellStart"/>
      <w:r>
        <w:rPr>
          <w:rFonts w:ascii="Book Antiqua" w:eastAsia="Book Antiqua" w:hAnsi="Book Antiqua" w:cs="Book Antiqua"/>
          <w:b/>
          <w:bCs/>
          <w:color w:val="000000"/>
        </w:rPr>
        <w:t>Kuppili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Biswas M, Sreekumar A, Suri HS, Saba L, </w:t>
      </w:r>
      <w:proofErr w:type="spellStart"/>
      <w:r>
        <w:rPr>
          <w:rFonts w:ascii="Book Antiqua" w:eastAsia="Book Antiqua" w:hAnsi="Book Antiqua" w:cs="Book Antiqua"/>
          <w:color w:val="000000"/>
        </w:rPr>
        <w:t>Edla</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Marinho</w:t>
      </w:r>
      <w:proofErr w:type="spellEnd"/>
      <w:r>
        <w:rPr>
          <w:rFonts w:ascii="Book Antiqua" w:eastAsia="Book Antiqua" w:hAnsi="Book Antiqua" w:cs="Book Antiqua"/>
          <w:color w:val="000000"/>
        </w:rPr>
        <w:t xml:space="preserve"> RT, </w:t>
      </w:r>
      <w:proofErr w:type="spellStart"/>
      <w:r>
        <w:rPr>
          <w:rFonts w:ascii="Book Antiqua" w:eastAsia="Book Antiqua" w:hAnsi="Book Antiqua" w:cs="Book Antiqua"/>
          <w:color w:val="000000"/>
        </w:rPr>
        <w:t>Sanches</w:t>
      </w:r>
      <w:proofErr w:type="spellEnd"/>
      <w:r>
        <w:rPr>
          <w:rFonts w:ascii="Book Antiqua" w:eastAsia="Book Antiqua" w:hAnsi="Book Antiqua" w:cs="Book Antiqua"/>
          <w:color w:val="000000"/>
        </w:rPr>
        <w:t xml:space="preserve"> JM, Suri JS. Extreme Learning Machine Framework for Risk Stratification of Fatty Liver Disease Using Ultrasound Tissue Characterization. </w:t>
      </w:r>
      <w:r>
        <w:rPr>
          <w:rFonts w:ascii="Book Antiqua" w:eastAsia="Book Antiqua" w:hAnsi="Book Antiqua" w:cs="Book Antiqua"/>
          <w:i/>
          <w:iCs/>
          <w:color w:val="000000"/>
        </w:rPr>
        <w:t>J Med Syst</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152 [PMID: 28836045 DOI: 10.1007/s10916-017-0797-1]</w:t>
      </w:r>
    </w:p>
    <w:p w14:paraId="42E5E4D9" w14:textId="77777777" w:rsidR="00A77B3E" w:rsidRDefault="004B36ED">
      <w:pPr>
        <w:spacing w:line="360" w:lineRule="auto"/>
        <w:jc w:val="both"/>
      </w:pPr>
      <w:r>
        <w:rPr>
          <w:rFonts w:ascii="Book Antiqua" w:eastAsia="Book Antiqua" w:hAnsi="Book Antiqua" w:cs="Book Antiqua"/>
          <w:color w:val="000000"/>
        </w:rPr>
        <w:lastRenderedPageBreak/>
        <w:t xml:space="preserve">224 </w:t>
      </w:r>
      <w:r>
        <w:rPr>
          <w:rFonts w:ascii="Book Antiqua" w:eastAsia="Book Antiqua" w:hAnsi="Book Antiqua" w:cs="Book Antiqua"/>
          <w:b/>
          <w:bCs/>
          <w:color w:val="000000"/>
        </w:rPr>
        <w:t>Lara J</w:t>
      </w:r>
      <w:r>
        <w:rPr>
          <w:rFonts w:ascii="Book Antiqua" w:eastAsia="Book Antiqua" w:hAnsi="Book Antiqua" w:cs="Book Antiqua"/>
          <w:color w:val="000000"/>
        </w:rPr>
        <w:t xml:space="preserve">, López-Labrador F, González-Candelas F, </w:t>
      </w:r>
      <w:proofErr w:type="spellStart"/>
      <w:r>
        <w:rPr>
          <w:rFonts w:ascii="Book Antiqua" w:eastAsia="Book Antiqua" w:hAnsi="Book Antiqua" w:cs="Book Antiqua"/>
          <w:color w:val="000000"/>
        </w:rPr>
        <w:t>Berenguer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Khudyakov</w:t>
      </w:r>
      <w:proofErr w:type="spellEnd"/>
      <w:r>
        <w:rPr>
          <w:rFonts w:ascii="Book Antiqua" w:eastAsia="Book Antiqua" w:hAnsi="Book Antiqua" w:cs="Book Antiqua"/>
          <w:color w:val="000000"/>
        </w:rPr>
        <w:t xml:space="preserve"> YE. Computational models of liver fibrosis progression for hepatitis C virus chronic infection. </w:t>
      </w:r>
      <w:r>
        <w:rPr>
          <w:rFonts w:ascii="Book Antiqua" w:eastAsia="Book Antiqua" w:hAnsi="Book Antiqua" w:cs="Book Antiqua"/>
          <w:i/>
          <w:iCs/>
          <w:color w:val="000000"/>
        </w:rPr>
        <w:t>BMC Bioinformatics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15 Suppl 8</w:t>
      </w:r>
      <w:r>
        <w:rPr>
          <w:rFonts w:ascii="Book Antiqua" w:eastAsia="Book Antiqua" w:hAnsi="Book Antiqua" w:cs="Book Antiqua"/>
          <w:color w:val="000000"/>
        </w:rPr>
        <w:t>: S5 [PMID: 25081062 DOI: 10.1186/1471-2105-15-S8-S5]</w:t>
      </w:r>
    </w:p>
    <w:p w14:paraId="08893FB6" w14:textId="77777777" w:rsidR="00A77B3E" w:rsidRDefault="004B36ED">
      <w:pPr>
        <w:spacing w:line="360" w:lineRule="auto"/>
        <w:jc w:val="both"/>
      </w:pPr>
      <w:r>
        <w:rPr>
          <w:rFonts w:ascii="Book Antiqua" w:eastAsia="Book Antiqua" w:hAnsi="Book Antiqua" w:cs="Book Antiqua"/>
          <w:color w:val="000000"/>
        </w:rPr>
        <w:t xml:space="preserve">225 </w:t>
      </w:r>
      <w:r>
        <w:rPr>
          <w:rFonts w:ascii="Book Antiqua" w:eastAsia="Book Antiqua" w:hAnsi="Book Antiqua" w:cs="Book Antiqua"/>
          <w:b/>
          <w:bCs/>
          <w:color w:val="000000"/>
        </w:rPr>
        <w:t>Li W</w:t>
      </w:r>
      <w:r>
        <w:rPr>
          <w:rFonts w:ascii="Book Antiqua" w:eastAsia="Book Antiqua" w:hAnsi="Book Antiqua" w:cs="Book Antiqua"/>
          <w:color w:val="000000"/>
        </w:rPr>
        <w:t xml:space="preserve">, Huang Y, Zhuang BW, Liu GJ, Hu HT, Li X, Liang JY, Wang Z, Huang XW, Zhang CQ,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XY,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M, Lu MD, Chen LD, Wang W. Multiparametric </w:t>
      </w:r>
      <w:proofErr w:type="spellStart"/>
      <w:r>
        <w:rPr>
          <w:rFonts w:ascii="Book Antiqua" w:eastAsia="Book Antiqua" w:hAnsi="Book Antiqua" w:cs="Book Antiqua"/>
          <w:color w:val="000000"/>
        </w:rPr>
        <w:t>ultrasomics</w:t>
      </w:r>
      <w:proofErr w:type="spellEnd"/>
      <w:r>
        <w:rPr>
          <w:rFonts w:ascii="Book Antiqua" w:eastAsia="Book Antiqua" w:hAnsi="Book Antiqua" w:cs="Book Antiqua"/>
          <w:color w:val="000000"/>
        </w:rPr>
        <w:t xml:space="preserve"> of significant liver fibrosis: A machine learning-based analysis.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1496-1506 [PMID: 30178143 DOI: 10.1007/s00330-018-5680-z]</w:t>
      </w:r>
    </w:p>
    <w:p w14:paraId="145DEBA8" w14:textId="77777777" w:rsidR="00A77B3E" w:rsidRDefault="004B36ED">
      <w:pPr>
        <w:spacing w:line="360" w:lineRule="auto"/>
        <w:jc w:val="both"/>
      </w:pPr>
      <w:r>
        <w:rPr>
          <w:rFonts w:ascii="Book Antiqua" w:eastAsia="Book Antiqua" w:hAnsi="Book Antiqua" w:cs="Book Antiqua"/>
          <w:color w:val="000000"/>
        </w:rPr>
        <w:t xml:space="preserve">226 </w:t>
      </w:r>
      <w:proofErr w:type="spellStart"/>
      <w:r>
        <w:rPr>
          <w:rFonts w:ascii="Book Antiqua" w:eastAsia="Book Antiqua" w:hAnsi="Book Antiqua" w:cs="Book Antiqua"/>
          <w:b/>
          <w:bCs/>
          <w:color w:val="000000"/>
        </w:rPr>
        <w:t>Meffert</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Baumeister SE, Lerch MM, </w:t>
      </w:r>
      <w:proofErr w:type="spellStart"/>
      <w:r>
        <w:rPr>
          <w:rFonts w:ascii="Book Antiqua" w:eastAsia="Book Antiqua" w:hAnsi="Book Antiqua" w:cs="Book Antiqua"/>
          <w:color w:val="000000"/>
        </w:rPr>
        <w:t>Mayerle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Kratzer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Völzke</w:t>
      </w:r>
      <w:proofErr w:type="spellEnd"/>
      <w:r>
        <w:rPr>
          <w:rFonts w:ascii="Book Antiqua" w:eastAsia="Book Antiqua" w:hAnsi="Book Antiqua" w:cs="Book Antiqua"/>
          <w:color w:val="000000"/>
        </w:rPr>
        <w:t xml:space="preserve"> H. Development, external validation, and comparative assessment of a new diagnostic score for hepatic steatosis.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1404-1414 [PMID: 24957156 DOI: 10.1038/ajg.2014.155]</w:t>
      </w:r>
    </w:p>
    <w:p w14:paraId="72264AE5" w14:textId="77777777" w:rsidR="00A77B3E" w:rsidRDefault="004B36ED">
      <w:pPr>
        <w:spacing w:line="360" w:lineRule="auto"/>
        <w:jc w:val="both"/>
      </w:pPr>
      <w:r>
        <w:rPr>
          <w:rFonts w:ascii="Book Antiqua" w:eastAsia="Book Antiqua" w:hAnsi="Book Antiqua" w:cs="Book Antiqua"/>
          <w:color w:val="000000"/>
        </w:rPr>
        <w:t xml:space="preserve">227 </w:t>
      </w:r>
      <w:proofErr w:type="spellStart"/>
      <w:r>
        <w:rPr>
          <w:rFonts w:ascii="Book Antiqua" w:eastAsia="Book Antiqua" w:hAnsi="Book Antiqua" w:cs="Book Antiqua"/>
          <w:b/>
          <w:bCs/>
          <w:color w:val="000000"/>
        </w:rPr>
        <w:t>Perakakis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Polyzos</w:t>
      </w:r>
      <w:proofErr w:type="spellEnd"/>
      <w:r>
        <w:rPr>
          <w:rFonts w:ascii="Book Antiqua" w:eastAsia="Book Antiqua" w:hAnsi="Book Antiqua" w:cs="Book Antiqua"/>
          <w:color w:val="000000"/>
        </w:rPr>
        <w:t xml:space="preserve"> SA, Yazdani A, Sala-Vila A, </w:t>
      </w:r>
      <w:proofErr w:type="spellStart"/>
      <w:r>
        <w:rPr>
          <w:rFonts w:ascii="Book Antiqua" w:eastAsia="Book Antiqua" w:hAnsi="Book Antiqua" w:cs="Book Antiqua"/>
          <w:color w:val="000000"/>
        </w:rPr>
        <w:t>Kountouras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Anastasilakis</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Mantzoros</w:t>
      </w:r>
      <w:proofErr w:type="spellEnd"/>
      <w:r>
        <w:rPr>
          <w:rFonts w:ascii="Book Antiqua" w:eastAsia="Book Antiqua" w:hAnsi="Book Antiqua" w:cs="Book Antiqua"/>
          <w:color w:val="000000"/>
        </w:rPr>
        <w:t xml:space="preserve"> CS. Non-invasive diagnosis of non-alcoholic steatohepatitis and fibrosis with the use of omics and supervised learning: A proof of concept study.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2019; </w:t>
      </w:r>
      <w:r>
        <w:rPr>
          <w:rFonts w:ascii="Book Antiqua" w:eastAsia="Book Antiqua" w:hAnsi="Book Antiqua" w:cs="Book Antiqua"/>
          <w:b/>
          <w:bCs/>
          <w:color w:val="000000"/>
        </w:rPr>
        <w:t>101</w:t>
      </w:r>
      <w:r>
        <w:rPr>
          <w:rFonts w:ascii="Book Antiqua" w:eastAsia="Book Antiqua" w:hAnsi="Book Antiqua" w:cs="Book Antiqua"/>
          <w:color w:val="000000"/>
        </w:rPr>
        <w:t>: 154005 [PMID: 31711876 DOI: 10.1016/j.metabol.2019.154005]</w:t>
      </w:r>
    </w:p>
    <w:p w14:paraId="42141C3E" w14:textId="77777777" w:rsidR="00A77B3E" w:rsidRDefault="004B36ED">
      <w:pPr>
        <w:spacing w:line="360" w:lineRule="auto"/>
        <w:jc w:val="both"/>
      </w:pPr>
      <w:r>
        <w:rPr>
          <w:rFonts w:ascii="Book Antiqua" w:eastAsia="Book Antiqua" w:hAnsi="Book Antiqua" w:cs="Book Antiqua"/>
          <w:color w:val="000000"/>
        </w:rPr>
        <w:t xml:space="preserve">228 </w:t>
      </w:r>
      <w:proofErr w:type="spellStart"/>
      <w:r>
        <w:rPr>
          <w:rFonts w:ascii="Book Antiqua" w:eastAsia="Book Antiqua" w:hAnsi="Book Antiqua" w:cs="Book Antiqua"/>
          <w:b/>
          <w:bCs/>
          <w:color w:val="000000"/>
        </w:rPr>
        <w:t>Piscaglia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Cucchetti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Benlloch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Vivarelli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Berenguer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Bolondi</w:t>
      </w:r>
      <w:proofErr w:type="spellEnd"/>
      <w:r>
        <w:rPr>
          <w:rFonts w:ascii="Book Antiqua" w:eastAsia="Book Antiqua" w:hAnsi="Book Antiqua" w:cs="Book Antiqua"/>
          <w:color w:val="000000"/>
        </w:rPr>
        <w:t xml:space="preserve"> L, Pinna AD, </w:t>
      </w:r>
      <w:proofErr w:type="spellStart"/>
      <w:r>
        <w:rPr>
          <w:rFonts w:ascii="Book Antiqua" w:eastAsia="Book Antiqua" w:hAnsi="Book Antiqua" w:cs="Book Antiqua"/>
          <w:color w:val="000000"/>
        </w:rPr>
        <w:t>Berenguer</w:t>
      </w:r>
      <w:proofErr w:type="spellEnd"/>
      <w:r>
        <w:rPr>
          <w:rFonts w:ascii="Book Antiqua" w:eastAsia="Book Antiqua" w:hAnsi="Book Antiqua" w:cs="Book Antiqua"/>
          <w:color w:val="000000"/>
        </w:rPr>
        <w:t xml:space="preserve"> M. Prediction of significant fibrosis in hepatitis C virus infected liver transplant recipients by artificial neural network analysis of clinical factors.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18</w:t>
      </w:r>
      <w:r>
        <w:rPr>
          <w:rFonts w:ascii="Book Antiqua" w:eastAsia="Book Antiqua" w:hAnsi="Book Antiqua" w:cs="Book Antiqua"/>
          <w:color w:val="000000"/>
        </w:rPr>
        <w:t>: 1255-1261 [PMID: 17099373 DOI: 10.1097/01.meg.0000243885.55562.7e]</w:t>
      </w:r>
    </w:p>
    <w:p w14:paraId="188C437A" w14:textId="77777777" w:rsidR="00A77B3E" w:rsidRDefault="004B36ED">
      <w:pPr>
        <w:spacing w:line="360" w:lineRule="auto"/>
        <w:jc w:val="both"/>
      </w:pPr>
      <w:r>
        <w:rPr>
          <w:rFonts w:ascii="Book Antiqua" w:eastAsia="Book Antiqua" w:hAnsi="Book Antiqua" w:cs="Book Antiqua"/>
          <w:color w:val="000000"/>
        </w:rPr>
        <w:t xml:space="preserve">229 </w:t>
      </w:r>
      <w:proofErr w:type="spellStart"/>
      <w:r>
        <w:rPr>
          <w:rFonts w:ascii="Book Antiqua" w:eastAsia="Book Antiqua" w:hAnsi="Book Antiqua" w:cs="Book Antiqua"/>
          <w:b/>
          <w:bCs/>
          <w:color w:val="000000"/>
        </w:rPr>
        <w:t>Raoufy</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Vahdani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Alavian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Fekri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Eftekhari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Gharibzadeh</w:t>
      </w:r>
      <w:proofErr w:type="spellEnd"/>
      <w:r>
        <w:rPr>
          <w:rFonts w:ascii="Book Antiqua" w:eastAsia="Book Antiqua" w:hAnsi="Book Antiqua" w:cs="Book Antiqua"/>
          <w:color w:val="000000"/>
        </w:rPr>
        <w:t xml:space="preserve"> S. A novel method for diagnosing cirrhosis in patients with chronic hepatitis B: artificial neural network approach. </w:t>
      </w:r>
      <w:r>
        <w:rPr>
          <w:rFonts w:ascii="Book Antiqua" w:eastAsia="Book Antiqua" w:hAnsi="Book Antiqua" w:cs="Book Antiqua"/>
          <w:i/>
          <w:iCs/>
          <w:color w:val="000000"/>
        </w:rPr>
        <w:t>J Med Syst</w:t>
      </w:r>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121-126 [PMID: 20703578 DOI: 10.1007/s10916-009-9348-8]</w:t>
      </w:r>
    </w:p>
    <w:p w14:paraId="580567B3" w14:textId="77777777" w:rsidR="00A77B3E" w:rsidRDefault="004B36ED">
      <w:pPr>
        <w:spacing w:line="360" w:lineRule="auto"/>
        <w:jc w:val="both"/>
      </w:pPr>
      <w:r>
        <w:rPr>
          <w:rFonts w:ascii="Book Antiqua" w:eastAsia="Book Antiqua" w:hAnsi="Book Antiqua" w:cs="Book Antiqua"/>
          <w:color w:val="000000"/>
        </w:rPr>
        <w:t xml:space="preserve">230 </w:t>
      </w:r>
      <w:r>
        <w:rPr>
          <w:rFonts w:ascii="Book Antiqua" w:eastAsia="Book Antiqua" w:hAnsi="Book Antiqua" w:cs="Book Antiqua"/>
          <w:b/>
          <w:bCs/>
          <w:color w:val="000000"/>
        </w:rPr>
        <w:t>Redman JS</w:t>
      </w:r>
      <w:r>
        <w:rPr>
          <w:rFonts w:ascii="Book Antiqua" w:eastAsia="Book Antiqua" w:hAnsi="Book Antiqua" w:cs="Book Antiqua"/>
          <w:color w:val="000000"/>
        </w:rPr>
        <w:t xml:space="preserve">, Natarajan Y, Hou JK, Wang J, Hanif M, Feng H, Kramer JR, </w:t>
      </w:r>
      <w:proofErr w:type="spellStart"/>
      <w:r>
        <w:rPr>
          <w:rFonts w:ascii="Book Antiqua" w:eastAsia="Book Antiqua" w:hAnsi="Book Antiqua" w:cs="Book Antiqua"/>
          <w:color w:val="000000"/>
        </w:rPr>
        <w:t>Desiderio</w:t>
      </w:r>
      <w:proofErr w:type="spellEnd"/>
      <w:r>
        <w:rPr>
          <w:rFonts w:ascii="Book Antiqua" w:eastAsia="Book Antiqua" w:hAnsi="Book Antiqua" w:cs="Book Antiqua"/>
          <w:color w:val="000000"/>
        </w:rPr>
        <w:t xml:space="preserve"> R, Xu H,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Kanwal F. Accurate Identification of Fatty Liver Disease in Data Warehouse Utilizing Natural Language Processing.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2713-2718 [PMID: 28861720 DOI: 10.1007/s10620-017-4721-9]</w:t>
      </w:r>
    </w:p>
    <w:p w14:paraId="626829B3" w14:textId="77777777" w:rsidR="00A77B3E" w:rsidRDefault="004B36ED">
      <w:pPr>
        <w:spacing w:line="360" w:lineRule="auto"/>
        <w:jc w:val="both"/>
      </w:pPr>
      <w:r>
        <w:rPr>
          <w:rFonts w:ascii="Book Antiqua" w:eastAsia="Book Antiqua" w:hAnsi="Book Antiqua" w:cs="Book Antiqua"/>
          <w:color w:val="000000"/>
        </w:rPr>
        <w:lastRenderedPageBreak/>
        <w:t xml:space="preserve">231 </w:t>
      </w:r>
      <w:r>
        <w:rPr>
          <w:rFonts w:ascii="Book Antiqua" w:eastAsia="Book Antiqua" w:hAnsi="Book Antiqua" w:cs="Book Antiqua"/>
          <w:b/>
          <w:bCs/>
          <w:color w:val="000000"/>
        </w:rPr>
        <w:t>Sowa JP</w:t>
      </w:r>
      <w:r>
        <w:rPr>
          <w:rFonts w:ascii="Book Antiqua" w:eastAsia="Book Antiqua" w:hAnsi="Book Antiqua" w:cs="Book Antiqua"/>
          <w:color w:val="000000"/>
        </w:rPr>
        <w:t xml:space="preserve">, Heider D, </w:t>
      </w:r>
      <w:proofErr w:type="spellStart"/>
      <w:r>
        <w:rPr>
          <w:rFonts w:ascii="Book Antiqua" w:eastAsia="Book Antiqua" w:hAnsi="Book Antiqua" w:cs="Book Antiqua"/>
          <w:color w:val="000000"/>
        </w:rPr>
        <w:t>Bechmann</w:t>
      </w:r>
      <w:proofErr w:type="spellEnd"/>
      <w:r>
        <w:rPr>
          <w:rFonts w:ascii="Book Antiqua" w:eastAsia="Book Antiqua" w:hAnsi="Book Antiqua" w:cs="Book Antiqua"/>
          <w:color w:val="000000"/>
        </w:rPr>
        <w:t xml:space="preserve"> LP, </w:t>
      </w:r>
      <w:proofErr w:type="spellStart"/>
      <w:r>
        <w:rPr>
          <w:rFonts w:ascii="Book Antiqua" w:eastAsia="Book Antiqua" w:hAnsi="Book Antiqua" w:cs="Book Antiqua"/>
          <w:color w:val="000000"/>
        </w:rPr>
        <w:t>Gerken</w:t>
      </w:r>
      <w:proofErr w:type="spellEnd"/>
      <w:r>
        <w:rPr>
          <w:rFonts w:ascii="Book Antiqua" w:eastAsia="Book Antiqua" w:hAnsi="Book Antiqua" w:cs="Book Antiqua"/>
          <w:color w:val="000000"/>
        </w:rPr>
        <w:t xml:space="preserve"> G, Hoffmann D, </w:t>
      </w:r>
      <w:proofErr w:type="spellStart"/>
      <w:r>
        <w:rPr>
          <w:rFonts w:ascii="Book Antiqua" w:eastAsia="Book Antiqua" w:hAnsi="Book Antiqua" w:cs="Book Antiqua"/>
          <w:color w:val="000000"/>
        </w:rPr>
        <w:t>Canbay</w:t>
      </w:r>
      <w:proofErr w:type="spellEnd"/>
      <w:r>
        <w:rPr>
          <w:rFonts w:ascii="Book Antiqua" w:eastAsia="Book Antiqua" w:hAnsi="Book Antiqua" w:cs="Book Antiqua"/>
          <w:color w:val="000000"/>
        </w:rPr>
        <w:t xml:space="preserve"> A. Novel algorithm for non-invasive assessment of fibrosis in NAFLD.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e62439 [PMID: 23638085 DOI: 10.1371/journal.pone.0062439]</w:t>
      </w:r>
    </w:p>
    <w:p w14:paraId="5114928A" w14:textId="77777777" w:rsidR="00A77B3E" w:rsidRDefault="004B36ED">
      <w:pPr>
        <w:spacing w:line="360" w:lineRule="auto"/>
        <w:jc w:val="both"/>
      </w:pPr>
      <w:r>
        <w:rPr>
          <w:rFonts w:ascii="Book Antiqua" w:eastAsia="Book Antiqua" w:hAnsi="Book Antiqua" w:cs="Book Antiqua"/>
          <w:color w:val="000000"/>
        </w:rPr>
        <w:t xml:space="preserve">232 </w:t>
      </w:r>
      <w:r>
        <w:rPr>
          <w:rFonts w:ascii="Book Antiqua" w:eastAsia="Book Antiqua" w:hAnsi="Book Antiqua" w:cs="Book Antiqua"/>
          <w:b/>
          <w:bCs/>
          <w:color w:val="000000"/>
        </w:rPr>
        <w:t>Wang K</w:t>
      </w:r>
      <w:r>
        <w:rPr>
          <w:rFonts w:ascii="Book Antiqua" w:eastAsia="Book Antiqua" w:hAnsi="Book Antiqua" w:cs="Book Antiqua"/>
          <w:color w:val="000000"/>
        </w:rPr>
        <w:t xml:space="preserve">, Lu X, Zhou H, Gao Y, Zheng J, Tong M, Wu C, Liu C, Huang L, Jiang T, Meng F, Lu Y, Ai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XY, Yin LP, Liang P, Tian J, Zheng R. Deep learning Radiomics of shear wave elastography significantly improved diagnostic performance for assessing liver fibrosis in chronic hepatitis B: a prospective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729-741 [PMID: 29730602 DOI: 10.1136/gutjnl-2018-316204]</w:t>
      </w:r>
    </w:p>
    <w:p w14:paraId="1D46A229" w14:textId="77777777" w:rsidR="00A77B3E" w:rsidRDefault="004B36ED">
      <w:pPr>
        <w:spacing w:line="360" w:lineRule="auto"/>
        <w:jc w:val="both"/>
      </w:pPr>
      <w:r>
        <w:rPr>
          <w:rFonts w:ascii="Book Antiqua" w:eastAsia="Book Antiqua" w:hAnsi="Book Antiqua" w:cs="Book Antiqua"/>
          <w:color w:val="000000"/>
        </w:rPr>
        <w:t xml:space="preserve">233 </w:t>
      </w:r>
      <w:r>
        <w:rPr>
          <w:rFonts w:ascii="Book Antiqua" w:eastAsia="Book Antiqua" w:hAnsi="Book Antiqua" w:cs="Book Antiqua"/>
          <w:b/>
          <w:bCs/>
          <w:color w:val="000000"/>
        </w:rPr>
        <w:t>Wei R</w:t>
      </w:r>
      <w:r>
        <w:rPr>
          <w:rFonts w:ascii="Book Antiqua" w:eastAsia="Book Antiqua" w:hAnsi="Book Antiqua" w:cs="Book Antiqua"/>
          <w:color w:val="000000"/>
        </w:rPr>
        <w:t xml:space="preserve">, Wang J, Wang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G, Wang Y, Zhang H, Peng CY, Rajani C, </w:t>
      </w:r>
      <w:proofErr w:type="spellStart"/>
      <w:r>
        <w:rPr>
          <w:rFonts w:ascii="Book Antiqua" w:eastAsia="Book Antiqua" w:hAnsi="Book Antiqua" w:cs="Book Antiqua"/>
          <w:color w:val="000000"/>
        </w:rPr>
        <w:t>Kwee</w:t>
      </w:r>
      <w:proofErr w:type="spellEnd"/>
      <w:r>
        <w:rPr>
          <w:rFonts w:ascii="Book Antiqua" w:eastAsia="Book Antiqua" w:hAnsi="Book Antiqua" w:cs="Book Antiqua"/>
          <w:color w:val="000000"/>
        </w:rPr>
        <w:t xml:space="preserve"> S, Liu P, Jia W. Clinical prediction of HBV and HCV related hepatic fibrosis using machine learning.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124-132 [PMID: 30100397 DOI: 10.1016/j.ebiom.2018.07.041]</w:t>
      </w:r>
    </w:p>
    <w:p w14:paraId="39C7B332" w14:textId="77777777" w:rsidR="00A77B3E" w:rsidRDefault="004B36ED">
      <w:pPr>
        <w:spacing w:line="360" w:lineRule="auto"/>
        <w:jc w:val="both"/>
      </w:pPr>
      <w:r>
        <w:rPr>
          <w:rFonts w:ascii="Book Antiqua" w:eastAsia="Book Antiqua" w:hAnsi="Book Antiqua" w:cs="Book Antiqua"/>
          <w:color w:val="000000"/>
        </w:rPr>
        <w:t xml:space="preserve">234 </w:t>
      </w:r>
      <w:r>
        <w:rPr>
          <w:rFonts w:ascii="Book Antiqua" w:eastAsia="Book Antiqua" w:hAnsi="Book Antiqua" w:cs="Book Antiqua"/>
          <w:b/>
          <w:bCs/>
          <w:color w:val="000000"/>
        </w:rPr>
        <w:t>Lee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I, Kang TW, Paik YH, Sinn DH, Ha SY, Kim K, Choi C, Lee G, Yi J, Bang WC. Deep learning with ultrasonography: automated classification of liver fibrosis using a deep convolutional neural network.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1264-1273 [PMID: 31478087 DOI: 10.1007/s00330-019-06407-1]</w:t>
      </w:r>
    </w:p>
    <w:p w14:paraId="3D3256C3" w14:textId="77777777" w:rsidR="00A77B3E" w:rsidRDefault="004B36ED">
      <w:pPr>
        <w:spacing w:line="360" w:lineRule="auto"/>
        <w:jc w:val="both"/>
      </w:pPr>
      <w:r>
        <w:rPr>
          <w:rFonts w:ascii="Book Antiqua" w:eastAsia="Book Antiqua" w:hAnsi="Book Antiqua" w:cs="Book Antiqua"/>
          <w:color w:val="000000"/>
        </w:rPr>
        <w:t xml:space="preserve">235 </w:t>
      </w:r>
      <w:proofErr w:type="spellStart"/>
      <w:r>
        <w:rPr>
          <w:rFonts w:ascii="Book Antiqua" w:eastAsia="Book Antiqua" w:hAnsi="Book Antiqua" w:cs="Book Antiqua"/>
          <w:b/>
          <w:bCs/>
          <w:color w:val="000000"/>
        </w:rPr>
        <w:t>Canbay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Kälsch</w:t>
      </w:r>
      <w:proofErr w:type="spellEnd"/>
      <w:r>
        <w:rPr>
          <w:rFonts w:ascii="Book Antiqua" w:eastAsia="Book Antiqua" w:hAnsi="Book Antiqua" w:cs="Book Antiqua"/>
          <w:color w:val="000000"/>
        </w:rPr>
        <w:t xml:space="preserve"> J, Neumann U, Rau M, </w:t>
      </w:r>
      <w:proofErr w:type="spellStart"/>
      <w:r>
        <w:rPr>
          <w:rFonts w:ascii="Book Antiqua" w:eastAsia="Book Antiqua" w:hAnsi="Book Antiqua" w:cs="Book Antiqua"/>
          <w:color w:val="000000"/>
        </w:rPr>
        <w:t>Hohenester</w:t>
      </w:r>
      <w:proofErr w:type="spellEnd"/>
      <w:r>
        <w:rPr>
          <w:rFonts w:ascii="Book Antiqua" w:eastAsia="Book Antiqua" w:hAnsi="Book Antiqua" w:cs="Book Antiqua"/>
          <w:color w:val="000000"/>
        </w:rPr>
        <w:t xml:space="preserve"> S, Baba HA, Rust C, Geier A, Heider D, Sowa JP. Non-invasive assessment of NAFLD as systemic disease-A machine learning perspective.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e0214436 [PMID: 30913263 DOI: 10.1371/journal.pone.0214436]</w:t>
      </w:r>
    </w:p>
    <w:p w14:paraId="4F374943" w14:textId="77777777" w:rsidR="00A77B3E" w:rsidRDefault="004B36ED">
      <w:pPr>
        <w:spacing w:line="360" w:lineRule="auto"/>
        <w:jc w:val="both"/>
      </w:pPr>
      <w:r>
        <w:rPr>
          <w:rFonts w:ascii="Book Antiqua" w:eastAsia="Book Antiqua" w:hAnsi="Book Antiqua" w:cs="Book Antiqua"/>
          <w:color w:val="000000"/>
        </w:rPr>
        <w:t xml:space="preserve">236 </w:t>
      </w:r>
      <w:r>
        <w:rPr>
          <w:rFonts w:ascii="Book Antiqua" w:eastAsia="Book Antiqua" w:hAnsi="Book Antiqua" w:cs="Book Antiqua"/>
          <w:b/>
          <w:bCs/>
          <w:color w:val="000000"/>
        </w:rPr>
        <w:t>Docherty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Regnier</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Capkun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Balp</w:t>
      </w:r>
      <w:proofErr w:type="spellEnd"/>
      <w:r>
        <w:rPr>
          <w:rFonts w:ascii="Book Antiqua" w:eastAsia="Book Antiqua" w:hAnsi="Book Antiqua" w:cs="Book Antiqua"/>
          <w:color w:val="000000"/>
        </w:rPr>
        <w:t xml:space="preserve"> MM, Ye Q, Janssens N, </w:t>
      </w:r>
      <w:proofErr w:type="spellStart"/>
      <w:r>
        <w:rPr>
          <w:rFonts w:ascii="Book Antiqua" w:eastAsia="Book Antiqua" w:hAnsi="Book Antiqua" w:cs="Book Antiqua"/>
          <w:color w:val="000000"/>
        </w:rPr>
        <w:t>Tietz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Löffler</w:t>
      </w:r>
      <w:proofErr w:type="spellEnd"/>
      <w:r>
        <w:rPr>
          <w:rFonts w:ascii="Book Antiqua" w:eastAsia="Book Antiqua" w:hAnsi="Book Antiqua" w:cs="Book Antiqua"/>
          <w:color w:val="000000"/>
        </w:rPr>
        <w:t xml:space="preserve"> J, Cai J, Pedrosa MC, </w:t>
      </w:r>
      <w:proofErr w:type="spellStart"/>
      <w:r>
        <w:rPr>
          <w:rFonts w:ascii="Book Antiqua" w:eastAsia="Book Antiqua" w:hAnsi="Book Antiqua" w:cs="Book Antiqua"/>
          <w:color w:val="000000"/>
        </w:rPr>
        <w:t>Schattenberg</w:t>
      </w:r>
      <w:proofErr w:type="spellEnd"/>
      <w:r>
        <w:rPr>
          <w:rFonts w:ascii="Book Antiqua" w:eastAsia="Book Antiqua" w:hAnsi="Book Antiqua" w:cs="Book Antiqua"/>
          <w:color w:val="000000"/>
        </w:rPr>
        <w:t xml:space="preserve"> JM. Development of a novel machine learning model to predict presence of nonalcoholic steatohepatitis. </w:t>
      </w:r>
      <w:r>
        <w:rPr>
          <w:rFonts w:ascii="Book Antiqua" w:eastAsia="Book Antiqua" w:hAnsi="Book Antiqua" w:cs="Book Antiqua"/>
          <w:i/>
          <w:iCs/>
          <w:color w:val="000000"/>
        </w:rPr>
        <w:t>J Am Med Inform Assoc</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1235-1241 [PMID: 33684933 DOI: 10.1093/</w:t>
      </w:r>
      <w:proofErr w:type="spellStart"/>
      <w:r>
        <w:rPr>
          <w:rFonts w:ascii="Book Antiqua" w:eastAsia="Book Antiqua" w:hAnsi="Book Antiqua" w:cs="Book Antiqua"/>
          <w:color w:val="000000"/>
        </w:rPr>
        <w:t>jamia</w:t>
      </w:r>
      <w:proofErr w:type="spellEnd"/>
      <w:r>
        <w:rPr>
          <w:rFonts w:ascii="Book Antiqua" w:eastAsia="Book Antiqua" w:hAnsi="Book Antiqua" w:cs="Book Antiqua"/>
          <w:color w:val="000000"/>
        </w:rPr>
        <w:t>/ocab003]</w:t>
      </w:r>
    </w:p>
    <w:p w14:paraId="170261B0" w14:textId="77777777" w:rsidR="00A77B3E" w:rsidRDefault="004B36ED">
      <w:pPr>
        <w:spacing w:line="360" w:lineRule="auto"/>
        <w:jc w:val="both"/>
      </w:pPr>
      <w:r>
        <w:rPr>
          <w:rFonts w:ascii="Book Antiqua" w:eastAsia="Book Antiqua" w:hAnsi="Book Antiqua" w:cs="Book Antiqua"/>
          <w:color w:val="000000"/>
        </w:rPr>
        <w:t xml:space="preserve">237 </w:t>
      </w:r>
      <w:proofErr w:type="spellStart"/>
      <w:r>
        <w:rPr>
          <w:rFonts w:ascii="Book Antiqua" w:eastAsia="Book Antiqua" w:hAnsi="Book Antiqua" w:cs="Book Antiqua"/>
          <w:b/>
          <w:bCs/>
          <w:color w:val="000000"/>
        </w:rPr>
        <w:t>Fialoke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Malarstig</w:t>
      </w:r>
      <w:proofErr w:type="spellEnd"/>
      <w:r>
        <w:rPr>
          <w:rFonts w:ascii="Book Antiqua" w:eastAsia="Book Antiqua" w:hAnsi="Book Antiqua" w:cs="Book Antiqua"/>
          <w:color w:val="000000"/>
        </w:rPr>
        <w:t xml:space="preserve"> A, Miller MR, </w:t>
      </w:r>
      <w:proofErr w:type="spellStart"/>
      <w:r>
        <w:rPr>
          <w:rFonts w:ascii="Book Antiqua" w:eastAsia="Book Antiqua" w:hAnsi="Book Antiqua" w:cs="Book Antiqua"/>
          <w:color w:val="000000"/>
        </w:rPr>
        <w:t>Dumitriu</w:t>
      </w:r>
      <w:proofErr w:type="spellEnd"/>
      <w:r>
        <w:rPr>
          <w:rFonts w:ascii="Book Antiqua" w:eastAsia="Book Antiqua" w:hAnsi="Book Antiqua" w:cs="Book Antiqua"/>
          <w:color w:val="000000"/>
        </w:rPr>
        <w:t xml:space="preserve"> A. Application of Machine Learning Methods to Predict Non-Alcoholic Steatohepatitis (NASH) in Non-Alcoholic Fatty Liver (NAFL) Patients. </w:t>
      </w:r>
      <w:r>
        <w:rPr>
          <w:rFonts w:ascii="Book Antiqua" w:eastAsia="Book Antiqua" w:hAnsi="Book Antiqua" w:cs="Book Antiqua"/>
          <w:i/>
          <w:iCs/>
          <w:color w:val="000000"/>
        </w:rPr>
        <w:t xml:space="preserve">AMIA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Symp</w:t>
      </w:r>
      <w:proofErr w:type="spellEnd"/>
      <w:r>
        <w:rPr>
          <w:rFonts w:ascii="Book Antiqua" w:eastAsia="Book Antiqua" w:hAnsi="Book Antiqua" w:cs="Book Antiqua"/>
          <w:i/>
          <w:iCs/>
          <w:color w:val="000000"/>
        </w:rPr>
        <w:t xml:space="preserve"> Proc</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430-439 [PMID: 30815083]</w:t>
      </w:r>
    </w:p>
    <w:p w14:paraId="516A6851" w14:textId="77777777" w:rsidR="00A77B3E" w:rsidRDefault="004B36ED">
      <w:pPr>
        <w:spacing w:line="360" w:lineRule="auto"/>
        <w:jc w:val="both"/>
      </w:pPr>
      <w:r>
        <w:rPr>
          <w:rFonts w:ascii="Book Antiqua" w:eastAsia="Book Antiqua" w:hAnsi="Book Antiqua" w:cs="Book Antiqua"/>
          <w:color w:val="000000"/>
        </w:rPr>
        <w:t xml:space="preserve">238 </w:t>
      </w:r>
      <w:r>
        <w:rPr>
          <w:rFonts w:ascii="Book Antiqua" w:eastAsia="Book Antiqua" w:hAnsi="Book Antiqua" w:cs="Book Antiqua"/>
          <w:b/>
          <w:bCs/>
          <w:color w:val="000000"/>
        </w:rPr>
        <w:t>Sowa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Atmaca</w:t>
      </w:r>
      <w:proofErr w:type="spellEnd"/>
      <w:r>
        <w:rPr>
          <w:rFonts w:ascii="Book Antiqua" w:eastAsia="Book Antiqua" w:hAnsi="Book Antiqua" w:cs="Book Antiqua"/>
          <w:color w:val="000000"/>
        </w:rPr>
        <w:t xml:space="preserve"> Ö, </w:t>
      </w:r>
      <w:proofErr w:type="spellStart"/>
      <w:r>
        <w:rPr>
          <w:rFonts w:ascii="Book Antiqua" w:eastAsia="Book Antiqua" w:hAnsi="Book Antiqua" w:cs="Book Antiqua"/>
          <w:color w:val="000000"/>
        </w:rPr>
        <w:t>Kahraman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Schlattjan</w:t>
      </w:r>
      <w:proofErr w:type="spellEnd"/>
      <w:r>
        <w:rPr>
          <w:rFonts w:ascii="Book Antiqua" w:eastAsia="Book Antiqua" w:hAnsi="Book Antiqua" w:cs="Book Antiqua"/>
          <w:color w:val="000000"/>
        </w:rPr>
        <w:t xml:space="preserve"> M, Lindner M, Sydor S, </w:t>
      </w:r>
      <w:proofErr w:type="spellStart"/>
      <w:r>
        <w:rPr>
          <w:rFonts w:ascii="Book Antiqua" w:eastAsia="Book Antiqua" w:hAnsi="Book Antiqua" w:cs="Book Antiqua"/>
          <w:color w:val="000000"/>
        </w:rPr>
        <w:t>Scherbaum</w:t>
      </w:r>
      <w:proofErr w:type="spellEnd"/>
      <w:r>
        <w:rPr>
          <w:rFonts w:ascii="Book Antiqua" w:eastAsia="Book Antiqua" w:hAnsi="Book Antiqua" w:cs="Book Antiqua"/>
          <w:color w:val="000000"/>
        </w:rPr>
        <w:t xml:space="preserve"> N, Lackner K, </w:t>
      </w:r>
      <w:proofErr w:type="spellStart"/>
      <w:r>
        <w:rPr>
          <w:rFonts w:ascii="Book Antiqua" w:eastAsia="Book Antiqua" w:hAnsi="Book Antiqua" w:cs="Book Antiqua"/>
          <w:color w:val="000000"/>
        </w:rPr>
        <w:t>Gerken</w:t>
      </w:r>
      <w:proofErr w:type="spellEnd"/>
      <w:r>
        <w:rPr>
          <w:rFonts w:ascii="Book Antiqua" w:eastAsia="Book Antiqua" w:hAnsi="Book Antiqua" w:cs="Book Antiqua"/>
          <w:color w:val="000000"/>
        </w:rPr>
        <w:t xml:space="preserve"> G, Heider D, </w:t>
      </w:r>
      <w:proofErr w:type="spellStart"/>
      <w:r>
        <w:rPr>
          <w:rFonts w:ascii="Book Antiqua" w:eastAsia="Book Antiqua" w:hAnsi="Book Antiqua" w:cs="Book Antiqua"/>
          <w:color w:val="000000"/>
        </w:rPr>
        <w:t>Arteel</w:t>
      </w:r>
      <w:proofErr w:type="spellEnd"/>
      <w:r>
        <w:rPr>
          <w:rFonts w:ascii="Book Antiqua" w:eastAsia="Book Antiqua" w:hAnsi="Book Antiqua" w:cs="Book Antiqua"/>
          <w:color w:val="000000"/>
        </w:rPr>
        <w:t xml:space="preserve"> GE, </w:t>
      </w:r>
      <w:proofErr w:type="spellStart"/>
      <w:r>
        <w:rPr>
          <w:rFonts w:ascii="Book Antiqua" w:eastAsia="Book Antiqua" w:hAnsi="Book Antiqua" w:cs="Book Antiqua"/>
          <w:color w:val="000000"/>
        </w:rPr>
        <w:t>Erim</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Canbay</w:t>
      </w:r>
      <w:proofErr w:type="spellEnd"/>
      <w:r>
        <w:rPr>
          <w:rFonts w:ascii="Book Antiqua" w:eastAsia="Book Antiqua" w:hAnsi="Book Antiqua" w:cs="Book Antiqua"/>
          <w:color w:val="000000"/>
        </w:rPr>
        <w:t xml:space="preserve"> A. Non-invasive separation </w:t>
      </w:r>
      <w:r>
        <w:rPr>
          <w:rFonts w:ascii="Book Antiqua" w:eastAsia="Book Antiqua" w:hAnsi="Book Antiqua" w:cs="Book Antiqua"/>
          <w:color w:val="000000"/>
        </w:rPr>
        <w:lastRenderedPageBreak/>
        <w:t xml:space="preserve">of alcoholic and non-alcoholic liver disease with predictive modeling.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e101444 [PMID: 24988316 DOI: 10.1371/journal.pone.0101444]</w:t>
      </w:r>
    </w:p>
    <w:p w14:paraId="7A30BAEC" w14:textId="77777777" w:rsidR="00A77B3E" w:rsidRDefault="004B36ED">
      <w:pPr>
        <w:spacing w:line="360" w:lineRule="auto"/>
        <w:jc w:val="both"/>
      </w:pPr>
      <w:r>
        <w:rPr>
          <w:rFonts w:ascii="Book Antiqua" w:eastAsia="Book Antiqua" w:hAnsi="Book Antiqua" w:cs="Book Antiqua"/>
          <w:color w:val="000000"/>
        </w:rPr>
        <w:t xml:space="preserve">239 </w:t>
      </w:r>
      <w:r>
        <w:rPr>
          <w:rFonts w:ascii="Book Antiqua" w:eastAsia="Book Antiqua" w:hAnsi="Book Antiqua" w:cs="Book Antiqua"/>
          <w:b/>
          <w:bCs/>
          <w:color w:val="000000"/>
        </w:rPr>
        <w:t>Taylor-Weiner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Pokkalla</w:t>
      </w:r>
      <w:proofErr w:type="spellEnd"/>
      <w:r>
        <w:rPr>
          <w:rFonts w:ascii="Book Antiqua" w:eastAsia="Book Antiqua" w:hAnsi="Book Antiqua" w:cs="Book Antiqua"/>
          <w:color w:val="000000"/>
        </w:rPr>
        <w:t xml:space="preserve"> H, Han L, Jia C, Huss R, Chung C, Elliott H, Glass B, </w:t>
      </w:r>
      <w:proofErr w:type="spellStart"/>
      <w:r>
        <w:rPr>
          <w:rFonts w:ascii="Book Antiqua" w:eastAsia="Book Antiqua" w:hAnsi="Book Antiqua" w:cs="Book Antiqua"/>
          <w:color w:val="000000"/>
        </w:rPr>
        <w:t>Pethia</w:t>
      </w:r>
      <w:proofErr w:type="spellEnd"/>
      <w:r>
        <w:rPr>
          <w:rFonts w:ascii="Book Antiqua" w:eastAsia="Book Antiqua" w:hAnsi="Book Antiqua" w:cs="Book Antiqua"/>
          <w:color w:val="000000"/>
        </w:rPr>
        <w:t xml:space="preserve"> K, Carrasco-</w:t>
      </w:r>
      <w:proofErr w:type="spellStart"/>
      <w:r>
        <w:rPr>
          <w:rFonts w:ascii="Book Antiqua" w:eastAsia="Book Antiqua" w:hAnsi="Book Antiqua" w:cs="Book Antiqua"/>
          <w:color w:val="000000"/>
        </w:rPr>
        <w:t>Zevallos</w:t>
      </w:r>
      <w:proofErr w:type="spellEnd"/>
      <w:r>
        <w:rPr>
          <w:rFonts w:ascii="Book Antiqua" w:eastAsia="Book Antiqua" w:hAnsi="Book Antiqua" w:cs="Book Antiqua"/>
          <w:color w:val="000000"/>
        </w:rPr>
        <w:t xml:space="preserve"> O, Shukla C, </w:t>
      </w:r>
      <w:proofErr w:type="spellStart"/>
      <w:r>
        <w:rPr>
          <w:rFonts w:ascii="Book Antiqua" w:eastAsia="Book Antiqua" w:hAnsi="Book Antiqua" w:cs="Book Antiqua"/>
          <w:color w:val="000000"/>
        </w:rPr>
        <w:t>Khettry</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Najarian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Taliano</w:t>
      </w:r>
      <w:proofErr w:type="spellEnd"/>
      <w:r>
        <w:rPr>
          <w:rFonts w:ascii="Book Antiqua" w:eastAsia="Book Antiqua" w:hAnsi="Book Antiqua" w:cs="Book Antiqua"/>
          <w:color w:val="000000"/>
        </w:rPr>
        <w:t xml:space="preserve"> R, Subramanian GM, Myers RP, </w:t>
      </w:r>
      <w:proofErr w:type="spellStart"/>
      <w:r>
        <w:rPr>
          <w:rFonts w:ascii="Book Antiqua" w:eastAsia="Book Antiqua" w:hAnsi="Book Antiqua" w:cs="Book Antiqua"/>
          <w:color w:val="000000"/>
        </w:rPr>
        <w:t>Wapinski</w:t>
      </w:r>
      <w:proofErr w:type="spellEnd"/>
      <w:r>
        <w:rPr>
          <w:rFonts w:ascii="Book Antiqua" w:eastAsia="Book Antiqua" w:hAnsi="Book Antiqua" w:cs="Book Antiqua"/>
          <w:color w:val="000000"/>
        </w:rPr>
        <w:t xml:space="preserve"> I, Khosla A, Resnick M, Montalto MC,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Wong VW,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Lawitz</w:t>
      </w:r>
      <w:proofErr w:type="spellEnd"/>
      <w:r>
        <w:rPr>
          <w:rFonts w:ascii="Book Antiqua" w:eastAsia="Book Antiqua" w:hAnsi="Book Antiqua" w:cs="Book Antiqua"/>
          <w:color w:val="000000"/>
        </w:rPr>
        <w:t xml:space="preserve"> EJ, Harrison SA, </w:t>
      </w:r>
      <w:proofErr w:type="spellStart"/>
      <w:r>
        <w:rPr>
          <w:rFonts w:ascii="Book Antiqua" w:eastAsia="Book Antiqua" w:hAnsi="Book Antiqua" w:cs="Book Antiqua"/>
          <w:color w:val="000000"/>
        </w:rPr>
        <w:t>Okanoue</w:t>
      </w:r>
      <w:proofErr w:type="spellEnd"/>
      <w:r>
        <w:rPr>
          <w:rFonts w:ascii="Book Antiqua" w:eastAsia="Book Antiqua" w:hAnsi="Book Antiqua" w:cs="Book Antiqua"/>
          <w:color w:val="000000"/>
        </w:rPr>
        <w:t xml:space="preserve"> T, Romero-Gomez M, Goodman Z, Loomba R, Beck AH,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ZM. A Machine Learning Approach Enables Quantitative Measurement of Liver Histology and Disease Monitoring in NASH.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133-147 [PMID: 33570776 DOI: 10.1002/hep.31750]</w:t>
      </w:r>
    </w:p>
    <w:p w14:paraId="3A7FE539" w14:textId="77777777" w:rsidR="00A77B3E" w:rsidRDefault="004B36ED">
      <w:pPr>
        <w:spacing w:line="360" w:lineRule="auto"/>
        <w:jc w:val="both"/>
      </w:pPr>
      <w:r>
        <w:rPr>
          <w:rFonts w:ascii="Book Antiqua" w:eastAsia="Book Antiqua" w:hAnsi="Book Antiqua" w:cs="Book Antiqua"/>
          <w:color w:val="000000"/>
        </w:rPr>
        <w:t xml:space="preserve">240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Vleck</w:t>
      </w:r>
      <w:proofErr w:type="spellEnd"/>
      <w:r>
        <w:rPr>
          <w:rFonts w:ascii="Book Antiqua" w:eastAsia="Book Antiqua" w:hAnsi="Book Antiqua" w:cs="Book Antiqua"/>
          <w:b/>
          <w:bCs/>
          <w:color w:val="000000"/>
        </w:rPr>
        <w:t xml:space="preserve"> TT</w:t>
      </w:r>
      <w:r>
        <w:rPr>
          <w:rFonts w:ascii="Book Antiqua" w:eastAsia="Book Antiqua" w:hAnsi="Book Antiqua" w:cs="Book Antiqua"/>
          <w:color w:val="000000"/>
        </w:rPr>
        <w:t xml:space="preserve">, Chan L, Coca SG, Craven CK, Do R, Ellis SB, </w:t>
      </w:r>
      <w:proofErr w:type="spellStart"/>
      <w:r>
        <w:rPr>
          <w:rFonts w:ascii="Book Antiqua" w:eastAsia="Book Antiqua" w:hAnsi="Book Antiqua" w:cs="Book Antiqua"/>
          <w:color w:val="000000"/>
        </w:rPr>
        <w:t>Kannry</w:t>
      </w:r>
      <w:proofErr w:type="spellEnd"/>
      <w:r>
        <w:rPr>
          <w:rFonts w:ascii="Book Antiqua" w:eastAsia="Book Antiqua" w:hAnsi="Book Antiqua" w:cs="Book Antiqua"/>
          <w:color w:val="000000"/>
        </w:rPr>
        <w:t xml:space="preserve"> JL, Loos RJF, </w:t>
      </w:r>
      <w:proofErr w:type="spellStart"/>
      <w:r>
        <w:rPr>
          <w:rFonts w:ascii="Book Antiqua" w:eastAsia="Book Antiqua" w:hAnsi="Book Antiqua" w:cs="Book Antiqua"/>
          <w:color w:val="000000"/>
        </w:rPr>
        <w:t>Bonis</w:t>
      </w:r>
      <w:proofErr w:type="spellEnd"/>
      <w:r>
        <w:rPr>
          <w:rFonts w:ascii="Book Antiqua" w:eastAsia="Book Antiqua" w:hAnsi="Book Antiqua" w:cs="Book Antiqua"/>
          <w:color w:val="000000"/>
        </w:rPr>
        <w:t xml:space="preserve"> PA, Cho J, Nadkarni GN. Augmented intelligence with natural language processing applied to electronic health records for identifying patients with non-alcoholic fatty liver disease at risk for disease progression. </w:t>
      </w:r>
      <w:r>
        <w:rPr>
          <w:rFonts w:ascii="Book Antiqua" w:eastAsia="Book Antiqua" w:hAnsi="Book Antiqua" w:cs="Book Antiqua"/>
          <w:i/>
          <w:iCs/>
          <w:color w:val="000000"/>
        </w:rPr>
        <w:t>Int J Med Inform</w:t>
      </w:r>
      <w:r>
        <w:rPr>
          <w:rFonts w:ascii="Book Antiqua" w:eastAsia="Book Antiqua" w:hAnsi="Book Antiqua" w:cs="Book Antiqua"/>
          <w:color w:val="000000"/>
        </w:rPr>
        <w:t xml:space="preserve"> 2019; </w:t>
      </w:r>
      <w:r>
        <w:rPr>
          <w:rFonts w:ascii="Book Antiqua" w:eastAsia="Book Antiqua" w:hAnsi="Book Antiqua" w:cs="Book Antiqua"/>
          <w:b/>
          <w:bCs/>
          <w:color w:val="000000"/>
        </w:rPr>
        <w:t>129</w:t>
      </w:r>
      <w:r>
        <w:rPr>
          <w:rFonts w:ascii="Book Antiqua" w:eastAsia="Book Antiqua" w:hAnsi="Book Antiqua" w:cs="Book Antiqua"/>
          <w:color w:val="000000"/>
        </w:rPr>
        <w:t>: 334-341 [PMID: 31445275 DOI: 10.1016/j.ijmedinf.2019.06.028]</w:t>
      </w:r>
    </w:p>
    <w:p w14:paraId="57898E5A" w14:textId="77777777" w:rsidR="00A77B3E" w:rsidRDefault="004B36ED">
      <w:pPr>
        <w:spacing w:line="360" w:lineRule="auto"/>
        <w:jc w:val="both"/>
      </w:pPr>
      <w:r>
        <w:rPr>
          <w:rFonts w:ascii="Book Antiqua" w:eastAsia="Book Antiqua" w:hAnsi="Book Antiqua" w:cs="Book Antiqua"/>
          <w:color w:val="000000"/>
        </w:rPr>
        <w:t xml:space="preserve">241 </w:t>
      </w:r>
      <w:proofErr w:type="spellStart"/>
      <w:r>
        <w:rPr>
          <w:rFonts w:ascii="Book Antiqua" w:eastAsia="Book Antiqua" w:hAnsi="Book Antiqua" w:cs="Book Antiqua"/>
          <w:b/>
          <w:bCs/>
          <w:color w:val="000000"/>
        </w:rPr>
        <w:t>Vanderbeck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Bockhorst</w:t>
      </w:r>
      <w:proofErr w:type="spellEnd"/>
      <w:r>
        <w:rPr>
          <w:rFonts w:ascii="Book Antiqua" w:eastAsia="Book Antiqua" w:hAnsi="Book Antiqua" w:cs="Book Antiqua"/>
          <w:color w:val="000000"/>
        </w:rPr>
        <w:t xml:space="preserve"> J, Kleiner D, </w:t>
      </w:r>
      <w:proofErr w:type="spellStart"/>
      <w:r>
        <w:rPr>
          <w:rFonts w:ascii="Book Antiqua" w:eastAsia="Book Antiqua" w:hAnsi="Book Antiqua" w:cs="Book Antiqua"/>
          <w:color w:val="000000"/>
        </w:rPr>
        <w:t>Komorowski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Chalasani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Gawrieh</w:t>
      </w:r>
      <w:proofErr w:type="spellEnd"/>
      <w:r>
        <w:rPr>
          <w:rFonts w:ascii="Book Antiqua" w:eastAsia="Book Antiqua" w:hAnsi="Book Antiqua" w:cs="Book Antiqua"/>
          <w:color w:val="000000"/>
        </w:rPr>
        <w:t xml:space="preserve"> S. Automatic quantification of lobular inflammation and hepatocyte ballooning in nonalcoholic fatty liver disease liver biopsies.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46</w:t>
      </w:r>
      <w:r>
        <w:rPr>
          <w:rFonts w:ascii="Book Antiqua" w:eastAsia="Book Antiqua" w:hAnsi="Book Antiqua" w:cs="Book Antiqua"/>
          <w:color w:val="000000"/>
        </w:rPr>
        <w:t>: 767-775 [PMID: 25776030 DOI: 10.1016/j.humpath.2015.01.019]</w:t>
      </w:r>
    </w:p>
    <w:p w14:paraId="5326F9F2" w14:textId="77777777" w:rsidR="00A77B3E" w:rsidRDefault="004B36ED">
      <w:pPr>
        <w:spacing w:line="360" w:lineRule="auto"/>
        <w:jc w:val="both"/>
      </w:pPr>
      <w:r>
        <w:rPr>
          <w:rFonts w:ascii="Book Antiqua" w:eastAsia="Book Antiqua" w:hAnsi="Book Antiqua" w:cs="Book Antiqua"/>
          <w:color w:val="000000"/>
        </w:rPr>
        <w:t xml:space="preserve">242 </w:t>
      </w:r>
      <w:proofErr w:type="spellStart"/>
      <w:r>
        <w:rPr>
          <w:rFonts w:ascii="Book Antiqua" w:eastAsia="Book Antiqua" w:hAnsi="Book Antiqua" w:cs="Book Antiqua"/>
          <w:b/>
          <w:bCs/>
          <w:color w:val="000000"/>
        </w:rPr>
        <w:t>Vanderbeck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Bockhorst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Komorowski</w:t>
      </w:r>
      <w:proofErr w:type="spellEnd"/>
      <w:r>
        <w:rPr>
          <w:rFonts w:ascii="Book Antiqua" w:eastAsia="Book Antiqua" w:hAnsi="Book Antiqua" w:cs="Book Antiqua"/>
          <w:color w:val="000000"/>
        </w:rPr>
        <w:t xml:space="preserve"> R, Kleiner DE, </w:t>
      </w:r>
      <w:proofErr w:type="spellStart"/>
      <w:r>
        <w:rPr>
          <w:rFonts w:ascii="Book Antiqua" w:eastAsia="Book Antiqua" w:hAnsi="Book Antiqua" w:cs="Book Antiqua"/>
          <w:color w:val="000000"/>
        </w:rPr>
        <w:t>Gawrieh</w:t>
      </w:r>
      <w:proofErr w:type="spellEnd"/>
      <w:r>
        <w:rPr>
          <w:rFonts w:ascii="Book Antiqua" w:eastAsia="Book Antiqua" w:hAnsi="Book Antiqua" w:cs="Book Antiqua"/>
          <w:color w:val="000000"/>
        </w:rPr>
        <w:t xml:space="preserve"> S. Automatic classification of white regions in liver biopsies by supervised machine learning.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45</w:t>
      </w:r>
      <w:r>
        <w:rPr>
          <w:rFonts w:ascii="Book Antiqua" w:eastAsia="Book Antiqua" w:hAnsi="Book Antiqua" w:cs="Book Antiqua"/>
          <w:color w:val="000000"/>
        </w:rPr>
        <w:t>: 785-792 [PMID: 24565203 DOI: 10.1016/j.humpath.2013.11.011]</w:t>
      </w:r>
    </w:p>
    <w:p w14:paraId="194F9E4B" w14:textId="77777777" w:rsidR="00A77B3E" w:rsidRDefault="004B36ED">
      <w:pPr>
        <w:spacing w:line="360" w:lineRule="auto"/>
        <w:jc w:val="both"/>
      </w:pPr>
      <w:r>
        <w:rPr>
          <w:rFonts w:ascii="Book Antiqua" w:eastAsia="Book Antiqua" w:hAnsi="Book Antiqua" w:cs="Book Antiqua"/>
          <w:color w:val="000000"/>
        </w:rPr>
        <w:t xml:space="preserve">243 </w:t>
      </w:r>
      <w:r>
        <w:rPr>
          <w:rFonts w:ascii="Book Antiqua" w:eastAsia="Book Antiqua" w:hAnsi="Book Antiqua" w:cs="Book Antiqua"/>
          <w:b/>
          <w:bCs/>
          <w:color w:val="000000"/>
        </w:rPr>
        <w:t>Andres A</w:t>
      </w:r>
      <w:r>
        <w:rPr>
          <w:rFonts w:ascii="Book Antiqua" w:eastAsia="Book Antiqua" w:hAnsi="Book Antiqua" w:cs="Book Antiqua"/>
          <w:color w:val="000000"/>
        </w:rPr>
        <w:t>, Montano-</w:t>
      </w:r>
      <w:proofErr w:type="spellStart"/>
      <w:r>
        <w:rPr>
          <w:rFonts w:ascii="Book Antiqua" w:eastAsia="Book Antiqua" w:hAnsi="Book Antiqua" w:cs="Book Antiqua"/>
          <w:color w:val="000000"/>
        </w:rPr>
        <w:t>Loza</w:t>
      </w:r>
      <w:proofErr w:type="spellEnd"/>
      <w:r>
        <w:rPr>
          <w:rFonts w:ascii="Book Antiqua" w:eastAsia="Book Antiqua" w:hAnsi="Book Antiqua" w:cs="Book Antiqua"/>
          <w:color w:val="000000"/>
        </w:rPr>
        <w:t xml:space="preserve"> A, Greiner R, </w:t>
      </w:r>
      <w:proofErr w:type="spellStart"/>
      <w:r>
        <w:rPr>
          <w:rFonts w:ascii="Book Antiqua" w:eastAsia="Book Antiqua" w:hAnsi="Book Antiqua" w:cs="Book Antiqua"/>
          <w:color w:val="000000"/>
        </w:rPr>
        <w:t>Uhlich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P, Hoehn B, </w:t>
      </w:r>
      <w:proofErr w:type="spellStart"/>
      <w:r>
        <w:rPr>
          <w:rFonts w:ascii="Book Antiqua" w:eastAsia="Book Antiqua" w:hAnsi="Book Antiqua" w:cs="Book Antiqua"/>
          <w:color w:val="000000"/>
        </w:rPr>
        <w:t>Bigam</w:t>
      </w:r>
      <w:proofErr w:type="spellEnd"/>
      <w:r>
        <w:rPr>
          <w:rFonts w:ascii="Book Antiqua" w:eastAsia="Book Antiqua" w:hAnsi="Book Antiqua" w:cs="Book Antiqua"/>
          <w:color w:val="000000"/>
        </w:rPr>
        <w:t xml:space="preserve"> D, Shapiro JAM, </w:t>
      </w:r>
      <w:proofErr w:type="spellStart"/>
      <w:r>
        <w:rPr>
          <w:rFonts w:ascii="Book Antiqua" w:eastAsia="Book Antiqua" w:hAnsi="Book Antiqua" w:cs="Book Antiqua"/>
          <w:color w:val="000000"/>
        </w:rPr>
        <w:t>Kneteman</w:t>
      </w:r>
      <w:proofErr w:type="spellEnd"/>
      <w:r>
        <w:rPr>
          <w:rFonts w:ascii="Book Antiqua" w:eastAsia="Book Antiqua" w:hAnsi="Book Antiqua" w:cs="Book Antiqua"/>
          <w:color w:val="000000"/>
        </w:rPr>
        <w:t xml:space="preserve"> NM. A novel learning algorithm to predict individual survival after liver transplantation for primary sclerosing cholangitis.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e0193523 [PMID: 29543895 DOI: 10.1371/journal.pone.0193523]</w:t>
      </w:r>
    </w:p>
    <w:p w14:paraId="1E7873DF" w14:textId="772C6332" w:rsidR="00A77B3E" w:rsidRDefault="004B36ED">
      <w:pPr>
        <w:spacing w:line="360" w:lineRule="auto"/>
        <w:jc w:val="both"/>
      </w:pPr>
      <w:r>
        <w:rPr>
          <w:rFonts w:ascii="Book Antiqua" w:eastAsia="Book Antiqua" w:hAnsi="Book Antiqua" w:cs="Book Antiqua"/>
          <w:color w:val="000000"/>
        </w:rPr>
        <w:t xml:space="preserve">244 </w:t>
      </w:r>
      <w:proofErr w:type="spellStart"/>
      <w:r>
        <w:rPr>
          <w:rFonts w:ascii="Book Antiqua" w:eastAsia="Book Antiqua" w:hAnsi="Book Antiqua" w:cs="Book Antiqua"/>
          <w:b/>
          <w:bCs/>
          <w:color w:val="000000"/>
        </w:rPr>
        <w:t>Ayllón</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Ciria</w:t>
      </w:r>
      <w:proofErr w:type="spellEnd"/>
      <w:r>
        <w:rPr>
          <w:rFonts w:ascii="Book Antiqua" w:eastAsia="Book Antiqua" w:hAnsi="Book Antiqua" w:cs="Book Antiqua"/>
          <w:color w:val="000000"/>
        </w:rPr>
        <w:t xml:space="preserve"> R, Cruz-Ramírez M, Pérez-Ortiz M, Gómez I, Valente R, O'Grady J, de la Mata M, </w:t>
      </w:r>
      <w:proofErr w:type="spellStart"/>
      <w:r>
        <w:rPr>
          <w:rFonts w:ascii="Book Antiqua" w:eastAsia="Book Antiqua" w:hAnsi="Book Antiqua" w:cs="Book Antiqua"/>
          <w:color w:val="000000"/>
        </w:rPr>
        <w:t>Hervás</w:t>
      </w:r>
      <w:proofErr w:type="spellEnd"/>
      <w:r>
        <w:rPr>
          <w:rFonts w:ascii="Book Antiqua" w:eastAsia="Book Antiqua" w:hAnsi="Book Antiqua" w:cs="Book Antiqua"/>
          <w:color w:val="000000"/>
        </w:rPr>
        <w:t xml:space="preserve">-Martínez C, Heaton ND, </w:t>
      </w:r>
      <w:proofErr w:type="spellStart"/>
      <w:r>
        <w:rPr>
          <w:rFonts w:ascii="Book Antiqua" w:eastAsia="Book Antiqua" w:hAnsi="Book Antiqua" w:cs="Book Antiqua"/>
          <w:color w:val="000000"/>
        </w:rPr>
        <w:t>Briceño</w:t>
      </w:r>
      <w:proofErr w:type="spellEnd"/>
      <w:r>
        <w:rPr>
          <w:rFonts w:ascii="Book Antiqua" w:eastAsia="Book Antiqua" w:hAnsi="Book Antiqua" w:cs="Book Antiqua"/>
          <w:color w:val="000000"/>
        </w:rPr>
        <w:t xml:space="preserve"> J. Validation of artificial neural networks as a methodology for donor-recipient matching for liver transplantation.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192-203 [PMID: 28921876 DOI: 10.1002/</w:t>
      </w:r>
      <w:r w:rsidR="00BD74C9">
        <w:rPr>
          <w:rFonts w:ascii="Book Antiqua" w:hAnsi="Book Antiqua" w:cs="Book Antiqua" w:hint="eastAsia"/>
          <w:color w:val="000000"/>
          <w:lang w:eastAsia="zh-CN"/>
        </w:rPr>
        <w:t>l</w:t>
      </w:r>
      <w:r>
        <w:rPr>
          <w:rFonts w:ascii="Book Antiqua" w:eastAsia="Book Antiqua" w:hAnsi="Book Antiqua" w:cs="Book Antiqua"/>
          <w:color w:val="000000"/>
        </w:rPr>
        <w:t>t.24870]</w:t>
      </w:r>
    </w:p>
    <w:p w14:paraId="0E01F693" w14:textId="77777777" w:rsidR="00A77B3E" w:rsidRDefault="004B36ED">
      <w:pPr>
        <w:spacing w:line="360" w:lineRule="auto"/>
        <w:jc w:val="both"/>
      </w:pPr>
      <w:r>
        <w:rPr>
          <w:rFonts w:ascii="Book Antiqua" w:eastAsia="Book Antiqua" w:hAnsi="Book Antiqua" w:cs="Book Antiqua"/>
          <w:color w:val="000000"/>
        </w:rPr>
        <w:lastRenderedPageBreak/>
        <w:t xml:space="preserve">245 </w:t>
      </w:r>
      <w:r>
        <w:rPr>
          <w:rFonts w:ascii="Book Antiqua" w:eastAsia="Book Antiqua" w:hAnsi="Book Antiqua" w:cs="Book Antiqua"/>
          <w:b/>
          <w:bCs/>
          <w:color w:val="000000"/>
        </w:rPr>
        <w:t>Bertsimas D</w:t>
      </w:r>
      <w:r>
        <w:rPr>
          <w:rFonts w:ascii="Book Antiqua" w:eastAsia="Book Antiqua" w:hAnsi="Book Antiqua" w:cs="Book Antiqua"/>
          <w:color w:val="000000"/>
        </w:rPr>
        <w:t xml:space="preserve">, Kung J, </w:t>
      </w:r>
      <w:proofErr w:type="spellStart"/>
      <w:r>
        <w:rPr>
          <w:rFonts w:ascii="Book Antiqua" w:eastAsia="Book Antiqua" w:hAnsi="Book Antiqua" w:cs="Book Antiqua"/>
          <w:color w:val="000000"/>
        </w:rPr>
        <w:t>Trichakis</w:t>
      </w:r>
      <w:proofErr w:type="spellEnd"/>
      <w:r>
        <w:rPr>
          <w:rFonts w:ascii="Book Antiqua" w:eastAsia="Book Antiqua" w:hAnsi="Book Antiqua" w:cs="Book Antiqua"/>
          <w:color w:val="000000"/>
        </w:rPr>
        <w:t xml:space="preserve"> N, Wang Y, Hirose R, </w:t>
      </w:r>
      <w:proofErr w:type="spellStart"/>
      <w:r>
        <w:rPr>
          <w:rFonts w:ascii="Book Antiqua" w:eastAsia="Book Antiqua" w:hAnsi="Book Antiqua" w:cs="Book Antiqua"/>
          <w:color w:val="000000"/>
        </w:rPr>
        <w:t>Vagefi</w:t>
      </w:r>
      <w:proofErr w:type="spellEnd"/>
      <w:r>
        <w:rPr>
          <w:rFonts w:ascii="Book Antiqua" w:eastAsia="Book Antiqua" w:hAnsi="Book Antiqua" w:cs="Book Antiqua"/>
          <w:color w:val="000000"/>
        </w:rPr>
        <w:t xml:space="preserve"> PA. Development and validation of an optimized prediction of mortality for candidates awaiting liver transplantation.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1109-1118 [PMID: 30411495 DOI: 10.1111/ajt.15172]</w:t>
      </w:r>
    </w:p>
    <w:p w14:paraId="7C5D2098" w14:textId="77777777" w:rsidR="00A77B3E" w:rsidRDefault="004B36ED">
      <w:pPr>
        <w:spacing w:line="360" w:lineRule="auto"/>
        <w:jc w:val="both"/>
      </w:pPr>
      <w:r>
        <w:rPr>
          <w:rFonts w:ascii="Book Antiqua" w:eastAsia="Book Antiqua" w:hAnsi="Book Antiqua" w:cs="Book Antiqua"/>
          <w:color w:val="000000"/>
        </w:rPr>
        <w:t xml:space="preserve">246 </w:t>
      </w:r>
      <w:r>
        <w:rPr>
          <w:rFonts w:ascii="Book Antiqua" w:eastAsia="Book Antiqua" w:hAnsi="Book Antiqua" w:cs="Book Antiqua"/>
          <w:b/>
          <w:bCs/>
          <w:color w:val="000000"/>
        </w:rPr>
        <w:t>Bhat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Tazari</w:t>
      </w:r>
      <w:proofErr w:type="spellEnd"/>
      <w:r>
        <w:rPr>
          <w:rFonts w:ascii="Book Antiqua" w:eastAsia="Book Antiqua" w:hAnsi="Book Antiqua" w:cs="Book Antiqua"/>
          <w:color w:val="000000"/>
        </w:rPr>
        <w:t xml:space="preserve"> M, Watt KD, Bhat M. New-Onset Diabetes and Preexisting Diabetes Are Associated With Comparable Reduction in Long-Term Survival After Liver Transplant: A Machine Learning Approach.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2018; </w:t>
      </w:r>
      <w:r>
        <w:rPr>
          <w:rFonts w:ascii="Book Antiqua" w:eastAsia="Book Antiqua" w:hAnsi="Book Antiqua" w:cs="Book Antiqua"/>
          <w:b/>
          <w:bCs/>
          <w:color w:val="000000"/>
        </w:rPr>
        <w:t>93</w:t>
      </w:r>
      <w:r>
        <w:rPr>
          <w:rFonts w:ascii="Book Antiqua" w:eastAsia="Book Antiqua" w:hAnsi="Book Antiqua" w:cs="Book Antiqua"/>
          <w:color w:val="000000"/>
        </w:rPr>
        <w:t>: 1794-1802 [PMID: 30522594 DOI: 10.1016/j.mayocp.2018.06.020]</w:t>
      </w:r>
    </w:p>
    <w:p w14:paraId="1BB85418" w14:textId="77777777" w:rsidR="00A77B3E" w:rsidRDefault="004B36ED">
      <w:pPr>
        <w:spacing w:line="360" w:lineRule="auto"/>
        <w:jc w:val="both"/>
      </w:pPr>
      <w:r>
        <w:rPr>
          <w:rFonts w:ascii="Book Antiqua" w:eastAsia="Book Antiqua" w:hAnsi="Book Antiqua" w:cs="Book Antiqua"/>
          <w:color w:val="000000"/>
        </w:rPr>
        <w:t xml:space="preserve">247 </w:t>
      </w:r>
      <w:proofErr w:type="spellStart"/>
      <w:r>
        <w:rPr>
          <w:rFonts w:ascii="Book Antiqua" w:eastAsia="Book Antiqua" w:hAnsi="Book Antiqua" w:cs="Book Antiqua"/>
          <w:b/>
          <w:bCs/>
          <w:color w:val="000000"/>
        </w:rPr>
        <w:t>Briceño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Cruz-Ramírez M, Prieto M, </w:t>
      </w:r>
      <w:proofErr w:type="spellStart"/>
      <w:r>
        <w:rPr>
          <w:rFonts w:ascii="Book Antiqua" w:eastAsia="Book Antiqua" w:hAnsi="Book Antiqua" w:cs="Book Antiqua"/>
          <w:color w:val="000000"/>
        </w:rPr>
        <w:t>Navasa</w:t>
      </w:r>
      <w:proofErr w:type="spellEnd"/>
      <w:r>
        <w:rPr>
          <w:rFonts w:ascii="Book Antiqua" w:eastAsia="Book Antiqua" w:hAnsi="Book Antiqua" w:cs="Book Antiqua"/>
          <w:color w:val="000000"/>
        </w:rPr>
        <w:t xml:space="preserve"> M, Ortiz de Urbina J, </w:t>
      </w:r>
      <w:proofErr w:type="spellStart"/>
      <w:r>
        <w:rPr>
          <w:rFonts w:ascii="Book Antiqua" w:eastAsia="Book Antiqua" w:hAnsi="Book Antiqua" w:cs="Book Antiqua"/>
          <w:color w:val="000000"/>
        </w:rPr>
        <w:t>Orti</w:t>
      </w:r>
      <w:proofErr w:type="spellEnd"/>
      <w:r>
        <w:rPr>
          <w:rFonts w:ascii="Book Antiqua" w:eastAsia="Book Antiqua" w:hAnsi="Book Antiqua" w:cs="Book Antiqua"/>
          <w:color w:val="000000"/>
        </w:rPr>
        <w:t xml:space="preserve"> R, Gómez-Bravo MÁ, Otero A, Varo E, Tomé S, Clemente G, </w:t>
      </w:r>
      <w:proofErr w:type="spellStart"/>
      <w:r>
        <w:rPr>
          <w:rFonts w:ascii="Book Antiqua" w:eastAsia="Book Antiqua" w:hAnsi="Book Antiqua" w:cs="Book Antiqua"/>
          <w:color w:val="000000"/>
        </w:rPr>
        <w:t>Bañares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Bárcena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Cuervas</w:t>
      </w:r>
      <w:proofErr w:type="spellEnd"/>
      <w:r>
        <w:rPr>
          <w:rFonts w:ascii="Book Antiqua" w:eastAsia="Book Antiqua" w:hAnsi="Book Antiqua" w:cs="Book Antiqua"/>
          <w:color w:val="000000"/>
        </w:rPr>
        <w:t xml:space="preserve">-Mons V, Solórzano G, </w:t>
      </w:r>
      <w:proofErr w:type="spellStart"/>
      <w:r>
        <w:rPr>
          <w:rFonts w:ascii="Book Antiqua" w:eastAsia="Book Antiqua" w:hAnsi="Book Antiqua" w:cs="Book Antiqua"/>
          <w:color w:val="000000"/>
        </w:rPr>
        <w:t>Vinaixa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Rubín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Colmenero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Valdivieso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Ciria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Hervás</w:t>
      </w:r>
      <w:proofErr w:type="spellEnd"/>
      <w:r>
        <w:rPr>
          <w:rFonts w:ascii="Book Antiqua" w:eastAsia="Book Antiqua" w:hAnsi="Book Antiqua" w:cs="Book Antiqua"/>
          <w:color w:val="000000"/>
        </w:rPr>
        <w:t xml:space="preserve">-Martínez C, de la Mata M. Use of artificial intelligence as an innovative donor-recipient matching model for liver transplantation: results from a multicenter Spanish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1020-1028 [PMID: 24905493 DOI: 10.1016/j.jhep.2014.05.039]</w:t>
      </w:r>
    </w:p>
    <w:p w14:paraId="097ECD5A" w14:textId="77777777" w:rsidR="00A77B3E" w:rsidRDefault="004B36ED">
      <w:pPr>
        <w:spacing w:line="360" w:lineRule="auto"/>
        <w:jc w:val="both"/>
      </w:pPr>
      <w:r>
        <w:rPr>
          <w:rFonts w:ascii="Book Antiqua" w:eastAsia="Book Antiqua" w:hAnsi="Book Antiqua" w:cs="Book Antiqua"/>
          <w:color w:val="000000"/>
        </w:rPr>
        <w:t xml:space="preserve">248 </w:t>
      </w:r>
      <w:proofErr w:type="spellStart"/>
      <w:r>
        <w:rPr>
          <w:rFonts w:ascii="Book Antiqua" w:eastAsia="Book Antiqua" w:hAnsi="Book Antiqua" w:cs="Book Antiqua"/>
          <w:b/>
          <w:bCs/>
          <w:color w:val="000000"/>
        </w:rPr>
        <w:t>Kazemi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Kazemi</w:t>
      </w:r>
      <w:proofErr w:type="spellEnd"/>
      <w:r>
        <w:rPr>
          <w:rFonts w:ascii="Book Antiqua" w:eastAsia="Book Antiqua" w:hAnsi="Book Antiqua" w:cs="Book Antiqua"/>
          <w:color w:val="000000"/>
        </w:rPr>
        <w:t xml:space="preserve"> K, Sami A, Sharifian R. Identifying Factors That Affect Patient Survival After Orthotopic Liver Transplant Using Machine-Learning Techniques. </w:t>
      </w:r>
      <w:r>
        <w:rPr>
          <w:rFonts w:ascii="Book Antiqua" w:eastAsia="Book Antiqua" w:hAnsi="Book Antiqua" w:cs="Book Antiqua"/>
          <w:i/>
          <w:iCs/>
          <w:color w:val="000000"/>
        </w:rPr>
        <w:t>Exp Clin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775-783 [PMID: 30968757 DOI: 10.6002/ect.2018.0170]</w:t>
      </w:r>
    </w:p>
    <w:p w14:paraId="6098A4C0" w14:textId="77777777" w:rsidR="00A77B3E" w:rsidRDefault="004B36ED">
      <w:pPr>
        <w:spacing w:line="360" w:lineRule="auto"/>
        <w:jc w:val="both"/>
      </w:pPr>
      <w:r>
        <w:rPr>
          <w:rFonts w:ascii="Book Antiqua" w:eastAsia="Book Antiqua" w:hAnsi="Book Antiqua" w:cs="Book Antiqua"/>
          <w:color w:val="000000"/>
        </w:rPr>
        <w:t xml:space="preserve">249 </w:t>
      </w:r>
      <w:r>
        <w:rPr>
          <w:rFonts w:ascii="Book Antiqua" w:eastAsia="Book Antiqua" w:hAnsi="Book Antiqua" w:cs="Book Antiqua"/>
          <w:b/>
          <w:bCs/>
          <w:color w:val="000000"/>
        </w:rPr>
        <w:t>Lau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Kankanige</w:t>
      </w:r>
      <w:proofErr w:type="spellEnd"/>
      <w:r>
        <w:rPr>
          <w:rFonts w:ascii="Book Antiqua" w:eastAsia="Book Antiqua" w:hAnsi="Book Antiqua" w:cs="Book Antiqua"/>
          <w:color w:val="000000"/>
        </w:rPr>
        <w:t xml:space="preserve"> Y, Rubinstein B, Jones R, </w:t>
      </w:r>
      <w:proofErr w:type="spellStart"/>
      <w:r>
        <w:rPr>
          <w:rFonts w:ascii="Book Antiqua" w:eastAsia="Book Antiqua" w:hAnsi="Book Antiqua" w:cs="Book Antiqua"/>
          <w:color w:val="000000"/>
        </w:rPr>
        <w:t>Christophi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Muralidharan</w:t>
      </w:r>
      <w:proofErr w:type="spellEnd"/>
      <w:r>
        <w:rPr>
          <w:rFonts w:ascii="Book Antiqua" w:eastAsia="Book Antiqua" w:hAnsi="Book Antiqua" w:cs="Book Antiqua"/>
          <w:color w:val="000000"/>
        </w:rPr>
        <w:t xml:space="preserve"> V, Bailey J. Machine-Learning Algorithms Predict Graft Failure After Liver Transplantation.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2017; </w:t>
      </w:r>
      <w:r>
        <w:rPr>
          <w:rFonts w:ascii="Book Antiqua" w:eastAsia="Book Antiqua" w:hAnsi="Book Antiqua" w:cs="Book Antiqua"/>
          <w:b/>
          <w:bCs/>
          <w:color w:val="000000"/>
        </w:rPr>
        <w:t>101</w:t>
      </w:r>
      <w:r>
        <w:rPr>
          <w:rFonts w:ascii="Book Antiqua" w:eastAsia="Book Antiqua" w:hAnsi="Book Antiqua" w:cs="Book Antiqua"/>
          <w:color w:val="000000"/>
        </w:rPr>
        <w:t>: e125-e132 [PMID: 27941428 DOI: 10.1097/TP.0000000000001600]</w:t>
      </w:r>
    </w:p>
    <w:p w14:paraId="5AF53649" w14:textId="77777777" w:rsidR="00A77B3E" w:rsidRDefault="004B36ED">
      <w:pPr>
        <w:spacing w:line="360" w:lineRule="auto"/>
        <w:jc w:val="both"/>
      </w:pPr>
      <w:r>
        <w:rPr>
          <w:rFonts w:ascii="Book Antiqua" w:eastAsia="Book Antiqua" w:hAnsi="Book Antiqua" w:cs="Book Antiqua"/>
          <w:color w:val="000000"/>
        </w:rPr>
        <w:t xml:space="preserve">250 </w:t>
      </w:r>
      <w:r>
        <w:rPr>
          <w:rFonts w:ascii="Book Antiqua" w:eastAsia="Book Antiqua" w:hAnsi="Book Antiqua" w:cs="Book Antiqua"/>
          <w:b/>
          <w:bCs/>
          <w:color w:val="000000"/>
        </w:rPr>
        <w:t>Lee HC</w:t>
      </w:r>
      <w:r>
        <w:rPr>
          <w:rFonts w:ascii="Book Antiqua" w:eastAsia="Book Antiqua" w:hAnsi="Book Antiqua" w:cs="Book Antiqua"/>
          <w:color w:val="000000"/>
        </w:rPr>
        <w:t xml:space="preserve">, Yoon SB, Yang SM, Kim WH, Ryu HG, Jung CW, Suh KS, Lee KH. Prediction of Acute Kidney Injury after Liver Transplantation: Machine Learning Approaches vs. Logistic Regression Model.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30413107 DOI: 10.3390/jcm7110428]</w:t>
      </w:r>
    </w:p>
    <w:p w14:paraId="0C3074E0" w14:textId="77777777" w:rsidR="00A77B3E" w:rsidRDefault="004B36ED">
      <w:pPr>
        <w:spacing w:line="360" w:lineRule="auto"/>
        <w:jc w:val="both"/>
      </w:pPr>
      <w:r>
        <w:rPr>
          <w:rFonts w:ascii="Book Antiqua" w:eastAsia="Book Antiqua" w:hAnsi="Book Antiqua" w:cs="Book Antiqua"/>
          <w:color w:val="000000"/>
        </w:rPr>
        <w:t xml:space="preserve">251 </w:t>
      </w:r>
      <w:proofErr w:type="spellStart"/>
      <w:r>
        <w:rPr>
          <w:rFonts w:ascii="Book Antiqua" w:eastAsia="Book Antiqua" w:hAnsi="Book Antiqua" w:cs="Book Antiqua"/>
          <w:b/>
          <w:bCs/>
          <w:color w:val="000000"/>
        </w:rPr>
        <w:t>Abajian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Murali N, </w:t>
      </w:r>
      <w:proofErr w:type="spellStart"/>
      <w:r>
        <w:rPr>
          <w:rFonts w:ascii="Book Antiqua" w:eastAsia="Book Antiqua" w:hAnsi="Book Antiqua" w:cs="Book Antiqua"/>
          <w:color w:val="000000"/>
        </w:rPr>
        <w:t>Savic</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Laage-Gaupp</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Nezami</w:t>
      </w:r>
      <w:proofErr w:type="spellEnd"/>
      <w:r>
        <w:rPr>
          <w:rFonts w:ascii="Book Antiqua" w:eastAsia="Book Antiqua" w:hAnsi="Book Antiqua" w:cs="Book Antiqua"/>
          <w:color w:val="000000"/>
        </w:rPr>
        <w:t xml:space="preserve"> N, Duncan JS, </w:t>
      </w:r>
      <w:proofErr w:type="spellStart"/>
      <w:r>
        <w:rPr>
          <w:rFonts w:ascii="Book Antiqua" w:eastAsia="Book Antiqua" w:hAnsi="Book Antiqua" w:cs="Book Antiqua"/>
          <w:color w:val="000000"/>
        </w:rPr>
        <w:t>Schlachter</w:t>
      </w:r>
      <w:proofErr w:type="spellEnd"/>
      <w:r>
        <w:rPr>
          <w:rFonts w:ascii="Book Antiqua" w:eastAsia="Book Antiqua" w:hAnsi="Book Antiqua" w:cs="Book Antiqua"/>
          <w:color w:val="000000"/>
        </w:rPr>
        <w:t xml:space="preserve"> T, Lin M, </w:t>
      </w:r>
      <w:proofErr w:type="spellStart"/>
      <w:r>
        <w:rPr>
          <w:rFonts w:ascii="Book Antiqua" w:eastAsia="Book Antiqua" w:hAnsi="Book Antiqua" w:cs="Book Antiqua"/>
          <w:color w:val="000000"/>
        </w:rPr>
        <w:t>Geschwind</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Chapiro</w:t>
      </w:r>
      <w:proofErr w:type="spellEnd"/>
      <w:r>
        <w:rPr>
          <w:rFonts w:ascii="Book Antiqua" w:eastAsia="Book Antiqua" w:hAnsi="Book Antiqua" w:cs="Book Antiqua"/>
          <w:color w:val="000000"/>
        </w:rPr>
        <w:t xml:space="preserve"> J. Predicting Treatment Response to Intra-arterial Therapies for Hepatocellular Carcinoma with the Use of Supervised Machine Learning-</w:t>
      </w:r>
      <w:r>
        <w:rPr>
          <w:rFonts w:ascii="Book Antiqua" w:eastAsia="Book Antiqua" w:hAnsi="Book Antiqua" w:cs="Book Antiqua"/>
          <w:color w:val="000000"/>
        </w:rPr>
        <w:lastRenderedPageBreak/>
        <w:t xml:space="preserve">An Artificial Intelligence Concept.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850-857.e1 [PMID: 29548875 DOI: 10.1016/j.jvir.2018.01.769]</w:t>
      </w:r>
    </w:p>
    <w:p w14:paraId="3A006D7F" w14:textId="77777777" w:rsidR="00A77B3E" w:rsidRDefault="004B36ED">
      <w:pPr>
        <w:spacing w:line="360" w:lineRule="auto"/>
        <w:jc w:val="both"/>
      </w:pPr>
      <w:r>
        <w:rPr>
          <w:rFonts w:ascii="Book Antiqua" w:eastAsia="Book Antiqua" w:hAnsi="Book Antiqua" w:cs="Book Antiqua"/>
          <w:color w:val="000000"/>
        </w:rPr>
        <w:t xml:space="preserve">252 </w:t>
      </w:r>
      <w:r>
        <w:rPr>
          <w:rFonts w:ascii="Book Antiqua" w:eastAsia="Book Antiqua" w:hAnsi="Book Antiqua" w:cs="Book Antiqua"/>
          <w:b/>
          <w:bCs/>
          <w:color w:val="000000"/>
        </w:rPr>
        <w:t>Chaudhary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Poirion</w:t>
      </w:r>
      <w:proofErr w:type="spellEnd"/>
      <w:r>
        <w:rPr>
          <w:rFonts w:ascii="Book Antiqua" w:eastAsia="Book Antiqua" w:hAnsi="Book Antiqua" w:cs="Book Antiqua"/>
          <w:color w:val="000000"/>
        </w:rPr>
        <w:t xml:space="preserve"> OB, Lu L, </w:t>
      </w:r>
      <w:proofErr w:type="spellStart"/>
      <w:r>
        <w:rPr>
          <w:rFonts w:ascii="Book Antiqua" w:eastAsia="Book Antiqua" w:hAnsi="Book Antiqua" w:cs="Book Antiqua"/>
          <w:color w:val="000000"/>
        </w:rPr>
        <w:t>Garmire</w:t>
      </w:r>
      <w:proofErr w:type="spellEnd"/>
      <w:r>
        <w:rPr>
          <w:rFonts w:ascii="Book Antiqua" w:eastAsia="Book Antiqua" w:hAnsi="Book Antiqua" w:cs="Book Antiqua"/>
          <w:color w:val="000000"/>
        </w:rPr>
        <w:t xml:space="preserve"> LX. Deep Learning-Based Multi-Omics Integration Robustly Predicts Survival in Liver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1248-1259 [PMID: 28982688 DOI: 10.1158/1078-0432.CCR-17-0853]</w:t>
      </w:r>
    </w:p>
    <w:p w14:paraId="3D757CD9" w14:textId="77777777" w:rsidR="00A77B3E" w:rsidRDefault="004B36ED">
      <w:pPr>
        <w:spacing w:line="360" w:lineRule="auto"/>
        <w:jc w:val="both"/>
      </w:pPr>
      <w:r>
        <w:rPr>
          <w:rFonts w:ascii="Book Antiqua" w:eastAsia="Book Antiqua" w:hAnsi="Book Antiqua" w:cs="Book Antiqua"/>
          <w:color w:val="000000"/>
        </w:rPr>
        <w:t xml:space="preserve">253 </w:t>
      </w:r>
      <w:proofErr w:type="spellStart"/>
      <w:r>
        <w:rPr>
          <w:rFonts w:ascii="Book Antiqua" w:eastAsia="Book Antiqua" w:hAnsi="Book Antiqua" w:cs="Book Antiqua"/>
          <w:b/>
          <w:bCs/>
          <w:color w:val="000000"/>
        </w:rPr>
        <w:t>Morshid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Elsayes</w:t>
      </w:r>
      <w:proofErr w:type="spellEnd"/>
      <w:r>
        <w:rPr>
          <w:rFonts w:ascii="Book Antiqua" w:eastAsia="Book Antiqua" w:hAnsi="Book Antiqua" w:cs="Book Antiqua"/>
          <w:color w:val="000000"/>
        </w:rPr>
        <w:t xml:space="preserve"> KM, Khalaf AM, </w:t>
      </w:r>
      <w:proofErr w:type="spellStart"/>
      <w:r>
        <w:rPr>
          <w:rFonts w:ascii="Book Antiqua" w:eastAsia="Book Antiqua" w:hAnsi="Book Antiqua" w:cs="Book Antiqua"/>
          <w:color w:val="000000"/>
        </w:rPr>
        <w:t>Elmohr</w:t>
      </w:r>
      <w:proofErr w:type="spellEnd"/>
      <w:r>
        <w:rPr>
          <w:rFonts w:ascii="Book Antiqua" w:eastAsia="Book Antiqua" w:hAnsi="Book Antiqua" w:cs="Book Antiqua"/>
          <w:color w:val="000000"/>
        </w:rPr>
        <w:t xml:space="preserve"> MM, Yu J,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Hassan M, </w:t>
      </w:r>
      <w:proofErr w:type="spellStart"/>
      <w:r>
        <w:rPr>
          <w:rFonts w:ascii="Book Antiqua" w:eastAsia="Book Antiqua" w:hAnsi="Book Antiqua" w:cs="Book Antiqua"/>
          <w:color w:val="000000"/>
        </w:rPr>
        <w:t>Mahvash</w:t>
      </w:r>
      <w:proofErr w:type="spellEnd"/>
      <w:r>
        <w:rPr>
          <w:rFonts w:ascii="Book Antiqua" w:eastAsia="Book Antiqua" w:hAnsi="Book Antiqua" w:cs="Book Antiqua"/>
          <w:color w:val="000000"/>
        </w:rPr>
        <w:t xml:space="preserve"> A, Wang Z, </w:t>
      </w:r>
      <w:proofErr w:type="spellStart"/>
      <w:r>
        <w:rPr>
          <w:rFonts w:ascii="Book Antiqua" w:eastAsia="Book Antiqua" w:hAnsi="Book Antiqua" w:cs="Book Antiqua"/>
          <w:color w:val="000000"/>
        </w:rPr>
        <w:t>Hazle</w:t>
      </w:r>
      <w:proofErr w:type="spellEnd"/>
      <w:r>
        <w:rPr>
          <w:rFonts w:ascii="Book Antiqua" w:eastAsia="Book Antiqua" w:hAnsi="Book Antiqua" w:cs="Book Antiqua"/>
          <w:color w:val="000000"/>
        </w:rPr>
        <w:t xml:space="preserve"> JD, Fuentes D. A machine learning model to predict hepatocellular carcinoma response to transcatheter arterial chemoembolization.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Intell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xml:space="preserve"> [PMID: 31858078 DOI: 10.1148/ryai.2019180021]</w:t>
      </w:r>
    </w:p>
    <w:p w14:paraId="5F437742" w14:textId="77777777" w:rsidR="00A77B3E" w:rsidRDefault="004B36ED">
      <w:pPr>
        <w:spacing w:line="360" w:lineRule="auto"/>
        <w:jc w:val="both"/>
      </w:pPr>
      <w:r>
        <w:rPr>
          <w:rFonts w:ascii="Book Antiqua" w:eastAsia="Book Antiqua" w:hAnsi="Book Antiqua" w:cs="Book Antiqua"/>
          <w:color w:val="000000"/>
        </w:rPr>
        <w:t xml:space="preserve">254 </w:t>
      </w:r>
      <w:proofErr w:type="spellStart"/>
      <w:r>
        <w:rPr>
          <w:rFonts w:ascii="Book Antiqua" w:eastAsia="Book Antiqua" w:hAnsi="Book Antiqua" w:cs="Book Antiqua"/>
          <w:b/>
          <w:bCs/>
          <w:color w:val="000000"/>
        </w:rPr>
        <w:t>Saillard</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Schmauch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Laifa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Moarii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Toldo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Zaslavskiy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Pronier</w:t>
      </w:r>
      <w:proofErr w:type="spellEnd"/>
      <w:r>
        <w:rPr>
          <w:rFonts w:ascii="Book Antiqua" w:eastAsia="Book Antiqua" w:hAnsi="Book Antiqua" w:cs="Book Antiqua"/>
          <w:color w:val="000000"/>
        </w:rPr>
        <w:t xml:space="preserve"> E, Laurent A, </w:t>
      </w:r>
      <w:proofErr w:type="spellStart"/>
      <w:r>
        <w:rPr>
          <w:rFonts w:ascii="Book Antiqua" w:eastAsia="Book Antiqua" w:hAnsi="Book Antiqua" w:cs="Book Antiqua"/>
          <w:color w:val="000000"/>
        </w:rPr>
        <w:t>Amaddeo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Regnault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Sommacale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Ziol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Pawlotsky</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Mulé</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Luciani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Wainrib</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Clozel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Courtiol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Calderaro</w:t>
      </w:r>
      <w:proofErr w:type="spellEnd"/>
      <w:r>
        <w:rPr>
          <w:rFonts w:ascii="Book Antiqua" w:eastAsia="Book Antiqua" w:hAnsi="Book Antiqua" w:cs="Book Antiqua"/>
          <w:color w:val="000000"/>
        </w:rPr>
        <w:t xml:space="preserve"> J. Predicting Survival After Hepatocellular Carcinoma Resection Using Deep Learning on Histological Slides.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2000-2013 [PMID: 32108950 DOI: 10.1002/hep.31207]</w:t>
      </w:r>
    </w:p>
    <w:p w14:paraId="3A43046E" w14:textId="77777777" w:rsidR="00A77B3E" w:rsidRDefault="004B36ED">
      <w:pPr>
        <w:spacing w:line="360" w:lineRule="auto"/>
        <w:jc w:val="both"/>
      </w:pPr>
      <w:r>
        <w:rPr>
          <w:rFonts w:ascii="Book Antiqua" w:eastAsia="Book Antiqua" w:hAnsi="Book Antiqua" w:cs="Book Antiqua"/>
          <w:color w:val="000000"/>
        </w:rPr>
        <w:t xml:space="preserve">255 </w:t>
      </w:r>
      <w:r>
        <w:rPr>
          <w:rFonts w:ascii="Book Antiqua" w:eastAsia="Book Antiqua" w:hAnsi="Book Antiqua" w:cs="Book Antiqua"/>
          <w:b/>
          <w:bCs/>
          <w:color w:val="000000"/>
        </w:rPr>
        <w:t>Shan QY</w:t>
      </w:r>
      <w:r>
        <w:rPr>
          <w:rFonts w:ascii="Book Antiqua" w:eastAsia="Book Antiqua" w:hAnsi="Book Antiqua" w:cs="Book Antiqua"/>
          <w:color w:val="000000"/>
        </w:rPr>
        <w:t xml:space="preserve">, Hu HT, Feng ST, Peng ZP, Chen SL, Zhou Q, Li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XY, Lu MD, Wang W,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M. CT-based peritumoral radiomics signatures to predict early recurrence in hepatocellular carcinoma after curative tumor resection or ablation. </w:t>
      </w:r>
      <w:r>
        <w:rPr>
          <w:rFonts w:ascii="Book Antiqua" w:eastAsia="Book Antiqua" w:hAnsi="Book Antiqua" w:cs="Book Antiqua"/>
          <w:i/>
          <w:iCs/>
          <w:color w:val="000000"/>
        </w:rPr>
        <w:t>Cancer Imaging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11 [PMID: 30813956 DOI: 10.1186/s40644-019-0197-5]</w:t>
      </w:r>
    </w:p>
    <w:p w14:paraId="380DC78E" w14:textId="77777777" w:rsidR="00A77B3E" w:rsidRDefault="004B36ED">
      <w:pPr>
        <w:spacing w:line="360" w:lineRule="auto"/>
        <w:jc w:val="both"/>
      </w:pPr>
      <w:r>
        <w:rPr>
          <w:rFonts w:ascii="Book Antiqua" w:eastAsia="Book Antiqua" w:hAnsi="Book Antiqua" w:cs="Book Antiqua"/>
          <w:color w:val="000000"/>
        </w:rPr>
        <w:t xml:space="preserve">256 </w:t>
      </w:r>
      <w:r>
        <w:rPr>
          <w:rFonts w:ascii="Book Antiqua" w:eastAsia="Book Antiqua" w:hAnsi="Book Antiqua" w:cs="Book Antiqua"/>
          <w:b/>
          <w:bCs/>
          <w:color w:val="000000"/>
        </w:rPr>
        <w:t>Eaton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Vesterhus</w:t>
      </w:r>
      <w:proofErr w:type="spellEnd"/>
      <w:r>
        <w:rPr>
          <w:rFonts w:ascii="Book Antiqua" w:eastAsia="Book Antiqua" w:hAnsi="Book Antiqua" w:cs="Book Antiqua"/>
          <w:color w:val="000000"/>
        </w:rPr>
        <w:t xml:space="preserve"> M, McCauley BM, Atkinson EJ, </w:t>
      </w:r>
      <w:proofErr w:type="spellStart"/>
      <w:r>
        <w:rPr>
          <w:rFonts w:ascii="Book Antiqua" w:eastAsia="Book Antiqua" w:hAnsi="Book Antiqua" w:cs="Book Antiqua"/>
          <w:color w:val="000000"/>
        </w:rPr>
        <w:t>Schlicht</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Juran</w:t>
      </w:r>
      <w:proofErr w:type="spellEnd"/>
      <w:r>
        <w:rPr>
          <w:rFonts w:ascii="Book Antiqua" w:eastAsia="Book Antiqua" w:hAnsi="Book Antiqua" w:cs="Book Antiqua"/>
          <w:color w:val="000000"/>
        </w:rPr>
        <w:t xml:space="preserve"> BD, </w:t>
      </w:r>
      <w:proofErr w:type="spellStart"/>
      <w:r>
        <w:rPr>
          <w:rFonts w:ascii="Book Antiqua" w:eastAsia="Book Antiqua" w:hAnsi="Book Antiqua" w:cs="Book Antiqua"/>
          <w:color w:val="000000"/>
        </w:rPr>
        <w:t>Gossard</w:t>
      </w:r>
      <w:proofErr w:type="spellEnd"/>
      <w:r>
        <w:rPr>
          <w:rFonts w:ascii="Book Antiqua" w:eastAsia="Book Antiqua" w:hAnsi="Book Antiqua" w:cs="Book Antiqua"/>
          <w:color w:val="000000"/>
        </w:rPr>
        <w:t xml:space="preserve"> AA, LaRusso NF, Gores GJ, Karlsen TH, Lazaridis KN. Primary Sclerosing Cholangitis Risk Estimate Tool (</w:t>
      </w:r>
      <w:proofErr w:type="spellStart"/>
      <w:r>
        <w:rPr>
          <w:rFonts w:ascii="Book Antiqua" w:eastAsia="Book Antiqua" w:hAnsi="Book Antiqua" w:cs="Book Antiqua"/>
          <w:color w:val="000000"/>
        </w:rPr>
        <w:t>PREsTo</w:t>
      </w:r>
      <w:proofErr w:type="spellEnd"/>
      <w:r>
        <w:rPr>
          <w:rFonts w:ascii="Book Antiqua" w:eastAsia="Book Antiqua" w:hAnsi="Book Antiqua" w:cs="Book Antiqua"/>
          <w:color w:val="000000"/>
        </w:rPr>
        <w:t xml:space="preserve">) Predicts Outcomes of the Disease: A Derivation and Validation Study Using Machine Learning.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214-224 [PMID: 29742811 DOI: 10.1002/hep.30085]</w:t>
      </w:r>
    </w:p>
    <w:p w14:paraId="03AD5307" w14:textId="77777777" w:rsidR="00A77B3E" w:rsidRDefault="004B36ED">
      <w:pPr>
        <w:spacing w:line="360" w:lineRule="auto"/>
        <w:jc w:val="both"/>
      </w:pPr>
      <w:r>
        <w:rPr>
          <w:rFonts w:ascii="Book Antiqua" w:eastAsia="Book Antiqua" w:hAnsi="Book Antiqua" w:cs="Book Antiqua"/>
          <w:color w:val="000000"/>
        </w:rPr>
        <w:t xml:space="preserve">257 </w:t>
      </w:r>
      <w:r>
        <w:rPr>
          <w:rFonts w:ascii="Book Antiqua" w:eastAsia="Book Antiqua" w:hAnsi="Book Antiqua" w:cs="Book Antiqua"/>
          <w:b/>
          <w:bCs/>
          <w:color w:val="000000"/>
        </w:rPr>
        <w:t>Garcia MS</w:t>
      </w:r>
      <w:r>
        <w:rPr>
          <w:rFonts w:ascii="Book Antiqua" w:eastAsia="Book Antiqua" w:hAnsi="Book Antiqua" w:cs="Book Antiqua"/>
          <w:color w:val="000000"/>
        </w:rPr>
        <w:t xml:space="preserve">, Agarwal B, Mookerjee RP, Jalan R, Doyle G, </w:t>
      </w:r>
      <w:proofErr w:type="spellStart"/>
      <w:r>
        <w:rPr>
          <w:rFonts w:ascii="Book Antiqua" w:eastAsia="Book Antiqua" w:hAnsi="Book Antiqua" w:cs="Book Antiqua"/>
          <w:color w:val="000000"/>
        </w:rPr>
        <w:t>Ranco</w:t>
      </w:r>
      <w:proofErr w:type="spellEnd"/>
      <w:r>
        <w:rPr>
          <w:rFonts w:ascii="Book Antiqua" w:eastAsia="Book Antiqua" w:hAnsi="Book Antiqua" w:cs="Book Antiqua"/>
          <w:color w:val="000000"/>
        </w:rPr>
        <w:t xml:space="preserve"> G, Arroyo V, </w:t>
      </w:r>
      <w:proofErr w:type="spellStart"/>
      <w:r>
        <w:rPr>
          <w:rFonts w:ascii="Book Antiqua" w:eastAsia="Book Antiqua" w:hAnsi="Book Antiqua" w:cs="Book Antiqua"/>
          <w:color w:val="000000"/>
        </w:rPr>
        <w:t>Pavesi</w:t>
      </w:r>
      <w:proofErr w:type="spellEnd"/>
      <w:r>
        <w:rPr>
          <w:rFonts w:ascii="Book Antiqua" w:eastAsia="Book Antiqua" w:hAnsi="Book Antiqua" w:cs="Book Antiqua"/>
          <w:color w:val="000000"/>
        </w:rPr>
        <w:t xml:space="preserve"> M, Garcia E, </w:t>
      </w:r>
      <w:proofErr w:type="spellStart"/>
      <w:r>
        <w:rPr>
          <w:rFonts w:ascii="Book Antiqua" w:eastAsia="Book Antiqua" w:hAnsi="Book Antiqua" w:cs="Book Antiqua"/>
          <w:color w:val="000000"/>
        </w:rPr>
        <w:t>Saliba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Banares</w:t>
      </w:r>
      <w:proofErr w:type="spellEnd"/>
      <w:r>
        <w:rPr>
          <w:rFonts w:ascii="Book Antiqua" w:eastAsia="Book Antiqua" w:hAnsi="Book Antiqua" w:cs="Book Antiqua"/>
          <w:color w:val="000000"/>
        </w:rPr>
        <w:t xml:space="preserve"> R, Fernandez J. An Accurate Data Preparation Approach for the Prediction of Mortality in ACLF Patients using the CANONIC Dataset.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Int Conf IEEE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Med Biol 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1371-1377 [PMID: 31946148 DOI: 10.1109/EMBC.2019.8857239]</w:t>
      </w:r>
    </w:p>
    <w:p w14:paraId="2B56EF1D" w14:textId="77777777" w:rsidR="00A77B3E" w:rsidRDefault="004B36ED">
      <w:pPr>
        <w:spacing w:line="360" w:lineRule="auto"/>
        <w:jc w:val="both"/>
      </w:pPr>
      <w:r>
        <w:rPr>
          <w:rFonts w:ascii="Book Antiqua" w:eastAsia="Book Antiqua" w:hAnsi="Book Antiqua" w:cs="Book Antiqua"/>
          <w:color w:val="000000"/>
        </w:rPr>
        <w:lastRenderedPageBreak/>
        <w:t xml:space="preserve">258 </w:t>
      </w:r>
      <w:proofErr w:type="spellStart"/>
      <w:r>
        <w:rPr>
          <w:rFonts w:ascii="Book Antiqua" w:eastAsia="Book Antiqua" w:hAnsi="Book Antiqua" w:cs="Book Antiqua"/>
          <w:b/>
          <w:bCs/>
          <w:color w:val="000000"/>
        </w:rPr>
        <w:t>Ibragimov</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Toesca</w:t>
      </w:r>
      <w:proofErr w:type="spellEnd"/>
      <w:r>
        <w:rPr>
          <w:rFonts w:ascii="Book Antiqua" w:eastAsia="Book Antiqua" w:hAnsi="Book Antiqua" w:cs="Book Antiqua"/>
          <w:color w:val="000000"/>
        </w:rPr>
        <w:t xml:space="preserve"> D, Chang D, Yuan Y, </w:t>
      </w:r>
      <w:proofErr w:type="spellStart"/>
      <w:r>
        <w:rPr>
          <w:rFonts w:ascii="Book Antiqua" w:eastAsia="Book Antiqua" w:hAnsi="Book Antiqua" w:cs="Book Antiqua"/>
          <w:color w:val="000000"/>
        </w:rPr>
        <w:t>Koong</w:t>
      </w:r>
      <w:proofErr w:type="spellEnd"/>
      <w:r>
        <w:rPr>
          <w:rFonts w:ascii="Book Antiqua" w:eastAsia="Book Antiqua" w:hAnsi="Book Antiqua" w:cs="Book Antiqua"/>
          <w:color w:val="000000"/>
        </w:rPr>
        <w:t xml:space="preserve"> A, Xing L. Development of deep neural network for individualized hepatobiliary toxicity prediction after liver SBRT. </w:t>
      </w:r>
      <w:r>
        <w:rPr>
          <w:rFonts w:ascii="Book Antiqua" w:eastAsia="Book Antiqua" w:hAnsi="Book Antiqua" w:cs="Book Antiqua"/>
          <w:i/>
          <w:iCs/>
          <w:color w:val="000000"/>
        </w:rPr>
        <w:t>Med Phys</w:t>
      </w:r>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4763-4774 [PMID: 30098025 DOI: 10.1002/mp.13122]</w:t>
      </w:r>
    </w:p>
    <w:p w14:paraId="411FEE85" w14:textId="77777777" w:rsidR="00A77B3E" w:rsidRDefault="004B36ED">
      <w:pPr>
        <w:spacing w:line="360" w:lineRule="auto"/>
        <w:jc w:val="both"/>
      </w:pPr>
      <w:r>
        <w:rPr>
          <w:rFonts w:ascii="Book Antiqua" w:eastAsia="Book Antiqua" w:hAnsi="Book Antiqua" w:cs="Book Antiqua"/>
          <w:color w:val="000000"/>
        </w:rPr>
        <w:t xml:space="preserve">259 </w:t>
      </w:r>
      <w:r>
        <w:rPr>
          <w:rFonts w:ascii="Book Antiqua" w:eastAsia="Book Antiqua" w:hAnsi="Book Antiqua" w:cs="Book Antiqua"/>
          <w:b/>
          <w:bCs/>
          <w:color w:val="000000"/>
        </w:rPr>
        <w:t>Jovanovic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Salkic</w:t>
      </w:r>
      <w:proofErr w:type="spellEnd"/>
      <w:r>
        <w:rPr>
          <w:rFonts w:ascii="Book Antiqua" w:eastAsia="Book Antiqua" w:hAnsi="Book Antiqua" w:cs="Book Antiqua"/>
          <w:color w:val="000000"/>
        </w:rPr>
        <w:t xml:space="preserve"> NN, </w:t>
      </w:r>
      <w:proofErr w:type="spellStart"/>
      <w:r>
        <w:rPr>
          <w:rFonts w:ascii="Book Antiqua" w:eastAsia="Book Antiqua" w:hAnsi="Book Antiqua" w:cs="Book Antiqua"/>
          <w:color w:val="000000"/>
        </w:rPr>
        <w:t>Zerem</w:t>
      </w:r>
      <w:proofErr w:type="spellEnd"/>
      <w:r>
        <w:rPr>
          <w:rFonts w:ascii="Book Antiqua" w:eastAsia="Book Antiqua" w:hAnsi="Book Antiqua" w:cs="Book Antiqua"/>
          <w:color w:val="000000"/>
        </w:rPr>
        <w:t xml:space="preserve"> E. Artificial neural network predicts the need for therapeutic ERCP in patients with suspected choledocholithiasis.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80</w:t>
      </w:r>
      <w:r>
        <w:rPr>
          <w:rFonts w:ascii="Book Antiqua" w:eastAsia="Book Antiqua" w:hAnsi="Book Antiqua" w:cs="Book Antiqua"/>
          <w:color w:val="000000"/>
        </w:rPr>
        <w:t>: 260-268 [PMID: 24593947 DOI: 10.1016/j.gie.2014.01.023]</w:t>
      </w:r>
    </w:p>
    <w:p w14:paraId="010E4CFF" w14:textId="77777777" w:rsidR="00A77B3E" w:rsidRDefault="004B36ED">
      <w:pPr>
        <w:spacing w:line="360" w:lineRule="auto"/>
        <w:jc w:val="both"/>
      </w:pPr>
      <w:r>
        <w:rPr>
          <w:rFonts w:ascii="Book Antiqua" w:eastAsia="Book Antiqua" w:hAnsi="Book Antiqua" w:cs="Book Antiqua"/>
          <w:color w:val="000000"/>
        </w:rPr>
        <w:t xml:space="preserve">260 </w:t>
      </w:r>
      <w:r>
        <w:rPr>
          <w:rFonts w:ascii="Book Antiqua" w:eastAsia="Book Antiqua" w:hAnsi="Book Antiqua" w:cs="Book Antiqua"/>
          <w:b/>
          <w:bCs/>
          <w:color w:val="000000"/>
        </w:rPr>
        <w:t>Kanwal F</w:t>
      </w:r>
      <w:r>
        <w:rPr>
          <w:rFonts w:ascii="Book Antiqua" w:eastAsia="Book Antiqua" w:hAnsi="Book Antiqua" w:cs="Book Antiqua"/>
          <w:color w:val="000000"/>
        </w:rPr>
        <w:t>, Taylor TJ, Kramer JR, Cao Y, Smith D, Gifford AL,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Naik AD, Asch SM. Development, Validation, and Evaluation of a Simple Machine Learning Model to Predict Cirrhosis Mortality.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e2023780 [PMID: 33141161 DOI: 10.1001/jamanetworkopen.2020.23780]</w:t>
      </w:r>
    </w:p>
    <w:p w14:paraId="1CAC7C99" w14:textId="77777777" w:rsidR="00A77B3E" w:rsidRDefault="004B36ED">
      <w:pPr>
        <w:spacing w:line="360" w:lineRule="auto"/>
        <w:jc w:val="both"/>
      </w:pPr>
      <w:r>
        <w:rPr>
          <w:rFonts w:ascii="Book Antiqua" w:eastAsia="Book Antiqua" w:hAnsi="Book Antiqua" w:cs="Book Antiqua"/>
          <w:color w:val="000000"/>
        </w:rPr>
        <w:t xml:space="preserve">261 </w:t>
      </w:r>
      <w:proofErr w:type="spellStart"/>
      <w:r>
        <w:rPr>
          <w:rFonts w:ascii="Book Antiqua" w:eastAsia="Book Antiqua" w:hAnsi="Book Antiqua" w:cs="Book Antiqua"/>
          <w:b/>
          <w:bCs/>
          <w:color w:val="000000"/>
        </w:rPr>
        <w:t>Speiser</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Karvellas</w:t>
      </w:r>
      <w:proofErr w:type="spellEnd"/>
      <w:r>
        <w:rPr>
          <w:rFonts w:ascii="Book Antiqua" w:eastAsia="Book Antiqua" w:hAnsi="Book Antiqua" w:cs="Book Antiqua"/>
          <w:color w:val="000000"/>
        </w:rPr>
        <w:t xml:space="preserve"> CJ, Wolf BJ, Chung D, Koch DG, </w:t>
      </w:r>
      <w:proofErr w:type="spellStart"/>
      <w:r>
        <w:rPr>
          <w:rFonts w:ascii="Book Antiqua" w:eastAsia="Book Antiqua" w:hAnsi="Book Antiqua" w:cs="Book Antiqua"/>
          <w:color w:val="000000"/>
        </w:rPr>
        <w:t>Durkalski</w:t>
      </w:r>
      <w:proofErr w:type="spellEnd"/>
      <w:r>
        <w:rPr>
          <w:rFonts w:ascii="Book Antiqua" w:eastAsia="Book Antiqua" w:hAnsi="Book Antiqua" w:cs="Book Antiqua"/>
          <w:color w:val="000000"/>
        </w:rPr>
        <w:t xml:space="preserve"> VL. Predicting daily outcomes in acetaminophen-induced acute liver failure patients with machine learning techniques.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175</w:t>
      </w:r>
      <w:r>
        <w:rPr>
          <w:rFonts w:ascii="Book Antiqua" w:eastAsia="Book Antiqua" w:hAnsi="Book Antiqua" w:cs="Book Antiqua"/>
          <w:color w:val="000000"/>
        </w:rPr>
        <w:t>: 111-120 [PMID: 31104700 DOI: 10.1016/j.cmpb.2019.04.012]</w:t>
      </w:r>
    </w:p>
    <w:p w14:paraId="2034C8A3" w14:textId="77777777" w:rsidR="00A77B3E" w:rsidRDefault="004B36ED">
      <w:pPr>
        <w:spacing w:line="360" w:lineRule="auto"/>
        <w:jc w:val="both"/>
      </w:pPr>
      <w:r>
        <w:rPr>
          <w:rFonts w:ascii="Book Antiqua" w:eastAsia="Book Antiqua" w:hAnsi="Book Antiqua" w:cs="Book Antiqua"/>
          <w:color w:val="000000"/>
        </w:rPr>
        <w:t xml:space="preserve">262 </w:t>
      </w:r>
      <w:proofErr w:type="spellStart"/>
      <w:r>
        <w:rPr>
          <w:rFonts w:ascii="Book Antiqua" w:eastAsia="Book Antiqua" w:hAnsi="Book Antiqua" w:cs="Book Antiqua"/>
          <w:b/>
          <w:bCs/>
          <w:color w:val="000000"/>
        </w:rPr>
        <w:t>Speiser</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Lee WM, </w:t>
      </w:r>
      <w:proofErr w:type="spellStart"/>
      <w:r>
        <w:rPr>
          <w:rFonts w:ascii="Book Antiqua" w:eastAsia="Book Antiqua" w:hAnsi="Book Antiqua" w:cs="Book Antiqua"/>
          <w:color w:val="000000"/>
        </w:rPr>
        <w:t>Karvellas</w:t>
      </w:r>
      <w:proofErr w:type="spellEnd"/>
      <w:r>
        <w:rPr>
          <w:rFonts w:ascii="Book Antiqua" w:eastAsia="Book Antiqua" w:hAnsi="Book Antiqua" w:cs="Book Antiqua"/>
          <w:color w:val="000000"/>
        </w:rPr>
        <w:t xml:space="preserve"> CJ; US Acute Liver Failure Study Group. Predicting outcome on admission and post-admission for acetaminophen-induced acute liver failure using classification and regression tree models.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e0122929 [PMID: 25885260 DOI: 10.1371/journal.pone.0122929]</w:t>
      </w:r>
    </w:p>
    <w:p w14:paraId="2401C608" w14:textId="77777777" w:rsidR="00A77B3E" w:rsidRDefault="004B36ED">
      <w:pPr>
        <w:spacing w:line="360" w:lineRule="auto"/>
        <w:jc w:val="both"/>
      </w:pPr>
      <w:r>
        <w:rPr>
          <w:rFonts w:ascii="Book Antiqua" w:eastAsia="Book Antiqua" w:hAnsi="Book Antiqua" w:cs="Book Antiqua"/>
          <w:color w:val="000000"/>
        </w:rPr>
        <w:t xml:space="preserve">263 </w:t>
      </w:r>
      <w:proofErr w:type="spellStart"/>
      <w:r>
        <w:rPr>
          <w:rFonts w:ascii="Book Antiqua" w:eastAsia="Book Antiqua" w:hAnsi="Book Antiqua" w:cs="Book Antiqua"/>
          <w:b/>
          <w:bCs/>
          <w:color w:val="000000"/>
        </w:rPr>
        <w:t>Konerman</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Lu D, Zhang Y, Thomson M, Zhu J, Verma A, Liu B, Talaat N, </w:t>
      </w:r>
      <w:proofErr w:type="spellStart"/>
      <w:r>
        <w:rPr>
          <w:rFonts w:ascii="Book Antiqua" w:eastAsia="Book Antiqua" w:hAnsi="Book Antiqua" w:cs="Book Antiqua"/>
          <w:color w:val="000000"/>
        </w:rPr>
        <w:t>Balis</w:t>
      </w:r>
      <w:proofErr w:type="spellEnd"/>
      <w:r>
        <w:rPr>
          <w:rFonts w:ascii="Book Antiqua" w:eastAsia="Book Antiqua" w:hAnsi="Book Antiqua" w:cs="Book Antiqua"/>
          <w:color w:val="000000"/>
        </w:rPr>
        <w:t xml:space="preserve"> U, Higgins PDR, Lok ASF,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Assessing risk of fibrosis progression and liver-related clinical outcomes among patients with both early stage and advanced chronic hepatitis C.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e0187344 [PMID: 29108017 DOI: 10.1371/journal.pone.0187344]</w:t>
      </w:r>
    </w:p>
    <w:p w14:paraId="7316F490" w14:textId="77777777" w:rsidR="00A77B3E" w:rsidRDefault="004B36ED">
      <w:pPr>
        <w:spacing w:line="360" w:lineRule="auto"/>
        <w:jc w:val="both"/>
      </w:pPr>
      <w:r>
        <w:rPr>
          <w:rFonts w:ascii="Book Antiqua" w:eastAsia="Book Antiqua" w:hAnsi="Book Antiqua" w:cs="Book Antiqua"/>
          <w:color w:val="000000"/>
        </w:rPr>
        <w:t xml:space="preserve">264 </w:t>
      </w:r>
      <w:r>
        <w:rPr>
          <w:rFonts w:ascii="Book Antiqua" w:eastAsia="Book Antiqua" w:hAnsi="Book Antiqua" w:cs="Book Antiqua"/>
          <w:b/>
          <w:bCs/>
          <w:color w:val="000000"/>
        </w:rPr>
        <w:t>Ai H</w:t>
      </w:r>
      <w:r>
        <w:rPr>
          <w:rFonts w:ascii="Book Antiqua" w:eastAsia="Book Antiqua" w:hAnsi="Book Antiqua" w:cs="Book Antiqua"/>
          <w:color w:val="000000"/>
        </w:rPr>
        <w:t xml:space="preserve">, Chen W, Zhang L, Huang L, Yin Z, Hu H, Zhao Q, Zhao J, Liu H. Predicting Drug-Induced Liver Injury Using Ensemble Learning Methods and Molecular Fingerprints.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165</w:t>
      </w:r>
      <w:r>
        <w:rPr>
          <w:rFonts w:ascii="Book Antiqua" w:eastAsia="Book Antiqua" w:hAnsi="Book Antiqua" w:cs="Book Antiqua"/>
          <w:color w:val="000000"/>
        </w:rPr>
        <w:t>: 100-107 [PMID: 29788510 DOI: 10.1093/</w:t>
      </w:r>
      <w:proofErr w:type="spellStart"/>
      <w:r>
        <w:rPr>
          <w:rFonts w:ascii="Book Antiqua" w:eastAsia="Book Antiqua" w:hAnsi="Book Antiqua" w:cs="Book Antiqua"/>
          <w:color w:val="000000"/>
        </w:rPr>
        <w:t>toxsci</w:t>
      </w:r>
      <w:proofErr w:type="spellEnd"/>
      <w:r>
        <w:rPr>
          <w:rFonts w:ascii="Book Antiqua" w:eastAsia="Book Antiqua" w:hAnsi="Book Antiqua" w:cs="Book Antiqua"/>
          <w:color w:val="000000"/>
        </w:rPr>
        <w:t>/kfy121]</w:t>
      </w:r>
    </w:p>
    <w:p w14:paraId="52B11DBA" w14:textId="77777777" w:rsidR="00A77B3E" w:rsidRDefault="004B36ED">
      <w:pPr>
        <w:spacing w:line="360" w:lineRule="auto"/>
        <w:jc w:val="both"/>
      </w:pPr>
      <w:r>
        <w:rPr>
          <w:rFonts w:ascii="Book Antiqua" w:eastAsia="Book Antiqua" w:hAnsi="Book Antiqua" w:cs="Book Antiqua"/>
          <w:color w:val="000000"/>
        </w:rPr>
        <w:t xml:space="preserve">265 </w:t>
      </w:r>
      <w:r>
        <w:rPr>
          <w:rFonts w:ascii="Book Antiqua" w:eastAsia="Book Antiqua" w:hAnsi="Book Antiqua" w:cs="Book Antiqua"/>
          <w:b/>
          <w:bCs/>
          <w:color w:val="000000"/>
        </w:rPr>
        <w:t>Banerjee I</w:t>
      </w:r>
      <w:r>
        <w:rPr>
          <w:rFonts w:ascii="Book Antiqua" w:eastAsia="Book Antiqua" w:hAnsi="Book Antiqua" w:cs="Book Antiqua"/>
          <w:color w:val="000000"/>
        </w:rPr>
        <w:t xml:space="preserve">, Choi HH, </w:t>
      </w:r>
      <w:proofErr w:type="spellStart"/>
      <w:r>
        <w:rPr>
          <w:rFonts w:ascii="Book Antiqua" w:eastAsia="Book Antiqua" w:hAnsi="Book Antiqua" w:cs="Book Antiqua"/>
          <w:color w:val="000000"/>
        </w:rPr>
        <w:t>Desser</w:t>
      </w:r>
      <w:proofErr w:type="spellEnd"/>
      <w:r>
        <w:rPr>
          <w:rFonts w:ascii="Book Antiqua" w:eastAsia="Book Antiqua" w:hAnsi="Book Antiqua" w:cs="Book Antiqua"/>
          <w:color w:val="000000"/>
        </w:rPr>
        <w:t xml:space="preserve"> T, Rubin DL. A Scalable Machine Learning Approach for Inferring Probabilistic US-LI-RADS Categorization. </w:t>
      </w:r>
      <w:r>
        <w:rPr>
          <w:rFonts w:ascii="Book Antiqua" w:eastAsia="Book Antiqua" w:hAnsi="Book Antiqua" w:cs="Book Antiqua"/>
          <w:i/>
          <w:iCs/>
          <w:color w:val="000000"/>
        </w:rPr>
        <w:t xml:space="preserve">AMIA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Symp</w:t>
      </w:r>
      <w:proofErr w:type="spellEnd"/>
      <w:r>
        <w:rPr>
          <w:rFonts w:ascii="Book Antiqua" w:eastAsia="Book Antiqua" w:hAnsi="Book Antiqua" w:cs="Book Antiqua"/>
          <w:i/>
          <w:iCs/>
          <w:color w:val="000000"/>
        </w:rPr>
        <w:t xml:space="preserve"> Proc</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215-224 [PMID: 30815059]</w:t>
      </w:r>
    </w:p>
    <w:p w14:paraId="6FCE4FE5" w14:textId="77777777" w:rsidR="00A77B3E" w:rsidRDefault="004B36ED">
      <w:pPr>
        <w:spacing w:line="360" w:lineRule="auto"/>
        <w:jc w:val="both"/>
      </w:pPr>
      <w:r>
        <w:rPr>
          <w:rFonts w:ascii="Book Antiqua" w:eastAsia="Book Antiqua" w:hAnsi="Book Antiqua" w:cs="Book Antiqua"/>
          <w:color w:val="000000"/>
        </w:rPr>
        <w:lastRenderedPageBreak/>
        <w:t xml:space="preserve">266 </w:t>
      </w:r>
      <w:r>
        <w:rPr>
          <w:rFonts w:ascii="Book Antiqua" w:eastAsia="Book Antiqua" w:hAnsi="Book Antiqua" w:cs="Book Antiqua"/>
          <w:b/>
          <w:bCs/>
          <w:color w:val="000000"/>
        </w:rPr>
        <w:t>Dickerson LK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Rouhizadeh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Korotkaya</w:t>
      </w:r>
      <w:proofErr w:type="spellEnd"/>
      <w:r>
        <w:rPr>
          <w:rFonts w:ascii="Book Antiqua" w:eastAsia="Book Antiqua" w:hAnsi="Book Antiqua" w:cs="Book Antiqua"/>
          <w:color w:val="000000"/>
        </w:rPr>
        <w:t xml:space="preserve"> Y, Bowring MG, Massie AB, McAdams-Demarco MA, </w:t>
      </w:r>
      <w:proofErr w:type="spellStart"/>
      <w:r>
        <w:rPr>
          <w:rFonts w:ascii="Book Antiqua" w:eastAsia="Book Antiqua" w:hAnsi="Book Antiqua" w:cs="Book Antiqua"/>
          <w:color w:val="000000"/>
        </w:rPr>
        <w:t>Segev</w:t>
      </w:r>
      <w:proofErr w:type="spellEnd"/>
      <w:r>
        <w:rPr>
          <w:rFonts w:ascii="Book Antiqua" w:eastAsia="Book Antiqua" w:hAnsi="Book Antiqua" w:cs="Book Antiqua"/>
          <w:color w:val="000000"/>
        </w:rPr>
        <w:t xml:space="preserve"> DL, Cannon A, </w:t>
      </w:r>
      <w:proofErr w:type="spellStart"/>
      <w:r>
        <w:rPr>
          <w:rFonts w:ascii="Book Antiqua" w:eastAsia="Book Antiqua" w:hAnsi="Book Antiqua" w:cs="Book Antiqua"/>
          <w:color w:val="000000"/>
        </w:rPr>
        <w:t>Guerrerio</w:t>
      </w:r>
      <w:proofErr w:type="spellEnd"/>
      <w:r>
        <w:rPr>
          <w:rFonts w:ascii="Book Antiqua" w:eastAsia="Book Antiqua" w:hAnsi="Book Antiqua" w:cs="Book Antiqua"/>
          <w:color w:val="000000"/>
        </w:rPr>
        <w:t xml:space="preserve"> AL, Chen PH, Philosophe BN, Mogul DB. Language impairment in adults with end-stage liver disease: application of natural language processing towards patient-generated health records. </w:t>
      </w:r>
      <w:r>
        <w:rPr>
          <w:rFonts w:ascii="Book Antiqua" w:eastAsia="Book Antiqua" w:hAnsi="Book Antiqua" w:cs="Book Antiqua"/>
          <w:i/>
          <w:iCs/>
          <w:color w:val="000000"/>
        </w:rPr>
        <w:t>NPJ Digit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106 [PMID: 31701020 DOI: 10.1038/s41746-019-0179-9]</w:t>
      </w:r>
    </w:p>
    <w:p w14:paraId="58DBF089" w14:textId="77777777" w:rsidR="00A77B3E" w:rsidRDefault="004B36ED">
      <w:pPr>
        <w:spacing w:line="360" w:lineRule="auto"/>
        <w:jc w:val="both"/>
      </w:pPr>
      <w:r>
        <w:rPr>
          <w:rFonts w:ascii="Book Antiqua" w:eastAsia="Book Antiqua" w:hAnsi="Book Antiqua" w:cs="Book Antiqua"/>
          <w:color w:val="000000"/>
        </w:rPr>
        <w:t xml:space="preserve">267 </w:t>
      </w:r>
      <w:r>
        <w:rPr>
          <w:rFonts w:ascii="Book Antiqua" w:eastAsia="Book Antiqua" w:hAnsi="Book Antiqua" w:cs="Book Antiqua"/>
          <w:b/>
          <w:bCs/>
          <w:color w:val="000000"/>
        </w:rPr>
        <w:t>He L</w:t>
      </w:r>
      <w:r>
        <w:rPr>
          <w:rFonts w:ascii="Book Antiqua" w:eastAsia="Book Antiqua" w:hAnsi="Book Antiqua" w:cs="Book Antiqua"/>
          <w:color w:val="000000"/>
        </w:rPr>
        <w:t xml:space="preserve">, Li H, Dudley JA, Maloney TC, Brady SL, Somasundaram E, Trout AT, </w:t>
      </w:r>
      <w:proofErr w:type="spellStart"/>
      <w:r>
        <w:rPr>
          <w:rFonts w:ascii="Book Antiqua" w:eastAsia="Book Antiqua" w:hAnsi="Book Antiqua" w:cs="Book Antiqua"/>
          <w:color w:val="000000"/>
        </w:rPr>
        <w:t>Dillman</w:t>
      </w:r>
      <w:proofErr w:type="spellEnd"/>
      <w:r>
        <w:rPr>
          <w:rFonts w:ascii="Book Antiqua" w:eastAsia="Book Antiqua" w:hAnsi="Book Antiqua" w:cs="Book Antiqua"/>
          <w:color w:val="000000"/>
        </w:rPr>
        <w:t xml:space="preserve"> JR. Machine Learning Prediction of Liver Stiffness Using Clinical and T2-Weighted MRI Radiomic Data.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213</w:t>
      </w:r>
      <w:r>
        <w:rPr>
          <w:rFonts w:ascii="Book Antiqua" w:eastAsia="Book Antiqua" w:hAnsi="Book Antiqua" w:cs="Book Antiqua"/>
          <w:color w:val="000000"/>
        </w:rPr>
        <w:t>: 592-601 [PMID: 31120779 DOI: 10.2214/AJR.19.21082]</w:t>
      </w:r>
    </w:p>
    <w:p w14:paraId="08A7AACA" w14:textId="77777777" w:rsidR="00A77B3E" w:rsidRDefault="004B36ED">
      <w:pPr>
        <w:spacing w:line="360" w:lineRule="auto"/>
        <w:jc w:val="both"/>
      </w:pPr>
      <w:r>
        <w:rPr>
          <w:rFonts w:ascii="Book Antiqua" w:eastAsia="Book Antiqua" w:hAnsi="Book Antiqua" w:cs="Book Antiqua"/>
          <w:color w:val="000000"/>
        </w:rPr>
        <w:t xml:space="preserve">268 </w:t>
      </w:r>
      <w:r>
        <w:rPr>
          <w:rFonts w:ascii="Book Antiqua" w:eastAsia="Book Antiqua" w:hAnsi="Book Antiqua" w:cs="Book Antiqua"/>
          <w:b/>
          <w:bCs/>
          <w:color w:val="000000"/>
        </w:rPr>
        <w:t>Khan S</w:t>
      </w:r>
      <w:r>
        <w:rPr>
          <w:rFonts w:ascii="Book Antiqua" w:eastAsia="Book Antiqua" w:hAnsi="Book Antiqua" w:cs="Book Antiqua"/>
          <w:color w:val="000000"/>
        </w:rPr>
        <w:t xml:space="preserve">, Ullah R, Khan A, Ashraf R, Ali H, Bilal M, Saleem M. Analysis of hepatitis B virus infection in blood sera using Raman spectroscopy and machine learning. </w:t>
      </w:r>
      <w:proofErr w:type="spellStart"/>
      <w:r>
        <w:rPr>
          <w:rFonts w:ascii="Book Antiqua" w:eastAsia="Book Antiqua" w:hAnsi="Book Antiqua" w:cs="Book Antiqua"/>
          <w:i/>
          <w:iCs/>
          <w:color w:val="000000"/>
        </w:rPr>
        <w:t>Photodiagnosis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Photodyn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89-93 [PMID: 29787817 DOI: 10.1016/j.pdpdt.2018.05.010]</w:t>
      </w:r>
    </w:p>
    <w:p w14:paraId="234FB3E4" w14:textId="77777777" w:rsidR="00A77B3E" w:rsidRDefault="004B36ED">
      <w:pPr>
        <w:spacing w:line="360" w:lineRule="auto"/>
        <w:jc w:val="both"/>
      </w:pPr>
      <w:r>
        <w:rPr>
          <w:rFonts w:ascii="Book Antiqua" w:eastAsia="Book Antiqua" w:hAnsi="Book Antiqua" w:cs="Book Antiqua"/>
          <w:color w:val="000000"/>
        </w:rPr>
        <w:t xml:space="preserve">269 </w:t>
      </w:r>
      <w:r>
        <w:rPr>
          <w:rFonts w:ascii="Book Antiqua" w:eastAsia="Book Antiqua" w:hAnsi="Book Antiqua" w:cs="Book Antiqua"/>
          <w:b/>
          <w:bCs/>
          <w:color w:val="000000"/>
        </w:rPr>
        <w:t>Li X</w:t>
      </w:r>
      <w:r>
        <w:rPr>
          <w:rFonts w:ascii="Book Antiqua" w:eastAsia="Book Antiqua" w:hAnsi="Book Antiqua" w:cs="Book Antiqua"/>
          <w:color w:val="000000"/>
        </w:rPr>
        <w:t>, Chen H, Qi X, Dou Q, Fu CW, Heng PA. H-</w:t>
      </w:r>
      <w:proofErr w:type="spellStart"/>
      <w:r>
        <w:rPr>
          <w:rFonts w:ascii="Book Antiqua" w:eastAsia="Book Antiqua" w:hAnsi="Book Antiqua" w:cs="Book Antiqua"/>
          <w:color w:val="000000"/>
        </w:rPr>
        <w:t>DenseUNet</w:t>
      </w:r>
      <w:proofErr w:type="spellEnd"/>
      <w:r>
        <w:rPr>
          <w:rFonts w:ascii="Book Antiqua" w:eastAsia="Book Antiqua" w:hAnsi="Book Antiqua" w:cs="Book Antiqua"/>
          <w:color w:val="000000"/>
        </w:rPr>
        <w:t xml:space="preserve">: Hybrid Densely Connected </w:t>
      </w:r>
      <w:proofErr w:type="spellStart"/>
      <w:r>
        <w:rPr>
          <w:rFonts w:ascii="Book Antiqua" w:eastAsia="Book Antiqua" w:hAnsi="Book Antiqua" w:cs="Book Antiqua"/>
          <w:color w:val="000000"/>
        </w:rPr>
        <w:t>UNet</w:t>
      </w:r>
      <w:proofErr w:type="spellEnd"/>
      <w:r>
        <w:rPr>
          <w:rFonts w:ascii="Book Antiqua" w:eastAsia="Book Antiqua" w:hAnsi="Book Antiqua" w:cs="Book Antiqua"/>
          <w:color w:val="000000"/>
        </w:rPr>
        <w:t xml:space="preserve"> for Liver and Tumor Segmentation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CT Volumes. </w:t>
      </w:r>
      <w:r>
        <w:rPr>
          <w:rFonts w:ascii="Book Antiqua" w:eastAsia="Book Antiqua" w:hAnsi="Book Antiqua" w:cs="Book Antiqua"/>
          <w:i/>
          <w:iCs/>
          <w:color w:val="000000"/>
        </w:rPr>
        <w:t>IEEE Trans Med Imaging</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2663-2674 [PMID: 29994201 DOI: 10.1109/TMI.2018.2845918]</w:t>
      </w:r>
    </w:p>
    <w:p w14:paraId="43B5079F" w14:textId="77777777" w:rsidR="00A77B3E" w:rsidRDefault="004B36ED">
      <w:pPr>
        <w:spacing w:line="360" w:lineRule="auto"/>
        <w:jc w:val="both"/>
      </w:pPr>
      <w:r>
        <w:rPr>
          <w:rFonts w:ascii="Book Antiqua" w:eastAsia="Book Antiqua" w:hAnsi="Book Antiqua" w:cs="Book Antiqua"/>
          <w:color w:val="000000"/>
        </w:rPr>
        <w:t xml:space="preserve">270 </w:t>
      </w:r>
      <w:r>
        <w:rPr>
          <w:rFonts w:ascii="Book Antiqua" w:eastAsia="Book Antiqua" w:hAnsi="Book Antiqua" w:cs="Book Antiqua"/>
          <w:b/>
          <w:bCs/>
          <w:color w:val="000000"/>
        </w:rPr>
        <w:t>Mueller-Breckenridge AJ</w:t>
      </w:r>
      <w:r>
        <w:rPr>
          <w:rFonts w:ascii="Book Antiqua" w:eastAsia="Book Antiqua" w:hAnsi="Book Antiqua" w:cs="Book Antiqua"/>
          <w:color w:val="000000"/>
        </w:rPr>
        <w:t xml:space="preserve">, Garcia-Alcalde F, </w:t>
      </w:r>
      <w:proofErr w:type="spellStart"/>
      <w:r>
        <w:rPr>
          <w:rFonts w:ascii="Book Antiqua" w:eastAsia="Book Antiqua" w:hAnsi="Book Antiqua" w:cs="Book Antiqua"/>
          <w:color w:val="000000"/>
        </w:rPr>
        <w:t>Wildum</w:t>
      </w:r>
      <w:proofErr w:type="spellEnd"/>
      <w:r>
        <w:rPr>
          <w:rFonts w:ascii="Book Antiqua" w:eastAsia="Book Antiqua" w:hAnsi="Book Antiqua" w:cs="Book Antiqua"/>
          <w:color w:val="000000"/>
        </w:rPr>
        <w:t xml:space="preserve"> S, Smits SL, de Man RA, van </w:t>
      </w:r>
      <w:proofErr w:type="spellStart"/>
      <w:r>
        <w:rPr>
          <w:rFonts w:ascii="Book Antiqua" w:eastAsia="Book Antiqua" w:hAnsi="Book Antiqua" w:cs="Book Antiqua"/>
          <w:color w:val="000000"/>
        </w:rPr>
        <w:t>Campenhout</w:t>
      </w:r>
      <w:proofErr w:type="spellEnd"/>
      <w:r>
        <w:rPr>
          <w:rFonts w:ascii="Book Antiqua" w:eastAsia="Book Antiqua" w:hAnsi="Book Antiqua" w:cs="Book Antiqua"/>
          <w:color w:val="000000"/>
        </w:rPr>
        <w:t xml:space="preserve"> MJH, Brouwer WP,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 Young JAT, Najera I, Zhu L, Wu D, </w:t>
      </w:r>
      <w:proofErr w:type="spellStart"/>
      <w:r>
        <w:rPr>
          <w:rFonts w:ascii="Book Antiqua" w:eastAsia="Book Antiqua" w:hAnsi="Book Antiqua" w:cs="Book Antiqua"/>
          <w:color w:val="000000"/>
        </w:rPr>
        <w:t>Racek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Hundie</w:t>
      </w:r>
      <w:proofErr w:type="spellEnd"/>
      <w:r>
        <w:rPr>
          <w:rFonts w:ascii="Book Antiqua" w:eastAsia="Book Antiqua" w:hAnsi="Book Antiqua" w:cs="Book Antiqua"/>
          <w:color w:val="000000"/>
        </w:rPr>
        <w:t xml:space="preserve"> GB, Lin Y, Boucher CA, van de </w:t>
      </w:r>
      <w:proofErr w:type="spellStart"/>
      <w:r>
        <w:rPr>
          <w:rFonts w:ascii="Book Antiqua" w:eastAsia="Book Antiqua" w:hAnsi="Book Antiqua" w:cs="Book Antiqua"/>
          <w:color w:val="000000"/>
        </w:rPr>
        <w:t>Vijver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Haagmans</w:t>
      </w:r>
      <w:proofErr w:type="spellEnd"/>
      <w:r>
        <w:rPr>
          <w:rFonts w:ascii="Book Antiqua" w:eastAsia="Book Antiqua" w:hAnsi="Book Antiqua" w:cs="Book Antiqua"/>
          <w:color w:val="000000"/>
        </w:rPr>
        <w:t xml:space="preserve"> BL. Machine-learning based patient classification using Hepatitis B virus full-length genome </w:t>
      </w:r>
      <w:proofErr w:type="spellStart"/>
      <w:r>
        <w:rPr>
          <w:rFonts w:ascii="Book Antiqua" w:eastAsia="Book Antiqua" w:hAnsi="Book Antiqua" w:cs="Book Antiqua"/>
          <w:color w:val="000000"/>
        </w:rPr>
        <w:t>quasispecies</w:t>
      </w:r>
      <w:proofErr w:type="spellEnd"/>
      <w:r>
        <w:rPr>
          <w:rFonts w:ascii="Book Antiqua" w:eastAsia="Book Antiqua" w:hAnsi="Book Antiqua" w:cs="Book Antiqua"/>
          <w:color w:val="000000"/>
        </w:rPr>
        <w:t xml:space="preserve"> from Asian and European cohorts.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18892 [PMID: 31827222 DOI: 10.1038/s41598-019-55445-8]</w:t>
      </w:r>
    </w:p>
    <w:p w14:paraId="12F237C8" w14:textId="77777777" w:rsidR="00A77B3E" w:rsidRDefault="004B36ED">
      <w:pPr>
        <w:spacing w:line="360" w:lineRule="auto"/>
        <w:jc w:val="both"/>
      </w:pPr>
      <w:r>
        <w:rPr>
          <w:rFonts w:ascii="Book Antiqua" w:eastAsia="Book Antiqua" w:hAnsi="Book Antiqua" w:cs="Book Antiqua"/>
          <w:color w:val="000000"/>
        </w:rPr>
        <w:t xml:space="preserve">271 </w:t>
      </w:r>
      <w:r>
        <w:rPr>
          <w:rFonts w:ascii="Book Antiqua" w:eastAsia="Book Antiqua" w:hAnsi="Book Antiqua" w:cs="Book Antiqua"/>
          <w:b/>
          <w:bCs/>
          <w:color w:val="000000"/>
        </w:rPr>
        <w:t>Williams DP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Lazic</w:t>
      </w:r>
      <w:proofErr w:type="spellEnd"/>
      <w:r>
        <w:rPr>
          <w:rFonts w:ascii="Book Antiqua" w:eastAsia="Book Antiqua" w:hAnsi="Book Antiqua" w:cs="Book Antiqua"/>
          <w:color w:val="000000"/>
        </w:rPr>
        <w:t xml:space="preserve"> SE, Foster AJ, </w:t>
      </w:r>
      <w:proofErr w:type="spellStart"/>
      <w:r>
        <w:rPr>
          <w:rFonts w:ascii="Book Antiqua" w:eastAsia="Book Antiqua" w:hAnsi="Book Antiqua" w:cs="Book Antiqua"/>
          <w:color w:val="000000"/>
        </w:rPr>
        <w:t>Semenova</w:t>
      </w:r>
      <w:proofErr w:type="spellEnd"/>
      <w:r>
        <w:rPr>
          <w:rFonts w:ascii="Book Antiqua" w:eastAsia="Book Antiqua" w:hAnsi="Book Antiqua" w:cs="Book Antiqua"/>
          <w:color w:val="000000"/>
        </w:rPr>
        <w:t xml:space="preserve"> E, Morgan P. Predicting Drug-Induced Liver Injury with Bayesian Machine Learning. </w:t>
      </w:r>
      <w:r>
        <w:rPr>
          <w:rFonts w:ascii="Book Antiqua" w:eastAsia="Book Antiqua" w:hAnsi="Book Antiqua" w:cs="Book Antiqua"/>
          <w:i/>
          <w:iCs/>
          <w:color w:val="000000"/>
        </w:rPr>
        <w:t xml:space="preserve">Chem Res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239-248 [PMID: 31535850 DOI: 10.1021/acs.chemrestox.9b00264]</w:t>
      </w:r>
    </w:p>
    <w:p w14:paraId="71529F09" w14:textId="77777777" w:rsidR="00A77B3E" w:rsidRDefault="004B36ED">
      <w:pPr>
        <w:spacing w:line="360" w:lineRule="auto"/>
        <w:jc w:val="both"/>
      </w:pPr>
      <w:r>
        <w:rPr>
          <w:rFonts w:ascii="Book Antiqua" w:eastAsia="Book Antiqua" w:hAnsi="Book Antiqua" w:cs="Book Antiqua"/>
          <w:color w:val="000000"/>
        </w:rPr>
        <w:t xml:space="preserve">272 </w:t>
      </w:r>
      <w:proofErr w:type="spellStart"/>
      <w:r>
        <w:rPr>
          <w:rFonts w:ascii="Book Antiqua" w:eastAsia="Book Antiqua" w:hAnsi="Book Antiqua" w:cs="Book Antiqua"/>
          <w:b/>
          <w:bCs/>
          <w:color w:val="000000"/>
        </w:rPr>
        <w:t>Shousha</w:t>
      </w:r>
      <w:proofErr w:type="spellEnd"/>
      <w:r>
        <w:rPr>
          <w:rFonts w:ascii="Book Antiqua" w:eastAsia="Book Antiqua" w:hAnsi="Book Antiqua" w:cs="Book Antiqua"/>
          <w:b/>
          <w:bCs/>
          <w:color w:val="000000"/>
        </w:rPr>
        <w:t xml:space="preserve"> HI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Awad</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Omran</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Elnegouly</w:t>
      </w:r>
      <w:proofErr w:type="spellEnd"/>
      <w:r>
        <w:rPr>
          <w:rFonts w:ascii="Book Antiqua" w:eastAsia="Book Antiqua" w:hAnsi="Book Antiqua" w:cs="Book Antiqua"/>
          <w:color w:val="000000"/>
        </w:rPr>
        <w:t xml:space="preserve"> MM, Mabrouk M. Data Mining and Machine Learning Algorithms Using IL28B Genotype and Biochemical Markers Best Predicted Advanced Liver Fibrosis in Chronic Hepatitis C.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Infect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71</w:t>
      </w:r>
      <w:r>
        <w:rPr>
          <w:rFonts w:ascii="Book Antiqua" w:eastAsia="Book Antiqua" w:hAnsi="Book Antiqua" w:cs="Book Antiqua"/>
          <w:color w:val="000000"/>
        </w:rPr>
        <w:t>: 51-57 [PMID: 29279441 DOI: 10.7883/yoken.JJID.2017.089]</w:t>
      </w:r>
    </w:p>
    <w:p w14:paraId="09AC22FF" w14:textId="77777777" w:rsidR="00A77B3E" w:rsidRDefault="004B36ED">
      <w:pPr>
        <w:spacing w:line="360" w:lineRule="auto"/>
        <w:jc w:val="both"/>
      </w:pPr>
      <w:r>
        <w:rPr>
          <w:rFonts w:ascii="Book Antiqua" w:eastAsia="Book Antiqua" w:hAnsi="Book Antiqua" w:cs="Book Antiqua"/>
          <w:color w:val="000000"/>
        </w:rPr>
        <w:lastRenderedPageBreak/>
        <w:t xml:space="preserve">273 </w:t>
      </w:r>
      <w:r>
        <w:rPr>
          <w:rFonts w:ascii="Book Antiqua" w:eastAsia="Book Antiqua" w:hAnsi="Book Antiqua" w:cs="Book Antiqua"/>
          <w:b/>
          <w:bCs/>
          <w:color w:val="000000"/>
        </w:rPr>
        <w:t>Garcia-</w:t>
      </w:r>
      <w:proofErr w:type="spellStart"/>
      <w:r>
        <w:rPr>
          <w:rFonts w:ascii="Book Antiqua" w:eastAsia="Book Antiqua" w:hAnsi="Book Antiqua" w:cs="Book Antiqua"/>
          <w:b/>
          <w:bCs/>
          <w:color w:val="000000"/>
        </w:rPr>
        <w:t>Carretero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Vigil-Medina L, </w:t>
      </w:r>
      <w:proofErr w:type="spellStart"/>
      <w:r>
        <w:rPr>
          <w:rFonts w:ascii="Book Antiqua" w:eastAsia="Book Antiqua" w:hAnsi="Book Antiqua" w:cs="Book Antiqua"/>
          <w:color w:val="000000"/>
        </w:rPr>
        <w:t>Barquero</w:t>
      </w:r>
      <w:proofErr w:type="spellEnd"/>
      <w:r>
        <w:rPr>
          <w:rFonts w:ascii="Book Antiqua" w:eastAsia="Book Antiqua" w:hAnsi="Book Antiqua" w:cs="Book Antiqua"/>
          <w:color w:val="000000"/>
        </w:rPr>
        <w:t xml:space="preserve">-Perez O, Ramos-Lopez J. Relevant Features in Nonalcoholic Steatohepatitis Determined Using Machine Learning for Feature Selection.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444-451 [PMID: 31675274 DOI: 10.1089/met.2019.0052]</w:t>
      </w:r>
    </w:p>
    <w:p w14:paraId="2BC73487" w14:textId="77777777" w:rsidR="00A77B3E" w:rsidRDefault="004B36ED">
      <w:pPr>
        <w:spacing w:line="360" w:lineRule="auto"/>
        <w:jc w:val="both"/>
      </w:pPr>
      <w:r>
        <w:rPr>
          <w:rFonts w:ascii="Book Antiqua" w:eastAsia="Book Antiqua" w:hAnsi="Book Antiqua" w:cs="Book Antiqua"/>
          <w:color w:val="000000"/>
        </w:rPr>
        <w:t xml:space="preserve">274 </w:t>
      </w:r>
      <w:r>
        <w:rPr>
          <w:rFonts w:ascii="Book Antiqua" w:eastAsia="Book Antiqua" w:hAnsi="Book Antiqua" w:cs="Book Antiqua"/>
          <w:b/>
          <w:bCs/>
          <w:color w:val="000000"/>
        </w:rPr>
        <w:t>Ma H</w:t>
      </w:r>
      <w:r>
        <w:rPr>
          <w:rFonts w:ascii="Book Antiqua" w:eastAsia="Book Antiqua" w:hAnsi="Book Antiqua" w:cs="Book Antiqua"/>
          <w:color w:val="000000"/>
        </w:rPr>
        <w:t xml:space="preserve">, Xu CF, Shen Z, Yu CH, Li YM. Application of Machine Learning Techniques for Clinical Predictive Modeling: A Cross-Sectional Study on Nonalcoholic Fatty Liver Disease in China.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4304376 [PMID: 30402478 DOI: 10.1155/2018/4304376]</w:t>
      </w:r>
    </w:p>
    <w:p w14:paraId="1436F91C" w14:textId="77777777" w:rsidR="00A77B3E" w:rsidRDefault="004B36ED">
      <w:pPr>
        <w:spacing w:line="360" w:lineRule="auto"/>
        <w:jc w:val="both"/>
      </w:pPr>
      <w:r>
        <w:rPr>
          <w:rFonts w:ascii="Book Antiqua" w:eastAsia="Book Antiqua" w:hAnsi="Book Antiqua" w:cs="Book Antiqua"/>
          <w:color w:val="000000"/>
        </w:rPr>
        <w:t xml:space="preserve">275 </w:t>
      </w:r>
      <w:r>
        <w:rPr>
          <w:rFonts w:ascii="Book Antiqua" w:eastAsia="Book Antiqua" w:hAnsi="Book Antiqua" w:cs="Book Antiqua"/>
          <w:b/>
          <w:bCs/>
          <w:color w:val="000000"/>
        </w:rPr>
        <w:t>Moccia S</w:t>
      </w:r>
      <w:r>
        <w:rPr>
          <w:rFonts w:ascii="Book Antiqua" w:eastAsia="Book Antiqua" w:hAnsi="Book Antiqua" w:cs="Book Antiqua"/>
          <w:color w:val="000000"/>
        </w:rPr>
        <w:t xml:space="preserve">, Mattos LS, </w:t>
      </w:r>
      <w:proofErr w:type="spellStart"/>
      <w:r>
        <w:rPr>
          <w:rFonts w:ascii="Book Antiqua" w:eastAsia="Book Antiqua" w:hAnsi="Book Antiqua" w:cs="Book Antiqua"/>
          <w:color w:val="000000"/>
        </w:rPr>
        <w:t>Patrini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Ruperti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Poté</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Dondero</w:t>
      </w:r>
      <w:proofErr w:type="spellEnd"/>
      <w:r>
        <w:rPr>
          <w:rFonts w:ascii="Book Antiqua" w:eastAsia="Book Antiqua" w:hAnsi="Book Antiqua" w:cs="Book Antiqua"/>
          <w:color w:val="000000"/>
        </w:rPr>
        <w:t xml:space="preserve"> F, Cauchy F, Sepulveda A,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De </w:t>
      </w:r>
      <w:proofErr w:type="spellStart"/>
      <w:r>
        <w:rPr>
          <w:rFonts w:ascii="Book Antiqua" w:eastAsia="Book Antiqua" w:hAnsi="Book Antiqua" w:cs="Book Antiqua"/>
          <w:color w:val="000000"/>
        </w:rPr>
        <w:t>Momi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Diaspro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Cesaretti</w:t>
      </w:r>
      <w:proofErr w:type="spellEnd"/>
      <w:r>
        <w:rPr>
          <w:rFonts w:ascii="Book Antiqua" w:eastAsia="Book Antiqua" w:hAnsi="Book Antiqua" w:cs="Book Antiqua"/>
          <w:color w:val="000000"/>
        </w:rPr>
        <w:t xml:space="preserve"> M. Computer-assisted liver graft steatosis assessment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learning-based texture analysis.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Assist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1357-1367 [PMID: 29796834 DOI: 10.1007/s11548-018-1787-6]</w:t>
      </w:r>
    </w:p>
    <w:p w14:paraId="1BFF6763" w14:textId="77777777" w:rsidR="00A77B3E" w:rsidRDefault="004B36ED">
      <w:pPr>
        <w:spacing w:line="360" w:lineRule="auto"/>
        <w:jc w:val="both"/>
      </w:pPr>
      <w:r>
        <w:rPr>
          <w:rFonts w:ascii="Book Antiqua" w:eastAsia="Book Antiqua" w:hAnsi="Book Antiqua" w:cs="Book Antiqua"/>
          <w:color w:val="000000"/>
        </w:rPr>
        <w:t xml:space="preserve">276 </w:t>
      </w:r>
      <w:proofErr w:type="spellStart"/>
      <w:r>
        <w:rPr>
          <w:rFonts w:ascii="Book Antiqua" w:eastAsia="Book Antiqua" w:hAnsi="Book Antiqua" w:cs="Book Antiqua"/>
          <w:b/>
          <w:bCs/>
          <w:color w:val="000000"/>
        </w:rPr>
        <w:t>Perveen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Shahbaz M, </w:t>
      </w:r>
      <w:proofErr w:type="spellStart"/>
      <w:r>
        <w:rPr>
          <w:rFonts w:ascii="Book Antiqua" w:eastAsia="Book Antiqua" w:hAnsi="Book Antiqua" w:cs="Book Antiqua"/>
          <w:color w:val="000000"/>
        </w:rPr>
        <w:t>Keshavjee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Guergachi</w:t>
      </w:r>
      <w:proofErr w:type="spellEnd"/>
      <w:r>
        <w:rPr>
          <w:rFonts w:ascii="Book Antiqua" w:eastAsia="Book Antiqua" w:hAnsi="Book Antiqua" w:cs="Book Antiqua"/>
          <w:color w:val="000000"/>
        </w:rPr>
        <w:t xml:space="preserve"> A. A Systematic Machine Learning Based Approach for the Diagnosis of Non-Alcoholic Fatty Liver Disease Risk and Progression.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2112 [PMID: 29391513 DOI: 10.1038/s41598-018-20166-x]</w:t>
      </w:r>
    </w:p>
    <w:p w14:paraId="302E0DFE" w14:textId="77777777" w:rsidR="00A77B3E" w:rsidRDefault="004B36ED">
      <w:pPr>
        <w:spacing w:line="360" w:lineRule="auto"/>
        <w:jc w:val="both"/>
      </w:pPr>
      <w:r>
        <w:rPr>
          <w:rFonts w:ascii="Book Antiqua" w:eastAsia="Book Antiqua" w:hAnsi="Book Antiqua" w:cs="Book Antiqua"/>
          <w:color w:val="000000"/>
        </w:rPr>
        <w:t xml:space="preserve">277 </w:t>
      </w:r>
      <w:r>
        <w:rPr>
          <w:rFonts w:ascii="Book Antiqua" w:eastAsia="Book Antiqua" w:hAnsi="Book Antiqua" w:cs="Book Antiqua"/>
          <w:b/>
          <w:bCs/>
          <w:color w:val="000000"/>
        </w:rPr>
        <w:t>Wu CC</w:t>
      </w:r>
      <w:r>
        <w:rPr>
          <w:rFonts w:ascii="Book Antiqua" w:eastAsia="Book Antiqua" w:hAnsi="Book Antiqua" w:cs="Book Antiqua"/>
          <w:color w:val="000000"/>
        </w:rPr>
        <w:t xml:space="preserve">, Yeh WC, Hsu WD, Islam MM, Nguyen PAA, Poly TN, Wang YC, Yang HC, Jack Li YC. Prediction of fatty liver disease using machine learning algorithms.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170</w:t>
      </w:r>
      <w:r>
        <w:rPr>
          <w:rFonts w:ascii="Book Antiqua" w:eastAsia="Book Antiqua" w:hAnsi="Book Antiqua" w:cs="Book Antiqua"/>
          <w:color w:val="000000"/>
        </w:rPr>
        <w:t>: 23-29 [PMID: 30712601 DOI: 10.1016/j.cmpb.2018.12.032]</w:t>
      </w:r>
    </w:p>
    <w:p w14:paraId="71DB989F" w14:textId="77777777" w:rsidR="00A77B3E" w:rsidRDefault="004B36ED">
      <w:pPr>
        <w:spacing w:line="360" w:lineRule="auto"/>
        <w:jc w:val="both"/>
      </w:pPr>
      <w:r>
        <w:rPr>
          <w:rFonts w:ascii="Book Antiqua" w:eastAsia="Book Antiqua" w:hAnsi="Book Antiqua" w:cs="Book Antiqua"/>
          <w:color w:val="000000"/>
        </w:rPr>
        <w:t xml:space="preserve">278 </w:t>
      </w:r>
      <w:r>
        <w:rPr>
          <w:rFonts w:ascii="Book Antiqua" w:eastAsia="Book Antiqua" w:hAnsi="Book Antiqua" w:cs="Book Antiqua"/>
          <w:b/>
          <w:bCs/>
          <w:color w:val="000000"/>
        </w:rPr>
        <w:t>Yip TC</w:t>
      </w:r>
      <w:r>
        <w:rPr>
          <w:rFonts w:ascii="Book Antiqua" w:eastAsia="Book Antiqua" w:hAnsi="Book Antiqua" w:cs="Book Antiqua"/>
          <w:color w:val="000000"/>
        </w:rPr>
        <w:t xml:space="preserve">, Ma AJ, Wong VW,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YK, Chan HL, Yuen PC, Wong GL. Laboratory parameter-based machine learning model for excluding non-alcoholic fatty liver disease (NAFLD) in the general population.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447-456 [PMID: 28585725 DOI: 10.1111/apt.14172]</w:t>
      </w:r>
    </w:p>
    <w:p w14:paraId="107AF351" w14:textId="77777777" w:rsidR="00A77B3E" w:rsidRDefault="004B36ED">
      <w:pPr>
        <w:spacing w:line="360" w:lineRule="auto"/>
        <w:jc w:val="both"/>
      </w:pPr>
      <w:r>
        <w:rPr>
          <w:rFonts w:ascii="Book Antiqua" w:eastAsia="Book Antiqua" w:hAnsi="Book Antiqua" w:cs="Book Antiqua"/>
          <w:color w:val="000000"/>
        </w:rPr>
        <w:t xml:space="preserve">279 </w:t>
      </w:r>
      <w:proofErr w:type="spellStart"/>
      <w:r>
        <w:rPr>
          <w:rFonts w:ascii="Book Antiqua" w:eastAsia="Book Antiqua" w:hAnsi="Book Antiqua" w:cs="Book Antiqua"/>
          <w:b/>
          <w:bCs/>
          <w:color w:val="000000"/>
        </w:rPr>
        <w:t>Gorris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Hoogenboom</w:t>
      </w:r>
      <w:proofErr w:type="spellEnd"/>
      <w:r>
        <w:rPr>
          <w:rFonts w:ascii="Book Antiqua" w:eastAsia="Book Antiqua" w:hAnsi="Book Antiqua" w:cs="Book Antiqua"/>
          <w:color w:val="000000"/>
        </w:rPr>
        <w:t xml:space="preserve"> SA, Wallace MB,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Artificial intelligence for the management of pancreatic diseases.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231-241 [PMID: 33065754 DOI: 10.1111/den.13875]</w:t>
      </w:r>
    </w:p>
    <w:p w14:paraId="57D51F19" w14:textId="77777777" w:rsidR="00A77B3E" w:rsidRDefault="004B36ED">
      <w:pPr>
        <w:spacing w:line="360" w:lineRule="auto"/>
        <w:jc w:val="both"/>
      </w:pPr>
      <w:r>
        <w:rPr>
          <w:rFonts w:ascii="Book Antiqua" w:eastAsia="Book Antiqua" w:hAnsi="Book Antiqua" w:cs="Book Antiqua"/>
          <w:color w:val="000000"/>
        </w:rPr>
        <w:t xml:space="preserve">280 </w:t>
      </w:r>
      <w:proofErr w:type="spellStart"/>
      <w:r>
        <w:rPr>
          <w:rFonts w:ascii="Book Antiqua" w:eastAsia="Book Antiqua" w:hAnsi="Book Antiqua" w:cs="Book Antiqua"/>
          <w:b/>
          <w:bCs/>
          <w:color w:val="000000"/>
        </w:rPr>
        <w:t>Marya</w:t>
      </w:r>
      <w:proofErr w:type="spellEnd"/>
      <w:r>
        <w:rPr>
          <w:rFonts w:ascii="Book Antiqua" w:eastAsia="Book Antiqua" w:hAnsi="Book Antiqua" w:cs="Book Antiqua"/>
          <w:b/>
          <w:bCs/>
          <w:color w:val="000000"/>
        </w:rPr>
        <w:t xml:space="preserve"> NB</w:t>
      </w:r>
      <w:r>
        <w:rPr>
          <w:rFonts w:ascii="Book Antiqua" w:eastAsia="Book Antiqua" w:hAnsi="Book Antiqua" w:cs="Book Antiqua"/>
          <w:color w:val="000000"/>
        </w:rPr>
        <w:t xml:space="preserve">, Powers PD, Chari ST, Gleeson FC, Leggett CL, Abu </w:t>
      </w:r>
      <w:proofErr w:type="spellStart"/>
      <w:r>
        <w:rPr>
          <w:rFonts w:ascii="Book Antiqua" w:eastAsia="Book Antiqua" w:hAnsi="Book Antiqua" w:cs="Book Antiqua"/>
          <w:color w:val="000000"/>
        </w:rPr>
        <w:t>Dayyeh</w:t>
      </w:r>
      <w:proofErr w:type="spellEnd"/>
      <w:r>
        <w:rPr>
          <w:rFonts w:ascii="Book Antiqua" w:eastAsia="Book Antiqua" w:hAnsi="Book Antiqua" w:cs="Book Antiqua"/>
          <w:color w:val="000000"/>
        </w:rPr>
        <w:t xml:space="preserve"> BK, Chandrasekhara V,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PG, Majumder S, Pearson RK, Petersen BT, </w:t>
      </w:r>
      <w:proofErr w:type="spellStart"/>
      <w:r>
        <w:rPr>
          <w:rFonts w:ascii="Book Antiqua" w:eastAsia="Book Antiqua" w:hAnsi="Book Antiqua" w:cs="Book Antiqua"/>
          <w:color w:val="000000"/>
        </w:rPr>
        <w:t>Rajan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Sawas</w:t>
      </w:r>
      <w:proofErr w:type="spellEnd"/>
      <w:r>
        <w:rPr>
          <w:rFonts w:ascii="Book Antiqua" w:eastAsia="Book Antiqua" w:hAnsi="Book Antiqua" w:cs="Book Antiqua"/>
          <w:color w:val="000000"/>
        </w:rPr>
        <w:t xml:space="preserve"> T, Storm AC, Vege SS, Chen S, Long Z, Hough DM, Mara K, Levy MJ. </w:t>
      </w:r>
      <w:proofErr w:type="spellStart"/>
      <w:r>
        <w:rPr>
          <w:rFonts w:ascii="Book Antiqua" w:eastAsia="Book Antiqua" w:hAnsi="Book Antiqua" w:cs="Book Antiqua"/>
          <w:color w:val="000000"/>
        </w:rPr>
        <w:t>Utilisation</w:t>
      </w:r>
      <w:proofErr w:type="spellEnd"/>
      <w:r>
        <w:rPr>
          <w:rFonts w:ascii="Book Antiqua" w:eastAsia="Book Antiqua" w:hAnsi="Book Antiqua" w:cs="Book Antiqua"/>
          <w:color w:val="000000"/>
        </w:rPr>
        <w:t xml:space="preserve"> of </w:t>
      </w:r>
      <w:r>
        <w:rPr>
          <w:rFonts w:ascii="Book Antiqua" w:eastAsia="Book Antiqua" w:hAnsi="Book Antiqua" w:cs="Book Antiqua"/>
          <w:color w:val="000000"/>
        </w:rPr>
        <w:lastRenderedPageBreak/>
        <w:t xml:space="preserve">artificial intelligence for the development of an EUS-convolutional neural network model trained to enhance the diagnosis of autoimmune pancreatitis.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1335-1344 [PMID: 33028668 DOI: 10.1136/gutjnl-2020-322821]</w:t>
      </w:r>
    </w:p>
    <w:p w14:paraId="2616F686" w14:textId="77777777" w:rsidR="00A77B3E" w:rsidRDefault="004B36ED">
      <w:pPr>
        <w:spacing w:line="360" w:lineRule="auto"/>
        <w:jc w:val="both"/>
      </w:pPr>
      <w:r>
        <w:rPr>
          <w:rFonts w:ascii="Book Antiqua" w:eastAsia="Book Antiqua" w:hAnsi="Book Antiqua" w:cs="Book Antiqua"/>
          <w:color w:val="000000"/>
        </w:rPr>
        <w:t xml:space="preserve">281 </w:t>
      </w:r>
      <w:proofErr w:type="spellStart"/>
      <w:r>
        <w:rPr>
          <w:rFonts w:ascii="Book Antiqua" w:eastAsia="Book Antiqua" w:hAnsi="Book Antiqua" w:cs="Book Antiqua"/>
          <w:b/>
          <w:bCs/>
          <w:color w:val="000000"/>
        </w:rPr>
        <w:t>Tonozuka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Mukai S,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The Role of Artificial Intelligence in Endoscopic Ultrasound for Pancreatic Disorders.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33374181 DOI: 10.3390/diagnostics11010018]</w:t>
      </w:r>
    </w:p>
    <w:p w14:paraId="59FC307F" w14:textId="77777777" w:rsidR="00A77B3E" w:rsidRDefault="004B36ED">
      <w:pPr>
        <w:spacing w:line="360" w:lineRule="auto"/>
        <w:jc w:val="both"/>
      </w:pPr>
      <w:r>
        <w:rPr>
          <w:rFonts w:ascii="Book Antiqua" w:eastAsia="Book Antiqua" w:hAnsi="Book Antiqua" w:cs="Book Antiqua"/>
          <w:color w:val="000000"/>
        </w:rPr>
        <w:t xml:space="preserve">282 </w:t>
      </w:r>
      <w:r>
        <w:rPr>
          <w:rFonts w:ascii="Book Antiqua" w:eastAsia="Book Antiqua" w:hAnsi="Book Antiqua" w:cs="Book Antiqua"/>
          <w:b/>
          <w:bCs/>
          <w:color w:val="000000"/>
        </w:rPr>
        <w:t>van den Heever M</w:t>
      </w:r>
      <w:r>
        <w:rPr>
          <w:rFonts w:ascii="Book Antiqua" w:eastAsia="Book Antiqua" w:hAnsi="Book Antiqua" w:cs="Book Antiqua"/>
          <w:color w:val="000000"/>
        </w:rPr>
        <w:t xml:space="preserve">, Mittal A, Haydock M, Windsor J. The use of intelligent database systems in acute pancreatitis--a systematic review.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9-16 [PMID: 24555973 DOI: 10.1016/j.pan.2013.11.010]</w:t>
      </w:r>
    </w:p>
    <w:p w14:paraId="3ADD4C5B" w14:textId="77777777" w:rsidR="00A77B3E" w:rsidRDefault="004B36ED">
      <w:pPr>
        <w:spacing w:line="360" w:lineRule="auto"/>
        <w:jc w:val="both"/>
      </w:pPr>
      <w:r>
        <w:rPr>
          <w:rFonts w:ascii="Book Antiqua" w:eastAsia="Book Antiqua" w:hAnsi="Book Antiqua" w:cs="Book Antiqua"/>
          <w:color w:val="000000"/>
        </w:rPr>
        <w:t xml:space="preserve">283 </w:t>
      </w:r>
      <w:r>
        <w:rPr>
          <w:rFonts w:ascii="Book Antiqua" w:eastAsia="Book Antiqua" w:hAnsi="Book Antiqua" w:cs="Book Antiqua"/>
          <w:b/>
          <w:bCs/>
          <w:color w:val="000000"/>
        </w:rPr>
        <w:t>Andersson B</w:t>
      </w:r>
      <w:r>
        <w:rPr>
          <w:rFonts w:ascii="Book Antiqua" w:eastAsia="Book Antiqua" w:hAnsi="Book Antiqua" w:cs="Book Antiqua"/>
          <w:color w:val="000000"/>
        </w:rPr>
        <w:t xml:space="preserve">, Andersson R, Ohlsson M, Nilsson J. Prediction of severe acute pancreatitis at admission to hospital using artificial neural networks.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328-335 [PMID: 21757970 DOI: 10.1159/000327903]</w:t>
      </w:r>
    </w:p>
    <w:p w14:paraId="56C71F31" w14:textId="77777777" w:rsidR="00A77B3E" w:rsidRDefault="004B36ED">
      <w:pPr>
        <w:spacing w:line="360" w:lineRule="auto"/>
        <w:jc w:val="both"/>
      </w:pPr>
      <w:r>
        <w:rPr>
          <w:rFonts w:ascii="Book Antiqua" w:eastAsia="Book Antiqua" w:hAnsi="Book Antiqua" w:cs="Book Antiqua"/>
          <w:color w:val="000000"/>
        </w:rPr>
        <w:t xml:space="preserve">284 </w:t>
      </w:r>
      <w:r>
        <w:rPr>
          <w:rFonts w:ascii="Book Antiqua" w:eastAsia="Book Antiqua" w:hAnsi="Book Antiqua" w:cs="Book Antiqua"/>
          <w:b/>
          <w:bCs/>
          <w:color w:val="000000"/>
        </w:rPr>
        <w:t>Fei Y</w:t>
      </w:r>
      <w:r>
        <w:rPr>
          <w:rFonts w:ascii="Book Antiqua" w:eastAsia="Book Antiqua" w:hAnsi="Book Antiqua" w:cs="Book Antiqua"/>
          <w:color w:val="000000"/>
        </w:rPr>
        <w:t xml:space="preserve">, Gao K, Li WQ. Artificial neural network algorithm model as powerful tool to predict acute lung injury following to severe acute pancreatitis.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892-899 [PMID: 30268673 DOI: 10.1016/j.pan.2018.09.007]</w:t>
      </w:r>
    </w:p>
    <w:p w14:paraId="3004765D" w14:textId="77777777" w:rsidR="00A77B3E" w:rsidRDefault="004B36ED">
      <w:pPr>
        <w:spacing w:line="360" w:lineRule="auto"/>
        <w:jc w:val="both"/>
      </w:pPr>
      <w:r>
        <w:rPr>
          <w:rFonts w:ascii="Book Antiqua" w:eastAsia="Book Antiqua" w:hAnsi="Book Antiqua" w:cs="Book Antiqua"/>
          <w:color w:val="000000"/>
        </w:rPr>
        <w:t xml:space="preserve">285 </w:t>
      </w:r>
      <w:r>
        <w:rPr>
          <w:rFonts w:ascii="Book Antiqua" w:eastAsia="Book Antiqua" w:hAnsi="Book Antiqua" w:cs="Book Antiqua"/>
          <w:b/>
          <w:bCs/>
          <w:color w:val="000000"/>
        </w:rPr>
        <w:t>Fei Y</w:t>
      </w:r>
      <w:r>
        <w:rPr>
          <w:rFonts w:ascii="Book Antiqua" w:eastAsia="Book Antiqua" w:hAnsi="Book Antiqua" w:cs="Book Antiqua"/>
          <w:color w:val="000000"/>
        </w:rPr>
        <w:t xml:space="preserve">, Gao K, Li WQ. Prediction and evaluation of the severity of acute respiratory distress syndrome following severe acute pancreatitis using an artificial neural network algorithm model.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891-897 [PMID: 30591306 DOI: 10.1016/j.hpb.2018.11.009]</w:t>
      </w:r>
    </w:p>
    <w:p w14:paraId="363DA647" w14:textId="77777777" w:rsidR="00A77B3E" w:rsidRDefault="004B36ED">
      <w:pPr>
        <w:spacing w:line="360" w:lineRule="auto"/>
        <w:jc w:val="both"/>
      </w:pPr>
      <w:r>
        <w:rPr>
          <w:rFonts w:ascii="Book Antiqua" w:eastAsia="Book Antiqua" w:hAnsi="Book Antiqua" w:cs="Book Antiqua"/>
          <w:color w:val="000000"/>
        </w:rPr>
        <w:t xml:space="preserve">286 </w:t>
      </w:r>
      <w:r>
        <w:rPr>
          <w:rFonts w:ascii="Book Antiqua" w:eastAsia="Book Antiqua" w:hAnsi="Book Antiqua" w:cs="Book Antiqua"/>
          <w:b/>
          <w:bCs/>
          <w:color w:val="000000"/>
        </w:rPr>
        <w:t>Fei Y</w:t>
      </w:r>
      <w:r>
        <w:rPr>
          <w:rFonts w:ascii="Book Antiqua" w:eastAsia="Book Antiqua" w:hAnsi="Book Antiqua" w:cs="Book Antiqua"/>
          <w:color w:val="000000"/>
        </w:rPr>
        <w:t xml:space="preserve">, Hu J, Li WQ, Wang W,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GQ. Artificial neural networks predict the incidence of </w:t>
      </w:r>
      <w:proofErr w:type="spellStart"/>
      <w:r>
        <w:rPr>
          <w:rFonts w:ascii="Book Antiqua" w:eastAsia="Book Antiqua" w:hAnsi="Book Antiqua" w:cs="Book Antiqua"/>
          <w:color w:val="000000"/>
        </w:rPr>
        <w:t>portosplenomesenteric</w:t>
      </w:r>
      <w:proofErr w:type="spellEnd"/>
      <w:r>
        <w:rPr>
          <w:rFonts w:ascii="Book Antiqua" w:eastAsia="Book Antiqua" w:hAnsi="Book Antiqua" w:cs="Book Antiqua"/>
          <w:color w:val="000000"/>
        </w:rPr>
        <w:t xml:space="preserve"> venous thrombosis in patients with acute pancreatitis.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439-445 [PMID: 27960048 DOI: 10.1111/jth.13588]</w:t>
      </w:r>
    </w:p>
    <w:p w14:paraId="7620B91F" w14:textId="77777777" w:rsidR="00A77B3E" w:rsidRDefault="004B36ED">
      <w:pPr>
        <w:spacing w:line="360" w:lineRule="auto"/>
        <w:jc w:val="both"/>
      </w:pPr>
      <w:r>
        <w:rPr>
          <w:rFonts w:ascii="Book Antiqua" w:eastAsia="Book Antiqua" w:hAnsi="Book Antiqua" w:cs="Book Antiqua"/>
          <w:color w:val="000000"/>
        </w:rPr>
        <w:t xml:space="preserve">287 </w:t>
      </w:r>
      <w:r>
        <w:rPr>
          <w:rFonts w:ascii="Book Antiqua" w:eastAsia="Book Antiqua" w:hAnsi="Book Antiqua" w:cs="Book Antiqua"/>
          <w:b/>
          <w:bCs/>
          <w:color w:val="000000"/>
        </w:rPr>
        <w:t>Hong WD</w:t>
      </w:r>
      <w:r>
        <w:rPr>
          <w:rFonts w:ascii="Book Antiqua" w:eastAsia="Book Antiqua" w:hAnsi="Book Antiqua" w:cs="Book Antiqua"/>
          <w:color w:val="000000"/>
        </w:rPr>
        <w:t xml:space="preserve">, Chen XR,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SQ, Huang QK, Zhu QH, Pan JY. Use of an artificial neural network to predict persistent organ failure in patients with acute pancreatitis. </w:t>
      </w:r>
      <w:r>
        <w:rPr>
          <w:rFonts w:ascii="Book Antiqua" w:eastAsia="Book Antiqua" w:hAnsi="Book Antiqua" w:cs="Book Antiqua"/>
          <w:i/>
          <w:iCs/>
          <w:color w:val="000000"/>
        </w:rPr>
        <w:t>Clinics (Sao Paulo)</w:t>
      </w:r>
      <w:r>
        <w:rPr>
          <w:rFonts w:ascii="Book Antiqua" w:eastAsia="Book Antiqua" w:hAnsi="Book Antiqua" w:cs="Book Antiqua"/>
          <w:color w:val="000000"/>
        </w:rPr>
        <w:t xml:space="preserve"> 2013; </w:t>
      </w:r>
      <w:r>
        <w:rPr>
          <w:rFonts w:ascii="Book Antiqua" w:eastAsia="Book Antiqua" w:hAnsi="Book Antiqua" w:cs="Book Antiqua"/>
          <w:b/>
          <w:bCs/>
          <w:color w:val="000000"/>
        </w:rPr>
        <w:t>68</w:t>
      </w:r>
      <w:r>
        <w:rPr>
          <w:rFonts w:ascii="Book Antiqua" w:eastAsia="Book Antiqua" w:hAnsi="Book Antiqua" w:cs="Book Antiqua"/>
          <w:color w:val="000000"/>
        </w:rPr>
        <w:t>: 27-31 [PMID: 23420153 DOI: 10.6061/clinics/2013(</w:t>
      </w:r>
      <w:proofErr w:type="gramStart"/>
      <w:r>
        <w:rPr>
          <w:rFonts w:ascii="Book Antiqua" w:eastAsia="Book Antiqua" w:hAnsi="Book Antiqua" w:cs="Book Antiqua"/>
          <w:color w:val="000000"/>
        </w:rPr>
        <w:t>01)rc</w:t>
      </w:r>
      <w:proofErr w:type="gramEnd"/>
      <w:r>
        <w:rPr>
          <w:rFonts w:ascii="Book Antiqua" w:eastAsia="Book Antiqua" w:hAnsi="Book Antiqua" w:cs="Book Antiqua"/>
          <w:color w:val="000000"/>
        </w:rPr>
        <w:t>01]</w:t>
      </w:r>
    </w:p>
    <w:p w14:paraId="606AD777" w14:textId="77777777" w:rsidR="00A77B3E" w:rsidRDefault="004B36ED">
      <w:pPr>
        <w:spacing w:line="360" w:lineRule="auto"/>
        <w:jc w:val="both"/>
      </w:pPr>
      <w:r>
        <w:rPr>
          <w:rFonts w:ascii="Book Antiqua" w:eastAsia="Book Antiqua" w:hAnsi="Book Antiqua" w:cs="Book Antiqua"/>
          <w:color w:val="000000"/>
        </w:rPr>
        <w:t xml:space="preserve">288 </w:t>
      </w:r>
      <w:proofErr w:type="spellStart"/>
      <w:r>
        <w:rPr>
          <w:rFonts w:ascii="Book Antiqua" w:eastAsia="Book Antiqua" w:hAnsi="Book Antiqua" w:cs="Book Antiqua"/>
          <w:b/>
          <w:bCs/>
          <w:color w:val="000000"/>
        </w:rPr>
        <w:t>Keogan</w:t>
      </w:r>
      <w:proofErr w:type="spellEnd"/>
      <w:r>
        <w:rPr>
          <w:rFonts w:ascii="Book Antiqua" w:eastAsia="Book Antiqua" w:hAnsi="Book Antiqua" w:cs="Book Antiqua"/>
          <w:b/>
          <w:bCs/>
          <w:color w:val="000000"/>
        </w:rPr>
        <w:t xml:space="preserve"> MT</w:t>
      </w:r>
      <w:r>
        <w:rPr>
          <w:rFonts w:ascii="Book Antiqua" w:eastAsia="Book Antiqua" w:hAnsi="Book Antiqua" w:cs="Book Antiqua"/>
          <w:color w:val="000000"/>
        </w:rPr>
        <w:t xml:space="preserve">, Lo JY, Freed KS, </w:t>
      </w:r>
      <w:proofErr w:type="spellStart"/>
      <w:r>
        <w:rPr>
          <w:rFonts w:ascii="Book Antiqua" w:eastAsia="Book Antiqua" w:hAnsi="Book Antiqua" w:cs="Book Antiqua"/>
          <w:color w:val="000000"/>
        </w:rPr>
        <w:t>Raptopoulos</w:t>
      </w:r>
      <w:proofErr w:type="spellEnd"/>
      <w:r>
        <w:rPr>
          <w:rFonts w:ascii="Book Antiqua" w:eastAsia="Book Antiqua" w:hAnsi="Book Antiqua" w:cs="Book Antiqua"/>
          <w:color w:val="000000"/>
        </w:rPr>
        <w:t xml:space="preserve"> V, Blake S, Kamel IR, </w:t>
      </w:r>
      <w:proofErr w:type="spellStart"/>
      <w:r>
        <w:rPr>
          <w:rFonts w:ascii="Book Antiqua" w:eastAsia="Book Antiqua" w:hAnsi="Book Antiqua" w:cs="Book Antiqua"/>
          <w:color w:val="000000"/>
        </w:rPr>
        <w:t>Weisinger</w:t>
      </w:r>
      <w:proofErr w:type="spellEnd"/>
      <w:r>
        <w:rPr>
          <w:rFonts w:ascii="Book Antiqua" w:eastAsia="Book Antiqua" w:hAnsi="Book Antiqua" w:cs="Book Antiqua"/>
          <w:color w:val="000000"/>
        </w:rPr>
        <w:t xml:space="preserve"> K, Rosen MP, Nelson RC. Outcome analysis of patients with acute pancreatitis by using an artificial neural network.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9</w:t>
      </w:r>
      <w:r>
        <w:rPr>
          <w:rFonts w:ascii="Book Antiqua" w:eastAsia="Book Antiqua" w:hAnsi="Book Antiqua" w:cs="Book Antiqua"/>
          <w:color w:val="000000"/>
        </w:rPr>
        <w:t>: 410-419 [PMID: 11942655 DOI: 10.1016/s1076-6332(03)80186-1]</w:t>
      </w:r>
    </w:p>
    <w:p w14:paraId="7DD8DE26" w14:textId="77777777" w:rsidR="00A77B3E" w:rsidRDefault="004B36ED">
      <w:pPr>
        <w:spacing w:line="360" w:lineRule="auto"/>
        <w:jc w:val="both"/>
      </w:pPr>
      <w:r>
        <w:rPr>
          <w:rFonts w:ascii="Book Antiqua" w:eastAsia="Book Antiqua" w:hAnsi="Book Antiqua" w:cs="Book Antiqua"/>
          <w:color w:val="000000"/>
        </w:rPr>
        <w:lastRenderedPageBreak/>
        <w:t xml:space="preserve">289 </w:t>
      </w:r>
      <w:proofErr w:type="spellStart"/>
      <w:r>
        <w:rPr>
          <w:rFonts w:ascii="Book Antiqua" w:eastAsia="Book Antiqua" w:hAnsi="Book Antiqua" w:cs="Book Antiqua"/>
          <w:b/>
          <w:bCs/>
          <w:color w:val="000000"/>
        </w:rPr>
        <w:t>Mofidi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Duff MD, </w:t>
      </w:r>
      <w:proofErr w:type="spellStart"/>
      <w:r>
        <w:rPr>
          <w:rFonts w:ascii="Book Antiqua" w:eastAsia="Book Antiqua" w:hAnsi="Book Antiqua" w:cs="Book Antiqua"/>
          <w:color w:val="000000"/>
        </w:rPr>
        <w:t>Madhavan</w:t>
      </w:r>
      <w:proofErr w:type="spellEnd"/>
      <w:r>
        <w:rPr>
          <w:rFonts w:ascii="Book Antiqua" w:eastAsia="Book Antiqua" w:hAnsi="Book Antiqua" w:cs="Book Antiqua"/>
          <w:color w:val="000000"/>
        </w:rPr>
        <w:t xml:space="preserve"> KK, Garden OJ, Parks RW. Identification of severe acute pancreatitis using an artificial neural network.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2007; </w:t>
      </w:r>
      <w:r>
        <w:rPr>
          <w:rFonts w:ascii="Book Antiqua" w:eastAsia="Book Antiqua" w:hAnsi="Book Antiqua" w:cs="Book Antiqua"/>
          <w:b/>
          <w:bCs/>
          <w:color w:val="000000"/>
        </w:rPr>
        <w:t>141</w:t>
      </w:r>
      <w:r>
        <w:rPr>
          <w:rFonts w:ascii="Book Antiqua" w:eastAsia="Book Antiqua" w:hAnsi="Book Antiqua" w:cs="Book Antiqua"/>
          <w:color w:val="000000"/>
        </w:rPr>
        <w:t>: 59-66 [PMID: 17188168 DOI: 10.1016/j.surg.2006.07.022]</w:t>
      </w:r>
    </w:p>
    <w:p w14:paraId="03CF438E" w14:textId="77777777" w:rsidR="00A77B3E" w:rsidRDefault="004B36ED">
      <w:pPr>
        <w:spacing w:line="360" w:lineRule="auto"/>
        <w:jc w:val="both"/>
      </w:pPr>
      <w:r>
        <w:rPr>
          <w:rFonts w:ascii="Book Antiqua" w:eastAsia="Book Antiqua" w:hAnsi="Book Antiqua" w:cs="Book Antiqua"/>
          <w:color w:val="000000"/>
        </w:rPr>
        <w:t xml:space="preserve">290 </w:t>
      </w:r>
      <w:r>
        <w:rPr>
          <w:rFonts w:ascii="Book Antiqua" w:eastAsia="Book Antiqua" w:hAnsi="Book Antiqua" w:cs="Book Antiqua"/>
          <w:b/>
          <w:bCs/>
          <w:color w:val="000000"/>
        </w:rPr>
        <w:t>Pearce CB</w:t>
      </w:r>
      <w:r>
        <w:rPr>
          <w:rFonts w:ascii="Book Antiqua" w:eastAsia="Book Antiqua" w:hAnsi="Book Antiqua" w:cs="Book Antiqua"/>
          <w:color w:val="000000"/>
        </w:rPr>
        <w:t xml:space="preserve">, Gunn SR, Ahmed A, Johnson CD. Machine learning can improve prediction of severity in acute pancreatitis using admission values of APACHE II score and C-reactive protein.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123-131 [PMID: 16327290 DOI: 10.1159/000090032]</w:t>
      </w:r>
    </w:p>
    <w:p w14:paraId="415F59DB" w14:textId="77777777" w:rsidR="00A77B3E" w:rsidRDefault="004B36ED">
      <w:pPr>
        <w:spacing w:line="360" w:lineRule="auto"/>
        <w:jc w:val="both"/>
      </w:pPr>
      <w:r>
        <w:rPr>
          <w:rFonts w:ascii="Book Antiqua" w:eastAsia="Book Antiqua" w:hAnsi="Book Antiqua" w:cs="Book Antiqua"/>
          <w:color w:val="000000"/>
        </w:rPr>
        <w:t xml:space="preserve">291 </w:t>
      </w:r>
      <w:proofErr w:type="spellStart"/>
      <w:r>
        <w:rPr>
          <w:rFonts w:ascii="Book Antiqua" w:eastAsia="Book Antiqua" w:hAnsi="Book Antiqua" w:cs="Book Antiqua"/>
          <w:b/>
          <w:bCs/>
          <w:color w:val="000000"/>
        </w:rPr>
        <w:t>Pofahl</w:t>
      </w:r>
      <w:proofErr w:type="spellEnd"/>
      <w:r>
        <w:rPr>
          <w:rFonts w:ascii="Book Antiqua" w:eastAsia="Book Antiqua" w:hAnsi="Book Antiqua" w:cs="Book Antiqua"/>
          <w:b/>
          <w:bCs/>
          <w:color w:val="000000"/>
        </w:rPr>
        <w:t xml:space="preserve"> WE</w:t>
      </w:r>
      <w:r>
        <w:rPr>
          <w:rFonts w:ascii="Book Antiqua" w:eastAsia="Book Antiqua" w:hAnsi="Book Antiqua" w:cs="Book Antiqua"/>
          <w:color w:val="000000"/>
        </w:rPr>
        <w:t xml:space="preserve">, Walczak SM, Rhone E, </w:t>
      </w:r>
      <w:proofErr w:type="spellStart"/>
      <w:r>
        <w:rPr>
          <w:rFonts w:ascii="Book Antiqua" w:eastAsia="Book Antiqua" w:hAnsi="Book Antiqua" w:cs="Book Antiqua"/>
          <w:color w:val="000000"/>
        </w:rPr>
        <w:t>Izenberg</w:t>
      </w:r>
      <w:proofErr w:type="spellEnd"/>
      <w:r>
        <w:rPr>
          <w:rFonts w:ascii="Book Antiqua" w:eastAsia="Book Antiqua" w:hAnsi="Book Antiqua" w:cs="Book Antiqua"/>
          <w:color w:val="000000"/>
        </w:rPr>
        <w:t xml:space="preserve"> SD. Use of an artificial neural network to predict length of stay in acute pancreatitis.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1998; </w:t>
      </w:r>
      <w:r>
        <w:rPr>
          <w:rFonts w:ascii="Book Antiqua" w:eastAsia="Book Antiqua" w:hAnsi="Book Antiqua" w:cs="Book Antiqua"/>
          <w:b/>
          <w:bCs/>
          <w:color w:val="000000"/>
        </w:rPr>
        <w:t>64</w:t>
      </w:r>
      <w:r>
        <w:rPr>
          <w:rFonts w:ascii="Book Antiqua" w:eastAsia="Book Antiqua" w:hAnsi="Book Antiqua" w:cs="Book Antiqua"/>
          <w:color w:val="000000"/>
        </w:rPr>
        <w:t>: 868-872 [PMID: 9731816]</w:t>
      </w:r>
    </w:p>
    <w:p w14:paraId="0206F40A" w14:textId="77777777" w:rsidR="00A77B3E" w:rsidRDefault="004B36ED">
      <w:pPr>
        <w:spacing w:line="360" w:lineRule="auto"/>
        <w:jc w:val="both"/>
      </w:pPr>
      <w:r>
        <w:rPr>
          <w:rFonts w:ascii="Book Antiqua" w:eastAsia="Book Antiqua" w:hAnsi="Book Antiqua" w:cs="Book Antiqua"/>
          <w:color w:val="000000"/>
        </w:rPr>
        <w:t xml:space="preserve">292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Nian</w:t>
      </w:r>
      <w:proofErr w:type="spellEnd"/>
      <w:r>
        <w:rPr>
          <w:rFonts w:ascii="Book Antiqua" w:eastAsia="Book Antiqua" w:hAnsi="Book Antiqua" w:cs="Book Antiqua"/>
          <w:color w:val="000000"/>
        </w:rPr>
        <w:t xml:space="preserve"> YJ, Guo Y, Tang L, Lu N, Wen LZ, Wang B, Chen DF, Liu KJ. Development and validation of three machine-learning models for predicting multiple organ failure in moderately severe and severe acute pancreatitis.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118 [PMID: 31272385 DOI: 10.1186/s12876-019-1016-y]</w:t>
      </w:r>
    </w:p>
    <w:p w14:paraId="5FCCD010" w14:textId="77777777" w:rsidR="00A77B3E" w:rsidRDefault="004B36ED">
      <w:pPr>
        <w:spacing w:line="360" w:lineRule="auto"/>
        <w:jc w:val="both"/>
      </w:pPr>
      <w:r>
        <w:rPr>
          <w:rFonts w:ascii="Book Antiqua" w:eastAsia="Book Antiqua" w:hAnsi="Book Antiqua" w:cs="Book Antiqua"/>
          <w:color w:val="000000"/>
        </w:rPr>
        <w:t xml:space="preserve">293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Nian</w:t>
      </w:r>
      <w:proofErr w:type="spellEnd"/>
      <w:r>
        <w:rPr>
          <w:rFonts w:ascii="Book Antiqua" w:eastAsia="Book Antiqua" w:hAnsi="Book Antiqua" w:cs="Book Antiqua"/>
          <w:color w:val="000000"/>
        </w:rPr>
        <w:t xml:space="preserve"> YJ, Tang L, Guo Y, Wen LZ, Wang B, Chen DF, Liu KJ. Artificial neural networks accurately predict intra-abdominal infection in moderately severe and severe acute pancreatitis.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486-494 [PMID: 31328389 DOI: 10.1111/1751-2980.12796]</w:t>
      </w:r>
    </w:p>
    <w:p w14:paraId="4F56EB01" w14:textId="77777777" w:rsidR="00A77B3E" w:rsidRDefault="004B36ED">
      <w:pPr>
        <w:spacing w:line="360" w:lineRule="auto"/>
        <w:jc w:val="both"/>
      </w:pPr>
      <w:r>
        <w:rPr>
          <w:rFonts w:ascii="Book Antiqua" w:eastAsia="Book Antiqua" w:hAnsi="Book Antiqua" w:cs="Book Antiqua"/>
          <w:color w:val="000000"/>
        </w:rPr>
        <w:t xml:space="preserve">294 </w:t>
      </w:r>
      <w:r>
        <w:rPr>
          <w:rFonts w:ascii="Book Antiqua" w:eastAsia="Book Antiqua" w:hAnsi="Book Antiqua" w:cs="Book Antiqua"/>
          <w:b/>
          <w:bCs/>
          <w:color w:val="000000"/>
        </w:rPr>
        <w:t>Al-Haddad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Friedlin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Kesterson</w:t>
      </w:r>
      <w:proofErr w:type="spellEnd"/>
      <w:r>
        <w:rPr>
          <w:rFonts w:ascii="Book Antiqua" w:eastAsia="Book Antiqua" w:hAnsi="Book Antiqua" w:cs="Book Antiqua"/>
          <w:color w:val="000000"/>
        </w:rPr>
        <w:t xml:space="preserve"> J, Waters JA, Aguilar-Saavedra JR, Schmidt CM. Natural language processing for the development of a clinical registry: a validation study in intraductal papillary mucinous neoplasms.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688-695 [PMID: 21083794 DOI: 10.1111/j.1477-2574.2010.00235.x]</w:t>
      </w:r>
    </w:p>
    <w:p w14:paraId="54825323" w14:textId="77777777" w:rsidR="00A77B3E" w:rsidRDefault="004B36ED">
      <w:pPr>
        <w:spacing w:line="360" w:lineRule="auto"/>
        <w:jc w:val="both"/>
      </w:pPr>
      <w:r>
        <w:rPr>
          <w:rFonts w:ascii="Book Antiqua" w:eastAsia="Book Antiqua" w:hAnsi="Book Antiqua" w:cs="Book Antiqua"/>
          <w:color w:val="000000"/>
        </w:rPr>
        <w:t xml:space="preserve">295 </w:t>
      </w:r>
      <w:r>
        <w:rPr>
          <w:rFonts w:ascii="Book Antiqua" w:eastAsia="Book Antiqua" w:hAnsi="Book Antiqua" w:cs="Book Antiqua"/>
          <w:b/>
          <w:bCs/>
          <w:color w:val="000000"/>
        </w:rPr>
        <w:t>Gao X</w:t>
      </w:r>
      <w:r>
        <w:rPr>
          <w:rFonts w:ascii="Book Antiqua" w:eastAsia="Book Antiqua" w:hAnsi="Book Antiqua" w:cs="Book Antiqua"/>
          <w:color w:val="000000"/>
        </w:rPr>
        <w:t xml:space="preserve">, Wang X. Performance of deep learning for differentiating pancreatic diseases on contrast-enhanced magnetic resonance imaging: A preliminary study. </w:t>
      </w:r>
      <w:r>
        <w:rPr>
          <w:rFonts w:ascii="Book Antiqua" w:eastAsia="Book Antiqua" w:hAnsi="Book Antiqua" w:cs="Book Antiqua"/>
          <w:i/>
          <w:iCs/>
          <w:color w:val="000000"/>
        </w:rPr>
        <w:t xml:space="preserve">Diagn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101</w:t>
      </w:r>
      <w:r>
        <w:rPr>
          <w:rFonts w:ascii="Book Antiqua" w:eastAsia="Book Antiqua" w:hAnsi="Book Antiqua" w:cs="Book Antiqua"/>
          <w:color w:val="000000"/>
        </w:rPr>
        <w:t>: 91-100 [PMID: 31375430 DOI: 10.1016/j.diii.2019.07.002]</w:t>
      </w:r>
    </w:p>
    <w:p w14:paraId="26BC5463" w14:textId="77777777" w:rsidR="00A77B3E" w:rsidRDefault="004B36ED">
      <w:pPr>
        <w:spacing w:line="360" w:lineRule="auto"/>
        <w:jc w:val="both"/>
      </w:pPr>
      <w:r>
        <w:rPr>
          <w:rFonts w:ascii="Book Antiqua" w:eastAsia="Book Antiqua" w:hAnsi="Book Antiqua" w:cs="Book Antiqua"/>
          <w:color w:val="000000"/>
        </w:rPr>
        <w:t xml:space="preserve">296 </w:t>
      </w:r>
      <w:proofErr w:type="spellStart"/>
      <w:r>
        <w:rPr>
          <w:rFonts w:ascii="Book Antiqua" w:eastAsia="Book Antiqua" w:hAnsi="Book Antiqua" w:cs="Book Antiqua"/>
          <w:b/>
          <w:bCs/>
          <w:color w:val="000000"/>
        </w:rPr>
        <w:t>Mashayekhi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Parekh VS, Faghih M, Singh VK, Jacobs MA, Zaheer A. Radiomic features of the pancreas on CT imaging accurately differentiate functional abdominal pain, recurrent acute pancreatitis, and chronic pancreatitis.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123</w:t>
      </w:r>
      <w:r>
        <w:rPr>
          <w:rFonts w:ascii="Book Antiqua" w:eastAsia="Book Antiqua" w:hAnsi="Book Antiqua" w:cs="Book Antiqua"/>
          <w:color w:val="000000"/>
        </w:rPr>
        <w:t>: 108778 [PMID: 31846864 DOI: 10.1016/j.ejrad.2019.108778]</w:t>
      </w:r>
    </w:p>
    <w:p w14:paraId="21FE184F" w14:textId="77777777" w:rsidR="00A77B3E" w:rsidRDefault="004B36ED">
      <w:pPr>
        <w:spacing w:line="360" w:lineRule="auto"/>
        <w:jc w:val="both"/>
      </w:pPr>
      <w:r>
        <w:rPr>
          <w:rFonts w:ascii="Book Antiqua" w:eastAsia="Book Antiqua" w:hAnsi="Book Antiqua" w:cs="Book Antiqua"/>
          <w:color w:val="000000"/>
        </w:rPr>
        <w:lastRenderedPageBreak/>
        <w:t xml:space="preserve">297 </w:t>
      </w:r>
      <w:r>
        <w:rPr>
          <w:rFonts w:ascii="Book Antiqua" w:eastAsia="Book Antiqua" w:hAnsi="Book Antiqua" w:cs="Book Antiqua"/>
          <w:b/>
          <w:bCs/>
          <w:color w:val="000000"/>
        </w:rPr>
        <w:t>Roth HR</w:t>
      </w:r>
      <w:r>
        <w:rPr>
          <w:rFonts w:ascii="Book Antiqua" w:eastAsia="Book Antiqua" w:hAnsi="Book Antiqua" w:cs="Book Antiqua"/>
          <w:color w:val="000000"/>
        </w:rPr>
        <w:t xml:space="preserve">, Lu L, Lay N, Harrison AP, Farag A, Sohn A, Summers RM. Spatial aggregation of holistically-nested convolutional neural networks for automated pancreas localization and segmentation. </w:t>
      </w:r>
      <w:r>
        <w:rPr>
          <w:rFonts w:ascii="Book Antiqua" w:eastAsia="Book Antiqua" w:hAnsi="Book Antiqua" w:cs="Book Antiqua"/>
          <w:i/>
          <w:iCs/>
          <w:color w:val="000000"/>
        </w:rPr>
        <w:t>Med Image Anal</w:t>
      </w:r>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94-107 [PMID: 29427897 DOI: 10.1016/j.media.2018.01.006]</w:t>
      </w:r>
    </w:p>
    <w:p w14:paraId="2BF746F9" w14:textId="77777777" w:rsidR="00A77B3E" w:rsidRDefault="004B36ED">
      <w:pPr>
        <w:spacing w:line="360" w:lineRule="auto"/>
        <w:jc w:val="both"/>
      </w:pPr>
      <w:r>
        <w:rPr>
          <w:rFonts w:ascii="Book Antiqua" w:eastAsia="Book Antiqua" w:hAnsi="Book Antiqua" w:cs="Book Antiqua"/>
          <w:color w:val="000000"/>
        </w:rPr>
        <w:t xml:space="preserve">298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Zhu L, Yao L, Ding X, Chen D, Wu H, Lu Z, Zhou W, Zhang L, An P, Xu B, Tan W, Hu S, Cheng F, Yu H. Deep learning-based pancreas segmentation and station recognition system in EUS: development and validation of a useful training tool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874-885.e3 [PMID: 32387499 DOI: 10.1016/j.gie.2020.04.071]</w:t>
      </w:r>
    </w:p>
    <w:p w14:paraId="486A81BE" w14:textId="77777777" w:rsidR="00A77B3E" w:rsidRDefault="004B36ED">
      <w:pPr>
        <w:spacing w:line="360" w:lineRule="auto"/>
        <w:jc w:val="both"/>
      </w:pPr>
      <w:r>
        <w:rPr>
          <w:rFonts w:ascii="Book Antiqua" w:eastAsia="Book Antiqua" w:hAnsi="Book Antiqua" w:cs="Book Antiqua"/>
          <w:color w:val="000000"/>
        </w:rPr>
        <w:t xml:space="preserve">299 </w:t>
      </w:r>
      <w:r>
        <w:rPr>
          <w:rFonts w:ascii="Book Antiqua" w:eastAsia="Book Antiqua" w:hAnsi="Book Antiqua" w:cs="Book Antiqua"/>
          <w:b/>
          <w:bCs/>
          <w:color w:val="000000"/>
        </w:rPr>
        <w:t>Zheng H</w:t>
      </w:r>
      <w:r>
        <w:rPr>
          <w:rFonts w:ascii="Book Antiqua" w:eastAsia="Book Antiqua" w:hAnsi="Book Antiqua" w:cs="Book Antiqua"/>
          <w:color w:val="000000"/>
        </w:rPr>
        <w:t xml:space="preserve">, Chen Y, Yue X, Ma C, Liu X, Yang P, Lu J. Deep pancreas segmentation with uncertain regions of shadowed sets. </w:t>
      </w:r>
      <w:proofErr w:type="spellStart"/>
      <w:r>
        <w:rPr>
          <w:rFonts w:ascii="Book Antiqua" w:eastAsia="Book Antiqua" w:hAnsi="Book Antiqua" w:cs="Book Antiqua"/>
          <w:i/>
          <w:iCs/>
          <w:color w:val="000000"/>
        </w:rPr>
        <w:t>Magn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Reson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68</w:t>
      </w:r>
      <w:r>
        <w:rPr>
          <w:rFonts w:ascii="Book Antiqua" w:eastAsia="Book Antiqua" w:hAnsi="Book Antiqua" w:cs="Book Antiqua"/>
          <w:color w:val="000000"/>
        </w:rPr>
        <w:t>: 45-52 [PMID: 31987903 DOI: 10.1016/j.mri.2020.01.008]</w:t>
      </w:r>
    </w:p>
    <w:p w14:paraId="39003436" w14:textId="77777777" w:rsidR="00A77B3E" w:rsidRDefault="004B36ED">
      <w:pPr>
        <w:spacing w:line="360" w:lineRule="auto"/>
        <w:jc w:val="both"/>
      </w:pPr>
      <w:r>
        <w:rPr>
          <w:rFonts w:ascii="Book Antiqua" w:eastAsia="Book Antiqua" w:hAnsi="Book Antiqua" w:cs="Book Antiqua"/>
          <w:color w:val="000000"/>
        </w:rPr>
        <w:t xml:space="preserve">300 </w:t>
      </w:r>
      <w:r>
        <w:rPr>
          <w:rFonts w:ascii="Book Antiqua" w:eastAsia="Book Antiqua" w:hAnsi="Book Antiqua" w:cs="Book Antiqua"/>
          <w:b/>
          <w:bCs/>
          <w:color w:val="000000"/>
        </w:rPr>
        <w:t>Zhu J</w:t>
      </w:r>
      <w:r>
        <w:rPr>
          <w:rFonts w:ascii="Book Antiqua" w:eastAsia="Book Antiqua" w:hAnsi="Book Antiqua" w:cs="Book Antiqua"/>
          <w:color w:val="000000"/>
        </w:rPr>
        <w:t xml:space="preserve">, Wang L, Chu Y, Hou X, Xing L, Kong F, Zhou Y, Wang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 Li Z. A new descriptor for computer-aided diagnosis of EUS imaging to distinguish autoimmune pancreatitis from chronic pancreatitis.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82</w:t>
      </w:r>
      <w:r>
        <w:rPr>
          <w:rFonts w:ascii="Book Antiqua" w:eastAsia="Book Antiqua" w:hAnsi="Book Antiqua" w:cs="Book Antiqua"/>
          <w:color w:val="000000"/>
        </w:rPr>
        <w:t>: 831-836.e1 [PMID: 25952089 DOI: 10.1016/j.gie.2015.02.043]</w:t>
      </w:r>
    </w:p>
    <w:p w14:paraId="57DFBB74" w14:textId="77777777" w:rsidR="00A77B3E" w:rsidRDefault="004B36ED">
      <w:pPr>
        <w:spacing w:line="360" w:lineRule="auto"/>
        <w:jc w:val="both"/>
      </w:pPr>
      <w:r>
        <w:rPr>
          <w:rFonts w:ascii="Book Antiqua" w:eastAsia="Book Antiqua" w:hAnsi="Book Antiqua" w:cs="Book Antiqua"/>
          <w:color w:val="000000"/>
        </w:rPr>
        <w:t xml:space="preserve">301 </w:t>
      </w:r>
      <w:r>
        <w:rPr>
          <w:rFonts w:ascii="Book Antiqua" w:eastAsia="Book Antiqua" w:hAnsi="Book Antiqua" w:cs="Book Antiqua"/>
          <w:b/>
          <w:bCs/>
          <w:color w:val="000000"/>
        </w:rPr>
        <w:t>Chu LC</w:t>
      </w:r>
      <w:r>
        <w:rPr>
          <w:rFonts w:ascii="Book Antiqua" w:eastAsia="Book Antiqua" w:hAnsi="Book Antiqua" w:cs="Book Antiqua"/>
          <w:color w:val="000000"/>
        </w:rPr>
        <w:t xml:space="preserve">, Park S, Kawamoto S, </w:t>
      </w:r>
      <w:proofErr w:type="spellStart"/>
      <w:r>
        <w:rPr>
          <w:rFonts w:ascii="Book Antiqua" w:eastAsia="Book Antiqua" w:hAnsi="Book Antiqua" w:cs="Book Antiqua"/>
          <w:color w:val="000000"/>
        </w:rPr>
        <w:t>Fouladi</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Shayesteh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Zinreich</w:t>
      </w:r>
      <w:proofErr w:type="spellEnd"/>
      <w:r>
        <w:rPr>
          <w:rFonts w:ascii="Book Antiqua" w:eastAsia="Book Antiqua" w:hAnsi="Book Antiqua" w:cs="Book Antiqua"/>
          <w:color w:val="000000"/>
        </w:rPr>
        <w:t xml:space="preserve"> ES, Graves JS, Horton KM,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Yuille AL,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Vogelstein B, Fishman EK. Utility of CT Radiomics Features in Differentiation of Pancreatic Ductal Adenocarcinoma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Normal Pancreatic Tissue.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213</w:t>
      </w:r>
      <w:r>
        <w:rPr>
          <w:rFonts w:ascii="Book Antiqua" w:eastAsia="Book Antiqua" w:hAnsi="Book Antiqua" w:cs="Book Antiqua"/>
          <w:color w:val="000000"/>
        </w:rPr>
        <w:t>: 349-357 [PMID: 31012758 DOI: 10.2214/AJR.18.20901]</w:t>
      </w:r>
    </w:p>
    <w:p w14:paraId="3D27480D" w14:textId="77777777" w:rsidR="00A77B3E" w:rsidRDefault="004B36ED">
      <w:pPr>
        <w:spacing w:line="360" w:lineRule="auto"/>
        <w:jc w:val="both"/>
      </w:pPr>
      <w:r>
        <w:rPr>
          <w:rFonts w:ascii="Book Antiqua" w:eastAsia="Book Antiqua" w:hAnsi="Book Antiqua" w:cs="Book Antiqua"/>
          <w:color w:val="000000"/>
        </w:rPr>
        <w:t xml:space="preserve">302 </w:t>
      </w:r>
      <w:r>
        <w:rPr>
          <w:rFonts w:ascii="Book Antiqua" w:eastAsia="Book Antiqua" w:hAnsi="Book Antiqua" w:cs="Book Antiqua"/>
          <w:b/>
          <w:bCs/>
          <w:color w:val="000000"/>
        </w:rPr>
        <w:t>Das A</w:t>
      </w:r>
      <w:r>
        <w:rPr>
          <w:rFonts w:ascii="Book Antiqua" w:eastAsia="Book Antiqua" w:hAnsi="Book Antiqua" w:cs="Book Antiqua"/>
          <w:color w:val="000000"/>
        </w:rPr>
        <w:t xml:space="preserve">, Nguyen CC, Li F, Li B. Digital image analysis of EUS images accurately differentiates pancreatic cancer from chronic pancreatitis and normal tissue.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67</w:t>
      </w:r>
      <w:r>
        <w:rPr>
          <w:rFonts w:ascii="Book Antiqua" w:eastAsia="Book Antiqua" w:hAnsi="Book Antiqua" w:cs="Book Antiqua"/>
          <w:color w:val="000000"/>
        </w:rPr>
        <w:t>: 861-867 [PMID: 18179797 DOI: 10.1016/j.gie.2007.08.036]</w:t>
      </w:r>
    </w:p>
    <w:p w14:paraId="2703FEAE" w14:textId="77777777" w:rsidR="00A77B3E" w:rsidRDefault="004B36ED">
      <w:pPr>
        <w:spacing w:line="360" w:lineRule="auto"/>
        <w:jc w:val="both"/>
      </w:pPr>
      <w:r>
        <w:rPr>
          <w:rFonts w:ascii="Book Antiqua" w:eastAsia="Book Antiqua" w:hAnsi="Book Antiqua" w:cs="Book Antiqua"/>
          <w:color w:val="000000"/>
        </w:rPr>
        <w:t xml:space="preserve">303 </w:t>
      </w:r>
      <w:r>
        <w:rPr>
          <w:rFonts w:ascii="Book Antiqua" w:eastAsia="Book Antiqua" w:hAnsi="Book Antiqua" w:cs="Book Antiqua"/>
          <w:b/>
          <w:bCs/>
          <w:color w:val="000000"/>
        </w:rPr>
        <w:t>Gao X</w:t>
      </w:r>
      <w:r>
        <w:rPr>
          <w:rFonts w:ascii="Book Antiqua" w:eastAsia="Book Antiqua" w:hAnsi="Book Antiqua" w:cs="Book Antiqua"/>
          <w:color w:val="000000"/>
        </w:rPr>
        <w:t xml:space="preserve">, Wang X. Deep learning for World Health Organization grades of pancreatic neuroendocrine tumors on contrast-enhanced magnetic resonance images: a preliminary study.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Assist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1981-1991 [PMID: 31555998 DOI: 10.1007/s11548-019-02070-5]</w:t>
      </w:r>
    </w:p>
    <w:p w14:paraId="5F4E1886" w14:textId="77777777" w:rsidR="00A77B3E" w:rsidRDefault="004B36ED">
      <w:pPr>
        <w:spacing w:line="360" w:lineRule="auto"/>
        <w:jc w:val="both"/>
      </w:pPr>
      <w:r>
        <w:rPr>
          <w:rFonts w:ascii="Book Antiqua" w:eastAsia="Book Antiqua" w:hAnsi="Book Antiqua" w:cs="Book Antiqua"/>
          <w:color w:val="000000"/>
        </w:rPr>
        <w:lastRenderedPageBreak/>
        <w:t xml:space="preserve">304 </w:t>
      </w:r>
      <w:proofErr w:type="spellStart"/>
      <w:r>
        <w:rPr>
          <w:rFonts w:ascii="Book Antiqua" w:eastAsia="Book Antiqua" w:hAnsi="Book Antiqua" w:cs="Book Antiqua"/>
          <w:b/>
          <w:bCs/>
          <w:color w:val="000000"/>
        </w:rPr>
        <w:t>Kaissis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Ziegelmayer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Lohöfer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Steiger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Algül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Muckenhuber</w:t>
      </w:r>
      <w:proofErr w:type="spellEnd"/>
      <w:r>
        <w:rPr>
          <w:rFonts w:ascii="Book Antiqua" w:eastAsia="Book Antiqua" w:hAnsi="Book Antiqua" w:cs="Book Antiqua"/>
          <w:color w:val="000000"/>
        </w:rPr>
        <w:t xml:space="preserve"> A, Yen HY, </w:t>
      </w:r>
      <w:proofErr w:type="spellStart"/>
      <w:r>
        <w:rPr>
          <w:rFonts w:ascii="Book Antiqua" w:eastAsia="Book Antiqua" w:hAnsi="Book Antiqua" w:cs="Book Antiqua"/>
          <w:color w:val="000000"/>
        </w:rPr>
        <w:t>Rummeny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Schmid R, Weichert W, </w:t>
      </w:r>
      <w:proofErr w:type="spellStart"/>
      <w:r>
        <w:rPr>
          <w:rFonts w:ascii="Book Antiqua" w:eastAsia="Book Antiqua" w:hAnsi="Book Antiqua" w:cs="Book Antiqua"/>
          <w:color w:val="000000"/>
        </w:rPr>
        <w:t>Siveke</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Braren</w:t>
      </w:r>
      <w:proofErr w:type="spellEnd"/>
      <w:r>
        <w:rPr>
          <w:rFonts w:ascii="Book Antiqua" w:eastAsia="Book Antiqua" w:hAnsi="Book Antiqua" w:cs="Book Antiqua"/>
          <w:color w:val="000000"/>
        </w:rPr>
        <w:t xml:space="preserve"> R. A machine learning algorithm predicts molecular subtypes in pancreatic ductal adenocarcinoma with differential response to gemcitabine-based </w:t>
      </w:r>
      <w:r>
        <w:rPr>
          <w:rFonts w:ascii="Book Antiqua" w:eastAsia="Book Antiqua" w:hAnsi="Book Antiqua" w:cs="Book Antiqua"/>
          <w:i/>
          <w:iCs/>
          <w:color w:val="000000"/>
        </w:rPr>
        <w:t>vs</w:t>
      </w:r>
      <w:r>
        <w:rPr>
          <w:rFonts w:ascii="Book Antiqua" w:eastAsia="Book Antiqua" w:hAnsi="Book Antiqua" w:cs="Book Antiqua"/>
          <w:color w:val="000000"/>
        </w:rPr>
        <w:t xml:space="preserve"> FOLFIRINOX chemotherapy.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e0218642 [PMID: 31577805 DOI: 10.1371/journal.pone.0218642]</w:t>
      </w:r>
    </w:p>
    <w:p w14:paraId="520FB92D" w14:textId="77777777" w:rsidR="00A77B3E" w:rsidRDefault="004B36ED">
      <w:pPr>
        <w:spacing w:line="360" w:lineRule="auto"/>
        <w:jc w:val="both"/>
      </w:pPr>
      <w:r>
        <w:rPr>
          <w:rFonts w:ascii="Book Antiqua" w:eastAsia="Book Antiqua" w:hAnsi="Book Antiqua" w:cs="Book Antiqua"/>
          <w:color w:val="000000"/>
        </w:rPr>
        <w:t xml:space="preserve">305 </w:t>
      </w:r>
      <w:proofErr w:type="spellStart"/>
      <w:r>
        <w:rPr>
          <w:rFonts w:ascii="Book Antiqua" w:eastAsia="Book Antiqua" w:hAnsi="Book Antiqua" w:cs="Book Antiqua"/>
          <w:b/>
          <w:bCs/>
          <w:color w:val="000000"/>
        </w:rPr>
        <w:t>Kaissis</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Ziegelmayer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Lohöfer</w:t>
      </w:r>
      <w:proofErr w:type="spellEnd"/>
      <w:r>
        <w:rPr>
          <w:rFonts w:ascii="Book Antiqua" w:eastAsia="Book Antiqua" w:hAnsi="Book Antiqua" w:cs="Book Antiqua"/>
          <w:color w:val="000000"/>
        </w:rPr>
        <w:t xml:space="preserve"> FK, Harder FN, Jungmann F, </w:t>
      </w:r>
      <w:proofErr w:type="spellStart"/>
      <w:r>
        <w:rPr>
          <w:rFonts w:ascii="Book Antiqua" w:eastAsia="Book Antiqua" w:hAnsi="Book Antiqua" w:cs="Book Antiqua"/>
          <w:color w:val="000000"/>
        </w:rPr>
        <w:t>Sasse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Muckenhuber</w:t>
      </w:r>
      <w:proofErr w:type="spellEnd"/>
      <w:r>
        <w:rPr>
          <w:rFonts w:ascii="Book Antiqua" w:eastAsia="Book Antiqua" w:hAnsi="Book Antiqua" w:cs="Book Antiqua"/>
          <w:color w:val="000000"/>
        </w:rPr>
        <w:t xml:space="preserve"> A, Yen HY, </w:t>
      </w:r>
      <w:proofErr w:type="spellStart"/>
      <w:r>
        <w:rPr>
          <w:rFonts w:ascii="Book Antiqua" w:eastAsia="Book Antiqua" w:hAnsi="Book Antiqua" w:cs="Book Antiqua"/>
          <w:color w:val="000000"/>
        </w:rPr>
        <w:t>Steiger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Siveke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Schmid R, Weichert W, Makowski MR, </w:t>
      </w:r>
      <w:proofErr w:type="spellStart"/>
      <w:r>
        <w:rPr>
          <w:rFonts w:ascii="Book Antiqua" w:eastAsia="Book Antiqua" w:hAnsi="Book Antiqua" w:cs="Book Antiqua"/>
          <w:color w:val="000000"/>
        </w:rPr>
        <w:t>Braren</w:t>
      </w:r>
      <w:proofErr w:type="spellEnd"/>
      <w:r>
        <w:rPr>
          <w:rFonts w:ascii="Book Antiqua" w:eastAsia="Book Antiqua" w:hAnsi="Book Antiqua" w:cs="Book Antiqua"/>
          <w:color w:val="000000"/>
        </w:rPr>
        <w:t xml:space="preserve"> RF. Image-Based Molecular Phenotyping of Pancreatic Ductal Adenocarcinoma.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32155990 DOI: 10.3390/jcm9030724]</w:t>
      </w:r>
    </w:p>
    <w:p w14:paraId="403FCDC9" w14:textId="77777777" w:rsidR="00A77B3E" w:rsidRDefault="004B36ED">
      <w:pPr>
        <w:spacing w:line="360" w:lineRule="auto"/>
        <w:jc w:val="both"/>
      </w:pPr>
      <w:r>
        <w:rPr>
          <w:rFonts w:ascii="Book Antiqua" w:eastAsia="Book Antiqua" w:hAnsi="Book Antiqua" w:cs="Book Antiqua"/>
          <w:color w:val="000000"/>
        </w:rPr>
        <w:t xml:space="preserve">306 </w:t>
      </w:r>
      <w:r>
        <w:rPr>
          <w:rFonts w:ascii="Book Antiqua" w:eastAsia="Book Antiqua" w:hAnsi="Book Antiqua" w:cs="Book Antiqua"/>
          <w:b/>
          <w:bCs/>
          <w:color w:val="000000"/>
        </w:rPr>
        <w:t>E L</w:t>
      </w:r>
      <w:r>
        <w:rPr>
          <w:rFonts w:ascii="Book Antiqua" w:eastAsia="Book Antiqua" w:hAnsi="Book Antiqua" w:cs="Book Antiqua"/>
          <w:color w:val="000000"/>
        </w:rPr>
        <w:t xml:space="preserve">, Xu Y, Wu Z, Li L, Zhang N, Yang H, Schwartz LH, Lu L, Zhao B. Differentiation of Focal-Type Autoimmune Pancreatitis From Pancreatic Ductal Adenocarcinoma Using Radiomics Based on Multiphasic Computed Tomography.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Assist </w:t>
      </w:r>
      <w:proofErr w:type="spellStart"/>
      <w:r>
        <w:rPr>
          <w:rFonts w:ascii="Book Antiqua" w:eastAsia="Book Antiqua" w:hAnsi="Book Antiqua" w:cs="Book Antiqua"/>
          <w:i/>
          <w:iCs/>
          <w:color w:val="000000"/>
        </w:rPr>
        <w:t>Tomogr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511-518 [PMID: 32697521 DOI: 10.1097/RCT.0000000000001049]</w:t>
      </w:r>
    </w:p>
    <w:p w14:paraId="6AC67B13" w14:textId="77777777" w:rsidR="00A77B3E" w:rsidRDefault="004B36ED">
      <w:pPr>
        <w:spacing w:line="360" w:lineRule="auto"/>
        <w:jc w:val="both"/>
      </w:pPr>
      <w:r>
        <w:rPr>
          <w:rFonts w:ascii="Book Antiqua" w:eastAsia="Book Antiqua" w:hAnsi="Book Antiqua" w:cs="Book Antiqua"/>
          <w:color w:val="000000"/>
        </w:rPr>
        <w:t xml:space="preserve">307 </w:t>
      </w:r>
      <w:proofErr w:type="spellStart"/>
      <w:r>
        <w:rPr>
          <w:rFonts w:ascii="Book Antiqua" w:eastAsia="Book Antiqua" w:hAnsi="Book Antiqua" w:cs="Book Antiqua"/>
          <w:b/>
          <w:bCs/>
          <w:color w:val="000000"/>
        </w:rPr>
        <w:t>Momeni-Boroujeni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Yousefi</w:t>
      </w:r>
      <w:proofErr w:type="spellEnd"/>
      <w:r>
        <w:rPr>
          <w:rFonts w:ascii="Book Antiqua" w:eastAsia="Book Antiqua" w:hAnsi="Book Antiqua" w:cs="Book Antiqua"/>
          <w:color w:val="000000"/>
        </w:rPr>
        <w:t xml:space="preserve"> E, Somma J. Computer-assisted cytologic diagnosis in pancreatic FNA: An application of neural networks to image analysis.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Cytopathol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125</w:t>
      </w:r>
      <w:r>
        <w:rPr>
          <w:rFonts w:ascii="Book Antiqua" w:eastAsia="Book Antiqua" w:hAnsi="Book Antiqua" w:cs="Book Antiqua"/>
          <w:color w:val="000000"/>
        </w:rPr>
        <w:t>: 926-933 [PMID: 28885766 DOI: 10.1002/cncy.21915]</w:t>
      </w:r>
    </w:p>
    <w:p w14:paraId="5B6C66AF" w14:textId="77777777" w:rsidR="00A77B3E" w:rsidRDefault="004B36ED">
      <w:pPr>
        <w:spacing w:line="360" w:lineRule="auto"/>
        <w:jc w:val="both"/>
      </w:pPr>
      <w:r>
        <w:rPr>
          <w:rFonts w:ascii="Book Antiqua" w:eastAsia="Book Antiqua" w:hAnsi="Book Antiqua" w:cs="Book Antiqua"/>
          <w:color w:val="000000"/>
        </w:rPr>
        <w:t xml:space="preserve">308 </w:t>
      </w:r>
      <w:r>
        <w:rPr>
          <w:rFonts w:ascii="Book Antiqua" w:eastAsia="Book Antiqua" w:hAnsi="Book Antiqua" w:cs="Book Antiqua"/>
          <w:b/>
          <w:bCs/>
          <w:color w:val="000000"/>
        </w:rPr>
        <w:t>Norton ID</w:t>
      </w:r>
      <w:r>
        <w:rPr>
          <w:rFonts w:ascii="Book Antiqua" w:eastAsia="Book Antiqua" w:hAnsi="Book Antiqua" w:cs="Book Antiqua"/>
          <w:color w:val="000000"/>
        </w:rPr>
        <w:t xml:space="preserve">, Zheng Y, Wiersema MS, Greenleaf J, </w:t>
      </w:r>
      <w:proofErr w:type="spellStart"/>
      <w:r>
        <w:rPr>
          <w:rFonts w:ascii="Book Antiqua" w:eastAsia="Book Antiqua" w:hAnsi="Book Antiqua" w:cs="Book Antiqua"/>
          <w:color w:val="000000"/>
        </w:rPr>
        <w:t>Clain</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Dimagno</w:t>
      </w:r>
      <w:proofErr w:type="spellEnd"/>
      <w:r>
        <w:rPr>
          <w:rFonts w:ascii="Book Antiqua" w:eastAsia="Book Antiqua" w:hAnsi="Book Antiqua" w:cs="Book Antiqua"/>
          <w:color w:val="000000"/>
        </w:rPr>
        <w:t xml:space="preserve"> EP. Neural network analysis of EUS images to differentiate between pancreatic malignancy and pancreatitis.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54</w:t>
      </w:r>
      <w:r>
        <w:rPr>
          <w:rFonts w:ascii="Book Antiqua" w:eastAsia="Book Antiqua" w:hAnsi="Book Antiqua" w:cs="Book Antiqua"/>
          <w:color w:val="000000"/>
        </w:rPr>
        <w:t>: 625-629 [PMID: 11677484 DOI: 10.1067/mge.2001.118644]</w:t>
      </w:r>
    </w:p>
    <w:p w14:paraId="68AC3F3C" w14:textId="77777777" w:rsidR="00A77B3E" w:rsidRDefault="004B36ED">
      <w:pPr>
        <w:spacing w:line="360" w:lineRule="auto"/>
        <w:jc w:val="both"/>
      </w:pPr>
      <w:r>
        <w:rPr>
          <w:rFonts w:ascii="Book Antiqua" w:eastAsia="Book Antiqua" w:hAnsi="Book Antiqua" w:cs="Book Antiqua"/>
          <w:color w:val="000000"/>
        </w:rPr>
        <w:t xml:space="preserve">309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Duan N, Chen X, Ren S, Zhang Y, Wang Z, Chen R. Pancreatic Ductal Adenocarcinoma: Machine Learning-Based Quantitative Computed Tomography Texture Analysis For Prediction Of Histopathological Grade.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9253-9264 [PMID: 31802945 DOI: 10.2147/CMAR.S218414]</w:t>
      </w:r>
    </w:p>
    <w:p w14:paraId="3302BDB6" w14:textId="77777777" w:rsidR="00A77B3E" w:rsidRDefault="004B36ED">
      <w:pPr>
        <w:spacing w:line="360" w:lineRule="auto"/>
        <w:jc w:val="both"/>
      </w:pPr>
      <w:r>
        <w:rPr>
          <w:rFonts w:ascii="Book Antiqua" w:eastAsia="Book Antiqua" w:hAnsi="Book Antiqua" w:cs="Book Antiqua"/>
          <w:color w:val="000000"/>
        </w:rPr>
        <w:t xml:space="preserve">310 </w:t>
      </w:r>
      <w:proofErr w:type="spellStart"/>
      <w:r>
        <w:rPr>
          <w:rFonts w:ascii="Book Antiqua" w:eastAsia="Book Antiqua" w:hAnsi="Book Antiqua" w:cs="Book Antiqua"/>
          <w:b/>
          <w:bCs/>
          <w:color w:val="000000"/>
        </w:rPr>
        <w:t>Săftoiu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Vilmann</w:t>
      </w:r>
      <w:proofErr w:type="spellEnd"/>
      <w:r>
        <w:rPr>
          <w:rFonts w:ascii="Book Antiqua" w:eastAsia="Book Antiqua" w:hAnsi="Book Antiqua" w:cs="Book Antiqua"/>
          <w:color w:val="000000"/>
        </w:rPr>
        <w:t xml:space="preserve"> P, Dietrich CF, Iglesias-Garcia J, </w:t>
      </w:r>
      <w:proofErr w:type="spellStart"/>
      <w:r>
        <w:rPr>
          <w:rFonts w:ascii="Book Antiqua" w:eastAsia="Book Antiqua" w:hAnsi="Book Antiqua" w:cs="Book Antiqua"/>
          <w:color w:val="000000"/>
        </w:rPr>
        <w:t>Hocke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Seicean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Ignee</w:t>
      </w:r>
      <w:proofErr w:type="spellEnd"/>
      <w:r>
        <w:rPr>
          <w:rFonts w:ascii="Book Antiqua" w:eastAsia="Book Antiqua" w:hAnsi="Book Antiqua" w:cs="Book Antiqua"/>
          <w:color w:val="000000"/>
        </w:rPr>
        <w:t xml:space="preserve"> A, Hassan H, </w:t>
      </w:r>
      <w:proofErr w:type="spellStart"/>
      <w:r>
        <w:rPr>
          <w:rFonts w:ascii="Book Antiqua" w:eastAsia="Book Antiqua" w:hAnsi="Book Antiqua" w:cs="Book Antiqua"/>
          <w:color w:val="000000"/>
        </w:rPr>
        <w:t>Streba</w:t>
      </w:r>
      <w:proofErr w:type="spellEnd"/>
      <w:r>
        <w:rPr>
          <w:rFonts w:ascii="Book Antiqua" w:eastAsia="Book Antiqua" w:hAnsi="Book Antiqua" w:cs="Book Antiqua"/>
          <w:color w:val="000000"/>
        </w:rPr>
        <w:t xml:space="preserve"> CT, </w:t>
      </w:r>
      <w:proofErr w:type="spellStart"/>
      <w:r>
        <w:rPr>
          <w:rFonts w:ascii="Book Antiqua" w:eastAsia="Book Antiqua" w:hAnsi="Book Antiqua" w:cs="Book Antiqua"/>
          <w:color w:val="000000"/>
        </w:rPr>
        <w:t>Ioncică</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Gheonea</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Ciurea</w:t>
      </w:r>
      <w:proofErr w:type="spellEnd"/>
      <w:r>
        <w:rPr>
          <w:rFonts w:ascii="Book Antiqua" w:eastAsia="Book Antiqua" w:hAnsi="Book Antiqua" w:cs="Book Antiqua"/>
          <w:color w:val="000000"/>
        </w:rPr>
        <w:t xml:space="preserve"> T. Quantitative contrast-enhanced harmonic EUS in differential diagnosis of focal pancreatic masses (with </w:t>
      </w:r>
      <w:r>
        <w:rPr>
          <w:rFonts w:ascii="Book Antiqua" w:eastAsia="Book Antiqua" w:hAnsi="Book Antiqua" w:cs="Book Antiqua"/>
          <w:color w:val="000000"/>
        </w:rPr>
        <w:lastRenderedPageBreak/>
        <w:t xml:space="preserve">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82</w:t>
      </w:r>
      <w:r>
        <w:rPr>
          <w:rFonts w:ascii="Book Antiqua" w:eastAsia="Book Antiqua" w:hAnsi="Book Antiqua" w:cs="Book Antiqua"/>
          <w:color w:val="000000"/>
        </w:rPr>
        <w:t>: 59-69 [PMID: 25792386 DOI: 10.1016/j.gie.2014.11.040]</w:t>
      </w:r>
    </w:p>
    <w:p w14:paraId="0B34AB96" w14:textId="77777777" w:rsidR="00A77B3E" w:rsidRDefault="004B36ED">
      <w:pPr>
        <w:spacing w:line="360" w:lineRule="auto"/>
        <w:jc w:val="both"/>
      </w:pPr>
      <w:r>
        <w:rPr>
          <w:rFonts w:ascii="Book Antiqua" w:eastAsia="Book Antiqua" w:hAnsi="Book Antiqua" w:cs="Book Antiqua"/>
          <w:color w:val="000000"/>
        </w:rPr>
        <w:t xml:space="preserve">311 </w:t>
      </w:r>
      <w:proofErr w:type="spellStart"/>
      <w:r>
        <w:rPr>
          <w:rFonts w:ascii="Book Antiqua" w:eastAsia="Book Antiqua" w:hAnsi="Book Antiqua" w:cs="Book Antiqua"/>
          <w:b/>
          <w:bCs/>
          <w:color w:val="000000"/>
        </w:rPr>
        <w:t>Săftoiu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Vilmann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Gorunescu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Gheonea</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Gorunescu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Ciurea</w:t>
      </w:r>
      <w:proofErr w:type="spellEnd"/>
      <w:r>
        <w:rPr>
          <w:rFonts w:ascii="Book Antiqua" w:eastAsia="Book Antiqua" w:hAnsi="Book Antiqua" w:cs="Book Antiqua"/>
          <w:color w:val="000000"/>
        </w:rPr>
        <w:t xml:space="preserve"> T, Popescu GL, </w:t>
      </w:r>
      <w:proofErr w:type="spellStart"/>
      <w:r>
        <w:rPr>
          <w:rFonts w:ascii="Book Antiqua" w:eastAsia="Book Antiqua" w:hAnsi="Book Antiqua" w:cs="Book Antiqua"/>
          <w:color w:val="000000"/>
        </w:rPr>
        <w:t>Iordache</w:t>
      </w:r>
      <w:proofErr w:type="spellEnd"/>
      <w:r>
        <w:rPr>
          <w:rFonts w:ascii="Book Antiqua" w:eastAsia="Book Antiqua" w:hAnsi="Book Antiqua" w:cs="Book Antiqua"/>
          <w:color w:val="000000"/>
        </w:rPr>
        <w:t xml:space="preserve"> A, Hassan H, </w:t>
      </w:r>
      <w:proofErr w:type="spellStart"/>
      <w:r>
        <w:rPr>
          <w:rFonts w:ascii="Book Antiqua" w:eastAsia="Book Antiqua" w:hAnsi="Book Antiqua" w:cs="Book Antiqua"/>
          <w:color w:val="000000"/>
        </w:rPr>
        <w:t>Iordache</w:t>
      </w:r>
      <w:proofErr w:type="spellEnd"/>
      <w:r>
        <w:rPr>
          <w:rFonts w:ascii="Book Antiqua" w:eastAsia="Book Antiqua" w:hAnsi="Book Antiqua" w:cs="Book Antiqua"/>
          <w:color w:val="000000"/>
        </w:rPr>
        <w:t xml:space="preserve"> S. Neural network analysis of dynamic sequences of EUS elastography used for the differential diagnosis of chronic pancreatitis and pancreatic cancer.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1086-1094 [PMID: 18656186 DOI: 10.1016/j.gie.2008.04.031]</w:t>
      </w:r>
    </w:p>
    <w:p w14:paraId="7EA7635E" w14:textId="77777777" w:rsidR="00A77B3E" w:rsidRDefault="004B36ED">
      <w:pPr>
        <w:spacing w:line="360" w:lineRule="auto"/>
        <w:jc w:val="both"/>
      </w:pPr>
      <w:r>
        <w:rPr>
          <w:rFonts w:ascii="Book Antiqua" w:eastAsia="Book Antiqua" w:hAnsi="Book Antiqua" w:cs="Book Antiqua"/>
          <w:color w:val="000000"/>
        </w:rPr>
        <w:t xml:space="preserve">312 </w:t>
      </w:r>
      <w:proofErr w:type="spellStart"/>
      <w:r>
        <w:rPr>
          <w:rFonts w:ascii="Book Antiqua" w:eastAsia="Book Antiqua" w:hAnsi="Book Antiqua" w:cs="Book Antiqua"/>
          <w:b/>
          <w:bCs/>
          <w:color w:val="000000"/>
        </w:rPr>
        <w:t>Săftoiu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Vilmann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Gorunescu</w:t>
      </w:r>
      <w:proofErr w:type="spellEnd"/>
      <w:r>
        <w:rPr>
          <w:rFonts w:ascii="Book Antiqua" w:eastAsia="Book Antiqua" w:hAnsi="Book Antiqua" w:cs="Book Antiqua"/>
          <w:color w:val="000000"/>
        </w:rPr>
        <w:t xml:space="preserve"> F, Janssen J, </w:t>
      </w:r>
      <w:proofErr w:type="spellStart"/>
      <w:r>
        <w:rPr>
          <w:rFonts w:ascii="Book Antiqua" w:eastAsia="Book Antiqua" w:hAnsi="Book Antiqua" w:cs="Book Antiqua"/>
          <w:color w:val="000000"/>
        </w:rPr>
        <w:t>Hocke</w:t>
      </w:r>
      <w:proofErr w:type="spellEnd"/>
      <w:r>
        <w:rPr>
          <w:rFonts w:ascii="Book Antiqua" w:eastAsia="Book Antiqua" w:hAnsi="Book Antiqua" w:cs="Book Antiqua"/>
          <w:color w:val="000000"/>
        </w:rPr>
        <w:t xml:space="preserve"> M, Larsen M, Iglesias-Garcia J, Arcidiacono P, Will U, </w:t>
      </w:r>
      <w:proofErr w:type="spellStart"/>
      <w:r>
        <w:rPr>
          <w:rFonts w:ascii="Book Antiqua" w:eastAsia="Book Antiqua" w:hAnsi="Book Antiqua" w:cs="Book Antiqua"/>
          <w:color w:val="000000"/>
        </w:rPr>
        <w:t>Giovannini</w:t>
      </w:r>
      <w:proofErr w:type="spellEnd"/>
      <w:r>
        <w:rPr>
          <w:rFonts w:ascii="Book Antiqua" w:eastAsia="Book Antiqua" w:hAnsi="Book Antiqua" w:cs="Book Antiqua"/>
          <w:color w:val="000000"/>
        </w:rPr>
        <w:t xml:space="preserve"> M, Dietrich CF, Havre R, Gheorghe C, McKay C, </w:t>
      </w:r>
      <w:proofErr w:type="spellStart"/>
      <w:r>
        <w:rPr>
          <w:rFonts w:ascii="Book Antiqua" w:eastAsia="Book Antiqua" w:hAnsi="Book Antiqua" w:cs="Book Antiqua"/>
          <w:color w:val="000000"/>
        </w:rPr>
        <w:t>Gheonea</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Ciurea</w:t>
      </w:r>
      <w:proofErr w:type="spellEnd"/>
      <w:r>
        <w:rPr>
          <w:rFonts w:ascii="Book Antiqua" w:eastAsia="Book Antiqua" w:hAnsi="Book Antiqua" w:cs="Book Antiqua"/>
          <w:color w:val="000000"/>
        </w:rPr>
        <w:t xml:space="preserve"> T; European EUS Elastography Multicentric Study Group. Efficacy of an artificial neural network-based approach to endoscopic ultrasound elastography in diagnosis of focal pancreatic masses.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84-90.e1 [PMID: 21963957 DOI: 10.1016/j.cgh.2011.09.014]</w:t>
      </w:r>
    </w:p>
    <w:p w14:paraId="769C1118" w14:textId="77777777" w:rsidR="00A77B3E" w:rsidRDefault="004B36ED">
      <w:pPr>
        <w:spacing w:line="360" w:lineRule="auto"/>
        <w:jc w:val="both"/>
      </w:pPr>
      <w:r>
        <w:rPr>
          <w:rFonts w:ascii="Book Antiqua" w:eastAsia="Book Antiqua" w:hAnsi="Book Antiqua" w:cs="Book Antiqua"/>
          <w:color w:val="000000"/>
        </w:rPr>
        <w:t xml:space="preserve">313 </w:t>
      </w:r>
      <w:proofErr w:type="spellStart"/>
      <w:r>
        <w:rPr>
          <w:rFonts w:ascii="Book Antiqua" w:eastAsia="Book Antiqua" w:hAnsi="Book Antiqua" w:cs="Book Antiqua"/>
          <w:b/>
          <w:bCs/>
          <w:color w:val="000000"/>
        </w:rPr>
        <w:t>Yeaton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Sears RJ, </w:t>
      </w:r>
      <w:proofErr w:type="spellStart"/>
      <w:r>
        <w:rPr>
          <w:rFonts w:ascii="Book Antiqua" w:eastAsia="Book Antiqua" w:hAnsi="Book Antiqua" w:cs="Book Antiqua"/>
          <w:color w:val="000000"/>
        </w:rPr>
        <w:t>Ledent</w:t>
      </w:r>
      <w:proofErr w:type="spellEnd"/>
      <w:r>
        <w:rPr>
          <w:rFonts w:ascii="Book Antiqua" w:eastAsia="Book Antiqua" w:hAnsi="Book Antiqua" w:cs="Book Antiqua"/>
          <w:color w:val="000000"/>
        </w:rPr>
        <w:t xml:space="preserve"> T, Salmon I, Kiss R, </w:t>
      </w:r>
      <w:proofErr w:type="spellStart"/>
      <w:r>
        <w:rPr>
          <w:rFonts w:ascii="Book Antiqua" w:eastAsia="Book Antiqua" w:hAnsi="Book Antiqua" w:cs="Book Antiqua"/>
          <w:color w:val="000000"/>
        </w:rPr>
        <w:t>Decaestecker</w:t>
      </w:r>
      <w:proofErr w:type="spellEnd"/>
      <w:r>
        <w:rPr>
          <w:rFonts w:ascii="Book Antiqua" w:eastAsia="Book Antiqua" w:hAnsi="Book Antiqua" w:cs="Book Antiqua"/>
          <w:color w:val="000000"/>
        </w:rPr>
        <w:t xml:space="preserve"> C. Discrimination between chronic pancreatitis and pancreatic adenocarcinoma using artificial intelligence-related algorithms based on image cytometry-generated variables. </w:t>
      </w:r>
      <w:r>
        <w:rPr>
          <w:rFonts w:ascii="Book Antiqua" w:eastAsia="Book Antiqua" w:hAnsi="Book Antiqua" w:cs="Book Antiqua"/>
          <w:i/>
          <w:iCs/>
          <w:color w:val="000000"/>
        </w:rPr>
        <w:t>Cytometry</w:t>
      </w:r>
      <w:r>
        <w:rPr>
          <w:rFonts w:ascii="Book Antiqua" w:eastAsia="Book Antiqua" w:hAnsi="Book Antiqua" w:cs="Book Antiqua"/>
          <w:color w:val="000000"/>
        </w:rPr>
        <w:t xml:space="preserve"> 1998; </w:t>
      </w:r>
      <w:r>
        <w:rPr>
          <w:rFonts w:ascii="Book Antiqua" w:eastAsia="Book Antiqua" w:hAnsi="Book Antiqua" w:cs="Book Antiqua"/>
          <w:b/>
          <w:bCs/>
          <w:color w:val="000000"/>
        </w:rPr>
        <w:t>32</w:t>
      </w:r>
      <w:r>
        <w:rPr>
          <w:rFonts w:ascii="Book Antiqua" w:eastAsia="Book Antiqua" w:hAnsi="Book Antiqua" w:cs="Book Antiqua"/>
          <w:color w:val="000000"/>
        </w:rPr>
        <w:t>: 309-316 [PMID: 9701400 DOI: 10.1002/(</w:t>
      </w:r>
      <w:proofErr w:type="spellStart"/>
      <w:r>
        <w:rPr>
          <w:rFonts w:ascii="Book Antiqua" w:eastAsia="Book Antiqua" w:hAnsi="Book Antiqua" w:cs="Book Antiqua"/>
          <w:color w:val="000000"/>
        </w:rPr>
        <w:t>sici</w:t>
      </w:r>
      <w:proofErr w:type="spellEnd"/>
      <w:r>
        <w:rPr>
          <w:rFonts w:ascii="Book Antiqua" w:eastAsia="Book Antiqua" w:hAnsi="Book Antiqua" w:cs="Book Antiqua"/>
          <w:color w:val="000000"/>
        </w:rPr>
        <w:t>)1097-0320(19980801)32:4&lt;</w:t>
      </w:r>
      <w:proofErr w:type="gramStart"/>
      <w:r>
        <w:rPr>
          <w:rFonts w:ascii="Book Antiqua" w:eastAsia="Book Antiqua" w:hAnsi="Book Antiqua" w:cs="Book Antiqua"/>
          <w:color w:val="000000"/>
        </w:rPr>
        <w:t>309::</w:t>
      </w:r>
      <w:proofErr w:type="gramEnd"/>
      <w:r>
        <w:rPr>
          <w:rFonts w:ascii="Book Antiqua" w:eastAsia="Book Antiqua" w:hAnsi="Book Antiqua" w:cs="Book Antiqua"/>
          <w:color w:val="000000"/>
        </w:rPr>
        <w:t>aid-cyto8&gt;3.0.co;2-c]</w:t>
      </w:r>
    </w:p>
    <w:p w14:paraId="5C48C0F9" w14:textId="77777777" w:rsidR="00A77B3E" w:rsidRDefault="004B36ED">
      <w:pPr>
        <w:spacing w:line="360" w:lineRule="auto"/>
        <w:jc w:val="both"/>
      </w:pPr>
      <w:r>
        <w:rPr>
          <w:rFonts w:ascii="Book Antiqua" w:eastAsia="Book Antiqua" w:hAnsi="Book Antiqua" w:cs="Book Antiqua"/>
          <w:color w:val="000000"/>
        </w:rPr>
        <w:t xml:space="preserve">314 </w:t>
      </w:r>
      <w:r>
        <w:rPr>
          <w:rFonts w:ascii="Book Antiqua" w:eastAsia="Book Antiqua" w:hAnsi="Book Antiqua" w:cs="Book Antiqua"/>
          <w:b/>
          <w:bCs/>
          <w:color w:val="000000"/>
        </w:rPr>
        <w:t>Zhu M</w:t>
      </w:r>
      <w:r>
        <w:rPr>
          <w:rFonts w:ascii="Book Antiqua" w:eastAsia="Book Antiqua" w:hAnsi="Book Antiqua" w:cs="Book Antiqua"/>
          <w:color w:val="000000"/>
        </w:rPr>
        <w:t xml:space="preserve">, Xu C, Yu J, Wu Y, Li C, Zhang M,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 Li Z. Differentiation of pancreatic cancer and chronic pancreatitis using computer-aided diagnosis of endoscopic ultrasound (EUS) images: a diagnostic test.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e63820 [PMID: 23704940 DOI: 10.1371/journal.pone.0063820]</w:t>
      </w:r>
    </w:p>
    <w:p w14:paraId="6E200904" w14:textId="77777777" w:rsidR="00A77B3E" w:rsidRDefault="004B36ED">
      <w:pPr>
        <w:spacing w:line="360" w:lineRule="auto"/>
        <w:jc w:val="both"/>
      </w:pPr>
      <w:r>
        <w:rPr>
          <w:rFonts w:ascii="Book Antiqua" w:eastAsia="Book Antiqua" w:hAnsi="Book Antiqua" w:cs="Book Antiqua"/>
          <w:color w:val="000000"/>
        </w:rPr>
        <w:t xml:space="preserve">315 </w:t>
      </w:r>
      <w:r>
        <w:rPr>
          <w:rFonts w:ascii="Book Antiqua" w:eastAsia="Book Antiqua" w:hAnsi="Book Antiqua" w:cs="Book Antiqua"/>
          <w:b/>
          <w:bCs/>
          <w:color w:val="000000"/>
        </w:rPr>
        <w:t>Luo Y</w:t>
      </w:r>
      <w:r>
        <w:rPr>
          <w:rFonts w:ascii="Book Antiqua" w:eastAsia="Book Antiqua" w:hAnsi="Book Antiqua" w:cs="Book Antiqua"/>
          <w:color w:val="000000"/>
        </w:rPr>
        <w:t xml:space="preserve">, Chen X, Chen J, Song C, Shen J, Xiao H, Chen M, Li ZP, Huang B, Feng ST. Preoperative Prediction of Pancreatic Neuroendocrine Neoplasms Grading Based on Enhanced Computed Tomography Imaging: Validation of Deep Learning with a Convolutional Neural Network.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110</w:t>
      </w:r>
      <w:r>
        <w:rPr>
          <w:rFonts w:ascii="Book Antiqua" w:eastAsia="Book Antiqua" w:hAnsi="Book Antiqua" w:cs="Book Antiqua"/>
          <w:color w:val="000000"/>
        </w:rPr>
        <w:t>: 338-350 [PMID: 31525737 DOI: 10.1159/000503291]</w:t>
      </w:r>
    </w:p>
    <w:p w14:paraId="5E06C242" w14:textId="77777777" w:rsidR="00A77B3E" w:rsidRDefault="004B36ED">
      <w:pPr>
        <w:spacing w:line="360" w:lineRule="auto"/>
        <w:jc w:val="both"/>
      </w:pPr>
      <w:r>
        <w:rPr>
          <w:rFonts w:ascii="Book Antiqua" w:eastAsia="Book Antiqua" w:hAnsi="Book Antiqua" w:cs="Book Antiqua"/>
          <w:color w:val="000000"/>
        </w:rPr>
        <w:t xml:space="preserve">316 </w:t>
      </w:r>
      <w:r>
        <w:rPr>
          <w:rFonts w:ascii="Book Antiqua" w:eastAsia="Book Antiqua" w:hAnsi="Book Antiqua" w:cs="Book Antiqua"/>
          <w:b/>
          <w:bCs/>
          <w:color w:val="000000"/>
        </w:rPr>
        <w:t>Chakraborty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Midya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Gazit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Attiyeh</w:t>
      </w:r>
      <w:proofErr w:type="spellEnd"/>
      <w:r>
        <w:rPr>
          <w:rFonts w:ascii="Book Antiqua" w:eastAsia="Book Antiqua" w:hAnsi="Book Antiqua" w:cs="Book Antiqua"/>
          <w:color w:val="000000"/>
        </w:rPr>
        <w:t xml:space="preserve"> M, Langdon-Embry L, Allen PJ, Do RKG, Simpson AL. CT radiomics to predict high-risk intraductal papillary mucinous </w:t>
      </w:r>
      <w:r>
        <w:rPr>
          <w:rFonts w:ascii="Book Antiqua" w:eastAsia="Book Antiqua" w:hAnsi="Book Antiqua" w:cs="Book Antiqua"/>
          <w:color w:val="000000"/>
        </w:rPr>
        <w:lastRenderedPageBreak/>
        <w:t xml:space="preserve">neoplasms of the pancreas. </w:t>
      </w:r>
      <w:r>
        <w:rPr>
          <w:rFonts w:ascii="Book Antiqua" w:eastAsia="Book Antiqua" w:hAnsi="Book Antiqua" w:cs="Book Antiqua"/>
          <w:i/>
          <w:iCs/>
          <w:color w:val="000000"/>
        </w:rPr>
        <w:t>Med Phys</w:t>
      </w:r>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5019-5029 [PMID: 30176047 DOI: 10.1002/mp.13159]</w:t>
      </w:r>
    </w:p>
    <w:p w14:paraId="445735B8" w14:textId="77777777" w:rsidR="00A77B3E" w:rsidRDefault="004B36ED">
      <w:pPr>
        <w:spacing w:line="360" w:lineRule="auto"/>
        <w:jc w:val="both"/>
      </w:pPr>
      <w:r>
        <w:rPr>
          <w:rFonts w:ascii="Book Antiqua" w:eastAsia="Book Antiqua" w:hAnsi="Book Antiqua" w:cs="Book Antiqua"/>
          <w:color w:val="000000"/>
        </w:rPr>
        <w:t xml:space="preserve">317 </w:t>
      </w:r>
      <w:r>
        <w:rPr>
          <w:rFonts w:ascii="Book Antiqua" w:eastAsia="Book Antiqua" w:hAnsi="Book Antiqua" w:cs="Book Antiqua"/>
          <w:b/>
          <w:bCs/>
          <w:color w:val="000000"/>
        </w:rPr>
        <w:t>Corral JE</w:t>
      </w:r>
      <w:r>
        <w:rPr>
          <w:rFonts w:ascii="Book Antiqua" w:eastAsia="Book Antiqua" w:hAnsi="Book Antiqua" w:cs="Book Antiqua"/>
          <w:color w:val="000000"/>
        </w:rPr>
        <w:t xml:space="preserve">, Hussein S, Kandel P, Bolan CW, </w:t>
      </w:r>
      <w:proofErr w:type="spellStart"/>
      <w:r>
        <w:rPr>
          <w:rFonts w:ascii="Book Antiqua" w:eastAsia="Book Antiqua" w:hAnsi="Book Antiqua" w:cs="Book Antiqua"/>
          <w:color w:val="000000"/>
        </w:rPr>
        <w:t>Bagci</w:t>
      </w:r>
      <w:proofErr w:type="spellEnd"/>
      <w:r>
        <w:rPr>
          <w:rFonts w:ascii="Book Antiqua" w:eastAsia="Book Antiqua" w:hAnsi="Book Antiqua" w:cs="Book Antiqua"/>
          <w:color w:val="000000"/>
        </w:rPr>
        <w:t xml:space="preserve"> U, Wallace MB. Deep Learning to Classify Intraductal Papillary Mucinous Neoplasms Using Magnetic Resonance Imaging.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805-810 [PMID: 31210661 DOI: 10.1097/MPA.0000000000001327]</w:t>
      </w:r>
    </w:p>
    <w:p w14:paraId="60B4A238" w14:textId="77777777" w:rsidR="00A77B3E" w:rsidRDefault="004B36ED">
      <w:pPr>
        <w:spacing w:line="360" w:lineRule="auto"/>
        <w:jc w:val="both"/>
      </w:pPr>
      <w:r>
        <w:rPr>
          <w:rFonts w:ascii="Book Antiqua" w:eastAsia="Book Antiqua" w:hAnsi="Book Antiqua" w:cs="Book Antiqua"/>
          <w:color w:val="000000"/>
        </w:rPr>
        <w:t xml:space="preserve">318 </w:t>
      </w:r>
      <w:proofErr w:type="spellStart"/>
      <w:r>
        <w:rPr>
          <w:rFonts w:ascii="Book Antiqua" w:eastAsia="Book Antiqua" w:hAnsi="Book Antiqua" w:cs="Book Antiqua"/>
          <w:b/>
          <w:bCs/>
          <w:color w:val="000000"/>
        </w:rPr>
        <w:t>Dmitriev</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Kaufman AE, </w:t>
      </w:r>
      <w:proofErr w:type="spellStart"/>
      <w:r>
        <w:rPr>
          <w:rFonts w:ascii="Book Antiqua" w:eastAsia="Book Antiqua" w:hAnsi="Book Antiqua" w:cs="Book Antiqua"/>
          <w:color w:val="000000"/>
        </w:rPr>
        <w:t>Javed</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Fishman EK, Lennon AM, </w:t>
      </w:r>
      <w:proofErr w:type="spellStart"/>
      <w:r>
        <w:rPr>
          <w:rFonts w:ascii="Book Antiqua" w:eastAsia="Book Antiqua" w:hAnsi="Book Antiqua" w:cs="Book Antiqua"/>
          <w:color w:val="000000"/>
        </w:rPr>
        <w:t>Saltz</w:t>
      </w:r>
      <w:proofErr w:type="spellEnd"/>
      <w:r>
        <w:rPr>
          <w:rFonts w:ascii="Book Antiqua" w:eastAsia="Book Antiqua" w:hAnsi="Book Antiqua" w:cs="Book Antiqua"/>
          <w:color w:val="000000"/>
        </w:rPr>
        <w:t xml:space="preserve"> JH. Classification of Pancreatic Cysts in Computed Tomography Images Using a Random Forest and Convolutional Neural Network Ensemble. </w:t>
      </w:r>
      <w:r>
        <w:rPr>
          <w:rFonts w:ascii="Book Antiqua" w:eastAsia="Book Antiqua" w:hAnsi="Book Antiqua" w:cs="Book Antiqua"/>
          <w:i/>
          <w:iCs/>
          <w:color w:val="000000"/>
        </w:rPr>
        <w:t xml:space="preserve">Med Image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Assist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10435</w:t>
      </w:r>
      <w:r>
        <w:rPr>
          <w:rFonts w:ascii="Book Antiqua" w:eastAsia="Book Antiqua" w:hAnsi="Book Antiqua" w:cs="Book Antiqua"/>
          <w:color w:val="000000"/>
        </w:rPr>
        <w:t>: 150-158 [PMID: 29881827 DOI: 10.1007/978-3-319-66179-7_18]</w:t>
      </w:r>
    </w:p>
    <w:p w14:paraId="0CC01809" w14:textId="77777777" w:rsidR="00A77B3E" w:rsidRDefault="004B36ED">
      <w:pPr>
        <w:spacing w:line="360" w:lineRule="auto"/>
        <w:jc w:val="both"/>
      </w:pPr>
      <w:r>
        <w:rPr>
          <w:rFonts w:ascii="Book Antiqua" w:eastAsia="Book Antiqua" w:hAnsi="Book Antiqua" w:cs="Book Antiqua"/>
          <w:color w:val="000000"/>
        </w:rPr>
        <w:t xml:space="preserve">319 </w:t>
      </w:r>
      <w:r>
        <w:rPr>
          <w:rFonts w:ascii="Book Antiqua" w:eastAsia="Book Antiqua" w:hAnsi="Book Antiqua" w:cs="Book Antiqua"/>
          <w:b/>
          <w:bCs/>
          <w:color w:val="000000"/>
        </w:rPr>
        <w:t>Kurita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Kuwahara</w:t>
      </w:r>
      <w:proofErr w:type="spellEnd"/>
      <w:r>
        <w:rPr>
          <w:rFonts w:ascii="Book Antiqua" w:eastAsia="Book Antiqua" w:hAnsi="Book Antiqua" w:cs="Book Antiqua"/>
          <w:color w:val="000000"/>
        </w:rPr>
        <w:t xml:space="preserve"> T, Hara K, Mizuno N, </w:t>
      </w:r>
      <w:proofErr w:type="spellStart"/>
      <w:r>
        <w:rPr>
          <w:rFonts w:ascii="Book Antiqua" w:eastAsia="Book Antiqua" w:hAnsi="Book Antiqua" w:cs="Book Antiqua"/>
          <w:color w:val="000000"/>
        </w:rPr>
        <w:t>Okuno</w:t>
      </w:r>
      <w:proofErr w:type="spellEnd"/>
      <w:r>
        <w:rPr>
          <w:rFonts w:ascii="Book Antiqua" w:eastAsia="Book Antiqua" w:hAnsi="Book Antiqua" w:cs="Book Antiqua"/>
          <w:color w:val="000000"/>
        </w:rPr>
        <w:t xml:space="preserve"> N, Matsumoto S, Obata M, </w:t>
      </w:r>
      <w:proofErr w:type="spellStart"/>
      <w:r>
        <w:rPr>
          <w:rFonts w:ascii="Book Antiqua" w:eastAsia="Book Antiqua" w:hAnsi="Book Antiqua" w:cs="Book Antiqua"/>
          <w:color w:val="000000"/>
        </w:rPr>
        <w:t>Koda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Tajika</w:t>
      </w:r>
      <w:proofErr w:type="spellEnd"/>
      <w:r>
        <w:rPr>
          <w:rFonts w:ascii="Book Antiqua" w:eastAsia="Book Antiqua" w:hAnsi="Book Antiqua" w:cs="Book Antiqua"/>
          <w:color w:val="000000"/>
        </w:rPr>
        <w:t xml:space="preserve"> M, Shimizu Y, Nakajima A, Kubota K, </w:t>
      </w:r>
      <w:proofErr w:type="spellStart"/>
      <w:r>
        <w:rPr>
          <w:rFonts w:ascii="Book Antiqua" w:eastAsia="Book Antiqua" w:hAnsi="Book Antiqua" w:cs="Book Antiqua"/>
          <w:color w:val="000000"/>
        </w:rPr>
        <w:t>Niwa</w:t>
      </w:r>
      <w:proofErr w:type="spellEnd"/>
      <w:r>
        <w:rPr>
          <w:rFonts w:ascii="Book Antiqua" w:eastAsia="Book Antiqua" w:hAnsi="Book Antiqua" w:cs="Book Antiqua"/>
          <w:color w:val="000000"/>
        </w:rPr>
        <w:t xml:space="preserve"> Y. Diagnostic ability of artificial intelligence using deep learning analysis of cyst fluid in differentiating malignant from benign pancreatic cystic lesions.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6893 [PMID: 31053726 DOI: 10.1038/s41598-019-43314-3]</w:t>
      </w:r>
    </w:p>
    <w:p w14:paraId="4066D501" w14:textId="77777777" w:rsidR="00A77B3E" w:rsidRDefault="004B36ED">
      <w:pPr>
        <w:spacing w:line="360" w:lineRule="auto"/>
        <w:jc w:val="both"/>
      </w:pPr>
      <w:r>
        <w:rPr>
          <w:rFonts w:ascii="Book Antiqua" w:eastAsia="Book Antiqua" w:hAnsi="Book Antiqua" w:cs="Book Antiqua"/>
          <w:color w:val="000000"/>
        </w:rPr>
        <w:t xml:space="preserve">320 </w:t>
      </w:r>
      <w:proofErr w:type="spellStart"/>
      <w:r>
        <w:rPr>
          <w:rFonts w:ascii="Book Antiqua" w:eastAsia="Book Antiqua" w:hAnsi="Book Antiqua" w:cs="Book Antiqua"/>
          <w:b/>
          <w:bCs/>
          <w:color w:val="000000"/>
        </w:rPr>
        <w:t>Kuwahara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Hara K, Mizuno N, </w:t>
      </w:r>
      <w:proofErr w:type="spellStart"/>
      <w:r>
        <w:rPr>
          <w:rFonts w:ascii="Book Antiqua" w:eastAsia="Book Antiqua" w:hAnsi="Book Antiqua" w:cs="Book Antiqua"/>
          <w:color w:val="000000"/>
        </w:rPr>
        <w:t>Okuno</w:t>
      </w:r>
      <w:proofErr w:type="spellEnd"/>
      <w:r>
        <w:rPr>
          <w:rFonts w:ascii="Book Antiqua" w:eastAsia="Book Antiqua" w:hAnsi="Book Antiqua" w:cs="Book Antiqua"/>
          <w:color w:val="000000"/>
        </w:rPr>
        <w:t xml:space="preserve"> N, Matsumoto S, Obata M, Kurita Y, </w:t>
      </w:r>
      <w:proofErr w:type="spellStart"/>
      <w:r>
        <w:rPr>
          <w:rFonts w:ascii="Book Antiqua" w:eastAsia="Book Antiqua" w:hAnsi="Book Antiqua" w:cs="Book Antiqua"/>
          <w:color w:val="000000"/>
        </w:rPr>
        <w:t>Koda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Toriyama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Onishi</w:t>
      </w:r>
      <w:proofErr w:type="spellEnd"/>
      <w:r>
        <w:rPr>
          <w:rFonts w:ascii="Book Antiqua" w:eastAsia="Book Antiqua" w:hAnsi="Book Antiqua" w:cs="Book Antiqua"/>
          <w:color w:val="000000"/>
        </w:rPr>
        <w:t xml:space="preserve"> S, Ishihara M, Tanaka T, </w:t>
      </w:r>
      <w:proofErr w:type="spellStart"/>
      <w:r>
        <w:rPr>
          <w:rFonts w:ascii="Book Antiqua" w:eastAsia="Book Antiqua" w:hAnsi="Book Antiqua" w:cs="Book Antiqua"/>
          <w:color w:val="000000"/>
        </w:rPr>
        <w:t>Tajika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Niwa</w:t>
      </w:r>
      <w:proofErr w:type="spellEnd"/>
      <w:r>
        <w:rPr>
          <w:rFonts w:ascii="Book Antiqua" w:eastAsia="Book Antiqua" w:hAnsi="Book Antiqua" w:cs="Book Antiqua"/>
          <w:color w:val="000000"/>
        </w:rPr>
        <w:t xml:space="preserve"> Y. Usefulness of Deep Learning Analysis for the Diagnosis of Malignancy in Intraductal Papillary Mucinous Neoplasms of the Pancreas.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1-8 [PMID: 31117111 DOI: 10.14309/ctg.0000000000000045]</w:t>
      </w:r>
    </w:p>
    <w:p w14:paraId="440668FF" w14:textId="77777777" w:rsidR="00A77B3E" w:rsidRDefault="004B36ED">
      <w:pPr>
        <w:spacing w:line="360" w:lineRule="auto"/>
        <w:jc w:val="both"/>
      </w:pPr>
      <w:r>
        <w:rPr>
          <w:rFonts w:ascii="Book Antiqua" w:eastAsia="Book Antiqua" w:hAnsi="Book Antiqua" w:cs="Book Antiqua"/>
          <w:color w:val="000000"/>
        </w:rPr>
        <w:t xml:space="preserve">321 </w:t>
      </w:r>
      <w:r>
        <w:rPr>
          <w:rFonts w:ascii="Book Antiqua" w:eastAsia="Book Antiqua" w:hAnsi="Book Antiqua" w:cs="Book Antiqua"/>
          <w:b/>
          <w:bCs/>
          <w:color w:val="000000"/>
        </w:rPr>
        <w:t>Li H</w:t>
      </w:r>
      <w:r>
        <w:rPr>
          <w:rFonts w:ascii="Book Antiqua" w:eastAsia="Book Antiqua" w:hAnsi="Book Antiqua" w:cs="Book Antiqua"/>
          <w:color w:val="000000"/>
        </w:rPr>
        <w:t xml:space="preserve">, Shi K, Reichert M, Lin K, </w:t>
      </w:r>
      <w:proofErr w:type="spellStart"/>
      <w:r>
        <w:rPr>
          <w:rFonts w:ascii="Book Antiqua" w:eastAsia="Book Antiqua" w:hAnsi="Book Antiqua" w:cs="Book Antiqua"/>
          <w:color w:val="000000"/>
        </w:rPr>
        <w:t>Tselousov</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Braren</w:t>
      </w:r>
      <w:proofErr w:type="spellEnd"/>
      <w:r>
        <w:rPr>
          <w:rFonts w:ascii="Book Antiqua" w:eastAsia="Book Antiqua" w:hAnsi="Book Antiqua" w:cs="Book Antiqua"/>
          <w:color w:val="000000"/>
        </w:rPr>
        <w:t xml:space="preserve"> R, Fu D, Schmid R, Li J, </w:t>
      </w:r>
      <w:proofErr w:type="spellStart"/>
      <w:r>
        <w:rPr>
          <w:rFonts w:ascii="Book Antiqua" w:eastAsia="Book Antiqua" w:hAnsi="Book Antiqua" w:cs="Book Antiqua"/>
          <w:color w:val="000000"/>
        </w:rPr>
        <w:t>Menze</w:t>
      </w:r>
      <w:proofErr w:type="spellEnd"/>
      <w:r>
        <w:rPr>
          <w:rFonts w:ascii="Book Antiqua" w:eastAsia="Book Antiqua" w:hAnsi="Book Antiqua" w:cs="Book Antiqua"/>
          <w:color w:val="000000"/>
        </w:rPr>
        <w:t xml:space="preserve"> B. Differential Diagnosis for Pancreatic Cysts in CT Scans Using Densely-Connected Convolutional Networks.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Int Conf IEEE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Med Biol 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2095-2098 [PMID: 31946314 DOI: 10.1109/EMBC.2019.8856745]</w:t>
      </w:r>
    </w:p>
    <w:p w14:paraId="44F6CC1D" w14:textId="77777777" w:rsidR="00A77B3E" w:rsidRDefault="004B36ED">
      <w:pPr>
        <w:spacing w:line="360" w:lineRule="auto"/>
        <w:jc w:val="both"/>
      </w:pPr>
      <w:r>
        <w:rPr>
          <w:rFonts w:ascii="Book Antiqua" w:eastAsia="Book Antiqua" w:hAnsi="Book Antiqua" w:cs="Book Antiqua"/>
          <w:color w:val="000000"/>
        </w:rPr>
        <w:t xml:space="preserve">322 </w:t>
      </w:r>
      <w:proofErr w:type="spellStart"/>
      <w:r>
        <w:rPr>
          <w:rFonts w:ascii="Book Antiqua" w:eastAsia="Book Antiqua" w:hAnsi="Book Antiqua" w:cs="Book Antiqua"/>
          <w:b/>
          <w:bCs/>
          <w:color w:val="000000"/>
        </w:rPr>
        <w:t>Okoń</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Tomaszewska</w:t>
      </w:r>
      <w:proofErr w:type="spellEnd"/>
      <w:r>
        <w:rPr>
          <w:rFonts w:ascii="Book Antiqua" w:eastAsia="Book Antiqua" w:hAnsi="Book Antiqua" w:cs="Book Antiqua"/>
          <w:color w:val="000000"/>
        </w:rPr>
        <w:t xml:space="preserve"> R, Nowak K, </w:t>
      </w:r>
      <w:proofErr w:type="spellStart"/>
      <w:r>
        <w:rPr>
          <w:rFonts w:ascii="Book Antiqua" w:eastAsia="Book Antiqua" w:hAnsi="Book Antiqua" w:cs="Book Antiqua"/>
          <w:color w:val="000000"/>
        </w:rPr>
        <w:t>Stachura</w:t>
      </w:r>
      <w:proofErr w:type="spellEnd"/>
      <w:r>
        <w:rPr>
          <w:rFonts w:ascii="Book Antiqua" w:eastAsia="Book Antiqua" w:hAnsi="Book Antiqua" w:cs="Book Antiqua"/>
          <w:color w:val="000000"/>
        </w:rPr>
        <w:t xml:space="preserve"> J. Application of neural networks to the classification of pancreatic intraductal proliferative lesions. </w:t>
      </w:r>
      <w:r>
        <w:rPr>
          <w:rFonts w:ascii="Book Antiqua" w:eastAsia="Book Antiqua" w:hAnsi="Book Antiqua" w:cs="Book Antiqua"/>
          <w:i/>
          <w:iCs/>
          <w:color w:val="000000"/>
        </w:rPr>
        <w:t xml:space="preserve">Anal Cell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23</w:t>
      </w:r>
      <w:r>
        <w:rPr>
          <w:rFonts w:ascii="Book Antiqua" w:eastAsia="Book Antiqua" w:hAnsi="Book Antiqua" w:cs="Book Antiqua"/>
          <w:color w:val="000000"/>
        </w:rPr>
        <w:t>: 129-136 [PMID: 12082293 DOI: 10.1155/2001/657268]</w:t>
      </w:r>
    </w:p>
    <w:p w14:paraId="4B014755" w14:textId="77777777" w:rsidR="00A77B3E" w:rsidRDefault="004B36ED">
      <w:pPr>
        <w:spacing w:line="360" w:lineRule="auto"/>
        <w:jc w:val="both"/>
      </w:pPr>
      <w:r>
        <w:rPr>
          <w:rFonts w:ascii="Book Antiqua" w:eastAsia="Book Antiqua" w:hAnsi="Book Antiqua" w:cs="Book Antiqua"/>
          <w:color w:val="000000"/>
        </w:rPr>
        <w:lastRenderedPageBreak/>
        <w:t xml:space="preserve">323 </w:t>
      </w:r>
      <w:r>
        <w:rPr>
          <w:rFonts w:ascii="Book Antiqua" w:eastAsia="Book Antiqua" w:hAnsi="Book Antiqua" w:cs="Book Antiqua"/>
          <w:b/>
          <w:bCs/>
          <w:color w:val="000000"/>
        </w:rPr>
        <w:t>Song JW</w:t>
      </w:r>
      <w:r>
        <w:rPr>
          <w:rFonts w:ascii="Book Antiqua" w:eastAsia="Book Antiqua" w:hAnsi="Book Antiqua" w:cs="Book Antiqua"/>
          <w:color w:val="000000"/>
        </w:rPr>
        <w:t xml:space="preserve">, Lee JH, Choi JH, Chun SJ. Automatic differential diagnosis of pancreatic serous and mucinous cystadenomas based on morphological features.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43</w:t>
      </w:r>
      <w:r>
        <w:rPr>
          <w:rFonts w:ascii="Book Antiqua" w:eastAsia="Book Antiqua" w:hAnsi="Book Antiqua" w:cs="Book Antiqua"/>
          <w:color w:val="000000"/>
        </w:rPr>
        <w:t>: 1-15 [PMID: 23200461 DOI: 10.1016/j.compbiomed.2012.10.009]</w:t>
      </w:r>
    </w:p>
    <w:p w14:paraId="0B1A56B5" w14:textId="77777777" w:rsidR="00A77B3E" w:rsidRDefault="004B36ED">
      <w:pPr>
        <w:spacing w:line="360" w:lineRule="auto"/>
        <w:jc w:val="both"/>
      </w:pPr>
      <w:r>
        <w:rPr>
          <w:rFonts w:ascii="Book Antiqua" w:eastAsia="Book Antiqua" w:hAnsi="Book Antiqua" w:cs="Book Antiqua"/>
          <w:color w:val="000000"/>
        </w:rPr>
        <w:t xml:space="preserve">324 </w:t>
      </w:r>
      <w:r>
        <w:rPr>
          <w:rFonts w:ascii="Book Antiqua" w:eastAsia="Book Antiqua" w:hAnsi="Book Antiqua" w:cs="Book Antiqua"/>
          <w:b/>
          <w:bCs/>
          <w:color w:val="000000"/>
        </w:rPr>
        <w:t>Springer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Masica</w:t>
      </w:r>
      <w:proofErr w:type="spellEnd"/>
      <w:r>
        <w:rPr>
          <w:rFonts w:ascii="Book Antiqua" w:eastAsia="Book Antiqua" w:hAnsi="Book Antiqua" w:cs="Book Antiqua"/>
          <w:color w:val="000000"/>
        </w:rPr>
        <w:t xml:space="preserve"> DL, Dal Molin M, Douville C, Thoburn CJ, </w:t>
      </w:r>
      <w:proofErr w:type="spellStart"/>
      <w:r>
        <w:rPr>
          <w:rFonts w:ascii="Book Antiqua" w:eastAsia="Book Antiqua" w:hAnsi="Book Antiqua" w:cs="Book Antiqua"/>
          <w:color w:val="000000"/>
        </w:rPr>
        <w:t>Afsari</w:t>
      </w:r>
      <w:proofErr w:type="spellEnd"/>
      <w:r>
        <w:rPr>
          <w:rFonts w:ascii="Book Antiqua" w:eastAsia="Book Antiqua" w:hAnsi="Book Antiqua" w:cs="Book Antiqua"/>
          <w:color w:val="000000"/>
        </w:rPr>
        <w:t xml:space="preserve"> B, Li L, Cohen JD, Thompson E, Allen PJ,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Schattner</w:t>
      </w:r>
      <w:proofErr w:type="spellEnd"/>
      <w:r>
        <w:rPr>
          <w:rFonts w:ascii="Book Antiqua" w:eastAsia="Book Antiqua" w:hAnsi="Book Antiqua" w:cs="Book Antiqua"/>
          <w:color w:val="000000"/>
        </w:rPr>
        <w:t xml:space="preserve"> MA, Schmidt CM, Yip-Schneider M, Simpson RE, Fernandez-Del Castillo C, Mino-</w:t>
      </w:r>
      <w:proofErr w:type="spellStart"/>
      <w:r>
        <w:rPr>
          <w:rFonts w:ascii="Book Antiqua" w:eastAsia="Book Antiqua" w:hAnsi="Book Antiqua" w:cs="Book Antiqua"/>
          <w:color w:val="000000"/>
        </w:rPr>
        <w:t>Kenudson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Brugge</w:t>
      </w:r>
      <w:proofErr w:type="spellEnd"/>
      <w:r>
        <w:rPr>
          <w:rFonts w:ascii="Book Antiqua" w:eastAsia="Book Antiqua" w:hAnsi="Book Antiqua" w:cs="Book Antiqua"/>
          <w:color w:val="000000"/>
        </w:rPr>
        <w:t xml:space="preserve"> W, Brand RE, </w:t>
      </w:r>
      <w:proofErr w:type="spellStart"/>
      <w:r>
        <w:rPr>
          <w:rFonts w:ascii="Book Antiqua" w:eastAsia="Book Antiqua" w:hAnsi="Book Antiqua" w:cs="Book Antiqua"/>
          <w:color w:val="000000"/>
        </w:rPr>
        <w:t>Singhi</w:t>
      </w:r>
      <w:proofErr w:type="spellEnd"/>
      <w:r>
        <w:rPr>
          <w:rFonts w:ascii="Book Antiqua" w:eastAsia="Book Antiqua" w:hAnsi="Book Antiqua" w:cs="Book Antiqua"/>
          <w:color w:val="000000"/>
        </w:rPr>
        <w:t xml:space="preserve"> AD, Scarpa A, Lawlor R, Salvia R, Zamboni G, Hong SM, Hwang DW, Jang JY, Kwon W, Swan N, Geoghegan J,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Crippa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Doglioni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Paulino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Schulick</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Edil</w:t>
      </w:r>
      <w:proofErr w:type="spellEnd"/>
      <w:r>
        <w:rPr>
          <w:rFonts w:ascii="Book Antiqua" w:eastAsia="Book Antiqua" w:hAnsi="Book Antiqua" w:cs="Book Antiqua"/>
          <w:color w:val="000000"/>
        </w:rPr>
        <w:t xml:space="preserve"> BH, Park W, </w:t>
      </w:r>
      <w:proofErr w:type="spellStart"/>
      <w:r>
        <w:rPr>
          <w:rFonts w:ascii="Book Antiqua" w:eastAsia="Book Antiqua" w:hAnsi="Book Antiqua" w:cs="Book Antiqua"/>
          <w:color w:val="000000"/>
        </w:rPr>
        <w:t>Yachida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Hijioka</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 He J, Weiss MJ, Burkhart R, </w:t>
      </w:r>
      <w:proofErr w:type="spellStart"/>
      <w:r>
        <w:rPr>
          <w:rFonts w:ascii="Book Antiqua" w:eastAsia="Book Antiqua" w:hAnsi="Book Antiqua" w:cs="Book Antiqua"/>
          <w:color w:val="000000"/>
        </w:rPr>
        <w:t>Makary</w:t>
      </w:r>
      <w:proofErr w:type="spellEnd"/>
      <w:r>
        <w:rPr>
          <w:rFonts w:ascii="Book Antiqua" w:eastAsia="Book Antiqua" w:hAnsi="Book Antiqua" w:cs="Book Antiqua"/>
          <w:color w:val="000000"/>
        </w:rPr>
        <w:t xml:space="preserve"> M, Canto MI,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Ptak</w:t>
      </w:r>
      <w:proofErr w:type="spellEnd"/>
      <w:r>
        <w:rPr>
          <w:rFonts w:ascii="Book Antiqua" w:eastAsia="Book Antiqua" w:hAnsi="Book Antiqua" w:cs="Book Antiqua"/>
          <w:color w:val="000000"/>
        </w:rPr>
        <w:t xml:space="preserve"> J, Dobbyn L, Schaefer J, </w:t>
      </w:r>
      <w:proofErr w:type="spellStart"/>
      <w:r>
        <w:rPr>
          <w:rFonts w:ascii="Book Antiqua" w:eastAsia="Book Antiqua" w:hAnsi="Book Antiqua" w:cs="Book Antiqua"/>
          <w:color w:val="000000"/>
        </w:rPr>
        <w:t>Sillman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Popoli</w:t>
      </w:r>
      <w:proofErr w:type="spellEnd"/>
      <w:r>
        <w:rPr>
          <w:rFonts w:ascii="Book Antiqua" w:eastAsia="Book Antiqua" w:hAnsi="Book Antiqua" w:cs="Book Antiqua"/>
          <w:color w:val="000000"/>
        </w:rPr>
        <w:t xml:space="preserve"> M, Klein AP, Tomasetti C, </w:t>
      </w:r>
      <w:proofErr w:type="spellStart"/>
      <w:r>
        <w:rPr>
          <w:rFonts w:ascii="Book Antiqua" w:eastAsia="Book Antiqua" w:hAnsi="Book Antiqua" w:cs="Book Antiqua"/>
          <w:color w:val="000000"/>
        </w:rPr>
        <w:t>Karchin</w:t>
      </w:r>
      <w:proofErr w:type="spellEnd"/>
      <w:r>
        <w:rPr>
          <w:rFonts w:ascii="Book Antiqua" w:eastAsia="Book Antiqua" w:hAnsi="Book Antiqua" w:cs="Book Antiqua"/>
          <w:color w:val="000000"/>
        </w:rPr>
        <w:t xml:space="preserve"> R, Papadopoulos N,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Vogelstein B, Wolfgang CL,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Lennon AM. A multimodality test to guide the management of patients with a pancreatic cyst.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31316009 DOI: 10.1126/scitranslmed.aav4772]</w:t>
      </w:r>
    </w:p>
    <w:p w14:paraId="0C7D1488" w14:textId="77777777" w:rsidR="00A77B3E" w:rsidRDefault="004B36ED">
      <w:pPr>
        <w:spacing w:line="360" w:lineRule="auto"/>
        <w:jc w:val="both"/>
      </w:pPr>
      <w:r>
        <w:rPr>
          <w:rFonts w:ascii="Book Antiqua" w:eastAsia="Book Antiqua" w:hAnsi="Book Antiqua" w:cs="Book Antiqua"/>
          <w:color w:val="000000"/>
        </w:rPr>
        <w:t xml:space="preserve">325 </w:t>
      </w:r>
      <w:r>
        <w:rPr>
          <w:rFonts w:ascii="Book Antiqua" w:eastAsia="Book Antiqua" w:hAnsi="Book Antiqua" w:cs="Book Antiqua"/>
          <w:b/>
          <w:bCs/>
          <w:color w:val="000000"/>
        </w:rPr>
        <w:t>Wei R</w:t>
      </w:r>
      <w:r>
        <w:rPr>
          <w:rFonts w:ascii="Book Antiqua" w:eastAsia="Book Antiqua" w:hAnsi="Book Antiqua" w:cs="Book Antiqua"/>
          <w:color w:val="000000"/>
        </w:rPr>
        <w:t xml:space="preserve">, Lin K, Yan W, Guo Y, Wang Y, Li J, Zhu J. Computer-Aided Diagnosis of Pancreas Serous Cystic Neoplasms: A Radiomics Method on Preoperative MDCT Images. </w:t>
      </w:r>
      <w:r>
        <w:rPr>
          <w:rFonts w:ascii="Book Antiqua" w:eastAsia="Book Antiqua" w:hAnsi="Book Antiqua" w:cs="Book Antiqua"/>
          <w:i/>
          <w:iCs/>
          <w:color w:val="000000"/>
        </w:rPr>
        <w:t>Technol Cancer Res Treat</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1533033818824339 [PMID: 30803366 DOI: 10.1177/1533033818824339]</w:t>
      </w:r>
    </w:p>
    <w:p w14:paraId="3589506B" w14:textId="77777777" w:rsidR="00A77B3E" w:rsidRDefault="004B36ED">
      <w:pPr>
        <w:spacing w:line="360" w:lineRule="auto"/>
        <w:jc w:val="both"/>
      </w:pPr>
      <w:r>
        <w:rPr>
          <w:rFonts w:ascii="Book Antiqua" w:eastAsia="Book Antiqua" w:hAnsi="Book Antiqua" w:cs="Book Antiqua"/>
          <w:color w:val="000000"/>
        </w:rPr>
        <w:t xml:space="preserve">326 </w:t>
      </w:r>
      <w:r>
        <w:rPr>
          <w:rFonts w:ascii="Book Antiqua" w:eastAsia="Book Antiqua" w:hAnsi="Book Antiqua" w:cs="Book Antiqua"/>
          <w:b/>
          <w:bCs/>
          <w:color w:val="000000"/>
        </w:rPr>
        <w:t>Yang J</w:t>
      </w:r>
      <w:r>
        <w:rPr>
          <w:rFonts w:ascii="Book Antiqua" w:eastAsia="Book Antiqua" w:hAnsi="Book Antiqua" w:cs="Book Antiqua"/>
          <w:color w:val="000000"/>
        </w:rPr>
        <w:t xml:space="preserve">, Guo X,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X, Zhang W, Ma X. Discrimination of Pancreatic Serous Cystadenomas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Mucinous Cystadenomas With CT Textural Features: Based on Machine Learning.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494 [PMID: 31245294 DOI: 10.3389/fonc.2019.00494]</w:t>
      </w:r>
    </w:p>
    <w:p w14:paraId="6FDED662" w14:textId="77777777" w:rsidR="00A77B3E" w:rsidRDefault="004B36ED">
      <w:pPr>
        <w:spacing w:line="360" w:lineRule="auto"/>
        <w:jc w:val="both"/>
      </w:pPr>
      <w:r>
        <w:rPr>
          <w:rFonts w:ascii="Book Antiqua" w:eastAsia="Book Antiqua" w:hAnsi="Book Antiqua" w:cs="Book Antiqua"/>
          <w:color w:val="000000"/>
        </w:rPr>
        <w:t xml:space="preserve">327 </w:t>
      </w:r>
      <w:proofErr w:type="spellStart"/>
      <w:r>
        <w:rPr>
          <w:rFonts w:ascii="Book Antiqua" w:eastAsia="Book Antiqua" w:hAnsi="Book Antiqua" w:cs="Book Antiqua"/>
          <w:b/>
          <w:bCs/>
          <w:color w:val="000000"/>
        </w:rPr>
        <w:t>Blyuss</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Zaikin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Cherepanova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Munblit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Kiseleva</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Prytomanova</w:t>
      </w:r>
      <w:proofErr w:type="spellEnd"/>
      <w:r>
        <w:rPr>
          <w:rFonts w:ascii="Book Antiqua" w:eastAsia="Book Antiqua" w:hAnsi="Book Antiqua" w:cs="Book Antiqua"/>
          <w:color w:val="000000"/>
        </w:rPr>
        <w:t xml:space="preserve"> OM, Duffy SW, </w:t>
      </w:r>
      <w:proofErr w:type="spellStart"/>
      <w:r>
        <w:rPr>
          <w:rFonts w:ascii="Book Antiqua" w:eastAsia="Book Antiqua" w:hAnsi="Book Antiqua" w:cs="Book Antiqua"/>
          <w:color w:val="000000"/>
        </w:rPr>
        <w:t>Crnogorac-Jurcevic</w:t>
      </w:r>
      <w:proofErr w:type="spellEnd"/>
      <w:r>
        <w:rPr>
          <w:rFonts w:ascii="Book Antiqua" w:eastAsia="Book Antiqua" w:hAnsi="Book Antiqua" w:cs="Book Antiqua"/>
          <w:color w:val="000000"/>
        </w:rPr>
        <w:t xml:space="preserve"> T. Development of </w:t>
      </w:r>
      <w:proofErr w:type="spellStart"/>
      <w:r>
        <w:rPr>
          <w:rFonts w:ascii="Book Antiqua" w:eastAsia="Book Antiqua" w:hAnsi="Book Antiqua" w:cs="Book Antiqua"/>
          <w:color w:val="000000"/>
        </w:rPr>
        <w:t>PancRISK</w:t>
      </w:r>
      <w:proofErr w:type="spellEnd"/>
      <w:r>
        <w:rPr>
          <w:rFonts w:ascii="Book Antiqua" w:eastAsia="Book Antiqua" w:hAnsi="Book Antiqua" w:cs="Book Antiqua"/>
          <w:color w:val="000000"/>
        </w:rPr>
        <w:t xml:space="preserve">, a urine biomarker-based risk score for stratified screening of pancreatic cancer patients.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122</w:t>
      </w:r>
      <w:r>
        <w:rPr>
          <w:rFonts w:ascii="Book Antiqua" w:eastAsia="Book Antiqua" w:hAnsi="Book Antiqua" w:cs="Book Antiqua"/>
          <w:color w:val="000000"/>
        </w:rPr>
        <w:t>: 692-696 [PMID: 31857725 DOI: 10.1038/s41416-019-0694-0]</w:t>
      </w:r>
    </w:p>
    <w:p w14:paraId="52D372AC" w14:textId="77777777" w:rsidR="00A77B3E" w:rsidRDefault="004B36ED">
      <w:pPr>
        <w:spacing w:line="360" w:lineRule="auto"/>
        <w:jc w:val="both"/>
      </w:pPr>
      <w:r>
        <w:rPr>
          <w:rFonts w:ascii="Book Antiqua" w:eastAsia="Book Antiqua" w:hAnsi="Book Antiqua" w:cs="Book Antiqua"/>
          <w:color w:val="000000"/>
        </w:rPr>
        <w:t xml:space="preserve">328 </w:t>
      </w:r>
      <w:proofErr w:type="spellStart"/>
      <w:r>
        <w:rPr>
          <w:rFonts w:ascii="Book Antiqua" w:eastAsia="Book Antiqua" w:hAnsi="Book Antiqua" w:cs="Book Antiqua"/>
          <w:b/>
          <w:bCs/>
          <w:color w:val="000000"/>
        </w:rPr>
        <w:t>Facciorusso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Del </w:t>
      </w:r>
      <w:proofErr w:type="spellStart"/>
      <w:r>
        <w:rPr>
          <w:rFonts w:ascii="Book Antiqua" w:eastAsia="Book Antiqua" w:hAnsi="Book Antiqua" w:cs="Book Antiqua"/>
          <w:color w:val="000000"/>
        </w:rPr>
        <w:t>Prete</w:t>
      </w:r>
      <w:proofErr w:type="spellEnd"/>
      <w:r>
        <w:rPr>
          <w:rFonts w:ascii="Book Antiqua" w:eastAsia="Book Antiqua" w:hAnsi="Book Antiqua" w:cs="Book Antiqua"/>
          <w:color w:val="000000"/>
        </w:rPr>
        <w:t xml:space="preserve"> V, Antonino M, Buccino VR, </w:t>
      </w:r>
      <w:proofErr w:type="spellStart"/>
      <w:r>
        <w:rPr>
          <w:rFonts w:ascii="Book Antiqua" w:eastAsia="Book Antiqua" w:hAnsi="Book Antiqua" w:cs="Book Antiqua"/>
          <w:color w:val="000000"/>
        </w:rPr>
        <w:t>Muscatiello</w:t>
      </w:r>
      <w:proofErr w:type="spellEnd"/>
      <w:r>
        <w:rPr>
          <w:rFonts w:ascii="Book Antiqua" w:eastAsia="Book Antiqua" w:hAnsi="Book Antiqua" w:cs="Book Antiqua"/>
          <w:color w:val="000000"/>
        </w:rPr>
        <w:t xml:space="preserve"> N. Response to repeat </w:t>
      </w:r>
      <w:proofErr w:type="spellStart"/>
      <w:r>
        <w:rPr>
          <w:rFonts w:ascii="Book Antiqua" w:eastAsia="Book Antiqua" w:hAnsi="Book Antiqua" w:cs="Book Antiqua"/>
          <w:color w:val="000000"/>
        </w:rPr>
        <w:t>echoendoscopic</w:t>
      </w:r>
      <w:proofErr w:type="spellEnd"/>
      <w:r>
        <w:rPr>
          <w:rFonts w:ascii="Book Antiqua" w:eastAsia="Book Antiqua" w:hAnsi="Book Antiqua" w:cs="Book Antiqua"/>
          <w:color w:val="000000"/>
        </w:rPr>
        <w:t xml:space="preserve"> celiac plexus neurolysis in pancreatic cancer patients: A machine </w:t>
      </w:r>
      <w:r>
        <w:rPr>
          <w:rFonts w:ascii="Book Antiqua" w:eastAsia="Book Antiqua" w:hAnsi="Book Antiqua" w:cs="Book Antiqua"/>
          <w:color w:val="000000"/>
        </w:rPr>
        <w:lastRenderedPageBreak/>
        <w:t xml:space="preserve">learning approach.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866-872 [PMID: 31375433 DOI: 10.1016/j.pan.2019.07.038]</w:t>
      </w:r>
    </w:p>
    <w:p w14:paraId="14E3211B" w14:textId="77777777" w:rsidR="00A77B3E" w:rsidRDefault="004B36ED">
      <w:pPr>
        <w:spacing w:line="360" w:lineRule="auto"/>
        <w:jc w:val="both"/>
      </w:pPr>
      <w:r>
        <w:rPr>
          <w:rFonts w:ascii="Book Antiqua" w:eastAsia="Book Antiqua" w:hAnsi="Book Antiqua" w:cs="Book Antiqua"/>
          <w:color w:val="000000"/>
        </w:rPr>
        <w:t xml:space="preserve">329 </w:t>
      </w:r>
      <w:r>
        <w:rPr>
          <w:rFonts w:ascii="Book Antiqua" w:eastAsia="Book Antiqua" w:hAnsi="Book Antiqua" w:cs="Book Antiqua"/>
          <w:b/>
          <w:bCs/>
          <w:color w:val="000000"/>
        </w:rPr>
        <w:t>Hayward J</w:t>
      </w:r>
      <w:r>
        <w:rPr>
          <w:rFonts w:ascii="Book Antiqua" w:eastAsia="Book Antiqua" w:hAnsi="Book Antiqua" w:cs="Book Antiqua"/>
          <w:color w:val="000000"/>
        </w:rPr>
        <w:t xml:space="preserve">, Alvarez SA, Ruiz C, Sullivan M, Tseng J, Whalen G. Machine learning of clinical performance in a pancreatic cancer database.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Intell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49</w:t>
      </w:r>
      <w:r>
        <w:rPr>
          <w:rFonts w:ascii="Book Antiqua" w:eastAsia="Book Antiqua" w:hAnsi="Book Antiqua" w:cs="Book Antiqua"/>
          <w:color w:val="000000"/>
        </w:rPr>
        <w:t>: 187-195 [PMID: 20483571 DOI: 10.1016/j.artmed.2010.04.009]</w:t>
      </w:r>
    </w:p>
    <w:p w14:paraId="6879BC82" w14:textId="77777777" w:rsidR="00A77B3E" w:rsidRDefault="004B36ED">
      <w:pPr>
        <w:spacing w:line="360" w:lineRule="auto"/>
        <w:jc w:val="both"/>
      </w:pPr>
      <w:r>
        <w:rPr>
          <w:rFonts w:ascii="Book Antiqua" w:eastAsia="Book Antiqua" w:hAnsi="Book Antiqua" w:cs="Book Antiqua"/>
          <w:color w:val="000000"/>
        </w:rPr>
        <w:t xml:space="preserve">330 </w:t>
      </w:r>
      <w:proofErr w:type="spellStart"/>
      <w:r>
        <w:rPr>
          <w:rFonts w:ascii="Book Antiqua" w:eastAsia="Book Antiqua" w:hAnsi="Book Antiqua" w:cs="Book Antiqua"/>
          <w:b/>
          <w:bCs/>
          <w:color w:val="000000"/>
        </w:rPr>
        <w:t>Kaissis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Ziegelmayer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Lohöfer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Algül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Eiber</w:t>
      </w:r>
      <w:proofErr w:type="spellEnd"/>
      <w:r>
        <w:rPr>
          <w:rFonts w:ascii="Book Antiqua" w:eastAsia="Book Antiqua" w:hAnsi="Book Antiqua" w:cs="Book Antiqua"/>
          <w:color w:val="000000"/>
        </w:rPr>
        <w:t xml:space="preserve"> M, Weichert W, Schmid R,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Rummeny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Ankerst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Siveke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Braren</w:t>
      </w:r>
      <w:proofErr w:type="spellEnd"/>
      <w:r>
        <w:rPr>
          <w:rFonts w:ascii="Book Antiqua" w:eastAsia="Book Antiqua" w:hAnsi="Book Antiqua" w:cs="Book Antiqua"/>
          <w:color w:val="000000"/>
        </w:rPr>
        <w:t xml:space="preserve"> R. A machine learning model for the prediction of survival and tumor subtype in pancreatic ductal adenocarcinoma from preoperative diffusion-weighted imaging.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Exp</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41 [PMID: 31624935 DOI: 10.1186/s41747-019-0119-0]</w:t>
      </w:r>
    </w:p>
    <w:p w14:paraId="2141ADCE" w14:textId="77777777" w:rsidR="00A77B3E" w:rsidRDefault="004B36ED">
      <w:pPr>
        <w:spacing w:line="360" w:lineRule="auto"/>
        <w:jc w:val="both"/>
      </w:pPr>
      <w:r>
        <w:rPr>
          <w:rFonts w:ascii="Book Antiqua" w:eastAsia="Book Antiqua" w:hAnsi="Book Antiqua" w:cs="Book Antiqua"/>
          <w:color w:val="000000"/>
        </w:rPr>
        <w:t xml:space="preserve">331 </w:t>
      </w:r>
      <w:r>
        <w:rPr>
          <w:rFonts w:ascii="Book Antiqua" w:eastAsia="Book Antiqua" w:hAnsi="Book Antiqua" w:cs="Book Antiqua"/>
          <w:b/>
          <w:bCs/>
          <w:color w:val="000000"/>
        </w:rPr>
        <w:t>Li K</w:t>
      </w:r>
      <w:r>
        <w:rPr>
          <w:rFonts w:ascii="Book Antiqua" w:eastAsia="Book Antiqua" w:hAnsi="Book Antiqua" w:cs="Book Antiqua"/>
          <w:color w:val="000000"/>
        </w:rPr>
        <w:t xml:space="preserve">, Xiao J, Yang J, Li M,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Nian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L, Wang H, </w:t>
      </w:r>
      <w:proofErr w:type="spellStart"/>
      <w:r>
        <w:rPr>
          <w:rFonts w:ascii="Book Antiqua" w:eastAsia="Book Antiqua" w:hAnsi="Book Antiqua" w:cs="Book Antiqua"/>
          <w:color w:val="000000"/>
        </w:rPr>
        <w:t>Eresen</w:t>
      </w:r>
      <w:proofErr w:type="spellEnd"/>
      <w:r>
        <w:rPr>
          <w:rFonts w:ascii="Book Antiqua" w:eastAsia="Book Antiqua" w:hAnsi="Book Antiqua" w:cs="Book Antiqua"/>
          <w:color w:val="000000"/>
        </w:rPr>
        <w:t xml:space="preserve"> A, Zhang Z, Hu X, Wang J, Chen W. Association of radiomic imaging features and gene expression profile as prognostic factors in pancreatic ductal adenocarcinoma.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4491-4499 [PMID: 31396352]</w:t>
      </w:r>
    </w:p>
    <w:p w14:paraId="6FB584DC" w14:textId="77777777" w:rsidR="00A77B3E" w:rsidRDefault="004B36ED">
      <w:pPr>
        <w:spacing w:line="360" w:lineRule="auto"/>
        <w:jc w:val="both"/>
      </w:pPr>
      <w:r>
        <w:rPr>
          <w:rFonts w:ascii="Book Antiqua" w:eastAsia="Book Antiqua" w:hAnsi="Book Antiqua" w:cs="Book Antiqua"/>
          <w:color w:val="000000"/>
        </w:rPr>
        <w:t xml:space="preserve">332 </w:t>
      </w:r>
      <w:r>
        <w:rPr>
          <w:rFonts w:ascii="Book Antiqua" w:eastAsia="Book Antiqua" w:hAnsi="Book Antiqua" w:cs="Book Antiqua"/>
          <w:b/>
          <w:bCs/>
          <w:color w:val="000000"/>
        </w:rPr>
        <w:t>Walczak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Velanovich</w:t>
      </w:r>
      <w:proofErr w:type="spellEnd"/>
      <w:r>
        <w:rPr>
          <w:rFonts w:ascii="Book Antiqua" w:eastAsia="Book Antiqua" w:hAnsi="Book Antiqua" w:cs="Book Antiqua"/>
          <w:color w:val="000000"/>
        </w:rPr>
        <w:t xml:space="preserve"> V. An Evaluation of Artificial Neural Networks in Predicting Pancreatic Cancer Survival.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1606-1612 [PMID: 28776157 DOI: 10.1007/s11605-017-3518-7]</w:t>
      </w:r>
    </w:p>
    <w:p w14:paraId="21B6E1A3" w14:textId="77777777" w:rsidR="00A77B3E" w:rsidRDefault="004B36ED">
      <w:pPr>
        <w:spacing w:line="360" w:lineRule="auto"/>
        <w:jc w:val="both"/>
      </w:pPr>
      <w:r>
        <w:rPr>
          <w:rFonts w:ascii="Book Antiqua" w:eastAsia="Book Antiqua" w:hAnsi="Book Antiqua" w:cs="Book Antiqua"/>
          <w:color w:val="000000"/>
        </w:rPr>
        <w:t xml:space="preserve">333 </w:t>
      </w:r>
      <w:r>
        <w:rPr>
          <w:rFonts w:ascii="Book Antiqua" w:eastAsia="Book Antiqua" w:hAnsi="Book Antiqua" w:cs="Book Antiqua"/>
          <w:b/>
          <w:bCs/>
          <w:color w:val="000000"/>
        </w:rPr>
        <w:t>Xu W</w:t>
      </w:r>
      <w:r>
        <w:rPr>
          <w:rFonts w:ascii="Book Antiqua" w:eastAsia="Book Antiqua" w:hAnsi="Book Antiqua" w:cs="Book Antiqua"/>
          <w:color w:val="000000"/>
        </w:rPr>
        <w:t xml:space="preserve">, Liu Y, Lu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ZD, Hu YH, Yu JG, Li ZS. A new endoscopic ultrasonography image processing method to evaluate the prognosis for pancreatic cancer treated with interstitial brachytherapy.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6479-6484 [PMID: 24151368 DOI: 10.3748/wjg.v19.i38.6479]</w:t>
      </w:r>
    </w:p>
    <w:p w14:paraId="7FFAEB79" w14:textId="77777777" w:rsidR="00A77B3E" w:rsidRDefault="004B36ED">
      <w:pPr>
        <w:spacing w:line="360" w:lineRule="auto"/>
        <w:jc w:val="both"/>
      </w:pPr>
      <w:r>
        <w:rPr>
          <w:rFonts w:ascii="Book Antiqua" w:eastAsia="Book Antiqua" w:hAnsi="Book Antiqua" w:cs="Book Antiqua"/>
          <w:color w:val="000000"/>
        </w:rPr>
        <w:t xml:space="preserve">334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Lobo-Mueller EM, </w:t>
      </w:r>
      <w:proofErr w:type="spellStart"/>
      <w:r>
        <w:rPr>
          <w:rFonts w:ascii="Book Antiqua" w:eastAsia="Book Antiqua" w:hAnsi="Book Antiqua" w:cs="Book Antiqua"/>
          <w:color w:val="000000"/>
        </w:rPr>
        <w:t>Karanicolas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Haider MA, </w:t>
      </w:r>
      <w:proofErr w:type="spellStart"/>
      <w:r>
        <w:rPr>
          <w:rFonts w:ascii="Book Antiqua" w:eastAsia="Book Antiqua" w:hAnsi="Book Antiqua" w:cs="Book Antiqua"/>
          <w:color w:val="000000"/>
        </w:rPr>
        <w:t>Khalvati</w:t>
      </w:r>
      <w:proofErr w:type="spellEnd"/>
      <w:r>
        <w:rPr>
          <w:rFonts w:ascii="Book Antiqua" w:eastAsia="Book Antiqua" w:hAnsi="Book Antiqua" w:cs="Book Antiqua"/>
          <w:color w:val="000000"/>
        </w:rPr>
        <w:t xml:space="preserve"> F. CNN-based survival model for pancreatic ductal adenocarcinoma in medical imaging. </w:t>
      </w:r>
      <w:r>
        <w:rPr>
          <w:rFonts w:ascii="Book Antiqua" w:eastAsia="Book Antiqua" w:hAnsi="Book Antiqua" w:cs="Book Antiqua"/>
          <w:i/>
          <w:iCs/>
          <w:color w:val="000000"/>
        </w:rPr>
        <w:t>BMC Med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11 [PMID: 32013871 DOI: 10.1186/s12880-020-0418-1]</w:t>
      </w:r>
    </w:p>
    <w:p w14:paraId="5828892D" w14:textId="77777777" w:rsidR="00A77B3E" w:rsidRDefault="004B36ED">
      <w:pPr>
        <w:spacing w:line="360" w:lineRule="auto"/>
        <w:jc w:val="both"/>
      </w:pPr>
      <w:r>
        <w:rPr>
          <w:rFonts w:ascii="Book Antiqua" w:eastAsia="Book Antiqua" w:hAnsi="Book Antiqua" w:cs="Book Antiqua"/>
          <w:color w:val="000000"/>
        </w:rPr>
        <w:t xml:space="preserve">335 </w:t>
      </w:r>
      <w:r>
        <w:rPr>
          <w:rFonts w:ascii="Book Antiqua" w:eastAsia="Book Antiqua" w:hAnsi="Book Antiqua" w:cs="Book Antiqua"/>
          <w:b/>
          <w:bCs/>
          <w:color w:val="000000"/>
        </w:rPr>
        <w:t>Li S</w:t>
      </w:r>
      <w:r>
        <w:rPr>
          <w:rFonts w:ascii="Book Antiqua" w:eastAsia="Book Antiqua" w:hAnsi="Book Antiqua" w:cs="Book Antiqua"/>
          <w:color w:val="000000"/>
        </w:rPr>
        <w:t xml:space="preserve">, Jiang H, Wang Z, Zhang G, Yao YD. An effective computer aided diagnosis model for pancreas cancer on PET/CT images.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165</w:t>
      </w:r>
      <w:r>
        <w:rPr>
          <w:rFonts w:ascii="Book Antiqua" w:eastAsia="Book Antiqua" w:hAnsi="Book Antiqua" w:cs="Book Antiqua"/>
          <w:color w:val="000000"/>
        </w:rPr>
        <w:t>: 205-214 [PMID: 30337075 DOI: 10.1016/j.cmpb.2018.09.001]</w:t>
      </w:r>
    </w:p>
    <w:p w14:paraId="262365E1" w14:textId="77777777" w:rsidR="00A77B3E" w:rsidRDefault="004B36ED">
      <w:pPr>
        <w:spacing w:line="360" w:lineRule="auto"/>
        <w:jc w:val="both"/>
      </w:pPr>
      <w:r>
        <w:rPr>
          <w:rFonts w:ascii="Book Antiqua" w:eastAsia="Book Antiqua" w:hAnsi="Book Antiqua" w:cs="Book Antiqua"/>
          <w:color w:val="000000"/>
        </w:rPr>
        <w:t xml:space="preserve">336 </w:t>
      </w:r>
      <w:r>
        <w:rPr>
          <w:rFonts w:ascii="Book Antiqua" w:eastAsia="Book Antiqua" w:hAnsi="Book Antiqua" w:cs="Book Antiqua"/>
          <w:b/>
          <w:bCs/>
          <w:color w:val="000000"/>
        </w:rPr>
        <w:t>Liu SL</w:t>
      </w:r>
      <w:r>
        <w:rPr>
          <w:rFonts w:ascii="Book Antiqua" w:eastAsia="Book Antiqua" w:hAnsi="Book Antiqua" w:cs="Book Antiqua"/>
          <w:color w:val="000000"/>
        </w:rPr>
        <w:t xml:space="preserve">, Li S, Guo YT, Zhou YP, Zhang ZD, Li S, Lu Y. Establishment and application of an artificial intelligence diagnosis system for pancreatic cancer with a </w:t>
      </w:r>
      <w:r>
        <w:rPr>
          <w:rFonts w:ascii="Book Antiqua" w:eastAsia="Book Antiqua" w:hAnsi="Book Antiqua" w:cs="Book Antiqua"/>
          <w:color w:val="000000"/>
        </w:rPr>
        <w:lastRenderedPageBreak/>
        <w:t xml:space="preserve">faster region-based convolutional neural network.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132</w:t>
      </w:r>
      <w:r>
        <w:rPr>
          <w:rFonts w:ascii="Book Antiqua" w:eastAsia="Book Antiqua" w:hAnsi="Book Antiqua" w:cs="Book Antiqua"/>
          <w:color w:val="000000"/>
        </w:rPr>
        <w:t>: 2795-2803 [PMID: 31856050 DOI: 10.1097/CM9.0000000000000544]</w:t>
      </w:r>
    </w:p>
    <w:p w14:paraId="37083D1C" w14:textId="77777777" w:rsidR="00A77B3E" w:rsidRDefault="004B36ED">
      <w:pPr>
        <w:spacing w:line="360" w:lineRule="auto"/>
        <w:jc w:val="both"/>
      </w:pPr>
      <w:r>
        <w:rPr>
          <w:rFonts w:ascii="Book Antiqua" w:eastAsia="Book Antiqua" w:hAnsi="Book Antiqua" w:cs="Book Antiqua"/>
          <w:color w:val="000000"/>
        </w:rPr>
        <w:t xml:space="preserve">337 </w:t>
      </w:r>
      <w:proofErr w:type="spellStart"/>
      <w:r>
        <w:rPr>
          <w:rFonts w:ascii="Book Antiqua" w:eastAsia="Book Antiqua" w:hAnsi="Book Antiqua" w:cs="Book Antiqua"/>
          <w:b/>
          <w:bCs/>
          <w:color w:val="000000"/>
        </w:rPr>
        <w:t>Mehrabi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Krishnan A, </w:t>
      </w:r>
      <w:proofErr w:type="spellStart"/>
      <w:r>
        <w:rPr>
          <w:rFonts w:ascii="Book Antiqua" w:eastAsia="Book Antiqua" w:hAnsi="Book Antiqua" w:cs="Book Antiqua"/>
          <w:color w:val="000000"/>
        </w:rPr>
        <w:t>Roch</w:t>
      </w:r>
      <w:proofErr w:type="spellEnd"/>
      <w:r>
        <w:rPr>
          <w:rFonts w:ascii="Book Antiqua" w:eastAsia="Book Antiqua" w:hAnsi="Book Antiqua" w:cs="Book Antiqua"/>
          <w:color w:val="000000"/>
        </w:rPr>
        <w:t xml:space="preserve"> AM, Schmidt H, Li D, </w:t>
      </w:r>
      <w:proofErr w:type="spellStart"/>
      <w:r>
        <w:rPr>
          <w:rFonts w:ascii="Book Antiqua" w:eastAsia="Book Antiqua" w:hAnsi="Book Antiqua" w:cs="Book Antiqua"/>
          <w:color w:val="000000"/>
        </w:rPr>
        <w:t>Kesterson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Beesley</w:t>
      </w:r>
      <w:proofErr w:type="spellEnd"/>
      <w:r>
        <w:rPr>
          <w:rFonts w:ascii="Book Antiqua" w:eastAsia="Book Antiqua" w:hAnsi="Book Antiqua" w:cs="Book Antiqua"/>
          <w:color w:val="000000"/>
        </w:rPr>
        <w:t xml:space="preserve"> C, Dexter P, Schmidt M, </w:t>
      </w:r>
      <w:proofErr w:type="spellStart"/>
      <w:r>
        <w:rPr>
          <w:rFonts w:ascii="Book Antiqua" w:eastAsia="Book Antiqua" w:hAnsi="Book Antiqua" w:cs="Book Antiqua"/>
          <w:color w:val="000000"/>
        </w:rPr>
        <w:t>Palakal</w:t>
      </w:r>
      <w:proofErr w:type="spellEnd"/>
      <w:r>
        <w:rPr>
          <w:rFonts w:ascii="Book Antiqua" w:eastAsia="Book Antiqua" w:hAnsi="Book Antiqua" w:cs="Book Antiqua"/>
          <w:color w:val="000000"/>
        </w:rPr>
        <w:t xml:space="preserve"> M, Liu H. Identification of Patients with Family History of Pancreatic Cancer--Investigation of an NLP System Portability. </w:t>
      </w:r>
      <w:r>
        <w:rPr>
          <w:rFonts w:ascii="Book Antiqua" w:eastAsia="Book Antiqua" w:hAnsi="Book Antiqua" w:cs="Book Antiqua"/>
          <w:i/>
          <w:iCs/>
          <w:color w:val="000000"/>
        </w:rPr>
        <w:t>Stud Health Technol Inform</w:t>
      </w:r>
      <w:r>
        <w:rPr>
          <w:rFonts w:ascii="Book Antiqua" w:eastAsia="Book Antiqua" w:hAnsi="Book Antiqua" w:cs="Book Antiqua"/>
          <w:color w:val="000000"/>
        </w:rPr>
        <w:t xml:space="preserve"> 2015; </w:t>
      </w:r>
      <w:r>
        <w:rPr>
          <w:rFonts w:ascii="Book Antiqua" w:eastAsia="Book Antiqua" w:hAnsi="Book Antiqua" w:cs="Book Antiqua"/>
          <w:b/>
          <w:bCs/>
          <w:color w:val="000000"/>
        </w:rPr>
        <w:t>216</w:t>
      </w:r>
      <w:r>
        <w:rPr>
          <w:rFonts w:ascii="Book Antiqua" w:eastAsia="Book Antiqua" w:hAnsi="Book Antiqua" w:cs="Book Antiqua"/>
          <w:color w:val="000000"/>
        </w:rPr>
        <w:t>: 604-608 [PMID: 26262122]</w:t>
      </w:r>
    </w:p>
    <w:p w14:paraId="521D22E1" w14:textId="77777777" w:rsidR="00A77B3E" w:rsidRDefault="004B36ED">
      <w:pPr>
        <w:spacing w:line="360" w:lineRule="auto"/>
        <w:jc w:val="both"/>
      </w:pPr>
      <w:r>
        <w:rPr>
          <w:rFonts w:ascii="Book Antiqua" w:eastAsia="Book Antiqua" w:hAnsi="Book Antiqua" w:cs="Book Antiqua"/>
          <w:color w:val="000000"/>
        </w:rPr>
        <w:t xml:space="preserve">338 </w:t>
      </w:r>
      <w:proofErr w:type="spellStart"/>
      <w:r>
        <w:rPr>
          <w:rFonts w:ascii="Book Antiqua" w:eastAsia="Book Antiqua" w:hAnsi="Book Antiqua" w:cs="Book Antiqua"/>
          <w:b/>
          <w:bCs/>
          <w:color w:val="000000"/>
        </w:rPr>
        <w:t>Ozkan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Cakiroglu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Kocaman</w:t>
      </w:r>
      <w:proofErr w:type="spellEnd"/>
      <w:r>
        <w:rPr>
          <w:rFonts w:ascii="Book Antiqua" w:eastAsia="Book Antiqua" w:hAnsi="Book Antiqua" w:cs="Book Antiqua"/>
          <w:color w:val="000000"/>
        </w:rPr>
        <w:t xml:space="preserve"> O, Kurt M, Yilmaz B, Can G, Korkmaz U, </w:t>
      </w:r>
      <w:proofErr w:type="spellStart"/>
      <w:r>
        <w:rPr>
          <w:rFonts w:ascii="Book Antiqua" w:eastAsia="Book Antiqua" w:hAnsi="Book Antiqua" w:cs="Book Antiqua"/>
          <w:color w:val="000000"/>
        </w:rPr>
        <w:t>Dandil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Eksi</w:t>
      </w:r>
      <w:proofErr w:type="spellEnd"/>
      <w:r>
        <w:rPr>
          <w:rFonts w:ascii="Book Antiqua" w:eastAsia="Book Antiqua" w:hAnsi="Book Antiqua" w:cs="Book Antiqua"/>
          <w:color w:val="000000"/>
        </w:rPr>
        <w:t xml:space="preserve"> Z. Age-based computer-aided diagnosis approach for pancreatic cancer on endoscopic ultrasound images.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101-107 [PMID: 27080608 DOI: 10.4103/2303-9027.180473]</w:t>
      </w:r>
    </w:p>
    <w:p w14:paraId="42CFE50F" w14:textId="77777777" w:rsidR="00A77B3E" w:rsidRDefault="004B36ED">
      <w:pPr>
        <w:spacing w:line="360" w:lineRule="auto"/>
        <w:jc w:val="both"/>
      </w:pPr>
      <w:r>
        <w:rPr>
          <w:rFonts w:ascii="Book Antiqua" w:eastAsia="Book Antiqua" w:hAnsi="Book Antiqua" w:cs="Book Antiqua"/>
          <w:color w:val="000000"/>
        </w:rPr>
        <w:t xml:space="preserve">339 </w:t>
      </w:r>
      <w:proofErr w:type="spellStart"/>
      <w:r>
        <w:rPr>
          <w:rFonts w:ascii="Book Antiqua" w:eastAsia="Book Antiqua" w:hAnsi="Book Antiqua" w:cs="Book Antiqua"/>
          <w:b/>
          <w:bCs/>
          <w:color w:val="000000"/>
        </w:rPr>
        <w:t>Roch</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Mehrabi</w:t>
      </w:r>
      <w:proofErr w:type="spellEnd"/>
      <w:r>
        <w:rPr>
          <w:rFonts w:ascii="Book Antiqua" w:eastAsia="Book Antiqua" w:hAnsi="Book Antiqua" w:cs="Book Antiqua"/>
          <w:color w:val="000000"/>
        </w:rPr>
        <w:t xml:space="preserve"> S, Krishnan A, Schmidt HE, </w:t>
      </w:r>
      <w:proofErr w:type="spellStart"/>
      <w:r>
        <w:rPr>
          <w:rFonts w:ascii="Book Antiqua" w:eastAsia="Book Antiqua" w:hAnsi="Book Antiqua" w:cs="Book Antiqua"/>
          <w:color w:val="000000"/>
        </w:rPr>
        <w:t>Kesterson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Beesley</w:t>
      </w:r>
      <w:proofErr w:type="spellEnd"/>
      <w:r>
        <w:rPr>
          <w:rFonts w:ascii="Book Antiqua" w:eastAsia="Book Antiqua" w:hAnsi="Book Antiqua" w:cs="Book Antiqua"/>
          <w:color w:val="000000"/>
        </w:rPr>
        <w:t xml:space="preserve"> C, Dexter PR, </w:t>
      </w:r>
      <w:proofErr w:type="spellStart"/>
      <w:r>
        <w:rPr>
          <w:rFonts w:ascii="Book Antiqua" w:eastAsia="Book Antiqua" w:hAnsi="Book Antiqua" w:cs="Book Antiqua"/>
          <w:color w:val="000000"/>
        </w:rPr>
        <w:t>Palakal</w:t>
      </w:r>
      <w:proofErr w:type="spellEnd"/>
      <w:r>
        <w:rPr>
          <w:rFonts w:ascii="Book Antiqua" w:eastAsia="Book Antiqua" w:hAnsi="Book Antiqua" w:cs="Book Antiqua"/>
          <w:color w:val="000000"/>
        </w:rPr>
        <w:t xml:space="preserve"> M, Schmidt CM. Automated pancreatic cyst screening using natural language processing: a new tool in the early detection of pancreatic cancer.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447-453 [PMID: 25537257 DOI: 10.1111/hpb.12375]</w:t>
      </w:r>
    </w:p>
    <w:p w14:paraId="3C9349B0" w14:textId="77777777" w:rsidR="00A77B3E" w:rsidRDefault="004B36ED">
      <w:pPr>
        <w:spacing w:line="360" w:lineRule="auto"/>
        <w:jc w:val="both"/>
      </w:pPr>
      <w:r>
        <w:rPr>
          <w:rFonts w:ascii="Book Antiqua" w:eastAsia="Book Antiqua" w:hAnsi="Book Antiqua" w:cs="Book Antiqua"/>
          <w:color w:val="000000"/>
        </w:rPr>
        <w:t xml:space="preserve">340 </w:t>
      </w:r>
      <w:r>
        <w:rPr>
          <w:rFonts w:ascii="Book Antiqua" w:eastAsia="Book Antiqua" w:hAnsi="Book Antiqua" w:cs="Book Antiqua"/>
          <w:b/>
          <w:bCs/>
          <w:color w:val="000000"/>
        </w:rPr>
        <w:t>Zhang MM</w:t>
      </w:r>
      <w:r>
        <w:rPr>
          <w:rFonts w:ascii="Book Antiqua" w:eastAsia="Book Antiqua" w:hAnsi="Book Antiqua" w:cs="Book Antiqua"/>
          <w:color w:val="000000"/>
        </w:rPr>
        <w:t xml:space="preserve">, Yang 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ZD, Yu JG, Cai ZY, Li ZS. Differential diagnosis of pancreatic cancer from normal tissue with digital imaging processing and pattern recognition based on a support vector machine of EUS images.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72</w:t>
      </w:r>
      <w:r>
        <w:rPr>
          <w:rFonts w:ascii="Book Antiqua" w:eastAsia="Book Antiqua" w:hAnsi="Book Antiqua" w:cs="Book Antiqua"/>
          <w:color w:val="000000"/>
        </w:rPr>
        <w:t>: 978-985 [PMID: 20855062 DOI: 10.1016/j.gie.2010.06.042]</w:t>
      </w:r>
    </w:p>
    <w:p w14:paraId="797ECB96" w14:textId="77777777" w:rsidR="00A77B3E" w:rsidRDefault="004B36ED">
      <w:pPr>
        <w:spacing w:line="360" w:lineRule="auto"/>
        <w:jc w:val="both"/>
      </w:pPr>
      <w:r>
        <w:rPr>
          <w:rFonts w:ascii="Book Antiqua" w:eastAsia="Book Antiqua" w:hAnsi="Book Antiqua" w:cs="Book Antiqua"/>
          <w:color w:val="000000"/>
        </w:rPr>
        <w:t xml:space="preserve">341 </w:t>
      </w:r>
      <w:r>
        <w:rPr>
          <w:rFonts w:ascii="Book Antiqua" w:eastAsia="Book Antiqua" w:hAnsi="Book Antiqua" w:cs="Book Antiqua"/>
          <w:b/>
          <w:bCs/>
          <w:color w:val="000000"/>
        </w:rPr>
        <w:t>Liu X</w:t>
      </w:r>
      <w:r>
        <w:rPr>
          <w:rFonts w:ascii="Book Antiqua" w:eastAsia="Book Antiqua" w:hAnsi="Book Antiqua" w:cs="Book Antiqua"/>
          <w:color w:val="000000"/>
        </w:rPr>
        <w:t xml:space="preserve">, Rivera SC, Moher D, Calvert MJ, Denniston AK; SPIRIT-AI and CONSORT-AI Working Group. Reporting guidelines for clinical trial reports for interventions involving artificial intelligence: the CONSORT-AI Extension.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370</w:t>
      </w:r>
      <w:r>
        <w:rPr>
          <w:rFonts w:ascii="Book Antiqua" w:eastAsia="Book Antiqua" w:hAnsi="Book Antiqua" w:cs="Book Antiqua"/>
          <w:color w:val="000000"/>
        </w:rPr>
        <w:t>: 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164 [PMID: 32909959 DOI: 10.1136/bmj.m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164]</w:t>
      </w:r>
    </w:p>
    <w:p w14:paraId="105533DA" w14:textId="77777777" w:rsidR="00A77B3E" w:rsidRDefault="004B36ED">
      <w:pPr>
        <w:spacing w:line="360" w:lineRule="auto"/>
        <w:jc w:val="both"/>
      </w:pPr>
      <w:r>
        <w:rPr>
          <w:rFonts w:ascii="Book Antiqua" w:eastAsia="Book Antiqua" w:hAnsi="Book Antiqua" w:cs="Book Antiqua"/>
          <w:color w:val="000000"/>
        </w:rPr>
        <w:t xml:space="preserve">342 </w:t>
      </w:r>
      <w:proofErr w:type="spellStart"/>
      <w:r>
        <w:rPr>
          <w:rFonts w:ascii="Book Antiqua" w:eastAsia="Book Antiqua" w:hAnsi="Book Antiqua" w:cs="Book Antiqua"/>
          <w:b/>
          <w:bCs/>
          <w:color w:val="000000"/>
        </w:rPr>
        <w:t>Krittanawong</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Johnson KW, </w:t>
      </w:r>
      <w:proofErr w:type="spellStart"/>
      <w:r>
        <w:rPr>
          <w:rFonts w:ascii="Book Antiqua" w:eastAsia="Book Antiqua" w:hAnsi="Book Antiqua" w:cs="Book Antiqua"/>
          <w:color w:val="000000"/>
        </w:rPr>
        <w:t>Rosenson</w:t>
      </w:r>
      <w:proofErr w:type="spellEnd"/>
      <w:r>
        <w:rPr>
          <w:rFonts w:ascii="Book Antiqua" w:eastAsia="Book Antiqua" w:hAnsi="Book Antiqua" w:cs="Book Antiqua"/>
          <w:color w:val="000000"/>
        </w:rPr>
        <w:t xml:space="preserve"> RS, Wang Z, </w:t>
      </w:r>
      <w:proofErr w:type="spellStart"/>
      <w:r>
        <w:rPr>
          <w:rFonts w:ascii="Book Antiqua" w:eastAsia="Book Antiqua" w:hAnsi="Book Antiqua" w:cs="Book Antiqua"/>
          <w:color w:val="000000"/>
        </w:rPr>
        <w:t>Aydar</w:t>
      </w:r>
      <w:proofErr w:type="spellEnd"/>
      <w:r>
        <w:rPr>
          <w:rFonts w:ascii="Book Antiqua" w:eastAsia="Book Antiqua" w:hAnsi="Book Antiqua" w:cs="Book Antiqua"/>
          <w:color w:val="000000"/>
        </w:rPr>
        <w:t xml:space="preserve"> M, Baber U, Min JK, Tang WHW, Halperin JL, Narayan SM. Deep learning for cardiovascular medicine: a practical primer.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2058-2073 [PMID: 30815669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/ehz056]</w:t>
      </w:r>
    </w:p>
    <w:p w14:paraId="2FB2FD8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0B3E009" w14:textId="77777777" w:rsidR="00A77B3E" w:rsidRDefault="004B36ED">
      <w:pPr>
        <w:spacing w:line="360" w:lineRule="auto"/>
        <w:jc w:val="both"/>
      </w:pPr>
      <w:r>
        <w:rPr>
          <w:rFonts w:ascii="Book Antiqua" w:eastAsia="Book Antiqua" w:hAnsi="Book Antiqua" w:cs="Book Antiqua"/>
          <w:b/>
          <w:color w:val="000000"/>
        </w:rPr>
        <w:lastRenderedPageBreak/>
        <w:t>Footnotes</w:t>
      </w:r>
    </w:p>
    <w:p w14:paraId="0FA66628" w14:textId="77777777" w:rsidR="00A77B3E" w:rsidRPr="00923F0B" w:rsidRDefault="004B36ED">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Dr. </w:t>
      </w:r>
      <w:proofErr w:type="spellStart"/>
      <w:r>
        <w:rPr>
          <w:rFonts w:ascii="Book Antiqua" w:eastAsia="Book Antiqua" w:hAnsi="Book Antiqua" w:cs="Book Antiqua"/>
          <w:color w:val="000000"/>
        </w:rPr>
        <w:t>Krittanawong</w:t>
      </w:r>
      <w:proofErr w:type="spellEnd"/>
      <w:r w:rsidR="00923F0B">
        <w:rPr>
          <w:rFonts w:ascii="Book Antiqua" w:hAnsi="Book Antiqua" w:cs="Book Antiqua" w:hint="eastAsia"/>
          <w:color w:val="000000"/>
          <w:lang w:eastAsia="zh-CN"/>
        </w:rPr>
        <w:t xml:space="preserve"> C</w:t>
      </w:r>
      <w:r>
        <w:rPr>
          <w:rFonts w:ascii="Book Antiqua" w:eastAsia="Book Antiqua" w:hAnsi="Book Antiqua" w:cs="Book Antiqua"/>
          <w:color w:val="000000"/>
        </w:rPr>
        <w:t xml:space="preserve"> discloses the following relationships – Member of the American College of Cardiology Solution Set Oversight Committee, the American Heart Association Committee of the Council on Genomic and Precision Medicine, and the American College of Cardiology/American Heart Association (ACC/AHA) Task Force on Performance Measures, The Lancet Digital Health (Advisory Board), European Heart Journal Digital Health (Editorial board), Journal of the American Heart Association (Editorial board), JACC: Asia (Section Editor), and The Journal of Scientific Innovation in Medicine (Associate Editor).</w:t>
      </w:r>
    </w:p>
    <w:p w14:paraId="7DA9B870" w14:textId="77777777" w:rsidR="00A77B3E" w:rsidRDefault="00A77B3E">
      <w:pPr>
        <w:spacing w:line="360" w:lineRule="auto"/>
        <w:jc w:val="both"/>
      </w:pPr>
    </w:p>
    <w:p w14:paraId="731596F6" w14:textId="77777777" w:rsidR="00A77B3E" w:rsidRDefault="004B36E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4D3DC0" w14:textId="77777777" w:rsidR="00A77B3E" w:rsidRDefault="00A77B3E">
      <w:pPr>
        <w:spacing w:line="360" w:lineRule="auto"/>
        <w:jc w:val="both"/>
      </w:pPr>
    </w:p>
    <w:p w14:paraId="1446B543" w14:textId="77777777" w:rsidR="00A77B3E" w:rsidRDefault="004B36E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66489">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77A47BE4" w14:textId="77777777" w:rsidR="00A77B3E" w:rsidRDefault="00A77B3E">
      <w:pPr>
        <w:spacing w:line="360" w:lineRule="auto"/>
        <w:jc w:val="both"/>
      </w:pPr>
    </w:p>
    <w:p w14:paraId="7C31CEA3" w14:textId="77777777" w:rsidR="00A77B3E" w:rsidRDefault="004B36E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11, 2021</w:t>
      </w:r>
    </w:p>
    <w:p w14:paraId="1DD14A50" w14:textId="77777777" w:rsidR="00A77B3E" w:rsidRDefault="004B36E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12, 2021</w:t>
      </w:r>
    </w:p>
    <w:p w14:paraId="011CA5B9" w14:textId="77777777" w:rsidR="00A77B3E" w:rsidRDefault="004B36ED">
      <w:pPr>
        <w:spacing w:line="360" w:lineRule="auto"/>
        <w:jc w:val="both"/>
      </w:pPr>
      <w:r>
        <w:rPr>
          <w:rFonts w:ascii="Book Antiqua" w:eastAsia="Book Antiqua" w:hAnsi="Book Antiqua" w:cs="Book Antiqua"/>
          <w:b/>
          <w:color w:val="000000"/>
        </w:rPr>
        <w:t xml:space="preserve">Article in press: </w:t>
      </w:r>
    </w:p>
    <w:p w14:paraId="430E68B3" w14:textId="77777777" w:rsidR="00A77B3E" w:rsidRDefault="00A77B3E">
      <w:pPr>
        <w:spacing w:line="360" w:lineRule="auto"/>
        <w:jc w:val="both"/>
      </w:pPr>
    </w:p>
    <w:p w14:paraId="1AD3613D" w14:textId="77777777" w:rsidR="00A77B3E" w:rsidRDefault="004B36E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66489">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3A4627AB" w14:textId="77777777" w:rsidR="00A77B3E" w:rsidRDefault="004B36E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06CA20A" w14:textId="77777777" w:rsidR="00A77B3E" w:rsidRDefault="004B36ED">
      <w:pPr>
        <w:spacing w:line="360" w:lineRule="auto"/>
        <w:jc w:val="both"/>
      </w:pPr>
      <w:r>
        <w:rPr>
          <w:rFonts w:ascii="Book Antiqua" w:eastAsia="Book Antiqua" w:hAnsi="Book Antiqua" w:cs="Book Antiqua"/>
          <w:b/>
          <w:color w:val="000000"/>
        </w:rPr>
        <w:t>Peer-review report’s scientific quality classification</w:t>
      </w:r>
    </w:p>
    <w:p w14:paraId="52912815" w14:textId="77777777" w:rsidR="00A77B3E" w:rsidRDefault="004B36ED">
      <w:pPr>
        <w:spacing w:line="360" w:lineRule="auto"/>
        <w:jc w:val="both"/>
      </w:pPr>
      <w:r>
        <w:rPr>
          <w:rFonts w:ascii="Book Antiqua" w:eastAsia="Book Antiqua" w:hAnsi="Book Antiqua" w:cs="Book Antiqua"/>
          <w:color w:val="000000"/>
        </w:rPr>
        <w:t>Grade A (Excellent): 0</w:t>
      </w:r>
    </w:p>
    <w:p w14:paraId="25BB8E4A" w14:textId="77777777" w:rsidR="00A77B3E" w:rsidRDefault="004B36ED">
      <w:pPr>
        <w:spacing w:line="360" w:lineRule="auto"/>
        <w:jc w:val="both"/>
      </w:pPr>
      <w:r>
        <w:rPr>
          <w:rFonts w:ascii="Book Antiqua" w:eastAsia="Book Antiqua" w:hAnsi="Book Antiqua" w:cs="Book Antiqua"/>
          <w:color w:val="000000"/>
        </w:rPr>
        <w:t>Grade B (Very good): B</w:t>
      </w:r>
    </w:p>
    <w:p w14:paraId="274E6C80" w14:textId="77777777" w:rsidR="00A77B3E" w:rsidRDefault="004B36ED">
      <w:pPr>
        <w:spacing w:line="360" w:lineRule="auto"/>
        <w:jc w:val="both"/>
      </w:pPr>
      <w:r>
        <w:rPr>
          <w:rFonts w:ascii="Book Antiqua" w:eastAsia="Book Antiqua" w:hAnsi="Book Antiqua" w:cs="Book Antiqua"/>
          <w:color w:val="000000"/>
        </w:rPr>
        <w:lastRenderedPageBreak/>
        <w:t>Grade C (Good): 0</w:t>
      </w:r>
    </w:p>
    <w:p w14:paraId="06A52626" w14:textId="77777777" w:rsidR="00A77B3E" w:rsidRDefault="004B36ED">
      <w:pPr>
        <w:spacing w:line="360" w:lineRule="auto"/>
        <w:jc w:val="both"/>
      </w:pPr>
      <w:r>
        <w:rPr>
          <w:rFonts w:ascii="Book Antiqua" w:eastAsia="Book Antiqua" w:hAnsi="Book Antiqua" w:cs="Book Antiqua"/>
          <w:color w:val="000000"/>
        </w:rPr>
        <w:t>Grade D (Fair): 0</w:t>
      </w:r>
    </w:p>
    <w:p w14:paraId="08B52366" w14:textId="77777777" w:rsidR="00A77B3E" w:rsidRDefault="004B36ED">
      <w:pPr>
        <w:spacing w:line="360" w:lineRule="auto"/>
        <w:jc w:val="both"/>
      </w:pPr>
      <w:r>
        <w:rPr>
          <w:rFonts w:ascii="Book Antiqua" w:eastAsia="Book Antiqua" w:hAnsi="Book Antiqua" w:cs="Book Antiqua"/>
          <w:color w:val="000000"/>
        </w:rPr>
        <w:t>Grade E (Poor): 0</w:t>
      </w:r>
    </w:p>
    <w:p w14:paraId="281BBE3F" w14:textId="77777777" w:rsidR="00A77B3E" w:rsidRDefault="00A77B3E">
      <w:pPr>
        <w:spacing w:line="360" w:lineRule="auto"/>
        <w:jc w:val="both"/>
      </w:pPr>
    </w:p>
    <w:p w14:paraId="151FF12B" w14:textId="77777777" w:rsidR="003513D6" w:rsidRDefault="004B36E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Shafqat 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468C37D4" w14:textId="77777777" w:rsidR="003513D6" w:rsidRDefault="003513D6">
      <w:pPr>
        <w:spacing w:line="360" w:lineRule="auto"/>
        <w:jc w:val="both"/>
        <w:rPr>
          <w:rFonts w:ascii="Book Antiqua" w:hAnsi="Book Antiqua" w:cs="Book Antiqua"/>
          <w:b/>
          <w:color w:val="000000"/>
          <w:lang w:eastAsia="zh-CN"/>
        </w:rPr>
      </w:pPr>
    </w:p>
    <w:p w14:paraId="0C469267" w14:textId="77777777" w:rsidR="003513D6" w:rsidRDefault="003513D6">
      <w:pPr>
        <w:spacing w:line="360" w:lineRule="auto"/>
        <w:jc w:val="both"/>
        <w:rPr>
          <w:rFonts w:ascii="Book Antiqua" w:hAnsi="Book Antiqua" w:cs="Book Antiqua"/>
          <w:b/>
          <w:color w:val="000000"/>
          <w:lang w:eastAsia="zh-CN"/>
        </w:rPr>
      </w:pPr>
    </w:p>
    <w:p w14:paraId="7AED1104" w14:textId="0573CD00" w:rsidR="00A77B3E" w:rsidRDefault="004B36E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73B2CA40" w14:textId="77777777" w:rsidR="00923F0B" w:rsidRPr="00923F0B" w:rsidRDefault="00DF4F31">
      <w:pPr>
        <w:spacing w:line="360" w:lineRule="auto"/>
        <w:jc w:val="both"/>
        <w:rPr>
          <w:lang w:eastAsia="zh-CN"/>
        </w:rPr>
      </w:pPr>
      <w:r>
        <w:rPr>
          <w:noProof/>
          <w:lang w:eastAsia="zh-CN"/>
        </w:rPr>
        <w:drawing>
          <wp:inline distT="0" distB="0" distL="0" distR="0" wp14:anchorId="31E6F037" wp14:editId="039A2A74">
            <wp:extent cx="5486400" cy="32029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202940"/>
                    </a:xfrm>
                    <a:prstGeom prst="rect">
                      <a:avLst/>
                    </a:prstGeom>
                  </pic:spPr>
                </pic:pic>
              </a:graphicData>
            </a:graphic>
          </wp:inline>
        </w:drawing>
      </w:r>
    </w:p>
    <w:p w14:paraId="2D05E692" w14:textId="77777777" w:rsidR="00923F0B" w:rsidRDefault="004B36ED">
      <w:pPr>
        <w:spacing w:line="360" w:lineRule="auto"/>
        <w:jc w:val="both"/>
        <w:rPr>
          <w:rFonts w:ascii="Book Antiqua" w:eastAsia="Book Antiqua" w:hAnsi="Book Antiqua" w:cs="Book Antiqua"/>
          <w:color w:val="000000"/>
          <w:szCs w:val="22"/>
        </w:rPr>
      </w:pPr>
      <w:r w:rsidRPr="00923F0B">
        <w:rPr>
          <w:rFonts w:ascii="Book Antiqua" w:eastAsia="Book Antiqua" w:hAnsi="Book Antiqua" w:cs="Book Antiqua"/>
          <w:b/>
          <w:color w:val="000000"/>
          <w:szCs w:val="22"/>
        </w:rPr>
        <w:t>Figure 1</w:t>
      </w:r>
      <w:r w:rsidR="00923F0B" w:rsidRPr="00923F0B">
        <w:rPr>
          <w:rFonts w:ascii="Book Antiqua" w:hAnsi="Book Antiqua" w:cs="Book Antiqua" w:hint="eastAsia"/>
          <w:b/>
          <w:color w:val="000000"/>
          <w:szCs w:val="22"/>
          <w:lang w:eastAsia="zh-CN"/>
        </w:rPr>
        <w:t xml:space="preserve"> </w:t>
      </w:r>
      <w:r w:rsidRPr="00923F0B">
        <w:rPr>
          <w:rFonts w:ascii="Book Antiqua" w:eastAsia="Book Antiqua" w:hAnsi="Book Antiqua" w:cs="Book Antiqua"/>
          <w:b/>
          <w:color w:val="000000"/>
          <w:szCs w:val="22"/>
        </w:rPr>
        <w:t>Primary concepts of artificial intelligence.</w:t>
      </w:r>
    </w:p>
    <w:p w14:paraId="566B497A" w14:textId="77777777" w:rsidR="00A77B3E" w:rsidRPr="00923F0B" w:rsidRDefault="00923F0B">
      <w:pPr>
        <w:spacing w:line="360" w:lineRule="auto"/>
        <w:jc w:val="both"/>
        <w:rPr>
          <w:lang w:eastAsia="zh-CN"/>
        </w:rPr>
      </w:pPr>
      <w:r>
        <w:rPr>
          <w:rFonts w:ascii="Book Antiqua" w:eastAsia="Book Antiqua" w:hAnsi="Book Antiqua" w:cs="Book Antiqua"/>
          <w:color w:val="000000"/>
          <w:szCs w:val="22"/>
        </w:rPr>
        <w:br w:type="page"/>
      </w:r>
      <w:r>
        <w:rPr>
          <w:noProof/>
          <w:lang w:eastAsia="zh-CN"/>
        </w:rPr>
        <w:lastRenderedPageBreak/>
        <w:drawing>
          <wp:inline distT="0" distB="0" distL="0" distR="0" wp14:anchorId="4C5B47A8" wp14:editId="64D8D59D">
            <wp:extent cx="5143946" cy="3269263"/>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3946" cy="3269263"/>
                    </a:xfrm>
                    <a:prstGeom prst="rect">
                      <a:avLst/>
                    </a:prstGeom>
                  </pic:spPr>
                </pic:pic>
              </a:graphicData>
            </a:graphic>
          </wp:inline>
        </w:drawing>
      </w:r>
    </w:p>
    <w:p w14:paraId="6CEEB060" w14:textId="77777777" w:rsidR="00923F0B" w:rsidRDefault="004B36ED">
      <w:pPr>
        <w:spacing w:line="360" w:lineRule="auto"/>
        <w:jc w:val="both"/>
        <w:rPr>
          <w:rFonts w:ascii="Book Antiqua" w:eastAsia="Book Antiqua" w:hAnsi="Book Antiqua" w:cs="Book Antiqua"/>
          <w:b/>
          <w:color w:val="000000"/>
          <w:szCs w:val="22"/>
        </w:rPr>
      </w:pPr>
      <w:r w:rsidRPr="00923F0B">
        <w:rPr>
          <w:rFonts w:ascii="Book Antiqua" w:eastAsia="Book Antiqua" w:hAnsi="Book Antiqua" w:cs="Book Antiqua"/>
          <w:b/>
          <w:color w:val="000000"/>
          <w:szCs w:val="22"/>
        </w:rPr>
        <w:t>Figure 2</w:t>
      </w:r>
      <w:r w:rsidR="00923F0B" w:rsidRPr="00923F0B">
        <w:rPr>
          <w:rFonts w:ascii="Book Antiqua" w:hAnsi="Book Antiqua" w:cs="Book Antiqua" w:hint="eastAsia"/>
          <w:b/>
          <w:color w:val="000000"/>
          <w:szCs w:val="22"/>
          <w:lang w:eastAsia="zh-CN"/>
        </w:rPr>
        <w:t xml:space="preserve"> </w:t>
      </w:r>
      <w:r w:rsidRPr="00923F0B">
        <w:rPr>
          <w:rFonts w:ascii="Book Antiqua" w:eastAsia="Book Antiqua" w:hAnsi="Book Antiqua" w:cs="Book Antiqua"/>
          <w:b/>
          <w:color w:val="000000"/>
          <w:szCs w:val="22"/>
        </w:rPr>
        <w:t>Geographic distribution of country from which the included studies originated.</w:t>
      </w:r>
    </w:p>
    <w:p w14:paraId="1BF131A9" w14:textId="77777777" w:rsidR="00A77B3E" w:rsidRPr="00923F0B" w:rsidRDefault="00923F0B">
      <w:pPr>
        <w:spacing w:line="360" w:lineRule="auto"/>
        <w:jc w:val="both"/>
        <w:rPr>
          <w:b/>
        </w:rPr>
      </w:pPr>
      <w:r>
        <w:rPr>
          <w:rFonts w:ascii="Book Antiqua" w:eastAsia="Book Antiqua" w:hAnsi="Book Antiqua" w:cs="Book Antiqua"/>
          <w:b/>
          <w:color w:val="000000"/>
          <w:szCs w:val="22"/>
        </w:rPr>
        <w:br w:type="page"/>
      </w:r>
      <w:r>
        <w:rPr>
          <w:noProof/>
          <w:lang w:eastAsia="zh-CN"/>
        </w:rPr>
        <w:lastRenderedPageBreak/>
        <w:drawing>
          <wp:inline distT="0" distB="0" distL="0" distR="0" wp14:anchorId="6D87E337" wp14:editId="1124A680">
            <wp:extent cx="4610500" cy="2911092"/>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10500" cy="2911092"/>
                    </a:xfrm>
                    <a:prstGeom prst="rect">
                      <a:avLst/>
                    </a:prstGeom>
                  </pic:spPr>
                </pic:pic>
              </a:graphicData>
            </a:graphic>
          </wp:inline>
        </w:drawing>
      </w:r>
    </w:p>
    <w:p w14:paraId="0F0AF1B2" w14:textId="77777777" w:rsidR="00A77B3E" w:rsidRPr="00923F0B" w:rsidRDefault="004B36ED">
      <w:pPr>
        <w:spacing w:line="360" w:lineRule="auto"/>
        <w:jc w:val="both"/>
      </w:pPr>
      <w:r w:rsidRPr="00923F0B">
        <w:rPr>
          <w:rFonts w:ascii="Book Antiqua" w:eastAsia="Book Antiqua" w:hAnsi="Book Antiqua" w:cs="Book Antiqua"/>
          <w:b/>
          <w:color w:val="000000"/>
          <w:szCs w:val="22"/>
        </w:rPr>
        <w:t>Figure 3</w:t>
      </w:r>
      <w:r w:rsidR="00923F0B" w:rsidRPr="00923F0B">
        <w:rPr>
          <w:rFonts w:ascii="Book Antiqua" w:hAnsi="Book Antiqua" w:cs="Book Antiqua" w:hint="eastAsia"/>
          <w:b/>
          <w:color w:val="000000"/>
          <w:szCs w:val="22"/>
          <w:lang w:eastAsia="zh-CN"/>
        </w:rPr>
        <w:t xml:space="preserve"> </w:t>
      </w:r>
      <w:r w:rsidRPr="00923F0B">
        <w:rPr>
          <w:rFonts w:ascii="Book Antiqua" w:eastAsia="Book Antiqua" w:hAnsi="Book Antiqua" w:cs="Book Antiqua"/>
          <w:b/>
          <w:color w:val="000000"/>
          <w:szCs w:val="22"/>
        </w:rPr>
        <w:t>Scatterplot depicting distribution of studies across the organ systems in gastroenterology and hepatology.</w:t>
      </w:r>
      <w:r>
        <w:rPr>
          <w:rFonts w:ascii="Book Antiqua" w:eastAsia="Book Antiqua" w:hAnsi="Book Antiqua" w:cs="Book Antiqua"/>
          <w:color w:val="000000"/>
          <w:szCs w:val="22"/>
        </w:rPr>
        <w:t xml:space="preserve"> </w:t>
      </w:r>
      <w:r w:rsidRPr="00923F0B">
        <w:rPr>
          <w:rFonts w:ascii="Book Antiqua" w:eastAsia="Book Antiqua" w:hAnsi="Book Antiqua" w:cs="Book Antiqua"/>
          <w:iCs/>
          <w:color w:val="000000"/>
          <w:szCs w:val="22"/>
        </w:rPr>
        <w:t xml:space="preserve">GI: Gastrointestinal; GIB: Gastrointestinal bleeding; IBD: Inflammatory bowel disease; HB: </w:t>
      </w:r>
      <w:r w:rsidR="002137B6">
        <w:rPr>
          <w:rFonts w:ascii="Book Antiqua" w:hAnsi="Book Antiqua" w:cs="Book Antiqua" w:hint="eastAsia"/>
          <w:iCs/>
          <w:color w:val="000000"/>
          <w:szCs w:val="22"/>
          <w:lang w:eastAsia="zh-CN"/>
        </w:rPr>
        <w:t>H</w:t>
      </w:r>
      <w:r w:rsidRPr="00923F0B">
        <w:rPr>
          <w:rFonts w:ascii="Book Antiqua" w:eastAsia="Book Antiqua" w:hAnsi="Book Antiqua" w:cs="Book Antiqua"/>
          <w:iCs/>
          <w:color w:val="000000"/>
          <w:szCs w:val="22"/>
        </w:rPr>
        <w:t>epatobiliary.</w:t>
      </w:r>
    </w:p>
    <w:sectPr w:rsidR="00A77B3E" w:rsidRPr="00923F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5D56" w14:textId="77777777" w:rsidR="00945E57" w:rsidRDefault="00945E57" w:rsidP="00C77720">
      <w:r>
        <w:separator/>
      </w:r>
    </w:p>
  </w:endnote>
  <w:endnote w:type="continuationSeparator" w:id="0">
    <w:p w14:paraId="5D34C9A0" w14:textId="77777777" w:rsidR="00945E57" w:rsidRDefault="00945E57" w:rsidP="00C7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79835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5B589BF" w14:textId="77777777" w:rsidR="000309E5" w:rsidRPr="00C77720" w:rsidRDefault="000309E5" w:rsidP="00C77720">
            <w:pPr>
              <w:pStyle w:val="ac"/>
              <w:jc w:val="right"/>
              <w:rPr>
                <w:rFonts w:ascii="Book Antiqua" w:hAnsi="Book Antiqua"/>
                <w:sz w:val="24"/>
                <w:szCs w:val="24"/>
              </w:rPr>
            </w:pPr>
            <w:r w:rsidRPr="00C77720">
              <w:rPr>
                <w:rFonts w:ascii="Book Antiqua" w:hAnsi="Book Antiqua"/>
                <w:sz w:val="24"/>
                <w:szCs w:val="24"/>
                <w:lang w:val="zh-CN" w:eastAsia="zh-CN"/>
              </w:rPr>
              <w:t xml:space="preserve"> </w:t>
            </w:r>
            <w:r w:rsidRPr="00C77720">
              <w:rPr>
                <w:rFonts w:ascii="Book Antiqua" w:hAnsi="Book Antiqua"/>
                <w:bCs/>
                <w:sz w:val="24"/>
                <w:szCs w:val="24"/>
              </w:rPr>
              <w:fldChar w:fldCharType="begin"/>
            </w:r>
            <w:r w:rsidRPr="00C77720">
              <w:rPr>
                <w:rFonts w:ascii="Book Antiqua" w:hAnsi="Book Antiqua"/>
                <w:bCs/>
                <w:sz w:val="24"/>
                <w:szCs w:val="24"/>
              </w:rPr>
              <w:instrText>PAGE</w:instrText>
            </w:r>
            <w:r w:rsidRPr="00C77720">
              <w:rPr>
                <w:rFonts w:ascii="Book Antiqua" w:hAnsi="Book Antiqua"/>
                <w:bCs/>
                <w:sz w:val="24"/>
                <w:szCs w:val="24"/>
              </w:rPr>
              <w:fldChar w:fldCharType="separate"/>
            </w:r>
            <w:r w:rsidR="003513D6">
              <w:rPr>
                <w:rFonts w:ascii="Book Antiqua" w:hAnsi="Book Antiqua"/>
                <w:bCs/>
                <w:noProof/>
                <w:sz w:val="24"/>
                <w:szCs w:val="24"/>
              </w:rPr>
              <w:t>79</w:t>
            </w:r>
            <w:r w:rsidRPr="00C77720">
              <w:rPr>
                <w:rFonts w:ascii="Book Antiqua" w:hAnsi="Book Antiqua"/>
                <w:bCs/>
                <w:sz w:val="24"/>
                <w:szCs w:val="24"/>
              </w:rPr>
              <w:fldChar w:fldCharType="end"/>
            </w:r>
            <w:r w:rsidRPr="00C77720">
              <w:rPr>
                <w:rFonts w:ascii="Book Antiqua" w:hAnsi="Book Antiqua"/>
                <w:sz w:val="24"/>
                <w:szCs w:val="24"/>
                <w:lang w:val="zh-CN" w:eastAsia="zh-CN"/>
              </w:rPr>
              <w:t xml:space="preserve"> / </w:t>
            </w:r>
            <w:r w:rsidRPr="00C77720">
              <w:rPr>
                <w:rFonts w:ascii="Book Antiqua" w:hAnsi="Book Antiqua"/>
                <w:bCs/>
                <w:sz w:val="24"/>
                <w:szCs w:val="24"/>
              </w:rPr>
              <w:fldChar w:fldCharType="begin"/>
            </w:r>
            <w:r w:rsidRPr="00C77720">
              <w:rPr>
                <w:rFonts w:ascii="Book Antiqua" w:hAnsi="Book Antiqua"/>
                <w:bCs/>
                <w:sz w:val="24"/>
                <w:szCs w:val="24"/>
              </w:rPr>
              <w:instrText>NUMPAGES</w:instrText>
            </w:r>
            <w:r w:rsidRPr="00C77720">
              <w:rPr>
                <w:rFonts w:ascii="Book Antiqua" w:hAnsi="Book Antiqua"/>
                <w:bCs/>
                <w:sz w:val="24"/>
                <w:szCs w:val="24"/>
              </w:rPr>
              <w:fldChar w:fldCharType="separate"/>
            </w:r>
            <w:r w:rsidR="003513D6">
              <w:rPr>
                <w:rFonts w:ascii="Book Antiqua" w:hAnsi="Book Antiqua"/>
                <w:bCs/>
                <w:noProof/>
                <w:sz w:val="24"/>
                <w:szCs w:val="24"/>
              </w:rPr>
              <w:t>79</w:t>
            </w:r>
            <w:r w:rsidRPr="00C77720">
              <w:rPr>
                <w:rFonts w:ascii="Book Antiqua" w:hAnsi="Book Antiqua"/>
                <w:bCs/>
                <w:sz w:val="24"/>
                <w:szCs w:val="24"/>
              </w:rPr>
              <w:fldChar w:fldCharType="end"/>
            </w:r>
          </w:p>
        </w:sdtContent>
      </w:sdt>
    </w:sdtContent>
  </w:sdt>
  <w:p w14:paraId="5072638A" w14:textId="77777777" w:rsidR="000309E5" w:rsidRPr="00C77720" w:rsidRDefault="000309E5" w:rsidP="00C77720">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6F44F" w14:textId="77777777" w:rsidR="00945E57" w:rsidRDefault="00945E57" w:rsidP="00C77720">
      <w:r>
        <w:separator/>
      </w:r>
    </w:p>
  </w:footnote>
  <w:footnote w:type="continuationSeparator" w:id="0">
    <w:p w14:paraId="5C1DA9BC" w14:textId="77777777" w:rsidR="00945E57" w:rsidRDefault="00945E57" w:rsidP="00C77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2E96"/>
    <w:multiLevelType w:val="hybridMultilevel"/>
    <w:tmpl w:val="FCB2FEAC"/>
    <w:lvl w:ilvl="0" w:tplc="A8A68698">
      <w:start w:val="1"/>
      <w:numFmt w:val="bullet"/>
      <w:lvlText w:val="•"/>
      <w:lvlJc w:val="left"/>
      <w:pPr>
        <w:tabs>
          <w:tab w:val="num" w:pos="720"/>
        </w:tabs>
        <w:ind w:left="720" w:hanging="360"/>
      </w:pPr>
      <w:rPr>
        <w:rFonts w:ascii="宋体" w:hAnsi="宋体" w:hint="default"/>
      </w:rPr>
    </w:lvl>
    <w:lvl w:ilvl="1" w:tplc="EDCA1A46" w:tentative="1">
      <w:start w:val="1"/>
      <w:numFmt w:val="bullet"/>
      <w:lvlText w:val="•"/>
      <w:lvlJc w:val="left"/>
      <w:pPr>
        <w:tabs>
          <w:tab w:val="num" w:pos="1440"/>
        </w:tabs>
        <w:ind w:left="1440" w:hanging="360"/>
      </w:pPr>
      <w:rPr>
        <w:rFonts w:ascii="宋体" w:hAnsi="宋体" w:hint="default"/>
      </w:rPr>
    </w:lvl>
    <w:lvl w:ilvl="2" w:tplc="6F2E96F8" w:tentative="1">
      <w:start w:val="1"/>
      <w:numFmt w:val="bullet"/>
      <w:lvlText w:val="•"/>
      <w:lvlJc w:val="left"/>
      <w:pPr>
        <w:tabs>
          <w:tab w:val="num" w:pos="2160"/>
        </w:tabs>
        <w:ind w:left="2160" w:hanging="360"/>
      </w:pPr>
      <w:rPr>
        <w:rFonts w:ascii="宋体" w:hAnsi="宋体" w:hint="default"/>
      </w:rPr>
    </w:lvl>
    <w:lvl w:ilvl="3" w:tplc="4FAAA748" w:tentative="1">
      <w:start w:val="1"/>
      <w:numFmt w:val="bullet"/>
      <w:lvlText w:val="•"/>
      <w:lvlJc w:val="left"/>
      <w:pPr>
        <w:tabs>
          <w:tab w:val="num" w:pos="2880"/>
        </w:tabs>
        <w:ind w:left="2880" w:hanging="360"/>
      </w:pPr>
      <w:rPr>
        <w:rFonts w:ascii="宋体" w:hAnsi="宋体" w:hint="default"/>
      </w:rPr>
    </w:lvl>
    <w:lvl w:ilvl="4" w:tplc="08AC00EE" w:tentative="1">
      <w:start w:val="1"/>
      <w:numFmt w:val="bullet"/>
      <w:lvlText w:val="•"/>
      <w:lvlJc w:val="left"/>
      <w:pPr>
        <w:tabs>
          <w:tab w:val="num" w:pos="3600"/>
        </w:tabs>
        <w:ind w:left="3600" w:hanging="360"/>
      </w:pPr>
      <w:rPr>
        <w:rFonts w:ascii="宋体" w:hAnsi="宋体" w:hint="default"/>
      </w:rPr>
    </w:lvl>
    <w:lvl w:ilvl="5" w:tplc="06DC92E4" w:tentative="1">
      <w:start w:val="1"/>
      <w:numFmt w:val="bullet"/>
      <w:lvlText w:val="•"/>
      <w:lvlJc w:val="left"/>
      <w:pPr>
        <w:tabs>
          <w:tab w:val="num" w:pos="4320"/>
        </w:tabs>
        <w:ind w:left="4320" w:hanging="360"/>
      </w:pPr>
      <w:rPr>
        <w:rFonts w:ascii="宋体" w:hAnsi="宋体" w:hint="default"/>
      </w:rPr>
    </w:lvl>
    <w:lvl w:ilvl="6" w:tplc="E1CCCD9A" w:tentative="1">
      <w:start w:val="1"/>
      <w:numFmt w:val="bullet"/>
      <w:lvlText w:val="•"/>
      <w:lvlJc w:val="left"/>
      <w:pPr>
        <w:tabs>
          <w:tab w:val="num" w:pos="5040"/>
        </w:tabs>
        <w:ind w:left="5040" w:hanging="360"/>
      </w:pPr>
      <w:rPr>
        <w:rFonts w:ascii="宋体" w:hAnsi="宋体" w:hint="default"/>
      </w:rPr>
    </w:lvl>
    <w:lvl w:ilvl="7" w:tplc="042444FE" w:tentative="1">
      <w:start w:val="1"/>
      <w:numFmt w:val="bullet"/>
      <w:lvlText w:val="•"/>
      <w:lvlJc w:val="left"/>
      <w:pPr>
        <w:tabs>
          <w:tab w:val="num" w:pos="5760"/>
        </w:tabs>
        <w:ind w:left="5760" w:hanging="360"/>
      </w:pPr>
      <w:rPr>
        <w:rFonts w:ascii="宋体" w:hAnsi="宋体" w:hint="default"/>
      </w:rPr>
    </w:lvl>
    <w:lvl w:ilvl="8" w:tplc="4022B5CA" w:tentative="1">
      <w:start w:val="1"/>
      <w:numFmt w:val="bullet"/>
      <w:lvlText w:val="•"/>
      <w:lvlJc w:val="left"/>
      <w:pPr>
        <w:tabs>
          <w:tab w:val="num" w:pos="6480"/>
        </w:tabs>
        <w:ind w:left="6480" w:hanging="360"/>
      </w:pPr>
      <w:rPr>
        <w:rFonts w:ascii="宋体" w:hAnsi="宋体"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9E5"/>
    <w:rsid w:val="00062B71"/>
    <w:rsid w:val="00110E82"/>
    <w:rsid w:val="00207C22"/>
    <w:rsid w:val="002137B6"/>
    <w:rsid w:val="00217BD8"/>
    <w:rsid w:val="002F1E89"/>
    <w:rsid w:val="003444B4"/>
    <w:rsid w:val="003513D6"/>
    <w:rsid w:val="00377FD8"/>
    <w:rsid w:val="004B36ED"/>
    <w:rsid w:val="00562563"/>
    <w:rsid w:val="00575E1B"/>
    <w:rsid w:val="00596512"/>
    <w:rsid w:val="005D46DF"/>
    <w:rsid w:val="0064430F"/>
    <w:rsid w:val="006A0857"/>
    <w:rsid w:val="006C0166"/>
    <w:rsid w:val="007050A1"/>
    <w:rsid w:val="00923F0B"/>
    <w:rsid w:val="00941FD2"/>
    <w:rsid w:val="00945E57"/>
    <w:rsid w:val="00981656"/>
    <w:rsid w:val="009E085D"/>
    <w:rsid w:val="009E4460"/>
    <w:rsid w:val="00A66489"/>
    <w:rsid w:val="00A77B3E"/>
    <w:rsid w:val="00AD6259"/>
    <w:rsid w:val="00BD74C9"/>
    <w:rsid w:val="00C27F05"/>
    <w:rsid w:val="00C77720"/>
    <w:rsid w:val="00CA2A55"/>
    <w:rsid w:val="00CD35E9"/>
    <w:rsid w:val="00DC1614"/>
    <w:rsid w:val="00DF4F31"/>
    <w:rsid w:val="00E3389F"/>
    <w:rsid w:val="00EA5187"/>
    <w:rsid w:val="00EA5988"/>
    <w:rsid w:val="00EB5C49"/>
    <w:rsid w:val="00EF7702"/>
    <w:rsid w:val="00F6331F"/>
    <w:rsid w:val="00FB4FE3"/>
    <w:rsid w:val="00FF1636"/>
    <w:rsid w:val="00FF1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96D4F"/>
  <w15:docId w15:val="{2E5AF318-5A52-4951-A653-A6CD0665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character" w:customStyle="1" w:styleId="2Char">
    <w:name w:val="2Char"/>
    <w:basedOn w:val="a0"/>
  </w:style>
  <w:style w:type="paragraph" w:styleId="a3">
    <w:name w:val="Balloon Text"/>
    <w:basedOn w:val="a"/>
    <w:link w:val="a4"/>
    <w:rsid w:val="004B36ED"/>
    <w:rPr>
      <w:sz w:val="18"/>
      <w:szCs w:val="18"/>
    </w:rPr>
  </w:style>
  <w:style w:type="character" w:customStyle="1" w:styleId="a4">
    <w:name w:val="批注框文本 字符"/>
    <w:basedOn w:val="a0"/>
    <w:link w:val="a3"/>
    <w:rsid w:val="004B36ED"/>
    <w:rPr>
      <w:sz w:val="18"/>
      <w:szCs w:val="18"/>
    </w:rPr>
  </w:style>
  <w:style w:type="character" w:styleId="a5">
    <w:name w:val="annotation reference"/>
    <w:basedOn w:val="a0"/>
    <w:rsid w:val="00377FD8"/>
    <w:rPr>
      <w:sz w:val="21"/>
      <w:szCs w:val="21"/>
    </w:rPr>
  </w:style>
  <w:style w:type="paragraph" w:styleId="a6">
    <w:name w:val="annotation text"/>
    <w:basedOn w:val="a"/>
    <w:link w:val="a7"/>
    <w:rsid w:val="00377FD8"/>
  </w:style>
  <w:style w:type="character" w:customStyle="1" w:styleId="a7">
    <w:name w:val="批注文字 字符"/>
    <w:basedOn w:val="a0"/>
    <w:link w:val="a6"/>
    <w:rsid w:val="00377FD8"/>
    <w:rPr>
      <w:sz w:val="24"/>
      <w:szCs w:val="24"/>
    </w:rPr>
  </w:style>
  <w:style w:type="paragraph" w:styleId="a8">
    <w:name w:val="annotation subject"/>
    <w:basedOn w:val="a6"/>
    <w:next w:val="a6"/>
    <w:link w:val="a9"/>
    <w:rsid w:val="00377FD8"/>
    <w:rPr>
      <w:b/>
      <w:bCs/>
    </w:rPr>
  </w:style>
  <w:style w:type="character" w:customStyle="1" w:styleId="a9">
    <w:name w:val="批注主题 字符"/>
    <w:basedOn w:val="a7"/>
    <w:link w:val="a8"/>
    <w:rsid w:val="00377FD8"/>
    <w:rPr>
      <w:b/>
      <w:bCs/>
      <w:sz w:val="24"/>
      <w:szCs w:val="24"/>
    </w:rPr>
  </w:style>
  <w:style w:type="paragraph" w:styleId="aa">
    <w:name w:val="header"/>
    <w:basedOn w:val="a"/>
    <w:link w:val="ab"/>
    <w:rsid w:val="00C7772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C77720"/>
    <w:rPr>
      <w:sz w:val="18"/>
      <w:szCs w:val="18"/>
    </w:rPr>
  </w:style>
  <w:style w:type="paragraph" w:styleId="ac">
    <w:name w:val="footer"/>
    <w:basedOn w:val="a"/>
    <w:link w:val="ad"/>
    <w:uiPriority w:val="99"/>
    <w:rsid w:val="00C77720"/>
    <w:pPr>
      <w:tabs>
        <w:tab w:val="center" w:pos="4153"/>
        <w:tab w:val="right" w:pos="8306"/>
      </w:tabs>
      <w:snapToGrid w:val="0"/>
    </w:pPr>
    <w:rPr>
      <w:sz w:val="18"/>
      <w:szCs w:val="18"/>
    </w:rPr>
  </w:style>
  <w:style w:type="character" w:customStyle="1" w:styleId="ad">
    <w:name w:val="页脚 字符"/>
    <w:basedOn w:val="a0"/>
    <w:link w:val="ac"/>
    <w:uiPriority w:val="99"/>
    <w:rsid w:val="00C777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10544">
      <w:bodyDiv w:val="1"/>
      <w:marLeft w:val="0"/>
      <w:marRight w:val="0"/>
      <w:marTop w:val="0"/>
      <w:marBottom w:val="0"/>
      <w:divBdr>
        <w:top w:val="none" w:sz="0" w:space="0" w:color="auto"/>
        <w:left w:val="none" w:sz="0" w:space="0" w:color="auto"/>
        <w:bottom w:val="none" w:sz="0" w:space="0" w:color="auto"/>
        <w:right w:val="none" w:sz="0" w:space="0" w:color="auto"/>
      </w:divBdr>
      <w:divsChild>
        <w:div w:id="1470829610">
          <w:marLeft w:val="547"/>
          <w:marRight w:val="0"/>
          <w:marTop w:val="0"/>
          <w:marBottom w:val="0"/>
          <w:divBdr>
            <w:top w:val="none" w:sz="0" w:space="0" w:color="auto"/>
            <w:left w:val="none" w:sz="0" w:space="0" w:color="auto"/>
            <w:bottom w:val="none" w:sz="0" w:space="0" w:color="auto"/>
            <w:right w:val="none" w:sz="0" w:space="0" w:color="auto"/>
          </w:divBdr>
        </w:div>
      </w:divsChild>
    </w:div>
    <w:div w:id="800267640">
      <w:bodyDiv w:val="1"/>
      <w:marLeft w:val="0"/>
      <w:marRight w:val="0"/>
      <w:marTop w:val="0"/>
      <w:marBottom w:val="0"/>
      <w:divBdr>
        <w:top w:val="none" w:sz="0" w:space="0" w:color="auto"/>
        <w:left w:val="none" w:sz="0" w:space="0" w:color="auto"/>
        <w:bottom w:val="none" w:sz="0" w:space="0" w:color="auto"/>
        <w:right w:val="none" w:sz="0" w:space="0" w:color="auto"/>
      </w:divBdr>
      <w:divsChild>
        <w:div w:id="942612149">
          <w:marLeft w:val="0"/>
          <w:marRight w:val="0"/>
          <w:marTop w:val="0"/>
          <w:marBottom w:val="0"/>
          <w:divBdr>
            <w:top w:val="none" w:sz="0" w:space="0" w:color="auto"/>
            <w:left w:val="none" w:sz="0" w:space="0" w:color="auto"/>
            <w:bottom w:val="none" w:sz="0" w:space="0" w:color="auto"/>
            <w:right w:val="none" w:sz="0" w:space="0" w:color="auto"/>
          </w:divBdr>
        </w:div>
        <w:div w:id="335808585">
          <w:marLeft w:val="0"/>
          <w:marRight w:val="0"/>
          <w:marTop w:val="0"/>
          <w:marBottom w:val="0"/>
          <w:divBdr>
            <w:top w:val="none" w:sz="0" w:space="0" w:color="auto"/>
            <w:left w:val="none" w:sz="0" w:space="0" w:color="auto"/>
            <w:bottom w:val="none" w:sz="0" w:space="0" w:color="auto"/>
            <w:right w:val="none" w:sz="0" w:space="0" w:color="auto"/>
          </w:divBdr>
        </w:div>
        <w:div w:id="1415399478">
          <w:marLeft w:val="0"/>
          <w:marRight w:val="0"/>
          <w:marTop w:val="0"/>
          <w:marBottom w:val="0"/>
          <w:divBdr>
            <w:top w:val="none" w:sz="0" w:space="0" w:color="auto"/>
            <w:left w:val="none" w:sz="0" w:space="0" w:color="auto"/>
            <w:bottom w:val="none" w:sz="0" w:space="0" w:color="auto"/>
            <w:right w:val="none" w:sz="0" w:space="0" w:color="auto"/>
          </w:divBdr>
        </w:div>
        <w:div w:id="1606767152">
          <w:marLeft w:val="0"/>
          <w:marRight w:val="0"/>
          <w:marTop w:val="0"/>
          <w:marBottom w:val="0"/>
          <w:divBdr>
            <w:top w:val="none" w:sz="0" w:space="0" w:color="auto"/>
            <w:left w:val="none" w:sz="0" w:space="0" w:color="auto"/>
            <w:bottom w:val="none" w:sz="0" w:space="0" w:color="auto"/>
            <w:right w:val="none" w:sz="0" w:space="0" w:color="auto"/>
          </w:divBdr>
        </w:div>
        <w:div w:id="533467606">
          <w:marLeft w:val="0"/>
          <w:marRight w:val="0"/>
          <w:marTop w:val="0"/>
          <w:marBottom w:val="0"/>
          <w:divBdr>
            <w:top w:val="none" w:sz="0" w:space="0" w:color="auto"/>
            <w:left w:val="none" w:sz="0" w:space="0" w:color="auto"/>
            <w:bottom w:val="none" w:sz="0" w:space="0" w:color="auto"/>
            <w:right w:val="none" w:sz="0" w:space="0" w:color="auto"/>
          </w:divBdr>
        </w:div>
      </w:divsChild>
    </w:div>
    <w:div w:id="1226836709">
      <w:bodyDiv w:val="1"/>
      <w:marLeft w:val="0"/>
      <w:marRight w:val="0"/>
      <w:marTop w:val="0"/>
      <w:marBottom w:val="0"/>
      <w:divBdr>
        <w:top w:val="none" w:sz="0" w:space="0" w:color="auto"/>
        <w:left w:val="none" w:sz="0" w:space="0" w:color="auto"/>
        <w:bottom w:val="none" w:sz="0" w:space="0" w:color="auto"/>
        <w:right w:val="none" w:sz="0" w:space="0" w:color="auto"/>
      </w:divBdr>
      <w:divsChild>
        <w:div w:id="527328495">
          <w:blockQuote w:val="1"/>
          <w:marLeft w:val="120"/>
          <w:marRight w:val="720"/>
          <w:marTop w:val="0"/>
          <w:marBottom w:val="0"/>
          <w:divBdr>
            <w:top w:val="none" w:sz="0" w:space="0" w:color="auto"/>
            <w:left w:val="none" w:sz="0" w:space="0" w:color="auto"/>
            <w:bottom w:val="none" w:sz="0" w:space="0" w:color="auto"/>
            <w:right w:val="none" w:sz="0" w:space="0" w:color="auto"/>
          </w:divBdr>
          <w:divsChild>
            <w:div w:id="87801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9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79</Pages>
  <Words>23629</Words>
  <Characters>134688</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2021-09-15T16:04:00Z</dcterms:created>
  <dcterms:modified xsi:type="dcterms:W3CDTF">2021-09-15T16:04:00Z</dcterms:modified>
</cp:coreProperties>
</file>