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27" w:rsidRDefault="00844E6F">
      <w:pPr>
        <w:spacing w:line="360" w:lineRule="auto"/>
        <w:jc w:val="both"/>
        <w:rPr>
          <w:rFonts w:ascii="Book Antiqua" w:hAnsi="Book Antiqua"/>
        </w:rPr>
      </w:pPr>
      <w:bookmarkStart w:id="0" w:name="_GoBack"/>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700B27" w:rsidRDefault="00844E6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68257</w:t>
      </w:r>
    </w:p>
    <w:p w:rsidR="00700B27" w:rsidRDefault="00844E6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b/>
        </w:rPr>
      </w:pPr>
      <w:proofErr w:type="spellStart"/>
      <w:r>
        <w:rPr>
          <w:rFonts w:ascii="Book Antiqua" w:eastAsia="Book Antiqua" w:hAnsi="Book Antiqua" w:cs="Book Antiqua"/>
          <w:b/>
          <w:color w:val="000000"/>
        </w:rPr>
        <w:t>Hypereosinophilia</w:t>
      </w:r>
      <w:proofErr w:type="spellEnd"/>
      <w:r>
        <w:rPr>
          <w:rFonts w:ascii="Book Antiqua" w:eastAsia="Book Antiqua" w:hAnsi="Book Antiqua" w:cs="Book Antiqua"/>
          <w:b/>
          <w:color w:val="000000"/>
        </w:rPr>
        <w:t xml:space="preserve"> with cerebral venous sinus thrombosis and intracerebral hemorrhage</w:t>
      </w:r>
      <w:r>
        <w:rPr>
          <w:rFonts w:ascii="Book Antiqua" w:hAnsi="Book Antiqua" w:cs="Book Antiqua"/>
          <w:b/>
          <w:color w:val="000000"/>
          <w:lang w:eastAsia="zh-CN"/>
        </w:rPr>
        <w:t xml:space="preserve">: </w:t>
      </w:r>
      <w:r>
        <w:rPr>
          <w:rFonts w:ascii="Book Antiqua" w:eastAsia="宋体" w:hAnsi="Book Antiqua" w:cs="Book Antiqua"/>
          <w:b/>
        </w:rPr>
        <w:t>A case report and review of the literature</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lang w:eastAsia="zh-CN"/>
        </w:rPr>
      </w:pPr>
      <w:r>
        <w:rPr>
          <w:rFonts w:ascii="Book Antiqua" w:eastAsia="Book Antiqua" w:hAnsi="Book Antiqua" w:cs="Book Antiqua"/>
          <w:color w:val="000000"/>
        </w:rPr>
        <w:t xml:space="preserve">Song </w:t>
      </w:r>
      <w:r>
        <w:rPr>
          <w:rFonts w:ascii="Book Antiqua" w:hAnsi="Book Antiqua" w:cs="Book Antiqua"/>
          <w:color w:val="000000"/>
          <w:lang w:eastAsia="zh-CN"/>
        </w:rPr>
        <w:t xml:space="preserve">XH </w:t>
      </w:r>
      <w:r>
        <w:rPr>
          <w:rFonts w:ascii="Book Antiqua" w:hAnsi="Book Antiqua" w:cs="Book Antiqua"/>
          <w:i/>
          <w:color w:val="000000"/>
          <w:lang w:eastAsia="zh-CN"/>
        </w:rPr>
        <w:t>et al</w:t>
      </w:r>
      <w:r>
        <w:rPr>
          <w:rFonts w:ascii="Book Antiqua" w:hAnsi="Book Antiqua" w:cs="Book Antiqua"/>
          <w:color w:val="000000"/>
          <w:lang w:eastAsia="zh-CN"/>
        </w:rPr>
        <w:t>. HE</w:t>
      </w:r>
      <w:r>
        <w:rPr>
          <w:rFonts w:ascii="Book Antiqua" w:eastAsia="Book Antiqua" w:hAnsi="Book Antiqua" w:cs="Book Antiqua"/>
          <w:color w:val="000000"/>
        </w:rPr>
        <w:t xml:space="preserve"> with </w:t>
      </w:r>
      <w:r>
        <w:rPr>
          <w:rFonts w:ascii="Book Antiqua" w:hAnsi="Book Antiqua" w:cs="Book Antiqua"/>
          <w:color w:val="000000"/>
          <w:lang w:eastAsia="zh-CN"/>
        </w:rPr>
        <w:t>CVST</w:t>
      </w:r>
    </w:p>
    <w:p w:rsidR="00700B27" w:rsidRDefault="00700B27">
      <w:pPr>
        <w:spacing w:line="360" w:lineRule="auto"/>
        <w:jc w:val="both"/>
        <w:rPr>
          <w:rFonts w:ascii="Book Antiqua" w:hAnsi="Book Antiqua"/>
          <w:lang w:eastAsia="zh-CN"/>
        </w:rPr>
      </w:pPr>
    </w:p>
    <w:p w:rsidR="00700B27" w:rsidRDefault="00844E6F">
      <w:pPr>
        <w:spacing w:line="360" w:lineRule="auto"/>
        <w:jc w:val="both"/>
        <w:rPr>
          <w:rFonts w:ascii="Book Antiqua" w:hAnsi="Book Antiqua"/>
        </w:rPr>
      </w:pP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-Hua</w:t>
      </w:r>
      <w:r>
        <w:rPr>
          <w:rFonts w:ascii="Book Antiqua" w:hAnsi="Book Antiqua" w:cs="Book Antiqua"/>
          <w:color w:val="000000"/>
          <w:lang w:eastAsia="zh-CN"/>
        </w:rPr>
        <w:t xml:space="preserve"> </w:t>
      </w:r>
      <w:r>
        <w:rPr>
          <w:rFonts w:ascii="Book Antiqua" w:eastAsia="Book Antiqua" w:hAnsi="Book Antiqua" w:cs="Book Antiqua"/>
          <w:color w:val="000000"/>
        </w:rPr>
        <w:t>Song, Tian</w:t>
      </w:r>
      <w:r>
        <w:rPr>
          <w:rFonts w:ascii="Book Antiqua" w:hAnsi="Book Antiqua" w:cs="Book Antiqua"/>
          <w:color w:val="000000"/>
          <w:lang w:eastAsia="zh-CN"/>
        </w:rPr>
        <w:t xml:space="preserve"> </w:t>
      </w:r>
      <w:r>
        <w:rPr>
          <w:rFonts w:ascii="Book Antiqua" w:eastAsia="Book Antiqua" w:hAnsi="Book Antiqua" w:cs="Book Antiqua"/>
          <w:color w:val="000000"/>
        </w:rPr>
        <w:t xml:space="preserve">Xu,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-Hua Zhao</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proofErr w:type="spellStart"/>
      <w:r>
        <w:rPr>
          <w:rFonts w:ascii="Book Antiqua" w:eastAsia="Book Antiqua" w:hAnsi="Book Antiqua" w:cs="Book Antiqua"/>
          <w:b/>
          <w:bCs/>
          <w:color w:val="000000"/>
        </w:rPr>
        <w:t>Xiu</w:t>
      </w:r>
      <w:proofErr w:type="spellEnd"/>
      <w:r>
        <w:rPr>
          <w:rFonts w:ascii="Book Antiqua" w:eastAsia="Book Antiqua" w:hAnsi="Book Antiqua" w:cs="Book Antiqua"/>
          <w:b/>
          <w:bCs/>
          <w:color w:val="000000"/>
        </w:rPr>
        <w:t>-Hua Song, Tian</w:t>
      </w:r>
      <w:r>
        <w:rPr>
          <w:rFonts w:ascii="Book Antiqua" w:hAnsi="Book Antiqua" w:cs="Book Antiqua"/>
          <w:b/>
          <w:bCs/>
          <w:color w:val="000000"/>
          <w:lang w:eastAsia="zh-CN"/>
        </w:rPr>
        <w:t xml:space="preserve"> </w:t>
      </w:r>
      <w:r>
        <w:rPr>
          <w:rFonts w:ascii="Book Antiqua" w:eastAsia="Book Antiqua" w:hAnsi="Book Antiqua" w:cs="Book Antiqua"/>
          <w:b/>
          <w:bCs/>
          <w:color w:val="000000"/>
        </w:rPr>
        <w:t xml:space="preserve">Xu,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-Hua Zhao, </w:t>
      </w:r>
      <w:r>
        <w:rPr>
          <w:rFonts w:ascii="Book Antiqua" w:eastAsia="Book Antiqua" w:hAnsi="Book Antiqua" w:cs="Book Antiqua"/>
          <w:color w:val="000000"/>
        </w:rPr>
        <w:t xml:space="preserve">Department of Neurology, The Fourth Affiliated Hospital, Zhejiang University School of Medicine, </w:t>
      </w:r>
      <w:proofErr w:type="spellStart"/>
      <w:r>
        <w:rPr>
          <w:rFonts w:ascii="Book Antiqua" w:hAnsi="Book Antiqua" w:cs="Book Antiqua"/>
          <w:color w:val="000000"/>
          <w:lang w:eastAsia="zh-CN"/>
        </w:rPr>
        <w:t>Y</w:t>
      </w:r>
      <w:r>
        <w:rPr>
          <w:rFonts w:ascii="Book Antiqua" w:eastAsia="Book Antiqua" w:hAnsi="Book Antiqua" w:cs="Book Antiqua"/>
          <w:color w:val="000000"/>
        </w:rPr>
        <w:t>iwu</w:t>
      </w:r>
      <w:proofErr w:type="spellEnd"/>
      <w:r>
        <w:rPr>
          <w:rFonts w:ascii="Book Antiqua" w:eastAsia="Book Antiqua" w:hAnsi="Book Antiqua" w:cs="Book Antiqua"/>
          <w:color w:val="000000"/>
        </w:rPr>
        <w:t xml:space="preserve"> 322000, Zhejiang Province, China</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Song XH drafted th</w:t>
      </w:r>
      <w:r>
        <w:rPr>
          <w:rFonts w:ascii="Book Antiqua" w:eastAsia="Book Antiqua" w:hAnsi="Book Antiqua" w:cs="Book Antiqua"/>
          <w:color w:val="000000"/>
        </w:rPr>
        <w:t>e manuscript; Xu T collected the clinical data; Zhao GH revised the manuscript for intellectual content</w:t>
      </w:r>
      <w:r>
        <w:rPr>
          <w:rFonts w:ascii="Book Antiqua" w:hAnsi="Book Antiqua" w:cs="Book Antiqua"/>
          <w:color w:val="000000"/>
          <w:lang w:eastAsia="zh-CN"/>
        </w:rPr>
        <w:t>; a</w:t>
      </w:r>
      <w:r>
        <w:rPr>
          <w:rFonts w:ascii="Book Antiqua" w:eastAsia="Book Antiqua" w:hAnsi="Book Antiqua" w:cs="Book Antiqua"/>
          <w:color w:val="000000"/>
        </w:rPr>
        <w:t>ll authors read and approved the final manuscript.</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Zhejiang Research Center of Stroke Diagnosis and Treatment Technology, No.</w:t>
      </w:r>
      <w:proofErr w:type="gramEnd"/>
      <w:r>
        <w:rPr>
          <w:rFonts w:ascii="Book Antiqua" w:hAnsi="Book Antiqua" w:cs="Book Antiqua"/>
          <w:color w:val="000000"/>
          <w:lang w:eastAsia="zh-CN"/>
        </w:rPr>
        <w:t xml:space="preserve"> </w:t>
      </w:r>
      <w:proofErr w:type="gramStart"/>
      <w:r>
        <w:rPr>
          <w:rFonts w:ascii="Book Antiqua" w:eastAsia="Book Antiqua" w:hAnsi="Book Antiqua" w:cs="Book Antiqua"/>
          <w:color w:val="000000"/>
        </w:rPr>
        <w:t xml:space="preserve">JBZX-202002; </w:t>
      </w:r>
      <w:r>
        <w:rPr>
          <w:rFonts w:ascii="Book Antiqua" w:hAnsi="Book Antiqua" w:cs="Book Antiqua"/>
          <w:color w:val="000000"/>
          <w:lang w:eastAsia="zh-CN"/>
        </w:rPr>
        <w:t xml:space="preserve">and </w:t>
      </w:r>
      <w:r>
        <w:rPr>
          <w:rFonts w:ascii="Book Antiqua" w:eastAsia="Book Antiqua" w:hAnsi="Book Antiqua" w:cs="Book Antiqua"/>
        </w:rPr>
        <w:t>Zhejiang Province Medical Science and Technology Project</w:t>
      </w:r>
      <w:r>
        <w:rPr>
          <w:rFonts w:ascii="Book Antiqua" w:hAnsi="Book Antiqua" w:cs="Book Antiqua"/>
        </w:rPr>
        <w:t xml:space="preserve">, </w:t>
      </w:r>
      <w:r>
        <w:rPr>
          <w:rFonts w:ascii="Book Antiqua" w:eastAsia="Book Antiqua" w:hAnsi="Book Antiqua" w:cs="Book Antiqua"/>
          <w:lang w:eastAsia="zh-CN"/>
        </w:rPr>
        <w:t>No.</w:t>
      </w:r>
      <w:r>
        <w:rPr>
          <w:rFonts w:ascii="Book Antiqua" w:hAnsi="Book Antiqua" w:cs="Book Antiqua"/>
          <w:lang w:eastAsia="zh-CN"/>
        </w:rPr>
        <w:t xml:space="preserve"> </w:t>
      </w:r>
      <w:r>
        <w:rPr>
          <w:rFonts w:ascii="Book Antiqua" w:eastAsia="Book Antiqua" w:hAnsi="Book Antiqua" w:cs="Book Antiqua"/>
          <w:lang w:eastAsia="zh-CN"/>
        </w:rPr>
        <w:t>2020RC061</w:t>
      </w:r>
      <w:r>
        <w:rPr>
          <w:rFonts w:ascii="Book Antiqua" w:hAnsi="Book Antiqua" w:cs="Book Antiqua"/>
          <w:lang w:eastAsia="zh-CN"/>
        </w:rPr>
        <w:t xml:space="preserve"> </w:t>
      </w:r>
      <w:r>
        <w:rPr>
          <w:rFonts w:ascii="Book Antiqua" w:eastAsia="Book Antiqua" w:hAnsi="Book Antiqua" w:cs="Book Antiqua"/>
          <w:color w:val="000000"/>
        </w:rPr>
        <w:t>and No. 2018KY872.</w:t>
      </w:r>
      <w:proofErr w:type="gramEnd"/>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-Hua Zhao, MD, Director, Doctor, </w:t>
      </w:r>
      <w:r>
        <w:rPr>
          <w:rFonts w:ascii="Book Antiqua" w:eastAsia="Book Antiqua" w:hAnsi="Book Antiqua" w:cs="Book Antiqua"/>
          <w:color w:val="000000"/>
        </w:rPr>
        <w:t>Department of Neurology, The Fourth Affiliated Hospital, Zhejiang University School of Me</w:t>
      </w:r>
      <w:r>
        <w:rPr>
          <w:rFonts w:ascii="Book Antiqua" w:eastAsia="Book Antiqua" w:hAnsi="Book Antiqua" w:cs="Book Antiqua"/>
          <w:color w:val="000000"/>
        </w:rPr>
        <w:t xml:space="preserve">dicine, No. 1 </w:t>
      </w:r>
      <w:proofErr w:type="spellStart"/>
      <w:r>
        <w:rPr>
          <w:rFonts w:ascii="Book Antiqua" w:eastAsia="Book Antiqua" w:hAnsi="Book Antiqua" w:cs="Book Antiqua"/>
          <w:color w:val="000000"/>
        </w:rPr>
        <w:t>Shangcheng</w:t>
      </w:r>
      <w:proofErr w:type="spellEnd"/>
      <w:r>
        <w:rPr>
          <w:rFonts w:ascii="Book Antiqua" w:eastAsia="Book Antiqua" w:hAnsi="Book Antiqua" w:cs="Book Antiqua"/>
          <w:color w:val="000000"/>
        </w:rPr>
        <w:t xml:space="preserve"> Avenue, </w:t>
      </w:r>
      <w:proofErr w:type="spellStart"/>
      <w:r>
        <w:rPr>
          <w:rFonts w:ascii="Book Antiqua" w:hAnsi="Book Antiqua" w:cs="Book Antiqua"/>
          <w:color w:val="000000"/>
          <w:lang w:eastAsia="zh-CN"/>
        </w:rPr>
        <w:t>Y</w:t>
      </w:r>
      <w:r>
        <w:rPr>
          <w:rFonts w:ascii="Book Antiqua" w:eastAsia="Book Antiqua" w:hAnsi="Book Antiqua" w:cs="Book Antiqua"/>
          <w:color w:val="000000"/>
        </w:rPr>
        <w:t>iwu</w:t>
      </w:r>
      <w:proofErr w:type="spellEnd"/>
      <w:r>
        <w:rPr>
          <w:rFonts w:ascii="Book Antiqua" w:eastAsia="Book Antiqua" w:hAnsi="Book Antiqua" w:cs="Book Antiqua"/>
          <w:color w:val="000000"/>
        </w:rPr>
        <w:t xml:space="preserve"> 322000, Zhejiang Province, China. gzhao@zju.edu.cn</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17, 2021</w:t>
      </w:r>
    </w:p>
    <w:p w:rsidR="00700B27" w:rsidRDefault="00844E6F">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July 8, 2021</w:t>
      </w:r>
    </w:p>
    <w:p w:rsidR="00700B27" w:rsidRDefault="00844E6F">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bookmarkStart w:id="1" w:name="OLE_LINK48"/>
      <w:bookmarkStart w:id="2" w:name="OLE_LINK15"/>
      <w:bookmarkStart w:id="3" w:name="OLE_LINK33"/>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28, 2021</w:t>
      </w:r>
      <w:bookmarkEnd w:id="1"/>
      <w:bookmarkEnd w:id="2"/>
      <w:bookmarkEnd w:id="3"/>
    </w:p>
    <w:p w:rsidR="00700B27" w:rsidRDefault="00844E6F">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hAnsi="Book Antiqua"/>
        </w:rPr>
        <w:t>October 6</w:t>
      </w:r>
      <w:r>
        <w:rPr>
          <w:rFonts w:ascii="Book Antiqua" w:hAnsi="Book Antiqua" w:hint="eastAsia"/>
          <w:lang w:eastAsia="zh-CN"/>
        </w:rPr>
        <w:t>, 2021</w:t>
      </w:r>
    </w:p>
    <w:p w:rsidR="00700B27" w:rsidRDefault="00700B27">
      <w:pPr>
        <w:spacing w:line="360" w:lineRule="auto"/>
        <w:jc w:val="both"/>
        <w:rPr>
          <w:rFonts w:ascii="Book Antiqua" w:hAnsi="Book Antiqua"/>
        </w:rPr>
        <w:sectPr w:rsidR="00700B27">
          <w:footerReference w:type="default" r:id="rId8"/>
          <w:pgSz w:w="12240" w:h="15840"/>
          <w:pgMar w:top="1440" w:right="1440" w:bottom="1440" w:left="1440" w:header="720" w:footer="720" w:gutter="0"/>
          <w:cols w:space="720"/>
          <w:docGrid w:linePitch="360"/>
        </w:sectPr>
      </w:pPr>
    </w:p>
    <w:p w:rsidR="00700B27" w:rsidRDefault="00844E6F">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700B27" w:rsidRDefault="00844E6F">
      <w:pPr>
        <w:spacing w:line="360" w:lineRule="auto"/>
        <w:jc w:val="both"/>
        <w:rPr>
          <w:rFonts w:ascii="Book Antiqua" w:hAnsi="Book Antiqua"/>
        </w:rPr>
      </w:pPr>
      <w:r>
        <w:rPr>
          <w:rFonts w:ascii="Book Antiqua" w:eastAsia="Book Antiqua" w:hAnsi="Book Antiqua" w:cs="Book Antiqua"/>
          <w:color w:val="000000"/>
        </w:rPr>
        <w:t>BACKGROUND</w:t>
      </w:r>
    </w:p>
    <w:p w:rsidR="00700B27" w:rsidRDefault="00844E6F">
      <w:pPr>
        <w:spacing w:line="360" w:lineRule="auto"/>
        <w:jc w:val="both"/>
        <w:rPr>
          <w:rFonts w:ascii="Book Antiqua" w:hAnsi="Book Antiqua"/>
        </w:rPr>
      </w:pPr>
      <w:proofErr w:type="spellStart"/>
      <w:r>
        <w:rPr>
          <w:rFonts w:ascii="Book Antiqua" w:eastAsia="Book Antiqua" w:hAnsi="Book Antiqua" w:cs="Book Antiqua"/>
          <w:color w:val="000000"/>
        </w:rPr>
        <w:t>Hypereosinophilia</w:t>
      </w:r>
      <w:proofErr w:type="spellEnd"/>
      <w:r>
        <w:rPr>
          <w:rFonts w:ascii="Book Antiqua" w:eastAsia="Book Antiqua" w:hAnsi="Book Antiqua" w:cs="Book Antiqua"/>
          <w:color w:val="000000"/>
        </w:rPr>
        <w:t xml:space="preserve"> (HE) is defined as a peripheral blood eosinophil count of &gt;</w:t>
      </w:r>
      <w:r>
        <w:rPr>
          <w:rFonts w:ascii="Book Antiqua" w:hAnsi="Book Antiqua" w:cs="Book Antiqua"/>
          <w:color w:val="000000"/>
          <w:lang w:eastAsia="zh-CN"/>
        </w:rPr>
        <w:t xml:space="preserve"> </w:t>
      </w:r>
      <w:r>
        <w:rPr>
          <w:rFonts w:ascii="Book Antiqua" w:eastAsia="Book Antiqua" w:hAnsi="Book Antiqua" w:cs="Book Antiqua"/>
          <w:color w:val="000000"/>
        </w:rPr>
        <w:t>1.5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may be associated with tissue</w:t>
      </w:r>
      <w:r>
        <w:rPr>
          <w:rFonts w:ascii="Book Antiqua" w:eastAsia="宋体" w:hAnsi="Book Antiqua" w:cs="Book Antiqua"/>
          <w:color w:val="000000"/>
          <w:lang w:eastAsia="zh-CN"/>
        </w:rPr>
        <w:t xml:space="preserve"> </w:t>
      </w:r>
      <w:r>
        <w:rPr>
          <w:rFonts w:ascii="Book Antiqua" w:eastAsia="Book Antiqua" w:hAnsi="Book Antiqua" w:cs="Book Antiqua"/>
          <w:color w:val="000000"/>
        </w:rPr>
        <w:t>damage. The clinical presentations of HE vary; however, myocardial</w:t>
      </w:r>
      <w:r>
        <w:rPr>
          <w:rFonts w:ascii="Book Antiqua" w:eastAsia="Book Antiqua" w:hAnsi="Book Antiqua" w:cs="Book Antiqua"/>
          <w:color w:val="000000"/>
        </w:rPr>
        <w:t xml:space="preserve"> fibrosis and thrombosis can threaten the lives of patients with sustained eosinophilia. Cerebral venous sinus thrombosis (CVST) in the setting of eosinophil-related diseases has seldom been reported. Here, we review the literature on </w:t>
      </w:r>
      <w:proofErr w:type="gramStart"/>
      <w:r>
        <w:rPr>
          <w:rFonts w:ascii="Book Antiqua" w:eastAsia="Book Antiqua" w:hAnsi="Book Antiqua" w:cs="Book Antiqua"/>
          <w:color w:val="000000"/>
        </w:rPr>
        <w:t>HE</w:t>
      </w:r>
      <w:proofErr w:type="gramEnd"/>
      <w:r>
        <w:rPr>
          <w:rFonts w:ascii="Book Antiqua" w:eastAsia="Book Antiqua" w:hAnsi="Book Antiqua" w:cs="Book Antiqua"/>
          <w:color w:val="000000"/>
        </w:rPr>
        <w:t xml:space="preserve"> with CVST to incre</w:t>
      </w:r>
      <w:r>
        <w:rPr>
          <w:rFonts w:ascii="Book Antiqua" w:eastAsia="Book Antiqua" w:hAnsi="Book Antiqua" w:cs="Book Antiqua"/>
          <w:color w:val="000000"/>
        </w:rPr>
        <w:t>ase knowledge and encourage early diagnosis.</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color w:val="000000"/>
        </w:rPr>
        <w:t>CASE SUMMARY</w:t>
      </w:r>
    </w:p>
    <w:p w:rsidR="00700B27" w:rsidRDefault="00844E6F">
      <w:pPr>
        <w:spacing w:line="360" w:lineRule="auto"/>
        <w:jc w:val="both"/>
        <w:rPr>
          <w:rFonts w:ascii="Book Antiqua" w:hAnsi="Book Antiqua"/>
        </w:rPr>
      </w:pPr>
      <w:r>
        <w:rPr>
          <w:rFonts w:ascii="Book Antiqua" w:eastAsia="Book Antiqua" w:hAnsi="Book Antiqua" w:cs="Book Antiqua"/>
          <w:color w:val="000000"/>
        </w:rPr>
        <w:t>A previously healthy</w:t>
      </w:r>
      <w:r>
        <w:rPr>
          <w:rFonts w:ascii="Book Antiqua" w:eastAsia="宋体" w:hAnsi="Book Antiqua" w:cs="Book Antiqua"/>
          <w:color w:val="000000"/>
          <w:lang w:eastAsia="zh-CN"/>
        </w:rPr>
        <w:t xml:space="preserve"> </w:t>
      </w:r>
      <w:r>
        <w:rPr>
          <w:rFonts w:ascii="Book Antiqua" w:eastAsia="Book Antiqua" w:hAnsi="Book Antiqua" w:cs="Book Antiqua"/>
          <w:color w:val="000000"/>
        </w:rPr>
        <w:t>41-year-old man was admitted to hospital with diarrhea and abdominal pain. He</w:t>
      </w:r>
      <w:r>
        <w:rPr>
          <w:rFonts w:ascii="Book Antiqua" w:eastAsia="宋体" w:hAnsi="Book Antiqua" w:cs="Book Antiqua"/>
          <w:color w:val="000000"/>
          <w:lang w:eastAsia="zh-CN"/>
        </w:rPr>
        <w:t xml:space="preserve"> </w:t>
      </w:r>
      <w:r>
        <w:rPr>
          <w:rFonts w:ascii="Book Antiqua" w:eastAsia="Book Antiqua" w:hAnsi="Book Antiqua" w:cs="Book Antiqua"/>
          <w:color w:val="000000"/>
        </w:rPr>
        <w:t>was treated with antibiotics for suspected acute colitis. Three days later, he</w:t>
      </w:r>
      <w:r>
        <w:rPr>
          <w:rFonts w:ascii="Book Antiqua" w:eastAsia="宋体" w:hAnsi="Book Antiqua" w:cs="Book Antiqua"/>
          <w:color w:val="000000"/>
          <w:lang w:eastAsia="zh-CN"/>
        </w:rPr>
        <w:t xml:space="preserve"> </w:t>
      </w:r>
      <w:r>
        <w:rPr>
          <w:rFonts w:ascii="Book Antiqua" w:eastAsia="Book Antiqua" w:hAnsi="Book Antiqua" w:cs="Book Antiqua"/>
          <w:color w:val="000000"/>
        </w:rPr>
        <w:t>experienced headach</w:t>
      </w:r>
      <w:r>
        <w:rPr>
          <w:rFonts w:ascii="Book Antiqua" w:eastAsia="Book Antiqua" w:hAnsi="Book Antiqua" w:cs="Book Antiqua"/>
          <w:color w:val="000000"/>
        </w:rPr>
        <w:t>e and vomiting. Brain</w:t>
      </w:r>
      <w:r>
        <w:rPr>
          <w:rFonts w:ascii="Book Antiqua" w:eastAsia="宋体" w:hAnsi="Book Antiqua" w:cs="Book Antiqua"/>
          <w:color w:val="000000"/>
          <w:lang w:eastAsia="zh-CN"/>
        </w:rPr>
        <w:t xml:space="preserve"> </w:t>
      </w:r>
      <w:r>
        <w:rPr>
          <w:rFonts w:ascii="Book Antiqua" w:eastAsia="Book Antiqua" w:hAnsi="Book Antiqua" w:cs="Book Antiqua"/>
          <w:color w:val="000000"/>
        </w:rPr>
        <w:t>computed tomography</w:t>
      </w:r>
      <w:r>
        <w:rPr>
          <w:rFonts w:ascii="Book Antiqua" w:hAnsi="Book Antiqua" w:cs="Book Antiqua"/>
          <w:color w:val="000000"/>
          <w:lang w:eastAsia="zh-CN"/>
        </w:rPr>
        <w:t xml:space="preserve"> (CT)</w:t>
      </w:r>
      <w:r>
        <w:rPr>
          <w:rFonts w:ascii="Book Antiqua" w:eastAsia="Book Antiqua" w:hAnsi="Book Antiqua" w:cs="Book Antiqua"/>
          <w:color w:val="000000"/>
        </w:rPr>
        <w:t xml:space="preserve"> revealed thrombosis of the left jugular vein to the left transverse sinus vein. Platelet (PLT) count decreased to 60 × 10</w:t>
      </w:r>
      <w:r>
        <w:rPr>
          <w:rFonts w:ascii="Book Antiqua" w:eastAsia="Book Antiqua" w:hAnsi="Book Antiqua" w:cs="Book Antiqua"/>
          <w:color w:val="000000"/>
          <w:vertAlign w:val="superscript"/>
        </w:rPr>
        <w:t>12</w:t>
      </w:r>
      <w:r>
        <w:rPr>
          <w:rFonts w:ascii="Book Antiqua" w:eastAsia="Book Antiqua" w:hAnsi="Book Antiqua" w:cs="Book Antiqua"/>
          <w:color w:val="000000"/>
        </w:rPr>
        <w:t>/L, and absolute eosinophil count (AEC) increased to 2.41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He was treated with</w:t>
      </w:r>
      <w:r>
        <w:rPr>
          <w:rFonts w:ascii="Book Antiqua" w:eastAsia="Book Antiqua" w:hAnsi="Book Antiqua" w:cs="Book Antiqua"/>
          <w:color w:val="000000"/>
        </w:rPr>
        <w:t xml:space="preserve"> low-molecular-weight heparin. PLT count progressively decreased to 14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we terminated anticoagulation and performed PLT transfusion. Six days after admission, he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complained of a worsening headache. Brain CT revealed right temporal lobe and left</w:t>
      </w:r>
      <w:r>
        <w:rPr>
          <w:rFonts w:ascii="Book Antiqua" w:eastAsia="Book Antiqua" w:hAnsi="Book Antiqua" w:cs="Book Antiqua"/>
          <w:color w:val="000000"/>
        </w:rPr>
        <w:t xml:space="preserve"> centrum </w:t>
      </w:r>
      <w:proofErr w:type="spellStart"/>
      <w:r>
        <w:rPr>
          <w:rFonts w:ascii="Book Antiqua" w:eastAsia="Book Antiqua" w:hAnsi="Book Antiqua" w:cs="Book Antiqua"/>
          <w:color w:val="000000"/>
        </w:rPr>
        <w:t>semiovale</w:t>
      </w:r>
      <w:proofErr w:type="spellEnd"/>
      <w:r>
        <w:rPr>
          <w:rFonts w:ascii="Book Antiqua" w:eastAsia="宋体" w:hAnsi="Book Antiqua" w:cs="Book Antiqua"/>
          <w:color w:val="000000"/>
          <w:lang w:eastAsia="zh-CN"/>
        </w:rPr>
        <w:t xml:space="preserve"> </w:t>
      </w:r>
      <w:r>
        <w:rPr>
          <w:rFonts w:ascii="Book Antiqua" w:eastAsia="Book Antiqua" w:hAnsi="Book Antiqua" w:cs="Book Antiqua"/>
          <w:color w:val="000000"/>
        </w:rPr>
        <w:t>intracerebral hemorrhage, and AEC increased to 7.65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We used prednisolone for </w:t>
      </w:r>
      <w:proofErr w:type="gramStart"/>
      <w:r>
        <w:rPr>
          <w:rFonts w:ascii="Book Antiqua" w:eastAsia="Book Antiqua" w:hAnsi="Book Antiqua" w:cs="Book Antiqua"/>
          <w:color w:val="000000"/>
        </w:rPr>
        <w:t>HE</w:t>
      </w:r>
      <w:proofErr w:type="gramEnd"/>
      <w:r>
        <w:rPr>
          <w:rFonts w:ascii="Book Antiqua" w:eastAsia="Book Antiqua" w:hAnsi="Book Antiqua" w:cs="Book Antiqua"/>
          <w:color w:val="000000"/>
        </w:rPr>
        <w:t>. The level of consciousness decreased, so emergency hematoma removal and decompressive</w:t>
      </w:r>
      <w:r>
        <w:rPr>
          <w:rFonts w:ascii="Book Antiqua" w:eastAsia="宋体" w:hAnsi="Book Antiqua" w:cs="Book Antiqua"/>
          <w:color w:val="000000"/>
          <w:lang w:eastAsia="zh-CN"/>
        </w:rPr>
        <w:t xml:space="preserve"> </w:t>
      </w:r>
      <w:proofErr w:type="spellStart"/>
      <w:r>
        <w:rPr>
          <w:rFonts w:ascii="Book Antiqua" w:eastAsia="Book Antiqua" w:hAnsi="Book Antiqua" w:cs="Book Antiqua"/>
          <w:color w:val="000000"/>
        </w:rPr>
        <w:t>craniectomy</w:t>
      </w:r>
      <w:proofErr w:type="spellEnd"/>
      <w:r>
        <w:rPr>
          <w:rFonts w:ascii="Book Antiqua" w:eastAsia="Book Antiqua" w:hAnsi="Book Antiqua" w:cs="Book Antiqua"/>
          <w:color w:val="000000"/>
        </w:rPr>
        <w:t xml:space="preserve"> for right cerebral hemorrhage were performed.</w:t>
      </w:r>
      <w:r>
        <w:rPr>
          <w:rFonts w:ascii="Book Antiqua" w:hAnsi="Book Antiqua" w:cs="Book Antiqua"/>
          <w:color w:val="000000"/>
          <w:lang w:eastAsia="zh-CN"/>
        </w:rPr>
        <w:t xml:space="preserve"> </w:t>
      </w:r>
      <w:r>
        <w:rPr>
          <w:rFonts w:ascii="Book Antiqua" w:eastAsia="Book Antiqua" w:hAnsi="Book Antiqua" w:cs="Book Antiqua"/>
          <w:color w:val="000000"/>
        </w:rPr>
        <w:t>The</w:t>
      </w:r>
      <w:r>
        <w:rPr>
          <w:rFonts w:ascii="Book Antiqua" w:eastAsia="Book Antiqua" w:hAnsi="Book Antiqua" w:cs="Book Antiqua"/>
          <w:color w:val="000000"/>
        </w:rPr>
        <w:t xml:space="preserve"> patient was alert 2 d after surgery.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He was treated with anticoagulation again 2 </w:t>
      </w:r>
      <w:proofErr w:type="spellStart"/>
      <w:r>
        <w:rPr>
          <w:rFonts w:ascii="Book Antiqua" w:eastAsia="Book Antiqua" w:hAnsi="Book Antiqua" w:cs="Book Antiqua"/>
          <w:color w:val="000000"/>
        </w:rPr>
        <w:t>wk</w:t>
      </w:r>
      <w:proofErr w:type="spellEnd"/>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after surgery. Corticosteroids were gradually tapered without any symptomatic recurrence or abnormal laboratory findings. </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color w:val="000000"/>
        </w:rPr>
        <w:t>CONCLUSION</w:t>
      </w:r>
    </w:p>
    <w:p w:rsidR="00700B27" w:rsidRDefault="00844E6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HE can induce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CVST, and we need to f</w:t>
      </w:r>
      <w:r>
        <w:rPr>
          <w:rFonts w:ascii="Book Antiqua" w:eastAsia="Book Antiqua" w:hAnsi="Book Antiqua" w:cs="Book Antiqua"/>
          <w:color w:val="000000"/>
        </w:rPr>
        <w:t>ocus on eosinophil counts in patients with CVST.</w:t>
      </w:r>
    </w:p>
    <w:p w:rsidR="00700B27" w:rsidRDefault="00700B27">
      <w:pPr>
        <w:spacing w:line="360" w:lineRule="auto"/>
        <w:jc w:val="both"/>
        <w:rPr>
          <w:rFonts w:ascii="Book Antiqua" w:eastAsia="Book Antiqua" w:hAnsi="Book Antiqua" w:cs="Book Antiqua"/>
          <w:color w:val="000000"/>
        </w:rPr>
      </w:pPr>
    </w:p>
    <w:p w:rsidR="00700B27" w:rsidRDefault="00844E6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Key Words:</w:t>
      </w:r>
      <w:r>
        <w:rPr>
          <w:rFonts w:ascii="Book Antiqua" w:hAnsi="Book Antiqua" w:cs="Book Antiqua"/>
          <w:b/>
          <w:bCs/>
          <w:color w:val="000000"/>
          <w:lang w:eastAsia="zh-CN"/>
        </w:rPr>
        <w:t xml:space="preserve"> </w:t>
      </w:r>
      <w:r>
        <w:rPr>
          <w:rFonts w:ascii="Book Antiqua" w:eastAsia="Book Antiqua" w:hAnsi="Book Antiqua" w:cs="Book Antiqua"/>
          <w:color w:val="000000"/>
        </w:rPr>
        <w:t>Cerebral venous sinus thrombosis;</w:t>
      </w:r>
      <w:r>
        <w:rPr>
          <w:rFonts w:ascii="Book Antiqua" w:hAnsi="Book Antiqua" w:cs="Book Antiqua"/>
          <w:color w:val="000000"/>
          <w:lang w:eastAsia="zh-CN"/>
        </w:rPr>
        <w:t xml:space="preserve"> </w:t>
      </w:r>
      <w:r>
        <w:rPr>
          <w:rFonts w:ascii="Book Antiqua" w:eastAsia="Book Antiqua" w:hAnsi="Book Antiqua" w:cs="Book Antiqua"/>
          <w:color w:val="000000"/>
        </w:rPr>
        <w:t>Intracerebral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hemorrhage;</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Hypereosinophilia</w:t>
      </w:r>
      <w:proofErr w:type="spellEnd"/>
      <w:r>
        <w:rPr>
          <w:rFonts w:ascii="Book Antiqua" w:eastAsia="Book Antiqua" w:hAnsi="Book Antiqua" w:cs="Book Antiqua"/>
          <w:color w:val="000000"/>
        </w:rPr>
        <w:t>;</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Hypereosinophilic</w:t>
      </w:r>
      <w:proofErr w:type="spellEnd"/>
      <w:r>
        <w:rPr>
          <w:rFonts w:ascii="Book Antiqua" w:eastAsia="宋体" w:hAnsi="Book Antiqua" w:cs="Book Antiqua"/>
          <w:color w:val="000000"/>
          <w:lang w:eastAsia="zh-CN"/>
        </w:rPr>
        <w:t xml:space="preserve"> </w:t>
      </w:r>
      <w:r>
        <w:rPr>
          <w:rFonts w:ascii="Book Antiqua" w:eastAsia="Book Antiqua" w:hAnsi="Book Antiqua" w:cs="Book Antiqua"/>
          <w:color w:val="000000"/>
        </w:rPr>
        <w:t>syndrome;</w:t>
      </w:r>
      <w:r>
        <w:rPr>
          <w:rFonts w:ascii="Book Antiqua" w:hAnsi="Book Antiqua" w:cs="Book Antiqua"/>
          <w:color w:val="000000"/>
          <w:lang w:eastAsia="zh-CN"/>
        </w:rPr>
        <w:t xml:space="preserve"> </w:t>
      </w:r>
      <w:r>
        <w:rPr>
          <w:rFonts w:ascii="Book Antiqua" w:eastAsia="Book Antiqua" w:hAnsi="Book Antiqua" w:cs="Book Antiqua"/>
          <w:color w:val="000000"/>
        </w:rPr>
        <w:t>Thrombocytopenia; Colitis;</w:t>
      </w:r>
      <w:r>
        <w:rPr>
          <w:rFonts w:ascii="Book Antiqua" w:hAnsi="Book Antiqua" w:cs="Book Antiqua"/>
          <w:color w:val="000000"/>
          <w:lang w:eastAsia="zh-CN"/>
        </w:rPr>
        <w:t xml:space="preserve"> </w:t>
      </w:r>
      <w:r>
        <w:rPr>
          <w:rFonts w:ascii="Book Antiqua" w:eastAsia="Book Antiqua" w:hAnsi="Book Antiqua" w:cs="Book Antiqua"/>
          <w:color w:val="000000"/>
        </w:rPr>
        <w:t>Case report</w:t>
      </w:r>
    </w:p>
    <w:p w:rsidR="00025515" w:rsidRDefault="00025515" w:rsidP="00025515">
      <w:pPr>
        <w:spacing w:line="360" w:lineRule="auto"/>
        <w:rPr>
          <w:rFonts w:ascii="Book Antiqua" w:hAnsi="Book Antiqua" w:cs="Book Antiqua"/>
          <w:b/>
          <w:color w:val="000000"/>
        </w:rPr>
      </w:pPr>
    </w:p>
    <w:p w:rsidR="00025515" w:rsidRPr="00026CB8" w:rsidRDefault="00025515" w:rsidP="0002551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700B27" w:rsidRDefault="00700B27">
      <w:pPr>
        <w:spacing w:line="360" w:lineRule="auto"/>
        <w:jc w:val="both"/>
        <w:rPr>
          <w:rFonts w:ascii="Book Antiqua" w:eastAsia="Book Antiqua" w:hAnsi="Book Antiqua" w:cs="Book Antiqua"/>
          <w:color w:val="000000"/>
        </w:rPr>
      </w:pPr>
    </w:p>
    <w:p w:rsidR="00025515" w:rsidRDefault="00025515">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Citation:</w:t>
      </w:r>
      <w:r>
        <w:rPr>
          <w:rFonts w:ascii="Book Antiqua" w:eastAsia="Book Antiqua" w:hAnsi="Book Antiqua" w:cs="Book Antiqua"/>
          <w:color w:val="000000"/>
        </w:rPr>
        <w:t xml:space="preserve"> </w:t>
      </w:r>
      <w:r w:rsidR="00844E6F">
        <w:rPr>
          <w:rFonts w:ascii="Book Antiqua" w:eastAsia="Book Antiqua" w:hAnsi="Book Antiqua" w:cs="Book Antiqua"/>
          <w:color w:val="000000"/>
        </w:rPr>
        <w:t xml:space="preserve">Song XH, Xu T, Zhao GH. </w:t>
      </w:r>
      <w:proofErr w:type="spellStart"/>
      <w:r w:rsidR="00844E6F">
        <w:rPr>
          <w:rFonts w:ascii="Book Antiqua" w:eastAsia="Book Antiqua" w:hAnsi="Book Antiqua" w:cs="Book Antiqua"/>
          <w:color w:val="000000"/>
        </w:rPr>
        <w:t>Hypereosinophilia</w:t>
      </w:r>
      <w:proofErr w:type="spellEnd"/>
      <w:r w:rsidR="00844E6F">
        <w:rPr>
          <w:rFonts w:ascii="Book Antiqua" w:eastAsia="Book Antiqua" w:hAnsi="Book Antiqua" w:cs="Book Antiqua"/>
          <w:color w:val="000000"/>
        </w:rPr>
        <w:t xml:space="preserve"> with </w:t>
      </w:r>
      <w:r w:rsidR="00844E6F">
        <w:rPr>
          <w:rFonts w:ascii="Book Antiqua" w:eastAsia="Book Antiqua" w:hAnsi="Book Antiqua" w:cs="Book Antiqua"/>
          <w:color w:val="000000"/>
        </w:rPr>
        <w:t>cerebral venous sinus thrombosis and intracerebral hemorrhage</w:t>
      </w:r>
      <w:r w:rsidR="00844E6F">
        <w:rPr>
          <w:rFonts w:ascii="Book Antiqua" w:hAnsi="Book Antiqua" w:cs="Book Antiqua"/>
          <w:color w:val="000000"/>
          <w:lang w:eastAsia="zh-CN"/>
        </w:rPr>
        <w:t>:</w:t>
      </w:r>
      <w:r w:rsidR="00844E6F">
        <w:rPr>
          <w:rFonts w:ascii="Book Antiqua" w:eastAsia="宋体" w:hAnsi="Book Antiqua" w:cs="Book Antiqua"/>
        </w:rPr>
        <w:t xml:space="preserve"> A case report and review of the literature</w:t>
      </w:r>
      <w:r w:rsidR="00844E6F">
        <w:rPr>
          <w:rFonts w:ascii="Book Antiqua" w:eastAsia="Book Antiqua" w:hAnsi="Book Antiqua" w:cs="Book Antiqua"/>
          <w:color w:val="000000"/>
        </w:rPr>
        <w:t xml:space="preserve">. </w:t>
      </w:r>
      <w:r w:rsidR="00844E6F">
        <w:rPr>
          <w:rFonts w:ascii="Book Antiqua" w:eastAsia="Book Antiqua" w:hAnsi="Book Antiqua" w:cs="Book Antiqua"/>
          <w:i/>
          <w:iCs/>
          <w:color w:val="000000"/>
        </w:rPr>
        <w:t xml:space="preserve">World J </w:t>
      </w:r>
      <w:proofErr w:type="spellStart"/>
      <w:r w:rsidR="00844E6F">
        <w:rPr>
          <w:rFonts w:ascii="Book Antiqua" w:eastAsia="Book Antiqua" w:hAnsi="Book Antiqua" w:cs="Book Antiqua"/>
          <w:i/>
          <w:iCs/>
          <w:color w:val="000000"/>
        </w:rPr>
        <w:t>Clin</w:t>
      </w:r>
      <w:proofErr w:type="spellEnd"/>
      <w:r w:rsidR="00844E6F">
        <w:rPr>
          <w:rFonts w:ascii="Book Antiqua" w:eastAsia="Book Antiqua" w:hAnsi="Book Antiqua" w:cs="Book Antiqua"/>
          <w:i/>
          <w:iCs/>
          <w:color w:val="000000"/>
        </w:rPr>
        <w:t xml:space="preserve"> Cases</w:t>
      </w:r>
      <w:r w:rsidR="00844E6F">
        <w:rPr>
          <w:rFonts w:ascii="Book Antiqua" w:eastAsia="Book Antiqua" w:hAnsi="Book Antiqua" w:cs="Book Antiqua"/>
          <w:color w:val="000000"/>
        </w:rPr>
        <w:t xml:space="preserve"> 2021; </w:t>
      </w:r>
      <w:r w:rsidR="00844E6F">
        <w:rPr>
          <w:rFonts w:ascii="Book Antiqua" w:eastAsia="Book Antiqua" w:hAnsi="Book Antiqua" w:cs="Book Antiqua" w:hint="eastAsia"/>
          <w:color w:val="000000"/>
        </w:rPr>
        <w:t xml:space="preserve">9(28): </w:t>
      </w:r>
      <w:r>
        <w:rPr>
          <w:rFonts w:ascii="Book Antiqua" w:hAnsi="Book Antiqua" w:cs="Book Antiqua" w:hint="eastAsia"/>
          <w:color w:val="000000"/>
          <w:lang w:eastAsia="zh-CN"/>
        </w:rPr>
        <w:t>8571-8578</w:t>
      </w:r>
      <w:r w:rsidR="00844E6F">
        <w:rPr>
          <w:rFonts w:ascii="Book Antiqua" w:eastAsia="Book Antiqua" w:hAnsi="Book Antiqua" w:cs="Book Antiqua" w:hint="eastAsia"/>
          <w:color w:val="000000"/>
        </w:rPr>
        <w:t xml:space="preserve">  </w:t>
      </w:r>
    </w:p>
    <w:p w:rsidR="00025515" w:rsidRDefault="00844E6F">
      <w:pPr>
        <w:spacing w:line="360" w:lineRule="auto"/>
        <w:jc w:val="both"/>
        <w:rPr>
          <w:rFonts w:ascii="Book Antiqua" w:hAnsi="Book Antiqua" w:cs="Book Antiqua" w:hint="eastAsia"/>
          <w:color w:val="000000"/>
          <w:lang w:eastAsia="zh-CN"/>
        </w:rPr>
      </w:pPr>
      <w:r>
        <w:rPr>
          <w:rFonts w:ascii="Book Antiqua" w:eastAsia="Book Antiqua" w:hAnsi="Book Antiqua" w:cs="Book Antiqua" w:hint="eastAsia"/>
          <w:color w:val="000000"/>
        </w:rPr>
        <w:t>URL: https://www.wjgnet.com/2307-8960/full/v9/i28/</w:t>
      </w:r>
      <w:r w:rsidR="00025515">
        <w:rPr>
          <w:rFonts w:ascii="Book Antiqua" w:hAnsi="Book Antiqua" w:cs="Book Antiqua" w:hint="eastAsia"/>
          <w:color w:val="000000"/>
          <w:lang w:eastAsia="zh-CN"/>
        </w:rPr>
        <w:t>8571</w:t>
      </w:r>
      <w:r>
        <w:rPr>
          <w:rFonts w:ascii="Book Antiqua" w:eastAsia="Book Antiqua" w:hAnsi="Book Antiqua" w:cs="Book Antiqua" w:hint="eastAsia"/>
          <w:color w:val="000000"/>
        </w:rPr>
        <w:t xml:space="preserve">.htm  </w:t>
      </w:r>
    </w:p>
    <w:p w:rsidR="00700B27" w:rsidRDefault="00844E6F">
      <w:pPr>
        <w:spacing w:line="360" w:lineRule="auto"/>
        <w:jc w:val="both"/>
        <w:rPr>
          <w:rFonts w:ascii="Book Antiqua" w:hAnsi="Book Antiqua"/>
        </w:rPr>
      </w:pPr>
      <w:r>
        <w:rPr>
          <w:rFonts w:ascii="Book Antiqua" w:eastAsia="Book Antiqua" w:hAnsi="Book Antiqua" w:cs="Book Antiqua" w:hint="eastAsia"/>
          <w:color w:val="000000"/>
        </w:rPr>
        <w:t>DOI: https://dx.doi.org/10.12998/wjcc.v9.i28.</w:t>
      </w:r>
      <w:r w:rsidR="00025515">
        <w:rPr>
          <w:rFonts w:ascii="Book Antiqua" w:hAnsi="Book Antiqua" w:cs="Book Antiqua" w:hint="eastAsia"/>
          <w:color w:val="000000"/>
          <w:lang w:eastAsia="zh-CN"/>
        </w:rPr>
        <w:t>8571</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Thromboembolism is a rare but serious complication of </w:t>
      </w:r>
      <w:proofErr w:type="spellStart"/>
      <w:r>
        <w:rPr>
          <w:rFonts w:ascii="Book Antiqua" w:eastAsia="Book Antiqua" w:hAnsi="Book Antiqua" w:cs="Book Antiqua"/>
          <w:color w:val="000000"/>
        </w:rPr>
        <w:t>hypereosinophilia</w:t>
      </w:r>
      <w:proofErr w:type="spellEnd"/>
      <w:r>
        <w:rPr>
          <w:rFonts w:ascii="Book Antiqua" w:eastAsia="Book Antiqua" w:hAnsi="Book Antiqua" w:cs="Book Antiqua"/>
          <w:color w:val="000000"/>
        </w:rPr>
        <w:t xml:space="preserve"> (HE). We report a 41-year-old man who presented with colitis, cerebral venous sinus thrombosis (CVST), and intracerebral hemorrhage caused by </w:t>
      </w:r>
      <w:proofErr w:type="gramStart"/>
      <w:r>
        <w:rPr>
          <w:rFonts w:ascii="Book Antiqua" w:eastAsia="Book Antiqua" w:hAnsi="Book Antiqua" w:cs="Book Antiqua"/>
          <w:color w:val="000000"/>
        </w:rPr>
        <w:t>HE</w:t>
      </w:r>
      <w:proofErr w:type="gramEnd"/>
      <w:r>
        <w:rPr>
          <w:rFonts w:ascii="Book Antiqua" w:eastAsia="Book Antiqua" w:hAnsi="Book Antiqua" w:cs="Book Antiqua"/>
          <w:color w:val="000000"/>
        </w:rPr>
        <w:t xml:space="preserve">. Blood eosinophil count </w:t>
      </w:r>
      <w:r>
        <w:rPr>
          <w:rFonts w:ascii="Book Antiqua" w:eastAsia="Book Antiqua" w:hAnsi="Book Antiqua" w:cs="Book Antiqua"/>
          <w:color w:val="000000"/>
        </w:rPr>
        <w:t>decreased quickly after corticosteroid therapy, and CVST caused headache, which improved after anticoagulation therapy. Good clinical outcomes were observed during a 6-mo follow-up period. We conclude that</w:t>
      </w:r>
      <w:r>
        <w:rPr>
          <w:rFonts w:ascii="Book Antiqua" w:eastAsia="宋体" w:hAnsi="Book Antiqua" w:cs="Book Antiqua"/>
          <w:color w:val="000000"/>
          <w:lang w:eastAsia="zh-CN"/>
        </w:rPr>
        <w:t xml:space="preserve"> </w:t>
      </w:r>
      <w:r>
        <w:rPr>
          <w:rFonts w:ascii="Book Antiqua" w:eastAsia="Book Antiqua" w:hAnsi="Book Antiqua" w:cs="Book Antiqua"/>
          <w:color w:val="000000"/>
        </w:rPr>
        <w:t>HE can induce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CVST, and we need to focus on eosino</w:t>
      </w:r>
      <w:r>
        <w:rPr>
          <w:rFonts w:ascii="Book Antiqua" w:eastAsia="Book Antiqua" w:hAnsi="Book Antiqua" w:cs="Book Antiqua"/>
          <w:color w:val="000000"/>
        </w:rPr>
        <w:t>phil counts in patients with CVST.</w:t>
      </w:r>
      <w:r>
        <w:rPr>
          <w:rFonts w:ascii="Book Antiqua" w:hAnsi="Book Antiqua" w:cs="Book Antiqua"/>
          <w:color w:val="000000"/>
          <w:lang w:eastAsia="zh-CN"/>
        </w:rPr>
        <w:t xml:space="preserve"> </w:t>
      </w:r>
      <w:r>
        <w:rPr>
          <w:rFonts w:ascii="Book Antiqua" w:eastAsia="Book Antiqua" w:hAnsi="Book Antiqua" w:cs="Book Antiqua"/>
          <w:color w:val="000000"/>
        </w:rPr>
        <w:t>Corticosteroids are a useful first-line therapy for platelet-derived growth factor receptor A/B-negative HE.</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u w:val="single"/>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700B27" w:rsidRDefault="00844E6F">
      <w:pPr>
        <w:spacing w:line="360" w:lineRule="auto"/>
        <w:jc w:val="both"/>
        <w:rPr>
          <w:rFonts w:ascii="Book Antiqua" w:hAnsi="Book Antiqua"/>
        </w:rPr>
      </w:pPr>
      <w:r>
        <w:rPr>
          <w:rFonts w:ascii="Book Antiqua" w:eastAsia="Book Antiqua" w:hAnsi="Book Antiqua" w:cs="Book Antiqua"/>
          <w:color w:val="000000"/>
        </w:rPr>
        <w:t xml:space="preserve">Cerebral venous sinus thrombosis (CVST) can occur in the early stages of </w:t>
      </w:r>
      <w:proofErr w:type="spellStart"/>
      <w:r>
        <w:rPr>
          <w:rFonts w:ascii="Book Antiqua" w:eastAsia="Book Antiqua" w:hAnsi="Book Antiqua" w:cs="Book Antiqua"/>
          <w:color w:val="000000"/>
        </w:rPr>
        <w:t>hypereosinophilia</w:t>
      </w:r>
      <w:proofErr w:type="spellEnd"/>
      <w:r>
        <w:rPr>
          <w:rFonts w:ascii="Book Antiqua" w:eastAsia="Book Antiqua" w:hAnsi="Book Antiqua" w:cs="Book Antiqua"/>
          <w:color w:val="000000"/>
        </w:rPr>
        <w:t xml:space="preserve"> (HE) a</w:t>
      </w:r>
      <w:r>
        <w:rPr>
          <w:rFonts w:ascii="Book Antiqua" w:eastAsia="Book Antiqua" w:hAnsi="Book Antiqua" w:cs="Book Antiqua"/>
          <w:color w:val="000000"/>
        </w:rPr>
        <w:t xml:space="preserve">nd can be life-threatening if not identified early. We searched the Web of Science, Scopus, </w:t>
      </w:r>
      <w:proofErr w:type="spellStart"/>
      <w:r>
        <w:rPr>
          <w:rFonts w:ascii="Book Antiqua" w:eastAsia="Book Antiqua" w:hAnsi="Book Antiqua" w:cs="Book Antiqua"/>
          <w:color w:val="000000"/>
        </w:rPr>
        <w:t>Embase</w:t>
      </w:r>
      <w:proofErr w:type="spellEnd"/>
      <w:r>
        <w:rPr>
          <w:rFonts w:ascii="Book Antiqua" w:eastAsia="Book Antiqua" w:hAnsi="Book Antiqua" w:cs="Book Antiqua"/>
          <w:color w:val="000000"/>
        </w:rPr>
        <w:t>, and PubMed</w:t>
      </w:r>
      <w:r>
        <w:rPr>
          <w:rFonts w:ascii="Book Antiqua" w:eastAsia="宋体" w:hAnsi="Book Antiqua" w:cs="Book Antiqua"/>
          <w:color w:val="000000"/>
          <w:lang w:eastAsia="zh-CN"/>
        </w:rPr>
        <w:t xml:space="preserve"> </w:t>
      </w:r>
      <w:r>
        <w:rPr>
          <w:rFonts w:ascii="Book Antiqua" w:eastAsia="Book Antiqua" w:hAnsi="Book Antiqua" w:cs="Book Antiqua"/>
          <w:color w:val="000000"/>
        </w:rPr>
        <w:t>up to December 2020</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using medical subject headings of “eosinophilia/HE” and “cerebral venous thrombosis/sinus thrombosis” (limits: </w:t>
      </w:r>
      <w:r>
        <w:rPr>
          <w:rFonts w:ascii="Book Antiqua" w:hAnsi="Book Antiqua" w:cs="Book Antiqua"/>
          <w:color w:val="000000"/>
          <w:lang w:eastAsia="zh-CN"/>
        </w:rPr>
        <w:t>F</w:t>
      </w:r>
      <w:r>
        <w:rPr>
          <w:rFonts w:ascii="Book Antiqua" w:eastAsia="Book Antiqua" w:hAnsi="Book Antiqua" w:cs="Book Antiqua"/>
          <w:color w:val="000000"/>
        </w:rPr>
        <w:t>ull text avai</w:t>
      </w:r>
      <w:r>
        <w:rPr>
          <w:rFonts w:ascii="Book Antiqua" w:eastAsia="Book Antiqua" w:hAnsi="Book Antiqua" w:cs="Book Antiqua"/>
          <w:color w:val="000000"/>
        </w:rPr>
        <w:t>lable, clinical trials, human studies, and studies in English), and identified eight publications (Table 1) related to HE with CVST in eight cases</w:t>
      </w:r>
      <w:r>
        <w:rPr>
          <w:rFonts w:ascii="Book Antiqua" w:eastAsia="Book Antiqua" w:hAnsi="Book Antiqua" w:cs="Book Antiqua"/>
          <w:color w:val="000000"/>
          <w:vertAlign w:val="superscript"/>
        </w:rPr>
        <w:t>[</w:t>
      </w:r>
      <w:r>
        <w:rPr>
          <w:rFonts w:ascii="Book Antiqua" w:hAnsi="Book Antiqua" w:cs="Book Antiqua"/>
          <w:color w:val="000000"/>
          <w:vertAlign w:val="superscript"/>
          <w:lang w:eastAsia="zh-CN"/>
        </w:rPr>
        <w:t>1</w:t>
      </w:r>
      <w:r>
        <w:rPr>
          <w:rFonts w:ascii="Book Antiqua" w:eastAsia="Book Antiqua" w:hAnsi="Book Antiqua" w:cs="Book Antiqua"/>
          <w:color w:val="000000"/>
          <w:vertAlign w:val="superscript"/>
        </w:rPr>
        <w:t>-</w:t>
      </w:r>
      <w:r>
        <w:rPr>
          <w:rFonts w:ascii="Book Antiqua" w:hAnsi="Book Antiqua" w:cs="Book Antiqu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Herein, we report a 41-year-old man who presented with HE-associated CVST and intracerebral hemorrhage (ICH). Blood eosinophil count decreased quickly after corticosteroid therapy, and CVST caused headache, which improved after anticoagulation therapy. </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u w:val="single"/>
        </w:rPr>
      </w:pPr>
      <w:r>
        <w:rPr>
          <w:rFonts w:ascii="Book Antiqua" w:eastAsia="Book Antiqua" w:hAnsi="Book Antiqua" w:cs="Book Antiqua"/>
          <w:b/>
          <w:caps/>
          <w:color w:val="000000"/>
          <w:u w:val="single"/>
        </w:rPr>
        <w:t>CASE PRESENTATION</w:t>
      </w:r>
    </w:p>
    <w:p w:rsidR="00700B27" w:rsidRDefault="00844E6F">
      <w:pPr>
        <w:spacing w:line="360" w:lineRule="auto"/>
        <w:jc w:val="both"/>
        <w:rPr>
          <w:rFonts w:ascii="Book Antiqua" w:hAnsi="Book Antiqua"/>
        </w:rPr>
      </w:pPr>
      <w:r>
        <w:rPr>
          <w:rFonts w:ascii="Book Antiqua" w:eastAsia="Book Antiqua" w:hAnsi="Book Antiqua" w:cs="Book Antiqua"/>
          <w:b/>
          <w:i/>
          <w:color w:val="000000"/>
        </w:rPr>
        <w:t>Chief complaints</w:t>
      </w:r>
    </w:p>
    <w:p w:rsidR="00700B27" w:rsidRDefault="00844E6F">
      <w:pPr>
        <w:spacing w:line="360" w:lineRule="auto"/>
        <w:jc w:val="both"/>
        <w:rPr>
          <w:rFonts w:ascii="Book Antiqua" w:hAnsi="Book Antiqua"/>
        </w:rPr>
      </w:pPr>
      <w:r>
        <w:rPr>
          <w:rFonts w:ascii="Book Antiqua" w:eastAsia="Book Antiqua" w:hAnsi="Book Antiqua" w:cs="Book Antiqua"/>
          <w:color w:val="000000"/>
        </w:rPr>
        <w:t>A 41-year-old man was admitted to the Department of Neurology of our hospital after experiencing headache and vomiting for 1 d on September 9, 2020.</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b/>
          <w:i/>
          <w:color w:val="000000"/>
        </w:rPr>
        <w:t>History of present illness</w:t>
      </w:r>
    </w:p>
    <w:p w:rsidR="00700B27" w:rsidRDefault="00844E6F">
      <w:pPr>
        <w:spacing w:line="360" w:lineRule="auto"/>
        <w:jc w:val="both"/>
        <w:rPr>
          <w:rFonts w:ascii="Book Antiqua" w:hAnsi="Book Antiqua"/>
        </w:rPr>
      </w:pPr>
      <w:r>
        <w:rPr>
          <w:rFonts w:ascii="Book Antiqua" w:eastAsia="Book Antiqua" w:hAnsi="Book Antiqua" w:cs="Book Antiqua"/>
          <w:color w:val="000000"/>
        </w:rPr>
        <w:t xml:space="preserve">Six days before admission, the patient </w:t>
      </w:r>
      <w:r>
        <w:rPr>
          <w:rFonts w:ascii="Book Antiqua" w:eastAsia="Book Antiqua" w:hAnsi="Book Antiqua" w:cs="Book Antiqua"/>
          <w:color w:val="000000"/>
        </w:rPr>
        <w:t>presented with diarrhea (2–3 times per</w:t>
      </w:r>
      <w:r>
        <w:rPr>
          <w:rFonts w:ascii="Book Antiqua" w:eastAsia="Book Antiqua" w:hAnsi="Book Antiqua" w:cs="Book Antiqua"/>
          <w:i/>
          <w:color w:val="000000"/>
        </w:rPr>
        <w:t xml:space="preserve"> </w:t>
      </w:r>
      <w:r>
        <w:rPr>
          <w:rFonts w:ascii="Book Antiqua" w:eastAsia="Book Antiqua" w:hAnsi="Book Antiqua" w:cs="Book Antiqua"/>
          <w:color w:val="000000"/>
        </w:rPr>
        <w:t>day) and abdominal pain</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with a slight fever. Self-medication with </w:t>
      </w:r>
      <w:proofErr w:type="spellStart"/>
      <w:r>
        <w:rPr>
          <w:rFonts w:ascii="Book Antiqua" w:eastAsia="Book Antiqua" w:hAnsi="Book Antiqua" w:cs="Book Antiqua"/>
          <w:color w:val="000000"/>
        </w:rPr>
        <w:t>trimebutine</w:t>
      </w:r>
      <w:proofErr w:type="spellEnd"/>
      <w:r>
        <w:rPr>
          <w:rFonts w:ascii="Book Antiqua" w:eastAsia="Book Antiqua" w:hAnsi="Book Antiqua" w:cs="Book Antiqua"/>
          <w:color w:val="000000"/>
        </w:rPr>
        <w:t xml:space="preserve"> maleate and compound </w:t>
      </w:r>
      <w:r>
        <w:rPr>
          <w:rFonts w:ascii="Book Antiqua" w:eastAsia="宋体" w:hAnsi="Book Antiqua" w:cs="Book Antiqua"/>
          <w:i/>
          <w:iCs/>
          <w:color w:val="000000"/>
          <w:lang w:eastAsia="zh-CN"/>
        </w:rPr>
        <w:t>L</w:t>
      </w:r>
      <w:r>
        <w:rPr>
          <w:rFonts w:ascii="Book Antiqua" w:eastAsia="Book Antiqua" w:hAnsi="Book Antiqua" w:cs="Book Antiqua"/>
          <w:i/>
          <w:iCs/>
          <w:color w:val="000000"/>
        </w:rPr>
        <w:t>actobacillus acidophilus</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showed no improvement. Three days before admission, the patient visited our hospital on emer</w:t>
      </w:r>
      <w:r>
        <w:rPr>
          <w:rFonts w:ascii="Book Antiqua" w:eastAsia="Book Antiqua" w:hAnsi="Book Antiqua" w:cs="Book Antiqua"/>
          <w:color w:val="000000"/>
        </w:rPr>
        <w:t>gency and was treated with antibiotics (levofloxacin) for suspected colitis. The patient achieved remission from diarrhea, but still demonstrated abdominal distension. The patient did not experience chest tightness or heart palpitations. Six days after adm</w:t>
      </w:r>
      <w:r>
        <w:rPr>
          <w:rFonts w:ascii="Book Antiqua" w:eastAsia="Book Antiqua" w:hAnsi="Book Antiqua" w:cs="Book Antiqua"/>
          <w:color w:val="000000"/>
        </w:rPr>
        <w:t>ission, he complained of a worsening headache and developed left hemiplegia. His consciousness rapidly deteriorated with signs of brain herniation. Thirteen days after admission (2 d after surgery), he had no symptoms, but he did demonstrate acne on his sk</w:t>
      </w:r>
      <w:r>
        <w:rPr>
          <w:rFonts w:ascii="Book Antiqua" w:eastAsia="Book Antiqua" w:hAnsi="Book Antiqua" w:cs="Book Antiqua"/>
          <w:color w:val="000000"/>
        </w:rPr>
        <w:t>in.</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b/>
          <w:i/>
          <w:color w:val="000000"/>
        </w:rPr>
        <w:lastRenderedPageBreak/>
        <w:t>History of past illness</w:t>
      </w:r>
    </w:p>
    <w:p w:rsidR="00700B27" w:rsidRDefault="00844E6F">
      <w:pPr>
        <w:spacing w:line="360" w:lineRule="auto"/>
        <w:jc w:val="both"/>
        <w:rPr>
          <w:rFonts w:ascii="Book Antiqua" w:hAnsi="Book Antiqua"/>
        </w:rPr>
      </w:pPr>
      <w:r>
        <w:rPr>
          <w:rFonts w:ascii="Book Antiqua" w:eastAsia="Book Antiqua" w:hAnsi="Book Antiqua" w:cs="Book Antiqua"/>
          <w:color w:val="000000"/>
        </w:rPr>
        <w:t>The patient had a history of tonsillectomy,</w:t>
      </w:r>
      <w:r>
        <w:rPr>
          <w:rFonts w:ascii="Book Antiqua" w:hAnsi="Book Antiqua" w:cs="Book Antiqua"/>
          <w:color w:val="000000"/>
          <w:lang w:eastAsia="zh-CN"/>
        </w:rPr>
        <w:t xml:space="preserve"> </w:t>
      </w:r>
      <w:r>
        <w:rPr>
          <w:rFonts w:ascii="Book Antiqua" w:eastAsia="Book Antiqua" w:hAnsi="Book Antiqua" w:cs="Book Antiqua"/>
          <w:color w:val="000000"/>
        </w:rPr>
        <w:t>appendectomy,</w:t>
      </w:r>
      <w:r>
        <w:rPr>
          <w:rFonts w:ascii="Book Antiqua" w:hAnsi="Book Antiqua" w:cs="Book Antiqua"/>
          <w:color w:val="000000"/>
          <w:lang w:eastAsia="zh-CN"/>
        </w:rPr>
        <w:t xml:space="preserve"> </w:t>
      </w:r>
      <w:r>
        <w:rPr>
          <w:rFonts w:ascii="Book Antiqua" w:eastAsia="Book Antiqua" w:hAnsi="Book Antiqua" w:cs="Book Antiqua"/>
          <w:color w:val="000000"/>
        </w:rPr>
        <w:t>and kidney stones.</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b/>
          <w:i/>
          <w:color w:val="000000"/>
        </w:rPr>
        <w:t>Personal and family history</w:t>
      </w:r>
    </w:p>
    <w:p w:rsidR="00700B27" w:rsidRDefault="00844E6F">
      <w:pPr>
        <w:spacing w:line="360" w:lineRule="auto"/>
        <w:jc w:val="both"/>
        <w:rPr>
          <w:rFonts w:ascii="Book Antiqua" w:hAnsi="Book Antiqua"/>
        </w:rPr>
      </w:pPr>
      <w:r>
        <w:rPr>
          <w:rFonts w:ascii="Book Antiqua" w:eastAsia="Book Antiqua" w:hAnsi="Book Antiqua" w:cs="Book Antiqua"/>
          <w:color w:val="000000"/>
        </w:rPr>
        <w:t xml:space="preserve">The patient denied a past history of drug or alcohol abuse, smoking, promiscuous sexual behavior, raw food consumption, </w:t>
      </w:r>
      <w:r>
        <w:rPr>
          <w:rFonts w:ascii="Book Antiqua" w:eastAsia="Book Antiqua" w:hAnsi="Book Antiqua" w:cs="Book Antiqua"/>
          <w:color w:val="000000"/>
        </w:rPr>
        <w:t>and travel. There was no family history of neurological or blood system diseases.</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b/>
          <w:i/>
          <w:color w:val="000000"/>
        </w:rPr>
        <w:t>Physical examination</w:t>
      </w:r>
    </w:p>
    <w:p w:rsidR="00700B27" w:rsidRDefault="00844E6F">
      <w:pPr>
        <w:spacing w:line="360" w:lineRule="auto"/>
        <w:jc w:val="both"/>
        <w:rPr>
          <w:rFonts w:ascii="Book Antiqua" w:hAnsi="Book Antiqua"/>
        </w:rPr>
      </w:pPr>
      <w:r>
        <w:rPr>
          <w:rFonts w:ascii="Book Antiqua" w:eastAsia="Book Antiqua" w:hAnsi="Book Antiqua" w:cs="Book Antiqua"/>
          <w:color w:val="000000"/>
        </w:rPr>
        <w:t>After admission, the patient’s body temperature was 36.7</w:t>
      </w:r>
      <w:r>
        <w:rPr>
          <w:rFonts w:ascii="Book Antiqua" w:hAnsi="Book Antiqua" w:cs="Book Antiqua"/>
          <w:color w:val="000000"/>
          <w:lang w:eastAsia="zh-CN"/>
        </w:rPr>
        <w:t xml:space="preserve"> </w:t>
      </w:r>
      <w:r>
        <w:rPr>
          <w:rFonts w:ascii="宋体" w:eastAsia="宋体" w:hAnsi="宋体" w:cs="宋体" w:hint="eastAsia"/>
          <w:color w:val="000000"/>
        </w:rPr>
        <w:t>℃</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respiratory rate was </w:t>
      </w:r>
      <w:r>
        <w:rPr>
          <w:rFonts w:ascii="Book Antiqua" w:eastAsia="宋体" w:hAnsi="Book Antiqua" w:cs="Book Antiqua"/>
          <w:color w:val="000000"/>
          <w:lang w:eastAsia="zh-CN"/>
        </w:rPr>
        <w:t xml:space="preserve">16 </w:t>
      </w:r>
      <w:r>
        <w:rPr>
          <w:rFonts w:ascii="Book Antiqua" w:eastAsia="Book Antiqua" w:hAnsi="Book Antiqua" w:cs="Book Antiqua"/>
          <w:color w:val="000000"/>
        </w:rPr>
        <w:t>bpm, heart rate was 42 bpm, and blood pressure was 135/72 mmHg. Ther</w:t>
      </w:r>
      <w:r>
        <w:rPr>
          <w:rFonts w:ascii="Book Antiqua" w:eastAsia="Book Antiqua" w:hAnsi="Book Antiqua" w:cs="Book Antiqua"/>
          <w:color w:val="000000"/>
        </w:rPr>
        <w:t>e was no detectable rash,</w:t>
      </w:r>
      <w:r>
        <w:rPr>
          <w:rFonts w:ascii="Book Antiqua" w:hAnsi="Book Antiqua" w:cs="Book Antiqua"/>
          <w:color w:val="000000"/>
          <w:lang w:eastAsia="zh-CN"/>
        </w:rPr>
        <w:t xml:space="preserve"> </w:t>
      </w:r>
      <w:r>
        <w:rPr>
          <w:rFonts w:ascii="Book Antiqua" w:eastAsia="Book Antiqua" w:hAnsi="Book Antiqua" w:cs="Book Antiqua"/>
          <w:color w:val="000000"/>
        </w:rPr>
        <w:t xml:space="preserve">bradycardia, arrhythmia, or murmur, and both lungs sounded clear with no rales. Abdominal distension without tenderness was noted, and the patient’s neurological examination was normal. </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b/>
          <w:i/>
          <w:color w:val="000000"/>
        </w:rPr>
        <w:t>Laboratory examinations</w:t>
      </w:r>
    </w:p>
    <w:p w:rsidR="00700B27" w:rsidRDefault="00844E6F">
      <w:pPr>
        <w:spacing w:line="360" w:lineRule="auto"/>
        <w:jc w:val="both"/>
        <w:rPr>
          <w:rFonts w:ascii="Book Antiqua" w:hAnsi="Book Antiqua"/>
        </w:rPr>
      </w:pPr>
      <w:r>
        <w:rPr>
          <w:rFonts w:ascii="Book Antiqua" w:eastAsia="Book Antiqua" w:hAnsi="Book Antiqua" w:cs="Book Antiqua"/>
          <w:color w:val="000000"/>
        </w:rPr>
        <w:t>On September 6, 20</w:t>
      </w:r>
      <w:r>
        <w:rPr>
          <w:rFonts w:ascii="Book Antiqua" w:eastAsia="Book Antiqua" w:hAnsi="Book Antiqua" w:cs="Book Antiqua"/>
          <w:color w:val="000000"/>
        </w:rPr>
        <w:t>20, white blood cell count was elevated (12.6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with an absolute eosinophil count (AEC) of 0.97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hemoglobin concentration of 155 g/L, platelet (PLT) count of 238 × 10</w:t>
      </w:r>
      <w:r>
        <w:rPr>
          <w:rFonts w:ascii="Book Antiqua" w:eastAsia="Book Antiqua" w:hAnsi="Book Antiqua" w:cs="Book Antiqua"/>
          <w:color w:val="000000"/>
          <w:vertAlign w:val="superscript"/>
        </w:rPr>
        <w:t>12</w:t>
      </w:r>
      <w:r>
        <w:rPr>
          <w:rFonts w:ascii="Book Antiqua" w:eastAsia="Book Antiqua" w:hAnsi="Book Antiqua" w:cs="Book Antiqua"/>
          <w:color w:val="000000"/>
        </w:rPr>
        <w:t>/L, and C-reactive protein concentration of 110 mg/L. On September 9, 202</w:t>
      </w:r>
      <w:r>
        <w:rPr>
          <w:rFonts w:ascii="Book Antiqua" w:eastAsia="Book Antiqua" w:hAnsi="Book Antiqua" w:cs="Book Antiqua"/>
          <w:color w:val="000000"/>
        </w:rPr>
        <w:t>0, PLT count decreased to 60 × 10</w:t>
      </w:r>
      <w:r>
        <w:rPr>
          <w:rFonts w:ascii="Book Antiqua" w:eastAsia="Book Antiqua" w:hAnsi="Book Antiqua" w:cs="Book Antiqua"/>
          <w:color w:val="000000"/>
          <w:vertAlign w:val="superscript"/>
        </w:rPr>
        <w:t>12</w:t>
      </w:r>
      <w:r>
        <w:rPr>
          <w:rFonts w:ascii="Book Antiqua" w:eastAsia="Book Antiqua" w:hAnsi="Book Antiqua" w:cs="Book Antiqua"/>
          <w:color w:val="000000"/>
        </w:rPr>
        <w:t>/L, AEC increased to 2.41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D-dimer increased to 50.22 mg/L, prothrombin time (PT) was 12.8 s, and activated partial PT</w:t>
      </w:r>
      <w:r>
        <w:rPr>
          <w:rFonts w:ascii="Book Antiqua" w:eastAsia="宋体" w:hAnsi="Book Antiqua" w:cs="Book Antiqua"/>
          <w:color w:val="000000"/>
          <w:lang w:eastAsia="zh-CN"/>
        </w:rPr>
        <w:t xml:space="preserve"> </w:t>
      </w:r>
      <w:r>
        <w:rPr>
          <w:rFonts w:ascii="Book Antiqua" w:eastAsia="Book Antiqua" w:hAnsi="Book Antiqua" w:cs="Book Antiqua"/>
          <w:color w:val="000000"/>
        </w:rPr>
        <w:t>was 36.2 s. Total immunoglobulin E was 389.4 IU/mL, erythrocyte sedimentation rate was 21 mm/h</w:t>
      </w:r>
      <w:r>
        <w:rPr>
          <w:rFonts w:ascii="Book Antiqua" w:eastAsia="Book Antiqua" w:hAnsi="Book Antiqua" w:cs="Book Antiqua"/>
          <w:color w:val="000000"/>
        </w:rPr>
        <w:t xml:space="preserve">, and glycan antigen was 125 U/mL, but a serological allergen screen was negative. Tests for parasites in the stool were negative. Anti-neutrophil cytoplasmic, antinuclear, and </w:t>
      </w:r>
      <w:proofErr w:type="spellStart"/>
      <w:r>
        <w:rPr>
          <w:rFonts w:ascii="Book Antiqua" w:eastAsia="Book Antiqua" w:hAnsi="Book Antiqua" w:cs="Book Antiqua"/>
          <w:color w:val="000000"/>
        </w:rPr>
        <w:t>cardiolipin</w:t>
      </w:r>
      <w:proofErr w:type="spellEnd"/>
      <w:r>
        <w:rPr>
          <w:rFonts w:ascii="Book Antiqua" w:eastAsia="Book Antiqua" w:hAnsi="Book Antiqua" w:cs="Book Antiqua"/>
          <w:color w:val="000000"/>
        </w:rPr>
        <w:t xml:space="preserve"> antibodies were negative. </w:t>
      </w:r>
      <w:proofErr w:type="spellStart"/>
      <w:r>
        <w:rPr>
          <w:rFonts w:ascii="Book Antiqua" w:eastAsia="Book Antiqua" w:hAnsi="Book Antiqua" w:cs="Book Antiqua"/>
          <w:color w:val="000000"/>
        </w:rPr>
        <w:t>Procalcitonin</w:t>
      </w:r>
      <w:proofErr w:type="spellEnd"/>
      <w:r>
        <w:rPr>
          <w:rFonts w:ascii="Book Antiqua" w:eastAsia="Book Antiqua" w:hAnsi="Book Antiqua" w:cs="Book Antiqua"/>
          <w:color w:val="000000"/>
        </w:rPr>
        <w:t>, troponin, cardiac enzymes,</w:t>
      </w:r>
      <w:r>
        <w:rPr>
          <w:rFonts w:ascii="Book Antiqua" w:eastAsia="Book Antiqua" w:hAnsi="Book Antiqua" w:cs="Book Antiqua"/>
          <w:color w:val="000000"/>
        </w:rPr>
        <w:t xml:space="preserve"> liver and kidney function, </w:t>
      </w:r>
      <w:r>
        <w:rPr>
          <w:rFonts w:ascii="Book Antiqua" w:eastAsia="Book Antiqua" w:hAnsi="Book Antiqua" w:cs="Book Antiqua"/>
          <w:color w:val="000000"/>
          <w:shd w:val="clear" w:color="auto" w:fill="FFFFFF"/>
        </w:rPr>
        <w:t>f</w:t>
      </w:r>
      <w:r>
        <w:rPr>
          <w:rFonts w:ascii="Book Antiqua" w:eastAsia="Book Antiqua" w:hAnsi="Book Antiqua" w:cs="Book Antiqua"/>
          <w:color w:val="000000"/>
        </w:rPr>
        <w:t>olic acid, vitamin B12, and thyroid function were all normal.</w:t>
      </w:r>
    </w:p>
    <w:p w:rsidR="00700B27" w:rsidRDefault="00844E6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Serology for human immunodeficiency virus, hepatitis viruses, and </w:t>
      </w:r>
      <w:bookmarkStart w:id="4" w:name="OLE_LINK6"/>
      <w:proofErr w:type="spellStart"/>
      <w:r>
        <w:rPr>
          <w:rFonts w:ascii="Book Antiqua" w:eastAsia="Book Antiqua" w:hAnsi="Book Antiqua" w:cs="Book Antiqua"/>
          <w:i/>
          <w:iCs/>
          <w:color w:val="000000"/>
        </w:rPr>
        <w:t>Treponemapallidum</w:t>
      </w:r>
      <w:bookmarkEnd w:id="4"/>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was normal. Bone marrow biopsy showed normal cellularity with </w:t>
      </w:r>
      <w:r>
        <w:rPr>
          <w:rFonts w:ascii="Book Antiqua" w:eastAsia="Book Antiqua" w:hAnsi="Book Antiqua" w:cs="Book Antiqua"/>
          <w:color w:val="000000"/>
        </w:rPr>
        <w:lastRenderedPageBreak/>
        <w:t>increased eosinophi</w:t>
      </w:r>
      <w:r>
        <w:rPr>
          <w:rFonts w:ascii="Book Antiqua" w:eastAsia="Book Antiqua" w:hAnsi="Book Antiqua" w:cs="Book Antiqua"/>
          <w:color w:val="000000"/>
        </w:rPr>
        <w:t xml:space="preserve">ls (35%). </w:t>
      </w:r>
      <w:r>
        <w:rPr>
          <w:rFonts w:ascii="Book Antiqua" w:eastAsia="Book Antiqua" w:hAnsi="Book Antiqua" w:cs="Book Antiqua"/>
          <w:i/>
          <w:iCs/>
          <w:color w:val="000000"/>
        </w:rPr>
        <w:t>FIPL1</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Cs/>
          <w:color w:val="000000"/>
        </w:rPr>
        <w:t>platelet-derived growth factor receptor</w:t>
      </w:r>
      <w:r>
        <w:rPr>
          <w:rFonts w:ascii="Book Antiqua" w:eastAsia="Book Antiqua" w:hAnsi="Book Antiqua" w:cs="Book Antiqua"/>
          <w:color w:val="000000"/>
        </w:rPr>
        <w:t xml:space="preserve"> (</w:t>
      </w:r>
      <w:r>
        <w:rPr>
          <w:rFonts w:ascii="Book Antiqua" w:eastAsia="Book Antiqua" w:hAnsi="Book Antiqua" w:cs="Book Antiqua"/>
          <w:i/>
          <w:color w:val="000000"/>
        </w:rPr>
        <w:t>PDGFR</w:t>
      </w:r>
      <w:r>
        <w:rPr>
          <w:rFonts w:ascii="Book Antiqua" w:eastAsia="Book Antiqua" w:hAnsi="Book Antiqua" w:cs="Book Antiqua"/>
          <w:color w:val="000000"/>
        </w:rPr>
        <w:t xml:space="preserve">) </w:t>
      </w:r>
      <w:r>
        <w:rPr>
          <w:rFonts w:ascii="Book Antiqua" w:eastAsia="Book Antiqua" w:hAnsi="Book Antiqua" w:cs="Book Antiqua"/>
          <w:i/>
          <w:iCs/>
          <w:color w:val="000000"/>
        </w:rPr>
        <w:t>A/B</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gene fusion and chromosomal analysis were normal. However, AEC progressively increased up to 7.65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PLT count progressively decreased to a minimum of 14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and D-dimer </w:t>
      </w:r>
      <w:r>
        <w:rPr>
          <w:rFonts w:ascii="Book Antiqua" w:eastAsia="Book Antiqua" w:hAnsi="Book Antiqua" w:cs="Book Antiqua"/>
          <w:color w:val="000000"/>
        </w:rPr>
        <w:t>continuously increased to 69.76 mg/L</w:t>
      </w:r>
      <w:r>
        <w:rPr>
          <w:rFonts w:ascii="Book Antiqua" w:hAnsi="Book Antiqua" w:cs="Book Antiqua"/>
          <w:color w:val="000000"/>
          <w:lang w:eastAsia="zh-CN"/>
        </w:rPr>
        <w:t xml:space="preserve"> </w:t>
      </w:r>
      <w:r>
        <w:rPr>
          <w:rFonts w:ascii="Book Antiqua" w:eastAsia="Book Antiqua" w:hAnsi="Book Antiqua" w:cs="Book Antiqua"/>
          <w:color w:val="000000"/>
          <w:lang w:eastAsia="zh-CN"/>
        </w:rPr>
        <w:t>(</w:t>
      </w:r>
      <w:r>
        <w:rPr>
          <w:rFonts w:ascii="Book Antiqua" w:eastAsia="Book Antiqua" w:hAnsi="Book Antiqua" w:cs="Book Antiqua"/>
          <w:color w:val="000000"/>
        </w:rPr>
        <w:t xml:space="preserve">Figure </w:t>
      </w:r>
      <w:r>
        <w:rPr>
          <w:rFonts w:ascii="Book Antiqua" w:hAnsi="Book Antiqua" w:cs="Book Antiqua"/>
          <w:color w:val="000000"/>
          <w:lang w:eastAsia="zh-CN"/>
        </w:rPr>
        <w:t>1</w:t>
      </w:r>
      <w:r>
        <w:rPr>
          <w:rFonts w:ascii="Book Antiqua" w:eastAsia="Book Antiqua" w:hAnsi="Book Antiqua" w:cs="Book Antiqua"/>
          <w:color w:val="000000"/>
          <w:lang w:eastAsia="zh-CN"/>
        </w:rPr>
        <w:t>)</w:t>
      </w:r>
      <w:r>
        <w:rPr>
          <w:rFonts w:ascii="Book Antiqua" w:eastAsia="Book Antiqua" w:hAnsi="Book Antiqua" w:cs="Book Antiqua"/>
          <w:color w:val="000000"/>
        </w:rPr>
        <w:t>.</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b/>
          <w:i/>
          <w:color w:val="000000"/>
        </w:rPr>
        <w:t>Imaging examinations</w:t>
      </w:r>
    </w:p>
    <w:p w:rsidR="00700B27" w:rsidRDefault="00844E6F">
      <w:pPr>
        <w:spacing w:line="360" w:lineRule="auto"/>
        <w:jc w:val="both"/>
        <w:rPr>
          <w:rFonts w:ascii="Book Antiqua" w:hAnsi="Book Antiqua"/>
        </w:rPr>
      </w:pPr>
      <w:r>
        <w:rPr>
          <w:rFonts w:ascii="Book Antiqua" w:eastAsia="Book Antiqua" w:hAnsi="Book Antiqua" w:cs="Book Antiqua"/>
          <w:color w:val="000000"/>
        </w:rPr>
        <w:t>On September 6, 2020, abdominal computed tomography</w:t>
      </w:r>
      <w:r>
        <w:rPr>
          <w:rFonts w:ascii="Book Antiqua" w:hAnsi="Book Antiqua" w:cs="Book Antiqua"/>
          <w:color w:val="000000"/>
          <w:lang w:eastAsia="zh-CN"/>
        </w:rPr>
        <w:t xml:space="preserve"> (CT)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revealed swelling with peripheral exudation changes in the wall of the transverse and sigmoid colon. On September 9, </w:t>
      </w:r>
      <w:r>
        <w:rPr>
          <w:rFonts w:ascii="Book Antiqua" w:hAnsi="Book Antiqua" w:cs="Book Antiqua"/>
          <w:color w:val="000000"/>
          <w:lang w:eastAsia="zh-CN"/>
        </w:rPr>
        <w:t xml:space="preserve">2020, </w:t>
      </w:r>
      <w:r>
        <w:rPr>
          <w:rFonts w:ascii="Book Antiqua" w:eastAsia="Book Antiqua" w:hAnsi="Book Antiqua" w:cs="Book Antiqua"/>
          <w:color w:val="000000"/>
        </w:rPr>
        <w:t>brain</w:t>
      </w:r>
      <w:r>
        <w:rPr>
          <w:rFonts w:ascii="Book Antiqua" w:eastAsia="Book Antiqua" w:hAnsi="Book Antiqua" w:cs="Book Antiqua"/>
          <w:color w:val="000000"/>
        </w:rPr>
        <w:t xml:space="preserve"> CT revealed thrombosis of the left jugular vein to the left transverse sinus vein (Figure </w:t>
      </w:r>
      <w:r>
        <w:rPr>
          <w:rFonts w:ascii="Book Antiqua" w:hAnsi="Book Antiqua" w:cs="Book Antiqua"/>
          <w:color w:val="000000"/>
          <w:lang w:eastAsia="zh-CN"/>
        </w:rPr>
        <w:t>2</w:t>
      </w:r>
      <w:r>
        <w:rPr>
          <w:rFonts w:ascii="Book Antiqua" w:eastAsia="Book Antiqua" w:hAnsi="Book Antiqua" w:cs="Book Antiqua"/>
          <w:color w:val="000000"/>
        </w:rPr>
        <w:t xml:space="preserve">A). Chest CT demonstrated inflammation in both lungs. </w:t>
      </w:r>
    </w:p>
    <w:p w:rsidR="00700B27" w:rsidRDefault="00844E6F">
      <w:pPr>
        <w:spacing w:line="360" w:lineRule="auto"/>
        <w:ind w:firstLineChars="200" w:firstLine="480"/>
        <w:jc w:val="both"/>
        <w:rPr>
          <w:rFonts w:ascii="Book Antiqua" w:hAnsi="Book Antiqua"/>
        </w:rPr>
      </w:pPr>
      <w:r>
        <w:rPr>
          <w:rFonts w:ascii="Book Antiqua" w:eastAsia="Book Antiqua" w:hAnsi="Book Antiqua" w:cs="Book Antiqua"/>
          <w:color w:val="000000"/>
        </w:rPr>
        <w:t>Electrocardiography showed significant sinus bradycardia with irregularity, sinus arrest, and frequent border</w:t>
      </w:r>
      <w:r>
        <w:rPr>
          <w:rFonts w:ascii="Book Antiqua" w:eastAsia="Book Antiqua" w:hAnsi="Book Antiqua" w:cs="Book Antiqua"/>
          <w:color w:val="000000"/>
        </w:rPr>
        <w:t>line escape, with normal myocardial enzymes and troponin. Echocardiography showed no abnormal findings. On September 15,</w:t>
      </w:r>
      <w:r>
        <w:rPr>
          <w:rFonts w:ascii="Book Antiqua" w:hAnsi="Book Antiqua" w:cs="Book Antiqua"/>
          <w:color w:val="000000"/>
          <w:lang w:eastAsia="zh-CN"/>
        </w:rPr>
        <w:t xml:space="preserve"> 2020,</w:t>
      </w:r>
      <w:r>
        <w:rPr>
          <w:rFonts w:ascii="Book Antiqua" w:eastAsia="Book Antiqua" w:hAnsi="Book Antiqua" w:cs="Book Antiqua"/>
          <w:color w:val="000000"/>
        </w:rPr>
        <w:t xml:space="preserve"> brain CT revealed right temporal lobe and left centrum </w:t>
      </w:r>
      <w:proofErr w:type="spellStart"/>
      <w:r>
        <w:rPr>
          <w:rFonts w:ascii="Book Antiqua" w:eastAsia="Book Antiqua" w:hAnsi="Book Antiqua" w:cs="Book Antiqua"/>
          <w:color w:val="000000"/>
        </w:rPr>
        <w:t>semiovale</w:t>
      </w:r>
      <w:proofErr w:type="spellEnd"/>
      <w:r>
        <w:rPr>
          <w:rFonts w:ascii="Book Antiqua" w:eastAsia="Book Antiqua" w:hAnsi="Book Antiqua" w:cs="Book Antiqua"/>
          <w:color w:val="000000"/>
        </w:rPr>
        <w:t xml:space="preserve"> ICH (Figure </w:t>
      </w:r>
      <w:r>
        <w:rPr>
          <w:rFonts w:ascii="Book Antiqua" w:hAnsi="Book Antiqua" w:cs="Book Antiqua"/>
          <w:color w:val="000000"/>
          <w:lang w:eastAsia="zh-CN"/>
        </w:rPr>
        <w:t>2</w:t>
      </w:r>
      <w:r>
        <w:rPr>
          <w:rFonts w:ascii="Book Antiqua" w:eastAsia="Book Antiqua" w:hAnsi="Book Antiqua" w:cs="Book Antiqua"/>
          <w:color w:val="000000"/>
        </w:rPr>
        <w:t>B</w:t>
      </w:r>
      <w:r>
        <w:rPr>
          <w:rFonts w:ascii="Book Antiqua" w:hAnsi="Book Antiqua" w:cs="Book Antiqua"/>
          <w:color w:val="000000"/>
          <w:lang w:eastAsia="zh-CN"/>
        </w:rPr>
        <w:t xml:space="preserve"> and </w:t>
      </w:r>
      <w:r>
        <w:rPr>
          <w:rFonts w:ascii="Book Antiqua" w:eastAsia="Book Antiqua" w:hAnsi="Book Antiqua" w:cs="Book Antiqua"/>
          <w:color w:val="000000"/>
        </w:rPr>
        <w:t>C). Chest CT showed bilateral pleural effusio</w:t>
      </w:r>
      <w:r>
        <w:rPr>
          <w:rFonts w:ascii="Book Antiqua" w:eastAsia="Book Antiqua" w:hAnsi="Book Antiqua" w:cs="Book Antiqua"/>
          <w:color w:val="000000"/>
        </w:rPr>
        <w:t>n. Duplex ultrasonography showed bilateral intermuscular venous thrombosis of the calf.</w:t>
      </w:r>
    </w:p>
    <w:p w:rsidR="00700B27" w:rsidRDefault="00844E6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On September 30, </w:t>
      </w:r>
      <w:r>
        <w:rPr>
          <w:rFonts w:ascii="Book Antiqua" w:hAnsi="Book Antiqua" w:cs="Book Antiqua"/>
          <w:color w:val="000000"/>
          <w:lang w:eastAsia="zh-CN"/>
        </w:rPr>
        <w:t xml:space="preserve">2020, </w:t>
      </w:r>
      <w:r>
        <w:rPr>
          <w:rFonts w:ascii="Book Antiqua" w:eastAsia="Book Antiqua" w:hAnsi="Book Antiqua" w:cs="Book Antiqua"/>
          <w:color w:val="000000"/>
        </w:rPr>
        <w:t>enhanced cranial magnetic</w:t>
      </w:r>
      <w:r>
        <w:rPr>
          <w:rFonts w:ascii="Book Antiqua" w:eastAsia="宋体" w:hAnsi="Book Antiqua" w:cs="Book Antiqua"/>
          <w:color w:val="000000"/>
          <w:lang w:eastAsia="zh-CN"/>
        </w:rPr>
        <w:t xml:space="preserve"> </w:t>
      </w:r>
      <w:r>
        <w:rPr>
          <w:rFonts w:ascii="Book Antiqua" w:eastAsia="Book Antiqua" w:hAnsi="Book Antiqua" w:cs="Book Antiqua"/>
          <w:color w:val="000000"/>
        </w:rPr>
        <w:t>resonance</w:t>
      </w:r>
      <w:r>
        <w:rPr>
          <w:rFonts w:ascii="Book Antiqua" w:eastAsia="宋体" w:hAnsi="Book Antiqua" w:cs="Book Antiqua"/>
          <w:color w:val="000000"/>
          <w:lang w:eastAsia="zh-CN"/>
        </w:rPr>
        <w:t xml:space="preserve"> </w:t>
      </w:r>
      <w:proofErr w:type="spellStart"/>
      <w:r>
        <w:rPr>
          <w:rFonts w:ascii="Book Antiqua" w:eastAsia="Book Antiqua" w:hAnsi="Book Antiqua" w:cs="Book Antiqua"/>
          <w:color w:val="000000"/>
        </w:rPr>
        <w:t>venogram</w:t>
      </w:r>
      <w:proofErr w:type="spellEnd"/>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showed stenosis of the </w:t>
      </w:r>
      <w:r>
        <w:rPr>
          <w:rFonts w:ascii="Book Antiqua" w:eastAsia="Book Antiqua" w:hAnsi="Book Antiqua" w:cs="Book Antiqua"/>
          <w:color w:val="000000"/>
          <w:u w:color="000000"/>
        </w:rPr>
        <w:t xml:space="preserve">left internal jugular vein, transverse sinus, sigmoid sinus, confluent sinus, straight sinus, and inferior sagittal sinus </w:t>
      </w:r>
      <w:r>
        <w:rPr>
          <w:rFonts w:ascii="Book Antiqua" w:eastAsia="Book Antiqua" w:hAnsi="Book Antiqua" w:cs="Book Antiqua"/>
          <w:color w:val="000000"/>
        </w:rPr>
        <w:t xml:space="preserve">(Figure </w:t>
      </w:r>
      <w:r>
        <w:rPr>
          <w:rFonts w:ascii="Book Antiqua" w:hAnsi="Book Antiqua" w:cs="Book Antiqua"/>
          <w:color w:val="000000"/>
          <w:lang w:eastAsia="zh-CN"/>
        </w:rPr>
        <w:t>3</w:t>
      </w:r>
      <w:r>
        <w:rPr>
          <w:rFonts w:ascii="Book Antiqua" w:eastAsia="Book Antiqua" w:hAnsi="Book Antiqua" w:cs="Book Antiqua"/>
          <w:color w:val="000000"/>
        </w:rPr>
        <w:t>A).</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u w:val="single"/>
        </w:rPr>
      </w:pPr>
      <w:r>
        <w:rPr>
          <w:rFonts w:ascii="Book Antiqua" w:eastAsia="Book Antiqua" w:hAnsi="Book Antiqua" w:cs="Book Antiqua"/>
          <w:b/>
          <w:caps/>
          <w:color w:val="000000"/>
          <w:u w:val="single"/>
        </w:rPr>
        <w:t>FINAL DIAGNOSIS</w:t>
      </w:r>
    </w:p>
    <w:p w:rsidR="00700B27" w:rsidRDefault="00844E6F">
      <w:pPr>
        <w:spacing w:line="360" w:lineRule="auto"/>
        <w:jc w:val="both"/>
        <w:rPr>
          <w:rFonts w:ascii="Book Antiqua" w:hAnsi="Book Antiqua"/>
        </w:rPr>
      </w:pPr>
      <w:r>
        <w:rPr>
          <w:rFonts w:ascii="Book Antiqua" w:eastAsia="Book Antiqua" w:hAnsi="Book Antiqua" w:cs="Book Antiqua"/>
          <w:color w:val="000000"/>
        </w:rPr>
        <w:t>HE induced</w:t>
      </w:r>
      <w:r>
        <w:rPr>
          <w:rFonts w:ascii="Book Antiqua" w:eastAsia="宋体" w:hAnsi="Book Antiqua" w:cs="Book Antiqua"/>
          <w:color w:val="000000"/>
          <w:lang w:eastAsia="zh-CN"/>
        </w:rPr>
        <w:t xml:space="preserve"> </w:t>
      </w:r>
      <w:r>
        <w:rPr>
          <w:rFonts w:ascii="Book Antiqua" w:eastAsia="Book Antiqua" w:hAnsi="Book Antiqua" w:cs="Book Antiqua"/>
          <w:color w:val="000000"/>
        </w:rPr>
        <w:t>CVST, 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 cause of HE was unknown,</w:t>
      </w:r>
      <w:r>
        <w:rPr>
          <w:rFonts w:ascii="Book Antiqua" w:hAnsi="Book Antiqua" w:cs="Book Antiqua"/>
          <w:color w:val="000000"/>
          <w:lang w:eastAsia="zh-CN"/>
        </w:rPr>
        <w:t xml:space="preserve"> </w:t>
      </w:r>
      <w:r>
        <w:rPr>
          <w:rFonts w:ascii="Book Antiqua" w:eastAsia="Book Antiqua" w:hAnsi="Book Antiqua" w:cs="Book Antiqua"/>
          <w:color w:val="000000"/>
        </w:rPr>
        <w:t>so the diagnosis changed</w:t>
      </w:r>
      <w:r>
        <w:rPr>
          <w:rFonts w:ascii="Book Antiqua" w:eastAsia="宋体" w:hAnsi="Book Antiqua" w:cs="Book Antiqua"/>
          <w:color w:val="000000"/>
          <w:lang w:eastAsia="zh-CN"/>
        </w:rPr>
        <w:t xml:space="preserve"> </w:t>
      </w:r>
      <w:r>
        <w:rPr>
          <w:rFonts w:ascii="Book Antiqua" w:eastAsia="Book Antiqua" w:hAnsi="Book Antiqua" w:cs="Book Antiqua"/>
          <w:color w:val="000000"/>
        </w:rPr>
        <w:t>from HE to idiopathic HE</w:t>
      </w:r>
      <w:r>
        <w:rPr>
          <w:rFonts w:ascii="Book Antiqua" w:eastAsia="宋体" w:hAnsi="Book Antiqua" w:cs="Book Antiqua"/>
          <w:color w:val="000000"/>
          <w:lang w:eastAsia="zh-CN"/>
        </w:rPr>
        <w:t xml:space="preserve"> </w:t>
      </w:r>
      <w:r>
        <w:rPr>
          <w:rFonts w:ascii="Book Antiqua" w:eastAsia="Book Antiqua" w:hAnsi="Book Antiqua" w:cs="Book Antiqua"/>
          <w:color w:val="000000"/>
        </w:rPr>
        <w:t>synd</w:t>
      </w:r>
      <w:r>
        <w:rPr>
          <w:rFonts w:ascii="Book Antiqua" w:eastAsia="Book Antiqua" w:hAnsi="Book Antiqua" w:cs="Book Antiqua"/>
          <w:color w:val="000000"/>
        </w:rPr>
        <w:t>rome</w:t>
      </w:r>
      <w:r>
        <w:rPr>
          <w:rFonts w:ascii="Book Antiqua" w:hAnsi="Book Antiqua" w:cs="Book Antiqua"/>
          <w:color w:val="000000"/>
          <w:lang w:eastAsia="zh-CN"/>
        </w:rPr>
        <w:t xml:space="preserve"> </w:t>
      </w:r>
      <w:r>
        <w:rPr>
          <w:rFonts w:ascii="Book Antiqua" w:eastAsia="Book Antiqua" w:hAnsi="Book Antiqua" w:cs="Book Antiqua"/>
          <w:color w:val="000000"/>
        </w:rPr>
        <w:t>(HES).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Thrombocytopenia may have been related to consumptive reduction by thromboembolism, and ICH occurred secondarily to thrombocytopenia. </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u w:val="single"/>
        </w:rPr>
      </w:pPr>
      <w:r>
        <w:rPr>
          <w:rFonts w:ascii="Book Antiqua" w:eastAsia="Book Antiqua" w:hAnsi="Book Antiqua" w:cs="Book Antiqua"/>
          <w:b/>
          <w:caps/>
          <w:color w:val="000000"/>
          <w:u w:val="single"/>
        </w:rPr>
        <w:t>TREATMENT</w:t>
      </w:r>
    </w:p>
    <w:p w:rsidR="00700B27" w:rsidRDefault="00844E6F">
      <w:pPr>
        <w:spacing w:line="360" w:lineRule="auto"/>
        <w:jc w:val="both"/>
        <w:rPr>
          <w:rFonts w:ascii="Book Antiqua" w:hAnsi="Book Antiqua"/>
        </w:rPr>
      </w:pPr>
      <w:r>
        <w:rPr>
          <w:rFonts w:ascii="Book Antiqua" w:eastAsia="Book Antiqua" w:hAnsi="Book Antiqua" w:cs="Book Antiqua"/>
          <w:color w:val="000000"/>
        </w:rPr>
        <w:t xml:space="preserve">The patient was treated with antibiotic agents due to suspected colitis, and low-molecular-weight </w:t>
      </w:r>
      <w:r>
        <w:rPr>
          <w:rFonts w:ascii="Book Antiqua" w:eastAsia="Book Antiqua" w:hAnsi="Book Antiqua" w:cs="Book Antiqua"/>
          <w:color w:val="000000"/>
        </w:rPr>
        <w:t xml:space="preserve">heparin was initiated after the diagnosis of CVST. When PLT count </w:t>
      </w:r>
      <w:r>
        <w:rPr>
          <w:rFonts w:ascii="Book Antiqua" w:eastAsia="Book Antiqua" w:hAnsi="Book Antiqua" w:cs="Book Antiqua"/>
          <w:color w:val="000000"/>
        </w:rPr>
        <w:lastRenderedPageBreak/>
        <w:t>decreased to 14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we terminated anticoagulation and antibiotic agents and performed PLT transfusion. We used intravenous immunoglobulin (32 g/d for 5</w:t>
      </w:r>
      <w:r>
        <w:rPr>
          <w:rFonts w:ascii="Book Antiqua" w:hAnsi="Book Antiqua" w:cs="Book Antiqua"/>
          <w:color w:val="000000"/>
          <w:lang w:eastAsia="zh-CN"/>
        </w:rPr>
        <w:t xml:space="preserve"> d</w:t>
      </w:r>
      <w:r>
        <w:rPr>
          <w:rFonts w:ascii="Book Antiqua" w:eastAsia="Book Antiqua" w:hAnsi="Book Antiqua" w:cs="Book Antiqua"/>
          <w:color w:val="000000"/>
        </w:rPr>
        <w:t xml:space="preserve">) for suspected heparin-induced </w:t>
      </w:r>
      <w:r>
        <w:rPr>
          <w:rFonts w:ascii="Book Antiqua" w:eastAsia="Book Antiqua" w:hAnsi="Book Antiqua" w:cs="Book Antiqua"/>
          <w:color w:val="000000"/>
        </w:rPr>
        <w:t xml:space="preserve">thrombocytopenia (HIT) and prednisolone 80 mg/day due to </w:t>
      </w:r>
      <w:proofErr w:type="gramStart"/>
      <w:r>
        <w:rPr>
          <w:rFonts w:ascii="Book Antiqua" w:eastAsia="Book Antiqua" w:hAnsi="Book Antiqua" w:cs="Book Antiqua"/>
          <w:color w:val="000000"/>
        </w:rPr>
        <w:t>HE</w:t>
      </w:r>
      <w:proofErr w:type="gramEnd"/>
      <w:r>
        <w:rPr>
          <w:rFonts w:ascii="Book Antiqua" w:eastAsia="Book Antiqua" w:hAnsi="Book Antiqua" w:cs="Book Antiqua"/>
          <w:color w:val="000000"/>
        </w:rPr>
        <w:t xml:space="preserve"> after ICH. Hematoma removal and decompressive</w:t>
      </w:r>
      <w:r>
        <w:rPr>
          <w:rFonts w:ascii="Book Antiqua" w:eastAsia="宋体" w:hAnsi="Book Antiqua" w:cs="Book Antiqua"/>
          <w:color w:val="000000"/>
          <w:lang w:eastAsia="zh-CN"/>
        </w:rPr>
        <w:t xml:space="preserve"> </w:t>
      </w:r>
      <w:proofErr w:type="spellStart"/>
      <w:r>
        <w:rPr>
          <w:rFonts w:ascii="Book Antiqua" w:eastAsia="Book Antiqua" w:hAnsi="Book Antiqua" w:cs="Book Antiqua"/>
          <w:color w:val="000000"/>
        </w:rPr>
        <w:t>craniectomy</w:t>
      </w:r>
      <w:proofErr w:type="spellEnd"/>
      <w:r>
        <w:rPr>
          <w:rFonts w:ascii="Book Antiqua" w:eastAsia="Book Antiqua" w:hAnsi="Book Antiqua" w:cs="Book Antiqua"/>
          <w:color w:val="000000"/>
        </w:rPr>
        <w:t xml:space="preserve"> for right ICH were performed after PLT count increased to 80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after PLT transfusion. The patient was treated with anti-coagulation </w:t>
      </w:r>
      <w:r>
        <w:rPr>
          <w:rFonts w:ascii="Book Antiqua" w:eastAsia="Book Antiqua" w:hAnsi="Book Antiqua" w:cs="Book Antiqua"/>
          <w:color w:val="000000"/>
        </w:rPr>
        <w:t xml:space="preserve">again (heparin and warfarin) 2 </w:t>
      </w:r>
      <w:proofErr w:type="spellStart"/>
      <w:r>
        <w:rPr>
          <w:rFonts w:ascii="Book Antiqua" w:eastAsia="Book Antiqua" w:hAnsi="Book Antiqua" w:cs="Book Antiqua"/>
          <w:color w:val="000000"/>
        </w:rPr>
        <w:t>wk</w:t>
      </w:r>
      <w:proofErr w:type="spellEnd"/>
      <w:r>
        <w:rPr>
          <w:rFonts w:ascii="Book Antiqua" w:hAnsi="Book Antiqua" w:cs="Book Antiqua"/>
          <w:color w:val="000000"/>
          <w:lang w:eastAsia="zh-CN"/>
        </w:rPr>
        <w:t xml:space="preserve"> </w:t>
      </w:r>
      <w:r>
        <w:rPr>
          <w:rFonts w:ascii="Book Antiqua" w:eastAsia="Book Antiqua" w:hAnsi="Book Antiqua" w:cs="Book Antiqua"/>
          <w:color w:val="000000"/>
        </w:rPr>
        <w:t>after surgery. Corticosteroids were gradually tapered, and the total treatment course was 3 mo. Warfarin was continued, and the patient still uses it today.</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u w:val="single"/>
        </w:rPr>
      </w:pPr>
      <w:r>
        <w:rPr>
          <w:rFonts w:ascii="Book Antiqua" w:eastAsia="Book Antiqua" w:hAnsi="Book Antiqua" w:cs="Book Antiqua"/>
          <w:b/>
          <w:caps/>
          <w:color w:val="000000"/>
          <w:u w:val="single"/>
        </w:rPr>
        <w:t>OUTCOME AND FOLLOW-UP</w:t>
      </w:r>
    </w:p>
    <w:p w:rsidR="00700B27" w:rsidRDefault="00844E6F">
      <w:pPr>
        <w:spacing w:line="360" w:lineRule="auto"/>
        <w:jc w:val="both"/>
        <w:rPr>
          <w:rFonts w:ascii="Book Antiqua" w:hAnsi="Book Antiqua"/>
        </w:rPr>
      </w:pPr>
      <w:r>
        <w:rPr>
          <w:rFonts w:ascii="Book Antiqua" w:eastAsia="Book Antiqua" w:hAnsi="Book Antiqua" w:cs="Book Antiqua"/>
          <w:color w:val="000000"/>
        </w:rPr>
        <w:t>A 6-mo follow-up showed that the patient did not experience any further symptoms. However, thrombosis in the left internal jugular vein, transverse sinus, sigmoid sinus, and confluent sinus, as well as partial venous thrombosis in the straight sinus and in</w:t>
      </w:r>
      <w:r>
        <w:rPr>
          <w:rFonts w:ascii="Book Antiqua" w:eastAsia="Book Antiqua" w:hAnsi="Book Antiqua" w:cs="Book Antiqua"/>
          <w:color w:val="000000"/>
        </w:rPr>
        <w:t xml:space="preserve">ferior sagittal sinus, was unchanged (Figure </w:t>
      </w:r>
      <w:r>
        <w:rPr>
          <w:rFonts w:ascii="Book Antiqua" w:hAnsi="Book Antiqua" w:cs="Book Antiqua"/>
          <w:color w:val="000000"/>
          <w:lang w:eastAsia="zh-CN"/>
        </w:rPr>
        <w:t>3</w:t>
      </w:r>
      <w:r>
        <w:rPr>
          <w:rFonts w:ascii="Book Antiqua" w:eastAsia="Book Antiqua" w:hAnsi="Book Antiqua" w:cs="Book Antiqua"/>
          <w:color w:val="000000"/>
        </w:rPr>
        <w:t>B).</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u w:val="single"/>
        </w:rPr>
      </w:pPr>
      <w:r>
        <w:rPr>
          <w:rFonts w:ascii="Book Antiqua" w:eastAsia="Book Antiqua" w:hAnsi="Book Antiqua" w:cs="Book Antiqua"/>
          <w:b/>
          <w:caps/>
          <w:color w:val="000000"/>
          <w:u w:val="single"/>
        </w:rPr>
        <w:t>DISCUSSION</w:t>
      </w:r>
    </w:p>
    <w:p w:rsidR="00700B27" w:rsidRDefault="00844E6F">
      <w:pPr>
        <w:spacing w:line="360" w:lineRule="auto"/>
        <w:jc w:val="both"/>
        <w:rPr>
          <w:rFonts w:ascii="Book Antiqua" w:hAnsi="Book Antiqua"/>
        </w:rPr>
      </w:pPr>
      <w:r>
        <w:rPr>
          <w:rFonts w:ascii="Book Antiqua" w:eastAsia="Book Antiqua" w:hAnsi="Book Antiqua" w:cs="Book Antiqua"/>
          <w:color w:val="000000"/>
        </w:rPr>
        <w:t>Eosinophils are multifunctional granular leukocytes that represent approximately 3%–5% of circulating blood leukocytes with an AEC in healthy adults of 0.35–0.5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Eosinophils are normally</w:t>
      </w:r>
      <w:r>
        <w:rPr>
          <w:rFonts w:ascii="Book Antiqua" w:eastAsia="Book Antiqua" w:hAnsi="Book Antiqua" w:cs="Book Antiqua"/>
          <w:color w:val="000000"/>
        </w:rPr>
        <w:t xml:space="preserve"> present</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w:t>
      </w:r>
      <w:r>
        <w:rPr>
          <w:rFonts w:ascii="Book Antiqua" w:eastAsia="宋体" w:hAnsi="Book Antiqua" w:cs="Book Antiqua"/>
          <w:color w:val="000000"/>
          <w:lang w:eastAsia="zh-CN"/>
        </w:rPr>
        <w:t xml:space="preserve"> </w:t>
      </w:r>
      <w:r>
        <w:rPr>
          <w:rFonts w:ascii="Book Antiqua" w:eastAsia="Book Antiqua" w:hAnsi="Book Antiqua" w:cs="Book Antiqua"/>
          <w:color w:val="000000"/>
        </w:rPr>
        <w:t>gastrointestinal tract,</w:t>
      </w:r>
      <w:r>
        <w:rPr>
          <w:rFonts w:ascii="Book Antiqua" w:hAnsi="Book Antiqua" w:cs="Book Antiqua"/>
          <w:color w:val="000000"/>
          <w:lang w:eastAsia="zh-CN"/>
        </w:rPr>
        <w:t xml:space="preserve"> </w:t>
      </w:r>
      <w:r>
        <w:rPr>
          <w:rFonts w:ascii="Book Antiqua" w:eastAsia="Book Antiqua" w:hAnsi="Book Antiqua" w:cs="Book Antiqua"/>
          <w:color w:val="000000"/>
        </w:rPr>
        <w:t>except in the squamous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esophagus, and are important in homeostasis and reconstitution of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hAnsi="Book Antiqua" w:cs="Book Antiqu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Eosinophilia encompasses a broad range of non-hematologic (secondary or reactive) and hematologic (primary or clonal) di</w:t>
      </w:r>
      <w:r>
        <w:rPr>
          <w:rFonts w:ascii="Book Antiqua" w:eastAsia="Book Antiqua" w:hAnsi="Book Antiqua" w:cs="Book Antiqua"/>
          <w:color w:val="000000"/>
        </w:rPr>
        <w:t xml:space="preserve">sorders with potential for end-organ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 is usually linked to allergies, infections (parasitic or fungal), drugs, neoplastic disorders, autoimmune diseases, and </w:t>
      </w:r>
      <w:proofErr w:type="gramStart"/>
      <w:r>
        <w:rPr>
          <w:rFonts w:ascii="Book Antiqua" w:eastAsia="Book Antiqua" w:hAnsi="Book Antiqua" w:cs="Book Antiqua"/>
          <w:color w:val="000000"/>
        </w:rPr>
        <w:t>atopy</w:t>
      </w:r>
      <w:r>
        <w:rPr>
          <w:rFonts w:ascii="Book Antiqua" w:eastAsia="Book Antiqua" w:hAnsi="Book Antiqua" w:cs="Book Antiqua"/>
          <w:color w:val="000000"/>
          <w:vertAlign w:val="superscript"/>
        </w:rPr>
        <w:t>[</w:t>
      </w:r>
      <w:proofErr w:type="gramEnd"/>
      <w:r>
        <w:rPr>
          <w:rFonts w:ascii="Book Antiqua" w:hAnsi="Book Antiqua" w:cs="Book Antiqua"/>
          <w:color w:val="000000"/>
          <w:vertAlign w:val="superscript"/>
          <w:lang w:eastAsia="zh-CN"/>
        </w:rPr>
        <w:t>9</w:t>
      </w:r>
      <w:r>
        <w:rPr>
          <w:rFonts w:ascii="Book Antiqua" w:eastAsia="Book Antiqua" w:hAnsi="Book Antiqua" w:cs="Book Antiqua"/>
          <w:color w:val="000000"/>
          <w:vertAlign w:val="superscript"/>
        </w:rPr>
        <w:t>,</w:t>
      </w:r>
      <w:r>
        <w:rPr>
          <w:rFonts w:ascii="Book Antiqua" w:hAnsi="Book Antiqua" w:cs="Book Antiqua"/>
          <w:color w:val="000000"/>
          <w:vertAlign w:val="superscript"/>
          <w:lang w:eastAsia="zh-CN"/>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When blood HE</w:t>
      </w:r>
      <w:r>
        <w:rPr>
          <w:rFonts w:ascii="Book Antiqua" w:hAnsi="Book Antiqua" w:cs="Book Antiqua"/>
          <w:color w:val="000000"/>
          <w:lang w:eastAsia="zh-CN"/>
        </w:rPr>
        <w:t xml:space="preserve"> </w:t>
      </w:r>
      <w:r>
        <w:rPr>
          <w:rFonts w:ascii="Book Antiqua" w:eastAsia="Book Antiqua" w:hAnsi="Book Antiqua" w:cs="Book Antiqua"/>
          <w:color w:val="000000"/>
        </w:rPr>
        <w:t>induced organ damage,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the diagnosis changes from HE to </w:t>
      </w:r>
      <w:proofErr w:type="gramStart"/>
      <w:r>
        <w:rPr>
          <w:rFonts w:ascii="Book Antiqua" w:eastAsia="Book Antiqua" w:hAnsi="Book Antiqua" w:cs="Book Antiqua"/>
          <w:color w:val="000000"/>
        </w:rPr>
        <w:t>HE</w:t>
      </w:r>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hAnsi="Book Antiqua" w:cs="Book Antiqu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700B27" w:rsidRDefault="00844E6F">
      <w:pPr>
        <w:spacing w:line="360" w:lineRule="auto"/>
        <w:ind w:firstLineChars="200" w:firstLine="480"/>
        <w:jc w:val="both"/>
        <w:rPr>
          <w:rFonts w:ascii="Book Antiqua" w:hAnsi="Book Antiqua"/>
        </w:rPr>
      </w:pPr>
      <w:r>
        <w:rPr>
          <w:rFonts w:ascii="Book Antiqua" w:eastAsia="Book Antiqua" w:hAnsi="Book Antiqua" w:cs="Book Antiqua"/>
          <w:color w:val="000000"/>
          <w:u w:color="000000"/>
        </w:rPr>
        <w:t xml:space="preserve">Of the cases reported in the literature, </w:t>
      </w:r>
      <w:r>
        <w:rPr>
          <w:rFonts w:ascii="Book Antiqua" w:eastAsia="Book Antiqua" w:hAnsi="Book Antiqua" w:cs="Book Antiqua"/>
          <w:color w:val="000000"/>
        </w:rPr>
        <w:t>three occurred secondarily to eosinophilic</w:t>
      </w:r>
      <w:r>
        <w:rPr>
          <w:rFonts w:ascii="Book Antiqua" w:eastAsia="宋体" w:hAnsi="Book Antiqua" w:cs="Book Antiqua"/>
          <w:color w:val="000000"/>
          <w:lang w:eastAsia="zh-CN"/>
        </w:rPr>
        <w:t xml:space="preserve"> </w:t>
      </w:r>
      <w:r>
        <w:rPr>
          <w:rFonts w:ascii="Book Antiqua" w:eastAsia="Book Antiqua" w:hAnsi="Book Antiqua" w:cs="Book Antiqua"/>
          <w:color w:val="000000"/>
        </w:rPr>
        <w:t>granulomatosis, one was secondary to an allergic reaction to a fungus, and three was idiopathic</w:t>
      </w:r>
      <w:r>
        <w:rPr>
          <w:rFonts w:ascii="Book Antiqua" w:eastAsia="宋体" w:hAnsi="Book Antiqua" w:cs="Book Antiqua"/>
          <w:color w:val="000000"/>
          <w:lang w:eastAsia="zh-CN"/>
        </w:rPr>
        <w:t xml:space="preserve"> </w:t>
      </w:r>
      <w:r>
        <w:rPr>
          <w:rFonts w:ascii="Book Antiqua" w:eastAsia="Book Antiqua" w:hAnsi="Book Antiqua" w:cs="Book Antiqua"/>
          <w:color w:val="000000"/>
        </w:rPr>
        <w:t>HES. Our case was also idiopathic</w:t>
      </w:r>
      <w:r>
        <w:rPr>
          <w:rFonts w:ascii="Book Antiqua" w:eastAsia="宋体" w:hAnsi="Book Antiqua" w:cs="Book Antiqua"/>
          <w:color w:val="000000"/>
          <w:lang w:eastAsia="zh-CN"/>
        </w:rPr>
        <w:t xml:space="preserve"> </w:t>
      </w:r>
      <w:r>
        <w:rPr>
          <w:rFonts w:ascii="Book Antiqua" w:eastAsia="Book Antiqua" w:hAnsi="Book Antiqua" w:cs="Book Antiqua"/>
          <w:color w:val="000000"/>
        </w:rPr>
        <w:t>HES.</w:t>
      </w:r>
    </w:p>
    <w:p w:rsidR="00700B27" w:rsidRDefault="00844E6F">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Peripheral blood eosinophilia c</w:t>
      </w:r>
      <w:r>
        <w:rPr>
          <w:rFonts w:ascii="Book Antiqua" w:eastAsia="Book Antiqua" w:hAnsi="Book Antiqua" w:cs="Book Antiqua"/>
          <w:color w:val="000000"/>
        </w:rPr>
        <w:t xml:space="preserve">an occur in patients with inflammatory bowel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and peripheral blood eosinophilia</w:t>
      </w:r>
      <w:r>
        <w:rPr>
          <w:rFonts w:ascii="Book Antiqua" w:eastAsia="宋体" w:hAnsi="Book Antiqua" w:cs="Book Antiqua"/>
          <w:color w:val="000000"/>
          <w:lang w:eastAsia="zh-CN"/>
        </w:rPr>
        <w:t xml:space="preserve"> </w:t>
      </w:r>
      <w:r>
        <w:rPr>
          <w:rFonts w:ascii="Book Antiqua" w:eastAsia="Book Antiqua" w:hAnsi="Book Antiqua" w:cs="Book Antiqua"/>
          <w:color w:val="000000"/>
        </w:rPr>
        <w:t>may be a biomarker of disease severity.</w:t>
      </w:r>
      <w:r>
        <w:rPr>
          <w:rFonts w:ascii="Book Antiqua" w:hAnsi="Book Antiqua" w:cs="Book Antiqua"/>
          <w:color w:val="000000"/>
          <w:lang w:eastAsia="zh-CN"/>
        </w:rPr>
        <w:t xml:space="preserve"> </w:t>
      </w:r>
      <w:r>
        <w:rPr>
          <w:rFonts w:ascii="Book Antiqua" w:eastAsia="Book Antiqua" w:hAnsi="Book Antiqua" w:cs="Book Antiqua"/>
          <w:color w:val="000000"/>
        </w:rPr>
        <w:t>Eosinophilic colitis (EC)</w:t>
      </w:r>
      <w:r>
        <w:rPr>
          <w:rFonts w:ascii="Book Antiqua" w:hAnsi="Book Antiqua" w:cs="Book Antiqua"/>
          <w:color w:val="000000"/>
          <w:lang w:eastAsia="zh-CN"/>
        </w:rPr>
        <w:t xml:space="preserve"> </w:t>
      </w:r>
      <w:r>
        <w:rPr>
          <w:rFonts w:ascii="Book Antiqua" w:eastAsia="Book Antiqua" w:hAnsi="Book Antiqua" w:cs="Book Antiqua"/>
          <w:color w:val="000000"/>
        </w:rPr>
        <w:t>should be suspected in any patient with intestinal symptoms with peripheral blood eosinophilia,</w:t>
      </w:r>
      <w:r>
        <w:rPr>
          <w:rFonts w:ascii="Book Antiqua" w:hAnsi="Book Antiqua" w:cs="Book Antiqua"/>
          <w:color w:val="000000"/>
          <w:lang w:eastAsia="zh-CN"/>
        </w:rPr>
        <w:t xml:space="preserve"> </w:t>
      </w:r>
      <w:r>
        <w:rPr>
          <w:rFonts w:ascii="Book Antiqua" w:eastAsia="Book Antiqua" w:hAnsi="Book Antiqua" w:cs="Book Antiqua"/>
          <w:color w:val="000000"/>
        </w:rPr>
        <w:t>but EC</w:t>
      </w:r>
      <w:r>
        <w:rPr>
          <w:rFonts w:ascii="Book Antiqua" w:eastAsia="宋体" w:hAnsi="Book Antiqua" w:cs="Book Antiqua"/>
          <w:color w:val="000000"/>
          <w:lang w:eastAsia="zh-CN"/>
        </w:rPr>
        <w:t xml:space="preserve"> </w:t>
      </w:r>
      <w:r>
        <w:rPr>
          <w:rFonts w:ascii="Book Antiqua" w:eastAsia="Book Antiqua" w:hAnsi="Book Antiqua" w:cs="Book Antiqua"/>
          <w:color w:val="000000"/>
        </w:rPr>
        <w:t>is a rare condition</w:t>
      </w:r>
      <w:r>
        <w:rPr>
          <w:rFonts w:ascii="Book Antiqua" w:eastAsia="Book Antiqua" w:hAnsi="Book Antiqua" w:cs="Book Antiqua"/>
          <w:color w:val="000000"/>
          <w:vertAlign w:val="superscript"/>
        </w:rPr>
        <w:t>[14]</w:t>
      </w:r>
      <w:r>
        <w:rPr>
          <w:rFonts w:ascii="Book Antiqua" w:eastAsia="Book Antiqua" w:hAnsi="Book Antiqua" w:cs="Book Antiqua"/>
          <w:color w:val="000000"/>
        </w:rPr>
        <w:t>.When accompanied by peripheral blood HE, colitis</w:t>
      </w:r>
      <w:r>
        <w:rPr>
          <w:rFonts w:ascii="Book Antiqua" w:eastAsia="宋体" w:hAnsi="Book Antiqua" w:cs="Book Antiqua"/>
          <w:color w:val="000000"/>
          <w:lang w:eastAsia="zh-CN"/>
        </w:rPr>
        <w:t xml:space="preserve"> </w:t>
      </w:r>
      <w:r>
        <w:rPr>
          <w:rFonts w:ascii="Book Antiqua" w:eastAsia="Book Antiqua" w:hAnsi="Book Antiqua" w:cs="Book Antiqua"/>
          <w:color w:val="000000"/>
        </w:rPr>
        <w:t>can occur as an isolated gastrointestinal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disorder or as part of HES</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Our patient’s colitis may be a part of HES.</w:t>
      </w:r>
    </w:p>
    <w:p w:rsidR="00700B27" w:rsidRDefault="00844E6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Thrombosis is one of the most serious HE-related organ </w:t>
      </w:r>
      <w:r>
        <w:rPr>
          <w:rFonts w:ascii="Book Antiqua" w:eastAsia="Book Antiqua" w:hAnsi="Book Antiqua" w:cs="Book Antiqua"/>
          <w:color w:val="000000"/>
        </w:rPr>
        <w:t>damage. It has been suggested that approximately one-quarter of patients with HES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develop thromboembolic complications and that 5%–10% die as a result of these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however, CVST is rare. Eosinophils release rich tissue factors (TFs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17]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provide a </w:t>
      </w:r>
      <w:proofErr w:type="spellStart"/>
      <w:r>
        <w:rPr>
          <w:rFonts w:ascii="Book Antiqua" w:eastAsia="Book Antiqua" w:hAnsi="Book Antiqua" w:cs="Book Antiqua"/>
          <w:color w:val="000000"/>
        </w:rPr>
        <w:t>procoagulant</w:t>
      </w:r>
      <w:proofErr w:type="spellEnd"/>
      <w:r>
        <w:rPr>
          <w:rFonts w:ascii="Book Antiqua" w:eastAsia="Book Antiqua" w:hAnsi="Book Antiqua" w:cs="Book Antiqua"/>
          <w:color w:val="000000"/>
        </w:rPr>
        <w:t xml:space="preserve"> phospholipid surface that supports TF-mediated thrombin generation</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Eosinophil cationic protein activates factor XII, which promotes internal </w:t>
      </w:r>
      <w:proofErr w:type="gramStart"/>
      <w:r>
        <w:rPr>
          <w:rFonts w:ascii="Book Antiqua" w:eastAsia="Book Antiqua" w:hAnsi="Book Antiqua" w:cs="Book Antiqua"/>
          <w:color w:val="000000"/>
        </w:rPr>
        <w:t>coagulation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Major basic protein (MBP) and eosinophil peroxidase activate </w:t>
      </w:r>
      <w:proofErr w:type="gramStart"/>
      <w:r>
        <w:rPr>
          <w:rFonts w:ascii="Book Antiqua" w:eastAsia="Book Antiqua" w:hAnsi="Book Antiqua" w:cs="Book Antiqua"/>
          <w:color w:val="000000"/>
        </w:rPr>
        <w:t>PLTs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Binding of MBP to </w:t>
      </w:r>
      <w:proofErr w:type="spellStart"/>
      <w:r>
        <w:rPr>
          <w:rFonts w:ascii="Book Antiqua" w:eastAsia="Book Antiqua" w:hAnsi="Book Antiqua" w:cs="Book Antiqua"/>
          <w:color w:val="000000"/>
        </w:rPr>
        <w:t>thrombomodulin</w:t>
      </w:r>
      <w:proofErr w:type="spellEnd"/>
      <w:r>
        <w:rPr>
          <w:rFonts w:ascii="Book Antiqua" w:eastAsia="Book Antiqua" w:hAnsi="Book Antiqua" w:cs="Book Antiqua"/>
          <w:color w:val="000000"/>
        </w:rPr>
        <w:t xml:space="preserve"> inhibits anticoagulant </w:t>
      </w:r>
      <w:proofErr w:type="gramStart"/>
      <w:r>
        <w:rPr>
          <w:rFonts w:ascii="Book Antiqua" w:eastAsia="Book Antiqua" w:hAnsi="Book Antiqua" w:cs="Book Antiqua"/>
          <w:color w:val="000000"/>
        </w:rPr>
        <w:t>activities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Tissue and endothelial damages through direct cytotoxic effects or indirect recruitment and activation of other inflammatory cells increase vascular permeability, which may cont</w:t>
      </w:r>
      <w:r>
        <w:rPr>
          <w:rFonts w:ascii="Book Antiqua" w:eastAsia="Book Antiqua" w:hAnsi="Book Antiqua" w:cs="Book Antiqua"/>
          <w:color w:val="000000"/>
        </w:rPr>
        <w:t xml:space="preserve">ribute to a </w:t>
      </w:r>
      <w:proofErr w:type="spellStart"/>
      <w:r>
        <w:rPr>
          <w:rFonts w:ascii="Book Antiqua" w:eastAsia="Book Antiqua" w:hAnsi="Book Antiqua" w:cs="Book Antiqua"/>
          <w:color w:val="000000"/>
        </w:rPr>
        <w:t>procoagulant</w:t>
      </w:r>
      <w:proofErr w:type="spellEnd"/>
      <w:r>
        <w:rPr>
          <w:rFonts w:ascii="Book Antiqua" w:eastAsia="Book Antiqua" w:hAnsi="Book Antiqua" w:cs="Book Antiqua"/>
          <w:color w:val="000000"/>
        </w:rPr>
        <w:t xml:space="preserve"> state.</w:t>
      </w:r>
    </w:p>
    <w:p w:rsidR="00700B27" w:rsidRDefault="00844E6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Thrombocytopenia is more common than thrombocytosis in patients with HE (31% </w:t>
      </w:r>
      <w:r>
        <w:rPr>
          <w:rFonts w:ascii="Book Antiqua" w:eastAsia="Book Antiqua" w:hAnsi="Book Antiqua" w:cs="Book Antiqua"/>
          <w:i/>
          <w:color w:val="000000"/>
        </w:rPr>
        <w:t>vs</w:t>
      </w:r>
      <w:r>
        <w:rPr>
          <w:rFonts w:ascii="Book Antiqua" w:eastAsia="Book Antiqua" w:hAnsi="Book Antiqua" w:cs="Book Antiqua"/>
          <w:color w:val="000000"/>
        </w:rPr>
        <w:t xml:space="preserve"> 16%, respectively</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The mechanisms of thrombocytopenia in HE are not fully understood, but may be related to consumptive thrombocytopenia ca</w:t>
      </w:r>
      <w:r>
        <w:rPr>
          <w:rFonts w:ascii="Book Antiqua" w:eastAsia="Book Antiqua" w:hAnsi="Book Antiqua" w:cs="Book Antiqua"/>
          <w:color w:val="000000"/>
        </w:rPr>
        <w:t xml:space="preserve">used by thromboembolism. In a previous study, thrombocytopenia was present in five of ten patients with central nervous system involvement but no thrombosis of </w:t>
      </w:r>
      <w:proofErr w:type="gramStart"/>
      <w:r>
        <w:rPr>
          <w:rFonts w:ascii="Book Antiqua" w:eastAsia="Book Antiqua" w:hAnsi="Book Antiqua" w:cs="Book Antiqua"/>
          <w:color w:val="000000"/>
        </w:rPr>
        <w:t>HE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In our review, two of eight cases reported in the literature developed thrombocytopenia,</w:t>
      </w:r>
      <w:r>
        <w:rPr>
          <w:rFonts w:ascii="Book Antiqua" w:eastAsia="Book Antiqua" w:hAnsi="Book Antiqua" w:cs="Book Antiqua"/>
          <w:color w:val="000000"/>
        </w:rPr>
        <w:t xml:space="preserve"> which may have been underpinned by an immunological mechanism. One case of thrombotic thrombocytopenic purpura with HE was caused by an ADAMTS13 </w:t>
      </w:r>
      <w:proofErr w:type="gramStart"/>
      <w:r>
        <w:rPr>
          <w:rFonts w:ascii="Book Antiqua" w:eastAsia="Book Antiqua" w:hAnsi="Book Antiqua" w:cs="Book Antiqua"/>
          <w:color w:val="000000"/>
        </w:rPr>
        <w:t>inhibitor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Other cases of HE with an initial presentation of idiopathic thrombocytopenia have been </w:t>
      </w:r>
      <w:proofErr w:type="gramStart"/>
      <w:r>
        <w:rPr>
          <w:rFonts w:ascii="Book Antiqua" w:eastAsia="Book Antiqua" w:hAnsi="Book Antiqua" w:cs="Book Antiqua"/>
          <w:color w:val="000000"/>
        </w:rPr>
        <w:t>reporte</w:t>
      </w:r>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Spontaneous HIT is rare and may be associated with antibodies against platelet factor-4, but it may occur without previous heparin </w:t>
      </w:r>
      <w:proofErr w:type="gramStart"/>
      <w:r>
        <w:rPr>
          <w:rFonts w:ascii="Book Antiqua" w:eastAsia="Book Antiqua" w:hAnsi="Book Antiqua" w:cs="Book Antiqua"/>
          <w:color w:val="000000"/>
        </w:rPr>
        <w:t>exposure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w:t>
      </w:r>
    </w:p>
    <w:p w:rsidR="00700B27" w:rsidRDefault="00844E6F">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HE with ICH was accompanied by CVST in five of eight cases reported in the literature. Of these, thre</w:t>
      </w:r>
      <w:r>
        <w:rPr>
          <w:rFonts w:ascii="Book Antiqua" w:eastAsia="Book Antiqua" w:hAnsi="Book Antiqua" w:cs="Book Antiqua"/>
          <w:color w:val="000000"/>
        </w:rPr>
        <w:t>e deaths were observed due to cerebral herniation. Multiple mechanisms may account for ICH. ICH may occur secondarily to CVST or thrombocytopenia, as a side effect of anticoagulant drugs, or due to direct endothelial injury or vasculitis caused by eosinoph</w:t>
      </w:r>
      <w:r>
        <w:rPr>
          <w:rFonts w:ascii="Book Antiqua" w:eastAsia="Book Antiqua" w:hAnsi="Book Antiqua" w:cs="Book Antiqua"/>
          <w:color w:val="000000"/>
        </w:rPr>
        <w:t>ilic infiltration.</w:t>
      </w:r>
    </w:p>
    <w:p w:rsidR="00700B27" w:rsidRDefault="00844E6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Corticosteroids are a first-line therapy for PDGFRA/B-negative </w:t>
      </w:r>
      <w:proofErr w:type="gramStart"/>
      <w:r>
        <w:rPr>
          <w:rFonts w:ascii="Book Antiqua" w:eastAsia="Book Antiqua" w:hAnsi="Book Antiqua" w:cs="Book Antiqua"/>
          <w:color w:val="000000"/>
        </w:rPr>
        <w:t>HE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HE can induce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CVST, and we need to focus on eosinophil counts in patients with CVST. Early initiation of steroid therapy can potentially prevent disease progression. </w:t>
      </w:r>
      <w:r>
        <w:rPr>
          <w:rFonts w:ascii="Book Antiqua" w:eastAsia="Book Antiqua" w:hAnsi="Book Antiqua" w:cs="Book Antiqua"/>
          <w:color w:val="000000"/>
        </w:rPr>
        <w:t xml:space="preserve">Persistent eosinophilia is associated with a shorter time to thromboembolism </w:t>
      </w:r>
      <w:proofErr w:type="gramStart"/>
      <w:r>
        <w:rPr>
          <w:rFonts w:ascii="Book Antiqua" w:eastAsia="Book Antiqua" w:hAnsi="Book Antiqua" w:cs="Book Antiqua"/>
          <w:color w:val="000000"/>
        </w:rPr>
        <w:t>relapse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so the goal of therapy is to maintain the eosinophil count below 1500/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u w:val="single"/>
        </w:rPr>
      </w:pPr>
      <w:r>
        <w:rPr>
          <w:rFonts w:ascii="Book Antiqua" w:eastAsia="Book Antiqua" w:hAnsi="Book Antiqua" w:cs="Book Antiqua"/>
          <w:b/>
          <w:caps/>
          <w:color w:val="000000"/>
          <w:u w:val="single"/>
        </w:rPr>
        <w:t>CONCLUSION</w:t>
      </w:r>
    </w:p>
    <w:p w:rsidR="00700B27" w:rsidRDefault="00844E6F">
      <w:pPr>
        <w:spacing w:line="360" w:lineRule="auto"/>
        <w:jc w:val="both"/>
        <w:rPr>
          <w:rFonts w:ascii="Book Antiqua" w:hAnsi="Book Antiqua"/>
        </w:rPr>
      </w:pPr>
      <w:r>
        <w:rPr>
          <w:rFonts w:ascii="Book Antiqua" w:eastAsia="Book Antiqua" w:hAnsi="Book Antiqua" w:cs="Book Antiqua"/>
          <w:color w:val="000000"/>
        </w:rPr>
        <w:t>HE can induce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CVST, and we need to focus on eosinophil counts in patients with </w:t>
      </w:r>
      <w:r>
        <w:rPr>
          <w:rFonts w:ascii="Book Antiqua" w:eastAsia="Book Antiqua" w:hAnsi="Book Antiqua" w:cs="Book Antiqua"/>
          <w:color w:val="000000"/>
        </w:rPr>
        <w:t>CVST.</w:t>
      </w:r>
      <w:r>
        <w:rPr>
          <w:rFonts w:ascii="Book Antiqua" w:eastAsia="宋体" w:hAnsi="Book Antiqua" w:cs="Book Antiqua"/>
          <w:color w:val="000000"/>
          <w:lang w:eastAsia="zh-CN"/>
        </w:rPr>
        <w:t xml:space="preserve"> </w:t>
      </w:r>
      <w:r>
        <w:rPr>
          <w:rFonts w:ascii="Book Antiqua" w:eastAsia="Book Antiqua" w:hAnsi="Book Antiqua" w:cs="Book Antiqua"/>
          <w:color w:val="000000"/>
        </w:rPr>
        <w:t>Corticosteroids are a useful first-line therapy for PDGFRA/B-negative HE</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HES.</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u w:val="single"/>
        </w:rPr>
      </w:pPr>
      <w:r>
        <w:rPr>
          <w:rFonts w:ascii="Book Antiqua" w:eastAsia="Book Antiqua" w:hAnsi="Book Antiqua" w:cs="Book Antiqua"/>
          <w:b/>
          <w:caps/>
          <w:color w:val="000000"/>
          <w:u w:val="single"/>
        </w:rPr>
        <w:t>ACKNOWLEDGEMENTS</w:t>
      </w:r>
    </w:p>
    <w:p w:rsidR="00700B27" w:rsidRDefault="00844E6F">
      <w:pPr>
        <w:spacing w:line="360" w:lineRule="auto"/>
        <w:jc w:val="both"/>
        <w:rPr>
          <w:rFonts w:ascii="Book Antiqua" w:hAnsi="Book Antiqua"/>
        </w:rPr>
      </w:pPr>
      <w:r>
        <w:rPr>
          <w:rFonts w:ascii="Book Antiqua" w:eastAsia="Book Antiqua" w:hAnsi="Book Antiqua" w:cs="Book Antiqua"/>
          <w:color w:val="000000"/>
        </w:rPr>
        <w:t>We thank the patient and his family who participated in this study.</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b/>
          <w:color w:val="000000"/>
        </w:rPr>
        <w:t>REFERENCES</w:t>
      </w:r>
    </w:p>
    <w:p w:rsidR="00700B27" w:rsidRDefault="00844E6F">
      <w:pPr>
        <w:spacing w:line="360" w:lineRule="auto"/>
        <w:jc w:val="both"/>
        <w:rPr>
          <w:rFonts w:ascii="Book Antiqua" w:hAnsi="Book Antiqua"/>
        </w:rPr>
      </w:pPr>
      <w:bookmarkStart w:id="5" w:name="OLE_LINK5"/>
      <w:r>
        <w:rPr>
          <w:rFonts w:ascii="Book Antiqua" w:hAnsi="Book Antiqua"/>
        </w:rPr>
        <w:t xml:space="preserve">1 </w:t>
      </w:r>
      <w:r>
        <w:rPr>
          <w:rFonts w:ascii="Book Antiqua" w:hAnsi="Book Antiqua"/>
          <w:b/>
          <w:bCs/>
        </w:rPr>
        <w:t>Schulman H</w:t>
      </w:r>
      <w:r>
        <w:rPr>
          <w:rFonts w:ascii="Book Antiqua" w:hAnsi="Book Antiqua"/>
        </w:rPr>
        <w:t xml:space="preserve">, Hertzog L, </w:t>
      </w:r>
      <w:proofErr w:type="spellStart"/>
      <w:r>
        <w:rPr>
          <w:rFonts w:ascii="Book Antiqua" w:hAnsi="Book Antiqua"/>
        </w:rPr>
        <w:t>Zirkin</w:t>
      </w:r>
      <w:proofErr w:type="spellEnd"/>
      <w:r>
        <w:rPr>
          <w:rFonts w:ascii="Book Antiqua" w:hAnsi="Book Antiqua"/>
        </w:rPr>
        <w:t xml:space="preserve"> H, </w:t>
      </w:r>
      <w:proofErr w:type="spellStart"/>
      <w:r>
        <w:rPr>
          <w:rFonts w:ascii="Book Antiqua" w:hAnsi="Book Antiqua"/>
        </w:rPr>
        <w:t>Hertzanu</w:t>
      </w:r>
      <w:proofErr w:type="spellEnd"/>
      <w:r>
        <w:rPr>
          <w:rFonts w:ascii="Book Antiqua" w:hAnsi="Book Antiqua"/>
        </w:rPr>
        <w:t xml:space="preserve"> Y. Cerebral </w:t>
      </w:r>
      <w:proofErr w:type="spellStart"/>
      <w:r>
        <w:rPr>
          <w:rFonts w:ascii="Book Antiqua" w:hAnsi="Book Antiqua"/>
        </w:rPr>
        <w:t>sinovenous</w:t>
      </w:r>
      <w:proofErr w:type="spellEnd"/>
      <w:r>
        <w:rPr>
          <w:rFonts w:ascii="Book Antiqua" w:hAnsi="Book Antiqua"/>
        </w:rPr>
        <w:t xml:space="preserve"> thr</w:t>
      </w:r>
      <w:r>
        <w:rPr>
          <w:rFonts w:ascii="Book Antiqua" w:hAnsi="Book Antiqua"/>
        </w:rPr>
        <w:t xml:space="preserve">ombosis in the idiopathic </w:t>
      </w:r>
      <w:proofErr w:type="spellStart"/>
      <w:r>
        <w:rPr>
          <w:rFonts w:ascii="Book Antiqua" w:hAnsi="Book Antiqua"/>
        </w:rPr>
        <w:t>hypereosinophilic</w:t>
      </w:r>
      <w:proofErr w:type="spellEnd"/>
      <w:r>
        <w:rPr>
          <w:rFonts w:ascii="Book Antiqua" w:hAnsi="Book Antiqua"/>
        </w:rPr>
        <w:t xml:space="preserve"> syndrome in childhood.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1999; </w:t>
      </w:r>
      <w:r>
        <w:rPr>
          <w:rFonts w:ascii="Book Antiqua" w:hAnsi="Book Antiqua"/>
          <w:b/>
          <w:bCs/>
        </w:rPr>
        <w:t>29</w:t>
      </w:r>
      <w:r>
        <w:rPr>
          <w:rFonts w:ascii="Book Antiqua" w:hAnsi="Book Antiqua"/>
        </w:rPr>
        <w:t>: 595-597 [PMID: 10415185 DOI: 10.1007/s002470050656]</w:t>
      </w:r>
    </w:p>
    <w:p w:rsidR="00700B27" w:rsidRDefault="00844E6F">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Sakuta</w:t>
      </w:r>
      <w:proofErr w:type="spellEnd"/>
      <w:r>
        <w:rPr>
          <w:rFonts w:ascii="Book Antiqua" w:hAnsi="Book Antiqua"/>
          <w:b/>
          <w:bCs/>
        </w:rPr>
        <w:t xml:space="preserve"> R</w:t>
      </w:r>
      <w:r>
        <w:rPr>
          <w:rFonts w:ascii="Book Antiqua" w:hAnsi="Book Antiqua"/>
        </w:rPr>
        <w:t xml:space="preserve">, Tomita Y, </w:t>
      </w:r>
      <w:proofErr w:type="spellStart"/>
      <w:r>
        <w:rPr>
          <w:rFonts w:ascii="Book Antiqua" w:hAnsi="Book Antiqua"/>
        </w:rPr>
        <w:t>Ohashi</w:t>
      </w:r>
      <w:proofErr w:type="spellEnd"/>
      <w:r>
        <w:rPr>
          <w:rFonts w:ascii="Book Antiqua" w:hAnsi="Book Antiqua"/>
        </w:rPr>
        <w:t xml:space="preserve"> M, Nagai T, Murakami N. Idiopathic </w:t>
      </w:r>
      <w:proofErr w:type="spellStart"/>
      <w:r>
        <w:rPr>
          <w:rFonts w:ascii="Book Antiqua" w:hAnsi="Book Antiqua"/>
        </w:rPr>
        <w:t>hypereosinophilic</w:t>
      </w:r>
      <w:proofErr w:type="spellEnd"/>
      <w:r>
        <w:rPr>
          <w:rFonts w:ascii="Book Antiqua" w:hAnsi="Book Antiqua"/>
        </w:rPr>
        <w:t xml:space="preserve"> syndrome complicated by centra</w:t>
      </w:r>
      <w:r>
        <w:rPr>
          <w:rFonts w:ascii="Book Antiqua" w:hAnsi="Book Antiqua"/>
        </w:rPr>
        <w:t xml:space="preserve">l </w:t>
      </w:r>
      <w:proofErr w:type="spellStart"/>
      <w:r>
        <w:rPr>
          <w:rFonts w:ascii="Book Antiqua" w:hAnsi="Book Antiqua"/>
        </w:rPr>
        <w:t>sinovenous</w:t>
      </w:r>
      <w:proofErr w:type="spellEnd"/>
      <w:r>
        <w:rPr>
          <w:rFonts w:ascii="Book Antiqua" w:hAnsi="Book Antiqua"/>
        </w:rPr>
        <w:t xml:space="preserve"> thrombosis. </w:t>
      </w:r>
      <w:r>
        <w:rPr>
          <w:rFonts w:ascii="Book Antiqua" w:hAnsi="Book Antiqua"/>
          <w:i/>
          <w:iCs/>
        </w:rPr>
        <w:t>Brain Dev</w:t>
      </w:r>
      <w:r>
        <w:rPr>
          <w:rFonts w:ascii="Book Antiqua" w:hAnsi="Book Antiqua"/>
        </w:rPr>
        <w:t xml:space="preserve"> 2007; </w:t>
      </w:r>
      <w:r>
        <w:rPr>
          <w:rFonts w:ascii="Book Antiqua" w:hAnsi="Book Antiqua"/>
          <w:b/>
          <w:bCs/>
        </w:rPr>
        <w:t>29</w:t>
      </w:r>
      <w:r>
        <w:rPr>
          <w:rFonts w:ascii="Book Antiqua" w:hAnsi="Book Antiqua"/>
        </w:rPr>
        <w:t>: 182-184 [PMID: 16996710 DOI: 10.1016/j.braindev.2006.08.004]</w:t>
      </w:r>
    </w:p>
    <w:p w:rsidR="00700B27" w:rsidRDefault="00844E6F">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Numagami</w:t>
      </w:r>
      <w:proofErr w:type="spellEnd"/>
      <w:r>
        <w:rPr>
          <w:rFonts w:ascii="Book Antiqua" w:hAnsi="Book Antiqua"/>
          <w:b/>
          <w:bCs/>
        </w:rPr>
        <w:t xml:space="preserve"> Y</w:t>
      </w:r>
      <w:r>
        <w:rPr>
          <w:rFonts w:ascii="Book Antiqua" w:hAnsi="Book Antiqua"/>
        </w:rPr>
        <w:t xml:space="preserve">, Tomita T, Murakami K, Masaki I, Kubo K, </w:t>
      </w:r>
      <w:proofErr w:type="spellStart"/>
      <w:r>
        <w:rPr>
          <w:rFonts w:ascii="Book Antiqua" w:hAnsi="Book Antiqua"/>
        </w:rPr>
        <w:t>Michiharu</w:t>
      </w:r>
      <w:proofErr w:type="spellEnd"/>
      <w:r>
        <w:rPr>
          <w:rFonts w:ascii="Book Antiqua" w:hAnsi="Book Antiqua"/>
        </w:rPr>
        <w:t xml:space="preserve"> N. Sinus thrombosis in idiopathic </w:t>
      </w:r>
      <w:proofErr w:type="spellStart"/>
      <w:r>
        <w:rPr>
          <w:rFonts w:ascii="Book Antiqua" w:hAnsi="Book Antiqua"/>
        </w:rPr>
        <w:t>hypereosinophilic</w:t>
      </w:r>
      <w:proofErr w:type="spellEnd"/>
      <w:r>
        <w:rPr>
          <w:rFonts w:ascii="Book Antiqua" w:hAnsi="Book Antiqua"/>
        </w:rPr>
        <w:t xml:space="preserve"> syndrome causing fatal cerebral </w:t>
      </w:r>
      <w:proofErr w:type="spellStart"/>
      <w:r>
        <w:rPr>
          <w:rFonts w:ascii="Book Antiqua" w:hAnsi="Book Antiqua"/>
        </w:rPr>
        <w:t>ha</w:t>
      </w:r>
      <w:r>
        <w:rPr>
          <w:rFonts w:ascii="Book Antiqua" w:hAnsi="Book Antiqua"/>
        </w:rPr>
        <w:t>emorrhage</w:t>
      </w:r>
      <w:proofErr w:type="spellEnd"/>
      <w:r>
        <w:rPr>
          <w:rFonts w:ascii="Book Antiqua" w:hAnsi="Book Antiqua"/>
        </w:rPr>
        <w:t xml:space="preserve">.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Neurosci</w:t>
      </w:r>
      <w:proofErr w:type="spellEnd"/>
      <w:r>
        <w:rPr>
          <w:rFonts w:ascii="Book Antiqua" w:hAnsi="Book Antiqua"/>
        </w:rPr>
        <w:t xml:space="preserve"> 2008; </w:t>
      </w:r>
      <w:r>
        <w:rPr>
          <w:rFonts w:ascii="Book Antiqua" w:hAnsi="Book Antiqua"/>
          <w:b/>
          <w:bCs/>
        </w:rPr>
        <w:t>15</w:t>
      </w:r>
      <w:r>
        <w:rPr>
          <w:rFonts w:ascii="Book Antiqua" w:hAnsi="Book Antiqua"/>
        </w:rPr>
        <w:t>: 585-587 [PMID: 18308571 DOI: 10.1016/j.jocn.2006.12.021]</w:t>
      </w:r>
    </w:p>
    <w:p w:rsidR="00700B27" w:rsidRDefault="00844E6F">
      <w:pPr>
        <w:spacing w:line="360" w:lineRule="auto"/>
        <w:jc w:val="both"/>
        <w:rPr>
          <w:rFonts w:ascii="Book Antiqua" w:hAnsi="Book Antiqua"/>
        </w:rPr>
      </w:pPr>
      <w:proofErr w:type="gramStart"/>
      <w:r>
        <w:rPr>
          <w:rFonts w:ascii="Book Antiqua" w:hAnsi="Book Antiqua"/>
        </w:rPr>
        <w:lastRenderedPageBreak/>
        <w:t xml:space="preserve">4 </w:t>
      </w:r>
      <w:proofErr w:type="spellStart"/>
      <w:r>
        <w:rPr>
          <w:rFonts w:ascii="Book Antiqua" w:hAnsi="Book Antiqua"/>
          <w:b/>
          <w:bCs/>
        </w:rPr>
        <w:t>Ananth</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Sankaralingam</w:t>
      </w:r>
      <w:proofErr w:type="spellEnd"/>
      <w:r>
        <w:rPr>
          <w:rFonts w:ascii="Book Antiqua" w:hAnsi="Book Antiqua"/>
        </w:rPr>
        <w:t xml:space="preserve"> R, </w:t>
      </w:r>
      <w:proofErr w:type="spellStart"/>
      <w:r>
        <w:rPr>
          <w:rFonts w:ascii="Book Antiqua" w:hAnsi="Book Antiqua"/>
        </w:rPr>
        <w:t>Manoj</w:t>
      </w:r>
      <w:proofErr w:type="spellEnd"/>
      <w:r>
        <w:rPr>
          <w:rFonts w:ascii="Book Antiqua" w:hAnsi="Book Antiqua"/>
        </w:rPr>
        <w:t xml:space="preserve"> M. Aggressive eosinophilic granulomatosis with </w:t>
      </w:r>
      <w:proofErr w:type="spellStart"/>
      <w:r>
        <w:rPr>
          <w:rFonts w:ascii="Book Antiqua" w:hAnsi="Book Antiqua"/>
        </w:rPr>
        <w:t>polyangiitis</w:t>
      </w:r>
      <w:proofErr w:type="spellEnd"/>
      <w:r>
        <w:rPr>
          <w:rFonts w:ascii="Book Antiqua" w:hAnsi="Book Antiqua"/>
        </w:rPr>
        <w:t xml:space="preserve"> and transverse sinus thrombosis.</w:t>
      </w:r>
      <w:proofErr w:type="gramEnd"/>
      <w:r>
        <w:rPr>
          <w:rFonts w:ascii="Book Antiqua" w:hAnsi="Book Antiqua"/>
        </w:rPr>
        <w:t xml:space="preserve"> </w:t>
      </w:r>
      <w:r>
        <w:rPr>
          <w:rFonts w:ascii="Book Antiqua" w:hAnsi="Book Antiqua"/>
          <w:i/>
          <w:iCs/>
        </w:rPr>
        <w:t>BMJ Case Rep</w:t>
      </w:r>
      <w:r>
        <w:rPr>
          <w:rFonts w:ascii="Book Antiqua" w:hAnsi="Book Antiqua"/>
        </w:rPr>
        <w:t xml:space="preserve"> 2016; </w:t>
      </w:r>
      <w:r>
        <w:rPr>
          <w:rFonts w:ascii="Book Antiqua" w:hAnsi="Book Antiqua"/>
          <w:b/>
          <w:bCs/>
        </w:rPr>
        <w:t>2016</w:t>
      </w:r>
      <w:r>
        <w:rPr>
          <w:rFonts w:ascii="Book Antiqua" w:hAnsi="Book Antiqua"/>
        </w:rPr>
        <w:t xml:space="preserve"> [PMID: 267</w:t>
      </w:r>
      <w:r>
        <w:rPr>
          <w:rFonts w:ascii="Book Antiqua" w:hAnsi="Book Antiqua"/>
        </w:rPr>
        <w:t>59439 DOI: 10.1136/bcr-2015-213099]</w:t>
      </w:r>
    </w:p>
    <w:p w:rsidR="00700B27" w:rsidRDefault="00844E6F">
      <w:pPr>
        <w:spacing w:line="360" w:lineRule="auto"/>
        <w:jc w:val="both"/>
        <w:rPr>
          <w:rFonts w:ascii="Book Antiqua" w:hAnsi="Book Antiqua"/>
        </w:rPr>
      </w:pPr>
      <w:r>
        <w:rPr>
          <w:rFonts w:ascii="Book Antiqua" w:hAnsi="Book Antiqua"/>
        </w:rPr>
        <w:t xml:space="preserve">5 </w:t>
      </w:r>
      <w:r>
        <w:rPr>
          <w:rFonts w:ascii="Book Antiqua" w:hAnsi="Book Antiqua"/>
          <w:b/>
          <w:bCs/>
        </w:rPr>
        <w:t xml:space="preserve">Teresa </w:t>
      </w:r>
      <w:proofErr w:type="spellStart"/>
      <w:r>
        <w:rPr>
          <w:rFonts w:ascii="Book Antiqua" w:hAnsi="Book Antiqua"/>
          <w:b/>
          <w:bCs/>
        </w:rPr>
        <w:t>Sartori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Briani</w:t>
      </w:r>
      <w:proofErr w:type="spellEnd"/>
      <w:r>
        <w:rPr>
          <w:rFonts w:ascii="Book Antiqua" w:hAnsi="Book Antiqua"/>
        </w:rPr>
        <w:t xml:space="preserve"> C, </w:t>
      </w:r>
      <w:proofErr w:type="spellStart"/>
      <w:r>
        <w:rPr>
          <w:rFonts w:ascii="Book Antiqua" w:hAnsi="Book Antiqua"/>
        </w:rPr>
        <w:t>Munari</w:t>
      </w:r>
      <w:proofErr w:type="spellEnd"/>
      <w:r>
        <w:rPr>
          <w:rFonts w:ascii="Book Antiqua" w:hAnsi="Book Antiqua"/>
        </w:rPr>
        <w:t xml:space="preserve"> M, </w:t>
      </w:r>
      <w:proofErr w:type="spellStart"/>
      <w:r>
        <w:rPr>
          <w:rFonts w:ascii="Book Antiqua" w:hAnsi="Book Antiqua"/>
        </w:rPr>
        <w:t>Amistà</w:t>
      </w:r>
      <w:proofErr w:type="spellEnd"/>
      <w:r>
        <w:rPr>
          <w:rFonts w:ascii="Book Antiqua" w:hAnsi="Book Antiqua"/>
        </w:rPr>
        <w:t xml:space="preserve"> P, </w:t>
      </w:r>
      <w:proofErr w:type="spellStart"/>
      <w:r>
        <w:rPr>
          <w:rFonts w:ascii="Book Antiqua" w:hAnsi="Book Antiqua"/>
        </w:rPr>
        <w:t>Pagnan</w:t>
      </w:r>
      <w:proofErr w:type="spellEnd"/>
      <w:r>
        <w:rPr>
          <w:rFonts w:ascii="Book Antiqua" w:hAnsi="Book Antiqua"/>
        </w:rPr>
        <w:t xml:space="preserve"> A, </w:t>
      </w:r>
      <w:proofErr w:type="spellStart"/>
      <w:r>
        <w:rPr>
          <w:rFonts w:ascii="Book Antiqua" w:hAnsi="Book Antiqua"/>
        </w:rPr>
        <w:t>Zampieri</w:t>
      </w:r>
      <w:proofErr w:type="spellEnd"/>
      <w:r>
        <w:rPr>
          <w:rFonts w:ascii="Book Antiqua" w:hAnsi="Book Antiqua"/>
        </w:rPr>
        <w:t xml:space="preserve"> P. Cerebral venous thrombosis as a rare onset of </w:t>
      </w:r>
      <w:proofErr w:type="spellStart"/>
      <w:r>
        <w:rPr>
          <w:rFonts w:ascii="Book Antiqua" w:hAnsi="Book Antiqua"/>
        </w:rPr>
        <w:t>Churg</w:t>
      </w:r>
      <w:proofErr w:type="spellEnd"/>
      <w:r>
        <w:rPr>
          <w:rFonts w:ascii="Book Antiqua" w:hAnsi="Book Antiqua"/>
        </w:rPr>
        <w:t xml:space="preserve">-Strauss syndrome. </w:t>
      </w:r>
      <w:proofErr w:type="spellStart"/>
      <w:r>
        <w:rPr>
          <w:rFonts w:ascii="Book Antiqua" w:hAnsi="Book Antiqua"/>
          <w:i/>
          <w:iCs/>
        </w:rPr>
        <w:t>Thromb</w:t>
      </w:r>
      <w:proofErr w:type="spellEnd"/>
      <w:r>
        <w:rPr>
          <w:rFonts w:ascii="Book Antiqua" w:hAnsi="Book Antiqua"/>
          <w:i/>
          <w:iCs/>
        </w:rPr>
        <w:t xml:space="preserve"> </w:t>
      </w:r>
      <w:proofErr w:type="spellStart"/>
      <w:r>
        <w:rPr>
          <w:rFonts w:ascii="Book Antiqua" w:hAnsi="Book Antiqua"/>
          <w:i/>
          <w:iCs/>
        </w:rPr>
        <w:t>Haemost</w:t>
      </w:r>
      <w:proofErr w:type="spellEnd"/>
      <w:r>
        <w:rPr>
          <w:rFonts w:ascii="Book Antiqua" w:hAnsi="Book Antiqua"/>
        </w:rPr>
        <w:t xml:space="preserve"> 2006; </w:t>
      </w:r>
      <w:r>
        <w:rPr>
          <w:rFonts w:ascii="Book Antiqua" w:hAnsi="Book Antiqua"/>
          <w:b/>
          <w:bCs/>
        </w:rPr>
        <w:t>96</w:t>
      </w:r>
      <w:r>
        <w:rPr>
          <w:rFonts w:ascii="Book Antiqua" w:hAnsi="Book Antiqua"/>
        </w:rPr>
        <w:t>: 90-92 [PMID: 16807658 DOI: 10.1160/TH06-02-0084]</w:t>
      </w:r>
    </w:p>
    <w:p w:rsidR="00700B27" w:rsidRDefault="00844E6F">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Ka</w:t>
      </w:r>
      <w:r>
        <w:rPr>
          <w:rFonts w:ascii="Book Antiqua" w:hAnsi="Book Antiqua"/>
          <w:b/>
          <w:bCs/>
        </w:rPr>
        <w:t>nno</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Ouchi</w:t>
      </w:r>
      <w:proofErr w:type="spellEnd"/>
      <w:r>
        <w:rPr>
          <w:rFonts w:ascii="Book Antiqua" w:hAnsi="Book Antiqua"/>
        </w:rPr>
        <w:t xml:space="preserve"> N, Sato M, Wada T, </w:t>
      </w:r>
      <w:proofErr w:type="spellStart"/>
      <w:r>
        <w:rPr>
          <w:rFonts w:ascii="Book Antiqua" w:hAnsi="Book Antiqua"/>
        </w:rPr>
        <w:t>Sawai</w:t>
      </w:r>
      <w:proofErr w:type="spellEnd"/>
      <w:r>
        <w:rPr>
          <w:rFonts w:ascii="Book Antiqua" w:hAnsi="Book Antiqua"/>
        </w:rPr>
        <w:t xml:space="preserve"> T. </w:t>
      </w:r>
      <w:proofErr w:type="spellStart"/>
      <w:r>
        <w:rPr>
          <w:rFonts w:ascii="Book Antiqua" w:hAnsi="Book Antiqua"/>
        </w:rPr>
        <w:t>Hypereosinophilia</w:t>
      </w:r>
      <w:proofErr w:type="spellEnd"/>
      <w:r>
        <w:rPr>
          <w:rFonts w:ascii="Book Antiqua" w:hAnsi="Book Antiqua"/>
        </w:rPr>
        <w:t xml:space="preserve"> with systemic thrombophlebitis. </w:t>
      </w:r>
      <w:r>
        <w:rPr>
          <w:rFonts w:ascii="Book Antiqua" w:hAnsi="Book Antiqua"/>
          <w:i/>
          <w:iCs/>
        </w:rPr>
        <w:t xml:space="preserve">Hum </w:t>
      </w:r>
      <w:proofErr w:type="spellStart"/>
      <w:r>
        <w:rPr>
          <w:rFonts w:ascii="Book Antiqua" w:hAnsi="Book Antiqua"/>
          <w:i/>
          <w:iCs/>
        </w:rPr>
        <w:t>Pathol</w:t>
      </w:r>
      <w:proofErr w:type="spellEnd"/>
      <w:r>
        <w:rPr>
          <w:rFonts w:ascii="Book Antiqua" w:hAnsi="Book Antiqua"/>
        </w:rPr>
        <w:t xml:space="preserve"> 2005; </w:t>
      </w:r>
      <w:r>
        <w:rPr>
          <w:rFonts w:ascii="Book Antiqua" w:hAnsi="Book Antiqua"/>
          <w:b/>
          <w:bCs/>
        </w:rPr>
        <w:t>36</w:t>
      </w:r>
      <w:r>
        <w:rPr>
          <w:rFonts w:ascii="Book Antiqua" w:hAnsi="Book Antiqua"/>
        </w:rPr>
        <w:t>: 585-589 [PMID: 15948128 DOI: 10.1016/j.humpath.2005.03.017]</w:t>
      </w:r>
    </w:p>
    <w:p w:rsidR="00700B27" w:rsidRDefault="00844E6F">
      <w:pPr>
        <w:spacing w:line="360" w:lineRule="auto"/>
        <w:jc w:val="both"/>
        <w:rPr>
          <w:rFonts w:ascii="Book Antiqua" w:hAnsi="Book Antiqua"/>
        </w:rPr>
      </w:pPr>
      <w:proofErr w:type="gramStart"/>
      <w:r>
        <w:rPr>
          <w:rFonts w:ascii="Book Antiqua" w:hAnsi="Book Antiqua"/>
        </w:rPr>
        <w:t xml:space="preserve">7 </w:t>
      </w:r>
      <w:r>
        <w:rPr>
          <w:rFonts w:ascii="Book Antiqua" w:hAnsi="Book Antiqua"/>
          <w:b/>
          <w:bCs/>
        </w:rPr>
        <w:t>Chan YC</w:t>
      </w:r>
      <w:r>
        <w:rPr>
          <w:rFonts w:ascii="Book Antiqua" w:hAnsi="Book Antiqua"/>
        </w:rPr>
        <w:t xml:space="preserve">, Ho KH, </w:t>
      </w:r>
      <w:proofErr w:type="spellStart"/>
      <w:r>
        <w:rPr>
          <w:rFonts w:ascii="Book Antiqua" w:hAnsi="Book Antiqua"/>
        </w:rPr>
        <w:t>Chuah</w:t>
      </w:r>
      <w:proofErr w:type="spellEnd"/>
      <w:r>
        <w:rPr>
          <w:rFonts w:ascii="Book Antiqua" w:hAnsi="Book Antiqua"/>
        </w:rPr>
        <w:t xml:space="preserve"> YS, Lau CC, Thomas A, </w:t>
      </w:r>
      <w:proofErr w:type="spellStart"/>
      <w:r>
        <w:rPr>
          <w:rFonts w:ascii="Book Antiqua" w:hAnsi="Book Antiqua"/>
        </w:rPr>
        <w:t>Tambyah</w:t>
      </w:r>
      <w:proofErr w:type="spellEnd"/>
      <w:r>
        <w:rPr>
          <w:rFonts w:ascii="Book Antiqua" w:hAnsi="Book Antiqua"/>
        </w:rPr>
        <w:t xml:space="preserve"> PA.</w:t>
      </w:r>
      <w:proofErr w:type="gramEnd"/>
      <w:r>
        <w:rPr>
          <w:rFonts w:ascii="Book Antiqua" w:hAnsi="Book Antiqua"/>
        </w:rPr>
        <w:t xml:space="preserve"> </w:t>
      </w:r>
      <w:proofErr w:type="gramStart"/>
      <w:r>
        <w:rPr>
          <w:rFonts w:ascii="Book Antiqua" w:hAnsi="Book Antiqua"/>
        </w:rPr>
        <w:t>Eosinophilic meningitis secondary to allergic Aspergillus sinusitis.</w:t>
      </w:r>
      <w:proofErr w:type="gramEnd"/>
      <w:r>
        <w:rPr>
          <w:rFonts w:ascii="Book Antiqua" w:hAnsi="Book Antiqua"/>
        </w:rPr>
        <w:t xml:space="preserve"> </w:t>
      </w:r>
      <w:r>
        <w:rPr>
          <w:rFonts w:ascii="Book Antiqua" w:hAnsi="Book Antiqua"/>
          <w:i/>
          <w:iCs/>
        </w:rPr>
        <w:t xml:space="preserve">J Allergy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Immunol</w:t>
      </w:r>
      <w:proofErr w:type="spellEnd"/>
      <w:r>
        <w:rPr>
          <w:rFonts w:ascii="Book Antiqua" w:hAnsi="Book Antiqua"/>
        </w:rPr>
        <w:t xml:space="preserve"> 2004; </w:t>
      </w:r>
      <w:r>
        <w:rPr>
          <w:rFonts w:ascii="Book Antiqua" w:hAnsi="Book Antiqua"/>
          <w:b/>
          <w:bCs/>
        </w:rPr>
        <w:t>114</w:t>
      </w:r>
      <w:r>
        <w:rPr>
          <w:rFonts w:ascii="Book Antiqua" w:hAnsi="Book Antiqua"/>
        </w:rPr>
        <w:t>: 194-195 [PMID: 15282936 DOI: 10.1016/j.jaci.2003.12.593]</w:t>
      </w:r>
    </w:p>
    <w:p w:rsidR="00700B27" w:rsidRDefault="00844E6F">
      <w:pPr>
        <w:spacing w:line="360" w:lineRule="auto"/>
        <w:jc w:val="both"/>
        <w:rPr>
          <w:rFonts w:ascii="Book Antiqua" w:hAnsi="Book Antiqua"/>
        </w:rPr>
      </w:pPr>
      <w:r>
        <w:rPr>
          <w:rFonts w:ascii="Book Antiqua" w:hAnsi="Book Antiqua"/>
        </w:rPr>
        <w:t xml:space="preserve">8 </w:t>
      </w:r>
      <w:r>
        <w:rPr>
          <w:rFonts w:ascii="Book Antiqua" w:hAnsi="Book Antiqua"/>
          <w:b/>
          <w:bCs/>
        </w:rPr>
        <w:t>Sano H</w:t>
      </w:r>
      <w:r>
        <w:rPr>
          <w:rFonts w:ascii="Book Antiqua" w:hAnsi="Book Antiqua"/>
        </w:rPr>
        <w:t xml:space="preserve">, Fukuoka T, Maruyama H, Hayashi T, </w:t>
      </w:r>
      <w:proofErr w:type="spellStart"/>
      <w:r>
        <w:rPr>
          <w:rFonts w:ascii="Book Antiqua" w:hAnsi="Book Antiqua"/>
        </w:rPr>
        <w:t>Tanahashi</w:t>
      </w:r>
      <w:proofErr w:type="spellEnd"/>
      <w:r>
        <w:rPr>
          <w:rFonts w:ascii="Book Antiqua" w:hAnsi="Book Antiqua"/>
        </w:rPr>
        <w:t xml:space="preserve"> N. Cerebral </w:t>
      </w:r>
      <w:proofErr w:type="spellStart"/>
      <w:r>
        <w:rPr>
          <w:rFonts w:ascii="Book Antiqua" w:hAnsi="Book Antiqua"/>
        </w:rPr>
        <w:t>sinovenous</w:t>
      </w:r>
      <w:proofErr w:type="spellEnd"/>
      <w:r>
        <w:rPr>
          <w:rFonts w:ascii="Book Antiqua" w:hAnsi="Book Antiqua"/>
        </w:rPr>
        <w:t xml:space="preserve"> thrombosis in a patient with transient eosinophilia. </w:t>
      </w:r>
      <w:r>
        <w:rPr>
          <w:rFonts w:ascii="Book Antiqua" w:hAnsi="Book Antiqua"/>
          <w:i/>
          <w:iCs/>
        </w:rPr>
        <w:t>Intern Med</w:t>
      </w:r>
      <w:r>
        <w:rPr>
          <w:rFonts w:ascii="Book Antiqua" w:hAnsi="Book Antiqua"/>
        </w:rPr>
        <w:t xml:space="preserve"> 2014; </w:t>
      </w:r>
      <w:r>
        <w:rPr>
          <w:rFonts w:ascii="Book Antiqua" w:hAnsi="Book Antiqua"/>
          <w:b/>
          <w:bCs/>
        </w:rPr>
        <w:t>53</w:t>
      </w:r>
      <w:r>
        <w:rPr>
          <w:rFonts w:ascii="Book Antiqua" w:hAnsi="Book Antiqua"/>
        </w:rPr>
        <w:t>: 2139-2142 [PMID: 25224203 DOI: 10.2169/internalmedicine.53.2567]</w:t>
      </w:r>
    </w:p>
    <w:p w:rsidR="00700B27" w:rsidRDefault="00844E6F">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Shomali</w:t>
      </w:r>
      <w:proofErr w:type="spellEnd"/>
      <w:r>
        <w:rPr>
          <w:rFonts w:ascii="Book Antiqua" w:hAnsi="Book Antiqua"/>
          <w:b/>
          <w:bCs/>
        </w:rPr>
        <w:t xml:space="preserve"> W</w:t>
      </w:r>
      <w:r>
        <w:rPr>
          <w:rFonts w:ascii="Book Antiqua" w:hAnsi="Book Antiqua"/>
        </w:rPr>
        <w:t xml:space="preserve">, </w:t>
      </w:r>
      <w:proofErr w:type="spellStart"/>
      <w:r>
        <w:rPr>
          <w:rFonts w:ascii="Book Antiqua" w:hAnsi="Book Antiqua"/>
        </w:rPr>
        <w:t>Gotlib</w:t>
      </w:r>
      <w:proofErr w:type="spellEnd"/>
      <w:r>
        <w:rPr>
          <w:rFonts w:ascii="Book Antiqua" w:hAnsi="Book Antiqua"/>
        </w:rPr>
        <w:t xml:space="preserve"> J. World Health Organization</w:t>
      </w:r>
      <w:r>
        <w:rPr>
          <w:rFonts w:ascii="Book Antiqua" w:hAnsi="Book Antiqua"/>
        </w:rPr>
        <w:t xml:space="preserve">-defined eosinophilic disorders: 2019 update on diagnosis, risk stratification, and management. </w:t>
      </w:r>
      <w:r>
        <w:rPr>
          <w:rFonts w:ascii="Book Antiqua" w:hAnsi="Book Antiqua"/>
          <w:i/>
          <w:iCs/>
        </w:rPr>
        <w:t xml:space="preserve">Am J </w:t>
      </w:r>
      <w:proofErr w:type="spellStart"/>
      <w:r>
        <w:rPr>
          <w:rFonts w:ascii="Book Antiqua" w:hAnsi="Book Antiqua"/>
          <w:i/>
          <w:iCs/>
        </w:rPr>
        <w:t>Hematol</w:t>
      </w:r>
      <w:proofErr w:type="spellEnd"/>
      <w:r>
        <w:rPr>
          <w:rFonts w:ascii="Book Antiqua" w:hAnsi="Book Antiqua"/>
        </w:rPr>
        <w:t xml:space="preserve"> 2019; </w:t>
      </w:r>
      <w:r>
        <w:rPr>
          <w:rFonts w:ascii="Book Antiqua" w:hAnsi="Book Antiqua"/>
          <w:b/>
          <w:bCs/>
        </w:rPr>
        <w:t>94</w:t>
      </w:r>
      <w:r>
        <w:rPr>
          <w:rFonts w:ascii="Book Antiqua" w:hAnsi="Book Antiqua"/>
        </w:rPr>
        <w:t>: 1149-1167 [PMID: 31423623 DOI: 10.1002/ajh.25617]</w:t>
      </w:r>
    </w:p>
    <w:p w:rsidR="00700B27" w:rsidRDefault="00844E6F">
      <w:pPr>
        <w:spacing w:line="360" w:lineRule="auto"/>
        <w:jc w:val="both"/>
        <w:rPr>
          <w:rFonts w:ascii="Book Antiqua" w:hAnsi="Book Antiqua"/>
        </w:rPr>
      </w:pPr>
      <w:r>
        <w:rPr>
          <w:rFonts w:ascii="Book Antiqua" w:hAnsi="Book Antiqua"/>
        </w:rPr>
        <w:t xml:space="preserve">10 </w:t>
      </w:r>
      <w:r>
        <w:rPr>
          <w:rFonts w:ascii="Book Antiqua" w:hAnsi="Book Antiqua"/>
          <w:b/>
          <w:bCs/>
        </w:rPr>
        <w:t>Valent P</w:t>
      </w:r>
      <w:r>
        <w:rPr>
          <w:rFonts w:ascii="Book Antiqua" w:hAnsi="Book Antiqua"/>
        </w:rPr>
        <w:t xml:space="preserve">, </w:t>
      </w:r>
      <w:proofErr w:type="spellStart"/>
      <w:r>
        <w:rPr>
          <w:rFonts w:ascii="Book Antiqua" w:hAnsi="Book Antiqua"/>
        </w:rPr>
        <w:t>Klion</w:t>
      </w:r>
      <w:proofErr w:type="spellEnd"/>
      <w:r>
        <w:rPr>
          <w:rFonts w:ascii="Book Antiqua" w:hAnsi="Book Antiqua"/>
        </w:rPr>
        <w:t xml:space="preserve"> AD, Horny HP, </w:t>
      </w:r>
      <w:proofErr w:type="spellStart"/>
      <w:r>
        <w:rPr>
          <w:rFonts w:ascii="Book Antiqua" w:hAnsi="Book Antiqua"/>
        </w:rPr>
        <w:t>Roufosse</w:t>
      </w:r>
      <w:proofErr w:type="spellEnd"/>
      <w:r>
        <w:rPr>
          <w:rFonts w:ascii="Book Antiqua" w:hAnsi="Book Antiqua"/>
        </w:rPr>
        <w:t xml:space="preserve"> F, </w:t>
      </w:r>
      <w:proofErr w:type="spellStart"/>
      <w:r>
        <w:rPr>
          <w:rFonts w:ascii="Book Antiqua" w:hAnsi="Book Antiqua"/>
        </w:rPr>
        <w:t>Gotlib</w:t>
      </w:r>
      <w:proofErr w:type="spellEnd"/>
      <w:r>
        <w:rPr>
          <w:rFonts w:ascii="Book Antiqua" w:hAnsi="Book Antiqua"/>
        </w:rPr>
        <w:t xml:space="preserve"> J, Weller PF, Hellmann A, </w:t>
      </w:r>
      <w:proofErr w:type="spellStart"/>
      <w:r>
        <w:rPr>
          <w:rFonts w:ascii="Book Antiqua" w:hAnsi="Book Antiqua"/>
        </w:rPr>
        <w:t>Metzgerot</w:t>
      </w:r>
      <w:r>
        <w:rPr>
          <w:rFonts w:ascii="Book Antiqua" w:hAnsi="Book Antiqua"/>
        </w:rPr>
        <w:t>h</w:t>
      </w:r>
      <w:proofErr w:type="spellEnd"/>
      <w:r>
        <w:rPr>
          <w:rFonts w:ascii="Book Antiqua" w:hAnsi="Book Antiqua"/>
        </w:rPr>
        <w:t xml:space="preserve"> G, </w:t>
      </w:r>
      <w:proofErr w:type="spellStart"/>
      <w:r>
        <w:rPr>
          <w:rFonts w:ascii="Book Antiqua" w:hAnsi="Book Antiqua"/>
        </w:rPr>
        <w:t>Leiferman</w:t>
      </w:r>
      <w:proofErr w:type="spellEnd"/>
      <w:r>
        <w:rPr>
          <w:rFonts w:ascii="Book Antiqua" w:hAnsi="Book Antiqua"/>
        </w:rPr>
        <w:t xml:space="preserve"> KM, </w:t>
      </w:r>
      <w:proofErr w:type="spellStart"/>
      <w:r>
        <w:rPr>
          <w:rFonts w:ascii="Book Antiqua" w:hAnsi="Book Antiqua"/>
        </w:rPr>
        <w:t>Arock</w:t>
      </w:r>
      <w:proofErr w:type="spellEnd"/>
      <w:r>
        <w:rPr>
          <w:rFonts w:ascii="Book Antiqua" w:hAnsi="Book Antiqua"/>
        </w:rPr>
        <w:t xml:space="preserve"> M, Butterfield JH, </w:t>
      </w:r>
      <w:proofErr w:type="spellStart"/>
      <w:r>
        <w:rPr>
          <w:rFonts w:ascii="Book Antiqua" w:hAnsi="Book Antiqua"/>
        </w:rPr>
        <w:t>Sperr</w:t>
      </w:r>
      <w:proofErr w:type="spellEnd"/>
      <w:r>
        <w:rPr>
          <w:rFonts w:ascii="Book Antiqua" w:hAnsi="Book Antiqua"/>
        </w:rPr>
        <w:t xml:space="preserve"> WR, </w:t>
      </w:r>
      <w:proofErr w:type="spellStart"/>
      <w:r>
        <w:rPr>
          <w:rFonts w:ascii="Book Antiqua" w:hAnsi="Book Antiqua"/>
        </w:rPr>
        <w:t>Sotlar</w:t>
      </w:r>
      <w:proofErr w:type="spellEnd"/>
      <w:r>
        <w:rPr>
          <w:rFonts w:ascii="Book Antiqua" w:hAnsi="Book Antiqua"/>
        </w:rPr>
        <w:t xml:space="preserve"> K, </w:t>
      </w:r>
      <w:proofErr w:type="spellStart"/>
      <w:r>
        <w:rPr>
          <w:rFonts w:ascii="Book Antiqua" w:hAnsi="Book Antiqua"/>
        </w:rPr>
        <w:t>Vandenberghe</w:t>
      </w:r>
      <w:proofErr w:type="spellEnd"/>
      <w:r>
        <w:rPr>
          <w:rFonts w:ascii="Book Antiqua" w:hAnsi="Book Antiqua"/>
        </w:rPr>
        <w:t xml:space="preserve"> P, </w:t>
      </w:r>
      <w:proofErr w:type="spellStart"/>
      <w:r>
        <w:rPr>
          <w:rFonts w:ascii="Book Antiqua" w:hAnsi="Book Antiqua"/>
        </w:rPr>
        <w:t>Haferlach</w:t>
      </w:r>
      <w:proofErr w:type="spellEnd"/>
      <w:r>
        <w:rPr>
          <w:rFonts w:ascii="Book Antiqua" w:hAnsi="Book Antiqua"/>
        </w:rPr>
        <w:t xml:space="preserve"> T, Simon HU, Reiter A, </w:t>
      </w:r>
      <w:proofErr w:type="spellStart"/>
      <w:r>
        <w:rPr>
          <w:rFonts w:ascii="Book Antiqua" w:hAnsi="Book Antiqua"/>
        </w:rPr>
        <w:t>Gleich</w:t>
      </w:r>
      <w:proofErr w:type="spellEnd"/>
      <w:r>
        <w:rPr>
          <w:rFonts w:ascii="Book Antiqua" w:hAnsi="Book Antiqua"/>
        </w:rPr>
        <w:t xml:space="preserve"> GJ. </w:t>
      </w:r>
      <w:proofErr w:type="gramStart"/>
      <w:r>
        <w:rPr>
          <w:rFonts w:ascii="Book Antiqua" w:hAnsi="Book Antiqua"/>
        </w:rPr>
        <w:t>Contemporary consensus proposal on criteria and classification of eosinophilic disorders and related syndromes.</w:t>
      </w:r>
      <w:proofErr w:type="gramEnd"/>
      <w:r>
        <w:rPr>
          <w:rFonts w:ascii="Book Antiqua" w:hAnsi="Book Antiqua"/>
        </w:rPr>
        <w:t xml:space="preserve"> </w:t>
      </w:r>
      <w:r>
        <w:rPr>
          <w:rFonts w:ascii="Book Antiqua" w:hAnsi="Book Antiqua"/>
          <w:i/>
          <w:iCs/>
        </w:rPr>
        <w:t xml:space="preserve">J Allergy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Immun</w:t>
      </w:r>
      <w:r>
        <w:rPr>
          <w:rFonts w:ascii="Book Antiqua" w:hAnsi="Book Antiqua"/>
          <w:i/>
          <w:iCs/>
        </w:rPr>
        <w:t>ol</w:t>
      </w:r>
      <w:proofErr w:type="spellEnd"/>
      <w:r>
        <w:rPr>
          <w:rFonts w:ascii="Book Antiqua" w:hAnsi="Book Antiqua"/>
        </w:rPr>
        <w:t xml:space="preserve"> 2012; </w:t>
      </w:r>
      <w:r>
        <w:rPr>
          <w:rFonts w:ascii="Book Antiqua" w:hAnsi="Book Antiqua"/>
          <w:b/>
          <w:bCs/>
        </w:rPr>
        <w:t>130</w:t>
      </w:r>
      <w:r>
        <w:rPr>
          <w:rFonts w:ascii="Book Antiqua" w:hAnsi="Book Antiqua"/>
        </w:rPr>
        <w:t>: 607-612.e9 [PMID: 22460074 DOI: 10.1016/j.jaci.2012.02.019]</w:t>
      </w:r>
    </w:p>
    <w:p w:rsidR="00700B27" w:rsidRDefault="00844E6F">
      <w:pPr>
        <w:spacing w:line="360" w:lineRule="auto"/>
        <w:jc w:val="both"/>
        <w:rPr>
          <w:rFonts w:ascii="Book Antiqua" w:hAnsi="Book Antiqua"/>
        </w:rPr>
      </w:pPr>
      <w:r>
        <w:rPr>
          <w:rFonts w:ascii="Book Antiqua" w:hAnsi="Book Antiqua"/>
        </w:rPr>
        <w:t xml:space="preserve">11 </w:t>
      </w:r>
      <w:r>
        <w:rPr>
          <w:rFonts w:ascii="Book Antiqua" w:hAnsi="Book Antiqua"/>
          <w:b/>
          <w:bCs/>
        </w:rPr>
        <w:t>Barrie A</w:t>
      </w:r>
      <w:r>
        <w:rPr>
          <w:rFonts w:ascii="Book Antiqua" w:hAnsi="Book Antiqua"/>
        </w:rPr>
        <w:t xml:space="preserve">, </w:t>
      </w:r>
      <w:proofErr w:type="spellStart"/>
      <w:r>
        <w:rPr>
          <w:rFonts w:ascii="Book Antiqua" w:hAnsi="Book Antiqua"/>
        </w:rPr>
        <w:t>Mourabet</w:t>
      </w:r>
      <w:proofErr w:type="spellEnd"/>
      <w:r>
        <w:rPr>
          <w:rFonts w:ascii="Book Antiqua" w:hAnsi="Book Antiqua"/>
        </w:rPr>
        <w:t xml:space="preserve"> ME, </w:t>
      </w:r>
      <w:proofErr w:type="spellStart"/>
      <w:r>
        <w:rPr>
          <w:rFonts w:ascii="Book Antiqua" w:hAnsi="Book Antiqua"/>
        </w:rPr>
        <w:t>Weyant</w:t>
      </w:r>
      <w:proofErr w:type="spellEnd"/>
      <w:r>
        <w:rPr>
          <w:rFonts w:ascii="Book Antiqua" w:hAnsi="Book Antiqua"/>
        </w:rPr>
        <w:t xml:space="preserve"> K, Clarke K, </w:t>
      </w:r>
      <w:proofErr w:type="spellStart"/>
      <w:r>
        <w:rPr>
          <w:rFonts w:ascii="Book Antiqua" w:hAnsi="Book Antiqua"/>
        </w:rPr>
        <w:t>Gajendran</w:t>
      </w:r>
      <w:proofErr w:type="spellEnd"/>
      <w:r>
        <w:rPr>
          <w:rFonts w:ascii="Book Antiqua" w:hAnsi="Book Antiqua"/>
        </w:rPr>
        <w:t xml:space="preserve"> M, Rivers C, Park SY, Hartman D, Saul M, </w:t>
      </w:r>
      <w:proofErr w:type="spellStart"/>
      <w:r>
        <w:rPr>
          <w:rFonts w:ascii="Book Antiqua" w:hAnsi="Book Antiqua"/>
        </w:rPr>
        <w:t>Regueiro</w:t>
      </w:r>
      <w:proofErr w:type="spellEnd"/>
      <w:r>
        <w:rPr>
          <w:rFonts w:ascii="Book Antiqua" w:hAnsi="Book Antiqua"/>
        </w:rPr>
        <w:t xml:space="preserve"> M, Yadav D, </w:t>
      </w:r>
      <w:proofErr w:type="spellStart"/>
      <w:r>
        <w:rPr>
          <w:rFonts w:ascii="Book Antiqua" w:hAnsi="Book Antiqua"/>
        </w:rPr>
        <w:t>Binion</w:t>
      </w:r>
      <w:proofErr w:type="spellEnd"/>
      <w:r>
        <w:rPr>
          <w:rFonts w:ascii="Book Antiqua" w:hAnsi="Book Antiqua"/>
        </w:rPr>
        <w:t xml:space="preserve"> DG. Recurrent blood eosinophilia in ulcerative colitis is</w:t>
      </w:r>
      <w:r>
        <w:rPr>
          <w:rFonts w:ascii="Book Antiqua" w:hAnsi="Book Antiqua"/>
        </w:rPr>
        <w:t xml:space="preserve"> associated with severe disease and primary </w:t>
      </w:r>
      <w:proofErr w:type="spellStart"/>
      <w:r>
        <w:rPr>
          <w:rFonts w:ascii="Book Antiqua" w:hAnsi="Book Antiqua"/>
        </w:rPr>
        <w:t>sclerosing</w:t>
      </w:r>
      <w:proofErr w:type="spellEnd"/>
      <w:r>
        <w:rPr>
          <w:rFonts w:ascii="Book Antiqua" w:hAnsi="Book Antiqua"/>
        </w:rPr>
        <w:t xml:space="preserve"> cholangitis. </w:t>
      </w:r>
      <w:r>
        <w:rPr>
          <w:rFonts w:ascii="Book Antiqua" w:hAnsi="Book Antiqua"/>
          <w:i/>
          <w:iCs/>
        </w:rPr>
        <w:t xml:space="preserve">Dig Dis </w:t>
      </w:r>
      <w:proofErr w:type="spellStart"/>
      <w:r>
        <w:rPr>
          <w:rFonts w:ascii="Book Antiqua" w:hAnsi="Book Antiqua"/>
          <w:i/>
          <w:iCs/>
        </w:rPr>
        <w:t>Sci</w:t>
      </w:r>
      <w:proofErr w:type="spellEnd"/>
      <w:r>
        <w:rPr>
          <w:rFonts w:ascii="Book Antiqua" w:hAnsi="Book Antiqua"/>
        </w:rPr>
        <w:t xml:space="preserve"> 2013; </w:t>
      </w:r>
      <w:r>
        <w:rPr>
          <w:rFonts w:ascii="Book Antiqua" w:hAnsi="Book Antiqua"/>
          <w:b/>
          <w:bCs/>
        </w:rPr>
        <w:t>58</w:t>
      </w:r>
      <w:r>
        <w:rPr>
          <w:rFonts w:ascii="Book Antiqua" w:hAnsi="Book Antiqua"/>
        </w:rPr>
        <w:t>: 222-228 [PMID: 22855293 DOI: 10.1007/s10620-012-2329-7]</w:t>
      </w:r>
    </w:p>
    <w:p w:rsidR="00700B27" w:rsidRDefault="00844E6F">
      <w:pPr>
        <w:spacing w:line="360" w:lineRule="auto"/>
        <w:jc w:val="both"/>
        <w:rPr>
          <w:rFonts w:ascii="Book Antiqua" w:hAnsi="Book Antiqua"/>
        </w:rPr>
      </w:pPr>
      <w:r>
        <w:rPr>
          <w:rFonts w:ascii="Book Antiqua" w:hAnsi="Book Antiqua"/>
        </w:rPr>
        <w:lastRenderedPageBreak/>
        <w:t xml:space="preserve">12 </w:t>
      </w:r>
      <w:proofErr w:type="spellStart"/>
      <w:r>
        <w:rPr>
          <w:rFonts w:ascii="Book Antiqua" w:hAnsi="Book Antiqua"/>
          <w:b/>
          <w:bCs/>
        </w:rPr>
        <w:t>Sadi</w:t>
      </w:r>
      <w:proofErr w:type="spellEnd"/>
      <w:r>
        <w:rPr>
          <w:rFonts w:ascii="Book Antiqua" w:hAnsi="Book Antiqua"/>
          <w:b/>
          <w:bCs/>
        </w:rPr>
        <w:t xml:space="preserve"> G</w:t>
      </w:r>
      <w:r>
        <w:rPr>
          <w:rFonts w:ascii="Book Antiqua" w:hAnsi="Book Antiqua"/>
        </w:rPr>
        <w:t xml:space="preserve">, Yang Q, </w:t>
      </w:r>
      <w:proofErr w:type="spellStart"/>
      <w:r>
        <w:rPr>
          <w:rFonts w:ascii="Book Antiqua" w:hAnsi="Book Antiqua"/>
        </w:rPr>
        <w:t>Dufault</w:t>
      </w:r>
      <w:proofErr w:type="spellEnd"/>
      <w:r>
        <w:rPr>
          <w:rFonts w:ascii="Book Antiqua" w:hAnsi="Book Antiqua"/>
        </w:rPr>
        <w:t xml:space="preserve"> B, </w:t>
      </w:r>
      <w:proofErr w:type="spellStart"/>
      <w:r>
        <w:rPr>
          <w:rFonts w:ascii="Book Antiqua" w:hAnsi="Book Antiqua"/>
        </w:rPr>
        <w:t>Stefanovici</w:t>
      </w:r>
      <w:proofErr w:type="spellEnd"/>
      <w:r>
        <w:rPr>
          <w:rFonts w:ascii="Book Antiqua" w:hAnsi="Book Antiqua"/>
        </w:rPr>
        <w:t xml:space="preserve"> C, </w:t>
      </w:r>
      <w:proofErr w:type="spellStart"/>
      <w:r>
        <w:rPr>
          <w:rFonts w:ascii="Book Antiqua" w:hAnsi="Book Antiqua"/>
        </w:rPr>
        <w:t>Stoffman</w:t>
      </w:r>
      <w:proofErr w:type="spellEnd"/>
      <w:r>
        <w:rPr>
          <w:rFonts w:ascii="Book Antiqua" w:hAnsi="Book Antiqua"/>
        </w:rPr>
        <w:t xml:space="preserve"> J, El-</w:t>
      </w:r>
      <w:proofErr w:type="spellStart"/>
      <w:r>
        <w:rPr>
          <w:rFonts w:ascii="Book Antiqua" w:hAnsi="Book Antiqua"/>
        </w:rPr>
        <w:t>Matary</w:t>
      </w:r>
      <w:proofErr w:type="spellEnd"/>
      <w:r>
        <w:rPr>
          <w:rFonts w:ascii="Book Antiqua" w:hAnsi="Book Antiqua"/>
        </w:rPr>
        <w:t xml:space="preserve"> W. Prevalence of Peripheral Eosinophilia at</w:t>
      </w:r>
      <w:r>
        <w:rPr>
          <w:rFonts w:ascii="Book Antiqua" w:hAnsi="Book Antiqua"/>
        </w:rPr>
        <w:t xml:space="preserve"> Diagnosis in Children With Inflammatory Bowel Disease.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Nutr</w:t>
      </w:r>
      <w:proofErr w:type="spellEnd"/>
      <w:r>
        <w:rPr>
          <w:rFonts w:ascii="Book Antiqua" w:hAnsi="Book Antiqua"/>
        </w:rPr>
        <w:t xml:space="preserve"> 2016; </w:t>
      </w:r>
      <w:r>
        <w:rPr>
          <w:rFonts w:ascii="Book Antiqua" w:hAnsi="Book Antiqua"/>
          <w:b/>
          <w:bCs/>
        </w:rPr>
        <w:t>62</w:t>
      </w:r>
      <w:r>
        <w:rPr>
          <w:rFonts w:ascii="Book Antiqua" w:hAnsi="Book Antiqua"/>
        </w:rPr>
        <w:t>: 573-576 [PMID: 26308316 DOI: 10.1097/MPG.0000000000000957]</w:t>
      </w:r>
    </w:p>
    <w:p w:rsidR="00700B27" w:rsidRDefault="00844E6F">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Prathapan</w:t>
      </w:r>
      <w:proofErr w:type="spellEnd"/>
      <w:r>
        <w:rPr>
          <w:rFonts w:ascii="Book Antiqua" w:hAnsi="Book Antiqua"/>
          <w:b/>
          <w:bCs/>
        </w:rPr>
        <w:t xml:space="preserve"> KM</w:t>
      </w:r>
      <w:r>
        <w:rPr>
          <w:rFonts w:ascii="Book Antiqua" w:hAnsi="Book Antiqua"/>
        </w:rPr>
        <w:t xml:space="preserve">, Ramos Rivers C, Anderson A, </w:t>
      </w:r>
      <w:proofErr w:type="spellStart"/>
      <w:r>
        <w:rPr>
          <w:rFonts w:ascii="Book Antiqua" w:hAnsi="Book Antiqua"/>
        </w:rPr>
        <w:t>Koutroumpakis</w:t>
      </w:r>
      <w:proofErr w:type="spellEnd"/>
      <w:r>
        <w:rPr>
          <w:rFonts w:ascii="Book Antiqua" w:hAnsi="Book Antiqua"/>
        </w:rPr>
        <w:t xml:space="preserve"> F, </w:t>
      </w:r>
      <w:proofErr w:type="spellStart"/>
      <w:r>
        <w:rPr>
          <w:rFonts w:ascii="Book Antiqua" w:hAnsi="Book Antiqua"/>
        </w:rPr>
        <w:t>Koutroubakis</w:t>
      </w:r>
      <w:proofErr w:type="spellEnd"/>
      <w:r>
        <w:rPr>
          <w:rFonts w:ascii="Book Antiqua" w:hAnsi="Book Antiqua"/>
        </w:rPr>
        <w:t xml:space="preserve"> IE, </w:t>
      </w:r>
      <w:proofErr w:type="spellStart"/>
      <w:r>
        <w:rPr>
          <w:rFonts w:ascii="Book Antiqua" w:hAnsi="Book Antiqua"/>
        </w:rPr>
        <w:t>Babichenko</w:t>
      </w:r>
      <w:proofErr w:type="spellEnd"/>
      <w:r>
        <w:rPr>
          <w:rFonts w:ascii="Book Antiqua" w:hAnsi="Book Antiqua"/>
        </w:rPr>
        <w:t xml:space="preserve"> D, Tan X, Ta</w:t>
      </w:r>
      <w:r>
        <w:rPr>
          <w:rFonts w:ascii="Book Antiqua" w:hAnsi="Book Antiqua"/>
        </w:rPr>
        <w:t xml:space="preserve">ng G, Schwartz M, </w:t>
      </w:r>
      <w:proofErr w:type="spellStart"/>
      <w:r>
        <w:rPr>
          <w:rFonts w:ascii="Book Antiqua" w:hAnsi="Book Antiqua"/>
        </w:rPr>
        <w:t>Proksell</w:t>
      </w:r>
      <w:proofErr w:type="spellEnd"/>
      <w:r>
        <w:rPr>
          <w:rFonts w:ascii="Book Antiqua" w:hAnsi="Book Antiqua"/>
        </w:rPr>
        <w:t xml:space="preserve"> S, Johnston E, </w:t>
      </w:r>
      <w:proofErr w:type="spellStart"/>
      <w:r>
        <w:rPr>
          <w:rFonts w:ascii="Book Antiqua" w:hAnsi="Book Antiqua"/>
        </w:rPr>
        <w:t>Hashash</w:t>
      </w:r>
      <w:proofErr w:type="spellEnd"/>
      <w:r>
        <w:rPr>
          <w:rFonts w:ascii="Book Antiqua" w:hAnsi="Book Antiqua"/>
        </w:rPr>
        <w:t xml:space="preserve"> JG, Dunn M, Wilson A, Barrie A, Harrison J, Hartman D, Kim SC, </w:t>
      </w:r>
      <w:proofErr w:type="spellStart"/>
      <w:r>
        <w:rPr>
          <w:rFonts w:ascii="Book Antiqua" w:hAnsi="Book Antiqua"/>
        </w:rPr>
        <w:t>Binion</w:t>
      </w:r>
      <w:proofErr w:type="spellEnd"/>
      <w:r>
        <w:rPr>
          <w:rFonts w:ascii="Book Antiqua" w:hAnsi="Book Antiqua"/>
        </w:rPr>
        <w:t xml:space="preserve"> DG. </w:t>
      </w:r>
      <w:proofErr w:type="gramStart"/>
      <w:r>
        <w:rPr>
          <w:rFonts w:ascii="Book Antiqua" w:hAnsi="Book Antiqua"/>
        </w:rPr>
        <w:t>Peripheral Blood Eosinophilia and Long-term Severity in Pediatric-Onset Inflammatory Bowel Disease.</w:t>
      </w:r>
      <w:proofErr w:type="gramEnd"/>
      <w:r>
        <w:rPr>
          <w:rFonts w:ascii="Book Antiqua" w:hAnsi="Book Antiqua"/>
        </w:rPr>
        <w:t xml:space="preserve"> </w:t>
      </w:r>
      <w:proofErr w:type="spellStart"/>
      <w:r>
        <w:rPr>
          <w:rFonts w:ascii="Book Antiqua" w:hAnsi="Book Antiqua"/>
          <w:i/>
          <w:iCs/>
        </w:rPr>
        <w:t>Inflamm</w:t>
      </w:r>
      <w:proofErr w:type="spellEnd"/>
      <w:r>
        <w:rPr>
          <w:rFonts w:ascii="Book Antiqua" w:hAnsi="Book Antiqua"/>
          <w:i/>
          <w:iCs/>
        </w:rPr>
        <w:t xml:space="preserve"> Bowel Dis</w:t>
      </w:r>
      <w:r>
        <w:rPr>
          <w:rFonts w:ascii="Book Antiqua" w:hAnsi="Book Antiqua"/>
        </w:rPr>
        <w:t xml:space="preserve"> 2020; </w:t>
      </w:r>
      <w:r>
        <w:rPr>
          <w:rFonts w:ascii="Book Antiqua" w:hAnsi="Book Antiqua"/>
          <w:b/>
          <w:bCs/>
        </w:rPr>
        <w:t>26</w:t>
      </w:r>
      <w:r>
        <w:rPr>
          <w:rFonts w:ascii="Book Antiqua" w:hAnsi="Book Antiqua"/>
        </w:rPr>
        <w:t>: 1890</w:t>
      </w:r>
      <w:r>
        <w:rPr>
          <w:rFonts w:ascii="Book Antiqua" w:hAnsi="Book Antiqua"/>
        </w:rPr>
        <w:t>-1900 [PMID: 31960916 DOI: 10.1093/</w:t>
      </w:r>
      <w:proofErr w:type="spellStart"/>
      <w:r>
        <w:rPr>
          <w:rFonts w:ascii="Book Antiqua" w:hAnsi="Book Antiqua"/>
        </w:rPr>
        <w:t>ibd</w:t>
      </w:r>
      <w:proofErr w:type="spellEnd"/>
      <w:r>
        <w:rPr>
          <w:rFonts w:ascii="Book Antiqua" w:hAnsi="Book Antiqua"/>
        </w:rPr>
        <w:t>/izz323]</w:t>
      </w:r>
    </w:p>
    <w:p w:rsidR="00700B27" w:rsidRDefault="00844E6F">
      <w:pPr>
        <w:spacing w:line="360" w:lineRule="auto"/>
        <w:jc w:val="both"/>
        <w:rPr>
          <w:rFonts w:ascii="Book Antiqua" w:hAnsi="Book Antiqua"/>
        </w:rPr>
      </w:pPr>
      <w:proofErr w:type="gramStart"/>
      <w:r>
        <w:rPr>
          <w:rFonts w:ascii="Book Antiqua" w:hAnsi="Book Antiqua"/>
        </w:rPr>
        <w:t xml:space="preserve">14 </w:t>
      </w:r>
      <w:proofErr w:type="spellStart"/>
      <w:r>
        <w:rPr>
          <w:rFonts w:ascii="Book Antiqua" w:hAnsi="Book Antiqua"/>
          <w:b/>
          <w:bCs/>
        </w:rPr>
        <w:t>Mansoor</w:t>
      </w:r>
      <w:proofErr w:type="spellEnd"/>
      <w:r>
        <w:rPr>
          <w:rFonts w:ascii="Book Antiqua" w:hAnsi="Book Antiqua"/>
          <w:b/>
          <w:bCs/>
        </w:rPr>
        <w:t xml:space="preserve"> E</w:t>
      </w:r>
      <w:r>
        <w:rPr>
          <w:rFonts w:ascii="Book Antiqua" w:hAnsi="Book Antiqua"/>
        </w:rPr>
        <w:t>, Saleh MA, Cooper GS.</w:t>
      </w:r>
      <w:proofErr w:type="gramEnd"/>
      <w:r>
        <w:rPr>
          <w:rFonts w:ascii="Book Antiqua" w:hAnsi="Book Antiqua"/>
        </w:rPr>
        <w:t xml:space="preserve"> </w:t>
      </w:r>
      <w:proofErr w:type="gramStart"/>
      <w:r>
        <w:rPr>
          <w:rFonts w:ascii="Book Antiqua" w:hAnsi="Book Antiqua"/>
        </w:rPr>
        <w:t>Prevalence of Eosinophilic Gastroenteritis and Colitis in a Population-Based Study, From 2012 to 2017.</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2017; </w:t>
      </w:r>
      <w:r>
        <w:rPr>
          <w:rFonts w:ascii="Book Antiqua" w:hAnsi="Book Antiqua"/>
          <w:b/>
          <w:bCs/>
        </w:rPr>
        <w:t>15</w:t>
      </w:r>
      <w:r>
        <w:rPr>
          <w:rFonts w:ascii="Book Antiqua" w:hAnsi="Book Antiqua"/>
        </w:rPr>
        <w:t>: 1733-1741 [PMID: 28603057 DOI: 10.</w:t>
      </w:r>
      <w:r>
        <w:rPr>
          <w:rFonts w:ascii="Book Antiqua" w:hAnsi="Book Antiqua"/>
        </w:rPr>
        <w:t>1016/j.cgh.2017.05.050]</w:t>
      </w:r>
    </w:p>
    <w:p w:rsidR="00700B27" w:rsidRDefault="00844E6F">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Kuang</w:t>
      </w:r>
      <w:proofErr w:type="spellEnd"/>
      <w:r>
        <w:rPr>
          <w:rFonts w:ascii="Book Antiqua" w:hAnsi="Book Antiqua"/>
          <w:b/>
          <w:bCs/>
        </w:rPr>
        <w:t xml:space="preserve"> FL</w:t>
      </w:r>
      <w:r>
        <w:rPr>
          <w:rFonts w:ascii="Book Antiqua" w:hAnsi="Book Antiqua"/>
        </w:rPr>
        <w:t xml:space="preserve">, Curtin BF, </w:t>
      </w:r>
      <w:proofErr w:type="spellStart"/>
      <w:r>
        <w:rPr>
          <w:rFonts w:ascii="Book Antiqua" w:hAnsi="Book Antiqua"/>
        </w:rPr>
        <w:t>Alao</w:t>
      </w:r>
      <w:proofErr w:type="spellEnd"/>
      <w:r>
        <w:rPr>
          <w:rFonts w:ascii="Book Antiqua" w:hAnsi="Book Antiqua"/>
        </w:rPr>
        <w:t xml:space="preserve"> H, </w:t>
      </w:r>
      <w:proofErr w:type="spellStart"/>
      <w:r>
        <w:rPr>
          <w:rFonts w:ascii="Book Antiqua" w:hAnsi="Book Antiqua"/>
        </w:rPr>
        <w:t>Piligian</w:t>
      </w:r>
      <w:proofErr w:type="spellEnd"/>
      <w:r>
        <w:rPr>
          <w:rFonts w:ascii="Book Antiqua" w:hAnsi="Book Antiqua"/>
        </w:rPr>
        <w:t xml:space="preserve"> B, Berry A, Holland-Thomas N, Powers A, </w:t>
      </w:r>
      <w:proofErr w:type="spellStart"/>
      <w:r>
        <w:rPr>
          <w:rFonts w:ascii="Book Antiqua" w:hAnsi="Book Antiqua"/>
        </w:rPr>
        <w:t>Quezado</w:t>
      </w:r>
      <w:proofErr w:type="spellEnd"/>
      <w:r>
        <w:rPr>
          <w:rFonts w:ascii="Book Antiqua" w:hAnsi="Book Antiqua"/>
        </w:rPr>
        <w:t xml:space="preserve"> M, </w:t>
      </w:r>
      <w:proofErr w:type="spellStart"/>
      <w:r>
        <w:rPr>
          <w:rFonts w:ascii="Book Antiqua" w:hAnsi="Book Antiqua"/>
        </w:rPr>
        <w:t>Lumbard</w:t>
      </w:r>
      <w:proofErr w:type="spellEnd"/>
      <w:r>
        <w:rPr>
          <w:rFonts w:ascii="Book Antiqua" w:hAnsi="Book Antiqua"/>
        </w:rPr>
        <w:t xml:space="preserve"> K, Fay MP, </w:t>
      </w:r>
      <w:proofErr w:type="spellStart"/>
      <w:r>
        <w:rPr>
          <w:rFonts w:ascii="Book Antiqua" w:hAnsi="Book Antiqua"/>
        </w:rPr>
        <w:t>Klion</w:t>
      </w:r>
      <w:proofErr w:type="spellEnd"/>
      <w:r>
        <w:rPr>
          <w:rFonts w:ascii="Book Antiqua" w:hAnsi="Book Antiqua"/>
        </w:rPr>
        <w:t xml:space="preserve"> AD, Kumar S, </w:t>
      </w:r>
      <w:proofErr w:type="spellStart"/>
      <w:r>
        <w:rPr>
          <w:rFonts w:ascii="Book Antiqua" w:hAnsi="Book Antiqua"/>
        </w:rPr>
        <w:t>Khoury</w:t>
      </w:r>
      <w:proofErr w:type="spellEnd"/>
      <w:r>
        <w:rPr>
          <w:rFonts w:ascii="Book Antiqua" w:hAnsi="Book Antiqua"/>
        </w:rPr>
        <w:t xml:space="preserve"> P. Single-Organ and Multisystem </w:t>
      </w:r>
      <w:proofErr w:type="spellStart"/>
      <w:r>
        <w:rPr>
          <w:rFonts w:ascii="Book Antiqua" w:hAnsi="Book Antiqua"/>
        </w:rPr>
        <w:t>Hypereosinophilic</w:t>
      </w:r>
      <w:proofErr w:type="spellEnd"/>
      <w:r>
        <w:rPr>
          <w:rFonts w:ascii="Book Antiqua" w:hAnsi="Book Antiqua"/>
        </w:rPr>
        <w:t xml:space="preserve"> Syndrome Patients with Gastrointestinal Manif</w:t>
      </w:r>
      <w:r>
        <w:rPr>
          <w:rFonts w:ascii="Book Antiqua" w:hAnsi="Book Antiqua"/>
        </w:rPr>
        <w:t xml:space="preserve">estations Share Common Characteristics. </w:t>
      </w:r>
      <w:r>
        <w:rPr>
          <w:rFonts w:ascii="Book Antiqua" w:hAnsi="Book Antiqua"/>
          <w:i/>
          <w:iCs/>
        </w:rPr>
        <w:t xml:space="preserve">J Allergy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Immunol</w:t>
      </w:r>
      <w:proofErr w:type="spellEnd"/>
      <w:r>
        <w:rPr>
          <w:rFonts w:ascii="Book Antiqua" w:hAnsi="Book Antiqua"/>
          <w:i/>
          <w:iCs/>
        </w:rPr>
        <w:t xml:space="preserve"> </w:t>
      </w:r>
      <w:proofErr w:type="spellStart"/>
      <w:r>
        <w:rPr>
          <w:rFonts w:ascii="Book Antiqua" w:hAnsi="Book Antiqua"/>
          <w:i/>
          <w:iCs/>
        </w:rPr>
        <w:t>Pract</w:t>
      </w:r>
      <w:proofErr w:type="spellEnd"/>
      <w:r>
        <w:rPr>
          <w:rFonts w:ascii="Book Antiqua" w:hAnsi="Book Antiqua"/>
        </w:rPr>
        <w:t xml:space="preserve"> 2020; </w:t>
      </w:r>
      <w:r>
        <w:rPr>
          <w:rFonts w:ascii="Book Antiqua" w:hAnsi="Book Antiqua"/>
          <w:b/>
          <w:bCs/>
        </w:rPr>
        <w:t>8</w:t>
      </w:r>
      <w:r>
        <w:rPr>
          <w:rFonts w:ascii="Book Antiqua" w:hAnsi="Book Antiqua"/>
        </w:rPr>
        <w:t>: 2718-2726.e2 [PMID: 32344186 DOI: 10.1016/j.jaip.2020.04.025]</w:t>
      </w:r>
    </w:p>
    <w:p w:rsidR="00700B27" w:rsidRDefault="00844E6F">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Ogbogu</w:t>
      </w:r>
      <w:proofErr w:type="spellEnd"/>
      <w:r>
        <w:rPr>
          <w:rFonts w:ascii="Book Antiqua" w:hAnsi="Book Antiqua"/>
          <w:b/>
          <w:bCs/>
        </w:rPr>
        <w:t xml:space="preserve"> PU</w:t>
      </w:r>
      <w:r>
        <w:rPr>
          <w:rFonts w:ascii="Book Antiqua" w:hAnsi="Book Antiqua"/>
        </w:rPr>
        <w:t xml:space="preserve">, </w:t>
      </w:r>
      <w:proofErr w:type="spellStart"/>
      <w:r>
        <w:rPr>
          <w:rFonts w:ascii="Book Antiqua" w:hAnsi="Book Antiqua"/>
        </w:rPr>
        <w:t>Rosing</w:t>
      </w:r>
      <w:proofErr w:type="spellEnd"/>
      <w:r>
        <w:rPr>
          <w:rFonts w:ascii="Book Antiqua" w:hAnsi="Book Antiqua"/>
        </w:rPr>
        <w:t xml:space="preserve"> DR, Horne MK 3rd. </w:t>
      </w:r>
      <w:proofErr w:type="gramStart"/>
      <w:r>
        <w:rPr>
          <w:rFonts w:ascii="Book Antiqua" w:hAnsi="Book Antiqua"/>
        </w:rPr>
        <w:t>Cardiovascular</w:t>
      </w:r>
      <w:proofErr w:type="gramEnd"/>
      <w:r>
        <w:rPr>
          <w:rFonts w:ascii="Book Antiqua" w:hAnsi="Book Antiqua"/>
        </w:rPr>
        <w:t xml:space="preserve"> manifestations of </w:t>
      </w:r>
      <w:proofErr w:type="spellStart"/>
      <w:r>
        <w:rPr>
          <w:rFonts w:ascii="Book Antiqua" w:hAnsi="Book Antiqua"/>
        </w:rPr>
        <w:t>hypereosinophilic</w:t>
      </w:r>
      <w:proofErr w:type="spellEnd"/>
      <w:r>
        <w:rPr>
          <w:rFonts w:ascii="Book Antiqua" w:hAnsi="Book Antiqua"/>
        </w:rPr>
        <w:t xml:space="preserve"> syndromes. </w:t>
      </w:r>
      <w:proofErr w:type="spellStart"/>
      <w:r>
        <w:rPr>
          <w:rFonts w:ascii="Book Antiqua" w:hAnsi="Book Antiqua"/>
          <w:i/>
          <w:iCs/>
        </w:rPr>
        <w:t>Immunol</w:t>
      </w:r>
      <w:proofErr w:type="spellEnd"/>
      <w:r>
        <w:rPr>
          <w:rFonts w:ascii="Book Antiqua" w:hAnsi="Book Antiqua"/>
          <w:i/>
          <w:iCs/>
        </w:rPr>
        <w:t xml:space="preserve"> Allergy</w:t>
      </w:r>
      <w:r>
        <w:rPr>
          <w:rFonts w:ascii="Book Antiqua" w:hAnsi="Book Antiqua"/>
          <w:i/>
          <w:iCs/>
        </w:rPr>
        <w:t xml:space="preserve"> </w:t>
      </w:r>
      <w:proofErr w:type="spellStart"/>
      <w:r>
        <w:rPr>
          <w:rFonts w:ascii="Book Antiqua" w:hAnsi="Book Antiqua"/>
          <w:i/>
          <w:iCs/>
        </w:rPr>
        <w:t>Clin</w:t>
      </w:r>
      <w:proofErr w:type="spellEnd"/>
      <w:r>
        <w:rPr>
          <w:rFonts w:ascii="Book Antiqua" w:hAnsi="Book Antiqua"/>
          <w:i/>
          <w:iCs/>
        </w:rPr>
        <w:t xml:space="preserve"> North Am</w:t>
      </w:r>
      <w:r>
        <w:rPr>
          <w:rFonts w:ascii="Book Antiqua" w:hAnsi="Book Antiqua"/>
        </w:rPr>
        <w:t xml:space="preserve"> 2007; </w:t>
      </w:r>
      <w:r>
        <w:rPr>
          <w:rFonts w:ascii="Book Antiqua" w:hAnsi="Book Antiqua"/>
          <w:b/>
          <w:bCs/>
        </w:rPr>
        <w:t>27</w:t>
      </w:r>
      <w:r>
        <w:rPr>
          <w:rFonts w:ascii="Book Antiqua" w:hAnsi="Book Antiqua"/>
        </w:rPr>
        <w:t>: 457-475 [PMID: 17868859 DOI: 10.1016/j.iac.2007.07.001]</w:t>
      </w:r>
    </w:p>
    <w:p w:rsidR="00700B27" w:rsidRDefault="00844E6F">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Moosbauer</w:t>
      </w:r>
      <w:proofErr w:type="spellEnd"/>
      <w:r>
        <w:rPr>
          <w:rFonts w:ascii="Book Antiqua" w:hAnsi="Book Antiqua"/>
          <w:b/>
          <w:bCs/>
        </w:rPr>
        <w:t xml:space="preserve"> C</w:t>
      </w:r>
      <w:r>
        <w:rPr>
          <w:rFonts w:ascii="Book Antiqua" w:hAnsi="Book Antiqua"/>
        </w:rPr>
        <w:t xml:space="preserve">, Morgenstern E, </w:t>
      </w:r>
      <w:proofErr w:type="spellStart"/>
      <w:r>
        <w:rPr>
          <w:rFonts w:ascii="Book Antiqua" w:hAnsi="Book Antiqua"/>
        </w:rPr>
        <w:t>Cuvelier</w:t>
      </w:r>
      <w:proofErr w:type="spellEnd"/>
      <w:r>
        <w:rPr>
          <w:rFonts w:ascii="Book Antiqua" w:hAnsi="Book Antiqua"/>
        </w:rPr>
        <w:t xml:space="preserve"> SL, </w:t>
      </w:r>
      <w:proofErr w:type="spellStart"/>
      <w:r>
        <w:rPr>
          <w:rFonts w:ascii="Book Antiqua" w:hAnsi="Book Antiqua"/>
        </w:rPr>
        <w:t>Manukyan</w:t>
      </w:r>
      <w:proofErr w:type="spellEnd"/>
      <w:r>
        <w:rPr>
          <w:rFonts w:ascii="Book Antiqua" w:hAnsi="Book Antiqua"/>
        </w:rPr>
        <w:t xml:space="preserve"> D, </w:t>
      </w:r>
      <w:proofErr w:type="spellStart"/>
      <w:r>
        <w:rPr>
          <w:rFonts w:ascii="Book Antiqua" w:hAnsi="Book Antiqua"/>
        </w:rPr>
        <w:t>Bidzhekov</w:t>
      </w:r>
      <w:proofErr w:type="spellEnd"/>
      <w:r>
        <w:rPr>
          <w:rFonts w:ascii="Book Antiqua" w:hAnsi="Book Antiqua"/>
        </w:rPr>
        <w:t xml:space="preserve"> K, Albrecht S, Lohse P, Patel KD, Engelmann B. Eosinophils are a major intravascular location for tissue fact</w:t>
      </w:r>
      <w:r>
        <w:rPr>
          <w:rFonts w:ascii="Book Antiqua" w:hAnsi="Book Antiqua"/>
        </w:rPr>
        <w:t xml:space="preserve">or storage and exposure. </w:t>
      </w:r>
      <w:r>
        <w:rPr>
          <w:rFonts w:ascii="Book Antiqua" w:hAnsi="Book Antiqua"/>
          <w:i/>
          <w:iCs/>
        </w:rPr>
        <w:t>Blood</w:t>
      </w:r>
      <w:r>
        <w:rPr>
          <w:rFonts w:ascii="Book Antiqua" w:hAnsi="Book Antiqua"/>
        </w:rPr>
        <w:t xml:space="preserve"> 2007; </w:t>
      </w:r>
      <w:r>
        <w:rPr>
          <w:rFonts w:ascii="Book Antiqua" w:hAnsi="Book Antiqua"/>
          <w:b/>
          <w:bCs/>
        </w:rPr>
        <w:t>109</w:t>
      </w:r>
      <w:r>
        <w:rPr>
          <w:rFonts w:ascii="Book Antiqua" w:hAnsi="Book Antiqua"/>
        </w:rPr>
        <w:t>: 995-1002 [PMID: 17003379 DOI: 10.1182/blood-2006-02-004945]</w:t>
      </w:r>
    </w:p>
    <w:p w:rsidR="00700B27" w:rsidRDefault="00844E6F">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Uderhardt</w:t>
      </w:r>
      <w:proofErr w:type="spellEnd"/>
      <w:r>
        <w:rPr>
          <w:rFonts w:ascii="Book Antiqua" w:hAnsi="Book Antiqua"/>
          <w:b/>
          <w:bCs/>
        </w:rPr>
        <w:t xml:space="preserve"> S</w:t>
      </w:r>
      <w:r>
        <w:rPr>
          <w:rFonts w:ascii="Book Antiqua" w:hAnsi="Book Antiqua"/>
        </w:rPr>
        <w:t xml:space="preserve">, Ackermann JA, </w:t>
      </w:r>
      <w:proofErr w:type="spellStart"/>
      <w:r>
        <w:rPr>
          <w:rFonts w:ascii="Book Antiqua" w:hAnsi="Book Antiqua"/>
        </w:rPr>
        <w:t>Fillep</w:t>
      </w:r>
      <w:proofErr w:type="spellEnd"/>
      <w:r>
        <w:rPr>
          <w:rFonts w:ascii="Book Antiqua" w:hAnsi="Book Antiqua"/>
        </w:rPr>
        <w:t xml:space="preserve"> T, Hammond VJ, </w:t>
      </w:r>
      <w:proofErr w:type="spellStart"/>
      <w:r>
        <w:rPr>
          <w:rFonts w:ascii="Book Antiqua" w:hAnsi="Book Antiqua"/>
        </w:rPr>
        <w:t>Willeit</w:t>
      </w:r>
      <w:proofErr w:type="spellEnd"/>
      <w:r>
        <w:rPr>
          <w:rFonts w:ascii="Book Antiqua" w:hAnsi="Book Antiqua"/>
        </w:rPr>
        <w:t xml:space="preserve"> J, </w:t>
      </w:r>
      <w:proofErr w:type="spellStart"/>
      <w:r>
        <w:rPr>
          <w:rFonts w:ascii="Book Antiqua" w:hAnsi="Book Antiqua"/>
        </w:rPr>
        <w:t>Santer</w:t>
      </w:r>
      <w:proofErr w:type="spellEnd"/>
      <w:r>
        <w:rPr>
          <w:rFonts w:ascii="Book Antiqua" w:hAnsi="Book Antiqua"/>
        </w:rPr>
        <w:t xml:space="preserve"> P, </w:t>
      </w:r>
      <w:proofErr w:type="spellStart"/>
      <w:r>
        <w:rPr>
          <w:rFonts w:ascii="Book Antiqua" w:hAnsi="Book Antiqua"/>
        </w:rPr>
        <w:t>Mayr</w:t>
      </w:r>
      <w:proofErr w:type="spellEnd"/>
      <w:r>
        <w:rPr>
          <w:rFonts w:ascii="Book Antiqua" w:hAnsi="Book Antiqua"/>
        </w:rPr>
        <w:t xml:space="preserve"> M, </w:t>
      </w:r>
      <w:proofErr w:type="spellStart"/>
      <w:r>
        <w:rPr>
          <w:rFonts w:ascii="Book Antiqua" w:hAnsi="Book Antiqua"/>
        </w:rPr>
        <w:t>Biburger</w:t>
      </w:r>
      <w:proofErr w:type="spellEnd"/>
      <w:r>
        <w:rPr>
          <w:rFonts w:ascii="Book Antiqua" w:hAnsi="Book Antiqua"/>
        </w:rPr>
        <w:t xml:space="preserve"> M, Miller M, </w:t>
      </w:r>
      <w:proofErr w:type="spellStart"/>
      <w:r>
        <w:rPr>
          <w:rFonts w:ascii="Book Antiqua" w:hAnsi="Book Antiqua"/>
        </w:rPr>
        <w:t>Zellner</w:t>
      </w:r>
      <w:proofErr w:type="spellEnd"/>
      <w:r>
        <w:rPr>
          <w:rFonts w:ascii="Book Antiqua" w:hAnsi="Book Antiqua"/>
        </w:rPr>
        <w:t xml:space="preserve"> KR, Stark K, </w:t>
      </w:r>
      <w:proofErr w:type="spellStart"/>
      <w:r>
        <w:rPr>
          <w:rFonts w:ascii="Book Antiqua" w:hAnsi="Book Antiqua"/>
        </w:rPr>
        <w:t>Zarbock</w:t>
      </w:r>
      <w:proofErr w:type="spellEnd"/>
      <w:r>
        <w:rPr>
          <w:rFonts w:ascii="Book Antiqua" w:hAnsi="Book Antiqua"/>
        </w:rPr>
        <w:t xml:space="preserve"> A, </w:t>
      </w:r>
      <w:proofErr w:type="spellStart"/>
      <w:r>
        <w:rPr>
          <w:rFonts w:ascii="Book Antiqua" w:hAnsi="Book Antiqua"/>
        </w:rPr>
        <w:t>Rossaint</w:t>
      </w:r>
      <w:proofErr w:type="spellEnd"/>
      <w:r>
        <w:rPr>
          <w:rFonts w:ascii="Book Antiqua" w:hAnsi="Book Antiqua"/>
        </w:rPr>
        <w:t xml:space="preserve"> J, Schubert I, </w:t>
      </w:r>
      <w:proofErr w:type="spellStart"/>
      <w:r>
        <w:rPr>
          <w:rFonts w:ascii="Book Antiqua" w:hAnsi="Book Antiqua"/>
        </w:rPr>
        <w:t>Mielenz</w:t>
      </w:r>
      <w:proofErr w:type="spellEnd"/>
      <w:r>
        <w:rPr>
          <w:rFonts w:ascii="Book Antiqua" w:hAnsi="Book Antiqua"/>
        </w:rPr>
        <w:t xml:space="preserve"> D, </w:t>
      </w:r>
      <w:proofErr w:type="spellStart"/>
      <w:r>
        <w:rPr>
          <w:rFonts w:ascii="Book Antiqua" w:hAnsi="Book Antiqua"/>
        </w:rPr>
        <w:t>Dietel</w:t>
      </w:r>
      <w:proofErr w:type="spellEnd"/>
      <w:r>
        <w:rPr>
          <w:rFonts w:ascii="Book Antiqua" w:hAnsi="Book Antiqua"/>
        </w:rPr>
        <w:t xml:space="preserve"> B, </w:t>
      </w:r>
      <w:proofErr w:type="spellStart"/>
      <w:r>
        <w:rPr>
          <w:rFonts w:ascii="Book Antiqua" w:hAnsi="Book Antiqua"/>
        </w:rPr>
        <w:t>Raaz-Schrauder</w:t>
      </w:r>
      <w:proofErr w:type="spellEnd"/>
      <w:r>
        <w:rPr>
          <w:rFonts w:ascii="Book Antiqua" w:hAnsi="Book Antiqua"/>
        </w:rPr>
        <w:t xml:space="preserve"> D, Ay C, Gremmel T, </w:t>
      </w:r>
      <w:proofErr w:type="spellStart"/>
      <w:r>
        <w:rPr>
          <w:rFonts w:ascii="Book Antiqua" w:hAnsi="Book Antiqua"/>
        </w:rPr>
        <w:t>Thaler</w:t>
      </w:r>
      <w:proofErr w:type="spellEnd"/>
      <w:r>
        <w:rPr>
          <w:rFonts w:ascii="Book Antiqua" w:hAnsi="Book Antiqua"/>
        </w:rPr>
        <w:t xml:space="preserve"> J, Heim C, Herrmann M, Collins PW, </w:t>
      </w:r>
      <w:proofErr w:type="spellStart"/>
      <w:r>
        <w:rPr>
          <w:rFonts w:ascii="Book Antiqua" w:hAnsi="Book Antiqua"/>
        </w:rPr>
        <w:t>Schabbauer</w:t>
      </w:r>
      <w:proofErr w:type="spellEnd"/>
      <w:r>
        <w:rPr>
          <w:rFonts w:ascii="Book Antiqua" w:hAnsi="Book Antiqua"/>
        </w:rPr>
        <w:t xml:space="preserve"> G,</w:t>
      </w:r>
      <w:r>
        <w:rPr>
          <w:rFonts w:ascii="Book Antiqua" w:hAnsi="Book Antiqua"/>
        </w:rPr>
        <w:t xml:space="preserve"> </w:t>
      </w:r>
      <w:proofErr w:type="spellStart"/>
      <w:r>
        <w:rPr>
          <w:rFonts w:ascii="Book Antiqua" w:hAnsi="Book Antiqua"/>
        </w:rPr>
        <w:t>Mackman</w:t>
      </w:r>
      <w:proofErr w:type="spellEnd"/>
      <w:r>
        <w:rPr>
          <w:rFonts w:ascii="Book Antiqua" w:hAnsi="Book Antiqua"/>
        </w:rPr>
        <w:t xml:space="preserve"> N, </w:t>
      </w:r>
      <w:proofErr w:type="spellStart"/>
      <w:r>
        <w:rPr>
          <w:rFonts w:ascii="Book Antiqua" w:hAnsi="Book Antiqua"/>
        </w:rPr>
        <w:t>Voehringer</w:t>
      </w:r>
      <w:proofErr w:type="spellEnd"/>
      <w:r>
        <w:rPr>
          <w:rFonts w:ascii="Book Antiqua" w:hAnsi="Book Antiqua"/>
        </w:rPr>
        <w:t xml:space="preserve"> D, Nadler JL, Lee JJ, </w:t>
      </w:r>
      <w:proofErr w:type="spellStart"/>
      <w:r>
        <w:rPr>
          <w:rFonts w:ascii="Book Antiqua" w:hAnsi="Book Antiqua"/>
        </w:rPr>
        <w:t>Massberg</w:t>
      </w:r>
      <w:proofErr w:type="spellEnd"/>
      <w:r>
        <w:rPr>
          <w:rFonts w:ascii="Book Antiqua" w:hAnsi="Book Antiqua"/>
        </w:rPr>
        <w:t xml:space="preserve"> S, </w:t>
      </w:r>
      <w:proofErr w:type="spellStart"/>
      <w:r>
        <w:rPr>
          <w:rFonts w:ascii="Book Antiqua" w:hAnsi="Book Antiqua"/>
        </w:rPr>
        <w:t>Rauh</w:t>
      </w:r>
      <w:proofErr w:type="spellEnd"/>
      <w:r>
        <w:rPr>
          <w:rFonts w:ascii="Book Antiqua" w:hAnsi="Book Antiqua"/>
        </w:rPr>
        <w:t xml:space="preserve"> M, </w:t>
      </w:r>
      <w:proofErr w:type="spellStart"/>
      <w:r>
        <w:rPr>
          <w:rFonts w:ascii="Book Antiqua" w:hAnsi="Book Antiqua"/>
        </w:rPr>
        <w:t>Kiechl</w:t>
      </w:r>
      <w:proofErr w:type="spellEnd"/>
      <w:r>
        <w:rPr>
          <w:rFonts w:ascii="Book Antiqua" w:hAnsi="Book Antiqua"/>
        </w:rPr>
        <w:t xml:space="preserve"> S, </w:t>
      </w:r>
      <w:proofErr w:type="spellStart"/>
      <w:r>
        <w:rPr>
          <w:rFonts w:ascii="Book Antiqua" w:hAnsi="Book Antiqua"/>
        </w:rPr>
        <w:t>Schett</w:t>
      </w:r>
      <w:proofErr w:type="spellEnd"/>
      <w:r>
        <w:rPr>
          <w:rFonts w:ascii="Book Antiqua" w:hAnsi="Book Antiqua"/>
        </w:rPr>
        <w:t xml:space="preserve"> G, O'Donnell VB, </w:t>
      </w:r>
      <w:proofErr w:type="spellStart"/>
      <w:r>
        <w:rPr>
          <w:rFonts w:ascii="Book Antiqua" w:hAnsi="Book Antiqua"/>
        </w:rPr>
        <w:t>Krönke</w:t>
      </w:r>
      <w:proofErr w:type="spellEnd"/>
      <w:r>
        <w:rPr>
          <w:rFonts w:ascii="Book Antiqua" w:hAnsi="Book Antiqua"/>
        </w:rPr>
        <w:t xml:space="preserve"> G. Enzymatic lipid oxidation by eosinophils </w:t>
      </w:r>
      <w:r>
        <w:rPr>
          <w:rFonts w:ascii="Book Antiqua" w:hAnsi="Book Antiqua"/>
        </w:rPr>
        <w:lastRenderedPageBreak/>
        <w:t xml:space="preserve">propagates coagulation, hemostasis, and thrombotic disease. </w:t>
      </w:r>
      <w:r>
        <w:rPr>
          <w:rFonts w:ascii="Book Antiqua" w:hAnsi="Book Antiqua"/>
          <w:i/>
          <w:iCs/>
        </w:rPr>
        <w:t xml:space="preserve">J </w:t>
      </w:r>
      <w:proofErr w:type="spellStart"/>
      <w:r>
        <w:rPr>
          <w:rFonts w:ascii="Book Antiqua" w:hAnsi="Book Antiqua"/>
          <w:i/>
          <w:iCs/>
        </w:rPr>
        <w:t>Exp</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214</w:t>
      </w:r>
      <w:r>
        <w:rPr>
          <w:rFonts w:ascii="Book Antiqua" w:hAnsi="Book Antiqua"/>
        </w:rPr>
        <w:t>: 2121-2138 [PMID: 28566277</w:t>
      </w:r>
      <w:r>
        <w:rPr>
          <w:rFonts w:ascii="Book Antiqua" w:hAnsi="Book Antiqua"/>
        </w:rPr>
        <w:t xml:space="preserve"> DOI: 10.1084/jem.20161070]</w:t>
      </w:r>
    </w:p>
    <w:p w:rsidR="00700B27" w:rsidRDefault="00844E6F">
      <w:pPr>
        <w:spacing w:line="360" w:lineRule="auto"/>
        <w:jc w:val="both"/>
        <w:rPr>
          <w:rFonts w:ascii="Book Antiqua" w:hAnsi="Book Antiqua"/>
        </w:rPr>
      </w:pPr>
      <w:proofErr w:type="gramStart"/>
      <w:r>
        <w:rPr>
          <w:rFonts w:ascii="Book Antiqua" w:hAnsi="Book Antiqua"/>
        </w:rPr>
        <w:t xml:space="preserve">19 </w:t>
      </w:r>
      <w:proofErr w:type="spellStart"/>
      <w:r>
        <w:rPr>
          <w:rFonts w:ascii="Book Antiqua" w:hAnsi="Book Antiqua"/>
          <w:b/>
          <w:bCs/>
        </w:rPr>
        <w:t>Venge</w:t>
      </w:r>
      <w:proofErr w:type="spellEnd"/>
      <w:r>
        <w:rPr>
          <w:rFonts w:ascii="Book Antiqua" w:hAnsi="Book Antiqua"/>
          <w:b/>
          <w:bCs/>
        </w:rPr>
        <w:t xml:space="preserve"> P</w:t>
      </w:r>
      <w:r>
        <w:rPr>
          <w:rFonts w:ascii="Book Antiqua" w:hAnsi="Book Antiqua"/>
        </w:rPr>
        <w:t xml:space="preserve">, Dahl R, </w:t>
      </w:r>
      <w:proofErr w:type="spellStart"/>
      <w:r>
        <w:rPr>
          <w:rFonts w:ascii="Book Antiqua" w:hAnsi="Book Antiqua"/>
        </w:rPr>
        <w:t>Hällgren</w:t>
      </w:r>
      <w:proofErr w:type="spellEnd"/>
      <w:r>
        <w:rPr>
          <w:rFonts w:ascii="Book Antiqua" w:hAnsi="Book Antiqua"/>
        </w:rPr>
        <w:t xml:space="preserve"> R. Enhancement of factor XII dependent reactions by eosinophil cationic protein.</w:t>
      </w:r>
      <w:proofErr w:type="gramEnd"/>
      <w:r>
        <w:rPr>
          <w:rFonts w:ascii="Book Antiqua" w:hAnsi="Book Antiqua"/>
        </w:rPr>
        <w:t xml:space="preserve"> </w:t>
      </w:r>
      <w:proofErr w:type="spellStart"/>
      <w:r>
        <w:rPr>
          <w:rFonts w:ascii="Book Antiqua" w:hAnsi="Book Antiqua"/>
          <w:i/>
          <w:iCs/>
        </w:rPr>
        <w:t>Thromb</w:t>
      </w:r>
      <w:proofErr w:type="spellEnd"/>
      <w:r>
        <w:rPr>
          <w:rFonts w:ascii="Book Antiqua" w:hAnsi="Book Antiqua"/>
          <w:i/>
          <w:iCs/>
        </w:rPr>
        <w:t xml:space="preserve"> Res</w:t>
      </w:r>
      <w:r>
        <w:rPr>
          <w:rFonts w:ascii="Book Antiqua" w:hAnsi="Book Antiqua"/>
        </w:rPr>
        <w:t xml:space="preserve"> 1979; </w:t>
      </w:r>
      <w:r>
        <w:rPr>
          <w:rFonts w:ascii="Book Antiqua" w:hAnsi="Book Antiqua"/>
          <w:b/>
          <w:bCs/>
        </w:rPr>
        <w:t>14</w:t>
      </w:r>
      <w:r>
        <w:rPr>
          <w:rFonts w:ascii="Book Antiqua" w:hAnsi="Book Antiqua"/>
        </w:rPr>
        <w:t>: 641-649 [PMID: 483259 DOI: 10.1016/0049-3848(79)90119-1]</w:t>
      </w:r>
    </w:p>
    <w:p w:rsidR="00700B27" w:rsidRDefault="00844E6F">
      <w:pPr>
        <w:spacing w:line="360" w:lineRule="auto"/>
        <w:jc w:val="both"/>
        <w:rPr>
          <w:rFonts w:ascii="Book Antiqua" w:hAnsi="Book Antiqua"/>
        </w:rPr>
      </w:pPr>
      <w:proofErr w:type="gramStart"/>
      <w:r>
        <w:rPr>
          <w:rFonts w:ascii="Book Antiqua" w:hAnsi="Book Antiqua"/>
        </w:rPr>
        <w:t xml:space="preserve">20 </w:t>
      </w:r>
      <w:proofErr w:type="spellStart"/>
      <w:r>
        <w:rPr>
          <w:rFonts w:ascii="Book Antiqua" w:hAnsi="Book Antiqua"/>
          <w:b/>
          <w:bCs/>
        </w:rPr>
        <w:t>Rohrbach</w:t>
      </w:r>
      <w:proofErr w:type="spellEnd"/>
      <w:r>
        <w:rPr>
          <w:rFonts w:ascii="Book Antiqua" w:hAnsi="Book Antiqua"/>
          <w:b/>
          <w:bCs/>
        </w:rPr>
        <w:t xml:space="preserve"> MS</w:t>
      </w:r>
      <w:r>
        <w:rPr>
          <w:rFonts w:ascii="Book Antiqua" w:hAnsi="Book Antiqua"/>
        </w:rPr>
        <w:t xml:space="preserve">, Wheatley CL, </w:t>
      </w:r>
      <w:proofErr w:type="spellStart"/>
      <w:r>
        <w:rPr>
          <w:rFonts w:ascii="Book Antiqua" w:hAnsi="Book Antiqua"/>
        </w:rPr>
        <w:t>Slifman</w:t>
      </w:r>
      <w:proofErr w:type="spellEnd"/>
      <w:r>
        <w:rPr>
          <w:rFonts w:ascii="Book Antiqua" w:hAnsi="Book Antiqua"/>
        </w:rPr>
        <w:t xml:space="preserve"> NR,</w:t>
      </w:r>
      <w:r>
        <w:rPr>
          <w:rFonts w:ascii="Book Antiqua" w:hAnsi="Book Antiqua"/>
        </w:rPr>
        <w:t xml:space="preserve"> </w:t>
      </w:r>
      <w:proofErr w:type="spellStart"/>
      <w:r>
        <w:rPr>
          <w:rFonts w:ascii="Book Antiqua" w:hAnsi="Book Antiqua"/>
        </w:rPr>
        <w:t>Gleich</w:t>
      </w:r>
      <w:proofErr w:type="spellEnd"/>
      <w:r>
        <w:rPr>
          <w:rFonts w:ascii="Book Antiqua" w:hAnsi="Book Antiqua"/>
        </w:rPr>
        <w:t xml:space="preserve"> GJ.</w:t>
      </w:r>
      <w:proofErr w:type="gramEnd"/>
      <w:r>
        <w:rPr>
          <w:rFonts w:ascii="Book Antiqua" w:hAnsi="Book Antiqua"/>
        </w:rPr>
        <w:t xml:space="preserve"> </w:t>
      </w:r>
      <w:proofErr w:type="gramStart"/>
      <w:r>
        <w:rPr>
          <w:rFonts w:ascii="Book Antiqua" w:hAnsi="Book Antiqua"/>
        </w:rPr>
        <w:t>Activation of platelets by eosinophil granule proteins.</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Exp</w:t>
      </w:r>
      <w:proofErr w:type="spellEnd"/>
      <w:r>
        <w:rPr>
          <w:rFonts w:ascii="Book Antiqua" w:hAnsi="Book Antiqua"/>
          <w:i/>
          <w:iCs/>
        </w:rPr>
        <w:t xml:space="preserve"> Med</w:t>
      </w:r>
      <w:r>
        <w:rPr>
          <w:rFonts w:ascii="Book Antiqua" w:hAnsi="Book Antiqua"/>
        </w:rPr>
        <w:t xml:space="preserve"> 1990; </w:t>
      </w:r>
      <w:r>
        <w:rPr>
          <w:rFonts w:ascii="Book Antiqua" w:hAnsi="Book Antiqua"/>
          <w:b/>
          <w:bCs/>
        </w:rPr>
        <w:t>172</w:t>
      </w:r>
      <w:r>
        <w:rPr>
          <w:rFonts w:ascii="Book Antiqua" w:hAnsi="Book Antiqua"/>
        </w:rPr>
        <w:t>: 1271-1274 [PMID: 2212954 DOI: 10.1084/jem.172.4.1271]</w:t>
      </w:r>
    </w:p>
    <w:p w:rsidR="00700B27" w:rsidRDefault="00844E6F">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Ojima</w:t>
      </w:r>
      <w:proofErr w:type="spellEnd"/>
      <w:r>
        <w:rPr>
          <w:rFonts w:ascii="Book Antiqua" w:hAnsi="Book Antiqua"/>
          <w:b/>
          <w:bCs/>
        </w:rPr>
        <w:t>-Uchiyama A</w:t>
      </w:r>
      <w:r>
        <w:rPr>
          <w:rFonts w:ascii="Book Antiqua" w:hAnsi="Book Antiqua"/>
        </w:rPr>
        <w:t xml:space="preserve">, </w:t>
      </w:r>
      <w:proofErr w:type="spellStart"/>
      <w:r>
        <w:rPr>
          <w:rFonts w:ascii="Book Antiqua" w:hAnsi="Book Antiqua"/>
        </w:rPr>
        <w:t>Masuzawa</w:t>
      </w:r>
      <w:proofErr w:type="spellEnd"/>
      <w:r>
        <w:rPr>
          <w:rFonts w:ascii="Book Antiqua" w:hAnsi="Book Antiqua"/>
        </w:rPr>
        <w:t xml:space="preserve"> Y, </w:t>
      </w:r>
      <w:proofErr w:type="spellStart"/>
      <w:r>
        <w:rPr>
          <w:rFonts w:ascii="Book Antiqua" w:hAnsi="Book Antiqua"/>
        </w:rPr>
        <w:t>Sugiura</w:t>
      </w:r>
      <w:proofErr w:type="spellEnd"/>
      <w:r>
        <w:rPr>
          <w:rFonts w:ascii="Book Antiqua" w:hAnsi="Book Antiqua"/>
        </w:rPr>
        <w:t xml:space="preserve"> T, Waku K, Fukuda T, Makino S. Production of platelet-activating factor </w:t>
      </w:r>
      <w:r>
        <w:rPr>
          <w:rFonts w:ascii="Book Antiqua" w:hAnsi="Book Antiqua"/>
        </w:rPr>
        <w:t xml:space="preserve">by human </w:t>
      </w:r>
      <w:proofErr w:type="spellStart"/>
      <w:r>
        <w:rPr>
          <w:rFonts w:ascii="Book Antiqua" w:hAnsi="Book Antiqua"/>
        </w:rPr>
        <w:t>normodense</w:t>
      </w:r>
      <w:proofErr w:type="spellEnd"/>
      <w:r>
        <w:rPr>
          <w:rFonts w:ascii="Book Antiqua" w:hAnsi="Book Antiqua"/>
        </w:rPr>
        <w:t xml:space="preserve"> and hypodense eosinophils. </w:t>
      </w:r>
      <w:r>
        <w:rPr>
          <w:rFonts w:ascii="Book Antiqua" w:hAnsi="Book Antiqua"/>
          <w:i/>
          <w:iCs/>
        </w:rPr>
        <w:t>Lipids</w:t>
      </w:r>
      <w:r>
        <w:rPr>
          <w:rFonts w:ascii="Book Antiqua" w:hAnsi="Book Antiqua"/>
        </w:rPr>
        <w:t xml:space="preserve"> 1991; </w:t>
      </w:r>
      <w:r>
        <w:rPr>
          <w:rFonts w:ascii="Book Antiqua" w:hAnsi="Book Antiqua"/>
          <w:b/>
          <w:bCs/>
        </w:rPr>
        <w:t>26</w:t>
      </w:r>
      <w:r>
        <w:rPr>
          <w:rFonts w:ascii="Book Antiqua" w:hAnsi="Book Antiqua"/>
        </w:rPr>
        <w:t>: 1200-1203 [PMID: 1819705 DOI: 10.1007/BF02536531]</w:t>
      </w:r>
    </w:p>
    <w:p w:rsidR="00700B27" w:rsidRDefault="00844E6F">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Slungaard</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Vercellotti</w:t>
      </w:r>
      <w:proofErr w:type="spellEnd"/>
      <w:r>
        <w:rPr>
          <w:rFonts w:ascii="Book Antiqua" w:hAnsi="Book Antiqua"/>
        </w:rPr>
        <w:t xml:space="preserve"> GM, Tran T, </w:t>
      </w:r>
      <w:proofErr w:type="spellStart"/>
      <w:r>
        <w:rPr>
          <w:rFonts w:ascii="Book Antiqua" w:hAnsi="Book Antiqua"/>
        </w:rPr>
        <w:t>Gleich</w:t>
      </w:r>
      <w:proofErr w:type="spellEnd"/>
      <w:r>
        <w:rPr>
          <w:rFonts w:ascii="Book Antiqua" w:hAnsi="Book Antiqua"/>
        </w:rPr>
        <w:t xml:space="preserve"> GJ, Key NS. Eosinophil cationic granule proteins impair </w:t>
      </w:r>
      <w:proofErr w:type="spellStart"/>
      <w:r>
        <w:rPr>
          <w:rFonts w:ascii="Book Antiqua" w:hAnsi="Book Antiqua"/>
        </w:rPr>
        <w:t>thrombomodulin</w:t>
      </w:r>
      <w:proofErr w:type="spellEnd"/>
      <w:r>
        <w:rPr>
          <w:rFonts w:ascii="Book Antiqua" w:hAnsi="Book Antiqua"/>
        </w:rPr>
        <w:t xml:space="preserve"> function. </w:t>
      </w:r>
      <w:proofErr w:type="gramStart"/>
      <w:r>
        <w:rPr>
          <w:rFonts w:ascii="Book Antiqua" w:hAnsi="Book Antiqua"/>
        </w:rPr>
        <w:t>A potential me</w:t>
      </w:r>
      <w:r>
        <w:rPr>
          <w:rFonts w:ascii="Book Antiqua" w:hAnsi="Book Antiqua"/>
        </w:rPr>
        <w:t xml:space="preserve">chanism for thromboembolism in </w:t>
      </w:r>
      <w:proofErr w:type="spellStart"/>
      <w:r>
        <w:rPr>
          <w:rFonts w:ascii="Book Antiqua" w:hAnsi="Book Antiqua"/>
        </w:rPr>
        <w:t>hypereosinophilic</w:t>
      </w:r>
      <w:proofErr w:type="spellEnd"/>
      <w:r>
        <w:rPr>
          <w:rFonts w:ascii="Book Antiqua" w:hAnsi="Book Antiqua"/>
        </w:rPr>
        <w:t xml:space="preserve"> heart disease.</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Invest</w:t>
      </w:r>
      <w:r>
        <w:rPr>
          <w:rFonts w:ascii="Book Antiqua" w:hAnsi="Book Antiqua"/>
        </w:rPr>
        <w:t xml:space="preserve"> 1993; </w:t>
      </w:r>
      <w:r>
        <w:rPr>
          <w:rFonts w:ascii="Book Antiqua" w:hAnsi="Book Antiqua"/>
          <w:b/>
          <w:bCs/>
        </w:rPr>
        <w:t>91</w:t>
      </w:r>
      <w:r>
        <w:rPr>
          <w:rFonts w:ascii="Book Antiqua" w:hAnsi="Book Antiqua"/>
        </w:rPr>
        <w:t>: 1721-1730 [PMID: 8386194 DOI: 10.1172/JCI116382]</w:t>
      </w:r>
    </w:p>
    <w:p w:rsidR="00700B27" w:rsidRDefault="00844E6F">
      <w:pPr>
        <w:spacing w:line="360" w:lineRule="auto"/>
        <w:jc w:val="both"/>
        <w:rPr>
          <w:rFonts w:ascii="Book Antiqua" w:hAnsi="Book Antiqua"/>
        </w:rPr>
      </w:pPr>
      <w:r>
        <w:rPr>
          <w:rFonts w:ascii="Book Antiqua" w:hAnsi="Book Antiqua"/>
        </w:rPr>
        <w:t xml:space="preserve">23 </w:t>
      </w:r>
      <w:r>
        <w:rPr>
          <w:rFonts w:ascii="Book Antiqua" w:hAnsi="Book Antiqua"/>
          <w:b/>
          <w:bCs/>
        </w:rPr>
        <w:t>Mukai HY</w:t>
      </w:r>
      <w:r>
        <w:rPr>
          <w:rFonts w:ascii="Book Antiqua" w:hAnsi="Book Antiqua"/>
        </w:rPr>
        <w:t xml:space="preserve">, </w:t>
      </w:r>
      <w:proofErr w:type="spellStart"/>
      <w:r>
        <w:rPr>
          <w:rFonts w:ascii="Book Antiqua" w:hAnsi="Book Antiqua"/>
        </w:rPr>
        <w:t>Ninomiya</w:t>
      </w:r>
      <w:proofErr w:type="spellEnd"/>
      <w:r>
        <w:rPr>
          <w:rFonts w:ascii="Book Antiqua" w:hAnsi="Book Antiqua"/>
        </w:rPr>
        <w:t xml:space="preserve"> H, </w:t>
      </w:r>
      <w:proofErr w:type="spellStart"/>
      <w:r>
        <w:rPr>
          <w:rFonts w:ascii="Book Antiqua" w:hAnsi="Book Antiqua"/>
        </w:rPr>
        <w:t>Ohtani</w:t>
      </w:r>
      <w:proofErr w:type="spellEnd"/>
      <w:r>
        <w:rPr>
          <w:rFonts w:ascii="Book Antiqua" w:hAnsi="Book Antiqua"/>
        </w:rPr>
        <w:t xml:space="preserve"> K, </w:t>
      </w:r>
      <w:proofErr w:type="spellStart"/>
      <w:r>
        <w:rPr>
          <w:rFonts w:ascii="Book Antiqua" w:hAnsi="Book Antiqua"/>
        </w:rPr>
        <w:t>Nagasawa</w:t>
      </w:r>
      <w:proofErr w:type="spellEnd"/>
      <w:r>
        <w:rPr>
          <w:rFonts w:ascii="Book Antiqua" w:hAnsi="Book Antiqua"/>
        </w:rPr>
        <w:t xml:space="preserve"> T, Abe T. Major basic protein binding to </w:t>
      </w:r>
      <w:proofErr w:type="spellStart"/>
      <w:r>
        <w:rPr>
          <w:rFonts w:ascii="Book Antiqua" w:hAnsi="Book Antiqua"/>
        </w:rPr>
        <w:t>thrombomodulin</w:t>
      </w:r>
      <w:proofErr w:type="spellEnd"/>
      <w:r>
        <w:rPr>
          <w:rFonts w:ascii="Book Antiqua" w:hAnsi="Book Antiqua"/>
        </w:rPr>
        <w:t xml:space="preserve"> potentially contrib</w:t>
      </w:r>
      <w:r>
        <w:rPr>
          <w:rFonts w:ascii="Book Antiqua" w:hAnsi="Book Antiqua"/>
        </w:rPr>
        <w:t xml:space="preserve">utes to the thrombosis in patients with eosinophilia.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1995; </w:t>
      </w:r>
      <w:r>
        <w:rPr>
          <w:rFonts w:ascii="Book Antiqua" w:hAnsi="Book Antiqua"/>
          <w:b/>
          <w:bCs/>
        </w:rPr>
        <w:t>90</w:t>
      </w:r>
      <w:r>
        <w:rPr>
          <w:rFonts w:ascii="Book Antiqua" w:hAnsi="Book Antiqua"/>
        </w:rPr>
        <w:t>: 892-899 [PMID: 7669668 DOI: 10.1111/j.1365-2141.1995.tb05211.x]</w:t>
      </w:r>
    </w:p>
    <w:p w:rsidR="00700B27" w:rsidRDefault="00844E6F">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Schooley</w:t>
      </w:r>
      <w:proofErr w:type="spellEnd"/>
      <w:r>
        <w:rPr>
          <w:rFonts w:ascii="Book Antiqua" w:hAnsi="Book Antiqua"/>
          <w:b/>
          <w:bCs/>
        </w:rPr>
        <w:t xml:space="preserve"> RT</w:t>
      </w:r>
      <w:r>
        <w:rPr>
          <w:rFonts w:ascii="Book Antiqua" w:hAnsi="Book Antiqua"/>
        </w:rPr>
        <w:t xml:space="preserve">, </w:t>
      </w:r>
      <w:proofErr w:type="spellStart"/>
      <w:r>
        <w:rPr>
          <w:rFonts w:ascii="Book Antiqua" w:hAnsi="Book Antiqua"/>
        </w:rPr>
        <w:t>Flaum</w:t>
      </w:r>
      <w:proofErr w:type="spellEnd"/>
      <w:r>
        <w:rPr>
          <w:rFonts w:ascii="Book Antiqua" w:hAnsi="Book Antiqua"/>
        </w:rPr>
        <w:t xml:space="preserve"> MA, </w:t>
      </w:r>
      <w:proofErr w:type="spellStart"/>
      <w:r>
        <w:rPr>
          <w:rFonts w:ascii="Book Antiqua" w:hAnsi="Book Antiqua"/>
        </w:rPr>
        <w:t>Gralnick</w:t>
      </w:r>
      <w:proofErr w:type="spellEnd"/>
      <w:r>
        <w:rPr>
          <w:rFonts w:ascii="Book Antiqua" w:hAnsi="Book Antiqua"/>
        </w:rPr>
        <w:t xml:space="preserve"> HR, </w:t>
      </w:r>
      <w:proofErr w:type="spellStart"/>
      <w:r>
        <w:rPr>
          <w:rFonts w:ascii="Book Antiqua" w:hAnsi="Book Antiqua"/>
        </w:rPr>
        <w:t>Fauci</w:t>
      </w:r>
      <w:proofErr w:type="spellEnd"/>
      <w:r>
        <w:rPr>
          <w:rFonts w:ascii="Book Antiqua" w:hAnsi="Book Antiqua"/>
        </w:rPr>
        <w:t xml:space="preserve"> AS. </w:t>
      </w:r>
      <w:proofErr w:type="gramStart"/>
      <w:r>
        <w:rPr>
          <w:rFonts w:ascii="Book Antiqua" w:hAnsi="Book Antiqua"/>
        </w:rPr>
        <w:t xml:space="preserve">A </w:t>
      </w:r>
      <w:proofErr w:type="spellStart"/>
      <w:r>
        <w:rPr>
          <w:rFonts w:ascii="Book Antiqua" w:hAnsi="Book Antiqua"/>
        </w:rPr>
        <w:t>clinicopathologic</w:t>
      </w:r>
      <w:proofErr w:type="spellEnd"/>
      <w:r>
        <w:rPr>
          <w:rFonts w:ascii="Book Antiqua" w:hAnsi="Book Antiqua"/>
        </w:rPr>
        <w:t xml:space="preserve"> correlation of the idiopathic </w:t>
      </w:r>
      <w:proofErr w:type="spellStart"/>
      <w:r>
        <w:rPr>
          <w:rFonts w:ascii="Book Antiqua" w:hAnsi="Book Antiqua"/>
        </w:rPr>
        <w:t>hypereosinophil</w:t>
      </w:r>
      <w:r>
        <w:rPr>
          <w:rFonts w:ascii="Book Antiqua" w:hAnsi="Book Antiqua"/>
        </w:rPr>
        <w:t>ic</w:t>
      </w:r>
      <w:proofErr w:type="spellEnd"/>
      <w:r>
        <w:rPr>
          <w:rFonts w:ascii="Book Antiqua" w:hAnsi="Book Antiqua"/>
        </w:rPr>
        <w:t xml:space="preserve"> syndrome.</w:t>
      </w:r>
      <w:proofErr w:type="gramEnd"/>
      <w:r>
        <w:rPr>
          <w:rFonts w:ascii="Book Antiqua" w:hAnsi="Book Antiqua"/>
        </w:rPr>
        <w:t xml:space="preserve"> II. Clinical manifestations. </w:t>
      </w:r>
      <w:r>
        <w:rPr>
          <w:rFonts w:ascii="Book Antiqua" w:hAnsi="Book Antiqua"/>
          <w:i/>
          <w:iCs/>
        </w:rPr>
        <w:t>Blood</w:t>
      </w:r>
      <w:r>
        <w:rPr>
          <w:rFonts w:ascii="Book Antiqua" w:hAnsi="Book Antiqua"/>
        </w:rPr>
        <w:t xml:space="preserve"> 1981; </w:t>
      </w:r>
      <w:r>
        <w:rPr>
          <w:rFonts w:ascii="Book Antiqua" w:hAnsi="Book Antiqua"/>
          <w:b/>
          <w:bCs/>
        </w:rPr>
        <w:t>58</w:t>
      </w:r>
      <w:r>
        <w:rPr>
          <w:rFonts w:ascii="Book Antiqua" w:hAnsi="Book Antiqua"/>
        </w:rPr>
        <w:t>: 1021-1026 [PMID: 7197566]</w:t>
      </w:r>
    </w:p>
    <w:p w:rsidR="00700B27" w:rsidRDefault="00844E6F">
      <w:pPr>
        <w:spacing w:line="360" w:lineRule="auto"/>
        <w:jc w:val="both"/>
        <w:rPr>
          <w:rFonts w:ascii="Book Antiqua" w:hAnsi="Book Antiqua"/>
        </w:rPr>
      </w:pPr>
      <w:r>
        <w:rPr>
          <w:rFonts w:ascii="Book Antiqua" w:hAnsi="Book Antiqua"/>
        </w:rPr>
        <w:t xml:space="preserve">25 </w:t>
      </w:r>
      <w:r>
        <w:rPr>
          <w:rFonts w:ascii="Book Antiqua" w:hAnsi="Book Antiqua"/>
          <w:b/>
          <w:bCs/>
        </w:rPr>
        <w:t>Lee D</w:t>
      </w:r>
      <w:r>
        <w:rPr>
          <w:rFonts w:ascii="Book Antiqua" w:hAnsi="Book Antiqua"/>
        </w:rPr>
        <w:t xml:space="preserve">, </w:t>
      </w:r>
      <w:proofErr w:type="spellStart"/>
      <w:r>
        <w:rPr>
          <w:rFonts w:ascii="Book Antiqua" w:hAnsi="Book Antiqua"/>
        </w:rPr>
        <w:t>Ahn</w:t>
      </w:r>
      <w:proofErr w:type="spellEnd"/>
      <w:r>
        <w:rPr>
          <w:rFonts w:ascii="Book Antiqua" w:hAnsi="Book Antiqua"/>
        </w:rPr>
        <w:t xml:space="preserve"> TB. Central nervous system involvement of </w:t>
      </w:r>
      <w:proofErr w:type="spellStart"/>
      <w:r>
        <w:rPr>
          <w:rFonts w:ascii="Book Antiqua" w:hAnsi="Book Antiqua"/>
        </w:rPr>
        <w:t>hypereosinophilic</w:t>
      </w:r>
      <w:proofErr w:type="spellEnd"/>
      <w:r>
        <w:rPr>
          <w:rFonts w:ascii="Book Antiqua" w:hAnsi="Book Antiqua"/>
        </w:rPr>
        <w:t xml:space="preserve"> syndrome: a report of 10 cases and a literature review. </w:t>
      </w:r>
      <w:r>
        <w:rPr>
          <w:rFonts w:ascii="Book Antiqua" w:hAnsi="Book Antiqua"/>
          <w:i/>
          <w:iCs/>
        </w:rPr>
        <w:t xml:space="preserve">J </w:t>
      </w:r>
      <w:proofErr w:type="spellStart"/>
      <w:r>
        <w:rPr>
          <w:rFonts w:ascii="Book Antiqua" w:hAnsi="Book Antiqua"/>
          <w:i/>
          <w:iCs/>
        </w:rPr>
        <w:t>Neurol</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2014; </w:t>
      </w:r>
      <w:r>
        <w:rPr>
          <w:rFonts w:ascii="Book Antiqua" w:hAnsi="Book Antiqua"/>
          <w:b/>
          <w:bCs/>
        </w:rPr>
        <w:t>347</w:t>
      </w:r>
      <w:r>
        <w:rPr>
          <w:rFonts w:ascii="Book Antiqua" w:hAnsi="Book Antiqua"/>
        </w:rPr>
        <w:t>: 281-287 [PMID: 254</w:t>
      </w:r>
      <w:r>
        <w:rPr>
          <w:rFonts w:ascii="Book Antiqua" w:hAnsi="Book Antiqua"/>
        </w:rPr>
        <w:t>55301 DOI: 10.1016/j.jns.2014.10.023]</w:t>
      </w:r>
    </w:p>
    <w:p w:rsidR="00700B27" w:rsidRDefault="00844E6F">
      <w:pPr>
        <w:spacing w:line="360" w:lineRule="auto"/>
        <w:jc w:val="both"/>
        <w:rPr>
          <w:rFonts w:ascii="Book Antiqua" w:hAnsi="Book Antiqua"/>
        </w:rPr>
      </w:pPr>
      <w:proofErr w:type="gramStart"/>
      <w:r>
        <w:rPr>
          <w:rFonts w:ascii="Book Antiqua" w:hAnsi="Book Antiqua"/>
        </w:rPr>
        <w:t xml:space="preserve">26 </w:t>
      </w:r>
      <w:proofErr w:type="spellStart"/>
      <w:r>
        <w:rPr>
          <w:rFonts w:ascii="Book Antiqua" w:hAnsi="Book Antiqua"/>
          <w:b/>
          <w:bCs/>
        </w:rPr>
        <w:t>Ohguchi</w:t>
      </w:r>
      <w:proofErr w:type="spellEnd"/>
      <w:r>
        <w:rPr>
          <w:rFonts w:ascii="Book Antiqua" w:hAnsi="Book Antiqua"/>
          <w:b/>
          <w:bCs/>
        </w:rPr>
        <w:t xml:space="preserve"> H</w:t>
      </w:r>
      <w:r>
        <w:rPr>
          <w:rFonts w:ascii="Book Antiqua" w:hAnsi="Book Antiqua"/>
        </w:rPr>
        <w:t xml:space="preserve">, Sugawara T, </w:t>
      </w:r>
      <w:proofErr w:type="spellStart"/>
      <w:r>
        <w:rPr>
          <w:rFonts w:ascii="Book Antiqua" w:hAnsi="Book Antiqua"/>
        </w:rPr>
        <w:t>Harigae</w:t>
      </w:r>
      <w:proofErr w:type="spellEnd"/>
      <w:r>
        <w:rPr>
          <w:rFonts w:ascii="Book Antiqua" w:hAnsi="Book Antiqua"/>
        </w:rPr>
        <w:t xml:space="preserve"> H. Thrombotic thrombocytopenic purpura complicated with </w:t>
      </w:r>
      <w:proofErr w:type="spellStart"/>
      <w:r>
        <w:rPr>
          <w:rFonts w:ascii="Book Antiqua" w:hAnsi="Book Antiqua"/>
        </w:rPr>
        <w:t>hypereosinophilic</w:t>
      </w:r>
      <w:proofErr w:type="spellEnd"/>
      <w:r>
        <w:rPr>
          <w:rFonts w:ascii="Book Antiqua" w:hAnsi="Book Antiqua"/>
        </w:rPr>
        <w:t xml:space="preserve"> syndrome.</w:t>
      </w:r>
      <w:proofErr w:type="gramEnd"/>
      <w:r>
        <w:rPr>
          <w:rFonts w:ascii="Book Antiqua" w:hAnsi="Book Antiqua"/>
        </w:rPr>
        <w:t xml:space="preserve"> </w:t>
      </w:r>
      <w:r>
        <w:rPr>
          <w:rFonts w:ascii="Book Antiqua" w:hAnsi="Book Antiqua"/>
          <w:i/>
          <w:iCs/>
        </w:rPr>
        <w:t>Intern Med</w:t>
      </w:r>
      <w:r>
        <w:rPr>
          <w:rFonts w:ascii="Book Antiqua" w:hAnsi="Book Antiqua"/>
        </w:rPr>
        <w:t xml:space="preserve"> 2009; </w:t>
      </w:r>
      <w:r>
        <w:rPr>
          <w:rFonts w:ascii="Book Antiqua" w:hAnsi="Book Antiqua"/>
          <w:b/>
          <w:bCs/>
        </w:rPr>
        <w:t>48</w:t>
      </w:r>
      <w:r>
        <w:rPr>
          <w:rFonts w:ascii="Book Antiqua" w:hAnsi="Book Antiqua"/>
        </w:rPr>
        <w:t>: 1687-1690 [PMID: 19755775 DOI: 10.2169/internalmedicine.48.2282]</w:t>
      </w:r>
    </w:p>
    <w:p w:rsidR="00700B27" w:rsidRDefault="00844E6F">
      <w:pPr>
        <w:spacing w:line="360" w:lineRule="auto"/>
        <w:jc w:val="both"/>
        <w:rPr>
          <w:rFonts w:ascii="Book Antiqua" w:hAnsi="Book Antiqua"/>
        </w:rPr>
      </w:pPr>
      <w:r>
        <w:rPr>
          <w:rFonts w:ascii="Book Antiqua" w:hAnsi="Book Antiqua"/>
        </w:rPr>
        <w:lastRenderedPageBreak/>
        <w:t xml:space="preserve">27 </w:t>
      </w:r>
      <w:r>
        <w:rPr>
          <w:rFonts w:ascii="Book Antiqua" w:hAnsi="Book Antiqua"/>
          <w:b/>
          <w:bCs/>
        </w:rPr>
        <w:t xml:space="preserve">van </w:t>
      </w:r>
      <w:proofErr w:type="spellStart"/>
      <w:r>
        <w:rPr>
          <w:rFonts w:ascii="Book Antiqua" w:hAnsi="Book Antiqua"/>
          <w:b/>
          <w:bCs/>
        </w:rPr>
        <w:t>Grotel</w:t>
      </w:r>
      <w:proofErr w:type="spellEnd"/>
      <w:r>
        <w:rPr>
          <w:rFonts w:ascii="Book Antiqua" w:hAnsi="Book Antiqua"/>
          <w:b/>
          <w:bCs/>
        </w:rPr>
        <w:t xml:space="preserve"> </w:t>
      </w:r>
      <w:r>
        <w:rPr>
          <w:rFonts w:ascii="Book Antiqua" w:hAnsi="Book Antiqua"/>
          <w:b/>
          <w:bCs/>
        </w:rPr>
        <w:t>M</w:t>
      </w:r>
      <w:r>
        <w:rPr>
          <w:rFonts w:ascii="Book Antiqua" w:hAnsi="Book Antiqua"/>
        </w:rPr>
        <w:t xml:space="preserve">, de </w:t>
      </w:r>
      <w:proofErr w:type="spellStart"/>
      <w:r>
        <w:rPr>
          <w:rFonts w:ascii="Book Antiqua" w:hAnsi="Book Antiqua"/>
        </w:rPr>
        <w:t>Hoog</w:t>
      </w:r>
      <w:proofErr w:type="spellEnd"/>
      <w:r>
        <w:rPr>
          <w:rFonts w:ascii="Book Antiqua" w:hAnsi="Book Antiqua"/>
        </w:rPr>
        <w:t xml:space="preserve"> M, de </w:t>
      </w:r>
      <w:proofErr w:type="spellStart"/>
      <w:r>
        <w:rPr>
          <w:rFonts w:ascii="Book Antiqua" w:hAnsi="Book Antiqua"/>
        </w:rPr>
        <w:t>Krijger</w:t>
      </w:r>
      <w:proofErr w:type="spellEnd"/>
      <w:r>
        <w:rPr>
          <w:rFonts w:ascii="Book Antiqua" w:hAnsi="Book Antiqua"/>
        </w:rPr>
        <w:t xml:space="preserve"> RR, </w:t>
      </w:r>
      <w:proofErr w:type="spellStart"/>
      <w:r>
        <w:rPr>
          <w:rFonts w:ascii="Book Antiqua" w:hAnsi="Book Antiqua"/>
        </w:rPr>
        <w:t>Beverloo</w:t>
      </w:r>
      <w:proofErr w:type="spellEnd"/>
      <w:r>
        <w:rPr>
          <w:rFonts w:ascii="Book Antiqua" w:hAnsi="Book Antiqua"/>
        </w:rPr>
        <w:t xml:space="preserve"> HB, van den </w:t>
      </w:r>
      <w:proofErr w:type="spellStart"/>
      <w:r>
        <w:rPr>
          <w:rFonts w:ascii="Book Antiqua" w:hAnsi="Book Antiqua"/>
        </w:rPr>
        <w:t>Heuvel-Eibrink</w:t>
      </w:r>
      <w:proofErr w:type="spellEnd"/>
      <w:r>
        <w:rPr>
          <w:rFonts w:ascii="Book Antiqua" w:hAnsi="Book Antiqua"/>
        </w:rPr>
        <w:t xml:space="preserve"> MM. </w:t>
      </w:r>
      <w:proofErr w:type="spellStart"/>
      <w:r>
        <w:rPr>
          <w:rFonts w:ascii="Book Antiqua" w:hAnsi="Book Antiqua"/>
        </w:rPr>
        <w:t>Hypereosinophilic</w:t>
      </w:r>
      <w:proofErr w:type="spellEnd"/>
      <w:r>
        <w:rPr>
          <w:rFonts w:ascii="Book Antiqua" w:hAnsi="Book Antiqua"/>
        </w:rPr>
        <w:t xml:space="preserve"> syndrome in children. </w:t>
      </w:r>
      <w:proofErr w:type="spellStart"/>
      <w:r>
        <w:rPr>
          <w:rFonts w:ascii="Book Antiqua" w:hAnsi="Book Antiqua"/>
          <w:i/>
          <w:iCs/>
        </w:rPr>
        <w:t>Leuk</w:t>
      </w:r>
      <w:proofErr w:type="spellEnd"/>
      <w:r>
        <w:rPr>
          <w:rFonts w:ascii="Book Antiqua" w:hAnsi="Book Antiqua"/>
          <w:i/>
          <w:iCs/>
        </w:rPr>
        <w:t xml:space="preserve"> Res</w:t>
      </w:r>
      <w:r>
        <w:rPr>
          <w:rFonts w:ascii="Book Antiqua" w:hAnsi="Book Antiqua"/>
        </w:rPr>
        <w:t xml:space="preserve"> 2012; </w:t>
      </w:r>
      <w:r>
        <w:rPr>
          <w:rFonts w:ascii="Book Antiqua" w:hAnsi="Book Antiqua"/>
          <w:b/>
          <w:bCs/>
        </w:rPr>
        <w:t>36</w:t>
      </w:r>
      <w:r>
        <w:rPr>
          <w:rFonts w:ascii="Book Antiqua" w:hAnsi="Book Antiqua"/>
        </w:rPr>
        <w:t>: 1249-1254 [PMID: 22727506 DOI: 10.1016/j.leukres.2012.05.025]</w:t>
      </w:r>
    </w:p>
    <w:p w:rsidR="00700B27" w:rsidRDefault="00844E6F">
      <w:pPr>
        <w:spacing w:line="360" w:lineRule="auto"/>
        <w:jc w:val="both"/>
        <w:rPr>
          <w:rFonts w:ascii="Book Antiqua" w:hAnsi="Book Antiqua"/>
        </w:rPr>
      </w:pPr>
      <w:r>
        <w:rPr>
          <w:rFonts w:ascii="Book Antiqua" w:hAnsi="Book Antiqua"/>
        </w:rPr>
        <w:t xml:space="preserve">28 </w:t>
      </w:r>
      <w:r>
        <w:rPr>
          <w:rFonts w:ascii="Book Antiqua" w:hAnsi="Book Antiqua"/>
          <w:b/>
          <w:bCs/>
        </w:rPr>
        <w:t>Hwang SR</w:t>
      </w:r>
      <w:r>
        <w:rPr>
          <w:rFonts w:ascii="Book Antiqua" w:hAnsi="Book Antiqua"/>
        </w:rPr>
        <w:t xml:space="preserve">, Wang Y, Weil EL, </w:t>
      </w:r>
      <w:proofErr w:type="spellStart"/>
      <w:r>
        <w:rPr>
          <w:rFonts w:ascii="Book Antiqua" w:hAnsi="Book Antiqua"/>
        </w:rPr>
        <w:t>Padmanabhan</w:t>
      </w:r>
      <w:proofErr w:type="spellEnd"/>
      <w:r>
        <w:rPr>
          <w:rFonts w:ascii="Book Antiqua" w:hAnsi="Book Antiqua"/>
        </w:rPr>
        <w:t xml:space="preserve"> A, </w:t>
      </w:r>
      <w:proofErr w:type="spellStart"/>
      <w:r>
        <w:rPr>
          <w:rFonts w:ascii="Book Antiqua" w:hAnsi="Book Antiqua"/>
        </w:rPr>
        <w:t>Warkentin</w:t>
      </w:r>
      <w:proofErr w:type="spellEnd"/>
      <w:r>
        <w:rPr>
          <w:rFonts w:ascii="Book Antiqua" w:hAnsi="Book Antiqua"/>
        </w:rPr>
        <w:t xml:space="preserve"> TE, </w:t>
      </w:r>
      <w:proofErr w:type="spellStart"/>
      <w:r>
        <w:rPr>
          <w:rFonts w:ascii="Book Antiqua" w:hAnsi="Book Antiqua"/>
        </w:rPr>
        <w:t>Pruthi</w:t>
      </w:r>
      <w:proofErr w:type="spellEnd"/>
      <w:r>
        <w:rPr>
          <w:rFonts w:ascii="Book Antiqua" w:hAnsi="Book Antiqua"/>
        </w:rPr>
        <w:t xml:space="preserve"> </w:t>
      </w:r>
      <w:r>
        <w:rPr>
          <w:rFonts w:ascii="Book Antiqua" w:hAnsi="Book Antiqua"/>
        </w:rPr>
        <w:t xml:space="preserve">RK. Cerebral venous sinus thrombosis associated with spontaneous heparin-induced thrombocytopenia syndrome after total knee arthroplasty. </w:t>
      </w:r>
      <w:r>
        <w:rPr>
          <w:rFonts w:ascii="Book Antiqua" w:hAnsi="Book Antiqua"/>
          <w:i/>
          <w:iCs/>
        </w:rPr>
        <w:t>Platelets</w:t>
      </w:r>
      <w:r>
        <w:rPr>
          <w:rFonts w:ascii="Book Antiqua" w:hAnsi="Book Antiqua"/>
        </w:rPr>
        <w:t xml:space="preserve"> </w:t>
      </w:r>
      <w:r>
        <w:rPr>
          <w:rFonts w:ascii="Book Antiqua" w:hAnsi="Book Antiqua" w:hint="eastAsia"/>
        </w:rPr>
        <w:t>2021; 32: 936-940</w:t>
      </w:r>
      <w:r>
        <w:rPr>
          <w:rFonts w:ascii="Book Antiqua" w:hAnsi="Book Antiqua"/>
        </w:rPr>
        <w:t xml:space="preserve"> [PMID: 33000657 DOI: 10.1080/09537104.2020.1828574]</w:t>
      </w:r>
    </w:p>
    <w:p w:rsidR="00700B27" w:rsidRDefault="00844E6F">
      <w:pPr>
        <w:spacing w:line="360" w:lineRule="auto"/>
        <w:jc w:val="both"/>
        <w:rPr>
          <w:rFonts w:ascii="Book Antiqua" w:hAnsi="Book Antiqua"/>
        </w:rPr>
      </w:pPr>
      <w:proofErr w:type="gramStart"/>
      <w:r>
        <w:rPr>
          <w:rFonts w:ascii="Book Antiqua" w:hAnsi="Book Antiqua"/>
        </w:rPr>
        <w:t xml:space="preserve">29 </w:t>
      </w:r>
      <w:r>
        <w:rPr>
          <w:rFonts w:ascii="Book Antiqua" w:hAnsi="Book Antiqua"/>
          <w:b/>
          <w:bCs/>
        </w:rPr>
        <w:t>Mehta PR</w:t>
      </w:r>
      <w:r>
        <w:rPr>
          <w:rFonts w:ascii="Book Antiqua" w:hAnsi="Book Antiqua"/>
        </w:rPr>
        <w:t xml:space="preserve">, </w:t>
      </w:r>
      <w:proofErr w:type="spellStart"/>
      <w:r>
        <w:rPr>
          <w:rFonts w:ascii="Book Antiqua" w:hAnsi="Book Antiqua"/>
        </w:rPr>
        <w:t>Apap</w:t>
      </w:r>
      <w:proofErr w:type="spellEnd"/>
      <w:r>
        <w:rPr>
          <w:rFonts w:ascii="Book Antiqua" w:hAnsi="Book Antiqua"/>
        </w:rPr>
        <w:t xml:space="preserve"> </w:t>
      </w:r>
      <w:proofErr w:type="spellStart"/>
      <w:r>
        <w:rPr>
          <w:rFonts w:ascii="Book Antiqua" w:hAnsi="Book Antiqua"/>
        </w:rPr>
        <w:t>Mangion</w:t>
      </w:r>
      <w:proofErr w:type="spellEnd"/>
      <w:r>
        <w:rPr>
          <w:rFonts w:ascii="Book Antiqua" w:hAnsi="Book Antiqua"/>
        </w:rPr>
        <w:t xml:space="preserve"> S, </w:t>
      </w:r>
      <w:proofErr w:type="spellStart"/>
      <w:r>
        <w:rPr>
          <w:rFonts w:ascii="Book Antiqua" w:hAnsi="Book Antiqua"/>
        </w:rPr>
        <w:t>Benger</w:t>
      </w:r>
      <w:proofErr w:type="spellEnd"/>
      <w:r>
        <w:rPr>
          <w:rFonts w:ascii="Book Antiqua" w:hAnsi="Book Antiqua"/>
        </w:rPr>
        <w:t xml:space="preserve"> M, Stanton BR, </w:t>
      </w:r>
      <w:proofErr w:type="spellStart"/>
      <w:r>
        <w:rPr>
          <w:rFonts w:ascii="Book Antiqua" w:hAnsi="Book Antiqua"/>
        </w:rPr>
        <w:t>Czuprynska</w:t>
      </w:r>
      <w:proofErr w:type="spellEnd"/>
      <w:r>
        <w:rPr>
          <w:rFonts w:ascii="Book Antiqua" w:hAnsi="Book Antiqua"/>
        </w:rPr>
        <w:t xml:space="preserve"> J, Arya R, </w:t>
      </w:r>
      <w:proofErr w:type="spellStart"/>
      <w:r>
        <w:rPr>
          <w:rFonts w:ascii="Book Antiqua" w:hAnsi="Book Antiqua"/>
        </w:rPr>
        <w:t>Sztriha</w:t>
      </w:r>
      <w:proofErr w:type="spellEnd"/>
      <w:r>
        <w:rPr>
          <w:rFonts w:ascii="Book Antiqua" w:hAnsi="Book Antiqua"/>
        </w:rPr>
        <w:t xml:space="preserve"> LK.</w:t>
      </w:r>
      <w:proofErr w:type="gramEnd"/>
      <w:r>
        <w:rPr>
          <w:rFonts w:ascii="Book Antiqua" w:hAnsi="Book Antiqua"/>
        </w:rPr>
        <w:t xml:space="preserve"> </w:t>
      </w:r>
      <w:proofErr w:type="gramStart"/>
      <w:r>
        <w:rPr>
          <w:rFonts w:ascii="Book Antiqua" w:hAnsi="Book Antiqua"/>
        </w:rPr>
        <w:t>Cerebral venous sinus thrombosis and thrombocytopenia after COVID-19 vaccination - A report of two UK cases.</w:t>
      </w:r>
      <w:proofErr w:type="gramEnd"/>
      <w:r>
        <w:rPr>
          <w:rFonts w:ascii="Book Antiqua" w:hAnsi="Book Antiqua"/>
        </w:rPr>
        <w:t xml:space="preserve"> </w:t>
      </w:r>
      <w:r>
        <w:rPr>
          <w:rFonts w:ascii="Book Antiqua" w:hAnsi="Book Antiqua"/>
          <w:i/>
          <w:iCs/>
        </w:rPr>
        <w:t xml:space="preserve">Brain </w:t>
      </w:r>
      <w:proofErr w:type="spellStart"/>
      <w:r>
        <w:rPr>
          <w:rFonts w:ascii="Book Antiqua" w:hAnsi="Book Antiqua"/>
          <w:i/>
          <w:iCs/>
        </w:rPr>
        <w:t>Behav</w:t>
      </w:r>
      <w:proofErr w:type="spellEnd"/>
      <w:r>
        <w:rPr>
          <w:rFonts w:ascii="Book Antiqua" w:hAnsi="Book Antiqua"/>
          <w:i/>
          <w:iCs/>
        </w:rPr>
        <w:t xml:space="preserve"> </w:t>
      </w:r>
      <w:proofErr w:type="spellStart"/>
      <w:r>
        <w:rPr>
          <w:rFonts w:ascii="Book Antiqua" w:hAnsi="Book Antiqua"/>
          <w:i/>
          <w:iCs/>
        </w:rPr>
        <w:t>Immun</w:t>
      </w:r>
      <w:proofErr w:type="spellEnd"/>
      <w:r>
        <w:rPr>
          <w:rFonts w:ascii="Book Antiqua" w:hAnsi="Book Antiqua"/>
        </w:rPr>
        <w:t xml:space="preserve"> 2021; </w:t>
      </w:r>
      <w:r>
        <w:rPr>
          <w:rFonts w:ascii="Book Antiqua" w:hAnsi="Book Antiqua"/>
          <w:b/>
          <w:bCs/>
        </w:rPr>
        <w:t>95</w:t>
      </w:r>
      <w:r>
        <w:rPr>
          <w:rFonts w:ascii="Book Antiqua" w:hAnsi="Book Antiqua"/>
        </w:rPr>
        <w:t>: 514-517 [PMID: 33857630 DOI: 10.1016/j.bbi.20</w:t>
      </w:r>
      <w:r>
        <w:rPr>
          <w:rFonts w:ascii="Book Antiqua" w:hAnsi="Book Antiqua"/>
        </w:rPr>
        <w:t>21.04.006]</w:t>
      </w:r>
    </w:p>
    <w:p w:rsidR="00700B27" w:rsidRDefault="00844E6F">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Réau</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Vallée</w:t>
      </w:r>
      <w:proofErr w:type="spellEnd"/>
      <w:r>
        <w:rPr>
          <w:rFonts w:ascii="Book Antiqua" w:hAnsi="Book Antiqua"/>
        </w:rPr>
        <w:t xml:space="preserve"> A, Terrier B, </w:t>
      </w:r>
      <w:proofErr w:type="spellStart"/>
      <w:r>
        <w:rPr>
          <w:rFonts w:ascii="Book Antiqua" w:hAnsi="Book Antiqua"/>
        </w:rPr>
        <w:t>Plessier</w:t>
      </w:r>
      <w:proofErr w:type="spellEnd"/>
      <w:r>
        <w:rPr>
          <w:rFonts w:ascii="Book Antiqua" w:hAnsi="Book Antiqua"/>
        </w:rPr>
        <w:t xml:space="preserve"> A, </w:t>
      </w:r>
      <w:proofErr w:type="spellStart"/>
      <w:r>
        <w:rPr>
          <w:rFonts w:ascii="Book Antiqua" w:hAnsi="Book Antiqua"/>
        </w:rPr>
        <w:t>Abisror</w:t>
      </w:r>
      <w:proofErr w:type="spellEnd"/>
      <w:r>
        <w:rPr>
          <w:rFonts w:ascii="Book Antiqua" w:hAnsi="Book Antiqua"/>
        </w:rPr>
        <w:t xml:space="preserve"> N, Ackermann F, </w:t>
      </w:r>
      <w:proofErr w:type="spellStart"/>
      <w:r>
        <w:rPr>
          <w:rFonts w:ascii="Book Antiqua" w:hAnsi="Book Antiqua"/>
        </w:rPr>
        <w:t>Benainous</w:t>
      </w:r>
      <w:proofErr w:type="spellEnd"/>
      <w:r>
        <w:rPr>
          <w:rFonts w:ascii="Book Antiqua" w:hAnsi="Book Antiqua"/>
        </w:rPr>
        <w:t xml:space="preserve"> R, </w:t>
      </w:r>
      <w:proofErr w:type="spellStart"/>
      <w:r>
        <w:rPr>
          <w:rFonts w:ascii="Book Antiqua" w:hAnsi="Book Antiqua"/>
        </w:rPr>
        <w:t>Bohelay</w:t>
      </w:r>
      <w:proofErr w:type="spellEnd"/>
      <w:r>
        <w:rPr>
          <w:rFonts w:ascii="Book Antiqua" w:hAnsi="Book Antiqua"/>
        </w:rPr>
        <w:t xml:space="preserve"> G, </w:t>
      </w:r>
      <w:proofErr w:type="spellStart"/>
      <w:r>
        <w:rPr>
          <w:rFonts w:ascii="Book Antiqua" w:hAnsi="Book Antiqua"/>
        </w:rPr>
        <w:t>Chabi-Charvillat</w:t>
      </w:r>
      <w:proofErr w:type="spellEnd"/>
      <w:r>
        <w:rPr>
          <w:rFonts w:ascii="Book Antiqua" w:hAnsi="Book Antiqua"/>
        </w:rPr>
        <w:t xml:space="preserve"> ML, </w:t>
      </w:r>
      <w:proofErr w:type="spellStart"/>
      <w:r>
        <w:rPr>
          <w:rFonts w:ascii="Book Antiqua" w:hAnsi="Book Antiqua"/>
        </w:rPr>
        <w:t>Cornec</w:t>
      </w:r>
      <w:proofErr w:type="spellEnd"/>
      <w:r>
        <w:rPr>
          <w:rFonts w:ascii="Book Antiqua" w:hAnsi="Book Antiqua"/>
        </w:rPr>
        <w:t xml:space="preserve"> D, </w:t>
      </w:r>
      <w:proofErr w:type="spellStart"/>
      <w:r>
        <w:rPr>
          <w:rFonts w:ascii="Book Antiqua" w:hAnsi="Book Antiqua"/>
        </w:rPr>
        <w:t>Desbois</w:t>
      </w:r>
      <w:proofErr w:type="spellEnd"/>
      <w:r>
        <w:rPr>
          <w:rFonts w:ascii="Book Antiqua" w:hAnsi="Book Antiqua"/>
        </w:rPr>
        <w:t xml:space="preserve"> AC, </w:t>
      </w:r>
      <w:proofErr w:type="spellStart"/>
      <w:r>
        <w:rPr>
          <w:rFonts w:ascii="Book Antiqua" w:hAnsi="Book Antiqua"/>
        </w:rPr>
        <w:t>Faguer</w:t>
      </w:r>
      <w:proofErr w:type="spellEnd"/>
      <w:r>
        <w:rPr>
          <w:rFonts w:ascii="Book Antiqua" w:hAnsi="Book Antiqua"/>
        </w:rPr>
        <w:t xml:space="preserve"> S, </w:t>
      </w:r>
      <w:proofErr w:type="spellStart"/>
      <w:r>
        <w:rPr>
          <w:rFonts w:ascii="Book Antiqua" w:hAnsi="Book Antiqua"/>
        </w:rPr>
        <w:t>Freymond</w:t>
      </w:r>
      <w:proofErr w:type="spellEnd"/>
      <w:r>
        <w:rPr>
          <w:rFonts w:ascii="Book Antiqua" w:hAnsi="Book Antiqua"/>
        </w:rPr>
        <w:t xml:space="preserve"> N, </w:t>
      </w:r>
      <w:proofErr w:type="spellStart"/>
      <w:r>
        <w:rPr>
          <w:rFonts w:ascii="Book Antiqua" w:hAnsi="Book Antiqua"/>
        </w:rPr>
        <w:t>Gaillet</w:t>
      </w:r>
      <w:proofErr w:type="spellEnd"/>
      <w:r>
        <w:rPr>
          <w:rFonts w:ascii="Book Antiqua" w:hAnsi="Book Antiqua"/>
        </w:rPr>
        <w:t xml:space="preserve"> A, </w:t>
      </w:r>
      <w:proofErr w:type="spellStart"/>
      <w:r>
        <w:rPr>
          <w:rFonts w:ascii="Book Antiqua" w:hAnsi="Book Antiqua"/>
        </w:rPr>
        <w:t>Hamidou</w:t>
      </w:r>
      <w:proofErr w:type="spellEnd"/>
      <w:r>
        <w:rPr>
          <w:rFonts w:ascii="Book Antiqua" w:hAnsi="Book Antiqua"/>
        </w:rPr>
        <w:t xml:space="preserve"> M, Killian M, Le </w:t>
      </w:r>
      <w:proofErr w:type="spellStart"/>
      <w:r>
        <w:rPr>
          <w:rFonts w:ascii="Book Antiqua" w:hAnsi="Book Antiqua"/>
        </w:rPr>
        <w:t>Jeune</w:t>
      </w:r>
      <w:proofErr w:type="spellEnd"/>
      <w:r>
        <w:rPr>
          <w:rFonts w:ascii="Book Antiqua" w:hAnsi="Book Antiqua"/>
        </w:rPr>
        <w:t xml:space="preserve"> S, </w:t>
      </w:r>
      <w:proofErr w:type="spellStart"/>
      <w:r>
        <w:rPr>
          <w:rFonts w:ascii="Book Antiqua" w:hAnsi="Book Antiqua"/>
        </w:rPr>
        <w:t>Marchetti</w:t>
      </w:r>
      <w:proofErr w:type="spellEnd"/>
      <w:r>
        <w:rPr>
          <w:rFonts w:ascii="Book Antiqua" w:hAnsi="Book Antiqua"/>
        </w:rPr>
        <w:t xml:space="preserve"> A, Meyer G, Osorio-Perez F, Panel</w:t>
      </w:r>
      <w:r>
        <w:rPr>
          <w:rFonts w:ascii="Book Antiqua" w:hAnsi="Book Antiqua"/>
        </w:rPr>
        <w:t xml:space="preserve"> K, </w:t>
      </w:r>
      <w:proofErr w:type="spellStart"/>
      <w:r>
        <w:rPr>
          <w:rFonts w:ascii="Book Antiqua" w:hAnsi="Book Antiqua"/>
        </w:rPr>
        <w:t>Rautou</w:t>
      </w:r>
      <w:proofErr w:type="spellEnd"/>
      <w:r>
        <w:rPr>
          <w:rFonts w:ascii="Book Antiqua" w:hAnsi="Book Antiqua"/>
        </w:rPr>
        <w:t xml:space="preserve"> PE, Rohmer J, Simon N, </w:t>
      </w:r>
      <w:proofErr w:type="spellStart"/>
      <w:r>
        <w:rPr>
          <w:rFonts w:ascii="Book Antiqua" w:hAnsi="Book Antiqua"/>
        </w:rPr>
        <w:t>Tcherakian</w:t>
      </w:r>
      <w:proofErr w:type="spellEnd"/>
      <w:r>
        <w:rPr>
          <w:rFonts w:ascii="Book Antiqua" w:hAnsi="Book Antiqua"/>
        </w:rPr>
        <w:t xml:space="preserve"> C, </w:t>
      </w:r>
      <w:proofErr w:type="spellStart"/>
      <w:r>
        <w:rPr>
          <w:rFonts w:ascii="Book Antiqua" w:hAnsi="Book Antiqua"/>
        </w:rPr>
        <w:t>Vasse</w:t>
      </w:r>
      <w:proofErr w:type="spellEnd"/>
      <w:r>
        <w:rPr>
          <w:rFonts w:ascii="Book Antiqua" w:hAnsi="Book Antiqua"/>
        </w:rPr>
        <w:t xml:space="preserve"> M, </w:t>
      </w:r>
      <w:proofErr w:type="spellStart"/>
      <w:r>
        <w:rPr>
          <w:rFonts w:ascii="Book Antiqua" w:hAnsi="Book Antiqua"/>
        </w:rPr>
        <w:t>Zuelgaray</w:t>
      </w:r>
      <w:proofErr w:type="spellEnd"/>
      <w:r>
        <w:rPr>
          <w:rFonts w:ascii="Book Antiqua" w:hAnsi="Book Antiqua"/>
        </w:rPr>
        <w:t xml:space="preserve"> E, </w:t>
      </w:r>
      <w:proofErr w:type="spellStart"/>
      <w:r>
        <w:rPr>
          <w:rFonts w:ascii="Book Antiqua" w:hAnsi="Book Antiqua"/>
        </w:rPr>
        <w:t>Lefevre</w:t>
      </w:r>
      <w:proofErr w:type="spellEnd"/>
      <w:r>
        <w:rPr>
          <w:rFonts w:ascii="Book Antiqua" w:hAnsi="Book Antiqua"/>
        </w:rPr>
        <w:t xml:space="preserve"> G, Kahn JE, Groh M. Venous thrombosis and predictors of relapse in eosinophil-related diseases. </w:t>
      </w:r>
      <w:proofErr w:type="spellStart"/>
      <w:r>
        <w:rPr>
          <w:rFonts w:ascii="Book Antiqua" w:hAnsi="Book Antiqua"/>
          <w:i/>
          <w:iCs/>
        </w:rPr>
        <w:t>Sci</w:t>
      </w:r>
      <w:proofErr w:type="spellEnd"/>
      <w:r>
        <w:rPr>
          <w:rFonts w:ascii="Book Antiqua" w:hAnsi="Book Antiqua"/>
          <w:i/>
          <w:iCs/>
        </w:rPr>
        <w:t xml:space="preserve"> Rep</w:t>
      </w:r>
      <w:r>
        <w:rPr>
          <w:rFonts w:ascii="Book Antiqua" w:hAnsi="Book Antiqua"/>
        </w:rPr>
        <w:t xml:space="preserve"> 2021; </w:t>
      </w:r>
      <w:r>
        <w:rPr>
          <w:rFonts w:ascii="Book Antiqua" w:hAnsi="Book Antiqua"/>
          <w:b/>
          <w:bCs/>
        </w:rPr>
        <w:t>11</w:t>
      </w:r>
      <w:r>
        <w:rPr>
          <w:rFonts w:ascii="Book Antiqua" w:hAnsi="Book Antiqua"/>
        </w:rPr>
        <w:t>: 6388 [PMID: 33737704 DOI: 10.1038/s41598-021-85852-9]</w:t>
      </w:r>
    </w:p>
    <w:bookmarkEnd w:id="5"/>
    <w:p w:rsidR="00700B27" w:rsidRDefault="00700B27">
      <w:pPr>
        <w:spacing w:line="360" w:lineRule="auto"/>
        <w:jc w:val="both"/>
        <w:rPr>
          <w:rFonts w:ascii="Book Antiqua" w:hAnsi="Book Antiqua"/>
          <w:lang w:eastAsia="zh-CN"/>
        </w:rPr>
      </w:pPr>
    </w:p>
    <w:p w:rsidR="00700B27" w:rsidRDefault="00700B27">
      <w:pPr>
        <w:spacing w:line="360" w:lineRule="auto"/>
        <w:jc w:val="both"/>
        <w:rPr>
          <w:rFonts w:ascii="Book Antiqua" w:hAnsi="Book Antiqua"/>
        </w:rPr>
        <w:sectPr w:rsidR="00700B27">
          <w:pgSz w:w="12240" w:h="15840"/>
          <w:pgMar w:top="1440" w:right="1440" w:bottom="1440" w:left="1440" w:header="720" w:footer="720" w:gutter="0"/>
          <w:cols w:space="720"/>
          <w:docGrid w:linePitch="360"/>
        </w:sectPr>
      </w:pPr>
    </w:p>
    <w:p w:rsidR="00700B27" w:rsidRDefault="00844E6F">
      <w:pPr>
        <w:spacing w:line="360" w:lineRule="auto"/>
        <w:jc w:val="both"/>
        <w:rPr>
          <w:rFonts w:ascii="Book Antiqua" w:hAnsi="Book Antiqua"/>
        </w:rPr>
      </w:pPr>
      <w:r>
        <w:rPr>
          <w:rFonts w:ascii="Book Antiqua" w:eastAsia="Book Antiqua" w:hAnsi="Book Antiqua" w:cs="Book Antiqua"/>
          <w:b/>
          <w:color w:val="000000"/>
        </w:rPr>
        <w:lastRenderedPageBreak/>
        <w:t>F</w:t>
      </w:r>
      <w:r>
        <w:rPr>
          <w:rFonts w:ascii="Book Antiqua" w:eastAsia="Book Antiqua" w:hAnsi="Book Antiqua" w:cs="Book Antiqua"/>
          <w:b/>
          <w:color w:val="000000"/>
        </w:rPr>
        <w:t>ootnotes</w:t>
      </w:r>
    </w:p>
    <w:p w:rsidR="00700B27" w:rsidRDefault="00844E6F">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 to report.</w:t>
      </w:r>
    </w:p>
    <w:p w:rsidR="00700B27" w:rsidRDefault="00700B27">
      <w:pPr>
        <w:spacing w:line="360" w:lineRule="auto"/>
        <w:jc w:val="both"/>
        <w:rPr>
          <w:rFonts w:ascii="Book Antiqua" w:hAnsi="Book Antiqua"/>
        </w:rPr>
      </w:pPr>
    </w:p>
    <w:p w:rsidR="00700B27" w:rsidRDefault="00844E6F">
      <w:pPr>
        <w:autoSpaceDE w:val="0"/>
        <w:autoSpaceDN w:val="0"/>
        <w:adjustRightInd w:val="0"/>
        <w:snapToGrid w:val="0"/>
        <w:spacing w:line="360" w:lineRule="auto"/>
        <w:jc w:val="both"/>
        <w:rPr>
          <w:rFonts w:ascii="Book Antiqua" w:hAnsi="Book Antiqua" w:cs="Garamond-Bold"/>
          <w:bCs/>
          <w:color w:val="000000" w:themeColor="text1"/>
        </w:rPr>
      </w:pPr>
      <w:r>
        <w:rPr>
          <w:rFonts w:ascii="Book Antiqua" w:eastAsia="Book Antiqua" w:hAnsi="Book Antiqua" w:cs="Book Antiqua"/>
          <w:b/>
          <w:bCs/>
          <w:color w:val="000000"/>
        </w:rPr>
        <w:t xml:space="preserve">CARE Checklist (2016) statement: </w:t>
      </w:r>
      <w:bookmarkStart w:id="6" w:name="_Hlk73634427"/>
      <w:r>
        <w:rPr>
          <w:rFonts w:ascii="Book Antiqua" w:hAnsi="Book Antiqua" w:cs="Garamond"/>
          <w:color w:val="000000"/>
        </w:rPr>
        <w:t>The authors have read the CARE Checklist (2016), and the manuscript was prepared and revised according to the CARE Checklist (2016).</w:t>
      </w:r>
    </w:p>
    <w:bookmarkEnd w:id="6"/>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w:t>
      </w:r>
      <w:r>
        <w:rPr>
          <w:rFonts w:ascii="Book Antiqua" w:eastAsia="Book Antiqua" w:hAnsi="Book Antiqua" w:cs="Book Antiqua"/>
          <w:color w:val="000000"/>
        </w:rPr>
        <w:t xml:space="preserve">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w:t>
      </w:r>
      <w:r>
        <w:rPr>
          <w:rFonts w:ascii="Book Antiqua" w:eastAsia="Book Antiqua" w:hAnsi="Book Antiqua" w:cs="Book Antiqua"/>
          <w:color w:val="000000"/>
        </w:rPr>
        <w:t>se their derivative works on different terms, provided the original work is properly cited and the use is non-commercial. See: http://creativecommons.org/Licenses/by-nc/4.0/</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color w:val="000000"/>
          <w:lang w:eastAsia="zh-CN"/>
        </w:rPr>
        <w:t>m</w:t>
      </w:r>
      <w:r>
        <w:rPr>
          <w:rFonts w:ascii="Book Antiqua" w:eastAsia="Book Antiqua" w:hAnsi="Book Antiqua" w:cs="Book Antiqua"/>
          <w:color w:val="000000"/>
        </w:rPr>
        <w:t>anuscript</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17, 2021</w:t>
      </w:r>
    </w:p>
    <w:p w:rsidR="00700B27" w:rsidRDefault="00844E6F">
      <w:pPr>
        <w:spacing w:line="360" w:lineRule="auto"/>
        <w:jc w:val="both"/>
        <w:rPr>
          <w:rFonts w:ascii="Book Antiqua" w:hAnsi="Book Antiqua"/>
        </w:rPr>
      </w:pPr>
      <w:r>
        <w:rPr>
          <w:rFonts w:ascii="Book Antiqua" w:eastAsia="Book Antiqua" w:hAnsi="Book Antiqua" w:cs="Book Antiqua"/>
          <w:b/>
          <w:color w:val="000000"/>
        </w:rPr>
        <w:t>Firs</w:t>
      </w:r>
      <w:r>
        <w:rPr>
          <w:rFonts w:ascii="Book Antiqua" w:eastAsia="Book Antiqua" w:hAnsi="Book Antiqua" w:cs="Book Antiqua"/>
          <w:b/>
          <w:color w:val="000000"/>
        </w:rPr>
        <w:t xml:space="preserve">t decision: </w:t>
      </w:r>
      <w:r>
        <w:rPr>
          <w:rFonts w:ascii="Book Antiqua" w:eastAsia="Book Antiqua" w:hAnsi="Book Antiqua" w:cs="Book Antiqua"/>
          <w:color w:val="000000"/>
        </w:rPr>
        <w:t>June 24, 2021</w:t>
      </w:r>
    </w:p>
    <w:p w:rsidR="00700B27" w:rsidRDefault="00844E6F">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28, 2021</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7" w:name="_Hlk71726650"/>
      <w:bookmarkStart w:id="8" w:name="OLE_LINK1953"/>
      <w:bookmarkStart w:id="9" w:name="OLE_LINK2066"/>
      <w:bookmarkStart w:id="10" w:name="OLE_LINK1952"/>
      <w:r>
        <w:rPr>
          <w:rFonts w:ascii="Book Antiqua" w:eastAsia="微软雅黑" w:hAnsi="Book Antiqua" w:cs="宋体"/>
        </w:rPr>
        <w:t>Medicine, research and experimenta</w:t>
      </w:r>
      <w:bookmarkEnd w:id="7"/>
      <w:r>
        <w:rPr>
          <w:rFonts w:ascii="Book Antiqua" w:eastAsia="微软雅黑" w:hAnsi="Book Antiqua" w:cs="宋体"/>
        </w:rPr>
        <w:t>l</w:t>
      </w:r>
      <w:bookmarkEnd w:id="8"/>
      <w:bookmarkEnd w:id="9"/>
      <w:bookmarkEnd w:id="10"/>
    </w:p>
    <w:p w:rsidR="00700B27" w:rsidRDefault="00844E6F">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rsidR="00700B27" w:rsidRDefault="00844E6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700B27" w:rsidRDefault="00844E6F">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Excellent): 0</w:t>
      </w:r>
    </w:p>
    <w:p w:rsidR="00700B27" w:rsidRDefault="00844E6F">
      <w:pPr>
        <w:spacing w:line="360" w:lineRule="auto"/>
        <w:jc w:val="both"/>
        <w:rPr>
          <w:rFonts w:ascii="Book Antiqua" w:hAnsi="Book Antiqua"/>
        </w:rPr>
      </w:pPr>
      <w:r>
        <w:rPr>
          <w:rFonts w:ascii="Book Antiqua" w:eastAsia="Book Antiqua" w:hAnsi="Book Antiqua" w:cs="Book Antiqua"/>
          <w:color w:val="000000"/>
        </w:rPr>
        <w:t>Grade B (Very good): 0</w:t>
      </w:r>
    </w:p>
    <w:p w:rsidR="00700B27" w:rsidRDefault="00844E6F">
      <w:pPr>
        <w:spacing w:line="360" w:lineRule="auto"/>
        <w:jc w:val="both"/>
        <w:rPr>
          <w:rFonts w:ascii="Book Antiqua" w:hAnsi="Book Antiqua"/>
        </w:rPr>
      </w:pPr>
      <w:r>
        <w:rPr>
          <w:rFonts w:ascii="Book Antiqua" w:eastAsia="Book Antiqua" w:hAnsi="Book Antiqua" w:cs="Book Antiqua"/>
          <w:color w:val="000000"/>
        </w:rPr>
        <w:t xml:space="preserve">Grade C </w:t>
      </w:r>
      <w:r>
        <w:rPr>
          <w:rFonts w:ascii="Book Antiqua" w:eastAsia="Book Antiqua" w:hAnsi="Book Antiqua" w:cs="Book Antiqua"/>
          <w:color w:val="000000"/>
        </w:rPr>
        <w:t>(Good): C</w:t>
      </w:r>
    </w:p>
    <w:p w:rsidR="00700B27" w:rsidRDefault="00844E6F">
      <w:pPr>
        <w:spacing w:line="360" w:lineRule="auto"/>
        <w:jc w:val="both"/>
        <w:rPr>
          <w:rFonts w:ascii="Book Antiqua" w:hAnsi="Book Antiqua"/>
        </w:rPr>
      </w:pPr>
      <w:r>
        <w:rPr>
          <w:rFonts w:ascii="Book Antiqua" w:eastAsia="Book Antiqua" w:hAnsi="Book Antiqua" w:cs="Book Antiqua"/>
          <w:color w:val="000000"/>
        </w:rPr>
        <w:t>Grade D (Fair): D</w:t>
      </w:r>
    </w:p>
    <w:p w:rsidR="00700B27" w:rsidRDefault="00844E6F">
      <w:pPr>
        <w:spacing w:line="360" w:lineRule="auto"/>
        <w:jc w:val="both"/>
        <w:rPr>
          <w:rFonts w:ascii="Book Antiqua" w:hAnsi="Book Antiqua"/>
        </w:rPr>
      </w:pPr>
      <w:r>
        <w:rPr>
          <w:rFonts w:ascii="Book Antiqua" w:eastAsia="Book Antiqua" w:hAnsi="Book Antiqua" w:cs="Book Antiqua"/>
          <w:color w:val="000000"/>
        </w:rPr>
        <w:t>Grade E (Poor): 0</w:t>
      </w:r>
    </w:p>
    <w:p w:rsidR="00700B27" w:rsidRDefault="00700B27">
      <w:pPr>
        <w:spacing w:line="360" w:lineRule="auto"/>
        <w:jc w:val="both"/>
        <w:rPr>
          <w:rFonts w:ascii="Book Antiqua" w:hAnsi="Book Antiqua"/>
        </w:rPr>
      </w:pPr>
    </w:p>
    <w:p w:rsidR="00700B27" w:rsidRDefault="00844E6F">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Le PH, </w:t>
      </w:r>
      <w:proofErr w:type="spellStart"/>
      <w:r>
        <w:rPr>
          <w:rFonts w:ascii="Book Antiqua" w:eastAsia="Book Antiqua" w:hAnsi="Book Antiqua" w:cs="Book Antiqua"/>
          <w:color w:val="000000"/>
        </w:rPr>
        <w:t>Maglangit</w:t>
      </w:r>
      <w:proofErr w:type="spellEnd"/>
      <w:r>
        <w:rPr>
          <w:rFonts w:ascii="Book Antiqua" w:eastAsia="Book Antiqua" w:hAnsi="Book Antiqua" w:cs="Book Antiqua"/>
          <w:color w:val="000000"/>
        </w:rPr>
        <w:t xml:space="preserve"> SACA</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roofErr w:type="spellStart"/>
      <w:r>
        <w:rPr>
          <w:rFonts w:ascii="Book Antiqua" w:eastAsia="宋体" w:hAnsi="Book Antiqua" w:cs="Book Antiqua" w:hint="eastAsia"/>
          <w:bCs/>
          <w:color w:val="000000"/>
          <w:lang w:eastAsia="zh-CN"/>
        </w:rPr>
        <w:t>Guo</w:t>
      </w:r>
      <w:proofErr w:type="spellEnd"/>
      <w:r>
        <w:rPr>
          <w:rFonts w:ascii="Book Antiqua" w:eastAsia="宋体" w:hAnsi="Book Antiqua" w:cs="Book Antiqua" w:hint="eastAsia"/>
          <w:bCs/>
          <w:color w:val="000000"/>
          <w:lang w:eastAsia="zh-CN"/>
        </w:rPr>
        <w:t xml:space="preserve"> X</w:t>
      </w:r>
    </w:p>
    <w:p w:rsidR="00700B27" w:rsidRDefault="00844E6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lastRenderedPageBreak/>
        <w:t>Figure Legends</w:t>
      </w:r>
    </w:p>
    <w:p w:rsidR="00700B27" w:rsidRDefault="00844E6F">
      <w:pPr>
        <w:spacing w:line="360" w:lineRule="auto"/>
        <w:jc w:val="both"/>
        <w:rPr>
          <w:rFonts w:ascii="Book Antiqua" w:hAnsi="Book Antiqua"/>
          <w:lang w:eastAsia="zh-CN"/>
        </w:rPr>
      </w:pPr>
      <w:r>
        <w:rPr>
          <w:rFonts w:ascii="Book Antiqua" w:hAnsi="Book Antiqua"/>
          <w:noProof/>
          <w:lang w:eastAsia="zh-CN"/>
        </w:rPr>
        <w:drawing>
          <wp:inline distT="0" distB="0" distL="0" distR="0">
            <wp:extent cx="5486400" cy="2990215"/>
            <wp:effectExtent l="0" t="0" r="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486400" cy="2990215"/>
                    </a:xfrm>
                    <a:prstGeom prst="rect">
                      <a:avLst/>
                    </a:prstGeom>
                  </pic:spPr>
                </pic:pic>
              </a:graphicData>
            </a:graphic>
          </wp:inline>
        </w:drawing>
      </w:r>
    </w:p>
    <w:p w:rsidR="00700B27" w:rsidRDefault="00844E6F">
      <w:pPr>
        <w:spacing w:line="360" w:lineRule="auto"/>
        <w:jc w:val="both"/>
        <w:rPr>
          <w:rFonts w:ascii="Book Antiqua" w:hAnsi="Book Antiqua"/>
          <w:lang w:eastAsia="zh-CN"/>
        </w:rPr>
      </w:pPr>
      <w:r>
        <w:rPr>
          <w:rFonts w:ascii="Book Antiqua" w:hAnsi="Book Antiqua"/>
          <w:b/>
          <w:lang w:eastAsia="zh-CN"/>
        </w:rPr>
        <w:t>Figure 1 Blood indexes.</w:t>
      </w:r>
      <w:r>
        <w:rPr>
          <w:rFonts w:ascii="Book Antiqua" w:hAnsi="Book Antiqua"/>
          <w:lang w:eastAsia="zh-CN"/>
        </w:rPr>
        <w:t xml:space="preserve"> Platelets, D-dimer, and absolute eosinophil count gradually recovered after addition of corticosteroid and anti-coagulation therapy.</w:t>
      </w:r>
      <w:r>
        <w:rPr>
          <w:rFonts w:ascii="Book Antiqua" w:hAnsi="Book Antiqua" w:hint="eastAsia"/>
          <w:lang w:eastAsia="zh-CN"/>
        </w:rPr>
        <w:t xml:space="preserve"> </w:t>
      </w:r>
      <w:r>
        <w:rPr>
          <w:rFonts w:ascii="Book Antiqua" w:hAnsi="Book Antiqua"/>
          <w:lang w:eastAsia="zh-CN"/>
        </w:rPr>
        <w:t>PLT: Platelets; D-D: D-dimer; AEC: Absolute eosinophil count.</w:t>
      </w:r>
    </w:p>
    <w:p w:rsidR="00700B27" w:rsidRDefault="00844E6F">
      <w:pPr>
        <w:rPr>
          <w:rFonts w:ascii="Book Antiqua" w:hAnsi="Book Antiqua"/>
          <w:lang w:eastAsia="zh-CN"/>
        </w:rPr>
      </w:pPr>
      <w:r>
        <w:rPr>
          <w:rFonts w:ascii="Book Antiqua" w:hAnsi="Book Antiqua"/>
          <w:lang w:eastAsia="zh-CN"/>
        </w:rPr>
        <w:br w:type="page"/>
      </w:r>
    </w:p>
    <w:p w:rsidR="00700B27" w:rsidRDefault="00844E6F">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extent cx="5486400" cy="2336800"/>
            <wp:effectExtent l="0" t="0" r="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486400" cy="2336800"/>
                    </a:xfrm>
                    <a:prstGeom prst="rect">
                      <a:avLst/>
                    </a:prstGeom>
                  </pic:spPr>
                </pic:pic>
              </a:graphicData>
            </a:graphic>
          </wp:inline>
        </w:drawing>
      </w:r>
    </w:p>
    <w:p w:rsidR="00700B27" w:rsidRDefault="00844E6F">
      <w:pPr>
        <w:spacing w:line="360" w:lineRule="auto"/>
        <w:jc w:val="both"/>
        <w:rPr>
          <w:rFonts w:ascii="Book Antiqua" w:hAnsi="Book Antiqua"/>
          <w:lang w:eastAsia="zh-CN"/>
        </w:rPr>
      </w:pPr>
      <w:r>
        <w:rPr>
          <w:rFonts w:ascii="Book Antiqua" w:hAnsi="Book Antiqua"/>
          <w:b/>
          <w:lang w:eastAsia="zh-CN"/>
        </w:rPr>
        <w:t xml:space="preserve">Figure 2 Brain computed tomography. </w:t>
      </w:r>
      <w:r>
        <w:rPr>
          <w:rFonts w:ascii="Book Antiqua" w:hAnsi="Book Antiqua"/>
          <w:lang w:eastAsia="zh-CN"/>
        </w:rPr>
        <w:t>A: Thrombosis of the</w:t>
      </w:r>
      <w:r>
        <w:rPr>
          <w:rFonts w:ascii="Book Antiqua" w:hAnsi="Book Antiqua"/>
          <w:lang w:eastAsia="zh-CN"/>
        </w:rPr>
        <w:t xml:space="preserve"> left jugular vein to the left transverse sinus vein; B: Right temporal lobe intracerebral hemorrhage; C: Left centrum </w:t>
      </w:r>
      <w:proofErr w:type="spellStart"/>
      <w:r>
        <w:rPr>
          <w:rFonts w:ascii="Book Antiqua" w:hAnsi="Book Antiqua"/>
          <w:lang w:eastAsia="zh-CN"/>
        </w:rPr>
        <w:t>semiovale</w:t>
      </w:r>
      <w:proofErr w:type="spellEnd"/>
      <w:r>
        <w:rPr>
          <w:rFonts w:ascii="Book Antiqua" w:hAnsi="Book Antiqua"/>
          <w:lang w:eastAsia="zh-CN"/>
        </w:rPr>
        <w:t xml:space="preserve"> intracerebral hemorrhage.</w:t>
      </w:r>
    </w:p>
    <w:p w:rsidR="00700B27" w:rsidRDefault="00844E6F">
      <w:pPr>
        <w:rPr>
          <w:rFonts w:ascii="Book Antiqua" w:hAnsi="Book Antiqua"/>
          <w:lang w:eastAsia="zh-CN"/>
        </w:rPr>
      </w:pPr>
      <w:r>
        <w:rPr>
          <w:rFonts w:ascii="Book Antiqua" w:hAnsi="Book Antiqua"/>
          <w:lang w:eastAsia="zh-CN"/>
        </w:rPr>
        <w:br w:type="page"/>
      </w:r>
    </w:p>
    <w:p w:rsidR="00700B27" w:rsidRDefault="00844E6F">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114300" distR="114300">
            <wp:extent cx="5080000" cy="2853055"/>
            <wp:effectExtent l="0" t="0" r="10160" b="12065"/>
            <wp:docPr id="5" name="图片 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无标题"/>
                    <pic:cNvPicPr>
                      <a:picLocks noChangeAspect="1"/>
                    </pic:cNvPicPr>
                  </pic:nvPicPr>
                  <pic:blipFill>
                    <a:blip r:embed="rId11"/>
                    <a:stretch>
                      <a:fillRect/>
                    </a:stretch>
                  </pic:blipFill>
                  <pic:spPr>
                    <a:xfrm>
                      <a:off x="0" y="0"/>
                      <a:ext cx="5080000" cy="2853055"/>
                    </a:xfrm>
                    <a:prstGeom prst="rect">
                      <a:avLst/>
                    </a:prstGeom>
                  </pic:spPr>
                </pic:pic>
              </a:graphicData>
            </a:graphic>
          </wp:inline>
        </w:drawing>
      </w:r>
    </w:p>
    <w:p w:rsidR="00700B27" w:rsidRDefault="00844E6F">
      <w:pPr>
        <w:spacing w:line="360" w:lineRule="auto"/>
        <w:jc w:val="both"/>
        <w:rPr>
          <w:rFonts w:ascii="Book Antiqua" w:hAnsi="Book Antiqua"/>
          <w:lang w:eastAsia="zh-CN"/>
        </w:rPr>
      </w:pPr>
      <w:r>
        <w:rPr>
          <w:rFonts w:ascii="Book Antiqua" w:hAnsi="Book Antiqua"/>
          <w:b/>
          <w:lang w:eastAsia="zh-CN"/>
        </w:rPr>
        <w:t xml:space="preserve">Figure </w:t>
      </w:r>
      <w:proofErr w:type="gramStart"/>
      <w:r>
        <w:rPr>
          <w:rFonts w:ascii="Book Antiqua" w:hAnsi="Book Antiqua"/>
          <w:b/>
          <w:lang w:eastAsia="zh-CN"/>
        </w:rPr>
        <w:t xml:space="preserve">3 </w:t>
      </w:r>
      <w:r>
        <w:rPr>
          <w:rFonts w:ascii="Book Antiqua" w:hAnsi="Book Antiqua" w:cs="Book Antiqua"/>
          <w:b/>
          <w:color w:val="000000"/>
          <w:lang w:eastAsia="zh-CN"/>
        </w:rPr>
        <w:t>M</w:t>
      </w:r>
      <w:r>
        <w:rPr>
          <w:rFonts w:ascii="Book Antiqua" w:eastAsia="Book Antiqua" w:hAnsi="Book Antiqua" w:cs="Book Antiqua"/>
          <w:b/>
          <w:color w:val="000000"/>
        </w:rPr>
        <w:t xml:space="preserve">agnetic resonance </w:t>
      </w:r>
      <w:proofErr w:type="spellStart"/>
      <w:r>
        <w:rPr>
          <w:rFonts w:ascii="Book Antiqua" w:eastAsia="Book Antiqua" w:hAnsi="Book Antiqua" w:cs="Book Antiqua"/>
          <w:b/>
          <w:color w:val="000000"/>
        </w:rPr>
        <w:t>venogram</w:t>
      </w:r>
      <w:proofErr w:type="spellEnd"/>
      <w:proofErr w:type="gramEnd"/>
      <w:r>
        <w:rPr>
          <w:rFonts w:ascii="Book Antiqua" w:hAnsi="Book Antiqua"/>
          <w:b/>
          <w:lang w:eastAsia="zh-CN"/>
        </w:rPr>
        <w:t xml:space="preserve">. </w:t>
      </w:r>
      <w:r>
        <w:rPr>
          <w:rFonts w:ascii="Book Antiqua" w:hAnsi="Book Antiqua"/>
          <w:lang w:eastAsia="zh-CN"/>
        </w:rPr>
        <w:t>A: Thrombosis in the left internal jugular vein, transverse</w:t>
      </w:r>
      <w:r>
        <w:rPr>
          <w:rFonts w:ascii="Book Antiqua" w:hAnsi="Book Antiqua"/>
          <w:lang w:eastAsia="zh-CN"/>
        </w:rPr>
        <w:t xml:space="preserve"> sinus, sigmoid sinus, confluent sinus, partial venous thrombosis in the straight sinus and inferior sagittal sinus;</w:t>
      </w:r>
      <w:r>
        <w:rPr>
          <w:rFonts w:ascii="Book Antiqua" w:hAnsi="Book Antiqua" w:hint="eastAsia"/>
          <w:lang w:eastAsia="zh-CN"/>
        </w:rPr>
        <w:t xml:space="preserve"> </w:t>
      </w:r>
      <w:r>
        <w:rPr>
          <w:rFonts w:ascii="Book Antiqua" w:hAnsi="Book Antiqua"/>
          <w:lang w:eastAsia="zh-CN"/>
        </w:rPr>
        <w:t>B: The thrombus was smaller than before.</w:t>
      </w:r>
    </w:p>
    <w:p w:rsidR="00700B27" w:rsidRDefault="00700B27">
      <w:pPr>
        <w:rPr>
          <w:rFonts w:ascii="Book Antiqua" w:hAnsi="Book Antiqua"/>
          <w:lang w:eastAsia="zh-CN"/>
        </w:rPr>
        <w:sectPr w:rsidR="00700B27">
          <w:pgSz w:w="12240" w:h="15840"/>
          <w:pgMar w:top="1797" w:right="1440" w:bottom="1797" w:left="1440" w:header="851" w:footer="992" w:gutter="0"/>
          <w:cols w:space="0"/>
          <w:docGrid w:type="linesAndChars" w:linePitch="312" w:charSpace="1293"/>
        </w:sectPr>
      </w:pPr>
    </w:p>
    <w:p w:rsidR="00700B27" w:rsidRDefault="00844E6F">
      <w:pPr>
        <w:spacing w:line="360" w:lineRule="auto"/>
        <w:jc w:val="both"/>
        <w:rPr>
          <w:rFonts w:ascii="Book Antiqua" w:hAnsi="Book Antiqua"/>
          <w:b/>
          <w:color w:val="000000"/>
          <w:lang w:eastAsia="zh-CN"/>
        </w:rPr>
      </w:pPr>
      <w:r>
        <w:rPr>
          <w:rFonts w:ascii="Book Antiqua" w:eastAsia="AdvEPSTIM" w:hAnsi="Book Antiqua"/>
          <w:b/>
          <w:color w:val="231F20"/>
          <w:u w:color="FFFFFF" w:themeColor="background1"/>
        </w:rPr>
        <w:lastRenderedPageBreak/>
        <w:t>Table 1</w:t>
      </w:r>
      <w:r>
        <w:rPr>
          <w:rFonts w:ascii="Book Antiqua" w:hAnsi="Book Antiqua" w:hint="eastAsia"/>
          <w:b/>
          <w:color w:val="231F20"/>
          <w:u w:color="FFFFFF" w:themeColor="background1"/>
          <w:lang w:eastAsia="zh-CN"/>
        </w:rPr>
        <w:t xml:space="preserve"> </w:t>
      </w:r>
      <w:r>
        <w:rPr>
          <w:rFonts w:ascii="Book Antiqua" w:eastAsia="AdvEPSTIM" w:hAnsi="Book Antiqua"/>
          <w:b/>
          <w:color w:val="231F20"/>
          <w:u w:color="FFFFFF" w:themeColor="background1"/>
        </w:rPr>
        <w:t xml:space="preserve">Reported cases of </w:t>
      </w:r>
      <w:r>
        <w:rPr>
          <w:rFonts w:ascii="Book Antiqua" w:hAnsi="Book Antiqua" w:cs="Book Antiqua"/>
          <w:b/>
          <w:color w:val="000000"/>
          <w:lang w:eastAsia="zh-CN"/>
        </w:rPr>
        <w:t>c</w:t>
      </w:r>
      <w:r>
        <w:rPr>
          <w:rFonts w:ascii="Book Antiqua" w:eastAsia="Book Antiqua" w:hAnsi="Book Antiqua" w:cs="Book Antiqua"/>
          <w:b/>
          <w:color w:val="000000"/>
        </w:rPr>
        <w:t>erebral venous sinus thrombosis</w:t>
      </w:r>
      <w:r>
        <w:rPr>
          <w:rFonts w:ascii="Book Antiqua" w:eastAsia="AdvEPSTIM" w:hAnsi="Book Antiqua"/>
          <w:b/>
          <w:color w:val="231F20"/>
          <w:u w:color="FFFFFF" w:themeColor="background1"/>
        </w:rPr>
        <w:t xml:space="preserve"> with </w:t>
      </w:r>
      <w:proofErr w:type="spellStart"/>
      <w:r>
        <w:rPr>
          <w:rFonts w:ascii="Book Antiqua" w:hAnsi="Book Antiqua" w:cs="Book Antiqua"/>
          <w:b/>
          <w:color w:val="000000"/>
          <w:lang w:eastAsia="zh-CN"/>
        </w:rPr>
        <w:t>h</w:t>
      </w:r>
      <w:r>
        <w:rPr>
          <w:rFonts w:ascii="Book Antiqua" w:eastAsia="Book Antiqua" w:hAnsi="Book Antiqua" w:cs="Book Antiqua"/>
          <w:b/>
          <w:color w:val="000000"/>
        </w:rPr>
        <w:t>ypereosinophilia</w:t>
      </w:r>
      <w:proofErr w:type="spellEnd"/>
    </w:p>
    <w:tbl>
      <w:tblPr>
        <w:tblW w:w="14060" w:type="dxa"/>
        <w:tblInd w:w="96" w:type="dxa"/>
        <w:tblLayout w:type="fixed"/>
        <w:tblLook w:val="04A0" w:firstRow="1" w:lastRow="0" w:firstColumn="1" w:lastColumn="0" w:noHBand="0" w:noVBand="1"/>
      </w:tblPr>
      <w:tblGrid>
        <w:gridCol w:w="1322"/>
        <w:gridCol w:w="621"/>
        <w:gridCol w:w="1515"/>
        <w:gridCol w:w="1506"/>
        <w:gridCol w:w="2042"/>
        <w:gridCol w:w="1125"/>
        <w:gridCol w:w="1204"/>
        <w:gridCol w:w="3998"/>
        <w:gridCol w:w="727"/>
      </w:tblGrid>
      <w:tr w:rsidR="00700B27">
        <w:trPr>
          <w:trHeight w:val="288"/>
        </w:trPr>
        <w:tc>
          <w:tcPr>
            <w:tcW w:w="1322"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Ref.</w:t>
            </w:r>
          </w:p>
        </w:tc>
        <w:tc>
          <w:tcPr>
            <w:tcW w:w="621"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Age/sex</w:t>
            </w:r>
          </w:p>
        </w:tc>
        <w:tc>
          <w:tcPr>
            <w:tcW w:w="1515"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Medical history</w:t>
            </w:r>
          </w:p>
        </w:tc>
        <w:tc>
          <w:tcPr>
            <w:tcW w:w="1506"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Initial symptoms</w:t>
            </w:r>
          </w:p>
        </w:tc>
        <w:tc>
          <w:tcPr>
            <w:tcW w:w="2042"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CVST</w:t>
            </w:r>
          </w:p>
        </w:tc>
        <w:tc>
          <w:tcPr>
            <w:tcW w:w="1125"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ICH</w:t>
            </w:r>
          </w:p>
        </w:tc>
        <w:tc>
          <w:tcPr>
            <w:tcW w:w="1204"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Thrombocytopenia</w:t>
            </w:r>
          </w:p>
        </w:tc>
        <w:tc>
          <w:tcPr>
            <w:tcW w:w="3998"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Treatment</w:t>
            </w:r>
          </w:p>
        </w:tc>
        <w:tc>
          <w:tcPr>
            <w:tcW w:w="727"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Prognosis</w:t>
            </w:r>
          </w:p>
        </w:tc>
      </w:tr>
      <w:tr w:rsidR="00700B27">
        <w:trPr>
          <w:trHeight w:val="90"/>
        </w:trPr>
        <w:tc>
          <w:tcPr>
            <w:tcW w:w="1322"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Schulman et al</w:t>
            </w:r>
            <w:r>
              <w:rPr>
                <w:rFonts w:ascii="Book Antiqua" w:eastAsia="宋体" w:hAnsi="Book Antiqua" w:cs="Book Antiqua"/>
                <w:color w:val="000000"/>
                <w:vertAlign w:val="superscript"/>
                <w:lang w:eastAsia="zh-CN" w:bidi="ar"/>
              </w:rPr>
              <w:t>[1]</w:t>
            </w:r>
            <w:r>
              <w:rPr>
                <w:rFonts w:ascii="Book Antiqua" w:eastAsia="宋体" w:hAnsi="Book Antiqua" w:cs="Book Antiqua"/>
                <w:color w:val="000000"/>
                <w:lang w:eastAsia="zh-CN" w:bidi="ar"/>
              </w:rPr>
              <w:t>, 1999</w:t>
            </w:r>
          </w:p>
        </w:tc>
        <w:tc>
          <w:tcPr>
            <w:tcW w:w="621"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11/M</w:t>
            </w:r>
          </w:p>
        </w:tc>
        <w:tc>
          <w:tcPr>
            <w:tcW w:w="1515"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None</w:t>
            </w:r>
          </w:p>
        </w:tc>
        <w:tc>
          <w:tcPr>
            <w:tcW w:w="1506"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Bug bites, rash</w:t>
            </w:r>
          </w:p>
        </w:tc>
        <w:tc>
          <w:tcPr>
            <w:tcW w:w="2042"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Straight sinus; superior sagittal sinus</w:t>
            </w:r>
          </w:p>
        </w:tc>
        <w:tc>
          <w:tcPr>
            <w:tcW w:w="1125"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Brain stem</w:t>
            </w:r>
          </w:p>
        </w:tc>
        <w:tc>
          <w:tcPr>
            <w:tcW w:w="1204"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No</w:t>
            </w:r>
          </w:p>
        </w:tc>
        <w:tc>
          <w:tcPr>
            <w:tcW w:w="3998"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Prednisone, heparin</w:t>
            </w:r>
          </w:p>
        </w:tc>
        <w:tc>
          <w:tcPr>
            <w:tcW w:w="727"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Death</w:t>
            </w:r>
          </w:p>
        </w:tc>
      </w:tr>
      <w:tr w:rsidR="00700B27">
        <w:trPr>
          <w:trHeight w:val="288"/>
        </w:trPr>
        <w:tc>
          <w:tcPr>
            <w:tcW w:w="1322"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proofErr w:type="spellStart"/>
            <w:r>
              <w:rPr>
                <w:rFonts w:ascii="Book Antiqua" w:eastAsia="宋体" w:hAnsi="Book Antiqua" w:cs="Book Antiqua"/>
                <w:color w:val="000000"/>
                <w:lang w:eastAsia="zh-CN" w:bidi="ar"/>
              </w:rPr>
              <w:t>Sakuta</w:t>
            </w:r>
            <w:proofErr w:type="spellEnd"/>
            <w:r>
              <w:rPr>
                <w:rFonts w:ascii="Book Antiqua" w:eastAsia="宋体" w:hAnsi="Book Antiqua" w:cs="Book Antiqua"/>
                <w:color w:val="000000"/>
                <w:lang w:eastAsia="zh-CN" w:bidi="ar"/>
              </w:rPr>
              <w:t xml:space="preserve"> et al</w:t>
            </w:r>
            <w:r>
              <w:rPr>
                <w:rFonts w:ascii="Book Antiqua" w:eastAsia="宋体" w:hAnsi="Book Antiqua" w:cs="Book Antiqua"/>
                <w:color w:val="000000"/>
                <w:vertAlign w:val="superscript"/>
                <w:lang w:eastAsia="zh-CN" w:bidi="ar"/>
              </w:rPr>
              <w:t>[2]</w:t>
            </w:r>
            <w:r>
              <w:rPr>
                <w:rFonts w:ascii="Book Antiqua" w:eastAsia="宋体" w:hAnsi="Book Antiqua" w:cs="Book Antiqua"/>
                <w:color w:val="000000"/>
                <w:lang w:eastAsia="zh-CN" w:bidi="ar"/>
              </w:rPr>
              <w:t>, 2007</w:t>
            </w:r>
          </w:p>
        </w:tc>
        <w:tc>
          <w:tcPr>
            <w:tcW w:w="621"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7</w:t>
            </w:r>
            <w:r>
              <w:rPr>
                <w:rFonts w:ascii="Book Antiqua" w:eastAsia="宋体" w:hAnsi="Book Antiqua" w:cs="Book Antiqua" w:hint="eastAsia"/>
                <w:color w:val="000000"/>
                <w:lang w:eastAsia="zh-CN" w:bidi="ar"/>
              </w:rPr>
              <w:t>/</w:t>
            </w:r>
            <w:r>
              <w:rPr>
                <w:rFonts w:ascii="Book Antiqua" w:eastAsia="宋体" w:hAnsi="Book Antiqua" w:cs="Book Antiqua"/>
                <w:color w:val="000000"/>
                <w:lang w:eastAsia="zh-CN" w:bidi="ar"/>
              </w:rPr>
              <w:t>M</w:t>
            </w:r>
          </w:p>
        </w:tc>
        <w:tc>
          <w:tcPr>
            <w:tcW w:w="1515"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Seizures, taking valproate</w:t>
            </w:r>
          </w:p>
        </w:tc>
        <w:tc>
          <w:tcPr>
            <w:tcW w:w="1506"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HE for 10 m</w:t>
            </w:r>
          </w:p>
        </w:tc>
        <w:tc>
          <w:tcPr>
            <w:tcW w:w="2042"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Superior sagittal sinus</w:t>
            </w:r>
          </w:p>
        </w:tc>
        <w:tc>
          <w:tcPr>
            <w:tcW w:w="1125"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Right hemisphere</w:t>
            </w:r>
          </w:p>
        </w:tc>
        <w:tc>
          <w:tcPr>
            <w:tcW w:w="1204"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50 × 10</w:t>
            </w:r>
            <w:r>
              <w:rPr>
                <w:rFonts w:ascii="Book Antiqua" w:eastAsia="宋体" w:hAnsi="Book Antiqua" w:cs="Book Antiqua"/>
                <w:color w:val="000000"/>
                <w:vertAlign w:val="superscript"/>
                <w:lang w:eastAsia="zh-CN" w:bidi="ar"/>
              </w:rPr>
              <w:t>9</w:t>
            </w:r>
            <w:r>
              <w:rPr>
                <w:rFonts w:ascii="Book Antiqua" w:eastAsia="宋体" w:hAnsi="Book Antiqua" w:cs="Book Antiqua"/>
                <w:color w:val="000000"/>
                <w:lang w:eastAsia="zh-CN" w:bidi="ar"/>
              </w:rPr>
              <w:t>/L</w:t>
            </w:r>
          </w:p>
        </w:tc>
        <w:tc>
          <w:tcPr>
            <w:tcW w:w="3998"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Heparin, warfarin</w:t>
            </w:r>
          </w:p>
        </w:tc>
        <w:tc>
          <w:tcPr>
            <w:tcW w:w="727"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Cure</w:t>
            </w:r>
          </w:p>
        </w:tc>
      </w:tr>
      <w:tr w:rsidR="00700B27">
        <w:trPr>
          <w:trHeight w:val="894"/>
        </w:trPr>
        <w:tc>
          <w:tcPr>
            <w:tcW w:w="1322"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proofErr w:type="spellStart"/>
            <w:r>
              <w:rPr>
                <w:rFonts w:ascii="Book Antiqua" w:eastAsia="宋体" w:hAnsi="Book Antiqua" w:cs="Book Antiqua"/>
                <w:color w:val="000000"/>
                <w:lang w:eastAsia="zh-CN" w:bidi="ar"/>
              </w:rPr>
              <w:t>Numagam</w:t>
            </w:r>
            <w:proofErr w:type="spellEnd"/>
            <w:r>
              <w:rPr>
                <w:rFonts w:ascii="Book Antiqua" w:eastAsia="宋体" w:hAnsi="Book Antiqua" w:cs="Book Antiqua"/>
                <w:color w:val="000000"/>
                <w:lang w:eastAsia="zh-CN" w:bidi="ar"/>
              </w:rPr>
              <w:t xml:space="preserve"> et al</w:t>
            </w:r>
            <w:r>
              <w:rPr>
                <w:rFonts w:ascii="Book Antiqua" w:eastAsia="宋体" w:hAnsi="Book Antiqua" w:cs="Book Antiqua"/>
                <w:color w:val="000000"/>
                <w:vertAlign w:val="superscript"/>
                <w:lang w:eastAsia="zh-CN" w:bidi="ar"/>
              </w:rPr>
              <w:t>[3]</w:t>
            </w:r>
            <w:r>
              <w:rPr>
                <w:rFonts w:ascii="Book Antiqua" w:eastAsia="宋体" w:hAnsi="Book Antiqua" w:cs="Book Antiqua"/>
                <w:color w:val="000000"/>
                <w:lang w:eastAsia="zh-CN" w:bidi="ar"/>
              </w:rPr>
              <w:t>, 2008</w:t>
            </w:r>
          </w:p>
        </w:tc>
        <w:tc>
          <w:tcPr>
            <w:tcW w:w="621"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76/F</w:t>
            </w:r>
          </w:p>
        </w:tc>
        <w:tc>
          <w:tcPr>
            <w:tcW w:w="1515"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None</w:t>
            </w:r>
          </w:p>
        </w:tc>
        <w:tc>
          <w:tcPr>
            <w:tcW w:w="1506"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Right mandible swelling</w:t>
            </w:r>
          </w:p>
        </w:tc>
        <w:tc>
          <w:tcPr>
            <w:tcW w:w="2042"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Left transverse sinus</w:t>
            </w:r>
          </w:p>
        </w:tc>
        <w:tc>
          <w:tcPr>
            <w:tcW w:w="1125"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Left temporal lobe</w:t>
            </w:r>
          </w:p>
        </w:tc>
        <w:tc>
          <w:tcPr>
            <w:tcW w:w="1204"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No</w:t>
            </w:r>
          </w:p>
        </w:tc>
        <w:tc>
          <w:tcPr>
            <w:tcW w:w="3998"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proofErr w:type="spellStart"/>
            <w:r>
              <w:rPr>
                <w:rFonts w:ascii="Book Antiqua" w:eastAsia="宋体" w:hAnsi="Book Antiqua" w:cs="Book Antiqua"/>
                <w:color w:val="000000"/>
                <w:lang w:eastAsia="zh-CN" w:bidi="ar"/>
              </w:rPr>
              <w:t>Prednisolone,evacuation</w:t>
            </w:r>
            <w:proofErr w:type="spellEnd"/>
            <w:r>
              <w:rPr>
                <w:rFonts w:ascii="Book Antiqua" w:eastAsia="宋体" w:hAnsi="Book Antiqua" w:cs="Book Antiqua"/>
                <w:color w:val="000000"/>
                <w:lang w:eastAsia="zh-CN" w:bidi="ar"/>
              </w:rPr>
              <w:t xml:space="preserve"> of </w:t>
            </w:r>
            <w:r>
              <w:rPr>
                <w:rFonts w:ascii="Book Antiqua" w:eastAsia="宋体" w:hAnsi="Book Antiqua" w:cs="Book Antiqua"/>
                <w:color w:val="000000"/>
                <w:lang w:eastAsia="zh-CN" w:bidi="ar"/>
              </w:rPr>
              <w:t>hematoma</w:t>
            </w:r>
          </w:p>
        </w:tc>
        <w:tc>
          <w:tcPr>
            <w:tcW w:w="727"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Death</w:t>
            </w:r>
          </w:p>
        </w:tc>
      </w:tr>
      <w:tr w:rsidR="00700B27">
        <w:trPr>
          <w:trHeight w:val="1250"/>
        </w:trPr>
        <w:tc>
          <w:tcPr>
            <w:tcW w:w="1322"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proofErr w:type="spellStart"/>
            <w:r>
              <w:rPr>
                <w:rFonts w:ascii="Book Antiqua" w:eastAsia="宋体" w:hAnsi="Book Antiqua" w:cs="Book Antiqua"/>
                <w:color w:val="000000"/>
                <w:lang w:eastAsia="zh-CN" w:bidi="ar"/>
              </w:rPr>
              <w:t>Ananth</w:t>
            </w:r>
            <w:proofErr w:type="spellEnd"/>
            <w:r>
              <w:rPr>
                <w:rFonts w:ascii="Book Antiqua" w:eastAsia="宋体" w:hAnsi="Book Antiqua" w:cs="Book Antiqua"/>
                <w:color w:val="000000"/>
                <w:lang w:eastAsia="zh-CN" w:bidi="ar"/>
              </w:rPr>
              <w:t xml:space="preserve"> et al</w:t>
            </w:r>
            <w:r>
              <w:rPr>
                <w:rFonts w:ascii="Book Antiqua" w:eastAsia="宋体" w:hAnsi="Book Antiqua" w:cs="Book Antiqua"/>
                <w:color w:val="000000"/>
                <w:vertAlign w:val="superscript"/>
                <w:lang w:eastAsia="zh-CN" w:bidi="ar"/>
              </w:rPr>
              <w:t>[4]</w:t>
            </w:r>
            <w:r>
              <w:rPr>
                <w:rFonts w:ascii="Book Antiqua" w:eastAsia="宋体" w:hAnsi="Book Antiqua" w:cs="Book Antiqua"/>
                <w:color w:val="000000"/>
                <w:lang w:eastAsia="zh-CN" w:bidi="ar"/>
              </w:rPr>
              <w:t>, 2016</w:t>
            </w:r>
          </w:p>
        </w:tc>
        <w:tc>
          <w:tcPr>
            <w:tcW w:w="621"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17/M</w:t>
            </w:r>
          </w:p>
        </w:tc>
        <w:tc>
          <w:tcPr>
            <w:tcW w:w="1515"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Asthma</w:t>
            </w:r>
          </w:p>
        </w:tc>
        <w:tc>
          <w:tcPr>
            <w:tcW w:w="1506" w:type="dxa"/>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Intermittent fever, dyspnea</w:t>
            </w:r>
          </w:p>
        </w:tc>
        <w:tc>
          <w:tcPr>
            <w:tcW w:w="2042" w:type="dxa"/>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Transverse sinus</w:t>
            </w:r>
          </w:p>
        </w:tc>
        <w:tc>
          <w:tcPr>
            <w:tcW w:w="1125"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None</w:t>
            </w:r>
          </w:p>
        </w:tc>
        <w:tc>
          <w:tcPr>
            <w:tcW w:w="1204"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No</w:t>
            </w:r>
          </w:p>
        </w:tc>
        <w:tc>
          <w:tcPr>
            <w:tcW w:w="3998" w:type="dxa"/>
            <w:vMerge w:val="restart"/>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proofErr w:type="spellStart"/>
            <w:r>
              <w:rPr>
                <w:rFonts w:ascii="Book Antiqua" w:eastAsia="宋体" w:hAnsi="Book Antiqua" w:cs="Book Antiqua"/>
                <w:color w:val="000000"/>
                <w:lang w:eastAsia="zh-CN" w:bidi="ar"/>
              </w:rPr>
              <w:t>Prednisolone,warfarin</w:t>
            </w:r>
            <w:proofErr w:type="spellEnd"/>
          </w:p>
        </w:tc>
        <w:tc>
          <w:tcPr>
            <w:tcW w:w="727"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Death</w:t>
            </w:r>
          </w:p>
        </w:tc>
      </w:tr>
      <w:tr w:rsidR="00700B27">
        <w:trPr>
          <w:trHeight w:val="288"/>
        </w:trPr>
        <w:tc>
          <w:tcPr>
            <w:tcW w:w="1322"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Teresa et al</w:t>
            </w:r>
            <w:r>
              <w:rPr>
                <w:rFonts w:ascii="Book Antiqua" w:eastAsia="宋体" w:hAnsi="Book Antiqua" w:cs="Book Antiqua"/>
                <w:color w:val="000000"/>
                <w:vertAlign w:val="superscript"/>
                <w:lang w:eastAsia="zh-CN" w:bidi="ar"/>
              </w:rPr>
              <w:t>[5]</w:t>
            </w:r>
            <w:r>
              <w:rPr>
                <w:rFonts w:ascii="Book Antiqua" w:eastAsia="宋体" w:hAnsi="Book Antiqua" w:cs="Book Antiqua"/>
                <w:color w:val="000000"/>
                <w:lang w:eastAsia="zh-CN" w:bidi="ar"/>
              </w:rPr>
              <w:t>, 2006</w:t>
            </w:r>
          </w:p>
        </w:tc>
        <w:tc>
          <w:tcPr>
            <w:tcW w:w="621"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40/F</w:t>
            </w:r>
          </w:p>
        </w:tc>
        <w:tc>
          <w:tcPr>
            <w:tcW w:w="1515"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Rhinitis asthma, nasal polyps, taking contraceptives for 6 </w:t>
            </w:r>
            <w:proofErr w:type="spellStart"/>
            <w:r>
              <w:rPr>
                <w:rFonts w:ascii="Book Antiqua" w:eastAsia="宋体" w:hAnsi="Book Antiqua" w:cs="Book Antiqua"/>
                <w:color w:val="000000"/>
                <w:lang w:eastAsia="zh-CN" w:bidi="ar"/>
              </w:rPr>
              <w:t>yr</w:t>
            </w:r>
            <w:proofErr w:type="spellEnd"/>
          </w:p>
        </w:tc>
        <w:tc>
          <w:tcPr>
            <w:tcW w:w="1506"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Asthenia, myalgia, fever</w:t>
            </w:r>
          </w:p>
        </w:tc>
        <w:tc>
          <w:tcPr>
            <w:tcW w:w="2042"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Superior </w:t>
            </w:r>
            <w:r>
              <w:rPr>
                <w:rFonts w:ascii="Book Antiqua" w:eastAsia="宋体" w:hAnsi="Book Antiqua" w:cs="Book Antiqua"/>
                <w:color w:val="000000"/>
                <w:lang w:eastAsia="zh-CN" w:bidi="ar"/>
              </w:rPr>
              <w:t>sagittal sinus</w:t>
            </w:r>
          </w:p>
        </w:tc>
        <w:tc>
          <w:tcPr>
            <w:tcW w:w="1125"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Bilateral parietal lobe</w:t>
            </w:r>
          </w:p>
        </w:tc>
        <w:tc>
          <w:tcPr>
            <w:tcW w:w="1204"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No</w:t>
            </w:r>
          </w:p>
        </w:tc>
        <w:tc>
          <w:tcPr>
            <w:tcW w:w="3998"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Heparin, warfarin</w:t>
            </w:r>
          </w:p>
        </w:tc>
        <w:tc>
          <w:tcPr>
            <w:tcW w:w="727"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Cure</w:t>
            </w:r>
          </w:p>
        </w:tc>
      </w:tr>
      <w:tr w:rsidR="00700B27">
        <w:trPr>
          <w:trHeight w:val="288"/>
        </w:trPr>
        <w:tc>
          <w:tcPr>
            <w:tcW w:w="1322" w:type="dxa"/>
            <w:vMerge/>
            <w:tcBorders>
              <w:left w:val="nil"/>
              <w:bottom w:val="nil"/>
              <w:right w:val="nil"/>
            </w:tcBorders>
            <w:shd w:val="clear" w:color="auto" w:fill="auto"/>
            <w:noWrap/>
            <w:vAlign w:val="center"/>
          </w:tcPr>
          <w:p w:rsidR="00700B27" w:rsidRDefault="00700B27">
            <w:pPr>
              <w:rPr>
                <w:rFonts w:ascii="Book Antiqua" w:eastAsia="宋体" w:hAnsi="Book Antiqua" w:cs="Book Antiqua"/>
                <w:color w:val="000000"/>
              </w:rPr>
            </w:pPr>
          </w:p>
        </w:tc>
        <w:tc>
          <w:tcPr>
            <w:tcW w:w="621" w:type="dxa"/>
            <w:vMerge/>
            <w:tcBorders>
              <w:left w:val="nil"/>
              <w:bottom w:val="nil"/>
              <w:right w:val="nil"/>
            </w:tcBorders>
            <w:shd w:val="clear" w:color="auto" w:fill="auto"/>
            <w:noWrap/>
            <w:vAlign w:val="center"/>
          </w:tcPr>
          <w:p w:rsidR="00700B27" w:rsidRDefault="00700B27">
            <w:pPr>
              <w:rPr>
                <w:rFonts w:ascii="Book Antiqua" w:eastAsia="宋体" w:hAnsi="Book Antiqua" w:cs="Book Antiqua"/>
                <w:color w:val="000000"/>
              </w:rPr>
            </w:pPr>
          </w:p>
        </w:tc>
        <w:tc>
          <w:tcPr>
            <w:tcW w:w="1515" w:type="dxa"/>
            <w:vMerge/>
            <w:tcBorders>
              <w:left w:val="nil"/>
              <w:bottom w:val="nil"/>
              <w:right w:val="nil"/>
            </w:tcBorders>
            <w:shd w:val="clear" w:color="auto" w:fill="auto"/>
            <w:noWrap/>
            <w:vAlign w:val="center"/>
          </w:tcPr>
          <w:p w:rsidR="00700B27" w:rsidRDefault="00700B27">
            <w:pPr>
              <w:rPr>
                <w:rFonts w:ascii="Book Antiqua" w:eastAsia="宋体" w:hAnsi="Book Antiqua" w:cs="Book Antiqua"/>
                <w:color w:val="000000"/>
              </w:rPr>
            </w:pPr>
          </w:p>
        </w:tc>
        <w:tc>
          <w:tcPr>
            <w:tcW w:w="1506"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Left arm/foot paresthesia</w:t>
            </w:r>
          </w:p>
        </w:tc>
        <w:tc>
          <w:tcPr>
            <w:tcW w:w="2042"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Right lateral sinus</w:t>
            </w:r>
          </w:p>
        </w:tc>
        <w:tc>
          <w:tcPr>
            <w:tcW w:w="1125" w:type="dxa"/>
            <w:vMerge/>
            <w:tcBorders>
              <w:left w:val="nil"/>
              <w:bottom w:val="nil"/>
              <w:right w:val="nil"/>
            </w:tcBorders>
            <w:shd w:val="clear" w:color="auto" w:fill="auto"/>
            <w:noWrap/>
            <w:vAlign w:val="center"/>
          </w:tcPr>
          <w:p w:rsidR="00700B27" w:rsidRDefault="00700B27">
            <w:pPr>
              <w:rPr>
                <w:rFonts w:ascii="Book Antiqua" w:eastAsia="宋体" w:hAnsi="Book Antiqua" w:cs="Book Antiqua"/>
                <w:color w:val="000000"/>
              </w:rPr>
            </w:pPr>
          </w:p>
        </w:tc>
        <w:tc>
          <w:tcPr>
            <w:tcW w:w="1204" w:type="dxa"/>
            <w:vMerge/>
            <w:tcBorders>
              <w:left w:val="nil"/>
              <w:bottom w:val="nil"/>
              <w:right w:val="nil"/>
            </w:tcBorders>
            <w:shd w:val="clear" w:color="auto" w:fill="auto"/>
            <w:noWrap/>
            <w:vAlign w:val="center"/>
          </w:tcPr>
          <w:p w:rsidR="00700B27" w:rsidRDefault="00700B27">
            <w:pPr>
              <w:rPr>
                <w:rFonts w:ascii="Book Antiqua" w:eastAsia="宋体" w:hAnsi="Book Antiqua" w:cs="Book Antiqua"/>
                <w:color w:val="000000"/>
              </w:rPr>
            </w:pPr>
          </w:p>
        </w:tc>
        <w:tc>
          <w:tcPr>
            <w:tcW w:w="3998" w:type="dxa"/>
            <w:vMerge/>
            <w:tcBorders>
              <w:left w:val="nil"/>
              <w:bottom w:val="nil"/>
              <w:right w:val="nil"/>
            </w:tcBorders>
            <w:shd w:val="clear" w:color="auto" w:fill="auto"/>
            <w:noWrap/>
            <w:vAlign w:val="center"/>
          </w:tcPr>
          <w:p w:rsidR="00700B27" w:rsidRDefault="00700B27">
            <w:pPr>
              <w:rPr>
                <w:rFonts w:ascii="Book Antiqua" w:eastAsia="宋体" w:hAnsi="Book Antiqua" w:cs="Book Antiqua"/>
                <w:color w:val="000000"/>
              </w:rPr>
            </w:pPr>
          </w:p>
        </w:tc>
        <w:tc>
          <w:tcPr>
            <w:tcW w:w="727" w:type="dxa"/>
            <w:vMerge/>
            <w:tcBorders>
              <w:left w:val="nil"/>
              <w:bottom w:val="nil"/>
              <w:right w:val="nil"/>
            </w:tcBorders>
            <w:shd w:val="clear" w:color="auto" w:fill="auto"/>
            <w:noWrap/>
            <w:vAlign w:val="center"/>
          </w:tcPr>
          <w:p w:rsidR="00700B27" w:rsidRDefault="00700B27">
            <w:pPr>
              <w:rPr>
                <w:rFonts w:ascii="Book Antiqua" w:eastAsia="宋体" w:hAnsi="Book Antiqua" w:cs="Book Antiqua"/>
                <w:color w:val="000000"/>
              </w:rPr>
            </w:pPr>
          </w:p>
        </w:tc>
      </w:tr>
      <w:tr w:rsidR="00700B27">
        <w:trPr>
          <w:trHeight w:val="288"/>
        </w:trPr>
        <w:tc>
          <w:tcPr>
            <w:tcW w:w="1322"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proofErr w:type="spellStart"/>
            <w:r>
              <w:rPr>
                <w:rFonts w:ascii="Book Antiqua" w:eastAsia="宋体" w:hAnsi="Book Antiqua" w:cs="Book Antiqua"/>
                <w:color w:val="000000"/>
                <w:lang w:eastAsia="zh-CN" w:bidi="ar"/>
              </w:rPr>
              <w:t>Kanno</w:t>
            </w:r>
            <w:proofErr w:type="spellEnd"/>
            <w:r>
              <w:rPr>
                <w:rFonts w:ascii="Book Antiqua" w:eastAsia="宋体" w:hAnsi="Book Antiqua" w:cs="Book Antiqua"/>
                <w:color w:val="000000"/>
                <w:lang w:eastAsia="zh-CN" w:bidi="ar"/>
              </w:rPr>
              <w:t xml:space="preserve"> et al[6], 2005</w:t>
            </w:r>
          </w:p>
        </w:tc>
        <w:tc>
          <w:tcPr>
            <w:tcW w:w="621"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34/F</w:t>
            </w:r>
          </w:p>
        </w:tc>
        <w:tc>
          <w:tcPr>
            <w:tcW w:w="1515"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None</w:t>
            </w:r>
          </w:p>
        </w:tc>
        <w:tc>
          <w:tcPr>
            <w:tcW w:w="1506"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Lump on left thigh</w:t>
            </w:r>
          </w:p>
        </w:tc>
        <w:tc>
          <w:tcPr>
            <w:tcW w:w="2042"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Left transverse sinus</w:t>
            </w:r>
          </w:p>
        </w:tc>
        <w:tc>
          <w:tcPr>
            <w:tcW w:w="1125"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Left hemisphere</w:t>
            </w:r>
          </w:p>
        </w:tc>
        <w:tc>
          <w:tcPr>
            <w:tcW w:w="1204"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10.4 × 10</w:t>
            </w:r>
            <w:r>
              <w:rPr>
                <w:rFonts w:ascii="Book Antiqua" w:eastAsia="宋体" w:hAnsi="Book Antiqua" w:cs="Book Antiqua"/>
                <w:color w:val="000000"/>
                <w:vertAlign w:val="superscript"/>
                <w:lang w:eastAsia="zh-CN" w:bidi="ar"/>
              </w:rPr>
              <w:t>9</w:t>
            </w:r>
            <w:r>
              <w:rPr>
                <w:rFonts w:ascii="Book Antiqua" w:eastAsia="宋体" w:hAnsi="Book Antiqua" w:cs="Book Antiqua"/>
                <w:color w:val="000000"/>
                <w:lang w:eastAsia="zh-CN" w:bidi="ar"/>
              </w:rPr>
              <w:t>/L</w:t>
            </w:r>
          </w:p>
        </w:tc>
        <w:tc>
          <w:tcPr>
            <w:tcW w:w="3998"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Antibiotics, corticosteroid, </w:t>
            </w:r>
            <w:r>
              <w:rPr>
                <w:rFonts w:ascii="Book Antiqua" w:eastAsia="宋体" w:hAnsi="Book Antiqua" w:cs="Book Antiqua"/>
                <w:color w:val="000000"/>
                <w:lang w:eastAsia="zh-CN" w:bidi="ar"/>
              </w:rPr>
              <w:t>decompression surgery</w:t>
            </w:r>
          </w:p>
        </w:tc>
        <w:tc>
          <w:tcPr>
            <w:tcW w:w="727"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Death</w:t>
            </w:r>
          </w:p>
        </w:tc>
      </w:tr>
      <w:tr w:rsidR="00700B27">
        <w:trPr>
          <w:trHeight w:val="288"/>
        </w:trPr>
        <w:tc>
          <w:tcPr>
            <w:tcW w:w="1322"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lastRenderedPageBreak/>
              <w:t>Chan et al[7], 2004</w:t>
            </w:r>
          </w:p>
        </w:tc>
        <w:tc>
          <w:tcPr>
            <w:tcW w:w="621"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49/F</w:t>
            </w:r>
          </w:p>
        </w:tc>
        <w:tc>
          <w:tcPr>
            <w:tcW w:w="1515"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None</w:t>
            </w:r>
          </w:p>
        </w:tc>
        <w:tc>
          <w:tcPr>
            <w:tcW w:w="1506"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Headache, diplopia</w:t>
            </w:r>
          </w:p>
        </w:tc>
        <w:tc>
          <w:tcPr>
            <w:tcW w:w="2042"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Cavernous sinus, transverse sigmoid sinuses</w:t>
            </w:r>
          </w:p>
        </w:tc>
        <w:tc>
          <w:tcPr>
            <w:tcW w:w="1125"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None</w:t>
            </w:r>
          </w:p>
        </w:tc>
        <w:tc>
          <w:tcPr>
            <w:tcW w:w="1204"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No</w:t>
            </w:r>
          </w:p>
        </w:tc>
        <w:tc>
          <w:tcPr>
            <w:tcW w:w="3998"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Bilateral endoscopic </w:t>
            </w:r>
            <w:proofErr w:type="spellStart"/>
            <w:r>
              <w:rPr>
                <w:rFonts w:ascii="Book Antiqua" w:eastAsia="宋体" w:hAnsi="Book Antiqua" w:cs="Book Antiqua"/>
                <w:color w:val="000000"/>
                <w:lang w:eastAsia="zh-CN" w:bidi="ar"/>
              </w:rPr>
              <w:t>sphenoidectomy</w:t>
            </w:r>
            <w:proofErr w:type="spellEnd"/>
            <w:r>
              <w:rPr>
                <w:rFonts w:ascii="Book Antiqua" w:eastAsia="宋体" w:hAnsi="Book Antiqua" w:cs="Book Antiqua"/>
                <w:color w:val="000000"/>
                <w:lang w:eastAsia="zh-CN" w:bidi="ar"/>
              </w:rPr>
              <w:t xml:space="preserve">, antihistamines, steroids, </w:t>
            </w:r>
            <w:proofErr w:type="spellStart"/>
            <w:r>
              <w:rPr>
                <w:rFonts w:ascii="Book Antiqua" w:eastAsia="宋体" w:hAnsi="Book Antiqua" w:cs="Book Antiqua"/>
                <w:color w:val="000000"/>
                <w:lang w:eastAsia="zh-CN" w:bidi="ar"/>
              </w:rPr>
              <w:t>itraconazole</w:t>
            </w:r>
            <w:proofErr w:type="spellEnd"/>
          </w:p>
        </w:tc>
        <w:tc>
          <w:tcPr>
            <w:tcW w:w="727"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Cure</w:t>
            </w:r>
          </w:p>
        </w:tc>
      </w:tr>
      <w:tr w:rsidR="00700B27">
        <w:trPr>
          <w:trHeight w:val="288"/>
        </w:trPr>
        <w:tc>
          <w:tcPr>
            <w:tcW w:w="1322"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Sano et al[8], 2014</w:t>
            </w:r>
          </w:p>
        </w:tc>
        <w:tc>
          <w:tcPr>
            <w:tcW w:w="621"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67/M</w:t>
            </w:r>
          </w:p>
        </w:tc>
        <w:tc>
          <w:tcPr>
            <w:tcW w:w="1515"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Prostatic </w:t>
            </w:r>
            <w:r>
              <w:rPr>
                <w:rFonts w:ascii="Book Antiqua" w:eastAsia="宋体" w:hAnsi="Book Antiqua" w:cs="Book Antiqua"/>
                <w:color w:val="000000"/>
                <w:lang w:eastAsia="zh-CN" w:bidi="ar"/>
              </w:rPr>
              <w:t>hypertrophy</w:t>
            </w:r>
          </w:p>
        </w:tc>
        <w:tc>
          <w:tcPr>
            <w:tcW w:w="1506"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Slight fever</w:t>
            </w:r>
          </w:p>
        </w:tc>
        <w:tc>
          <w:tcPr>
            <w:tcW w:w="2042"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Superior sagittal sinus</w:t>
            </w:r>
          </w:p>
        </w:tc>
        <w:tc>
          <w:tcPr>
            <w:tcW w:w="1125"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lang w:eastAsia="zh-CN" w:bidi="ar"/>
              </w:rPr>
            </w:pPr>
            <w:r>
              <w:rPr>
                <w:rFonts w:ascii="Book Antiqua" w:eastAsia="宋体" w:hAnsi="Book Antiqua" w:cs="Book Antiqua"/>
                <w:color w:val="000000"/>
                <w:lang w:eastAsia="zh-CN" w:bidi="ar"/>
              </w:rPr>
              <w:t>Bilateral parietal lobes, right</w:t>
            </w:r>
          </w:p>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occipital lobe</w:t>
            </w:r>
          </w:p>
        </w:tc>
        <w:tc>
          <w:tcPr>
            <w:tcW w:w="1204"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No</w:t>
            </w:r>
          </w:p>
        </w:tc>
        <w:tc>
          <w:tcPr>
            <w:tcW w:w="3998" w:type="dxa"/>
            <w:tcBorders>
              <w:top w:val="nil"/>
              <w:left w:val="nil"/>
              <w:bottom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Evacuation of hematoma</w:t>
            </w:r>
          </w:p>
        </w:tc>
        <w:tc>
          <w:tcPr>
            <w:tcW w:w="727" w:type="dxa"/>
            <w:vMerge w:val="restart"/>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Cure</w:t>
            </w:r>
          </w:p>
        </w:tc>
      </w:tr>
      <w:tr w:rsidR="00700B27">
        <w:trPr>
          <w:trHeight w:val="894"/>
        </w:trPr>
        <w:tc>
          <w:tcPr>
            <w:tcW w:w="1322" w:type="dxa"/>
            <w:vMerge/>
            <w:tcBorders>
              <w:left w:val="nil"/>
              <w:right w:val="nil"/>
            </w:tcBorders>
            <w:shd w:val="clear" w:color="auto" w:fill="auto"/>
            <w:noWrap/>
            <w:vAlign w:val="center"/>
          </w:tcPr>
          <w:p w:rsidR="00700B27" w:rsidRDefault="00700B27">
            <w:pPr>
              <w:rPr>
                <w:rFonts w:ascii="Book Antiqua" w:eastAsia="宋体" w:hAnsi="Book Antiqua" w:cs="Book Antiqua"/>
                <w:color w:val="000000"/>
              </w:rPr>
            </w:pPr>
          </w:p>
        </w:tc>
        <w:tc>
          <w:tcPr>
            <w:tcW w:w="621" w:type="dxa"/>
            <w:vMerge/>
            <w:tcBorders>
              <w:left w:val="nil"/>
              <w:right w:val="nil"/>
            </w:tcBorders>
            <w:shd w:val="clear" w:color="auto" w:fill="auto"/>
            <w:noWrap/>
            <w:vAlign w:val="center"/>
          </w:tcPr>
          <w:p w:rsidR="00700B27" w:rsidRDefault="00700B27">
            <w:pPr>
              <w:rPr>
                <w:rFonts w:ascii="Book Antiqua" w:eastAsia="宋体" w:hAnsi="Book Antiqua" w:cs="Book Antiqua"/>
                <w:color w:val="000000"/>
              </w:rPr>
            </w:pPr>
          </w:p>
        </w:tc>
        <w:tc>
          <w:tcPr>
            <w:tcW w:w="1515" w:type="dxa"/>
            <w:vMerge/>
            <w:tcBorders>
              <w:left w:val="nil"/>
              <w:right w:val="nil"/>
            </w:tcBorders>
            <w:shd w:val="clear" w:color="auto" w:fill="auto"/>
            <w:noWrap/>
            <w:vAlign w:val="center"/>
          </w:tcPr>
          <w:p w:rsidR="00700B27" w:rsidRDefault="00700B27">
            <w:pPr>
              <w:rPr>
                <w:rFonts w:ascii="Book Antiqua" w:eastAsia="宋体" w:hAnsi="Book Antiqua" w:cs="Book Antiqua"/>
                <w:color w:val="000000"/>
              </w:rPr>
            </w:pPr>
          </w:p>
        </w:tc>
        <w:tc>
          <w:tcPr>
            <w:tcW w:w="1506" w:type="dxa"/>
            <w:vMerge/>
            <w:tcBorders>
              <w:left w:val="nil"/>
              <w:right w:val="nil"/>
            </w:tcBorders>
            <w:shd w:val="clear" w:color="auto" w:fill="auto"/>
            <w:noWrap/>
            <w:vAlign w:val="center"/>
          </w:tcPr>
          <w:p w:rsidR="00700B27" w:rsidRDefault="00700B27">
            <w:pPr>
              <w:rPr>
                <w:rFonts w:ascii="Book Antiqua" w:eastAsia="宋体" w:hAnsi="Book Antiqua" w:cs="Book Antiqua"/>
                <w:color w:val="000000"/>
              </w:rPr>
            </w:pPr>
          </w:p>
        </w:tc>
        <w:tc>
          <w:tcPr>
            <w:tcW w:w="2042" w:type="dxa"/>
            <w:vMerge/>
            <w:tcBorders>
              <w:left w:val="nil"/>
              <w:right w:val="nil"/>
            </w:tcBorders>
            <w:shd w:val="clear" w:color="auto" w:fill="auto"/>
            <w:noWrap/>
            <w:vAlign w:val="center"/>
          </w:tcPr>
          <w:p w:rsidR="00700B27" w:rsidRDefault="00700B27">
            <w:pPr>
              <w:rPr>
                <w:rFonts w:ascii="Book Antiqua" w:eastAsia="宋体" w:hAnsi="Book Antiqua" w:cs="Book Antiqua"/>
                <w:color w:val="000000"/>
              </w:rPr>
            </w:pPr>
          </w:p>
        </w:tc>
        <w:tc>
          <w:tcPr>
            <w:tcW w:w="1125" w:type="dxa"/>
            <w:vMerge/>
            <w:tcBorders>
              <w:left w:val="nil"/>
              <w:right w:val="nil"/>
            </w:tcBorders>
            <w:shd w:val="clear" w:color="auto" w:fill="auto"/>
            <w:noWrap/>
            <w:vAlign w:val="center"/>
          </w:tcPr>
          <w:p w:rsidR="00700B27" w:rsidRDefault="00700B27">
            <w:pPr>
              <w:textAlignment w:val="center"/>
              <w:rPr>
                <w:rFonts w:ascii="Book Antiqua" w:eastAsia="宋体" w:hAnsi="Book Antiqua" w:cs="Book Antiqua"/>
                <w:color w:val="000000"/>
              </w:rPr>
            </w:pPr>
          </w:p>
        </w:tc>
        <w:tc>
          <w:tcPr>
            <w:tcW w:w="1204" w:type="dxa"/>
            <w:vMerge/>
            <w:tcBorders>
              <w:left w:val="nil"/>
              <w:bottom w:val="nil"/>
              <w:right w:val="nil"/>
            </w:tcBorders>
            <w:shd w:val="clear" w:color="auto" w:fill="auto"/>
            <w:noWrap/>
            <w:vAlign w:val="center"/>
          </w:tcPr>
          <w:p w:rsidR="00700B27" w:rsidRDefault="00700B27">
            <w:pPr>
              <w:rPr>
                <w:rFonts w:ascii="Book Antiqua" w:eastAsia="宋体" w:hAnsi="Book Antiqua" w:cs="Book Antiqua"/>
                <w:color w:val="000000"/>
              </w:rPr>
            </w:pPr>
          </w:p>
        </w:tc>
        <w:tc>
          <w:tcPr>
            <w:tcW w:w="3998" w:type="dxa"/>
            <w:tcBorders>
              <w:top w:val="nil"/>
              <w:left w:val="nil"/>
              <w:right w:val="nil"/>
            </w:tcBorders>
            <w:shd w:val="clear" w:color="auto" w:fill="auto"/>
            <w:noWrap/>
            <w:vAlign w:val="center"/>
          </w:tcPr>
          <w:p w:rsidR="00700B27" w:rsidRDefault="00844E6F">
            <w:pPr>
              <w:textAlignment w:val="center"/>
              <w:rPr>
                <w:rFonts w:ascii="Book Antiqua" w:eastAsia="宋体" w:hAnsi="Book Antiqua" w:cs="Book Antiqua"/>
                <w:color w:val="000000"/>
                <w:lang w:eastAsia="zh-CN" w:bidi="ar"/>
              </w:rPr>
            </w:pPr>
            <w:r>
              <w:rPr>
                <w:rFonts w:ascii="Book Antiqua" w:eastAsia="宋体" w:hAnsi="Book Antiqua" w:cs="Book Antiqua"/>
                <w:color w:val="000000"/>
                <w:lang w:eastAsia="zh-CN" w:bidi="ar"/>
              </w:rPr>
              <w:t>Heparin, warfarin,</w:t>
            </w:r>
          </w:p>
          <w:p w:rsidR="00700B27" w:rsidRDefault="00844E6F">
            <w:pPr>
              <w:textAlignment w:val="center"/>
              <w:rPr>
                <w:rFonts w:ascii="Book Antiqua" w:eastAsia="宋体" w:hAnsi="Book Antiqua" w:cs="Book Antiqua"/>
                <w:color w:val="000000"/>
              </w:rPr>
            </w:pPr>
            <w:r>
              <w:rPr>
                <w:rFonts w:ascii="Book Antiqua" w:eastAsia="宋体" w:hAnsi="Book Antiqua" w:cs="Book Antiqua"/>
                <w:color w:val="000000"/>
                <w:lang w:eastAsia="zh-CN" w:bidi="ar"/>
              </w:rPr>
              <w:t>anticoagulation</w:t>
            </w:r>
          </w:p>
        </w:tc>
        <w:tc>
          <w:tcPr>
            <w:tcW w:w="727" w:type="dxa"/>
            <w:vMerge/>
            <w:tcBorders>
              <w:left w:val="nil"/>
              <w:right w:val="nil"/>
            </w:tcBorders>
            <w:shd w:val="clear" w:color="auto" w:fill="auto"/>
            <w:noWrap/>
            <w:vAlign w:val="center"/>
          </w:tcPr>
          <w:p w:rsidR="00700B27" w:rsidRDefault="00700B27">
            <w:pPr>
              <w:rPr>
                <w:rFonts w:ascii="Book Antiqua" w:eastAsia="宋体" w:hAnsi="Book Antiqua" w:cs="Book Antiqua"/>
                <w:color w:val="000000"/>
              </w:rPr>
            </w:pPr>
          </w:p>
        </w:tc>
      </w:tr>
    </w:tbl>
    <w:p w:rsidR="00025515" w:rsidRDefault="00844E6F">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CVST: C</w:t>
      </w:r>
      <w:r>
        <w:rPr>
          <w:rFonts w:ascii="Book Antiqua" w:eastAsia="Book Antiqua" w:hAnsi="Book Antiqua" w:cs="Book Antiqua"/>
          <w:color w:val="000000"/>
        </w:rPr>
        <w:t>erebral venous sinus thrombosis</w:t>
      </w:r>
      <w:r>
        <w:rPr>
          <w:rFonts w:ascii="Book Antiqua" w:hAnsi="Book Antiqua" w:cs="Book Antiqua"/>
          <w:color w:val="000000"/>
          <w:lang w:eastAsia="zh-CN"/>
        </w:rPr>
        <w:t>; ICH: I</w:t>
      </w:r>
      <w:r>
        <w:rPr>
          <w:rFonts w:ascii="Book Antiqua" w:eastAsia="Book Antiqua" w:hAnsi="Book Antiqua" w:cs="Book Antiqua"/>
          <w:color w:val="000000"/>
        </w:rPr>
        <w:t>ntracerebral hemorrhage</w:t>
      </w:r>
      <w:r>
        <w:rPr>
          <w:rFonts w:ascii="Book Antiqua" w:hAnsi="Book Antiqua" w:cs="Book Antiqua"/>
          <w:color w:val="000000"/>
          <w:lang w:eastAsia="zh-CN"/>
        </w:rPr>
        <w:t>.</w:t>
      </w:r>
    </w:p>
    <w:p w:rsidR="00025515" w:rsidRDefault="00025515">
      <w:pPr>
        <w:rPr>
          <w:rFonts w:ascii="Book Antiqua" w:hAnsi="Book Antiqua" w:cs="Book Antiqua"/>
          <w:color w:val="000000"/>
          <w:lang w:eastAsia="zh-CN"/>
        </w:rPr>
      </w:pPr>
      <w:r>
        <w:rPr>
          <w:rFonts w:ascii="Book Antiqua" w:hAnsi="Book Antiqua" w:cs="Book Antiqua"/>
          <w:color w:val="000000"/>
          <w:lang w:eastAsia="zh-CN"/>
        </w:rPr>
        <w:br w:type="page"/>
      </w:r>
    </w:p>
    <w:p w:rsidR="00025515" w:rsidRDefault="00025515" w:rsidP="00025515">
      <w:pPr>
        <w:jc w:val="center"/>
        <w:rPr>
          <w:rFonts w:ascii="Book Antiqua" w:hAnsi="Book Antiqua"/>
        </w:rPr>
      </w:pPr>
      <w:r>
        <w:rPr>
          <w:rFonts w:ascii="Book Antiqua" w:hAnsi="Book Antiqua"/>
          <w:noProof/>
        </w:rPr>
        <w:lastRenderedPageBreak/>
        <w:drawing>
          <wp:inline distT="0" distB="0" distL="0" distR="0" wp14:anchorId="06B94533" wp14:editId="0CA07AB1">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025515" w:rsidRDefault="00025515" w:rsidP="00025515">
      <w:pPr>
        <w:jc w:val="center"/>
        <w:rPr>
          <w:rFonts w:ascii="Book Antiqua" w:hAnsi="Book Antiqua"/>
        </w:rPr>
      </w:pPr>
    </w:p>
    <w:p w:rsidR="00025515" w:rsidRPr="00763D22" w:rsidRDefault="00025515" w:rsidP="0002551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025515" w:rsidRPr="00763D22" w:rsidRDefault="00025515" w:rsidP="0002551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025515" w:rsidRPr="00763D22" w:rsidRDefault="00025515" w:rsidP="0002551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025515" w:rsidRPr="00763D22" w:rsidRDefault="00025515" w:rsidP="0002551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025515" w:rsidRPr="00763D22" w:rsidRDefault="00025515" w:rsidP="0002551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025515" w:rsidRPr="00763D22" w:rsidRDefault="00025515" w:rsidP="00025515">
      <w:pPr>
        <w:jc w:val="center"/>
        <w:rPr>
          <w:rFonts w:ascii="Book Antiqua" w:hAnsi="Book Antiqua"/>
        </w:rPr>
      </w:pPr>
      <w:r w:rsidRPr="00763D22">
        <w:rPr>
          <w:rFonts w:ascii="Book Antiqua" w:eastAsia="TimesNewRomanPSMT" w:hAnsi="Book Antiqua" w:cs="Garamond"/>
          <w:color w:val="D56400"/>
          <w:sz w:val="28"/>
          <w:szCs w:val="28"/>
        </w:rPr>
        <w:t>https://www.wjgnet.com</w:t>
      </w:r>
    </w:p>
    <w:p w:rsidR="00025515" w:rsidRDefault="00025515" w:rsidP="00025515">
      <w:pPr>
        <w:jc w:val="center"/>
        <w:rPr>
          <w:rFonts w:ascii="Book Antiqua" w:hAnsi="Book Antiqua"/>
        </w:rPr>
      </w:pPr>
    </w:p>
    <w:p w:rsidR="00025515" w:rsidRDefault="00025515" w:rsidP="00025515">
      <w:pPr>
        <w:jc w:val="center"/>
        <w:rPr>
          <w:rFonts w:ascii="Book Antiqua" w:hAnsi="Book Antiqua"/>
        </w:rPr>
      </w:pPr>
    </w:p>
    <w:p w:rsidR="00025515" w:rsidRDefault="00025515" w:rsidP="00025515">
      <w:pPr>
        <w:jc w:val="center"/>
        <w:rPr>
          <w:rFonts w:ascii="Book Antiqua" w:hAnsi="Book Antiqua"/>
        </w:rPr>
      </w:pPr>
    </w:p>
    <w:p w:rsidR="00025515" w:rsidRDefault="00025515" w:rsidP="00025515">
      <w:pPr>
        <w:jc w:val="center"/>
        <w:rPr>
          <w:rFonts w:ascii="Book Antiqua" w:hAnsi="Book Antiqua"/>
        </w:rPr>
      </w:pPr>
      <w:r>
        <w:rPr>
          <w:rFonts w:ascii="Book Antiqua" w:hAnsi="Book Antiqua"/>
          <w:noProof/>
        </w:rPr>
        <w:lastRenderedPageBreak/>
        <w:drawing>
          <wp:inline distT="0" distB="0" distL="0" distR="0" wp14:anchorId="038F7E85" wp14:editId="32F559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025515" w:rsidRDefault="00025515" w:rsidP="00025515">
      <w:pPr>
        <w:jc w:val="center"/>
        <w:rPr>
          <w:rFonts w:ascii="Book Antiqua" w:hAnsi="Book Antiqua"/>
        </w:rPr>
      </w:pPr>
    </w:p>
    <w:p w:rsidR="00025515" w:rsidRDefault="00025515" w:rsidP="00025515">
      <w:pPr>
        <w:jc w:val="center"/>
        <w:rPr>
          <w:rFonts w:ascii="Book Antiqua" w:hAnsi="Book Antiqua"/>
        </w:rPr>
      </w:pPr>
    </w:p>
    <w:p w:rsidR="00025515" w:rsidRPr="00763D22" w:rsidRDefault="00025515" w:rsidP="00025515">
      <w:pPr>
        <w:jc w:val="right"/>
        <w:rPr>
          <w:rFonts w:ascii="Book Antiqua" w:hAnsi="Book Antiqua"/>
          <w:color w:val="000000" w:themeColor="text1"/>
        </w:rPr>
      </w:pPr>
    </w:p>
    <w:p w:rsidR="00025515" w:rsidRPr="00763D22" w:rsidRDefault="00025515" w:rsidP="0002551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025515" w:rsidRPr="00D1521C" w:rsidRDefault="00025515" w:rsidP="00025515">
      <w:pPr>
        <w:snapToGrid w:val="0"/>
        <w:spacing w:line="360" w:lineRule="auto"/>
        <w:rPr>
          <w:rFonts w:asciiTheme="minorEastAsia" w:hAnsiTheme="minorEastAsia"/>
          <w:b/>
        </w:rPr>
      </w:pPr>
    </w:p>
    <w:bookmarkEnd w:id="0"/>
    <w:p w:rsidR="00700B27" w:rsidRPr="00025515" w:rsidRDefault="00700B27">
      <w:pPr>
        <w:spacing w:line="360" w:lineRule="auto"/>
        <w:jc w:val="both"/>
        <w:rPr>
          <w:rFonts w:ascii="Book Antiqua" w:hAnsi="Book Antiqua"/>
          <w:lang w:eastAsia="zh-CN"/>
        </w:rPr>
      </w:pPr>
    </w:p>
    <w:sectPr w:rsidR="00700B27" w:rsidRPr="00025515">
      <w:pgSz w:w="16820" w:h="11900"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6F" w:rsidRDefault="00844E6F">
      <w:r>
        <w:separator/>
      </w:r>
    </w:p>
  </w:endnote>
  <w:endnote w:type="continuationSeparator" w:id="0">
    <w:p w:rsidR="00844E6F" w:rsidRDefault="0084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dvEPSTIM">
    <w:altName w:val="Segoe Print"/>
    <w:charset w:val="00"/>
    <w:family w:val="auto"/>
    <w:pitch w:val="default"/>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13934"/>
    </w:sdtPr>
    <w:sdtEndPr>
      <w:rPr>
        <w:rFonts w:ascii="Book Antiqua" w:hAnsi="Book Antiqua"/>
        <w:sz w:val="24"/>
        <w:szCs w:val="24"/>
      </w:rPr>
    </w:sdtEndPr>
    <w:sdtContent>
      <w:sdt>
        <w:sdtPr>
          <w:id w:val="860082579"/>
        </w:sdtPr>
        <w:sdtEndPr>
          <w:rPr>
            <w:rFonts w:ascii="Book Antiqua" w:hAnsi="Book Antiqua"/>
            <w:sz w:val="24"/>
            <w:szCs w:val="24"/>
          </w:rPr>
        </w:sdtEndPr>
        <w:sdtContent>
          <w:p w:rsidR="00700B27" w:rsidRDefault="00844E6F">
            <w:pPr>
              <w:pStyle w:val="a5"/>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025515">
              <w:rPr>
                <w:rFonts w:ascii="Book Antiqua" w:hAnsi="Book Antiqua"/>
                <w:b/>
                <w:bCs/>
                <w:noProof/>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025515">
              <w:rPr>
                <w:rFonts w:ascii="Book Antiqua" w:hAnsi="Book Antiqua"/>
                <w:b/>
                <w:bCs/>
                <w:noProof/>
                <w:sz w:val="24"/>
                <w:szCs w:val="24"/>
              </w:rPr>
              <w:t>23</w:t>
            </w:r>
            <w:r>
              <w:rPr>
                <w:rFonts w:ascii="Book Antiqua" w:hAnsi="Book Antiqua"/>
                <w:b/>
                <w:bCs/>
                <w:sz w:val="24"/>
                <w:szCs w:val="24"/>
              </w:rPr>
              <w:fldChar w:fldCharType="end"/>
            </w:r>
          </w:p>
        </w:sdtContent>
      </w:sdt>
    </w:sdtContent>
  </w:sdt>
  <w:p w:rsidR="00700B27" w:rsidRDefault="00700B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6F" w:rsidRDefault="00844E6F">
      <w:r>
        <w:separator/>
      </w:r>
    </w:p>
  </w:footnote>
  <w:footnote w:type="continuationSeparator" w:id="0">
    <w:p w:rsidR="00844E6F" w:rsidRDefault="00844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5"/>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515"/>
    <w:rsid w:val="00077277"/>
    <w:rsid w:val="000A04FB"/>
    <w:rsid w:val="000C6406"/>
    <w:rsid w:val="00111659"/>
    <w:rsid w:val="00115420"/>
    <w:rsid w:val="0013674D"/>
    <w:rsid w:val="00146B11"/>
    <w:rsid w:val="00150560"/>
    <w:rsid w:val="001522D9"/>
    <w:rsid w:val="00154DA1"/>
    <w:rsid w:val="00176E4F"/>
    <w:rsid w:val="001A4435"/>
    <w:rsid w:val="001B5A07"/>
    <w:rsid w:val="00212B69"/>
    <w:rsid w:val="002231CE"/>
    <w:rsid w:val="00254EA7"/>
    <w:rsid w:val="00273C11"/>
    <w:rsid w:val="002E0BCE"/>
    <w:rsid w:val="002E2057"/>
    <w:rsid w:val="002E2E54"/>
    <w:rsid w:val="003239FE"/>
    <w:rsid w:val="003312EC"/>
    <w:rsid w:val="0037006D"/>
    <w:rsid w:val="00384F90"/>
    <w:rsid w:val="003C5519"/>
    <w:rsid w:val="003D4491"/>
    <w:rsid w:val="003E5733"/>
    <w:rsid w:val="00433D44"/>
    <w:rsid w:val="00447B1E"/>
    <w:rsid w:val="00472738"/>
    <w:rsid w:val="00481CFF"/>
    <w:rsid w:val="00485CBF"/>
    <w:rsid w:val="00486817"/>
    <w:rsid w:val="004A2486"/>
    <w:rsid w:val="004F70C5"/>
    <w:rsid w:val="00565D4F"/>
    <w:rsid w:val="005B318B"/>
    <w:rsid w:val="005C7134"/>
    <w:rsid w:val="005D6A64"/>
    <w:rsid w:val="005F407A"/>
    <w:rsid w:val="0065204E"/>
    <w:rsid w:val="00692447"/>
    <w:rsid w:val="006A75BE"/>
    <w:rsid w:val="006B752F"/>
    <w:rsid w:val="006D28EE"/>
    <w:rsid w:val="006F5C08"/>
    <w:rsid w:val="00700B27"/>
    <w:rsid w:val="00787AC6"/>
    <w:rsid w:val="007A20E7"/>
    <w:rsid w:val="007D2727"/>
    <w:rsid w:val="007F224B"/>
    <w:rsid w:val="007F5689"/>
    <w:rsid w:val="00824703"/>
    <w:rsid w:val="008259B9"/>
    <w:rsid w:val="00844E6F"/>
    <w:rsid w:val="00845FF3"/>
    <w:rsid w:val="00853601"/>
    <w:rsid w:val="00893844"/>
    <w:rsid w:val="008B2EE0"/>
    <w:rsid w:val="008C1CBA"/>
    <w:rsid w:val="0095121F"/>
    <w:rsid w:val="009A6303"/>
    <w:rsid w:val="009B175D"/>
    <w:rsid w:val="009B7619"/>
    <w:rsid w:val="00A04A54"/>
    <w:rsid w:val="00A643B6"/>
    <w:rsid w:val="00A653CE"/>
    <w:rsid w:val="00A740AD"/>
    <w:rsid w:val="00A77B3E"/>
    <w:rsid w:val="00AA05D8"/>
    <w:rsid w:val="00AB1F64"/>
    <w:rsid w:val="00AD57AE"/>
    <w:rsid w:val="00B06FB2"/>
    <w:rsid w:val="00B454C3"/>
    <w:rsid w:val="00B469F3"/>
    <w:rsid w:val="00B53082"/>
    <w:rsid w:val="00B912E9"/>
    <w:rsid w:val="00B958AF"/>
    <w:rsid w:val="00BC1F42"/>
    <w:rsid w:val="00CA2A55"/>
    <w:rsid w:val="00CE2AF6"/>
    <w:rsid w:val="00CE45A5"/>
    <w:rsid w:val="00CF57C1"/>
    <w:rsid w:val="00CF7D82"/>
    <w:rsid w:val="00D113DE"/>
    <w:rsid w:val="00E905D6"/>
    <w:rsid w:val="00EB4FE6"/>
    <w:rsid w:val="00F22AD1"/>
    <w:rsid w:val="00F470B7"/>
    <w:rsid w:val="00F569B1"/>
    <w:rsid w:val="00F75699"/>
    <w:rsid w:val="00F852BE"/>
    <w:rsid w:val="00F9495B"/>
    <w:rsid w:val="00FF188F"/>
    <w:rsid w:val="07E33C60"/>
    <w:rsid w:val="17E23CFA"/>
    <w:rsid w:val="297B3678"/>
    <w:rsid w:val="38832EBF"/>
    <w:rsid w:val="3BA77F50"/>
    <w:rsid w:val="3CAD3A3D"/>
    <w:rsid w:val="4497170F"/>
    <w:rsid w:val="5AE166F1"/>
    <w:rsid w:val="5B015776"/>
    <w:rsid w:val="5F7953BC"/>
    <w:rsid w:val="60934727"/>
    <w:rsid w:val="634C0DF2"/>
    <w:rsid w:val="64E33493"/>
    <w:rsid w:val="6E06794A"/>
    <w:rsid w:val="6FB21FE4"/>
    <w:rsid w:val="708563B8"/>
    <w:rsid w:val="71F06D5C"/>
    <w:rsid w:val="74641873"/>
    <w:rsid w:val="74AC16A7"/>
    <w:rsid w:val="7B8F5E75"/>
    <w:rsid w:val="7C8A0E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lang w:eastAsia="en-US"/>
    </w:rPr>
  </w:style>
  <w:style w:type="character" w:customStyle="1" w:styleId="Char1">
    <w:name w:val="页脚 Char"/>
    <w:basedOn w:val="a0"/>
    <w:link w:val="a5"/>
    <w:uiPriority w:val="99"/>
    <w:rPr>
      <w:sz w:val="18"/>
      <w:szCs w:val="18"/>
      <w:lang w:eastAsia="en-US"/>
    </w:rPr>
  </w:style>
  <w:style w:type="character" w:customStyle="1" w:styleId="font51">
    <w:name w:val="font51"/>
    <w:basedOn w:val="a0"/>
    <w:rPr>
      <w:rFonts w:ascii="Book Antiqua" w:eastAsia="Book Antiqua" w:hAnsi="Book Antiqua" w:cs="Book Antiqua" w:hint="default"/>
      <w:i/>
      <w:iCs/>
      <w:color w:val="000000"/>
      <w:sz w:val="24"/>
      <w:szCs w:val="24"/>
      <w:u w:val="none"/>
    </w:rPr>
  </w:style>
  <w:style w:type="character" w:customStyle="1" w:styleId="font31">
    <w:name w:val="font31"/>
    <w:basedOn w:val="a0"/>
    <w:rPr>
      <w:rFonts w:ascii="Book Antiqua" w:eastAsia="Book Antiqua" w:hAnsi="Book Antiqua" w:cs="Book Antiqua" w:hint="default"/>
      <w:color w:val="000000"/>
      <w:sz w:val="24"/>
      <w:szCs w:val="24"/>
      <w:u w:val="none"/>
      <w:vertAlign w:val="superscript"/>
    </w:rPr>
  </w:style>
  <w:style w:type="character" w:customStyle="1" w:styleId="font41">
    <w:name w:val="font41"/>
    <w:basedOn w:val="a0"/>
    <w:rPr>
      <w:rFonts w:ascii="Book Antiqua" w:eastAsia="Book Antiqua" w:hAnsi="Book Antiqua" w:cs="Book Antiqua" w:hint="default"/>
      <w:color w:val="000000"/>
      <w:sz w:val="24"/>
      <w:szCs w:val="24"/>
      <w:u w:val="none"/>
    </w:rPr>
  </w:style>
  <w:style w:type="character" w:customStyle="1" w:styleId="font61">
    <w:name w:val="font61"/>
    <w:basedOn w:val="a0"/>
    <w:rPr>
      <w:rFonts w:ascii="Book Antiqua" w:eastAsia="Book Antiqua" w:hAnsi="Book Antiqua" w:cs="Book Antiqua" w:hint="default"/>
      <w:color w:val="000000"/>
      <w:sz w:val="24"/>
      <w:szCs w:val="24"/>
      <w:u w:val="none"/>
    </w:rPr>
  </w:style>
  <w:style w:type="character" w:customStyle="1" w:styleId="font01">
    <w:name w:val="font01"/>
    <w:basedOn w:val="a0"/>
    <w:rPr>
      <w:rFonts w:ascii="Book Antiqua" w:eastAsia="Book Antiqua" w:hAnsi="Book Antiqua" w:cs="Book Antiqua" w:hint="default"/>
      <w:color w:val="000000"/>
      <w:sz w:val="24"/>
      <w:szCs w:val="24"/>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lang w:eastAsia="en-US"/>
    </w:rPr>
  </w:style>
  <w:style w:type="character" w:customStyle="1" w:styleId="Char1">
    <w:name w:val="页脚 Char"/>
    <w:basedOn w:val="a0"/>
    <w:link w:val="a5"/>
    <w:uiPriority w:val="99"/>
    <w:rPr>
      <w:sz w:val="18"/>
      <w:szCs w:val="18"/>
      <w:lang w:eastAsia="en-US"/>
    </w:rPr>
  </w:style>
  <w:style w:type="character" w:customStyle="1" w:styleId="font51">
    <w:name w:val="font51"/>
    <w:basedOn w:val="a0"/>
    <w:rPr>
      <w:rFonts w:ascii="Book Antiqua" w:eastAsia="Book Antiqua" w:hAnsi="Book Antiqua" w:cs="Book Antiqua" w:hint="default"/>
      <w:i/>
      <w:iCs/>
      <w:color w:val="000000"/>
      <w:sz w:val="24"/>
      <w:szCs w:val="24"/>
      <w:u w:val="none"/>
    </w:rPr>
  </w:style>
  <w:style w:type="character" w:customStyle="1" w:styleId="font31">
    <w:name w:val="font31"/>
    <w:basedOn w:val="a0"/>
    <w:rPr>
      <w:rFonts w:ascii="Book Antiqua" w:eastAsia="Book Antiqua" w:hAnsi="Book Antiqua" w:cs="Book Antiqua" w:hint="default"/>
      <w:color w:val="000000"/>
      <w:sz w:val="24"/>
      <w:szCs w:val="24"/>
      <w:u w:val="none"/>
      <w:vertAlign w:val="superscript"/>
    </w:rPr>
  </w:style>
  <w:style w:type="character" w:customStyle="1" w:styleId="font41">
    <w:name w:val="font41"/>
    <w:basedOn w:val="a0"/>
    <w:rPr>
      <w:rFonts w:ascii="Book Antiqua" w:eastAsia="Book Antiqua" w:hAnsi="Book Antiqua" w:cs="Book Antiqua" w:hint="default"/>
      <w:color w:val="000000"/>
      <w:sz w:val="24"/>
      <w:szCs w:val="24"/>
      <w:u w:val="none"/>
    </w:rPr>
  </w:style>
  <w:style w:type="character" w:customStyle="1" w:styleId="font61">
    <w:name w:val="font61"/>
    <w:basedOn w:val="a0"/>
    <w:rPr>
      <w:rFonts w:ascii="Book Antiqua" w:eastAsia="Book Antiqua" w:hAnsi="Book Antiqua" w:cs="Book Antiqua" w:hint="default"/>
      <w:color w:val="000000"/>
      <w:sz w:val="24"/>
      <w:szCs w:val="24"/>
      <w:u w:val="none"/>
    </w:rPr>
  </w:style>
  <w:style w:type="character" w:customStyle="1" w:styleId="font01">
    <w:name w:val="font01"/>
    <w:basedOn w:val="a0"/>
    <w:rPr>
      <w:rFonts w:ascii="Book Antiqua" w:eastAsia="Book Antiqua" w:hAnsi="Book Antiqua" w:cs="Book Antiqua" w:hint="default"/>
      <w:color w:val="000000"/>
      <w:sz w:val="24"/>
      <w:szCs w:val="24"/>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3996</Words>
  <Characters>22780</Characters>
  <Application>Microsoft Office Word</Application>
  <DocSecurity>0</DocSecurity>
  <Lines>189</Lines>
  <Paragraphs>53</Paragraphs>
  <ScaleCrop>false</ScaleCrop>
  <Company>HP</Company>
  <LinksUpToDate>false</LinksUpToDate>
  <CharactersWithSpaces>26723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邢燕霞</cp:lastModifiedBy>
  <cp:revision>4</cp:revision>
  <dcterms:created xsi:type="dcterms:W3CDTF">2021-08-09T03:44:00Z</dcterms:created>
  <dcterms:modified xsi:type="dcterms:W3CDTF">2021-09-26T05:35:00Z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9A6A44ED3B494922BC3BF6E71E998DE4</vt:lpwstr>
  </property>
</Properties>
</file>