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20077" w14:textId="77777777" w:rsidR="00A77B3E" w:rsidRDefault="00690B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2F78AFAC" w14:textId="77777777" w:rsidR="00A77B3E" w:rsidRDefault="00690B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68406</w:t>
      </w:r>
    </w:p>
    <w:p w14:paraId="43F82490" w14:textId="77777777" w:rsidR="00A77B3E" w:rsidRDefault="00690B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19F824E" w14:textId="77777777" w:rsidR="00A77B3E" w:rsidRDefault="00A77B3E">
      <w:pPr>
        <w:spacing w:line="360" w:lineRule="auto"/>
        <w:jc w:val="both"/>
      </w:pPr>
    </w:p>
    <w:p w14:paraId="7F56A394" w14:textId="1512C5DC" w:rsidR="00A77B3E" w:rsidRDefault="00690B15">
      <w:pPr>
        <w:spacing w:line="360" w:lineRule="auto"/>
        <w:jc w:val="both"/>
      </w:pPr>
      <w:r>
        <w:rPr>
          <w:rFonts w:ascii="Book Antiqua" w:eastAsia="Book Antiqua" w:hAnsi="Book Antiqua" w:cs="Book Antiqua"/>
          <w:b/>
          <w:color w:val="000000"/>
        </w:rPr>
        <w:t>Interactions between diabetes and COVID</w:t>
      </w:r>
      <w:r w:rsidR="002B6BD9">
        <w:rPr>
          <w:rFonts w:ascii="Book Antiqua" w:eastAsia="Book Antiqua" w:hAnsi="Book Antiqua" w:cs="Book Antiqua"/>
          <w:b/>
          <w:color w:val="000000"/>
        </w:rPr>
        <w:t>-</w:t>
      </w:r>
      <w:r>
        <w:rPr>
          <w:rFonts w:ascii="Book Antiqua" w:eastAsia="Book Antiqua" w:hAnsi="Book Antiqua" w:cs="Book Antiqua"/>
          <w:b/>
          <w:color w:val="000000"/>
        </w:rPr>
        <w:t xml:space="preserve">19: </w:t>
      </w:r>
      <w:r w:rsidR="007612CB">
        <w:rPr>
          <w:rFonts w:ascii="Book Antiqua" w:eastAsia="Book Antiqua" w:hAnsi="Book Antiqua" w:cs="Book Antiqua"/>
          <w:b/>
          <w:color w:val="000000"/>
        </w:rPr>
        <w:t>A</w:t>
      </w:r>
      <w:r>
        <w:rPr>
          <w:rFonts w:ascii="Book Antiqua" w:eastAsia="Book Antiqua" w:hAnsi="Book Antiqua" w:cs="Book Antiqua"/>
          <w:b/>
          <w:color w:val="000000"/>
        </w:rPr>
        <w:t xml:space="preserve"> narrative review</w:t>
      </w:r>
    </w:p>
    <w:p w14:paraId="39CE5C47" w14:textId="77777777" w:rsidR="00A77B3E" w:rsidRDefault="00A77B3E">
      <w:pPr>
        <w:spacing w:line="360" w:lineRule="auto"/>
        <w:jc w:val="both"/>
      </w:pPr>
    </w:p>
    <w:p w14:paraId="3CB6DED8" w14:textId="6DE9D27A" w:rsidR="00A77B3E" w:rsidRPr="00295546" w:rsidRDefault="007612CB">
      <w:pPr>
        <w:spacing w:line="360" w:lineRule="auto"/>
        <w:jc w:val="both"/>
      </w:pPr>
      <w:r w:rsidRPr="00295546">
        <w:rPr>
          <w:rFonts w:ascii="Book Antiqua" w:eastAsia="Book Antiqua" w:hAnsi="Book Antiqua" w:cs="Book Antiqua"/>
          <w:color w:val="000000"/>
        </w:rPr>
        <w:t xml:space="preserve">Sabri S </w:t>
      </w:r>
      <w:r w:rsidRPr="00295546">
        <w:rPr>
          <w:rFonts w:ascii="Book Antiqua" w:eastAsia="Book Antiqua" w:hAnsi="Book Antiqua" w:cs="Book Antiqua"/>
          <w:i/>
          <w:iCs/>
          <w:color w:val="000000"/>
        </w:rPr>
        <w:t>et al.</w:t>
      </w:r>
      <w:r w:rsidRPr="00295546">
        <w:rPr>
          <w:rFonts w:ascii="Book Antiqua" w:eastAsia="Book Antiqua" w:hAnsi="Book Antiqua" w:cs="Book Antiqua"/>
          <w:color w:val="000000"/>
        </w:rPr>
        <w:t xml:space="preserve"> D</w:t>
      </w:r>
      <w:r w:rsidR="00690B15" w:rsidRPr="00295546">
        <w:rPr>
          <w:rFonts w:ascii="Book Antiqua" w:eastAsia="Book Antiqua" w:hAnsi="Book Antiqua" w:cs="Book Antiqua"/>
          <w:color w:val="000000"/>
        </w:rPr>
        <w:t xml:space="preserve">iabetes </w:t>
      </w:r>
      <w:r w:rsidR="005B5A0F">
        <w:rPr>
          <w:rFonts w:ascii="Book Antiqua" w:eastAsia="Book Antiqua" w:hAnsi="Book Antiqua" w:cs="Book Antiqua"/>
          <w:color w:val="000000"/>
        </w:rPr>
        <w:t>and</w:t>
      </w:r>
      <w:r w:rsidR="005B5A0F" w:rsidRPr="00295546">
        <w:rPr>
          <w:rFonts w:ascii="Book Antiqua" w:eastAsia="Book Antiqua" w:hAnsi="Book Antiqua" w:cs="Book Antiqua"/>
          <w:color w:val="000000"/>
        </w:rPr>
        <w:t xml:space="preserve"> </w:t>
      </w:r>
      <w:r w:rsidR="00690B15" w:rsidRPr="00295546">
        <w:rPr>
          <w:rFonts w:ascii="Book Antiqua" w:eastAsia="Book Antiqua" w:hAnsi="Book Antiqua" w:cs="Book Antiqua"/>
          <w:color w:val="000000"/>
        </w:rPr>
        <w:t>COVID</w:t>
      </w:r>
      <w:r w:rsidR="002B6BD9" w:rsidRPr="00295546">
        <w:rPr>
          <w:rFonts w:ascii="Book Antiqua" w:eastAsia="Book Antiqua" w:hAnsi="Book Antiqua" w:cs="Book Antiqua"/>
          <w:color w:val="000000"/>
        </w:rPr>
        <w:t>-</w:t>
      </w:r>
      <w:r w:rsidR="00690B15" w:rsidRPr="00295546">
        <w:rPr>
          <w:rFonts w:ascii="Book Antiqua" w:eastAsia="Book Antiqua" w:hAnsi="Book Antiqua" w:cs="Book Antiqua"/>
          <w:color w:val="000000"/>
        </w:rPr>
        <w:t>19</w:t>
      </w:r>
    </w:p>
    <w:p w14:paraId="4E8FD025" w14:textId="77777777" w:rsidR="00A77B3E" w:rsidRPr="00295546" w:rsidRDefault="00A77B3E">
      <w:pPr>
        <w:spacing w:line="360" w:lineRule="auto"/>
        <w:jc w:val="both"/>
      </w:pPr>
    </w:p>
    <w:p w14:paraId="7E3106CF" w14:textId="768DB8FD" w:rsidR="00A77B3E" w:rsidRDefault="00690B15">
      <w:pPr>
        <w:spacing w:line="360" w:lineRule="auto"/>
        <w:jc w:val="both"/>
      </w:pPr>
      <w:r>
        <w:rPr>
          <w:rFonts w:ascii="Book Antiqua" w:eastAsia="Book Antiqua" w:hAnsi="Book Antiqua" w:cs="Book Antiqua"/>
          <w:color w:val="000000"/>
        </w:rPr>
        <w:t xml:space="preserve">Sophia Sabri, Olivier </w:t>
      </w:r>
      <w:proofErr w:type="spellStart"/>
      <w:r>
        <w:rPr>
          <w:rFonts w:ascii="Book Antiqua" w:eastAsia="Book Antiqua" w:hAnsi="Book Antiqua" w:cs="Book Antiqua"/>
          <w:color w:val="000000"/>
        </w:rPr>
        <w:t>Bourron</w:t>
      </w:r>
      <w:proofErr w:type="spellEnd"/>
      <w:r>
        <w:rPr>
          <w:rFonts w:ascii="Book Antiqua" w:eastAsia="Book Antiqua" w:hAnsi="Book Antiqua" w:cs="Book Antiqua"/>
          <w:color w:val="000000"/>
        </w:rPr>
        <w:t>, Franck Phan, Lee S Nguyen</w:t>
      </w:r>
    </w:p>
    <w:p w14:paraId="39DF3E91" w14:textId="77777777" w:rsidR="00A77B3E" w:rsidRDefault="00A77B3E">
      <w:pPr>
        <w:spacing w:line="360" w:lineRule="auto"/>
        <w:jc w:val="both"/>
      </w:pPr>
    </w:p>
    <w:p w14:paraId="447014D2" w14:textId="08AECCC4" w:rsidR="00A77B3E" w:rsidRPr="00295546" w:rsidRDefault="00690B15">
      <w:pPr>
        <w:spacing w:line="360" w:lineRule="auto"/>
        <w:jc w:val="both"/>
      </w:pPr>
      <w:r w:rsidRPr="00295546">
        <w:rPr>
          <w:rFonts w:ascii="Book Antiqua" w:eastAsia="Book Antiqua" w:hAnsi="Book Antiqua" w:cs="Book Antiqua"/>
          <w:b/>
          <w:bCs/>
          <w:color w:val="000000"/>
        </w:rPr>
        <w:t xml:space="preserve">Sophia Sabri, </w:t>
      </w:r>
      <w:r w:rsidRPr="00295546">
        <w:rPr>
          <w:rFonts w:ascii="Book Antiqua" w:eastAsia="Book Antiqua" w:hAnsi="Book Antiqua" w:cs="Book Antiqua"/>
          <w:color w:val="000000"/>
        </w:rPr>
        <w:t xml:space="preserve">Intensive Care Medicine, CMC </w:t>
      </w:r>
      <w:proofErr w:type="spellStart"/>
      <w:r w:rsidRPr="00295546">
        <w:rPr>
          <w:rFonts w:ascii="Book Antiqua" w:eastAsia="Book Antiqua" w:hAnsi="Book Antiqua" w:cs="Book Antiqua"/>
          <w:color w:val="000000"/>
        </w:rPr>
        <w:t>Ambroise</w:t>
      </w:r>
      <w:proofErr w:type="spellEnd"/>
      <w:r w:rsidRPr="00295546">
        <w:rPr>
          <w:rFonts w:ascii="Book Antiqua" w:eastAsia="Book Antiqua" w:hAnsi="Book Antiqua" w:cs="Book Antiqua"/>
          <w:color w:val="000000"/>
        </w:rPr>
        <w:t xml:space="preserve"> </w:t>
      </w:r>
      <w:proofErr w:type="spellStart"/>
      <w:r w:rsidRPr="00295546">
        <w:rPr>
          <w:rFonts w:ascii="Book Antiqua" w:eastAsia="Book Antiqua" w:hAnsi="Book Antiqua" w:cs="Book Antiqua"/>
          <w:color w:val="000000"/>
        </w:rPr>
        <w:t>Paré</w:t>
      </w:r>
      <w:proofErr w:type="spellEnd"/>
      <w:r w:rsidRPr="00295546">
        <w:rPr>
          <w:rFonts w:ascii="Book Antiqua" w:eastAsia="Book Antiqua" w:hAnsi="Book Antiqua" w:cs="Book Antiqua"/>
          <w:color w:val="000000"/>
        </w:rPr>
        <w:t>, Neuilly</w:t>
      </w:r>
      <w:r w:rsidR="002B6BD9" w:rsidRPr="00295546">
        <w:rPr>
          <w:rFonts w:ascii="Book Antiqua" w:eastAsia="Book Antiqua" w:hAnsi="Book Antiqua" w:cs="Book Antiqua"/>
          <w:color w:val="000000"/>
        </w:rPr>
        <w:t>-</w:t>
      </w:r>
      <w:r w:rsidR="007612CB" w:rsidRPr="00295546">
        <w:rPr>
          <w:rFonts w:ascii="Book Antiqua" w:eastAsia="Book Antiqua" w:hAnsi="Book Antiqua" w:cs="Book Antiqua"/>
          <w:color w:val="000000"/>
        </w:rPr>
        <w:t>S</w:t>
      </w:r>
      <w:r w:rsidRPr="00295546">
        <w:rPr>
          <w:rFonts w:ascii="Book Antiqua" w:eastAsia="Book Antiqua" w:hAnsi="Book Antiqua" w:cs="Book Antiqua"/>
          <w:color w:val="000000"/>
        </w:rPr>
        <w:t>ur</w:t>
      </w:r>
      <w:r w:rsidR="002B6BD9" w:rsidRPr="00295546">
        <w:rPr>
          <w:rFonts w:ascii="Book Antiqua" w:eastAsia="Book Antiqua" w:hAnsi="Book Antiqua" w:cs="Book Antiqua"/>
          <w:color w:val="000000"/>
        </w:rPr>
        <w:t>-</w:t>
      </w:r>
      <w:r w:rsidRPr="00295546">
        <w:rPr>
          <w:rFonts w:ascii="Book Antiqua" w:eastAsia="Book Antiqua" w:hAnsi="Book Antiqua" w:cs="Book Antiqua"/>
          <w:color w:val="000000"/>
        </w:rPr>
        <w:t>Seine 92200, France</w:t>
      </w:r>
    </w:p>
    <w:p w14:paraId="1ADB9575" w14:textId="77777777" w:rsidR="00A77B3E" w:rsidRPr="00295546" w:rsidRDefault="00A77B3E">
      <w:pPr>
        <w:spacing w:line="360" w:lineRule="auto"/>
        <w:jc w:val="both"/>
      </w:pPr>
    </w:p>
    <w:p w14:paraId="68DDC1A1" w14:textId="3105BFA4" w:rsidR="008230EA" w:rsidRPr="00295546" w:rsidRDefault="00690B15">
      <w:pPr>
        <w:spacing w:line="360" w:lineRule="auto"/>
        <w:jc w:val="both"/>
      </w:pPr>
      <w:r w:rsidRPr="00295546">
        <w:rPr>
          <w:rFonts w:ascii="Book Antiqua" w:eastAsia="Book Antiqua" w:hAnsi="Book Antiqua" w:cs="Book Antiqua"/>
          <w:b/>
          <w:bCs/>
          <w:color w:val="000000"/>
        </w:rPr>
        <w:t xml:space="preserve">Olivier </w:t>
      </w:r>
      <w:proofErr w:type="spellStart"/>
      <w:r w:rsidRPr="00295546">
        <w:rPr>
          <w:rFonts w:ascii="Book Antiqua" w:eastAsia="Book Antiqua" w:hAnsi="Book Antiqua" w:cs="Book Antiqua"/>
          <w:b/>
          <w:bCs/>
          <w:color w:val="000000"/>
        </w:rPr>
        <w:t>Bourron</w:t>
      </w:r>
      <w:proofErr w:type="spellEnd"/>
      <w:r w:rsidRPr="00295546">
        <w:rPr>
          <w:rFonts w:ascii="Book Antiqua" w:eastAsia="Book Antiqua" w:hAnsi="Book Antiqua" w:cs="Book Antiqua"/>
          <w:b/>
          <w:bCs/>
          <w:color w:val="000000"/>
        </w:rPr>
        <w:t xml:space="preserve">, Franck Phan, </w:t>
      </w:r>
      <w:r w:rsidR="008230EA" w:rsidRPr="00295546">
        <w:rPr>
          <w:rFonts w:ascii="Book Antiqua" w:eastAsia="Book Antiqua" w:hAnsi="Book Antiqua" w:cs="Book Antiqua"/>
          <w:color w:val="000000"/>
          <w:lang w:val="fr-FR"/>
        </w:rPr>
        <w:t>Sorbonne Université Médecine; Assistance publique Hôpitaux de Paris (APHP), Service de Diabétologie, Hôpital Pitié-Salpêtrière; INSERM UMRS_1138, Centre de recherche des Cordeliers; Institute of CArdiometabolisme and Nutrition (ICAN), Paris 75013, France</w:t>
      </w:r>
    </w:p>
    <w:p w14:paraId="513910C4" w14:textId="77777777" w:rsidR="00A77B3E" w:rsidRPr="00295546" w:rsidRDefault="00A77B3E">
      <w:pPr>
        <w:spacing w:line="360" w:lineRule="auto"/>
        <w:jc w:val="both"/>
      </w:pPr>
    </w:p>
    <w:p w14:paraId="1545206C" w14:textId="174C64CC" w:rsidR="00A77B3E" w:rsidRDefault="00690B15">
      <w:pPr>
        <w:spacing w:line="360" w:lineRule="auto"/>
        <w:jc w:val="both"/>
      </w:pPr>
      <w:r>
        <w:rPr>
          <w:rFonts w:ascii="Book Antiqua" w:eastAsia="Book Antiqua" w:hAnsi="Book Antiqua" w:cs="Book Antiqua"/>
          <w:b/>
          <w:bCs/>
          <w:color w:val="000000"/>
        </w:rPr>
        <w:t xml:space="preserve">Lee S Nguyen, </w:t>
      </w:r>
      <w:proofErr w:type="gramStart"/>
      <w:r>
        <w:rPr>
          <w:rFonts w:ascii="Book Antiqua" w:eastAsia="Book Antiqua" w:hAnsi="Book Antiqua" w:cs="Book Antiqua"/>
          <w:color w:val="000000"/>
        </w:rPr>
        <w:t>Research</w:t>
      </w:r>
      <w:proofErr w:type="gramEnd"/>
      <w:r>
        <w:rPr>
          <w:rFonts w:ascii="Book Antiqua" w:eastAsia="Book Antiqua" w:hAnsi="Book Antiqua" w:cs="Book Antiqua"/>
          <w:color w:val="000000"/>
        </w:rPr>
        <w:t xml:space="preserve"> and Innovation, RICAP, CMC </w:t>
      </w:r>
      <w:proofErr w:type="spellStart"/>
      <w:r>
        <w:rPr>
          <w:rFonts w:ascii="Book Antiqua" w:eastAsia="Book Antiqua" w:hAnsi="Book Antiqua" w:cs="Book Antiqua"/>
          <w:color w:val="000000"/>
        </w:rPr>
        <w:t>Ambroise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Neuilly</w:t>
      </w:r>
      <w:r w:rsidR="002B6BD9">
        <w:rPr>
          <w:rFonts w:ascii="Book Antiqua" w:eastAsia="Book Antiqua" w:hAnsi="Book Antiqua" w:cs="Book Antiqua"/>
          <w:color w:val="000000"/>
        </w:rPr>
        <w:t>-</w:t>
      </w:r>
      <w:r w:rsidR="007612CB">
        <w:rPr>
          <w:rFonts w:ascii="Book Antiqua" w:eastAsia="Book Antiqua" w:hAnsi="Book Antiqua" w:cs="Book Antiqua"/>
          <w:color w:val="000000"/>
        </w:rPr>
        <w:t>S</w:t>
      </w:r>
      <w:r>
        <w:rPr>
          <w:rFonts w:ascii="Book Antiqua" w:eastAsia="Book Antiqua" w:hAnsi="Book Antiqua" w:cs="Book Antiqua"/>
          <w:color w:val="000000"/>
        </w:rPr>
        <w:t>ur</w:t>
      </w:r>
      <w:r w:rsidR="002B6BD9">
        <w:rPr>
          <w:rFonts w:ascii="Book Antiqua" w:eastAsia="Book Antiqua" w:hAnsi="Book Antiqua" w:cs="Book Antiqua"/>
          <w:color w:val="000000"/>
        </w:rPr>
        <w:t>-</w:t>
      </w:r>
      <w:r>
        <w:rPr>
          <w:rFonts w:ascii="Book Antiqua" w:eastAsia="Book Antiqua" w:hAnsi="Book Antiqua" w:cs="Book Antiqua"/>
          <w:color w:val="000000"/>
        </w:rPr>
        <w:t>Seine 92200, France</w:t>
      </w:r>
    </w:p>
    <w:p w14:paraId="17F99452" w14:textId="77777777" w:rsidR="00A77B3E" w:rsidRDefault="00A77B3E">
      <w:pPr>
        <w:spacing w:line="360" w:lineRule="auto"/>
        <w:jc w:val="both"/>
      </w:pPr>
    </w:p>
    <w:p w14:paraId="5CBBD365" w14:textId="70C5C0C8" w:rsidR="00A77B3E" w:rsidRDefault="00690B15">
      <w:pPr>
        <w:spacing w:line="360" w:lineRule="auto"/>
        <w:jc w:val="both"/>
      </w:pPr>
      <w:r>
        <w:rPr>
          <w:rFonts w:ascii="Book Antiqua" w:eastAsia="Book Antiqua" w:hAnsi="Book Antiqua" w:cs="Book Antiqua"/>
          <w:b/>
          <w:bCs/>
          <w:color w:val="000000"/>
        </w:rPr>
        <w:t xml:space="preserve">Author contributions: </w:t>
      </w:r>
      <w:r w:rsidR="007612CB">
        <w:rPr>
          <w:rFonts w:ascii="Book Antiqua" w:eastAsia="Book Antiqua" w:hAnsi="Book Antiqua" w:cs="Book Antiqua"/>
          <w:color w:val="000000"/>
        </w:rPr>
        <w:t xml:space="preserve">Sabri </w:t>
      </w:r>
      <w:r>
        <w:rPr>
          <w:rFonts w:ascii="Book Antiqua" w:eastAsia="Book Antiqua" w:hAnsi="Book Antiqua" w:cs="Book Antiqua"/>
          <w:color w:val="000000"/>
        </w:rPr>
        <w:t>S wrote the manuscript</w:t>
      </w:r>
      <w:r w:rsidR="007612CB">
        <w:rPr>
          <w:rFonts w:ascii="Book Antiqua" w:eastAsia="Book Antiqua" w:hAnsi="Book Antiqua" w:cs="Book Antiqua"/>
          <w:color w:val="000000"/>
        </w:rPr>
        <w:t>;</w:t>
      </w:r>
      <w:r w:rsidR="007612CB" w:rsidRPr="007612CB">
        <w:rPr>
          <w:rFonts w:ascii="Book Antiqua" w:eastAsia="Book Antiqua" w:hAnsi="Book Antiqua" w:cs="Book Antiqua"/>
          <w:color w:val="000000"/>
        </w:rPr>
        <w:t xml:space="preserve"> </w:t>
      </w:r>
      <w:proofErr w:type="spellStart"/>
      <w:r w:rsidR="007612CB">
        <w:rPr>
          <w:rFonts w:ascii="Book Antiqua" w:eastAsia="Book Antiqua" w:hAnsi="Book Antiqua" w:cs="Book Antiqua"/>
          <w:color w:val="000000"/>
        </w:rPr>
        <w:t>Bourron</w:t>
      </w:r>
      <w:proofErr w:type="spellEnd"/>
      <w:r>
        <w:rPr>
          <w:rFonts w:ascii="Book Antiqua" w:eastAsia="Book Antiqua" w:hAnsi="Book Antiqua" w:cs="Book Antiqua"/>
          <w:color w:val="000000"/>
        </w:rPr>
        <w:t xml:space="preserve"> O </w:t>
      </w:r>
      <w:r w:rsidR="007612CB">
        <w:rPr>
          <w:rFonts w:ascii="Book Antiqua" w:eastAsia="Book Antiqua" w:hAnsi="Book Antiqua" w:cs="Book Antiqua"/>
          <w:color w:val="000000"/>
        </w:rPr>
        <w:t xml:space="preserve">and Phan F </w:t>
      </w:r>
      <w:r>
        <w:rPr>
          <w:rFonts w:ascii="Book Antiqua" w:eastAsia="Book Antiqua" w:hAnsi="Book Antiqua" w:cs="Book Antiqua"/>
          <w:color w:val="000000"/>
        </w:rPr>
        <w:t>cowrote the manuscript</w:t>
      </w:r>
      <w:r w:rsidR="007612CB">
        <w:rPr>
          <w:rFonts w:ascii="Book Antiqua" w:eastAsia="Book Antiqua" w:hAnsi="Book Antiqua" w:cs="Book Antiqua"/>
          <w:color w:val="000000"/>
        </w:rPr>
        <w:t>;</w:t>
      </w:r>
      <w:r w:rsidR="007612CB" w:rsidRPr="007612CB">
        <w:rPr>
          <w:rFonts w:ascii="Book Antiqua" w:eastAsia="Book Antiqua" w:hAnsi="Book Antiqua" w:cs="Book Antiqua"/>
          <w:color w:val="000000"/>
        </w:rPr>
        <w:t xml:space="preserve"> </w:t>
      </w:r>
      <w:proofErr w:type="spellStart"/>
      <w:r w:rsidR="007612CB">
        <w:rPr>
          <w:rFonts w:ascii="Book Antiqua" w:eastAsia="Book Antiqua" w:hAnsi="Book Antiqua" w:cs="Book Antiqua"/>
          <w:color w:val="000000"/>
        </w:rPr>
        <w:t>Bourron</w:t>
      </w:r>
      <w:proofErr w:type="spellEnd"/>
      <w:r w:rsidR="007612CB">
        <w:rPr>
          <w:rFonts w:ascii="Book Antiqua" w:eastAsia="Book Antiqua" w:hAnsi="Book Antiqua" w:cs="Book Antiqua"/>
          <w:color w:val="000000"/>
        </w:rPr>
        <w:t xml:space="preserve"> O, Phan F and Nguyen LS</w:t>
      </w:r>
      <w:r>
        <w:rPr>
          <w:rFonts w:ascii="Book Antiqua" w:eastAsia="Book Antiqua" w:hAnsi="Book Antiqua" w:cs="Book Antiqua"/>
          <w:color w:val="000000"/>
        </w:rPr>
        <w:t xml:space="preserve"> </w:t>
      </w:r>
      <w:r w:rsidR="007612CB">
        <w:rPr>
          <w:rFonts w:ascii="Book Antiqua" w:eastAsia="Book Antiqua" w:hAnsi="Book Antiqua" w:cs="Book Antiqua"/>
          <w:color w:val="000000"/>
        </w:rPr>
        <w:t xml:space="preserve">provided expertise; and Nguyen </w:t>
      </w:r>
      <w:r>
        <w:rPr>
          <w:rFonts w:ascii="Book Antiqua" w:eastAsia="Book Antiqua" w:hAnsi="Book Antiqua" w:cs="Book Antiqua"/>
          <w:color w:val="000000"/>
        </w:rPr>
        <w:t>LS supervised this work</w:t>
      </w:r>
      <w:r w:rsidR="007612CB">
        <w:rPr>
          <w:rFonts w:ascii="Book Antiqua" w:eastAsia="Book Antiqua" w:hAnsi="Book Antiqua" w:cs="Book Antiqua"/>
          <w:color w:val="000000"/>
        </w:rPr>
        <w:t>.</w:t>
      </w:r>
    </w:p>
    <w:p w14:paraId="2CA9C014" w14:textId="77777777" w:rsidR="00A77B3E" w:rsidRDefault="00A77B3E">
      <w:pPr>
        <w:spacing w:line="360" w:lineRule="auto"/>
        <w:jc w:val="both"/>
      </w:pPr>
    </w:p>
    <w:p w14:paraId="073A98CF" w14:textId="3CA951A7" w:rsidR="00A77B3E" w:rsidRDefault="00690B15">
      <w:pPr>
        <w:spacing w:line="360" w:lineRule="auto"/>
        <w:jc w:val="both"/>
      </w:pPr>
      <w:r>
        <w:rPr>
          <w:rFonts w:ascii="Book Antiqua" w:eastAsia="Book Antiqua" w:hAnsi="Book Antiqua" w:cs="Book Antiqua"/>
          <w:b/>
          <w:bCs/>
          <w:color w:val="000000"/>
        </w:rPr>
        <w:t xml:space="preserve">Corresponding author: Lee S Nguyen, MD, PhD, Doctor, Senior Researcher, </w:t>
      </w:r>
      <w:proofErr w:type="gramStart"/>
      <w:r>
        <w:rPr>
          <w:rFonts w:ascii="Book Antiqua" w:eastAsia="Book Antiqua" w:hAnsi="Book Antiqua" w:cs="Book Antiqua"/>
          <w:color w:val="000000"/>
        </w:rPr>
        <w:t>Research</w:t>
      </w:r>
      <w:proofErr w:type="gramEnd"/>
      <w:r>
        <w:rPr>
          <w:rFonts w:ascii="Book Antiqua" w:eastAsia="Book Antiqua" w:hAnsi="Book Antiqua" w:cs="Book Antiqua"/>
          <w:color w:val="000000"/>
        </w:rPr>
        <w:t xml:space="preserve"> and Innovation, RICAP, CMC </w:t>
      </w:r>
      <w:proofErr w:type="spellStart"/>
      <w:r>
        <w:rPr>
          <w:rFonts w:ascii="Book Antiqua" w:eastAsia="Book Antiqua" w:hAnsi="Book Antiqua" w:cs="Book Antiqua"/>
          <w:color w:val="000000"/>
        </w:rPr>
        <w:t>Ambroise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25</w:t>
      </w:r>
      <w:r w:rsidR="002B6BD9">
        <w:rPr>
          <w:rFonts w:ascii="Book Antiqua" w:eastAsia="Book Antiqua" w:hAnsi="Book Antiqua" w:cs="Book Antiqua"/>
          <w:color w:val="000000"/>
        </w:rPr>
        <w:t>-</w:t>
      </w:r>
      <w:r>
        <w:rPr>
          <w:rFonts w:ascii="Book Antiqua" w:eastAsia="Book Antiqua" w:hAnsi="Book Antiqua" w:cs="Book Antiqua"/>
          <w:color w:val="000000"/>
        </w:rPr>
        <w:t>27 Boulevard Victor Hugo, Neuilly</w:t>
      </w:r>
      <w:r w:rsidR="002B6BD9">
        <w:rPr>
          <w:rFonts w:ascii="Book Antiqua" w:eastAsia="Book Antiqua" w:hAnsi="Book Antiqua" w:cs="Book Antiqua"/>
          <w:color w:val="000000"/>
        </w:rPr>
        <w:t>-</w:t>
      </w:r>
      <w:r w:rsidR="007612CB">
        <w:rPr>
          <w:rFonts w:ascii="Book Antiqua" w:eastAsia="Book Antiqua" w:hAnsi="Book Antiqua" w:cs="Book Antiqua"/>
          <w:color w:val="000000"/>
        </w:rPr>
        <w:t>S</w:t>
      </w:r>
      <w:r>
        <w:rPr>
          <w:rFonts w:ascii="Book Antiqua" w:eastAsia="Book Antiqua" w:hAnsi="Book Antiqua" w:cs="Book Antiqua"/>
          <w:color w:val="000000"/>
        </w:rPr>
        <w:t>ur</w:t>
      </w:r>
      <w:r w:rsidR="002B6BD9">
        <w:rPr>
          <w:rFonts w:ascii="Book Antiqua" w:eastAsia="Book Antiqua" w:hAnsi="Book Antiqua" w:cs="Book Antiqua"/>
          <w:color w:val="000000"/>
        </w:rPr>
        <w:t>-</w:t>
      </w:r>
      <w:r>
        <w:rPr>
          <w:rFonts w:ascii="Book Antiqua" w:eastAsia="Book Antiqua" w:hAnsi="Book Antiqua" w:cs="Book Antiqua"/>
          <w:color w:val="000000"/>
        </w:rPr>
        <w:t>Seine 92200, France. nguyen.lee@icloud.com</w:t>
      </w:r>
    </w:p>
    <w:p w14:paraId="6E04F2FF" w14:textId="77777777" w:rsidR="00A77B3E" w:rsidRDefault="00A77B3E">
      <w:pPr>
        <w:spacing w:line="360" w:lineRule="auto"/>
        <w:jc w:val="both"/>
      </w:pPr>
    </w:p>
    <w:p w14:paraId="4EEB0A83" w14:textId="77777777" w:rsidR="00A77B3E" w:rsidRDefault="00690B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21, 2021</w:t>
      </w:r>
    </w:p>
    <w:p w14:paraId="29FF1065" w14:textId="77777777" w:rsidR="00A77B3E" w:rsidRDefault="00690B15">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June 29, 2021</w:t>
      </w:r>
    </w:p>
    <w:p w14:paraId="1BE3C25D" w14:textId="31475909" w:rsidR="00CF13E0" w:rsidRDefault="00690B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5B5A0F" w:rsidRPr="005B5A0F">
        <w:rPr>
          <w:rFonts w:ascii="Book Antiqua" w:eastAsia="Book Antiqua" w:hAnsi="Book Antiqua" w:cs="Book Antiqua"/>
          <w:color w:val="000000"/>
        </w:rPr>
        <w:t>August 31, 2021</w:t>
      </w:r>
    </w:p>
    <w:p w14:paraId="4897D584" w14:textId="77777777" w:rsidR="004A7CB4" w:rsidRDefault="00690B15" w:rsidP="00CF13E0">
      <w:pPr>
        <w:spacing w:line="360" w:lineRule="auto"/>
        <w:rPr>
          <w:rFonts w:ascii="Book Antiqua" w:eastAsia="Book Antiqua" w:hAnsi="Book Antiqua" w:cs="Book Antiqua"/>
          <w:b/>
          <w:bCs/>
          <w:color w:val="000000"/>
        </w:rPr>
      </w:pPr>
      <w:r>
        <w:rPr>
          <w:rFonts w:ascii="Book Antiqua" w:eastAsia="Book Antiqua" w:hAnsi="Book Antiqua" w:cs="Book Antiqua"/>
          <w:b/>
          <w:bCs/>
          <w:color w:val="000000"/>
        </w:rPr>
        <w:t>Published online</w:t>
      </w:r>
      <w:r w:rsidR="00CF13E0">
        <w:rPr>
          <w:rFonts w:ascii="Book Antiqua" w:eastAsia="Book Antiqua" w:hAnsi="Book Antiqua" w:cs="Book Antiqua"/>
          <w:b/>
          <w:bCs/>
          <w:color w:val="000000"/>
        </w:rPr>
        <w:t>:</w:t>
      </w:r>
    </w:p>
    <w:p w14:paraId="4BB1B94B" w14:textId="77777777" w:rsidR="00A84CA4" w:rsidRDefault="00A84CA4" w:rsidP="00CF13E0">
      <w:pPr>
        <w:spacing w:line="360" w:lineRule="auto"/>
        <w:rPr>
          <w:rFonts w:ascii="Book Antiqua" w:eastAsia="Book Antiqua" w:hAnsi="Book Antiqua" w:cs="Book Antiqua"/>
          <w:b/>
          <w:bCs/>
          <w:color w:val="000000"/>
        </w:rPr>
      </w:pPr>
    </w:p>
    <w:p w14:paraId="41E0354C" w14:textId="77777777" w:rsidR="00A77B3E" w:rsidRDefault="00690B15">
      <w:pPr>
        <w:spacing w:line="360" w:lineRule="auto"/>
        <w:jc w:val="both"/>
      </w:pPr>
      <w:r>
        <w:rPr>
          <w:rFonts w:ascii="Book Antiqua" w:eastAsia="Book Antiqua" w:hAnsi="Book Antiqua" w:cs="Book Antiqua"/>
          <w:b/>
          <w:color w:val="000000"/>
        </w:rPr>
        <w:t>Abstract</w:t>
      </w:r>
    </w:p>
    <w:p w14:paraId="57B1AD1C" w14:textId="02EE0BF1" w:rsidR="00A77B3E" w:rsidRDefault="00690B15" w:rsidP="00BD7B3D">
      <w:pPr>
        <w:spacing w:line="360" w:lineRule="auto"/>
        <w:jc w:val="both"/>
      </w:pPr>
      <w:r>
        <w:rPr>
          <w:rStyle w:val="jlqj4b"/>
          <w:rFonts w:ascii="Book Antiqua" w:eastAsia="Book Antiqua" w:hAnsi="Book Antiqua" w:cs="Book Antiqua"/>
          <w:color w:val="000000"/>
        </w:rPr>
        <w:t>Diabetes, whether due to pancreatic beta cells insufficiency or peripheral resistance to insulin, has been suggested as a risk factor of developing severe acute respiratory disease coronavirus</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2 (SARS</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CoV</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2) infections. Indeed, diabetes has been associated with a higher risk of infections and higher risk of developing severe forms of coronavirus disease 2019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19) related pneumonia. Diabetic patients often present associated comorbidities such as obesity, hypertension and cardiovascular diseases, and complications of diabetes, including chronic kidney disease, vasculopathy and relative immune dysfunction, all of which make them more susceptible to infectious complications. Moreover, they often present low</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grade inflammation with increased circulating interleukin levels, endothelial susceptibility to inflammation and dysfunction, and finally, hyperglycemia, which increases this risk. Additionally, corticosteroids, which count among the few medications which showed benefit on survival and mechanical ventilation requirement in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19 pneumonia in large randomized controlled trials, are associated to new onsets of diabetes, and metabolic disorders in patients with previous history of diabetes. Finally, SARS</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CoV</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 xml:space="preserve">2 </w:t>
      </w:r>
      <w:r>
        <w:rPr>
          <w:rStyle w:val="jlqj4b"/>
          <w:rFonts w:ascii="Book Antiqua" w:eastAsia="Book Antiqua" w:hAnsi="Book Antiqua" w:cs="Book Antiqua"/>
          <w:i/>
          <w:iCs/>
          <w:color w:val="000000"/>
        </w:rPr>
        <w:t>via</w:t>
      </w:r>
      <w:r>
        <w:rPr>
          <w:rStyle w:val="jlqj4b"/>
          <w:rFonts w:ascii="Book Antiqua" w:eastAsia="Book Antiqua" w:hAnsi="Book Antiqua" w:cs="Book Antiqua"/>
          <w:color w:val="000000"/>
        </w:rPr>
        <w:t xml:space="preserve"> the alternate effects of the renin</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angiotensin system, mediated by the angiotensin</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converting</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 xml:space="preserve">enzyme 2, was also associated with insulin resistance in key tissues involved in glucose homeostasis, such as liver, skeletal muscles, and adipose tissue; </w:t>
      </w:r>
      <w:proofErr w:type="gramStart"/>
      <w:r>
        <w:rPr>
          <w:rStyle w:val="jlqj4b"/>
          <w:rFonts w:ascii="Book Antiqua" w:eastAsia="Book Antiqua" w:hAnsi="Book Antiqua" w:cs="Book Antiqua"/>
          <w:color w:val="000000"/>
        </w:rPr>
        <w:t>and also</w:t>
      </w:r>
      <w:proofErr w:type="gramEnd"/>
      <w:r>
        <w:rPr>
          <w:rStyle w:val="jlqj4b"/>
          <w:rFonts w:ascii="Book Antiqua" w:eastAsia="Book Antiqua" w:hAnsi="Book Antiqua" w:cs="Book Antiqua"/>
          <w:color w:val="000000"/>
        </w:rPr>
        <w:t>, with impaired insulin secretion by pancreatic β</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cells. In this work, we reviewed all elements which may help understand how diabetes affects patients with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19, how treatments affect outcomes in patients with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19, how they may cause new onsets of diabetes, and finally review how SARS</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CoV</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2 may inherently be a risk factor of developing diabetes, through immune</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mediated diabetogenic mechanisms.</w:t>
      </w:r>
    </w:p>
    <w:p w14:paraId="564B00CF" w14:textId="77777777" w:rsidR="00A77B3E" w:rsidRDefault="00A77B3E">
      <w:pPr>
        <w:spacing w:line="360" w:lineRule="auto"/>
        <w:jc w:val="both"/>
      </w:pPr>
    </w:p>
    <w:p w14:paraId="166AE5C9" w14:textId="773B49AB" w:rsidR="00A77B3E" w:rsidRDefault="00690B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w:t>
      </w:r>
      <w:r w:rsidR="007612CB">
        <w:rPr>
          <w:rFonts w:ascii="Book Antiqua" w:eastAsia="Book Antiqua" w:hAnsi="Book Antiqua" w:cs="Book Antiqua"/>
          <w:color w:val="000000"/>
        </w:rPr>
        <w:t>C</w:t>
      </w:r>
      <w:r>
        <w:rPr>
          <w:rFonts w:ascii="Book Antiqua" w:eastAsia="Book Antiqua" w:hAnsi="Book Antiqua" w:cs="Book Antiqua"/>
          <w:color w:val="000000"/>
        </w:rPr>
        <w:t xml:space="preserve">orticosteroids; </w:t>
      </w:r>
      <w:r w:rsidR="007612CB">
        <w:rPr>
          <w:rFonts w:ascii="Book Antiqua" w:eastAsia="Book Antiqua" w:hAnsi="Book Antiqua" w:cs="Book Antiqua"/>
          <w:color w:val="000000"/>
        </w:rPr>
        <w:t>S</w:t>
      </w:r>
      <w:r>
        <w:rPr>
          <w:rFonts w:ascii="Book Antiqua" w:eastAsia="Book Antiqua" w:hAnsi="Book Antiqua" w:cs="Book Antiqua"/>
          <w:color w:val="000000"/>
        </w:rPr>
        <w:t>teroid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induced diabetes; </w:t>
      </w:r>
      <w:r w:rsidR="007612CB">
        <w:rPr>
          <w:rFonts w:ascii="Book Antiqua" w:eastAsia="Book Antiqua" w:hAnsi="Book Antiqua" w:cs="Book Antiqua"/>
          <w:color w:val="000000"/>
        </w:rPr>
        <w:t>R</w:t>
      </w:r>
      <w:r>
        <w:rPr>
          <w:rFonts w:ascii="Book Antiqua" w:eastAsia="Book Antiqua" w:hAnsi="Book Antiqua" w:cs="Book Antiqua"/>
          <w:color w:val="000000"/>
        </w:rPr>
        <w:t>enin</w:t>
      </w:r>
      <w:r w:rsidR="002B6BD9">
        <w:rPr>
          <w:rFonts w:ascii="Book Antiqua" w:eastAsia="Book Antiqua" w:hAnsi="Book Antiqua" w:cs="Book Antiqua"/>
          <w:color w:val="000000"/>
        </w:rPr>
        <w:t>-</w:t>
      </w:r>
      <w:r>
        <w:rPr>
          <w:rFonts w:ascii="Book Antiqua" w:eastAsia="Book Antiqua" w:hAnsi="Book Antiqua" w:cs="Book Antiqua"/>
          <w:color w:val="000000"/>
        </w:rPr>
        <w:t xml:space="preserve">angiotensin system; </w:t>
      </w:r>
      <w:r w:rsidR="007612CB">
        <w:rPr>
          <w:rFonts w:ascii="Book Antiqua" w:eastAsia="Book Antiqua" w:hAnsi="Book Antiqua" w:cs="Book Antiqua"/>
          <w:color w:val="000000"/>
        </w:rPr>
        <w:t>P</w:t>
      </w:r>
      <w:r>
        <w:rPr>
          <w:rFonts w:ascii="Book Antiqua" w:eastAsia="Book Antiqua" w:hAnsi="Book Antiqua" w:cs="Book Antiqua"/>
          <w:color w:val="000000"/>
        </w:rPr>
        <w:t>rognosis</w:t>
      </w:r>
    </w:p>
    <w:p w14:paraId="1DFE08AB" w14:textId="77777777" w:rsidR="00A77B3E" w:rsidRDefault="00A77B3E">
      <w:pPr>
        <w:spacing w:line="360" w:lineRule="auto"/>
        <w:jc w:val="both"/>
      </w:pPr>
    </w:p>
    <w:p w14:paraId="359F47E3" w14:textId="38860C4C" w:rsidR="00A77B3E" w:rsidRDefault="00690B15">
      <w:pPr>
        <w:spacing w:line="360" w:lineRule="auto"/>
        <w:jc w:val="both"/>
      </w:pPr>
      <w:r>
        <w:rPr>
          <w:rFonts w:ascii="Book Antiqua" w:eastAsia="Book Antiqua" w:hAnsi="Book Antiqua" w:cs="Book Antiqua"/>
          <w:color w:val="000000"/>
        </w:rPr>
        <w:t xml:space="preserve">Sabri S, </w:t>
      </w:r>
      <w:proofErr w:type="spellStart"/>
      <w:r>
        <w:rPr>
          <w:rFonts w:ascii="Book Antiqua" w:eastAsia="Book Antiqua" w:hAnsi="Book Antiqua" w:cs="Book Antiqua"/>
          <w:color w:val="000000"/>
        </w:rPr>
        <w:t>Bourron</w:t>
      </w:r>
      <w:proofErr w:type="spellEnd"/>
      <w:r>
        <w:rPr>
          <w:rFonts w:ascii="Book Antiqua" w:eastAsia="Book Antiqua" w:hAnsi="Book Antiqua" w:cs="Book Antiqua"/>
          <w:color w:val="000000"/>
        </w:rPr>
        <w:t xml:space="preserve"> O, Phan F, Nguyen LS. Interactions between diabetes and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w:t>
      </w:r>
      <w:r w:rsidR="007612CB">
        <w:rPr>
          <w:rFonts w:ascii="Book Antiqua" w:eastAsia="Book Antiqua" w:hAnsi="Book Antiqua" w:cs="Book Antiqua"/>
          <w:color w:val="000000"/>
        </w:rPr>
        <w:t>A</w:t>
      </w:r>
      <w:r>
        <w:rPr>
          <w:rFonts w:ascii="Book Antiqua" w:eastAsia="Book Antiqua" w:hAnsi="Book Antiqua" w:cs="Book Antiqua"/>
          <w:color w:val="000000"/>
        </w:rPr>
        <w:t xml:space="preserve"> narrative review.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In press</w:t>
      </w:r>
    </w:p>
    <w:p w14:paraId="3A95990C" w14:textId="77777777" w:rsidR="00A77B3E" w:rsidRDefault="00A77B3E">
      <w:pPr>
        <w:spacing w:line="360" w:lineRule="auto"/>
        <w:jc w:val="both"/>
      </w:pPr>
    </w:p>
    <w:p w14:paraId="7800FE9B" w14:textId="329D2213" w:rsidR="002B6BD9" w:rsidRDefault="00690B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Diabetes features complex interactions with the severe acute respiratory disease coronavirus</w:t>
      </w:r>
      <w:r w:rsidR="002B6BD9">
        <w:rPr>
          <w:rFonts w:ascii="Book Antiqua" w:eastAsia="Book Antiqua" w:hAnsi="Book Antiqua" w:cs="Book Antiqua"/>
          <w:color w:val="000000"/>
        </w:rPr>
        <w:t>-</w:t>
      </w:r>
      <w:r>
        <w:rPr>
          <w:rFonts w:ascii="Book Antiqua" w:eastAsia="Book Antiqua" w:hAnsi="Book Antiqua" w:cs="Book Antiqua"/>
          <w:color w:val="000000"/>
        </w:rPr>
        <w:t>2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Diabetic patients are at higher risk of severe infections. They often present associated comorbidities such as obesity, hypertension and cardiovascular diseases, and complications of diabetes, including chronic kidney disease, vasculopathy and relative immune dysfunction. Additionally, corticosteroids, which count among the few medications which showed benefit on survival are associated to new onsets of diabetes, and metabolic disorders in patients with previous history of diabetes. Finally,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alternate effects of the renin</w:t>
      </w:r>
      <w:r w:rsidR="002B6BD9">
        <w:rPr>
          <w:rFonts w:ascii="Book Antiqua" w:eastAsia="Book Antiqua" w:hAnsi="Book Antiqua" w:cs="Book Antiqua"/>
          <w:color w:val="000000"/>
        </w:rPr>
        <w:t>-</w:t>
      </w:r>
      <w:r>
        <w:rPr>
          <w:rFonts w:ascii="Book Antiqua" w:eastAsia="Book Antiqua" w:hAnsi="Book Antiqua" w:cs="Book Antiqua"/>
          <w:color w:val="000000"/>
        </w:rPr>
        <w:t>angiotensin system, mediated by the angiotensin</w:t>
      </w:r>
      <w:r w:rsidR="002B6BD9">
        <w:rPr>
          <w:rFonts w:ascii="Book Antiqua" w:eastAsia="Book Antiqua" w:hAnsi="Book Antiqua" w:cs="Book Antiqua"/>
          <w:color w:val="000000"/>
        </w:rPr>
        <w:t>-</w:t>
      </w:r>
      <w:r>
        <w:rPr>
          <w:rFonts w:ascii="Book Antiqua" w:eastAsia="Book Antiqua" w:hAnsi="Book Antiqua" w:cs="Book Antiqua"/>
          <w:color w:val="000000"/>
        </w:rPr>
        <w:t>converting</w:t>
      </w:r>
      <w:r w:rsidR="002B6BD9">
        <w:rPr>
          <w:rFonts w:ascii="Book Antiqua" w:eastAsia="Book Antiqua" w:hAnsi="Book Antiqua" w:cs="Book Antiqua"/>
          <w:color w:val="000000"/>
        </w:rPr>
        <w:t>-</w:t>
      </w:r>
      <w:r>
        <w:rPr>
          <w:rFonts w:ascii="Book Antiqua" w:eastAsia="Book Antiqua" w:hAnsi="Book Antiqua" w:cs="Book Antiqua"/>
          <w:color w:val="000000"/>
        </w:rPr>
        <w:t>enzyme 2, was also associated with insulin resistance.</w:t>
      </w:r>
    </w:p>
    <w:p w14:paraId="4EF87E1F" w14:textId="4C29BB3D" w:rsidR="00A77B3E" w:rsidRDefault="007612CB">
      <w:pPr>
        <w:spacing w:line="360" w:lineRule="auto"/>
        <w:jc w:val="both"/>
      </w:pPr>
      <w:r>
        <w:rPr>
          <w:rFonts w:ascii="Book Antiqua" w:eastAsia="Book Antiqua" w:hAnsi="Book Antiqua" w:cs="Book Antiqua"/>
          <w:color w:val="000000"/>
        </w:rPr>
        <w:br w:type="page"/>
      </w:r>
      <w:r w:rsidR="00690B15">
        <w:rPr>
          <w:rFonts w:ascii="Book Antiqua" w:eastAsia="Book Antiqua" w:hAnsi="Book Antiqua" w:cs="Book Antiqua"/>
          <w:b/>
          <w:caps/>
          <w:color w:val="000000"/>
          <w:u w:val="single"/>
        </w:rPr>
        <w:t>INTRODUCTION</w:t>
      </w:r>
    </w:p>
    <w:p w14:paraId="2E0B5A4F" w14:textId="5130F537" w:rsidR="00A77B3E" w:rsidRPr="007612CB" w:rsidRDefault="00690B15">
      <w:pPr>
        <w:spacing w:line="360" w:lineRule="auto"/>
        <w:jc w:val="both"/>
        <w:rPr>
          <w:b/>
          <w:bCs/>
          <w:i/>
          <w:iCs/>
        </w:rPr>
      </w:pPr>
      <w:r w:rsidRPr="007612CB">
        <w:rPr>
          <w:rStyle w:val="jlqj4b"/>
          <w:rFonts w:ascii="Book Antiqua" w:eastAsia="Book Antiqua" w:hAnsi="Book Antiqua" w:cs="Book Antiqua"/>
          <w:b/>
          <w:bCs/>
          <w:i/>
          <w:iCs/>
          <w:color w:val="000000"/>
        </w:rPr>
        <w:t xml:space="preserve">Preexisting diabetes and </w:t>
      </w:r>
      <w:r w:rsidR="002B6BD9" w:rsidRPr="00BD7B3D">
        <w:rPr>
          <w:rStyle w:val="jlqj4b"/>
          <w:rFonts w:ascii="Book Antiqua" w:eastAsia="Book Antiqua" w:hAnsi="Book Antiqua" w:cs="Book Antiqua"/>
          <w:b/>
          <w:bCs/>
          <w:i/>
          <w:iCs/>
          <w:color w:val="000000"/>
        </w:rPr>
        <w:t>coronavirus disease 2019</w:t>
      </w:r>
    </w:p>
    <w:p w14:paraId="46EF0F58" w14:textId="73C6E233" w:rsidR="00A77B3E" w:rsidRPr="007612CB" w:rsidRDefault="00690B15">
      <w:pPr>
        <w:spacing w:line="360" w:lineRule="auto"/>
        <w:jc w:val="both"/>
        <w:rPr>
          <w:b/>
          <w:bCs/>
        </w:rPr>
      </w:pPr>
      <w:r w:rsidRPr="007612CB">
        <w:rPr>
          <w:rStyle w:val="jlqj4b"/>
          <w:rFonts w:ascii="Book Antiqua" w:eastAsia="Book Antiqua" w:hAnsi="Book Antiqua" w:cs="Book Antiqua"/>
          <w:b/>
          <w:bCs/>
          <w:color w:val="000000"/>
        </w:rPr>
        <w:t xml:space="preserve">Preexisting </w:t>
      </w:r>
      <w:r w:rsidR="007612CB" w:rsidRPr="007612CB">
        <w:rPr>
          <w:rStyle w:val="jlqj4b"/>
          <w:rFonts w:ascii="Book Antiqua" w:eastAsia="Book Antiqua" w:hAnsi="Book Antiqua" w:cs="Book Antiqua"/>
          <w:b/>
          <w:bCs/>
          <w:color w:val="000000"/>
        </w:rPr>
        <w:t>diabetes is associated with poor outcomes</w:t>
      </w:r>
      <w:r w:rsidRPr="007612CB">
        <w:rPr>
          <w:rStyle w:val="jlqj4b"/>
          <w:rFonts w:ascii="Book Antiqua" w:eastAsia="Book Antiqua" w:hAnsi="Book Antiqua" w:cs="Book Antiqua"/>
          <w:b/>
          <w:bCs/>
          <w:color w:val="000000"/>
        </w:rPr>
        <w:t xml:space="preserve"> of </w:t>
      </w:r>
      <w:r w:rsidR="002B6BD9" w:rsidRPr="00BD7B3D">
        <w:rPr>
          <w:rStyle w:val="jlqj4b"/>
          <w:rFonts w:ascii="Book Antiqua" w:eastAsia="Book Antiqua" w:hAnsi="Book Antiqua" w:cs="Book Antiqua"/>
          <w:b/>
          <w:bCs/>
          <w:color w:val="000000"/>
        </w:rPr>
        <w:t>coronavirus disease 2019</w:t>
      </w:r>
      <w:r w:rsidRPr="002B6BD9">
        <w:rPr>
          <w:rStyle w:val="jlqj4b"/>
          <w:rFonts w:ascii="Book Antiqua" w:eastAsia="Book Antiqua" w:hAnsi="Book Antiqua" w:cs="Book Antiqua"/>
          <w:b/>
          <w:bCs/>
          <w:color w:val="000000"/>
        </w:rPr>
        <w:t>:</w:t>
      </w:r>
      <w:r w:rsidR="007612CB">
        <w:rPr>
          <w:rFonts w:hint="eastAsia"/>
          <w:b/>
          <w:bCs/>
          <w:lang w:eastAsia="zh-CN"/>
        </w:rPr>
        <w:t xml:space="preserve"> </w:t>
      </w:r>
      <w:r>
        <w:rPr>
          <w:rStyle w:val="jlqj4b"/>
          <w:rFonts w:ascii="Book Antiqua" w:eastAsia="Book Antiqua" w:hAnsi="Book Antiqua" w:cs="Book Antiqua"/>
          <w:color w:val="000000"/>
        </w:rPr>
        <w:t>There is a set of arguments to say that patients with diabetes are at high risk of severe form of coronavirus disease 2019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 xml:space="preserve">19) pneumonia. Quickly, at the start of the epidemic, </w:t>
      </w:r>
      <w:r>
        <w:rPr>
          <w:rFonts w:ascii="Book Antiqua" w:eastAsia="Book Antiqua" w:hAnsi="Book Antiqua" w:cs="Book Antiqua"/>
          <w:color w:val="000000"/>
        </w:rPr>
        <w:t xml:space="preserve">reports from China and Italy suggested </w:t>
      </w:r>
      <w:r>
        <w:rPr>
          <w:rStyle w:val="jlqj4b"/>
          <w:rFonts w:ascii="Book Antiqua" w:eastAsia="Book Antiqua" w:hAnsi="Book Antiqua" w:cs="Book Antiqua"/>
          <w:color w:val="000000"/>
        </w:rPr>
        <w:t xml:space="preserve">that </w:t>
      </w:r>
      <w:r>
        <w:rPr>
          <w:rFonts w:ascii="Book Antiqua" w:eastAsia="Book Antiqua" w:hAnsi="Book Antiqua" w:cs="Book Antiqua"/>
          <w:color w:val="000000"/>
        </w:rPr>
        <w:t>diabetes rate ratio was two or three</w:t>
      </w:r>
      <w:r w:rsidR="002B6BD9">
        <w:rPr>
          <w:rFonts w:ascii="Book Antiqua" w:eastAsia="Book Antiqua" w:hAnsi="Book Antiqua" w:cs="Book Antiqua"/>
          <w:color w:val="000000"/>
        </w:rPr>
        <w:t>-</w:t>
      </w:r>
      <w:r>
        <w:rPr>
          <w:rFonts w:ascii="Book Antiqua" w:eastAsia="Book Antiqua" w:hAnsi="Book Antiqua" w:cs="Book Antiqua"/>
          <w:color w:val="000000"/>
        </w:rPr>
        <w:t xml:space="preserve">fold in patients with more severe than in those with less severe </w:t>
      </w:r>
      <w:proofErr w:type="gramStart"/>
      <w:r>
        <w:rPr>
          <w:rFonts w:ascii="Book Antiqua" w:eastAsia="Book Antiqua" w:hAnsi="Book Antiqua" w:cs="Book Antiqua"/>
          <w:color w:val="000000"/>
        </w:rPr>
        <w:t>infections</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w:t>
      </w:r>
      <w:r w:rsidR="002B6BD9">
        <w:rPr>
          <w:rFonts w:ascii="Book Antiqua" w:eastAsia="Book Antiqua" w:hAnsi="Book Antiqua" w:cs="Book Antiqua"/>
          <w:color w:val="000000"/>
          <w:vertAlign w:val="superscript"/>
        </w:rPr>
        <w:t>-</w:t>
      </w:r>
      <w:r w:rsidR="00C834B9">
        <w:rPr>
          <w:rFonts w:ascii="Book Antiqua" w:eastAsia="Book Antiqua" w:hAnsi="Book Antiqua" w:cs="Book Antiqua"/>
          <w:color w:val="000000"/>
          <w:vertAlign w:val="superscript"/>
        </w:rPr>
        <w:t>5]</w:t>
      </w:r>
      <w:r>
        <w:rPr>
          <w:rFonts w:ascii="Book Antiqua" w:eastAsia="Book Antiqua" w:hAnsi="Book Antiqua" w:cs="Book Antiqua"/>
          <w:color w:val="000000"/>
        </w:rPr>
        <w:t>. Patients with diabetes</w:t>
      </w:r>
      <w:r>
        <w:rPr>
          <w:rStyle w:val="jlqj4b"/>
          <w:rFonts w:ascii="Book Antiqua" w:eastAsia="Book Antiqua" w:hAnsi="Book Antiqua" w:cs="Book Antiqua"/>
          <w:color w:val="000000"/>
        </w:rPr>
        <w:t xml:space="preserve"> and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 xml:space="preserve">19 pneumonia were more likely to require intensive care, present organ failure, hypercoagulability state with increased levels of inflammatory </w:t>
      </w:r>
      <w:proofErr w:type="gramStart"/>
      <w:r>
        <w:rPr>
          <w:rStyle w:val="jlqj4b"/>
          <w:rFonts w:ascii="Book Antiqua" w:eastAsia="Book Antiqua" w:hAnsi="Book Antiqua" w:cs="Book Antiqua"/>
          <w:color w:val="000000"/>
        </w:rPr>
        <w:t>factors</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1,3,6]</w:t>
      </w:r>
      <w:r>
        <w:rPr>
          <w:rStyle w:val="jlqj4b"/>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terms of absolute risk, three people with diabetes in every 1000 developed fatal or critical care unit</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treated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C834B9">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w:t>
      </w:r>
      <w:r w:rsidR="00C834B9">
        <w:rPr>
          <w:rFonts w:ascii="Book Antiqua" w:eastAsia="Book Antiqua" w:hAnsi="Book Antiqua" w:cs="Book Antiqua"/>
          <w:color w:val="000000"/>
          <w:shd w:val="clear" w:color="auto" w:fill="FFFFFF"/>
        </w:rPr>
        <w:t xml:space="preserve"> </w:t>
      </w:r>
      <w:r>
        <w:rPr>
          <w:rStyle w:val="jlqj4b"/>
          <w:rFonts w:ascii="Book Antiqua" w:eastAsia="Book Antiqua" w:hAnsi="Book Antiqua" w:cs="Book Antiqua"/>
          <w:color w:val="000000"/>
        </w:rPr>
        <w:t xml:space="preserve">In the French COVID CORONADO cohort, only </w:t>
      </w:r>
      <w:r>
        <w:rPr>
          <w:rFonts w:ascii="Book Antiqua" w:eastAsia="Book Antiqua" w:hAnsi="Book Antiqua" w:cs="Book Antiqua"/>
          <w:color w:val="000000"/>
        </w:rPr>
        <w:t xml:space="preserve">50% of the 2796 patients with diabetes were discharged and 20% died within 28 d after hospitalization, reflecting the severity of the disease in the diabetic </w:t>
      </w:r>
      <w:proofErr w:type="gramStart"/>
      <w:r>
        <w:rPr>
          <w:rFonts w:ascii="Book Antiqua" w:eastAsia="Book Antiqua" w:hAnsi="Book Antiqua" w:cs="Book Antiqua"/>
          <w:color w:val="000000"/>
        </w:rPr>
        <w:t>population</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8]</w:t>
      </w:r>
      <w:r>
        <w:rPr>
          <w:rFonts w:ascii="Book Antiqua" w:eastAsia="Book Antiqua" w:hAnsi="Book Antiqua" w:cs="Book Antiqua"/>
          <w:color w:val="000000"/>
        </w:rPr>
        <w:t>. In other countries, mortality rate of patients with diabetes and COVID</w:t>
      </w:r>
      <w:r w:rsidR="002B6BD9">
        <w:rPr>
          <w:rFonts w:ascii="Book Antiqua" w:eastAsia="Book Antiqua" w:hAnsi="Book Antiqua" w:cs="Book Antiqua"/>
          <w:color w:val="000000"/>
        </w:rPr>
        <w:t>-</w:t>
      </w:r>
      <w:r>
        <w:rPr>
          <w:rFonts w:ascii="Book Antiqua" w:eastAsia="Book Antiqua" w:hAnsi="Book Antiqua" w:cs="Book Antiqua"/>
          <w:color w:val="000000"/>
        </w:rPr>
        <w:t>19 during the first wave was between 11% and 33</w:t>
      </w:r>
      <w:proofErr w:type="gramStart"/>
      <w:r>
        <w:rPr>
          <w:rFonts w:ascii="Book Antiqua" w:eastAsia="Book Antiqua" w:hAnsi="Book Antiqua" w:cs="Book Antiqua"/>
          <w:color w:val="000000"/>
        </w:rPr>
        <w:t>%</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9</w:t>
      </w:r>
      <w:r w:rsidR="002B6BD9">
        <w:rPr>
          <w:rFonts w:ascii="Book Antiqua" w:eastAsia="Book Antiqua" w:hAnsi="Book Antiqua" w:cs="Book Antiqua"/>
          <w:color w:val="000000"/>
          <w:vertAlign w:val="superscript"/>
        </w:rPr>
        <w:t>-</w:t>
      </w:r>
      <w:r w:rsidR="00C834B9">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a retrospective study of 7337 cases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in China, 952 patients with pre</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existing type 2 diabetes (T2D) required more medical interventions and presented multiple organ failure than non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diabetic </w:t>
      </w:r>
      <w:proofErr w:type="gramStart"/>
      <w:r>
        <w:rPr>
          <w:rFonts w:ascii="Book Antiqua" w:eastAsia="Book Antiqua" w:hAnsi="Book Antiqua" w:cs="Book Antiqua"/>
          <w:color w:val="000000"/>
          <w:shd w:val="clear" w:color="auto" w:fill="FFFFFF"/>
        </w:rPr>
        <w:t>individuals</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In this study, T2D was significantly associated with the incidence of acute respiratory distress syndrome </w:t>
      </w:r>
      <w:r w:rsidR="00C834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ARDS</w:t>
      </w:r>
      <w:r w:rsidR="00C834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septic shock, and acute kidney injury with respective</w:t>
      </w:r>
      <w:r w:rsidR="00C834B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adjusted hazard ratios (HR) of 1.44 (95%CI</w:t>
      </w:r>
      <w:r w:rsidR="00C834B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1.20</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1.73), 1.95 (95%CI</w:t>
      </w:r>
      <w:r w:rsidR="00C834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1.18</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3.20) and 3.01 (95%CI</w:t>
      </w:r>
      <w:r w:rsidR="00C834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1.94</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4.68).</w:t>
      </w:r>
      <w:r>
        <w:rPr>
          <w:rStyle w:val="jlqj4b"/>
          <w:rFonts w:ascii="Book Antiqua" w:eastAsia="Book Antiqua" w:hAnsi="Book Antiqua" w:cs="Book Antiqua"/>
          <w:color w:val="000000"/>
        </w:rPr>
        <w:t xml:space="preserve"> These findings explain the high mortality rate observed in this population. In Italy, for example, a third of people who died from COVID during the first wave were </w:t>
      </w:r>
      <w:proofErr w:type="gramStart"/>
      <w:r>
        <w:rPr>
          <w:rStyle w:val="jlqj4b"/>
          <w:rFonts w:ascii="Book Antiqua" w:eastAsia="Book Antiqua" w:hAnsi="Book Antiqua" w:cs="Book Antiqua"/>
          <w:color w:val="000000"/>
        </w:rPr>
        <w:t>diabetic</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12]</w:t>
      </w:r>
      <w:r>
        <w:rPr>
          <w:rStyle w:val="jlqj4b"/>
          <w:rFonts w:ascii="Book Antiqua" w:eastAsia="Book Antiqua" w:hAnsi="Book Antiqua" w:cs="Book Antiqua"/>
          <w:color w:val="000000"/>
        </w:rPr>
        <w:t>. In March 28</w:t>
      </w:r>
      <w:r>
        <w:rPr>
          <w:rStyle w:val="jlqj4b"/>
          <w:rFonts w:ascii="Book Antiqua" w:eastAsia="Book Antiqua" w:hAnsi="Book Antiqua" w:cs="Book Antiqua"/>
          <w:color w:val="000000"/>
          <w:szCs w:val="30"/>
          <w:vertAlign w:val="superscript"/>
        </w:rPr>
        <w:t>th</w:t>
      </w:r>
      <w:r>
        <w:rPr>
          <w:rStyle w:val="jlqj4b"/>
          <w:rFonts w:ascii="Book Antiqua" w:eastAsia="Book Antiqua" w:hAnsi="Book Antiqua" w:cs="Book Antiqua"/>
          <w:color w:val="000000"/>
        </w:rPr>
        <w:t>, 2020, 2112 deaths from confirmed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 xml:space="preserve">19 cases were reported to CDC and diabetes was one of the more frequently reported conditions among all cases. Indeed, a third of the patients hospitalized in intensive care had </w:t>
      </w:r>
      <w:proofErr w:type="gramStart"/>
      <w:r>
        <w:rPr>
          <w:rStyle w:val="jlqj4b"/>
          <w:rFonts w:ascii="Book Antiqua" w:eastAsia="Book Antiqua" w:hAnsi="Book Antiqua" w:cs="Book Antiqua"/>
          <w:color w:val="000000"/>
        </w:rPr>
        <w:t>diabetes</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13]</w:t>
      </w:r>
      <w:r>
        <w:rPr>
          <w:rStyle w:val="jlqj4b"/>
          <w:rFonts w:ascii="Book Antiqua" w:eastAsia="Book Antiqua" w:hAnsi="Book Antiqua" w:cs="Book Antiqua"/>
          <w:color w:val="000000"/>
        </w:rPr>
        <w:t>. On the other hand, the prevalence of diabetes in non</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hospitalized patients among COVID</w:t>
      </w:r>
      <w:r w:rsidR="002B6BD9">
        <w:rPr>
          <w:rStyle w:val="jlqj4b"/>
          <w:rFonts w:ascii="Book Antiqua" w:eastAsia="Book Antiqua" w:hAnsi="Book Antiqua" w:cs="Book Antiqua"/>
          <w:color w:val="000000"/>
        </w:rPr>
        <w:t>-</w:t>
      </w:r>
      <w:r>
        <w:rPr>
          <w:rStyle w:val="jlqj4b"/>
          <w:rFonts w:ascii="Book Antiqua" w:eastAsia="Book Antiqua" w:hAnsi="Book Antiqua" w:cs="Book Antiqua"/>
          <w:color w:val="000000"/>
        </w:rPr>
        <w:t xml:space="preserve">19 patients was 6%, less than the prevalence of diabetes </w:t>
      </w:r>
      <w:r>
        <w:rPr>
          <w:rFonts w:ascii="Book Antiqua" w:eastAsia="Book Antiqua" w:hAnsi="Book Antiqua" w:cs="Book Antiqua"/>
          <w:color w:val="000000"/>
        </w:rPr>
        <w:t xml:space="preserve">among </w:t>
      </w:r>
      <w:r w:rsidR="00C834B9">
        <w:rPr>
          <w:rFonts w:ascii="Book Antiqua" w:eastAsia="Book Antiqua" w:hAnsi="Book Antiqua" w:cs="Book Antiqua"/>
          <w:color w:val="000000"/>
        </w:rPr>
        <w:t>United States</w:t>
      </w:r>
      <w:r>
        <w:rPr>
          <w:rFonts w:ascii="Book Antiqua" w:eastAsia="Book Antiqua" w:hAnsi="Book Antiqua" w:cs="Book Antiqua"/>
          <w:color w:val="000000"/>
        </w:rPr>
        <w:t xml:space="preserve"> adults estimated to 10.1</w:t>
      </w:r>
      <w:proofErr w:type="gramStart"/>
      <w:r>
        <w:rPr>
          <w:rFonts w:ascii="Book Antiqua" w:eastAsia="Book Antiqua" w:hAnsi="Book Antiqua" w:cs="Book Antiqua"/>
          <w:color w:val="000000"/>
        </w:rPr>
        <w:t>%</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14]</w:t>
      </w:r>
      <w:r>
        <w:rPr>
          <w:rFonts w:ascii="Book Antiqua" w:eastAsia="Book Antiqua" w:hAnsi="Book Antiqua" w:cs="Book Antiqua"/>
          <w:color w:val="000000"/>
        </w:rPr>
        <w:t>. This may suggest that diabetes is more a risk factor of severity in case of COVID</w:t>
      </w:r>
      <w:r w:rsidR="002B6BD9">
        <w:rPr>
          <w:rFonts w:ascii="Book Antiqua" w:eastAsia="Book Antiqua" w:hAnsi="Book Antiqua" w:cs="Book Antiqua"/>
          <w:color w:val="000000"/>
        </w:rPr>
        <w:t>-</w:t>
      </w:r>
      <w:r>
        <w:rPr>
          <w:rFonts w:ascii="Book Antiqua" w:eastAsia="Book Antiqua" w:hAnsi="Book Antiqua" w:cs="Book Antiqua"/>
          <w:color w:val="000000"/>
        </w:rPr>
        <w:t>19 than a risk factor of COVID</w:t>
      </w:r>
      <w:r w:rsidR="002B6BD9">
        <w:rPr>
          <w:rFonts w:ascii="Book Antiqua" w:eastAsia="Book Antiqua" w:hAnsi="Book Antiqua" w:cs="Book Antiqua"/>
          <w:color w:val="000000"/>
        </w:rPr>
        <w:t>-</w:t>
      </w:r>
      <w:r>
        <w:rPr>
          <w:rFonts w:ascii="Book Antiqua" w:eastAsia="Book Antiqua" w:hAnsi="Book Antiqua" w:cs="Book Antiqua"/>
          <w:color w:val="000000"/>
        </w:rPr>
        <w:t>19 itself</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Data from New York hospitals also found a significantly increased risk of severe forms associated with diabetes, which however disappeared after adjusting for potential confounding </w:t>
      </w:r>
      <w:proofErr w:type="gramStart"/>
      <w:r>
        <w:rPr>
          <w:rFonts w:ascii="Book Antiqua" w:eastAsia="Book Antiqua" w:hAnsi="Book Antiqua" w:cs="Book Antiqua"/>
          <w:color w:val="000000"/>
        </w:rPr>
        <w:t>factors</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15</w:t>
      </w:r>
      <w:r w:rsidR="002B6BD9">
        <w:rPr>
          <w:rFonts w:ascii="Book Antiqua" w:eastAsia="Book Antiqua" w:hAnsi="Book Antiqua" w:cs="Book Antiqua"/>
          <w:color w:val="000000"/>
          <w:vertAlign w:val="superscript"/>
        </w:rPr>
        <w:t>-</w:t>
      </w:r>
      <w:r w:rsidR="00C834B9">
        <w:rPr>
          <w:rFonts w:ascii="Book Antiqua" w:eastAsia="Book Antiqua" w:hAnsi="Book Antiqua" w:cs="Book Antiqua"/>
          <w:color w:val="000000"/>
          <w:vertAlign w:val="superscript"/>
        </w:rPr>
        <w:t>17]</w:t>
      </w:r>
      <w:r>
        <w:rPr>
          <w:rFonts w:ascii="Book Antiqua" w:eastAsia="Book Antiqua" w:hAnsi="Book Antiqua" w:cs="Book Antiqua"/>
          <w:color w:val="000000"/>
        </w:rPr>
        <w:t>. All data converge to say that diabetes is associated with severe forms of COVID</w:t>
      </w:r>
      <w:r w:rsidR="002B6BD9">
        <w:rPr>
          <w:rFonts w:ascii="Book Antiqua" w:eastAsia="Book Antiqua" w:hAnsi="Book Antiqua" w:cs="Book Antiqua"/>
          <w:color w:val="000000"/>
        </w:rPr>
        <w:t>-</w:t>
      </w:r>
      <w:r>
        <w:rPr>
          <w:rFonts w:ascii="Book Antiqua" w:eastAsia="Book Antiqua" w:hAnsi="Book Antiqua" w:cs="Book Antiqua"/>
          <w:color w:val="000000"/>
        </w:rPr>
        <w:t>19, but other factors may impact this association. Diabetic patients constitute a very heterogeneous population, in terms of type of diabetes, disease duration, quality of glycemic control, presence of diabetic complications, antidiabetic treatment used, presence of comorbidities such as obesity, hypertension, dyslipidemia, tobacco and cardiovascular diseases. Yet, only few studies accounted for these potential confounders.</w:t>
      </w:r>
    </w:p>
    <w:p w14:paraId="2091FCB2" w14:textId="77777777" w:rsidR="00C834B9" w:rsidRDefault="00C834B9">
      <w:pPr>
        <w:spacing w:line="360" w:lineRule="auto"/>
        <w:jc w:val="both"/>
        <w:rPr>
          <w:rFonts w:ascii="Book Antiqua" w:eastAsia="Book Antiqua" w:hAnsi="Book Antiqua" w:cs="Book Antiqua"/>
          <w:b/>
          <w:bCs/>
          <w:i/>
          <w:iCs/>
          <w:color w:val="000000"/>
        </w:rPr>
      </w:pPr>
    </w:p>
    <w:p w14:paraId="5C2C8E7D" w14:textId="2FE0B01F" w:rsidR="00A77B3E" w:rsidRDefault="00690B15">
      <w:pPr>
        <w:spacing w:line="360" w:lineRule="auto"/>
        <w:jc w:val="both"/>
      </w:pPr>
      <w:r>
        <w:rPr>
          <w:rFonts w:ascii="Book Antiqua" w:eastAsia="Book Antiqua" w:hAnsi="Book Antiqua" w:cs="Book Antiqua"/>
          <w:b/>
          <w:bCs/>
          <w:i/>
          <w:iCs/>
          <w:color w:val="000000"/>
        </w:rPr>
        <w:t>Are patients with diabetes at risk of severe form of COVID</w:t>
      </w:r>
      <w:r w:rsidR="002B6BD9">
        <w:rPr>
          <w:rFonts w:ascii="Book Antiqua" w:eastAsia="Book Antiqua" w:hAnsi="Book Antiqua" w:cs="Book Antiqua"/>
          <w:b/>
          <w:bCs/>
          <w:i/>
          <w:iCs/>
          <w:color w:val="000000"/>
        </w:rPr>
        <w:t>-</w:t>
      </w:r>
      <w:r>
        <w:rPr>
          <w:rFonts w:ascii="Book Antiqua" w:eastAsia="Book Antiqua" w:hAnsi="Book Antiqua" w:cs="Book Antiqua"/>
          <w:b/>
          <w:bCs/>
          <w:i/>
          <w:iCs/>
          <w:color w:val="000000"/>
        </w:rPr>
        <w:t>19?</w:t>
      </w:r>
    </w:p>
    <w:p w14:paraId="5F41FC99" w14:textId="45CACFBE" w:rsidR="00A77B3E" w:rsidRPr="00C834B9" w:rsidRDefault="00690B15">
      <w:pPr>
        <w:spacing w:line="360" w:lineRule="auto"/>
        <w:jc w:val="both"/>
        <w:rPr>
          <w:b/>
          <w:bCs/>
        </w:rPr>
      </w:pPr>
      <w:r w:rsidRPr="00C834B9">
        <w:rPr>
          <w:rFonts w:ascii="Book Antiqua" w:eastAsia="Book Antiqua" w:hAnsi="Book Antiqua" w:cs="Book Antiqua"/>
          <w:b/>
          <w:bCs/>
          <w:color w:val="000000"/>
        </w:rPr>
        <w:t xml:space="preserve">Impact of age in </w:t>
      </w:r>
      <w:proofErr w:type="spellStart"/>
      <w:r w:rsidRPr="00C834B9">
        <w:rPr>
          <w:rFonts w:ascii="Book Antiqua" w:eastAsia="Book Antiqua" w:hAnsi="Book Antiqua" w:cs="Book Antiqua"/>
          <w:b/>
          <w:bCs/>
          <w:color w:val="000000"/>
        </w:rPr>
        <w:t>morbi</w:t>
      </w:r>
      <w:proofErr w:type="spellEnd"/>
      <w:r w:rsidR="002B6BD9">
        <w:rPr>
          <w:rFonts w:ascii="Book Antiqua" w:eastAsia="Book Antiqua" w:hAnsi="Book Antiqua" w:cs="Book Antiqua"/>
          <w:b/>
          <w:bCs/>
          <w:color w:val="000000"/>
        </w:rPr>
        <w:t>-</w:t>
      </w:r>
      <w:r w:rsidRPr="00C834B9">
        <w:rPr>
          <w:rFonts w:ascii="Book Antiqua" w:eastAsia="Book Antiqua" w:hAnsi="Book Antiqua" w:cs="Book Antiqua"/>
          <w:b/>
          <w:bCs/>
          <w:color w:val="000000"/>
        </w:rPr>
        <w:t>mortality of COVID</w:t>
      </w:r>
      <w:r w:rsidR="002B6BD9">
        <w:rPr>
          <w:rFonts w:ascii="Book Antiqua" w:eastAsia="Book Antiqua" w:hAnsi="Book Antiqua" w:cs="Book Antiqua"/>
          <w:b/>
          <w:bCs/>
          <w:color w:val="000000"/>
        </w:rPr>
        <w:t>-</w:t>
      </w:r>
      <w:r w:rsidRPr="00C834B9">
        <w:rPr>
          <w:rFonts w:ascii="Book Antiqua" w:eastAsia="Book Antiqua" w:hAnsi="Book Antiqua" w:cs="Book Antiqua"/>
          <w:b/>
          <w:bCs/>
          <w:color w:val="000000"/>
        </w:rPr>
        <w:t>19 in patients with diabetes</w:t>
      </w:r>
      <w:r w:rsidR="00C834B9">
        <w:rPr>
          <w:rFonts w:ascii="Book Antiqua" w:eastAsia="Book Antiqua" w:hAnsi="Book Antiqua" w:cs="Book Antiqua"/>
          <w:b/>
          <w:bCs/>
          <w:color w:val="000000"/>
        </w:rPr>
        <w:t>:</w:t>
      </w:r>
      <w:r w:rsidR="00C834B9">
        <w:rPr>
          <w:rFonts w:hint="eastAsia"/>
          <w:b/>
          <w:bCs/>
          <w:lang w:eastAsia="zh-CN"/>
        </w:rPr>
        <w:t xml:space="preserve"> </w:t>
      </w:r>
      <w:r>
        <w:rPr>
          <w:rFonts w:ascii="Book Antiqua" w:eastAsia="Book Antiqua" w:hAnsi="Book Antiqua" w:cs="Book Antiqua"/>
          <w:color w:val="000000"/>
          <w:shd w:val="clear" w:color="auto" w:fill="FFFFFF"/>
        </w:rPr>
        <w:t>As T2D is more prevalent in elderly patients, whether it is a risk factor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independent from age is currently unknown. Cohort studies in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patients which focused on patients with T2D, yielded a mean age between 62 (55</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68) in China, and 69.8 ± 13.0 in </w:t>
      </w:r>
      <w:r>
        <w:rPr>
          <w:rFonts w:ascii="Book Antiqua" w:eastAsia="Book Antiqua" w:hAnsi="Book Antiqua" w:cs="Book Antiqua"/>
          <w:color w:val="000000"/>
        </w:rPr>
        <w:t xml:space="preserve">the French nationwide multicenter CORONADO </w:t>
      </w:r>
      <w:proofErr w:type="gramStart"/>
      <w:r>
        <w:rPr>
          <w:rFonts w:ascii="Book Antiqua" w:eastAsia="Book Antiqua" w:hAnsi="Book Antiqua" w:cs="Book Antiqua"/>
          <w:color w:val="000000"/>
        </w:rPr>
        <w:t>study</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8,18]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latter study aimed to determine predictors of discharge from hospital and death within 28</w:t>
      </w:r>
      <w:r w:rsidR="002B6BD9">
        <w:rPr>
          <w:rFonts w:ascii="Book Antiqua" w:eastAsia="Book Antiqua" w:hAnsi="Book Antiqua" w:cs="Book Antiqua"/>
          <w:color w:val="000000"/>
        </w:rPr>
        <w:t>-</w:t>
      </w:r>
      <w:r>
        <w:rPr>
          <w:rFonts w:ascii="Book Antiqua" w:eastAsia="Book Antiqua" w:hAnsi="Book Antiqua" w:cs="Book Antiqua"/>
          <w:color w:val="000000"/>
        </w:rPr>
        <w:t>d after hospital admission in patients with diabetes and COVID</w:t>
      </w:r>
      <w:r w:rsidR="002B6BD9">
        <w:rPr>
          <w:rFonts w:ascii="Book Antiqua" w:eastAsia="Book Antiqua" w:hAnsi="Book Antiqua" w:cs="Book Antiqua"/>
          <w:color w:val="000000"/>
        </w:rPr>
        <w:t>-</w:t>
      </w:r>
      <w:r>
        <w:rPr>
          <w:rFonts w:ascii="Book Antiqua" w:eastAsia="Book Antiqua" w:hAnsi="Book Antiqua" w:cs="Book Antiqua"/>
          <w:color w:val="000000"/>
        </w:rPr>
        <w:t>19. After multiple adjustments, older age and history of microvascular complications were associated were most associated with poor outcomes.</w:t>
      </w:r>
    </w:p>
    <w:p w14:paraId="01845380" w14:textId="02B54551" w:rsidR="00A77B3E" w:rsidRDefault="00690B15" w:rsidP="00C834B9">
      <w:pPr>
        <w:spacing w:line="360" w:lineRule="auto"/>
        <w:ind w:firstLineChars="100" w:firstLine="240"/>
        <w:jc w:val="both"/>
      </w:pPr>
      <w:r>
        <w:rPr>
          <w:rFonts w:ascii="Book Antiqua" w:eastAsia="Book Antiqua" w:hAnsi="Book Antiqua" w:cs="Book Antiqua"/>
          <w:color w:val="000000"/>
        </w:rPr>
        <w:t>In a systematic review and meta</w:t>
      </w:r>
      <w:r w:rsidR="002B6BD9">
        <w:rPr>
          <w:rFonts w:ascii="Book Antiqua" w:eastAsia="Book Antiqua" w:hAnsi="Book Antiqua" w:cs="Book Antiqua"/>
          <w:color w:val="000000"/>
        </w:rPr>
        <w:t>-</w:t>
      </w:r>
      <w:r>
        <w:rPr>
          <w:rFonts w:ascii="Book Antiqua" w:eastAsia="Book Antiqua" w:hAnsi="Book Antiqua" w:cs="Book Antiqua"/>
          <w:color w:val="000000"/>
        </w:rPr>
        <w:t>analysis which included observational studies and investigated risk phenotypes of diabetes and association with COVID</w:t>
      </w:r>
      <w:r w:rsidR="002B6BD9">
        <w:rPr>
          <w:rFonts w:ascii="Book Antiqua" w:eastAsia="Book Antiqua" w:hAnsi="Book Antiqua" w:cs="Book Antiqua"/>
          <w:color w:val="000000"/>
        </w:rPr>
        <w:t>-</w:t>
      </w:r>
      <w:r>
        <w:rPr>
          <w:rFonts w:ascii="Book Antiqua" w:eastAsia="Book Antiqua" w:hAnsi="Book Antiqua" w:cs="Book Antiqua"/>
          <w:color w:val="000000"/>
        </w:rPr>
        <w:t>19 severity and deaths, older age (&gt;</w:t>
      </w:r>
      <w:r w:rsidR="00C834B9">
        <w:rPr>
          <w:rFonts w:ascii="Book Antiqua" w:eastAsia="Book Antiqua" w:hAnsi="Book Antiqua" w:cs="Book Antiqua"/>
          <w:color w:val="000000"/>
        </w:rPr>
        <w:t xml:space="preserve"> </w:t>
      </w:r>
      <w:r>
        <w:rPr>
          <w:rFonts w:ascii="Book Antiqua" w:eastAsia="Book Antiqua" w:hAnsi="Book Antiqua" w:cs="Book Antiqua"/>
          <w:color w:val="000000"/>
        </w:rPr>
        <w:t>65 years) was associated with a 3.49 higher relative risk of COVID</w:t>
      </w:r>
      <w:r w:rsidR="002B6BD9">
        <w:rPr>
          <w:rFonts w:ascii="Book Antiqua" w:eastAsia="Book Antiqua" w:hAnsi="Book Antiqua" w:cs="Book Antiqua"/>
          <w:color w:val="000000"/>
        </w:rPr>
        <w:t>-</w:t>
      </w:r>
      <w:r>
        <w:rPr>
          <w:rFonts w:ascii="Book Antiqua" w:eastAsia="Book Antiqua" w:hAnsi="Book Antiqua" w:cs="Book Antiqua"/>
          <w:color w:val="000000"/>
        </w:rPr>
        <w:t>19</w:t>
      </w:r>
      <w:r w:rsidR="002B6BD9">
        <w:rPr>
          <w:rFonts w:ascii="Book Antiqua" w:eastAsia="Book Antiqua" w:hAnsi="Book Antiqua" w:cs="Book Antiqua"/>
          <w:color w:val="000000"/>
        </w:rPr>
        <w:t>-</w:t>
      </w:r>
      <w:r>
        <w:rPr>
          <w:rFonts w:ascii="Book Antiqua" w:eastAsia="Book Antiqua" w:hAnsi="Book Antiqua" w:cs="Book Antiqua"/>
          <w:color w:val="000000"/>
        </w:rPr>
        <w:t xml:space="preserve">related death </w:t>
      </w:r>
      <w:r w:rsidR="00C834B9">
        <w:rPr>
          <w:rFonts w:ascii="Book Antiqua" w:eastAsia="Book Antiqua" w:hAnsi="Book Antiqua" w:cs="Book Antiqua"/>
          <w:color w:val="000000"/>
        </w:rPr>
        <w:t>(</w:t>
      </w:r>
      <w:r>
        <w:rPr>
          <w:rFonts w:ascii="Book Antiqua" w:eastAsia="Book Antiqua" w:hAnsi="Book Antiqua" w:cs="Book Antiqua"/>
          <w:color w:val="000000"/>
        </w:rPr>
        <w:t>95%CI</w:t>
      </w:r>
      <w:r w:rsidR="00C834B9">
        <w:rPr>
          <w:rFonts w:ascii="Book Antiqua" w:eastAsia="Book Antiqua" w:hAnsi="Book Antiqua" w:cs="Book Antiqua"/>
          <w:color w:val="000000"/>
        </w:rPr>
        <w:t>:</w:t>
      </w:r>
      <w:r>
        <w:rPr>
          <w:rFonts w:ascii="Book Antiqua" w:eastAsia="Book Antiqua" w:hAnsi="Book Antiqua" w:cs="Book Antiqua"/>
          <w:color w:val="000000"/>
        </w:rPr>
        <w:t xml:space="preserve"> 1.82</w:t>
      </w:r>
      <w:r w:rsidR="002B6BD9">
        <w:rPr>
          <w:rFonts w:ascii="Book Antiqua" w:eastAsia="Book Antiqua" w:hAnsi="Book Antiqua" w:cs="Book Antiqua"/>
          <w:color w:val="000000"/>
        </w:rPr>
        <w:t>-</w:t>
      </w:r>
      <w:r>
        <w:rPr>
          <w:rFonts w:ascii="Book Antiqua" w:eastAsia="Book Antiqua" w:hAnsi="Book Antiqua" w:cs="Book Antiqua"/>
          <w:color w:val="000000"/>
        </w:rPr>
        <w:t>6.</w:t>
      </w:r>
      <w:proofErr w:type="gramStart"/>
      <w:r>
        <w:rPr>
          <w:rFonts w:ascii="Book Antiqua" w:eastAsia="Book Antiqua" w:hAnsi="Book Antiqua" w:cs="Book Antiqua"/>
          <w:color w:val="000000"/>
        </w:rPr>
        <w:t>69</w:t>
      </w:r>
      <w:r w:rsidR="00C834B9">
        <w:rPr>
          <w:rFonts w:ascii="Book Antiqua" w:eastAsia="Book Antiqua" w:hAnsi="Book Antiqua" w:cs="Book Antiqua"/>
          <w:color w:val="000000"/>
        </w:rPr>
        <w:t>)</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19]</w:t>
      </w:r>
      <w:r>
        <w:rPr>
          <w:rFonts w:ascii="Book Antiqua" w:eastAsia="Book Antiqua" w:hAnsi="Book Antiqua" w:cs="Book Antiqua"/>
          <w:color w:val="000000"/>
        </w:rPr>
        <w:t>. Several studies have also shown the absence of excess mortality in young or middle aged patients with type 1 diabetes (T1</w:t>
      </w:r>
      <w:proofErr w:type="gramStart"/>
      <w:r>
        <w:rPr>
          <w:rFonts w:ascii="Book Antiqua" w:eastAsia="Book Antiqua" w:hAnsi="Book Antiqua" w:cs="Book Antiqua"/>
          <w:color w:val="000000"/>
        </w:rPr>
        <w:t>D)</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8,20]</w:t>
      </w:r>
      <w:r>
        <w:rPr>
          <w:rFonts w:ascii="Book Antiqua" w:eastAsia="Book Antiqua" w:hAnsi="Book Antiqua" w:cs="Book Antiqua"/>
          <w:color w:val="000000"/>
        </w:rPr>
        <w:t>.</w:t>
      </w:r>
    </w:p>
    <w:p w14:paraId="1C93AABB" w14:textId="77777777" w:rsidR="00C834B9" w:rsidRDefault="00C834B9">
      <w:pPr>
        <w:spacing w:line="360" w:lineRule="auto"/>
        <w:jc w:val="both"/>
        <w:rPr>
          <w:rFonts w:ascii="Book Antiqua" w:eastAsia="Book Antiqua" w:hAnsi="Book Antiqua" w:cs="Book Antiqua"/>
          <w:i/>
          <w:iCs/>
          <w:color w:val="000000"/>
          <w:u w:val="single"/>
        </w:rPr>
      </w:pPr>
    </w:p>
    <w:p w14:paraId="002B3291" w14:textId="02D81C49" w:rsidR="00A77B3E" w:rsidRPr="00C834B9" w:rsidRDefault="00690B15">
      <w:pPr>
        <w:spacing w:line="360" w:lineRule="auto"/>
        <w:jc w:val="both"/>
        <w:rPr>
          <w:b/>
          <w:bCs/>
        </w:rPr>
      </w:pPr>
      <w:r w:rsidRPr="00C834B9">
        <w:rPr>
          <w:rFonts w:ascii="Book Antiqua" w:eastAsia="Book Antiqua" w:hAnsi="Book Antiqua" w:cs="Book Antiqua"/>
          <w:b/>
          <w:bCs/>
          <w:color w:val="000000"/>
        </w:rPr>
        <w:t xml:space="preserve">Impact of diabetic complications in </w:t>
      </w:r>
      <w:proofErr w:type="spellStart"/>
      <w:r w:rsidRPr="00C834B9">
        <w:rPr>
          <w:rFonts w:ascii="Book Antiqua" w:eastAsia="Book Antiqua" w:hAnsi="Book Antiqua" w:cs="Book Antiqua"/>
          <w:b/>
          <w:bCs/>
          <w:color w:val="000000"/>
        </w:rPr>
        <w:t>morbi</w:t>
      </w:r>
      <w:proofErr w:type="spellEnd"/>
      <w:r w:rsidR="002B6BD9">
        <w:rPr>
          <w:rFonts w:ascii="Book Antiqua" w:eastAsia="Book Antiqua" w:hAnsi="Book Antiqua" w:cs="Book Antiqua"/>
          <w:b/>
          <w:bCs/>
          <w:color w:val="000000"/>
        </w:rPr>
        <w:t>-</w:t>
      </w:r>
      <w:r w:rsidRPr="00C834B9">
        <w:rPr>
          <w:rFonts w:ascii="Book Antiqua" w:eastAsia="Book Antiqua" w:hAnsi="Book Antiqua" w:cs="Book Antiqua"/>
          <w:b/>
          <w:bCs/>
          <w:color w:val="000000"/>
        </w:rPr>
        <w:t>mortality of COVID</w:t>
      </w:r>
      <w:r w:rsidR="002B6BD9">
        <w:rPr>
          <w:rFonts w:ascii="Book Antiqua" w:eastAsia="Book Antiqua" w:hAnsi="Book Antiqua" w:cs="Book Antiqua"/>
          <w:b/>
          <w:bCs/>
          <w:color w:val="000000"/>
        </w:rPr>
        <w:t>-</w:t>
      </w:r>
      <w:r w:rsidRPr="00C834B9">
        <w:rPr>
          <w:rFonts w:ascii="Book Antiqua" w:eastAsia="Book Antiqua" w:hAnsi="Book Antiqua" w:cs="Book Antiqua"/>
          <w:b/>
          <w:bCs/>
          <w:color w:val="000000"/>
        </w:rPr>
        <w:t>19</w:t>
      </w:r>
      <w:r w:rsidR="00C834B9">
        <w:rPr>
          <w:rFonts w:ascii="Book Antiqua" w:eastAsia="Book Antiqua" w:hAnsi="Book Antiqua" w:cs="Book Antiqua"/>
          <w:b/>
          <w:bCs/>
          <w:color w:val="000000"/>
        </w:rPr>
        <w:t xml:space="preserve">: </w:t>
      </w:r>
      <w:r>
        <w:rPr>
          <w:rFonts w:ascii="Book Antiqua" w:eastAsia="Book Antiqua" w:hAnsi="Book Antiqua" w:cs="Book Antiqua"/>
          <w:color w:val="000000"/>
        </w:rPr>
        <w:t>As the organs affected by COVID</w:t>
      </w:r>
      <w:r w:rsidR="002B6BD9">
        <w:rPr>
          <w:rFonts w:ascii="Book Antiqua" w:eastAsia="Book Antiqua" w:hAnsi="Book Antiqua" w:cs="Book Antiqua"/>
          <w:color w:val="000000"/>
        </w:rPr>
        <w:t>-</w:t>
      </w:r>
      <w:r>
        <w:rPr>
          <w:rFonts w:ascii="Book Antiqua" w:eastAsia="Book Antiqua" w:hAnsi="Book Antiqua" w:cs="Book Antiqua"/>
          <w:color w:val="000000"/>
        </w:rPr>
        <w:t>19 are the same affected by diabetes, a relevant question which quickly rose was whether diabetes</w:t>
      </w:r>
      <w:r w:rsidR="002B6BD9">
        <w:rPr>
          <w:rFonts w:ascii="Book Antiqua" w:eastAsia="Book Antiqua" w:hAnsi="Book Antiqua" w:cs="Book Antiqua"/>
          <w:color w:val="000000"/>
        </w:rPr>
        <w:t>-</w:t>
      </w:r>
      <w:r>
        <w:rPr>
          <w:rFonts w:ascii="Book Antiqua" w:eastAsia="Book Antiqua" w:hAnsi="Book Antiqua" w:cs="Book Antiqua"/>
          <w:color w:val="000000"/>
        </w:rPr>
        <w:t>induced organ injuries impacted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severity. In the French CORONADO study, microvascular complications were associated with a greater risk of </w:t>
      </w:r>
      <w:proofErr w:type="gramStart"/>
      <w:r>
        <w:rPr>
          <w:rFonts w:ascii="Book Antiqua" w:eastAsia="Book Antiqua" w:hAnsi="Book Antiqua" w:cs="Book Antiqua"/>
          <w:color w:val="000000"/>
        </w:rPr>
        <w:t>death</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 Scottish register study, microvascular complications such as retinopathy and nephropathy </w:t>
      </w:r>
      <w:r>
        <w:rPr>
          <w:rFonts w:ascii="Book Antiqua" w:eastAsia="Book Antiqua" w:hAnsi="Book Antiqua" w:cs="Book Antiqua"/>
          <w:color w:val="000000"/>
          <w:shd w:val="clear" w:color="auto" w:fill="FFFFFF"/>
        </w:rPr>
        <w:t>were also significantly associated with developing fatal or critical care unit</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treated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C834B9">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In a population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based cohort study of people with diabetes, increased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related mortality was associated with cardiovascular and renal complications of </w:t>
      </w:r>
      <w:proofErr w:type="gramStart"/>
      <w:r>
        <w:rPr>
          <w:rFonts w:ascii="Book Antiqua" w:eastAsia="Book Antiqua" w:hAnsi="Book Antiqua" w:cs="Book Antiqua"/>
          <w:color w:val="000000"/>
          <w:shd w:val="clear" w:color="auto" w:fill="FFFFFF"/>
        </w:rPr>
        <w:t>diabetes</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Diabetic patients with related chronic kidney disease were even more at risk, in a meta</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analysis, with a relative risk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related mortality of </w:t>
      </w:r>
      <w:r>
        <w:rPr>
          <w:rFonts w:ascii="Book Antiqua" w:eastAsia="Book Antiqua" w:hAnsi="Book Antiqua" w:cs="Book Antiqua"/>
          <w:color w:val="000000"/>
        </w:rPr>
        <w:t xml:space="preserve">2.53 </w:t>
      </w:r>
      <w:r w:rsidR="00C834B9">
        <w:rPr>
          <w:rFonts w:ascii="Book Antiqua" w:eastAsia="Book Antiqua" w:hAnsi="Book Antiqua" w:cs="Book Antiqua"/>
          <w:color w:val="000000"/>
        </w:rPr>
        <w:t xml:space="preserve">(95%CI: </w:t>
      </w:r>
      <w:r>
        <w:rPr>
          <w:rFonts w:ascii="Book Antiqua" w:eastAsia="Book Antiqua" w:hAnsi="Book Antiqua" w:cs="Book Antiqua"/>
          <w:color w:val="000000"/>
        </w:rPr>
        <w:t>0.93</w:t>
      </w:r>
      <w:r w:rsidR="002B6BD9">
        <w:rPr>
          <w:rFonts w:ascii="Book Antiqua" w:eastAsia="Book Antiqua" w:hAnsi="Book Antiqua" w:cs="Book Antiqua"/>
          <w:color w:val="000000"/>
        </w:rPr>
        <w:t>-</w:t>
      </w:r>
      <w:r>
        <w:rPr>
          <w:rFonts w:ascii="Book Antiqua" w:eastAsia="Book Antiqua" w:hAnsi="Book Antiqua" w:cs="Book Antiqua"/>
          <w:color w:val="000000"/>
        </w:rPr>
        <w:t>6.</w:t>
      </w:r>
      <w:proofErr w:type="gramStart"/>
      <w:r>
        <w:rPr>
          <w:rFonts w:ascii="Book Antiqua" w:eastAsia="Book Antiqua" w:hAnsi="Book Antiqua" w:cs="Book Antiqua"/>
          <w:color w:val="000000"/>
        </w:rPr>
        <w:t>88</w:t>
      </w:r>
      <w:r w:rsidR="00C834B9">
        <w:rPr>
          <w:rFonts w:ascii="Book Antiqua" w:eastAsia="Book Antiqua" w:hAnsi="Book Antiqua" w:cs="Book Antiqua"/>
          <w:color w:val="000000"/>
        </w:rPr>
        <w:t>)</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5C053966" w14:textId="77777777" w:rsidR="00C834B9" w:rsidRDefault="00C834B9">
      <w:pPr>
        <w:spacing w:line="360" w:lineRule="auto"/>
        <w:jc w:val="both"/>
        <w:rPr>
          <w:rFonts w:ascii="Book Antiqua" w:eastAsia="Book Antiqua" w:hAnsi="Book Antiqua" w:cs="Book Antiqua"/>
          <w:i/>
          <w:iCs/>
          <w:color w:val="000000"/>
          <w:u w:val="single"/>
        </w:rPr>
      </w:pPr>
    </w:p>
    <w:p w14:paraId="66C58174" w14:textId="74DA3376" w:rsidR="00A77B3E" w:rsidRDefault="00690B15">
      <w:pPr>
        <w:spacing w:line="360" w:lineRule="auto"/>
        <w:jc w:val="both"/>
      </w:pPr>
      <w:r w:rsidRPr="00C834B9">
        <w:rPr>
          <w:rFonts w:ascii="Book Antiqua" w:eastAsia="Book Antiqua" w:hAnsi="Book Antiqua" w:cs="Book Antiqua"/>
          <w:b/>
          <w:bCs/>
          <w:color w:val="000000"/>
        </w:rPr>
        <w:t>Impact of type of diabetes and prognosis of COVID</w:t>
      </w:r>
      <w:r w:rsidR="002B6BD9">
        <w:rPr>
          <w:rFonts w:ascii="Book Antiqua" w:eastAsia="Book Antiqua" w:hAnsi="Book Antiqua" w:cs="Book Antiqua"/>
          <w:b/>
          <w:bCs/>
          <w:color w:val="000000"/>
        </w:rPr>
        <w:t>-</w:t>
      </w:r>
      <w:r w:rsidRPr="00C834B9">
        <w:rPr>
          <w:rFonts w:ascii="Book Antiqua" w:eastAsia="Book Antiqua" w:hAnsi="Book Antiqua" w:cs="Book Antiqua"/>
          <w:b/>
          <w:bCs/>
          <w:color w:val="000000"/>
        </w:rPr>
        <w:t>19</w:t>
      </w:r>
      <w:r w:rsidR="00C834B9">
        <w:rPr>
          <w:rFonts w:ascii="Book Antiqua" w:eastAsia="Book Antiqua" w:hAnsi="Book Antiqua" w:cs="Book Antiqua"/>
          <w:b/>
          <w:bCs/>
          <w:color w:val="000000"/>
        </w:rPr>
        <w:t>:</w:t>
      </w:r>
      <w:r w:rsidR="00C834B9">
        <w:rPr>
          <w:rFonts w:hint="eastAsia"/>
          <w:lang w:eastAsia="zh-CN"/>
        </w:rPr>
        <w:t xml:space="preserve"> </w:t>
      </w:r>
      <w:r>
        <w:rPr>
          <w:rFonts w:ascii="Book Antiqua" w:eastAsia="Book Antiqua" w:hAnsi="Book Antiqua" w:cs="Book Antiqua"/>
          <w:color w:val="000000"/>
        </w:rPr>
        <w:t xml:space="preserve">Data about T1D are scarce and contradictory </w:t>
      </w:r>
      <w:r>
        <w:rPr>
          <w:rFonts w:ascii="Book Antiqua" w:eastAsia="Book Antiqua" w:hAnsi="Book Antiqua" w:cs="Book Antiqua"/>
          <w:color w:val="000000"/>
          <w:shd w:val="clear" w:color="auto" w:fill="FFFFFF"/>
        </w:rPr>
        <w:t>due to the heterogeneous study populations and the presence of many limitations</w:t>
      </w:r>
      <w:r>
        <w:rPr>
          <w:rFonts w:ascii="Book Antiqua" w:eastAsia="Book Antiqua" w:hAnsi="Book Antiqua" w:cs="Book Antiqua"/>
          <w:color w:val="000000"/>
        </w:rPr>
        <w:t xml:space="preserve">. The French CORONADO study showed </w:t>
      </w:r>
      <w:r>
        <w:rPr>
          <w:rFonts w:ascii="Book Antiqua" w:eastAsia="Book Antiqua" w:hAnsi="Book Antiqua" w:cs="Book Antiqua"/>
          <w:color w:val="000000"/>
          <w:shd w:val="clear" w:color="auto" w:fill="FFFFFF"/>
        </w:rPr>
        <w:t>a low prevalence of T1D among patients with diabetes hospitalized for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2.1%, lower than that expected in the general population. Data also suggested a lower risk of severe prognosis in patients hospitalized with T1D and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than in those with T2D, with half the risk of death by day 7. In a Belgian cohort study, risk of hospitalization was similar in 2336 patients with T1D, compared to 15239 normoglycemic individuals (0.21%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0.17</w:t>
      </w:r>
      <w:proofErr w:type="gramStart"/>
      <w:r>
        <w:rPr>
          <w:rFonts w:ascii="Book Antiqua" w:eastAsia="Book Antiqua" w:hAnsi="Book Antiqua" w:cs="Book Antiqua"/>
          <w:color w:val="000000"/>
          <w:shd w:val="clear" w:color="auto" w:fill="FFFFFF"/>
        </w:rPr>
        <w:t>%)</w:t>
      </w:r>
      <w:r w:rsidR="00C834B9">
        <w:rPr>
          <w:rFonts w:ascii="Book Antiqua" w:eastAsia="Book Antiqua" w:hAnsi="Book Antiqua" w:cs="Book Antiqua"/>
          <w:color w:val="000000"/>
          <w:vertAlign w:val="superscript"/>
        </w:rPr>
        <w:t>[</w:t>
      </w:r>
      <w:proofErr w:type="gramEnd"/>
      <w:r w:rsidR="00C834B9">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 In a large British population cohort study, including 61 million individuals, showed that patients with T1D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rPr>
        <w:t xml:space="preserve"> = 263830; 0.4%) presented an increased risk of in</w:t>
      </w:r>
      <w:r w:rsidR="002B6BD9">
        <w:rPr>
          <w:rFonts w:ascii="Book Antiqua" w:eastAsia="Book Antiqua" w:hAnsi="Book Antiqua" w:cs="Book Antiqua"/>
          <w:color w:val="000000"/>
        </w:rPr>
        <w:t>-</w:t>
      </w:r>
      <w:r>
        <w:rPr>
          <w:rFonts w:ascii="Book Antiqua" w:eastAsia="Book Antiqua" w:hAnsi="Book Antiqua" w:cs="Book Antiqua"/>
          <w:color w:val="000000"/>
        </w:rPr>
        <w:t>hospital death due to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compared with those without known diabetes </w:t>
      </w:r>
      <w:r w:rsidR="00C834B9">
        <w:rPr>
          <w:rFonts w:ascii="Book Antiqua" w:eastAsia="Book Antiqua" w:hAnsi="Book Antiqua" w:cs="Book Antiqua"/>
          <w:color w:val="000000"/>
        </w:rPr>
        <w:t>[</w:t>
      </w:r>
      <w:r>
        <w:rPr>
          <w:rFonts w:ascii="Book Antiqua" w:eastAsia="Book Antiqua" w:hAnsi="Book Antiqua" w:cs="Book Antiqua"/>
          <w:color w:val="000000"/>
        </w:rPr>
        <w:t>OR</w:t>
      </w:r>
      <w:r w:rsidR="00C834B9">
        <w:rPr>
          <w:rFonts w:ascii="Book Antiqua" w:eastAsia="Book Antiqua" w:hAnsi="Book Antiqua" w:cs="Book Antiqua"/>
          <w:color w:val="000000"/>
        </w:rPr>
        <w:t xml:space="preserve">: </w:t>
      </w:r>
      <w:r>
        <w:rPr>
          <w:rFonts w:ascii="Book Antiqua" w:eastAsia="Book Antiqua" w:hAnsi="Book Antiqua" w:cs="Book Antiqua"/>
          <w:color w:val="000000"/>
        </w:rPr>
        <w:t xml:space="preserve">3.50 </w:t>
      </w:r>
      <w:r w:rsidR="00C834B9">
        <w:rPr>
          <w:rFonts w:ascii="Book Antiqua" w:eastAsia="Book Antiqua" w:hAnsi="Book Antiqua" w:cs="Book Antiqua"/>
          <w:color w:val="000000"/>
        </w:rPr>
        <w:t>(</w:t>
      </w:r>
      <w:r>
        <w:rPr>
          <w:rFonts w:ascii="Book Antiqua" w:eastAsia="Book Antiqua" w:hAnsi="Book Antiqua" w:cs="Book Antiqua"/>
          <w:color w:val="000000"/>
        </w:rPr>
        <w:t>95%CI</w:t>
      </w:r>
      <w:r w:rsidR="00C834B9">
        <w:rPr>
          <w:rFonts w:ascii="Book Antiqua" w:eastAsia="Book Antiqua" w:hAnsi="Book Antiqua" w:cs="Book Antiqua"/>
          <w:color w:val="000000"/>
        </w:rPr>
        <w:t>:</w:t>
      </w:r>
      <w:r>
        <w:rPr>
          <w:rFonts w:ascii="Book Antiqua" w:eastAsia="Book Antiqua" w:hAnsi="Book Antiqua" w:cs="Book Antiqua"/>
          <w:color w:val="000000"/>
        </w:rPr>
        <w:t xml:space="preserve"> 3.15–3.89</w:t>
      </w:r>
      <w:r w:rsidR="00C834B9">
        <w:rPr>
          <w:rFonts w:ascii="Book Antiqua" w:eastAsia="Book Antiqua" w:hAnsi="Book Antiqua" w:cs="Book Antiqua"/>
          <w:color w:val="000000"/>
        </w:rPr>
        <w:t>)]</w:t>
      </w:r>
      <w:r w:rsidR="00C834B9">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In this study, mortality was higher in T1D than in T2D patients. Even then, age represented a risk factor in T1D patients. In the Belgian cohort, those hospitalized for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were older </w:t>
      </w:r>
      <w:r w:rsidR="003023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66 years (58</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80)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49 years (35</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61),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0.010</w:t>
      </w:r>
      <w:r w:rsidR="003023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Moreover, similarly as in the British study, in the French CORONADO study, no deaths in young patients with T1D (less than 50</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55 years old) was reported. In addition, children and adolescents with T1D showed similar risk of infection and subsequent mortality than those without T1D in several cohorts, which emphasize this age</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related risk of being infected and developing severe forms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pneumonia in patients with T1</w:t>
      </w:r>
      <w:proofErr w:type="gramStart"/>
      <w:r>
        <w:rPr>
          <w:rFonts w:ascii="Book Antiqua" w:eastAsia="Book Antiqua" w:hAnsi="Book Antiqua" w:cs="Book Antiqua"/>
          <w:color w:val="000000"/>
          <w:shd w:val="clear" w:color="auto" w:fill="FFFFFF"/>
        </w:rPr>
        <w:t>D</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23,24]</w:t>
      </w:r>
      <w:r>
        <w:rPr>
          <w:rFonts w:ascii="Book Antiqua" w:eastAsia="Book Antiqua" w:hAnsi="Book Antiqua" w:cs="Book Antiqua"/>
          <w:color w:val="000000"/>
          <w:shd w:val="clear" w:color="auto" w:fill="FFFFFF"/>
        </w:rPr>
        <w:t>.</w:t>
      </w:r>
    </w:p>
    <w:p w14:paraId="4B282929" w14:textId="77777777" w:rsidR="003023C9" w:rsidRDefault="003023C9">
      <w:pPr>
        <w:spacing w:line="360" w:lineRule="auto"/>
        <w:jc w:val="both"/>
        <w:rPr>
          <w:rFonts w:ascii="Book Antiqua" w:eastAsia="Book Antiqua" w:hAnsi="Book Antiqua" w:cs="Book Antiqua"/>
          <w:color w:val="000000"/>
          <w:u w:val="single"/>
        </w:rPr>
      </w:pPr>
    </w:p>
    <w:p w14:paraId="2BF84626" w14:textId="2D6F2225" w:rsidR="00A77B3E" w:rsidRPr="003023C9" w:rsidRDefault="00690B15">
      <w:pPr>
        <w:spacing w:line="360" w:lineRule="auto"/>
        <w:jc w:val="both"/>
        <w:rPr>
          <w:b/>
          <w:bCs/>
        </w:rPr>
      </w:pPr>
      <w:r w:rsidRPr="003023C9">
        <w:rPr>
          <w:rFonts w:ascii="Book Antiqua" w:eastAsia="Book Antiqua" w:hAnsi="Book Antiqua" w:cs="Book Antiqua"/>
          <w:b/>
          <w:bCs/>
          <w:color w:val="000000"/>
        </w:rPr>
        <w:t>Obesity, an added risk factor of COVID</w:t>
      </w:r>
      <w:r w:rsidR="002B6BD9">
        <w:rPr>
          <w:rFonts w:ascii="Book Antiqua" w:eastAsia="Book Antiqua" w:hAnsi="Book Antiqua" w:cs="Book Antiqua"/>
          <w:b/>
          <w:bCs/>
          <w:color w:val="000000"/>
        </w:rPr>
        <w:t>-</w:t>
      </w:r>
      <w:r w:rsidRPr="003023C9">
        <w:rPr>
          <w:rFonts w:ascii="Book Antiqua" w:eastAsia="Book Antiqua" w:hAnsi="Book Antiqua" w:cs="Book Antiqua"/>
          <w:b/>
          <w:bCs/>
          <w:color w:val="000000"/>
        </w:rPr>
        <w:t>19 severity:</w:t>
      </w:r>
      <w:r w:rsidR="003023C9">
        <w:rPr>
          <w:rFonts w:hint="eastAsia"/>
          <w:b/>
          <w:bCs/>
          <w:lang w:eastAsia="zh-CN"/>
        </w:rPr>
        <w:t xml:space="preserve"> </w:t>
      </w:r>
      <w:r>
        <w:rPr>
          <w:rFonts w:ascii="Book Antiqua" w:eastAsia="Book Antiqua" w:hAnsi="Book Antiqua" w:cs="Book Antiqua"/>
          <w:color w:val="000000"/>
        </w:rPr>
        <w:t>Obesity is highly prevalent in patients hospitalized for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and has also been identified as an independent risk factor for the severity of the </w:t>
      </w:r>
      <w:proofErr w:type="gramStart"/>
      <w:r>
        <w:rPr>
          <w:rFonts w:ascii="Book Antiqua" w:eastAsia="Book Antiqua" w:hAnsi="Book Antiqua" w:cs="Book Antiqua"/>
          <w:color w:val="000000"/>
        </w:rPr>
        <w:t>disease</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Obesity and diabetes, especially T2D, are two commonly associated diseases that are supported by epidemiological as well as genetic studies. One study assessed the relationship between obesity classes and COVID‐19 prognosis in patients with T2D. Among 1965 patients with T2D, intubation for mechanical ventilation and death were significantly and independently increased in overweight patients </w:t>
      </w:r>
      <w:r w:rsidR="003023C9">
        <w:rPr>
          <w:rFonts w:ascii="Book Antiqua" w:eastAsia="Book Antiqua" w:hAnsi="Book Antiqua" w:cs="Book Antiqua"/>
          <w:color w:val="000000"/>
        </w:rPr>
        <w:t>[</w:t>
      </w:r>
      <w:r>
        <w:rPr>
          <w:rFonts w:ascii="Book Antiqua" w:eastAsia="Book Antiqua" w:hAnsi="Book Antiqua" w:cs="Book Antiqua"/>
          <w:color w:val="000000"/>
        </w:rPr>
        <w:t>OR</w:t>
      </w:r>
      <w:r w:rsidR="003023C9">
        <w:rPr>
          <w:rFonts w:ascii="Book Antiqua" w:eastAsia="Book Antiqua" w:hAnsi="Book Antiqua" w:cs="Book Antiqua"/>
          <w:color w:val="000000"/>
        </w:rPr>
        <w:t xml:space="preserve">: </w:t>
      </w:r>
      <w:r>
        <w:rPr>
          <w:rFonts w:ascii="Book Antiqua" w:eastAsia="Book Antiqua" w:hAnsi="Book Antiqua" w:cs="Book Antiqua"/>
          <w:color w:val="000000"/>
        </w:rPr>
        <w:t xml:space="preserve">1.65 </w:t>
      </w:r>
      <w:r w:rsidR="003023C9">
        <w:rPr>
          <w:rFonts w:ascii="Book Antiqua" w:eastAsia="Book Antiqua" w:hAnsi="Book Antiqua" w:cs="Book Antiqua"/>
          <w:color w:val="000000"/>
        </w:rPr>
        <w:t xml:space="preserve">(95%CI: </w:t>
      </w:r>
      <w:r>
        <w:rPr>
          <w:rFonts w:ascii="Book Antiqua" w:eastAsia="Book Antiqua" w:hAnsi="Book Antiqua" w:cs="Book Antiqua"/>
          <w:color w:val="000000"/>
        </w:rPr>
        <w:t>1.05</w:t>
      </w:r>
      <w:r w:rsidR="002B6BD9">
        <w:rPr>
          <w:rFonts w:ascii="Book Antiqua" w:eastAsia="Book Antiqua" w:hAnsi="Book Antiqua" w:cs="Book Antiqua"/>
          <w:color w:val="000000"/>
        </w:rPr>
        <w:t>-</w:t>
      </w:r>
      <w:r>
        <w:rPr>
          <w:rFonts w:ascii="Book Antiqua" w:eastAsia="Book Antiqua" w:hAnsi="Book Antiqua" w:cs="Book Antiqua"/>
          <w:color w:val="000000"/>
        </w:rPr>
        <w:t>2.59</w:t>
      </w:r>
      <w:r w:rsidR="003023C9">
        <w:rPr>
          <w:rFonts w:ascii="Book Antiqua" w:eastAsia="Book Antiqua" w:hAnsi="Book Antiqua" w:cs="Book Antiqua"/>
          <w:color w:val="000000"/>
        </w:rPr>
        <w:t>)]</w:t>
      </w:r>
      <w:r>
        <w:rPr>
          <w:rFonts w:ascii="Book Antiqua" w:eastAsia="Book Antiqua" w:hAnsi="Book Antiqua" w:cs="Book Antiqua"/>
          <w:color w:val="000000"/>
        </w:rPr>
        <w:t xml:space="preserve">, in patients with class I obesity </w:t>
      </w:r>
      <w:r w:rsidR="003023C9">
        <w:rPr>
          <w:rFonts w:ascii="Book Antiqua" w:eastAsia="Book Antiqua" w:hAnsi="Book Antiqua" w:cs="Book Antiqua"/>
          <w:color w:val="000000"/>
        </w:rPr>
        <w:t>[</w:t>
      </w:r>
      <w:r>
        <w:rPr>
          <w:rFonts w:ascii="Book Antiqua" w:eastAsia="Book Antiqua" w:hAnsi="Book Antiqua" w:cs="Book Antiqua"/>
          <w:color w:val="000000"/>
        </w:rPr>
        <w:t>OR</w:t>
      </w:r>
      <w:r w:rsidR="003023C9">
        <w:rPr>
          <w:rFonts w:ascii="Book Antiqua" w:eastAsia="Book Antiqua" w:hAnsi="Book Antiqua" w:cs="Book Antiqua"/>
          <w:color w:val="000000"/>
        </w:rPr>
        <w:t>:</w:t>
      </w:r>
      <w:r>
        <w:rPr>
          <w:rFonts w:ascii="Book Antiqua" w:eastAsia="Book Antiqua" w:hAnsi="Book Antiqua" w:cs="Book Antiqua"/>
          <w:color w:val="000000"/>
        </w:rPr>
        <w:t xml:space="preserve"> 1.93 </w:t>
      </w:r>
      <w:r w:rsidR="003023C9">
        <w:rPr>
          <w:rFonts w:ascii="Book Antiqua" w:eastAsia="Book Antiqua" w:hAnsi="Book Antiqua" w:cs="Book Antiqua"/>
          <w:color w:val="000000"/>
        </w:rPr>
        <w:t xml:space="preserve">(95%CI: </w:t>
      </w:r>
      <w:r>
        <w:rPr>
          <w:rFonts w:ascii="Book Antiqua" w:eastAsia="Book Antiqua" w:hAnsi="Book Antiqua" w:cs="Book Antiqua"/>
          <w:color w:val="000000"/>
        </w:rPr>
        <w:t>1.19</w:t>
      </w:r>
      <w:r w:rsidR="002B6BD9">
        <w:rPr>
          <w:rFonts w:ascii="Book Antiqua" w:eastAsia="Book Antiqua" w:hAnsi="Book Antiqua" w:cs="Book Antiqua"/>
          <w:color w:val="000000"/>
        </w:rPr>
        <w:t>-</w:t>
      </w:r>
      <w:r>
        <w:rPr>
          <w:rFonts w:ascii="Book Antiqua" w:eastAsia="Book Antiqua" w:hAnsi="Book Antiqua" w:cs="Book Antiqua"/>
          <w:color w:val="000000"/>
        </w:rPr>
        <w:t>3.14</w:t>
      </w:r>
      <w:r w:rsidR="003023C9">
        <w:rPr>
          <w:rFonts w:ascii="Book Antiqua" w:eastAsia="Book Antiqua" w:hAnsi="Book Antiqua" w:cs="Book Antiqua"/>
          <w:color w:val="000000"/>
        </w:rPr>
        <w:t>)]</w:t>
      </w:r>
      <w:r>
        <w:rPr>
          <w:rFonts w:ascii="Book Antiqua" w:eastAsia="Book Antiqua" w:hAnsi="Book Antiqua" w:cs="Book Antiqua"/>
          <w:color w:val="000000"/>
        </w:rPr>
        <w:t xml:space="preserve"> and class II/III obesity </w:t>
      </w:r>
      <w:r w:rsidR="003023C9">
        <w:rPr>
          <w:rFonts w:ascii="Book Antiqua" w:eastAsia="Book Antiqua" w:hAnsi="Book Antiqua" w:cs="Book Antiqua"/>
          <w:color w:val="000000"/>
        </w:rPr>
        <w:t>[</w:t>
      </w:r>
      <w:r>
        <w:rPr>
          <w:rFonts w:ascii="Book Antiqua" w:eastAsia="Book Antiqua" w:hAnsi="Book Antiqua" w:cs="Book Antiqua"/>
          <w:color w:val="000000"/>
        </w:rPr>
        <w:t>OR</w:t>
      </w:r>
      <w:r w:rsidR="003023C9">
        <w:rPr>
          <w:rFonts w:ascii="Book Antiqua" w:eastAsia="Book Antiqua" w:hAnsi="Book Antiqua" w:cs="Book Antiqua"/>
          <w:color w:val="000000"/>
        </w:rPr>
        <w:t>:</w:t>
      </w:r>
      <w:r>
        <w:rPr>
          <w:rFonts w:ascii="Book Antiqua" w:eastAsia="Book Antiqua" w:hAnsi="Book Antiqua" w:cs="Book Antiqua"/>
          <w:color w:val="000000"/>
        </w:rPr>
        <w:t xml:space="preserve"> 1.98 </w:t>
      </w:r>
      <w:r w:rsidR="003023C9">
        <w:rPr>
          <w:rFonts w:ascii="Book Antiqua" w:eastAsia="Book Antiqua" w:hAnsi="Book Antiqua" w:cs="Book Antiqua"/>
          <w:color w:val="000000"/>
        </w:rPr>
        <w:t xml:space="preserve">(95%CI: </w:t>
      </w:r>
      <w:r>
        <w:rPr>
          <w:rFonts w:ascii="Book Antiqua" w:eastAsia="Book Antiqua" w:hAnsi="Book Antiqua" w:cs="Book Antiqua"/>
          <w:color w:val="000000"/>
        </w:rPr>
        <w:t>1.11</w:t>
      </w:r>
      <w:r w:rsidR="002B6BD9">
        <w:rPr>
          <w:rFonts w:ascii="Book Antiqua" w:eastAsia="Book Antiqua" w:hAnsi="Book Antiqua" w:cs="Book Antiqua"/>
          <w:color w:val="000000"/>
        </w:rPr>
        <w:t>-</w:t>
      </w:r>
      <w:r>
        <w:rPr>
          <w:rFonts w:ascii="Book Antiqua" w:eastAsia="Book Antiqua" w:hAnsi="Book Antiqua" w:cs="Book Antiqua"/>
          <w:color w:val="000000"/>
        </w:rPr>
        <w:t>3.52</w:t>
      </w:r>
      <w:r w:rsidR="003023C9">
        <w:rPr>
          <w:rFonts w:ascii="Book Antiqua" w:eastAsia="Book Antiqua" w:hAnsi="Book Antiqua" w:cs="Book Antiqua"/>
          <w:color w:val="000000"/>
        </w:rPr>
        <w:t>)]</w:t>
      </w:r>
      <w:r>
        <w:rPr>
          <w:rFonts w:ascii="Book Antiqua" w:eastAsia="Book Antiqua" w:hAnsi="Book Antiqua" w:cs="Book Antiqua"/>
          <w:color w:val="000000"/>
        </w:rPr>
        <w:t>. In a prospective, community</w:t>
      </w:r>
      <w:r w:rsidR="002B6BD9">
        <w:rPr>
          <w:rFonts w:ascii="Book Antiqua" w:eastAsia="Book Antiqua" w:hAnsi="Book Antiqua" w:cs="Book Antiqua"/>
          <w:color w:val="000000"/>
        </w:rPr>
        <w:t>-</w:t>
      </w:r>
      <w:r>
        <w:rPr>
          <w:rFonts w:ascii="Book Antiqua" w:eastAsia="Book Antiqua" w:hAnsi="Book Antiqua" w:cs="Book Antiqua"/>
          <w:color w:val="000000"/>
        </w:rPr>
        <w:t>based, cohort study among 6910695 individuals, a linear increase in risk of severe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w:t>
      </w:r>
      <w:r w:rsidR="003023C9">
        <w:rPr>
          <w:rFonts w:ascii="Book Antiqua" w:eastAsia="Book Antiqua" w:hAnsi="Book Antiqua" w:cs="Book Antiqua"/>
          <w:color w:val="000000"/>
        </w:rPr>
        <w:t>l</w:t>
      </w:r>
      <w:r>
        <w:rPr>
          <w:rFonts w:ascii="Book Antiqua" w:eastAsia="Book Antiqua" w:hAnsi="Book Antiqua" w:cs="Book Antiqua"/>
          <w:color w:val="000000"/>
        </w:rPr>
        <w:t xml:space="preserve">eading to admission to hospital and death was observed. This risk increase was superior to that expected to diabetes only. The relative risk due to increasing </w:t>
      </w:r>
      <w:r w:rsidR="003023C9">
        <w:rPr>
          <w:rFonts w:ascii="Book Antiqua" w:eastAsia="Book Antiqua" w:hAnsi="Book Antiqua" w:cs="Book Antiqua"/>
          <w:color w:val="000000"/>
        </w:rPr>
        <w:t>b</w:t>
      </w:r>
      <w:r w:rsidR="003023C9" w:rsidRPr="003023C9">
        <w:rPr>
          <w:rFonts w:ascii="Book Antiqua" w:eastAsia="Book Antiqua" w:hAnsi="Book Antiqua" w:cs="Book Antiqua"/>
          <w:color w:val="000000"/>
        </w:rPr>
        <w:t xml:space="preserve">ody mass index </w:t>
      </w:r>
      <w:r>
        <w:rPr>
          <w:rFonts w:ascii="Book Antiqua" w:eastAsia="Book Antiqua" w:hAnsi="Book Antiqua" w:cs="Book Antiqua"/>
          <w:color w:val="000000"/>
        </w:rPr>
        <w:t xml:space="preserve">was greater in people younger than 40 years and African </w:t>
      </w:r>
      <w:proofErr w:type="gramStart"/>
      <w:r>
        <w:rPr>
          <w:rFonts w:ascii="Book Antiqua" w:eastAsia="Book Antiqua" w:hAnsi="Book Antiqua" w:cs="Book Antiqua"/>
          <w:color w:val="000000"/>
        </w:rPr>
        <w:t>origins</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26]</w:t>
      </w:r>
      <w:r>
        <w:rPr>
          <w:rFonts w:ascii="Book Antiqua" w:eastAsia="Book Antiqua" w:hAnsi="Book Antiqua" w:cs="Book Antiqua"/>
          <w:color w:val="000000"/>
        </w:rPr>
        <w:t>. Hence, T2D combined with obesity may be a synergic risk factor of severe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pneumonia. Yet it has to be noted that obesity does not impact mortality as much in in elderly </w:t>
      </w:r>
      <w:proofErr w:type="gramStart"/>
      <w:r>
        <w:rPr>
          <w:rFonts w:ascii="Book Antiqua" w:eastAsia="Book Antiqua" w:hAnsi="Book Antiqua" w:cs="Book Antiqua"/>
          <w:color w:val="000000"/>
        </w:rPr>
        <w:t>patients</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590E53BE" w14:textId="77777777" w:rsidR="003023C9" w:rsidRDefault="003023C9">
      <w:pPr>
        <w:spacing w:line="360" w:lineRule="auto"/>
        <w:jc w:val="both"/>
        <w:rPr>
          <w:rFonts w:ascii="Book Antiqua" w:eastAsia="Book Antiqua" w:hAnsi="Book Antiqua" w:cs="Book Antiqua"/>
          <w:color w:val="000000"/>
          <w:u w:val="single"/>
        </w:rPr>
      </w:pPr>
    </w:p>
    <w:p w14:paraId="3AF63993" w14:textId="26F8EAF8" w:rsidR="00A77B3E" w:rsidRPr="003023C9" w:rsidRDefault="00690B15">
      <w:pPr>
        <w:spacing w:line="360" w:lineRule="auto"/>
        <w:jc w:val="both"/>
        <w:rPr>
          <w:b/>
          <w:bCs/>
        </w:rPr>
      </w:pPr>
      <w:r w:rsidRPr="003023C9">
        <w:rPr>
          <w:rFonts w:ascii="Book Antiqua" w:eastAsia="Book Antiqua" w:hAnsi="Book Antiqua" w:cs="Book Antiqua"/>
          <w:b/>
          <w:bCs/>
          <w:color w:val="000000"/>
        </w:rPr>
        <w:t>Influence of glycemic control on the prognosis of COVID</w:t>
      </w:r>
      <w:r w:rsidR="002B6BD9">
        <w:rPr>
          <w:rFonts w:ascii="Book Antiqua" w:eastAsia="Book Antiqua" w:hAnsi="Book Antiqua" w:cs="Book Antiqua"/>
          <w:b/>
          <w:bCs/>
          <w:color w:val="000000"/>
        </w:rPr>
        <w:t>-</w:t>
      </w:r>
      <w:r w:rsidRPr="003023C9">
        <w:rPr>
          <w:rFonts w:ascii="Book Antiqua" w:eastAsia="Book Antiqua" w:hAnsi="Book Antiqua" w:cs="Book Antiqua"/>
          <w:b/>
          <w:bCs/>
          <w:color w:val="000000"/>
        </w:rPr>
        <w:t>19:</w:t>
      </w:r>
      <w:r w:rsidR="003023C9">
        <w:rPr>
          <w:rFonts w:hint="eastAsia"/>
          <w:b/>
          <w:bCs/>
          <w:lang w:eastAsia="zh-CN"/>
        </w:rPr>
        <w:t xml:space="preserve"> </w:t>
      </w:r>
      <w:r>
        <w:rPr>
          <w:rFonts w:ascii="Book Antiqua" w:eastAsia="Book Antiqua" w:hAnsi="Book Antiqua" w:cs="Book Antiqua"/>
          <w:color w:val="000000"/>
        </w:rPr>
        <w:t>A key question is the role of hyperglycemia in patients with diabetes and COVID</w:t>
      </w:r>
      <w:r w:rsidR="002B6BD9">
        <w:rPr>
          <w:rFonts w:ascii="Book Antiqua" w:eastAsia="Book Antiqua" w:hAnsi="Book Antiqua" w:cs="Book Antiqua"/>
          <w:color w:val="000000"/>
        </w:rPr>
        <w:t>-</w:t>
      </w:r>
      <w:r>
        <w:rPr>
          <w:rFonts w:ascii="Book Antiqua" w:eastAsia="Book Antiqua" w:hAnsi="Book Antiqua" w:cs="Book Antiqua"/>
          <w:color w:val="000000"/>
        </w:rPr>
        <w:t>19. This question must be analyzed differently depending on whether one considers the time before hospitalization, on admission or during the hospitalization phase. Results on glycemic control before hospitalization are contradictory. A major result of the CORONADO study is that glycemic control prior to hospitalization, assessed by the dosage of glycated hemoglobin (HbA1c), does not seem to have a significant impact on the severity of COVID</w:t>
      </w:r>
      <w:r w:rsidR="002B6BD9">
        <w:rPr>
          <w:rFonts w:ascii="Book Antiqua" w:eastAsia="Book Antiqua" w:hAnsi="Book Antiqua" w:cs="Book Antiqua"/>
          <w:color w:val="000000"/>
        </w:rPr>
        <w:t>-</w:t>
      </w:r>
      <w:r>
        <w:rPr>
          <w:rFonts w:ascii="Book Antiqua" w:eastAsia="Book Antiqua" w:hAnsi="Book Antiqua" w:cs="Book Antiqua"/>
          <w:color w:val="000000"/>
        </w:rPr>
        <w:t>19 in people with diabetes who are hospitalized. On the contrary, in a population</w:t>
      </w:r>
      <w:r w:rsidR="002B6BD9">
        <w:rPr>
          <w:rFonts w:ascii="Book Antiqua" w:eastAsia="Book Antiqua" w:hAnsi="Book Antiqua" w:cs="Book Antiqua"/>
          <w:color w:val="000000"/>
        </w:rPr>
        <w:t>-</w:t>
      </w:r>
      <w:r>
        <w:rPr>
          <w:rFonts w:ascii="Book Antiqua" w:eastAsia="Book Antiqua" w:hAnsi="Book Antiqua" w:cs="Book Antiqua"/>
          <w:color w:val="000000"/>
        </w:rPr>
        <w:t xml:space="preserve">based cohort study of people with diagnosed diabetes in England, </w:t>
      </w:r>
      <w:r>
        <w:rPr>
          <w:rFonts w:ascii="Book Antiqua" w:eastAsia="Book Antiqua" w:hAnsi="Book Antiqua" w:cs="Book Antiqua"/>
          <w:color w:val="000000"/>
          <w:shd w:val="clear" w:color="auto" w:fill="FFFFFF"/>
        </w:rPr>
        <w:t>people with T2D had a higher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related mortality when </w:t>
      </w:r>
      <w:r>
        <w:rPr>
          <w:rFonts w:ascii="Book Antiqua" w:eastAsia="Book Antiqua" w:hAnsi="Book Antiqua" w:cs="Book Antiqua"/>
          <w:color w:val="000000"/>
        </w:rPr>
        <w:t>HbA1c</w:t>
      </w:r>
      <w:r>
        <w:rPr>
          <w:rFonts w:ascii="Book Antiqua" w:eastAsia="Book Antiqua" w:hAnsi="Book Antiqua" w:cs="Book Antiqua"/>
          <w:color w:val="000000"/>
          <w:shd w:val="clear" w:color="auto" w:fill="FFFFFF"/>
        </w:rPr>
        <w:t xml:space="preserve"> was superior to 59 mmol/mol (76%) in comparison to an </w:t>
      </w:r>
      <w:r>
        <w:rPr>
          <w:rFonts w:ascii="Book Antiqua" w:eastAsia="Book Antiqua" w:hAnsi="Book Antiqua" w:cs="Book Antiqua"/>
          <w:color w:val="000000"/>
        </w:rPr>
        <w:t>HbA1c</w:t>
      </w:r>
      <w:r>
        <w:rPr>
          <w:rFonts w:ascii="Book Antiqua" w:eastAsia="Book Antiqua" w:hAnsi="Book Antiqua" w:cs="Book Antiqua"/>
          <w:color w:val="000000"/>
          <w:shd w:val="clear" w:color="auto" w:fill="FFFFFF"/>
        </w:rPr>
        <w:t xml:space="preserve"> in the range 48–53 mmol/mol (65</w:t>
      </w:r>
      <w:r w:rsidR="003023C9">
        <w:rPr>
          <w:rFonts w:ascii="Book Antiqua" w:eastAsia="Book Antiqua" w:hAnsi="Book Antiqua" w:cs="Book Antiqua"/>
          <w:color w:val="000000"/>
          <w:shd w:val="clear" w:color="auto" w:fill="FFFFFF"/>
        </w:rPr>
        <w:t>%</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70%). In patients with T2D, this between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group difference was more pronounced in those under 70 than in those over 70 years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old. No significant difference was observed for HbA1c and risk of severe form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in patients with T1</w:t>
      </w:r>
      <w:proofErr w:type="gramStart"/>
      <w:r>
        <w:rPr>
          <w:rFonts w:ascii="Book Antiqua" w:eastAsia="Book Antiqua" w:hAnsi="Book Antiqua" w:cs="Book Antiqua"/>
          <w:color w:val="000000"/>
          <w:shd w:val="clear" w:color="auto" w:fill="FFFFFF"/>
        </w:rPr>
        <w:t>D</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8,21]</w:t>
      </w:r>
      <w:r>
        <w:rPr>
          <w:rFonts w:ascii="Book Antiqua" w:eastAsia="Book Antiqua" w:hAnsi="Book Antiqua" w:cs="Book Antiqua"/>
          <w:color w:val="000000"/>
          <w:shd w:val="clear" w:color="auto" w:fill="FFFFFF"/>
        </w:rPr>
        <w:t xml:space="preserve">. </w:t>
      </w:r>
    </w:p>
    <w:p w14:paraId="130B8B9B" w14:textId="5271FD9D" w:rsidR="00A77B3E" w:rsidRDefault="00690B15" w:rsidP="003023C9">
      <w:pPr>
        <w:spacing w:line="360" w:lineRule="auto"/>
        <w:ind w:firstLineChars="100" w:firstLine="240"/>
        <w:jc w:val="both"/>
      </w:pPr>
      <w:r>
        <w:rPr>
          <w:rFonts w:ascii="Book Antiqua" w:eastAsia="Book Antiqua" w:hAnsi="Book Antiqua" w:cs="Book Antiqua"/>
          <w:color w:val="000000"/>
          <w:shd w:val="clear" w:color="auto" w:fill="FFFFFF"/>
        </w:rPr>
        <w:t>On the other hand, association between hyperglycemia at the time of admission and mortality due to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is clearer. </w:t>
      </w:r>
      <w:proofErr w:type="spellStart"/>
      <w:r>
        <w:rPr>
          <w:rFonts w:ascii="Book Antiqua" w:eastAsia="Book Antiqua" w:hAnsi="Book Antiqua" w:cs="Book Antiqua"/>
          <w:color w:val="000000"/>
          <w:shd w:val="clear" w:color="auto" w:fill="FFFFFF"/>
        </w:rPr>
        <w:t>Sardu</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28]</w:t>
      </w:r>
      <w:r>
        <w:rPr>
          <w:rFonts w:ascii="Book Antiqua" w:eastAsia="Book Antiqua" w:hAnsi="Book Antiqua" w:cs="Book Antiqua"/>
          <w:color w:val="000000"/>
          <w:shd w:val="clear" w:color="auto" w:fill="FFFFFF"/>
        </w:rPr>
        <w:t xml:space="preserve"> found that a glycaemia &gt;</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7.7</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mmol/L on admission was associated with outcome in 132 Italian hyperglycemic patients hospitalized for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pneumonia. In a Chinese retrospective multicenter study including hospitalized patients with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well</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controlled glycaemia (defined as a glycemic variability between 3.9 to 10.0</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mmol/L) was associated with markedly lower mortality compared to individuals with poorly controlled glycaemia (upper limit of glycemic variability exceeding 10.0</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mmol/L)</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(adjusted HR</w:t>
      </w:r>
      <w:r w:rsidR="003023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0.14)</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 a retrospective study among patients with diabetes and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with use of continuous glucose monitoring, both glucose levels of &gt;</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8.8 mmol/L and &lt;</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3.85 mmol/L were associated with a significantly high risk of composite adverse outcomes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w:t>
      </w:r>
      <w:r w:rsidR="003023C9">
        <w:rPr>
          <w:rFonts w:ascii="Book Antiqua" w:eastAsia="Book Antiqua" w:hAnsi="Book Antiqua" w:cs="Book Antiqua"/>
          <w:color w:val="000000"/>
          <w:shd w:val="clear" w:color="auto" w:fill="FFFFFF"/>
        </w:rPr>
        <w:t>[</w:t>
      </w:r>
      <w:r w:rsidRPr="003023C9">
        <w:rPr>
          <w:rFonts w:ascii="Book Antiqua" w:eastAsia="Book Antiqua" w:hAnsi="Book Antiqua" w:cs="Book Antiqua"/>
          <w:i/>
          <w:iCs/>
          <w:color w:val="000000"/>
          <w:shd w:val="clear" w:color="auto" w:fill="FFFFFF"/>
        </w:rPr>
        <w:t>i.e.</w:t>
      </w:r>
      <w:r w:rsidR="00926AF3">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need for admission to the </w:t>
      </w:r>
      <w:r w:rsidR="003023C9" w:rsidRPr="003023C9">
        <w:rPr>
          <w:rFonts w:ascii="Book Antiqua" w:eastAsia="Book Antiqua" w:hAnsi="Book Antiqua" w:cs="Book Antiqua"/>
          <w:color w:val="000000"/>
          <w:shd w:val="clear" w:color="auto" w:fill="FFFFFF"/>
        </w:rPr>
        <w:t>intensive care unit</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ICU</w:t>
      </w:r>
      <w:r w:rsidR="003023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for mechanical ventilation, for vasopressor</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requiring hypotension, multiple organ dysfunction</w:t>
      </w:r>
      <w:r w:rsidR="003023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 well as with a prolonged hospitalization. Higher glycemic variability on admission was also significantly associated with a poorer outcome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3023C9">
        <w:rPr>
          <w:rFonts w:ascii="Book Antiqua" w:eastAsia="Book Antiqua" w:hAnsi="Book Antiqua" w:cs="Book Antiqua"/>
          <w:color w:val="000000"/>
          <w:vertAlign w:val="superscript"/>
        </w:rPr>
        <w:t>[29,30]</w:t>
      </w:r>
      <w:r>
        <w:rPr>
          <w:rFonts w:ascii="Book Antiqua" w:eastAsia="Book Antiqua" w:hAnsi="Book Antiqua" w:cs="Book Antiqua"/>
          <w:color w:val="000000"/>
          <w:shd w:val="clear" w:color="auto" w:fill="FFFFFF"/>
        </w:rPr>
        <w:t xml:space="preserve">. In contrast, mean sensor glucose level was not significantly associated with </w:t>
      </w:r>
      <w:proofErr w:type="spellStart"/>
      <w:r>
        <w:rPr>
          <w:rFonts w:ascii="Book Antiqua" w:eastAsia="Book Antiqua" w:hAnsi="Book Antiqua" w:cs="Book Antiqua"/>
          <w:color w:val="000000"/>
          <w:shd w:val="clear" w:color="auto" w:fill="FFFFFF"/>
        </w:rPr>
        <w:t>morbi</w:t>
      </w:r>
      <w:proofErr w:type="spellEnd"/>
      <w:r w:rsidR="002B6BD9">
        <w:rPr>
          <w:rFonts w:ascii="Book Antiqua" w:eastAsia="Book Antiqua" w:hAnsi="Book Antiqua" w:cs="Book Antiqua"/>
          <w:color w:val="000000"/>
          <w:shd w:val="clear" w:color="auto" w:fill="FFFFFF"/>
        </w:rPr>
        <w:t>-</w:t>
      </w:r>
      <w:proofErr w:type="gramStart"/>
      <w:r>
        <w:rPr>
          <w:rFonts w:ascii="Book Antiqua" w:eastAsia="Book Antiqua" w:hAnsi="Book Antiqua" w:cs="Book Antiqua"/>
          <w:color w:val="000000"/>
          <w:shd w:val="clear" w:color="auto" w:fill="FFFFFF"/>
        </w:rPr>
        <w:t>mortality</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30]</w:t>
      </w:r>
      <w:r>
        <w:rPr>
          <w:rFonts w:ascii="Book Antiqua" w:eastAsia="Book Antiqua" w:hAnsi="Book Antiqua" w:cs="Book Antiqua"/>
          <w:color w:val="000000"/>
          <w:shd w:val="clear" w:color="auto" w:fill="FFFFFF"/>
        </w:rPr>
        <w:t>.</w:t>
      </w:r>
    </w:p>
    <w:p w14:paraId="3CF76C8F" w14:textId="042A4556" w:rsidR="00A77B3E" w:rsidRDefault="00690B15" w:rsidP="003023C9">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While hyperglycemia on admission was associated with severe outcomes, question of causality remains elusive. Although </w:t>
      </w:r>
      <w:proofErr w:type="spellStart"/>
      <w:r>
        <w:rPr>
          <w:rFonts w:ascii="Book Antiqua" w:eastAsia="Book Antiqua" w:hAnsi="Book Antiqua" w:cs="Book Antiqua"/>
          <w:color w:val="000000"/>
          <w:shd w:val="clear" w:color="auto" w:fill="FFFFFF"/>
        </w:rPr>
        <w:t>Sardu</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2B6BD9">
        <w:rPr>
          <w:rFonts w:ascii="Book Antiqua" w:eastAsia="Book Antiqua" w:hAnsi="Book Antiqua" w:cs="Book Antiqua"/>
          <w:color w:val="000000"/>
          <w:vertAlign w:val="superscript"/>
        </w:rPr>
        <w:t>[</w:t>
      </w:r>
      <w:proofErr w:type="gramEnd"/>
      <w:r w:rsidR="002B6BD9">
        <w:rPr>
          <w:rFonts w:ascii="Book Antiqua" w:eastAsia="Book Antiqua" w:hAnsi="Book Antiqua" w:cs="Book Antiqua"/>
          <w:color w:val="000000"/>
          <w:vertAlign w:val="superscript"/>
        </w:rPr>
        <w:t>28]</w:t>
      </w:r>
      <w:r>
        <w:rPr>
          <w:rFonts w:ascii="Book Antiqua" w:eastAsia="Book Antiqua" w:hAnsi="Book Antiqua" w:cs="Book Antiqua"/>
          <w:color w:val="000000"/>
          <w:shd w:val="clear" w:color="auto" w:fill="FFFFFF"/>
        </w:rPr>
        <w:t xml:space="preserve"> showed that the greater the decrease in blood glucose the better the outcomes were, in their observational study, causal relationship between correction of hyperglycemia and better prognosis could not be ascertained. In other settings than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glycaemia on admission may be used as a biomarker to identify patients at higher risk of severe </w:t>
      </w:r>
      <w:proofErr w:type="gramStart"/>
      <w:r>
        <w:rPr>
          <w:rFonts w:ascii="Book Antiqua" w:eastAsia="Book Antiqua" w:hAnsi="Book Antiqua" w:cs="Book Antiqua"/>
          <w:color w:val="000000"/>
          <w:shd w:val="clear" w:color="auto" w:fill="FFFFFF"/>
        </w:rPr>
        <w:t>pneumonia</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31,32]</w:t>
      </w:r>
      <w:r>
        <w:rPr>
          <w:rFonts w:ascii="Book Antiqua" w:eastAsia="Book Antiqua" w:hAnsi="Book Antiqua" w:cs="Book Antiqua"/>
          <w:color w:val="000000"/>
          <w:shd w:val="clear" w:color="auto" w:fill="FFFFFF"/>
        </w:rPr>
        <w:t xml:space="preserve">. Hence, randomized controlled studies are still needed to </w:t>
      </w:r>
      <w:proofErr w:type="gramStart"/>
      <w:r>
        <w:rPr>
          <w:rFonts w:ascii="Book Antiqua" w:eastAsia="Book Antiqua" w:hAnsi="Book Antiqua" w:cs="Book Antiqua"/>
          <w:color w:val="000000"/>
          <w:shd w:val="clear" w:color="auto" w:fill="FFFFFF"/>
        </w:rPr>
        <w:t>definitely answer</w:t>
      </w:r>
      <w:proofErr w:type="gramEnd"/>
      <w:r>
        <w:rPr>
          <w:rFonts w:ascii="Book Antiqua" w:eastAsia="Book Antiqua" w:hAnsi="Book Antiqua" w:cs="Book Antiqua"/>
          <w:color w:val="000000"/>
          <w:shd w:val="clear" w:color="auto" w:fill="FFFFFF"/>
        </w:rPr>
        <w:t xml:space="preserve"> this causality question.</w:t>
      </w:r>
    </w:p>
    <w:p w14:paraId="0C08A851" w14:textId="77777777" w:rsidR="003023C9" w:rsidRDefault="003023C9" w:rsidP="003023C9">
      <w:pPr>
        <w:spacing w:line="360" w:lineRule="auto"/>
        <w:ind w:firstLineChars="100" w:firstLine="240"/>
        <w:jc w:val="both"/>
      </w:pPr>
    </w:p>
    <w:p w14:paraId="7B0C8D13" w14:textId="64B29D87" w:rsidR="00A77B3E" w:rsidRDefault="00690B15">
      <w:pPr>
        <w:spacing w:line="360" w:lineRule="auto"/>
        <w:jc w:val="both"/>
      </w:pPr>
      <w:r>
        <w:rPr>
          <w:rFonts w:ascii="Book Antiqua" w:eastAsia="Book Antiqua" w:hAnsi="Book Antiqua" w:cs="Book Antiqua"/>
          <w:b/>
          <w:bCs/>
          <w:i/>
          <w:iCs/>
          <w:color w:val="000000"/>
        </w:rPr>
        <w:t>What is the link between diabetes and the risk of severe form of COVID</w:t>
      </w:r>
      <w:r w:rsidR="002B6BD9">
        <w:rPr>
          <w:rFonts w:ascii="Book Antiqua" w:eastAsia="Book Antiqua" w:hAnsi="Book Antiqua" w:cs="Book Antiqua"/>
          <w:b/>
          <w:bCs/>
          <w:i/>
          <w:iCs/>
          <w:color w:val="000000"/>
        </w:rPr>
        <w:t>-</w:t>
      </w:r>
      <w:r>
        <w:rPr>
          <w:rFonts w:ascii="Book Antiqua" w:eastAsia="Book Antiqua" w:hAnsi="Book Antiqua" w:cs="Book Antiqua"/>
          <w:b/>
          <w:bCs/>
          <w:i/>
          <w:iCs/>
          <w:color w:val="000000"/>
        </w:rPr>
        <w:t>19?</w:t>
      </w:r>
    </w:p>
    <w:p w14:paraId="2B8D1E05" w14:textId="3352211B" w:rsidR="00A77B3E" w:rsidRDefault="00690B1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There are many hypotheses about the mechanism of how diabetes affects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course.</w:t>
      </w:r>
    </w:p>
    <w:p w14:paraId="58B93132" w14:textId="77777777" w:rsidR="003023C9" w:rsidRDefault="003023C9">
      <w:pPr>
        <w:spacing w:line="360" w:lineRule="auto"/>
        <w:jc w:val="both"/>
      </w:pPr>
    </w:p>
    <w:p w14:paraId="34DC376E" w14:textId="2597C436" w:rsidR="00A77B3E" w:rsidRDefault="00690B15">
      <w:pPr>
        <w:spacing w:line="360" w:lineRule="auto"/>
        <w:jc w:val="both"/>
        <w:rPr>
          <w:rFonts w:ascii="Book Antiqua" w:eastAsia="Book Antiqua" w:hAnsi="Book Antiqua" w:cs="Book Antiqua"/>
          <w:color w:val="000000"/>
        </w:rPr>
      </w:pPr>
      <w:proofErr w:type="spellStart"/>
      <w:r w:rsidRPr="003023C9">
        <w:rPr>
          <w:rFonts w:ascii="Book Antiqua" w:eastAsia="Book Antiqua" w:hAnsi="Book Antiqua" w:cs="Book Antiqua"/>
          <w:b/>
          <w:bCs/>
          <w:color w:val="000000"/>
          <w:shd w:val="clear" w:color="auto" w:fill="FFFFFF"/>
        </w:rPr>
        <w:t>Hyperglycaemia</w:t>
      </w:r>
      <w:proofErr w:type="spellEnd"/>
      <w:r w:rsidRPr="003023C9">
        <w:rPr>
          <w:rFonts w:ascii="Book Antiqua" w:eastAsia="Book Antiqua" w:hAnsi="Book Antiqua" w:cs="Book Antiqua"/>
          <w:b/>
          <w:bCs/>
          <w:color w:val="000000"/>
          <w:shd w:val="clear" w:color="auto" w:fill="FFFFFF"/>
        </w:rPr>
        <w:t xml:space="preserve"> and diabetes are associated with higher risk of infectious diseases:</w:t>
      </w:r>
      <w:r w:rsidR="003023C9">
        <w:rPr>
          <w:rFonts w:hint="eastAsia"/>
          <w:b/>
          <w:bCs/>
          <w:lang w:eastAsia="zh-CN"/>
        </w:rPr>
        <w:t xml:space="preserve"> </w:t>
      </w:r>
      <w:r>
        <w:rPr>
          <w:rFonts w:ascii="Book Antiqua" w:eastAsia="Book Antiqua" w:hAnsi="Book Antiqua" w:cs="Book Antiqua"/>
          <w:color w:val="000000"/>
        </w:rPr>
        <w:t xml:space="preserve">Infectious diseases, including pneumonia are leading causes of death in people with </w:t>
      </w:r>
      <w:proofErr w:type="gramStart"/>
      <w:r>
        <w:rPr>
          <w:rFonts w:ascii="Book Antiqua" w:eastAsia="Book Antiqua" w:hAnsi="Book Antiqua" w:cs="Book Antiqua"/>
          <w:color w:val="000000"/>
        </w:rPr>
        <w:t>diabetes</w:t>
      </w:r>
      <w:r w:rsidR="003023C9">
        <w:rPr>
          <w:rFonts w:ascii="Book Antiqua" w:eastAsia="Book Antiqua" w:hAnsi="Book Antiqua" w:cs="Book Antiqua"/>
          <w:color w:val="000000"/>
          <w:vertAlign w:val="superscript"/>
        </w:rPr>
        <w:t>[</w:t>
      </w:r>
      <w:proofErr w:type="gramEnd"/>
      <w:r w:rsidR="003023C9">
        <w:rPr>
          <w:rFonts w:ascii="Book Antiqua" w:eastAsia="Book Antiqua" w:hAnsi="Book Antiqua" w:cs="Book Antiqua"/>
          <w:color w:val="000000"/>
          <w:vertAlign w:val="superscript"/>
        </w:rPr>
        <w:t>33</w:t>
      </w:r>
      <w:r w:rsidR="002B6BD9">
        <w:rPr>
          <w:rFonts w:ascii="Book Antiqua" w:eastAsia="Book Antiqua" w:hAnsi="Book Antiqua" w:cs="Book Antiqua"/>
          <w:color w:val="000000"/>
          <w:vertAlign w:val="superscript"/>
        </w:rPr>
        <w:t>-</w:t>
      </w:r>
      <w:r w:rsidR="003023C9">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Specifically, diabetes was previously proven a major risk factor of mortality related to other viruses than </w:t>
      </w:r>
      <w:r w:rsidR="003023C9">
        <w:rPr>
          <w:rFonts w:ascii="Book Antiqua" w:eastAsia="Book Antiqua" w:hAnsi="Book Antiqua" w:cs="Book Antiqua"/>
          <w:color w:val="000000"/>
        </w:rPr>
        <w:t>severe acute respiratory disease coronavirus</w:t>
      </w:r>
      <w:r w:rsidR="002B6BD9">
        <w:rPr>
          <w:rFonts w:ascii="Book Antiqua" w:eastAsia="Book Antiqua" w:hAnsi="Book Antiqua" w:cs="Book Antiqua"/>
          <w:color w:val="000000"/>
        </w:rPr>
        <w:t>-</w:t>
      </w:r>
      <w:r w:rsidR="003023C9">
        <w:rPr>
          <w:rFonts w:ascii="Book Antiqua" w:eastAsia="Book Antiqua" w:hAnsi="Book Antiqua" w:cs="Book Antiqua"/>
          <w:color w:val="000000"/>
        </w:rPr>
        <w:t>2 (</w:t>
      </w:r>
      <w:r>
        <w:rPr>
          <w:rFonts w:ascii="Book Antiqua" w:eastAsia="Book Antiqua" w:hAnsi="Book Antiqua" w:cs="Book Antiqua"/>
          <w:color w:val="000000"/>
        </w:rPr>
        <w:t>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w:t>
      </w:r>
      <w:r w:rsidR="003023C9">
        <w:rPr>
          <w:rFonts w:ascii="Book Antiqua" w:eastAsia="Book Antiqua" w:hAnsi="Book Antiqua" w:cs="Book Antiqua"/>
          <w:color w:val="000000"/>
        </w:rPr>
        <w:t>)</w:t>
      </w:r>
      <w:r>
        <w:rPr>
          <w:rFonts w:ascii="Book Antiqua" w:eastAsia="Book Antiqua" w:hAnsi="Book Antiqua" w:cs="Book Antiqua"/>
          <w:color w:val="000000"/>
        </w:rPr>
        <w:t xml:space="preserve">, such as </w:t>
      </w:r>
      <w:r w:rsidR="00926AF3" w:rsidRPr="00926AF3">
        <w:rPr>
          <w:rFonts w:ascii="Book Antiqua" w:eastAsia="Book Antiqua" w:hAnsi="Book Antiqua" w:cs="Book Antiqua"/>
          <w:color w:val="000000"/>
        </w:rPr>
        <w:t xml:space="preserve">influenza A </w:t>
      </w:r>
      <w:r w:rsidR="00926AF3">
        <w:rPr>
          <w:rFonts w:ascii="Book Antiqua" w:eastAsia="Book Antiqua" w:hAnsi="Book Antiqua" w:cs="Book Antiqua"/>
          <w:color w:val="000000"/>
        </w:rPr>
        <w:t>(</w:t>
      </w:r>
      <w:r>
        <w:rPr>
          <w:rFonts w:ascii="Book Antiqua" w:eastAsia="Book Antiqua" w:hAnsi="Book Antiqua" w:cs="Book Antiqua"/>
          <w:color w:val="000000"/>
        </w:rPr>
        <w:t>H1N1</w:t>
      </w:r>
      <w:r w:rsidR="00926AF3">
        <w:rPr>
          <w:rFonts w:ascii="Book Antiqua" w:eastAsia="Book Antiqua" w:hAnsi="Book Antiqua" w:cs="Book Antiqua"/>
          <w:color w:val="000000"/>
        </w:rPr>
        <w:t>)</w:t>
      </w:r>
      <w:r>
        <w:rPr>
          <w:rFonts w:ascii="Book Antiqua" w:eastAsia="Book Antiqua" w:hAnsi="Book Antiqua" w:cs="Book Antiqua"/>
          <w:color w:val="000000"/>
        </w:rPr>
        <w:t xml:space="preserve"> influenzae or the Middle East respiratory syndrome</w:t>
      </w:r>
      <w:r w:rsidR="002B6BD9">
        <w:rPr>
          <w:rFonts w:ascii="Book Antiqua" w:eastAsia="Book Antiqua" w:hAnsi="Book Antiqua" w:cs="Book Antiqua"/>
          <w:color w:val="000000"/>
        </w:rPr>
        <w:t>-</w:t>
      </w:r>
      <w:r>
        <w:rPr>
          <w:rFonts w:ascii="Book Antiqua" w:eastAsia="Book Antiqua" w:hAnsi="Book Antiqua" w:cs="Book Antiqua"/>
          <w:color w:val="000000"/>
        </w:rPr>
        <w:t>related coronavirus (MERS</w:t>
      </w:r>
      <w:r w:rsidR="002B6BD9">
        <w:rPr>
          <w:rFonts w:ascii="Book Antiqua" w:eastAsia="Book Antiqua" w:hAnsi="Book Antiqua" w:cs="Book Antiqua"/>
          <w:color w:val="000000"/>
        </w:rPr>
        <w:t>-</w:t>
      </w:r>
      <w:proofErr w:type="spellStart"/>
      <w:proofErr w:type="gramStart"/>
      <w:r>
        <w:rPr>
          <w:rFonts w:ascii="Book Antiqua" w:eastAsia="Book Antiqua" w:hAnsi="Book Antiqua" w:cs="Book Antiqua"/>
          <w:color w:val="000000"/>
        </w:rPr>
        <w:t>CoV</w:t>
      </w:r>
      <w:proofErr w:type="spellEnd"/>
      <w:r>
        <w:rPr>
          <w:rFonts w:ascii="Book Antiqua" w:eastAsia="Book Antiqua" w:hAnsi="Book Antiqua" w:cs="Book Antiqua"/>
          <w:color w:val="000000"/>
        </w:rPr>
        <w:t>)</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36,37]</w:t>
      </w:r>
      <w:r>
        <w:rPr>
          <w:rFonts w:ascii="Book Antiqua" w:eastAsia="Book Antiqua" w:hAnsi="Book Antiqua" w:cs="Book Antiqua"/>
          <w:color w:val="000000"/>
        </w:rPr>
        <w:t xml:space="preserve">. Mechanisms of susceptibility towards severe viral infections include neutrophil dysfunction and disturbance in the adaptative immune response in hyperglycemic </w:t>
      </w:r>
      <w:proofErr w:type="gramStart"/>
      <w:r>
        <w:rPr>
          <w:rFonts w:ascii="Book Antiqua" w:eastAsia="Book Antiqua" w:hAnsi="Book Antiqua" w:cs="Book Antiqua"/>
          <w:color w:val="000000"/>
        </w:rPr>
        <w:t>environment</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38</w:t>
      </w:r>
      <w:r w:rsidR="002B6BD9">
        <w:rPr>
          <w:rFonts w:ascii="Book Antiqua" w:eastAsia="Book Antiqua" w:hAnsi="Book Antiqua" w:cs="Book Antiqua"/>
          <w:color w:val="000000"/>
          <w:vertAlign w:val="superscript"/>
        </w:rPr>
        <w:t>-</w:t>
      </w:r>
      <w:r w:rsidR="00926AF3">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As a matter of fact, hyperglycemia in itself, was associated with immune system impairment, complement fixation or altered cytokines and chemokines production </w:t>
      </w:r>
      <w:r>
        <w:rPr>
          <w:rFonts w:ascii="Book Antiqua" w:eastAsia="Book Antiqua" w:hAnsi="Book Antiqua" w:cs="Book Antiqua"/>
          <w:color w:val="000000"/>
          <w:shd w:val="clear" w:color="auto" w:fill="FFFFFF"/>
        </w:rPr>
        <w:t>enhancing SARS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w:t>
      </w:r>
      <w:proofErr w:type="gramStart"/>
      <w:r>
        <w:rPr>
          <w:rFonts w:ascii="Book Antiqua" w:eastAsia="Book Antiqua" w:hAnsi="Book Antiqua" w:cs="Book Antiqua"/>
          <w:color w:val="000000"/>
          <w:shd w:val="clear" w:color="auto" w:fill="FFFFFF"/>
        </w:rPr>
        <w:t>replication</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38,41</w:t>
      </w:r>
      <w:r w:rsidR="002B6BD9">
        <w:rPr>
          <w:rFonts w:ascii="Book Antiqua" w:eastAsia="Book Antiqua" w:hAnsi="Book Antiqua" w:cs="Book Antiqua"/>
          <w:color w:val="000000"/>
          <w:vertAlign w:val="superscript"/>
        </w:rPr>
        <w:t>-</w:t>
      </w:r>
      <w:r w:rsidR="00926AF3">
        <w:rPr>
          <w:rFonts w:ascii="Book Antiqua" w:eastAsia="Book Antiqua" w:hAnsi="Book Antiqua" w:cs="Book Antiqua"/>
          <w:color w:val="000000"/>
          <w:vertAlign w:val="superscript"/>
        </w:rPr>
        <w:t>43]</w:t>
      </w:r>
      <w:r>
        <w:rPr>
          <w:rFonts w:ascii="Book Antiqua" w:eastAsia="Book Antiqua" w:hAnsi="Book Antiqua" w:cs="Book Antiqua"/>
          <w:color w:val="000000"/>
        </w:rPr>
        <w:t>. However, severe forms of COVID</w:t>
      </w:r>
      <w:r w:rsidR="002B6BD9">
        <w:rPr>
          <w:rFonts w:ascii="Book Antiqua" w:eastAsia="Book Antiqua" w:hAnsi="Book Antiqua" w:cs="Book Antiqua"/>
          <w:color w:val="000000"/>
        </w:rPr>
        <w:t>-</w:t>
      </w:r>
      <w:r>
        <w:rPr>
          <w:rFonts w:ascii="Book Antiqua" w:eastAsia="Book Antiqua" w:hAnsi="Book Antiqua" w:cs="Book Antiqua"/>
          <w:color w:val="000000"/>
        </w:rPr>
        <w:t>19 pneumonia in patients with hyperglycemia do not appear to result from an impaired humoral response against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w:t>
      </w:r>
      <w:r w:rsidR="00926AF3">
        <w:rPr>
          <w:rFonts w:ascii="Book Antiqua" w:eastAsia="Book Antiqua" w:hAnsi="Book Antiqua" w:cs="Book Antiqua"/>
          <w:color w:val="000000"/>
          <w:vertAlign w:val="superscript"/>
        </w:rPr>
        <w:t>[44]</w:t>
      </w:r>
      <w:r>
        <w:rPr>
          <w:rFonts w:ascii="Book Antiqua" w:eastAsia="Book Antiqua" w:hAnsi="Book Antiqua" w:cs="Book Antiqua"/>
          <w:color w:val="000000"/>
        </w:rPr>
        <w:t>. These elements may explain the observations of improved prognosis associated with better blood glucose control in hospitalized patients with COVID</w:t>
      </w:r>
      <w:r w:rsidR="002B6BD9">
        <w:rPr>
          <w:rFonts w:ascii="Book Antiqua" w:eastAsia="Book Antiqua" w:hAnsi="Book Antiqua" w:cs="Book Antiqua"/>
          <w:color w:val="000000"/>
        </w:rPr>
        <w:t>-</w:t>
      </w:r>
      <w:r>
        <w:rPr>
          <w:rFonts w:ascii="Book Antiqua" w:eastAsia="Book Antiqua" w:hAnsi="Book Antiqua" w:cs="Book Antiqua"/>
          <w:color w:val="000000"/>
        </w:rPr>
        <w:t>19, mentioned before.</w:t>
      </w:r>
    </w:p>
    <w:p w14:paraId="715DA990" w14:textId="77777777" w:rsidR="00926AF3" w:rsidRPr="003023C9" w:rsidRDefault="00926AF3">
      <w:pPr>
        <w:spacing w:line="360" w:lineRule="auto"/>
        <w:jc w:val="both"/>
        <w:rPr>
          <w:b/>
          <w:bCs/>
        </w:rPr>
      </w:pPr>
    </w:p>
    <w:p w14:paraId="6E2757D0" w14:textId="03E4FA8F" w:rsidR="00A77B3E" w:rsidRDefault="00690B15">
      <w:pPr>
        <w:spacing w:line="360" w:lineRule="auto"/>
        <w:jc w:val="both"/>
        <w:rPr>
          <w:rFonts w:ascii="Book Antiqua" w:eastAsia="Book Antiqua" w:hAnsi="Book Antiqua" w:cs="Book Antiqua"/>
          <w:color w:val="000000"/>
          <w:shd w:val="clear" w:color="auto" w:fill="FFFFFF"/>
        </w:rPr>
      </w:pPr>
      <w:r w:rsidRPr="00926AF3">
        <w:rPr>
          <w:rFonts w:ascii="Book Antiqua" w:eastAsia="Book Antiqua" w:hAnsi="Book Antiqua" w:cs="Book Antiqua"/>
          <w:b/>
          <w:bCs/>
          <w:color w:val="000000"/>
        </w:rPr>
        <w:t>Altered immune response and hyperinflammation in patients with diabetes and COVID</w:t>
      </w:r>
      <w:r w:rsidR="002B6BD9">
        <w:rPr>
          <w:rFonts w:ascii="Book Antiqua" w:eastAsia="Book Antiqua" w:hAnsi="Book Antiqua" w:cs="Book Antiqua"/>
          <w:b/>
          <w:bCs/>
          <w:color w:val="000000"/>
        </w:rPr>
        <w:t>-</w:t>
      </w:r>
      <w:r w:rsidRPr="00926AF3">
        <w:rPr>
          <w:rFonts w:ascii="Book Antiqua" w:eastAsia="Book Antiqua" w:hAnsi="Book Antiqua" w:cs="Book Antiqua"/>
          <w:b/>
          <w:bCs/>
          <w:color w:val="000000"/>
        </w:rPr>
        <w:t>19:</w:t>
      </w:r>
      <w:r w:rsidR="00926AF3">
        <w:rPr>
          <w:rFonts w:hint="eastAsia"/>
          <w:b/>
          <w:bCs/>
          <w:lang w:eastAsia="zh-CN"/>
        </w:rPr>
        <w:t xml:space="preserve"> </w:t>
      </w:r>
      <w:r>
        <w:rPr>
          <w:rFonts w:ascii="Book Antiqua" w:eastAsia="Book Antiqua" w:hAnsi="Book Antiqua" w:cs="Book Antiqua"/>
          <w:color w:val="000000"/>
          <w:shd w:val="clear" w:color="auto" w:fill="FFFFFF"/>
        </w:rPr>
        <w:t>Histopathologic analysis revealed in fatal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patients the presence of massive inflammatory cell infiltration in many organs such as lung, myocardial, liver, brain and nerves, kidney and </w:t>
      </w:r>
      <w:proofErr w:type="gramStart"/>
      <w:r>
        <w:rPr>
          <w:rFonts w:ascii="Book Antiqua" w:eastAsia="Book Antiqua" w:hAnsi="Book Antiqua" w:cs="Book Antiqua"/>
          <w:color w:val="000000"/>
          <w:shd w:val="clear" w:color="auto" w:fill="FFFFFF"/>
        </w:rPr>
        <w:t>pancreas</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Indeed, cytokines are secreted in great abundance and increased levels of inflammatory cytokines were associated with increased mortality in patients hospitalized for severe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pneumonia. Among them, interleukin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 (IL</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 also associated with cytokine release syndrome, is usually associated with diabetes, and denotes low</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grade inflammation with circulating IL</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 Levels higher than in population without diabetes. Interestingly, study cohorts in patients admitted for severe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pneumonia, showed higher levels of inflammation biomarkers including circulating IL</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6, in patients with diabetes than other </w:t>
      </w:r>
      <w:proofErr w:type="gramStart"/>
      <w:r>
        <w:rPr>
          <w:rFonts w:ascii="Book Antiqua" w:eastAsia="Book Antiqua" w:hAnsi="Book Antiqua" w:cs="Book Antiqua"/>
          <w:color w:val="000000"/>
          <w:shd w:val="clear" w:color="auto" w:fill="FFFFFF"/>
        </w:rPr>
        <w:t>patients</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46]</w:t>
      </w:r>
      <w:r>
        <w:rPr>
          <w:rFonts w:ascii="Book Antiqua" w:eastAsia="Book Antiqua" w:hAnsi="Book Antiqua" w:cs="Book Antiqua"/>
          <w:color w:val="000000"/>
          <w:shd w:val="clear" w:color="auto" w:fill="FFFFFF"/>
        </w:rPr>
        <w:t>. In T2D patients suffering from coronavirus infection, monocytopenia, morphological anomaly of increased monocyte size and CD8</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T cells specific lymphopenia were </w:t>
      </w:r>
      <w:proofErr w:type="gramStart"/>
      <w:r>
        <w:rPr>
          <w:rFonts w:ascii="Book Antiqua" w:eastAsia="Book Antiqua" w:hAnsi="Book Antiqua" w:cs="Book Antiqua"/>
          <w:color w:val="000000"/>
          <w:shd w:val="clear" w:color="auto" w:fill="FFFFFF"/>
        </w:rPr>
        <w:t>observed</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47]</w:t>
      </w:r>
      <w:r>
        <w:rPr>
          <w:rFonts w:ascii="Book Antiqua" w:eastAsia="Book Antiqua" w:hAnsi="Book Antiqua" w:cs="Book Antiqua"/>
          <w:color w:val="000000"/>
          <w:shd w:val="clear" w:color="auto" w:fill="FFFFFF"/>
        </w:rPr>
        <w:t>. The deregulation of innate and adaptive immune responses could lead to the hyperinflammation observed in severe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especially in T2D patients. Visceral adipose tissue that is increased in patients with diabetes could represent a reservoir of cytokines and therefore could also explain the disproportionate inflammatory response observed in patients with diabetes and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p>
    <w:p w14:paraId="36711506" w14:textId="77777777" w:rsidR="00926AF3" w:rsidRPr="00926AF3" w:rsidRDefault="00926AF3">
      <w:pPr>
        <w:spacing w:line="360" w:lineRule="auto"/>
        <w:jc w:val="both"/>
        <w:rPr>
          <w:b/>
          <w:bCs/>
        </w:rPr>
      </w:pPr>
    </w:p>
    <w:p w14:paraId="7A069B53" w14:textId="5E6F8CF3" w:rsidR="00A77B3E" w:rsidRDefault="00690B15">
      <w:pPr>
        <w:spacing w:line="360" w:lineRule="auto"/>
        <w:jc w:val="both"/>
        <w:rPr>
          <w:rFonts w:ascii="Book Antiqua" w:eastAsia="Book Antiqua" w:hAnsi="Book Antiqua" w:cs="Book Antiqua"/>
          <w:color w:val="000000"/>
        </w:rPr>
      </w:pPr>
      <w:r w:rsidRPr="00926AF3">
        <w:rPr>
          <w:rFonts w:ascii="Book Antiqua" w:eastAsia="Book Antiqua" w:hAnsi="Book Antiqua" w:cs="Book Antiqua"/>
          <w:b/>
          <w:bCs/>
          <w:color w:val="000000"/>
        </w:rPr>
        <w:t>Obesity and related disorders associated with the risk of severe forms of COVID</w:t>
      </w:r>
      <w:r w:rsidR="002B6BD9">
        <w:rPr>
          <w:rFonts w:ascii="Book Antiqua" w:eastAsia="Book Antiqua" w:hAnsi="Book Antiqua" w:cs="Book Antiqua"/>
          <w:b/>
          <w:bCs/>
          <w:color w:val="000000"/>
        </w:rPr>
        <w:t>-</w:t>
      </w:r>
      <w:r w:rsidRPr="00926AF3">
        <w:rPr>
          <w:rFonts w:ascii="Book Antiqua" w:eastAsia="Book Antiqua" w:hAnsi="Book Antiqua" w:cs="Book Antiqua"/>
          <w:b/>
          <w:bCs/>
          <w:color w:val="000000"/>
        </w:rPr>
        <w:t>19:</w:t>
      </w:r>
      <w:r w:rsidR="00926AF3">
        <w:rPr>
          <w:rFonts w:hint="eastAsia"/>
          <w:b/>
          <w:bCs/>
          <w:lang w:eastAsia="zh-CN"/>
        </w:rPr>
        <w:t xml:space="preserve"> </w:t>
      </w:r>
      <w:r>
        <w:rPr>
          <w:rFonts w:ascii="Book Antiqua" w:eastAsia="Book Antiqua" w:hAnsi="Book Antiqua" w:cs="Book Antiqua"/>
          <w:color w:val="000000"/>
        </w:rPr>
        <w:t>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pneumonia may deteriorate in obese patients with diabetes due to poor respiratory mechanics. Indeed, when combining obesity and diabetes, patients present weaker respiratory muscle strength, reduced lung volume, increased resistance to the airways, impaired gas exchange, dysregulation of ventilatory control and bronchial </w:t>
      </w:r>
      <w:proofErr w:type="gramStart"/>
      <w:r>
        <w:rPr>
          <w:rFonts w:ascii="Book Antiqua" w:eastAsia="Book Antiqua" w:hAnsi="Book Antiqua" w:cs="Book Antiqua"/>
          <w:color w:val="000000"/>
        </w:rPr>
        <w:t>dysautonomia</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48</w:t>
      </w:r>
      <w:r w:rsidR="002B6BD9">
        <w:rPr>
          <w:rFonts w:ascii="Book Antiqua" w:eastAsia="Book Antiqua" w:hAnsi="Book Antiqua" w:cs="Book Antiqua"/>
          <w:color w:val="000000"/>
          <w:vertAlign w:val="superscript"/>
        </w:rPr>
        <w:t>-</w:t>
      </w:r>
      <w:r w:rsidR="00926AF3">
        <w:rPr>
          <w:rFonts w:ascii="Book Antiqua" w:eastAsia="Book Antiqua" w:hAnsi="Book Antiqua" w:cs="Book Antiqua"/>
          <w:color w:val="000000"/>
          <w:vertAlign w:val="superscript"/>
        </w:rPr>
        <w:t>50]</w:t>
      </w:r>
      <w:r>
        <w:rPr>
          <w:rFonts w:ascii="Book Antiqua" w:eastAsia="Book Antiqua" w:hAnsi="Book Antiqua" w:cs="Book Antiqua"/>
          <w:color w:val="000000"/>
        </w:rPr>
        <w:t>. Thus, COVID</w:t>
      </w:r>
      <w:r w:rsidR="002B6BD9">
        <w:rPr>
          <w:rFonts w:ascii="Book Antiqua" w:eastAsia="Book Antiqua" w:hAnsi="Book Antiqua" w:cs="Book Antiqua"/>
          <w:color w:val="000000"/>
        </w:rPr>
        <w:t>-</w:t>
      </w:r>
      <w:r>
        <w:rPr>
          <w:rFonts w:ascii="Book Antiqua" w:eastAsia="Book Antiqua" w:hAnsi="Book Antiqua" w:cs="Book Antiqua"/>
          <w:color w:val="000000"/>
        </w:rPr>
        <w:t>19 severity could be more severe in case of pre</w:t>
      </w:r>
      <w:r w:rsidR="002B6BD9">
        <w:rPr>
          <w:rFonts w:ascii="Book Antiqua" w:eastAsia="Book Antiqua" w:hAnsi="Book Antiqua" w:cs="Book Antiqua"/>
          <w:color w:val="000000"/>
        </w:rPr>
        <w:t>-</w:t>
      </w:r>
      <w:r>
        <w:rPr>
          <w:rFonts w:ascii="Book Antiqua" w:eastAsia="Book Antiqua" w:hAnsi="Book Antiqua" w:cs="Book Antiqua"/>
          <w:color w:val="000000"/>
        </w:rPr>
        <w:t>existing lung damage associated with obesity. Furthermore, in case of T2D and obesity, nonalcoholic fatty liver disease (NAFLD) is highly prevalent, and some data suggest that liver steatosis and higher stages of NAFLD (</w:t>
      </w:r>
      <w:r w:rsidRPr="00926AF3">
        <w:rPr>
          <w:rFonts w:ascii="Book Antiqua" w:eastAsia="Book Antiqua" w:hAnsi="Book Antiqua" w:cs="Book Antiqua"/>
          <w:i/>
          <w:iCs/>
          <w:color w:val="000000"/>
        </w:rPr>
        <w:t>i.e</w:t>
      </w:r>
      <w:r w:rsidR="00926AF3">
        <w:rPr>
          <w:rFonts w:ascii="Book Antiqua" w:eastAsia="Book Antiqua" w:hAnsi="Book Antiqua" w:cs="Book Antiqua"/>
          <w:i/>
          <w:iCs/>
          <w:color w:val="000000"/>
        </w:rPr>
        <w:t>.,</w:t>
      </w:r>
      <w:r>
        <w:rPr>
          <w:rFonts w:ascii="Book Antiqua" w:eastAsia="Book Antiqua" w:hAnsi="Book Antiqua" w:cs="Book Antiqua"/>
          <w:color w:val="000000"/>
        </w:rPr>
        <w:t xml:space="preserve"> non</w:t>
      </w:r>
      <w:r w:rsidR="002B6BD9">
        <w:rPr>
          <w:rFonts w:ascii="Book Antiqua" w:eastAsia="Book Antiqua" w:hAnsi="Book Antiqua" w:cs="Book Antiqua"/>
          <w:color w:val="000000"/>
        </w:rPr>
        <w:t>-</w:t>
      </w:r>
      <w:r>
        <w:rPr>
          <w:rFonts w:ascii="Book Antiqua" w:eastAsia="Book Antiqua" w:hAnsi="Book Antiqua" w:cs="Book Antiqua"/>
          <w:color w:val="000000"/>
        </w:rPr>
        <w:t>alcoholic steatohepatitis and liver fibrosis) would be a risk marker for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infection </w:t>
      </w:r>
      <w:proofErr w:type="gramStart"/>
      <w:r>
        <w:rPr>
          <w:rFonts w:ascii="Book Antiqua" w:eastAsia="Book Antiqua" w:hAnsi="Book Antiqua" w:cs="Book Antiqua"/>
          <w:color w:val="000000"/>
        </w:rPr>
        <w:t>severity</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51]</w:t>
      </w:r>
      <w:r>
        <w:rPr>
          <w:rFonts w:ascii="Book Antiqua" w:eastAsia="Book Antiqua" w:hAnsi="Book Antiqua" w:cs="Book Antiqua"/>
          <w:color w:val="000000"/>
        </w:rPr>
        <w:t>. Insulin resistance, a common pathophysiologic trait between obesity and T2D, could explain the increased risk of COVID</w:t>
      </w:r>
      <w:r w:rsidR="002B6BD9">
        <w:rPr>
          <w:rFonts w:ascii="Book Antiqua" w:eastAsia="Book Antiqua" w:hAnsi="Book Antiqua" w:cs="Book Antiqua"/>
          <w:color w:val="000000"/>
        </w:rPr>
        <w:t>-</w:t>
      </w:r>
      <w:r>
        <w:rPr>
          <w:rFonts w:ascii="Book Antiqua" w:eastAsia="Book Antiqua" w:hAnsi="Book Antiqua" w:cs="Book Antiqua"/>
          <w:color w:val="000000"/>
        </w:rPr>
        <w:t>19 mortality in diabetes and obesity. Indeed, triglycerides and glucose index was closely associated with the severity and morbidity in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w:t>
      </w:r>
      <w:proofErr w:type="gramStart"/>
      <w:r>
        <w:rPr>
          <w:rFonts w:ascii="Book Antiqua" w:eastAsia="Book Antiqua" w:hAnsi="Book Antiqua" w:cs="Book Antiqua"/>
          <w:color w:val="000000"/>
        </w:rPr>
        <w:t>patients</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In addition, complex interactions can occur between adipose tissue and the immune </w:t>
      </w:r>
      <w:proofErr w:type="gramStart"/>
      <w:r>
        <w:rPr>
          <w:rFonts w:ascii="Book Antiqua" w:eastAsia="Book Antiqua" w:hAnsi="Book Antiqua" w:cs="Book Antiqua"/>
          <w:color w:val="000000"/>
        </w:rPr>
        <w:t>system</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53]</w:t>
      </w:r>
      <w:r>
        <w:rPr>
          <w:rFonts w:ascii="Book Antiqua" w:eastAsia="Book Antiqua" w:hAnsi="Book Antiqua" w:cs="Book Antiqua"/>
          <w:color w:val="000000"/>
        </w:rPr>
        <w:t>. Among them, hyperleptinemia and leptin resistance commonly observed in obesity, are implicated in the increased secretion of pro</w:t>
      </w:r>
      <w:r w:rsidR="002B6BD9">
        <w:rPr>
          <w:rFonts w:ascii="Book Antiqua" w:eastAsia="Book Antiqua" w:hAnsi="Book Antiqua" w:cs="Book Antiqua"/>
          <w:color w:val="000000"/>
        </w:rPr>
        <w:t>-</w:t>
      </w:r>
      <w:r>
        <w:rPr>
          <w:rFonts w:ascii="Book Antiqua" w:eastAsia="Book Antiqua" w:hAnsi="Book Antiqua" w:cs="Book Antiqua"/>
          <w:color w:val="000000"/>
        </w:rPr>
        <w:t>inflammatory cytokines that sustain and enhance the inflammatory responses. Interestingly, hyperleptinemia and leptin resistance may aggravate clinical outcomes in infectious diseases, including H1N1 influenzae but also COVID</w:t>
      </w:r>
      <w:r w:rsidR="002B6BD9">
        <w:rPr>
          <w:rFonts w:ascii="Book Antiqua" w:eastAsia="Book Antiqua" w:hAnsi="Book Antiqua" w:cs="Book Antiqua"/>
          <w:color w:val="000000"/>
        </w:rPr>
        <w:t>-</w:t>
      </w:r>
      <w:r>
        <w:rPr>
          <w:rFonts w:ascii="Book Antiqua" w:eastAsia="Book Antiqua" w:hAnsi="Book Antiqua" w:cs="Book Antiqua"/>
          <w:color w:val="000000"/>
        </w:rPr>
        <w:t>19</w:t>
      </w:r>
      <w:r w:rsidR="00926AF3">
        <w:rPr>
          <w:rFonts w:ascii="Book Antiqua" w:eastAsia="Book Antiqua" w:hAnsi="Book Antiqua" w:cs="Book Antiqua"/>
          <w:color w:val="000000"/>
          <w:vertAlign w:val="superscript"/>
        </w:rPr>
        <w:t>[54,55]</w:t>
      </w:r>
      <w:r>
        <w:rPr>
          <w:rFonts w:ascii="Book Antiqua" w:eastAsia="Book Antiqua" w:hAnsi="Book Antiqua" w:cs="Book Antiqua"/>
          <w:color w:val="000000"/>
        </w:rPr>
        <w:t>. Adipose tissue can finally constitute a viral reservoir of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exacerbating the severity of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through amplification of immune and cytokine </w:t>
      </w:r>
      <w:proofErr w:type="gramStart"/>
      <w:r>
        <w:rPr>
          <w:rFonts w:ascii="Book Antiqua" w:eastAsia="Book Antiqua" w:hAnsi="Book Antiqua" w:cs="Book Antiqua"/>
          <w:color w:val="000000"/>
        </w:rPr>
        <w:t>activation</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56]</w:t>
      </w:r>
      <w:r>
        <w:rPr>
          <w:rFonts w:ascii="Book Antiqua" w:eastAsia="Book Antiqua" w:hAnsi="Book Antiqua" w:cs="Book Antiqua"/>
          <w:color w:val="000000"/>
        </w:rPr>
        <w:t>. Indeed,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has a high affinity to bind the </w:t>
      </w:r>
      <w:r w:rsidR="00926AF3" w:rsidRPr="00926AF3">
        <w:rPr>
          <w:rFonts w:ascii="Book Antiqua" w:eastAsia="Book Antiqua" w:hAnsi="Book Antiqua" w:cs="Book Antiqua"/>
          <w:color w:val="000000"/>
        </w:rPr>
        <w:t>angiotensin</w:t>
      </w:r>
      <w:r w:rsidR="002B6BD9">
        <w:rPr>
          <w:rFonts w:ascii="Book Antiqua" w:eastAsia="Book Antiqua" w:hAnsi="Book Antiqua" w:cs="Book Antiqua"/>
          <w:color w:val="000000"/>
        </w:rPr>
        <w:t>-</w:t>
      </w:r>
      <w:r w:rsidR="00926AF3" w:rsidRPr="00926AF3">
        <w:rPr>
          <w:rFonts w:ascii="Book Antiqua" w:eastAsia="Book Antiqua" w:hAnsi="Book Antiqua" w:cs="Book Antiqua"/>
          <w:color w:val="000000"/>
        </w:rPr>
        <w:t>converting enzyme 2</w:t>
      </w:r>
      <w:r w:rsidR="00926AF3">
        <w:rPr>
          <w:rFonts w:ascii="Book Antiqua" w:eastAsia="Book Antiqua" w:hAnsi="Book Antiqua" w:cs="Book Antiqua"/>
          <w:color w:val="000000"/>
        </w:rPr>
        <w:t xml:space="preserve"> (</w:t>
      </w:r>
      <w:r>
        <w:rPr>
          <w:rFonts w:ascii="Book Antiqua" w:eastAsia="Book Antiqua" w:hAnsi="Book Antiqua" w:cs="Book Antiqua"/>
          <w:color w:val="000000"/>
        </w:rPr>
        <w:t>ACE2</w:t>
      </w:r>
      <w:r w:rsidR="00926AF3">
        <w:rPr>
          <w:rFonts w:ascii="Book Antiqua" w:eastAsia="Book Antiqua" w:hAnsi="Book Antiqua" w:cs="Book Antiqua"/>
          <w:color w:val="000000"/>
        </w:rPr>
        <w:t>)</w:t>
      </w:r>
      <w:r>
        <w:rPr>
          <w:rFonts w:ascii="Book Antiqua" w:eastAsia="Book Antiqua" w:hAnsi="Book Antiqua" w:cs="Book Antiqua"/>
          <w:color w:val="000000"/>
        </w:rPr>
        <w:t xml:space="preserve"> receptors, highly expressed in adipose tissue. Obese patients have more adipose tissue than lean individuals, resulting in more ACE2 receptors. However, association between obesity and viral load has not been </w:t>
      </w:r>
      <w:proofErr w:type="gramStart"/>
      <w:r>
        <w:rPr>
          <w:rFonts w:ascii="Book Antiqua" w:eastAsia="Book Antiqua" w:hAnsi="Book Antiqua" w:cs="Book Antiqua"/>
          <w:color w:val="000000"/>
        </w:rPr>
        <w:t>confirmed</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57]</w:t>
      </w:r>
      <w:r>
        <w:rPr>
          <w:rFonts w:ascii="Book Antiqua" w:eastAsia="Book Antiqua" w:hAnsi="Book Antiqua" w:cs="Book Antiqua"/>
          <w:color w:val="000000"/>
        </w:rPr>
        <w:t>. In sum, it is difficult to date to distinguish the role of overweight or obesity on the severity of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infections in patients with </w:t>
      </w:r>
      <w:r w:rsidR="002B6BD9">
        <w:rPr>
          <w:rFonts w:ascii="Book Antiqua" w:eastAsia="Book Antiqua" w:hAnsi="Book Antiqua" w:cs="Book Antiqua"/>
          <w:color w:val="000000"/>
        </w:rPr>
        <w:t>T2D</w:t>
      </w:r>
      <w:r w:rsidR="00F10F18">
        <w:rPr>
          <w:rFonts w:ascii="Book Antiqua" w:eastAsia="Book Antiqua" w:hAnsi="Book Antiqua" w:cs="Book Antiqua"/>
          <w:color w:val="000000"/>
        </w:rPr>
        <w:t xml:space="preserve"> mellitus (</w:t>
      </w:r>
      <w:r>
        <w:rPr>
          <w:rFonts w:ascii="Book Antiqua" w:eastAsia="Book Antiqua" w:hAnsi="Book Antiqua" w:cs="Book Antiqua"/>
          <w:color w:val="000000"/>
        </w:rPr>
        <w:t>T2DM</w:t>
      </w:r>
      <w:r w:rsidR="00F10F18">
        <w:rPr>
          <w:rFonts w:ascii="Book Antiqua" w:eastAsia="Book Antiqua" w:hAnsi="Book Antiqua" w:cs="Book Antiqua"/>
          <w:color w:val="000000"/>
        </w:rPr>
        <w:t>)</w:t>
      </w:r>
      <w:r>
        <w:rPr>
          <w:rFonts w:ascii="Book Antiqua" w:eastAsia="Book Antiqua" w:hAnsi="Book Antiqua" w:cs="Book Antiqua"/>
          <w:color w:val="000000"/>
        </w:rPr>
        <w:t xml:space="preserve"> and the diabetic state itself.</w:t>
      </w:r>
    </w:p>
    <w:p w14:paraId="78D49A2D" w14:textId="77777777" w:rsidR="00926AF3" w:rsidRPr="00926AF3" w:rsidRDefault="00926AF3">
      <w:pPr>
        <w:spacing w:line="360" w:lineRule="auto"/>
        <w:jc w:val="both"/>
        <w:rPr>
          <w:b/>
          <w:bCs/>
        </w:rPr>
      </w:pPr>
    </w:p>
    <w:p w14:paraId="0F884CF2" w14:textId="31780E59" w:rsidR="00A77B3E" w:rsidRPr="00926AF3" w:rsidRDefault="00690B15">
      <w:pPr>
        <w:spacing w:line="360" w:lineRule="auto"/>
        <w:jc w:val="both"/>
        <w:rPr>
          <w:b/>
          <w:bCs/>
        </w:rPr>
      </w:pPr>
      <w:r w:rsidRPr="00926AF3">
        <w:rPr>
          <w:rFonts w:ascii="Book Antiqua" w:eastAsia="Book Antiqua" w:hAnsi="Book Antiqua" w:cs="Book Antiqua"/>
          <w:b/>
          <w:bCs/>
          <w:color w:val="000000"/>
        </w:rPr>
        <w:t>Thromboembolic risk is increased in people with diabetes and COVID</w:t>
      </w:r>
      <w:r w:rsidR="002B6BD9">
        <w:rPr>
          <w:rFonts w:ascii="Book Antiqua" w:eastAsia="Book Antiqua" w:hAnsi="Book Antiqua" w:cs="Book Antiqua"/>
          <w:b/>
          <w:bCs/>
          <w:color w:val="000000"/>
        </w:rPr>
        <w:t>-</w:t>
      </w:r>
      <w:r w:rsidRPr="00926AF3">
        <w:rPr>
          <w:rFonts w:ascii="Book Antiqua" w:eastAsia="Book Antiqua" w:hAnsi="Book Antiqua" w:cs="Book Antiqua"/>
          <w:b/>
          <w:bCs/>
          <w:color w:val="000000"/>
        </w:rPr>
        <w:t>19:</w:t>
      </w:r>
      <w:r w:rsidR="00926AF3">
        <w:rPr>
          <w:rFonts w:hint="eastAsia"/>
          <w:b/>
          <w:bCs/>
          <w:lang w:eastAsia="zh-CN"/>
        </w:rPr>
        <w:t xml:space="preserve"> </w:t>
      </w:r>
      <w:r>
        <w:rPr>
          <w:rFonts w:ascii="Book Antiqua" w:eastAsia="Book Antiqua" w:hAnsi="Book Antiqua" w:cs="Book Antiqua"/>
          <w:color w:val="000000"/>
          <w:shd w:val="clear" w:color="auto" w:fill="FFFFFF"/>
        </w:rPr>
        <w:t>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is associated with an increased risk of thromboembolic events. Although, </w:t>
      </w:r>
      <w:proofErr w:type="gramStart"/>
      <w:r>
        <w:rPr>
          <w:rFonts w:ascii="Book Antiqua" w:eastAsia="Book Antiqua" w:hAnsi="Book Antiqua" w:cs="Book Antiqua"/>
          <w:color w:val="000000"/>
          <w:shd w:val="clear" w:color="auto" w:fill="FFFFFF"/>
        </w:rPr>
        <w:t>as of yet</w:t>
      </w:r>
      <w:proofErr w:type="gramEnd"/>
      <w:r>
        <w:rPr>
          <w:rFonts w:ascii="Book Antiqua" w:eastAsia="Book Antiqua" w:hAnsi="Book Antiqua" w:cs="Book Antiqua"/>
          <w:color w:val="000000"/>
          <w:shd w:val="clear" w:color="auto" w:fill="FFFFFF"/>
        </w:rPr>
        <w:t>, there is no evidence of increased risk of such events in patients with diabetes in the setting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infections, several publications reported an increased thromboembolic risk in patients with diabetes. In a large population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based study which included 56158 patients with T2D and 168474 control patients, T2D patients exhibited an increased risk of venous thromboembolism (HR</w:t>
      </w:r>
      <w:r w:rsidR="00926AF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1.44, 95%CI</w:t>
      </w:r>
      <w:r w:rsidR="00926AF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1.27</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1.63)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Furthermore, the risks of pulmonary embolism were greater in the patients with T2D than in the controls (HR</w:t>
      </w:r>
      <w:r w:rsidR="00926AF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1.52, 95%CI</w:t>
      </w:r>
      <w:r w:rsidR="00926AF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1.22</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w:t>
      </w:r>
      <w:proofErr w:type="gramStart"/>
      <w:r>
        <w:rPr>
          <w:rFonts w:ascii="Book Antiqua" w:eastAsia="Book Antiqua" w:hAnsi="Book Antiqua" w:cs="Book Antiqua"/>
          <w:color w:val="000000"/>
          <w:shd w:val="clear" w:color="auto" w:fill="FFFFFF"/>
        </w:rPr>
        <w:t>90)</w:t>
      </w:r>
      <w:r w:rsidR="00926AF3">
        <w:rPr>
          <w:rFonts w:ascii="Book Antiqua" w:eastAsia="Book Antiqua" w:hAnsi="Book Antiqua" w:cs="Book Antiqua"/>
          <w:color w:val="000000"/>
          <w:vertAlign w:val="superscript"/>
        </w:rPr>
        <w:t>[</w:t>
      </w:r>
      <w:proofErr w:type="gramEnd"/>
      <w:r w:rsidR="00926AF3">
        <w:rPr>
          <w:rFonts w:ascii="Book Antiqua" w:eastAsia="Book Antiqua" w:hAnsi="Book Antiqua" w:cs="Book Antiqua"/>
          <w:color w:val="000000"/>
          <w:vertAlign w:val="superscript"/>
        </w:rPr>
        <w:t>58]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Interestingly, </w:t>
      </w:r>
      <w:r>
        <w:rPr>
          <w:rFonts w:ascii="Book Antiqua" w:eastAsia="Book Antiqua" w:hAnsi="Book Antiqua" w:cs="Book Antiqua"/>
          <w:color w:val="000000"/>
          <w:shd w:val="clear" w:color="auto" w:fill="FFFFFF"/>
        </w:rPr>
        <w:t>hyperglycemia potentiates coagulation, whereas hyperinsulinemia inhibits fibrinolysis, suggesting that T2D patients may be especially vulnerable to prothrombotic events during inflammatory states such as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926AF3">
        <w:rPr>
          <w:rFonts w:ascii="Book Antiqua" w:eastAsia="Book Antiqua" w:hAnsi="Book Antiqua" w:cs="Book Antiqua"/>
          <w:color w:val="000000"/>
          <w:vertAlign w:val="superscript"/>
        </w:rPr>
        <w:t>[38,59]</w:t>
      </w:r>
      <w:r>
        <w:rPr>
          <w:rFonts w:ascii="Book Antiqua" w:eastAsia="Book Antiqua" w:hAnsi="Book Antiqua" w:cs="Book Antiqua"/>
          <w:color w:val="000000"/>
          <w:shd w:val="clear" w:color="auto" w:fill="FFFFFF"/>
        </w:rPr>
        <w:t>.</w:t>
      </w:r>
    </w:p>
    <w:p w14:paraId="6086FE10" w14:textId="77777777" w:rsidR="00926AF3" w:rsidRDefault="00926AF3">
      <w:pPr>
        <w:spacing w:line="360" w:lineRule="auto"/>
        <w:jc w:val="both"/>
        <w:rPr>
          <w:rFonts w:ascii="Book Antiqua" w:eastAsia="Book Antiqua" w:hAnsi="Book Antiqua" w:cs="Book Antiqua"/>
          <w:color w:val="000000"/>
          <w:u w:val="single"/>
          <w:shd w:val="clear" w:color="auto" w:fill="FFFFFF"/>
        </w:rPr>
      </w:pPr>
    </w:p>
    <w:p w14:paraId="4786CB4D" w14:textId="57A11077" w:rsidR="00A77B3E" w:rsidRPr="00926AF3" w:rsidRDefault="00690B15">
      <w:pPr>
        <w:spacing w:line="360" w:lineRule="auto"/>
        <w:jc w:val="both"/>
        <w:rPr>
          <w:b/>
          <w:bCs/>
        </w:rPr>
      </w:pPr>
      <w:r w:rsidRPr="00926AF3">
        <w:rPr>
          <w:rFonts w:ascii="Book Antiqua" w:eastAsia="Book Antiqua" w:hAnsi="Book Antiqua" w:cs="Book Antiqua"/>
          <w:b/>
          <w:bCs/>
          <w:color w:val="000000"/>
          <w:shd w:val="clear" w:color="auto" w:fill="FFFFFF"/>
        </w:rPr>
        <w:t>Endothelial cell dysfunction is observed in patients with diabetes and COVID</w:t>
      </w:r>
      <w:r w:rsidR="002B6BD9">
        <w:rPr>
          <w:rFonts w:ascii="Book Antiqua" w:eastAsia="Book Antiqua" w:hAnsi="Book Antiqua" w:cs="Book Antiqua"/>
          <w:b/>
          <w:bCs/>
          <w:color w:val="000000"/>
          <w:shd w:val="clear" w:color="auto" w:fill="FFFFFF"/>
        </w:rPr>
        <w:t>-</w:t>
      </w:r>
      <w:r w:rsidRPr="00926AF3">
        <w:rPr>
          <w:rFonts w:ascii="Book Antiqua" w:eastAsia="Book Antiqua" w:hAnsi="Book Antiqua" w:cs="Book Antiqua"/>
          <w:b/>
          <w:bCs/>
          <w:color w:val="000000"/>
          <w:shd w:val="clear" w:color="auto" w:fill="FFFFFF"/>
        </w:rPr>
        <w:t>19:</w:t>
      </w:r>
      <w:r w:rsidR="00926AF3">
        <w:rPr>
          <w:rFonts w:hint="eastAsia"/>
          <w:b/>
          <w:bCs/>
          <w:lang w:eastAsia="zh-CN"/>
        </w:rPr>
        <w:t xml:space="preserve"> </w:t>
      </w:r>
      <w:r w:rsidRPr="00926AF3">
        <w:rPr>
          <w:rStyle w:val="jlqj4b"/>
          <w:rFonts w:ascii="Book Antiqua" w:eastAsia="Book Antiqua" w:hAnsi="Book Antiqua" w:cs="Book Antiqua"/>
          <w:color w:val="000000"/>
          <w:shd w:val="clear" w:color="auto" w:fill="FFFFFF"/>
        </w:rPr>
        <w:t>Histopathologic studies in patients with COVID</w:t>
      </w:r>
      <w:r w:rsidR="002B6BD9">
        <w:rPr>
          <w:rStyle w:val="jlqj4b"/>
          <w:rFonts w:ascii="Book Antiqua" w:eastAsia="Book Antiqua" w:hAnsi="Book Antiqua" w:cs="Book Antiqua"/>
          <w:color w:val="000000"/>
          <w:shd w:val="clear" w:color="auto" w:fill="FFFFFF"/>
        </w:rPr>
        <w:t>-</w:t>
      </w:r>
      <w:r w:rsidRPr="00926AF3">
        <w:rPr>
          <w:rStyle w:val="jlqj4b"/>
          <w:rFonts w:ascii="Book Antiqua" w:eastAsia="Book Antiqua" w:hAnsi="Book Antiqua" w:cs="Book Antiqua"/>
          <w:color w:val="000000"/>
          <w:shd w:val="clear" w:color="auto" w:fill="FFFFFF"/>
        </w:rPr>
        <w:t xml:space="preserve">19 revealed evidence of viral presence in endothelial cells, and </w:t>
      </w:r>
      <w:proofErr w:type="spellStart"/>
      <w:r w:rsidRPr="00926AF3">
        <w:rPr>
          <w:rStyle w:val="jlqj4b"/>
          <w:rFonts w:ascii="Book Antiqua" w:eastAsia="Book Antiqua" w:hAnsi="Book Antiqua" w:cs="Book Antiqua"/>
          <w:color w:val="000000"/>
          <w:shd w:val="clear" w:color="auto" w:fill="FFFFFF"/>
        </w:rPr>
        <w:t>endothelitis</w:t>
      </w:r>
      <w:proofErr w:type="spellEnd"/>
      <w:r w:rsidRPr="00926AF3">
        <w:rPr>
          <w:rStyle w:val="jlqj4b"/>
          <w:rFonts w:ascii="Book Antiqua" w:eastAsia="Book Antiqua" w:hAnsi="Book Antiqua" w:cs="Book Antiqua"/>
          <w:color w:val="000000"/>
          <w:shd w:val="clear" w:color="auto" w:fill="FFFFFF"/>
        </w:rPr>
        <w:t xml:space="preserve"> was found in vascular beds of multiple organs such as heart, kidney, lungs, small intestine, and </w:t>
      </w:r>
      <w:proofErr w:type="gramStart"/>
      <w:r w:rsidRPr="00926AF3">
        <w:rPr>
          <w:rStyle w:val="jlqj4b"/>
          <w:rFonts w:ascii="Book Antiqua" w:eastAsia="Book Antiqua" w:hAnsi="Book Antiqua" w:cs="Book Antiqua"/>
          <w:color w:val="000000"/>
          <w:shd w:val="clear" w:color="auto" w:fill="FFFFFF"/>
        </w:rPr>
        <w:t>liver</w:t>
      </w:r>
      <w:r w:rsidR="00635486" w:rsidRPr="00926AF3">
        <w:rPr>
          <w:rFonts w:ascii="Book Antiqua" w:eastAsia="Book Antiqua" w:hAnsi="Book Antiqua" w:cs="Book Antiqua"/>
          <w:color w:val="000000"/>
          <w:vertAlign w:val="superscript"/>
        </w:rPr>
        <w:t>[</w:t>
      </w:r>
      <w:proofErr w:type="gramEnd"/>
      <w:r w:rsidR="00635486" w:rsidRPr="00926AF3">
        <w:rPr>
          <w:rFonts w:ascii="Book Antiqua" w:eastAsia="Book Antiqua" w:hAnsi="Book Antiqua" w:cs="Book Antiqua"/>
          <w:color w:val="000000"/>
          <w:vertAlign w:val="superscript"/>
        </w:rPr>
        <w:t>60]</w:t>
      </w:r>
      <w:r w:rsidRPr="00926AF3">
        <w:rPr>
          <w:rStyle w:val="jlqj4b"/>
          <w:rFonts w:ascii="Book Antiqua" w:eastAsia="Book Antiqua" w:hAnsi="Book Antiqua" w:cs="Book Antiqua"/>
          <w:color w:val="000000"/>
          <w:shd w:val="clear" w:color="auto" w:fill="FFFFFF"/>
        </w:rPr>
        <w:t>. Vascular endothelial dysfunction seem to contribute to the pathophysiology of SARS</w:t>
      </w:r>
      <w:r w:rsidR="002B6BD9">
        <w:rPr>
          <w:rStyle w:val="jlqj4b"/>
          <w:rFonts w:ascii="Book Antiqua" w:eastAsia="Book Antiqua" w:hAnsi="Book Antiqua" w:cs="Book Antiqua"/>
          <w:color w:val="000000"/>
          <w:shd w:val="clear" w:color="auto" w:fill="FFFFFF"/>
        </w:rPr>
        <w:t>-</w:t>
      </w:r>
      <w:r w:rsidRPr="00926AF3">
        <w:rPr>
          <w:rStyle w:val="jlqj4b"/>
          <w:rFonts w:ascii="Book Antiqua" w:eastAsia="Book Antiqua" w:hAnsi="Book Antiqua" w:cs="Book Antiqua"/>
          <w:color w:val="000000"/>
          <w:shd w:val="clear" w:color="auto" w:fill="FFFFFF"/>
        </w:rPr>
        <w:t>CoV</w:t>
      </w:r>
      <w:r w:rsidR="002B6BD9">
        <w:rPr>
          <w:rStyle w:val="jlqj4b"/>
          <w:rFonts w:ascii="Book Antiqua" w:eastAsia="Book Antiqua" w:hAnsi="Book Antiqua" w:cs="Book Antiqua"/>
          <w:color w:val="000000"/>
          <w:shd w:val="clear" w:color="auto" w:fill="FFFFFF"/>
        </w:rPr>
        <w:t>-</w:t>
      </w:r>
      <w:r w:rsidRPr="00926AF3">
        <w:rPr>
          <w:rStyle w:val="jlqj4b"/>
          <w:rFonts w:ascii="Book Antiqua" w:eastAsia="Book Antiqua" w:hAnsi="Book Antiqua" w:cs="Book Antiqua"/>
          <w:color w:val="000000"/>
          <w:shd w:val="clear" w:color="auto" w:fill="FFFFFF"/>
        </w:rPr>
        <w:t xml:space="preserve">2 infection, by causing inflammatory cell infiltration, endothelial cell apoptosis and microvascular prothrombotic </w:t>
      </w:r>
      <w:proofErr w:type="gramStart"/>
      <w:r w:rsidRPr="00926AF3">
        <w:rPr>
          <w:rStyle w:val="jlqj4b"/>
          <w:rFonts w:ascii="Book Antiqua" w:eastAsia="Book Antiqua" w:hAnsi="Book Antiqua" w:cs="Book Antiqua"/>
          <w:color w:val="000000"/>
          <w:shd w:val="clear" w:color="auto" w:fill="FFFFFF"/>
        </w:rPr>
        <w:t>effects</w:t>
      </w:r>
      <w:r w:rsidR="00635486" w:rsidRPr="00926AF3">
        <w:rPr>
          <w:rFonts w:ascii="Book Antiqua" w:eastAsia="Book Antiqua" w:hAnsi="Book Antiqua" w:cs="Book Antiqua"/>
          <w:color w:val="000000"/>
          <w:vertAlign w:val="superscript"/>
        </w:rPr>
        <w:t>[</w:t>
      </w:r>
      <w:proofErr w:type="gramEnd"/>
      <w:r w:rsidR="00635486" w:rsidRPr="00926AF3">
        <w:rPr>
          <w:rFonts w:ascii="Book Antiqua" w:eastAsia="Book Antiqua" w:hAnsi="Book Antiqua" w:cs="Book Antiqua"/>
          <w:color w:val="000000"/>
          <w:vertAlign w:val="superscript"/>
        </w:rPr>
        <w:t>61]</w:t>
      </w:r>
      <w:r w:rsidRPr="00926AF3">
        <w:rPr>
          <w:rStyle w:val="jlqj4b"/>
          <w:rFonts w:ascii="Book Antiqua" w:eastAsia="Book Antiqua" w:hAnsi="Book Antiqua" w:cs="Book Antiqua"/>
          <w:color w:val="000000"/>
          <w:shd w:val="clear" w:color="auto" w:fill="FFFFFF"/>
        </w:rPr>
        <w:t xml:space="preserve">. Interestingly endothelial dysfunction also features in patients with </w:t>
      </w:r>
      <w:proofErr w:type="gramStart"/>
      <w:r w:rsidRPr="00926AF3">
        <w:rPr>
          <w:rStyle w:val="jlqj4b"/>
          <w:rFonts w:ascii="Book Antiqua" w:eastAsia="Book Antiqua" w:hAnsi="Book Antiqua" w:cs="Book Antiqua"/>
          <w:color w:val="000000"/>
          <w:shd w:val="clear" w:color="auto" w:fill="FFFFFF"/>
        </w:rPr>
        <w:t>diabetes</w:t>
      </w:r>
      <w:r w:rsidR="00635486" w:rsidRPr="00926AF3">
        <w:rPr>
          <w:rFonts w:ascii="Book Antiqua" w:eastAsia="Book Antiqua" w:hAnsi="Book Antiqua" w:cs="Book Antiqua"/>
          <w:color w:val="000000"/>
          <w:vertAlign w:val="superscript"/>
        </w:rPr>
        <w:t>[</w:t>
      </w:r>
      <w:proofErr w:type="gramEnd"/>
      <w:r w:rsidR="00635486" w:rsidRPr="00926AF3">
        <w:rPr>
          <w:rFonts w:ascii="Book Antiqua" w:eastAsia="Book Antiqua" w:hAnsi="Book Antiqua" w:cs="Book Antiqua"/>
          <w:color w:val="000000"/>
          <w:vertAlign w:val="superscript"/>
        </w:rPr>
        <w:t>62]</w:t>
      </w:r>
      <w:r w:rsidRPr="00926AF3">
        <w:rPr>
          <w:rStyle w:val="jlqj4b"/>
          <w:rFonts w:ascii="Book Antiqua" w:eastAsia="Book Antiqua" w:hAnsi="Book Antiqua" w:cs="Book Antiqua"/>
          <w:color w:val="000000"/>
          <w:shd w:val="clear" w:color="auto" w:fill="FFFFFF"/>
        </w:rPr>
        <w:t>. Hence, infection of dysfunctional endothelial cell by SARS</w:t>
      </w:r>
      <w:r w:rsidR="002B6BD9">
        <w:rPr>
          <w:rStyle w:val="jlqj4b"/>
          <w:rFonts w:ascii="Book Antiqua" w:eastAsia="Book Antiqua" w:hAnsi="Book Antiqua" w:cs="Book Antiqua"/>
          <w:color w:val="000000"/>
          <w:shd w:val="clear" w:color="auto" w:fill="FFFFFF"/>
        </w:rPr>
        <w:t>-</w:t>
      </w:r>
      <w:r w:rsidRPr="00926AF3">
        <w:rPr>
          <w:rStyle w:val="jlqj4b"/>
          <w:rFonts w:ascii="Book Antiqua" w:eastAsia="Book Antiqua" w:hAnsi="Book Antiqua" w:cs="Book Antiqua"/>
          <w:color w:val="000000"/>
          <w:shd w:val="clear" w:color="auto" w:fill="FFFFFF"/>
        </w:rPr>
        <w:t>CoV</w:t>
      </w:r>
      <w:r w:rsidR="002B6BD9">
        <w:rPr>
          <w:rStyle w:val="jlqj4b"/>
          <w:rFonts w:ascii="Book Antiqua" w:eastAsia="Book Antiqua" w:hAnsi="Book Antiqua" w:cs="Book Antiqua"/>
          <w:color w:val="000000"/>
          <w:shd w:val="clear" w:color="auto" w:fill="FFFFFF"/>
        </w:rPr>
        <w:t>-</w:t>
      </w:r>
      <w:r w:rsidRPr="00926AF3">
        <w:rPr>
          <w:rStyle w:val="jlqj4b"/>
          <w:rFonts w:ascii="Book Antiqua" w:eastAsia="Book Antiqua" w:hAnsi="Book Antiqua" w:cs="Book Antiqua"/>
          <w:color w:val="000000"/>
          <w:shd w:val="clear" w:color="auto" w:fill="FFFFFF"/>
        </w:rPr>
        <w:t>2 may be additive to that of diabetes.</w:t>
      </w:r>
      <w:r w:rsidRPr="00926AF3">
        <w:rPr>
          <w:rStyle w:val="jlqj4b"/>
          <w:rFonts w:ascii="Book Antiqua" w:eastAsia="Book Antiqua" w:hAnsi="Book Antiqua" w:cs="Book Antiqua"/>
          <w:color w:val="000000"/>
        </w:rPr>
        <w:t xml:space="preserve"> </w:t>
      </w:r>
    </w:p>
    <w:p w14:paraId="19322044" w14:textId="77777777" w:rsidR="00A77B3E" w:rsidRDefault="00A77B3E">
      <w:pPr>
        <w:spacing w:line="360" w:lineRule="auto"/>
        <w:jc w:val="both"/>
      </w:pPr>
    </w:p>
    <w:p w14:paraId="330C9BA2" w14:textId="590195C6" w:rsidR="00A77B3E" w:rsidRDefault="00690B15">
      <w:pPr>
        <w:spacing w:line="360" w:lineRule="auto"/>
        <w:jc w:val="both"/>
      </w:pPr>
      <w:r>
        <w:rPr>
          <w:rFonts w:ascii="Book Antiqua" w:eastAsia="Book Antiqua" w:hAnsi="Book Antiqua" w:cs="Book Antiqua"/>
          <w:b/>
          <w:caps/>
          <w:color w:val="000000"/>
          <w:u w:val="single"/>
          <w:shd w:val="clear" w:color="auto" w:fill="FFFFFF"/>
        </w:rPr>
        <w:t>Treatments, diabetes and COVID</w:t>
      </w:r>
      <w:r w:rsidR="002B6BD9">
        <w:rPr>
          <w:rFonts w:ascii="Book Antiqua" w:eastAsia="Book Antiqua" w:hAnsi="Book Antiqua" w:cs="Book Antiqua"/>
          <w:b/>
          <w:caps/>
          <w:color w:val="000000"/>
          <w:u w:val="single"/>
          <w:shd w:val="clear" w:color="auto" w:fill="FFFFFF"/>
        </w:rPr>
        <w:t>-</w:t>
      </w:r>
      <w:r>
        <w:rPr>
          <w:rFonts w:ascii="Book Antiqua" w:eastAsia="Book Antiqua" w:hAnsi="Book Antiqua" w:cs="Book Antiqua"/>
          <w:b/>
          <w:caps/>
          <w:color w:val="000000"/>
          <w:u w:val="single"/>
          <w:shd w:val="clear" w:color="auto" w:fill="FFFFFF"/>
        </w:rPr>
        <w:t>19</w:t>
      </w:r>
    </w:p>
    <w:p w14:paraId="05BB61E8" w14:textId="2CDBA007" w:rsidR="00A77B3E" w:rsidRDefault="00690B15">
      <w:pPr>
        <w:spacing w:line="360" w:lineRule="auto"/>
        <w:jc w:val="both"/>
      </w:pPr>
      <w:r>
        <w:rPr>
          <w:rFonts w:ascii="Book Antiqua" w:eastAsia="Book Antiqua" w:hAnsi="Book Antiqua" w:cs="Book Antiqua"/>
          <w:b/>
          <w:bCs/>
          <w:i/>
          <w:iCs/>
          <w:color w:val="000000"/>
          <w:shd w:val="clear" w:color="auto" w:fill="FFFFFF"/>
        </w:rPr>
        <w:t>Impact of antidiabetic treatments on COVID</w:t>
      </w:r>
      <w:r w:rsidR="002B6BD9">
        <w:rPr>
          <w:rFonts w:ascii="Book Antiqua" w:eastAsia="Book Antiqua" w:hAnsi="Book Antiqua" w:cs="Book Antiqua"/>
          <w:b/>
          <w:bCs/>
          <w:i/>
          <w:iCs/>
          <w:color w:val="000000"/>
          <w:shd w:val="clear" w:color="auto" w:fill="FFFFFF"/>
        </w:rPr>
        <w:t>-</w:t>
      </w:r>
      <w:r>
        <w:rPr>
          <w:rFonts w:ascii="Book Antiqua" w:eastAsia="Book Antiqua" w:hAnsi="Book Antiqua" w:cs="Book Antiqua"/>
          <w:b/>
          <w:bCs/>
          <w:i/>
          <w:iCs/>
          <w:color w:val="000000"/>
          <w:shd w:val="clear" w:color="auto" w:fill="FFFFFF"/>
        </w:rPr>
        <w:t>19 prognosis</w:t>
      </w:r>
    </w:p>
    <w:p w14:paraId="00A7C2C6" w14:textId="584C3333" w:rsidR="00A77B3E" w:rsidRDefault="00690B1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question of the benefit/risk balance of anti</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diabetic treatments in patients suffering from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quickly arose during the first half of 2020. The benefits and risks of each antidiabetic treatment as well as the recommendation for their use during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are summarized in Table 1.</w:t>
      </w:r>
    </w:p>
    <w:p w14:paraId="61A52FC8" w14:textId="77777777" w:rsidR="00635486" w:rsidRDefault="00635486">
      <w:pPr>
        <w:spacing w:line="360" w:lineRule="auto"/>
        <w:jc w:val="both"/>
      </w:pPr>
    </w:p>
    <w:p w14:paraId="5E220CBF" w14:textId="48BF24F8" w:rsidR="00A77B3E" w:rsidRPr="00635486" w:rsidRDefault="00690B15">
      <w:pPr>
        <w:spacing w:line="360" w:lineRule="auto"/>
        <w:jc w:val="both"/>
        <w:rPr>
          <w:b/>
          <w:bCs/>
        </w:rPr>
      </w:pPr>
      <w:r w:rsidRPr="00635486">
        <w:rPr>
          <w:rFonts w:ascii="Book Antiqua" w:eastAsia="Book Antiqua" w:hAnsi="Book Antiqua" w:cs="Book Antiqua"/>
          <w:b/>
          <w:bCs/>
          <w:color w:val="000000"/>
          <w:shd w:val="clear" w:color="auto" w:fill="FFFFFF"/>
        </w:rPr>
        <w:t>Insulin:</w:t>
      </w:r>
      <w:r w:rsidR="00635486">
        <w:rPr>
          <w:rFonts w:hint="eastAsia"/>
          <w:b/>
          <w:bCs/>
          <w:lang w:eastAsia="zh-CN"/>
        </w:rPr>
        <w:t xml:space="preserve"> </w:t>
      </w:r>
      <w:r>
        <w:rPr>
          <w:rFonts w:ascii="Book Antiqua" w:eastAsia="Book Antiqua" w:hAnsi="Book Antiqua" w:cs="Book Antiqua"/>
          <w:color w:val="000000"/>
          <w:shd w:val="clear" w:color="auto" w:fill="FFFFFF"/>
        </w:rPr>
        <w:t>Insulin is often the recommended first</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line anti</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diabetic treatment in severe sepsis, especially if there is associated organ failure. Insulin infusion may be effective to achieve glycemic targets and improve outcomes in patients with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635486">
        <w:rPr>
          <w:rFonts w:ascii="Book Antiqua" w:eastAsia="Book Antiqua" w:hAnsi="Book Antiqua" w:cs="Book Antiqua"/>
          <w:color w:val="000000"/>
          <w:vertAlign w:val="superscript"/>
        </w:rPr>
        <w:t>[28]</w:t>
      </w:r>
      <w:r>
        <w:rPr>
          <w:rFonts w:ascii="Book Antiqua" w:eastAsia="Book Antiqua" w:hAnsi="Book Antiqua" w:cs="Book Antiqua"/>
          <w:color w:val="000000"/>
          <w:shd w:val="clear" w:color="auto" w:fill="FFFFFF"/>
        </w:rPr>
        <w:t>. Although study design precluded causality analyses, patients with hyperglycemia treated with insulin infusion showed lower risk of severe disease than patients without insulin infusion. Meanwhile, other studies showed opposite results, with significant association between insulin treatment and a poorer prognosis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635486">
        <w:rPr>
          <w:rFonts w:ascii="Book Antiqua" w:eastAsia="Book Antiqua" w:hAnsi="Book Antiqua" w:cs="Book Antiqua"/>
          <w:color w:val="000000"/>
          <w:vertAlign w:val="superscript"/>
        </w:rPr>
        <w:t>[8,63,64]</w:t>
      </w:r>
      <w:r>
        <w:rPr>
          <w:rFonts w:ascii="Book Antiqua" w:eastAsia="Book Antiqua" w:hAnsi="Book Antiqua" w:cs="Book Antiqua"/>
          <w:color w:val="000000"/>
          <w:shd w:val="clear" w:color="auto" w:fill="FFFFFF"/>
        </w:rPr>
        <w:t>. Remarkably, the association between insulin use and mortality was independent of patients’ age. Nevertheless, the worse outcome in patients under insulin may be related to a more severe and complicated overall state rather than a treatment effect. This treatment is also more frequently associated with glycemic variability, which has been associated with severe forms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Insulin treatment remains, until now, the standard treatment in diabetic patients with severe forms of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p>
    <w:p w14:paraId="12E7C4BC" w14:textId="77777777" w:rsidR="00635486" w:rsidRDefault="00635486">
      <w:pPr>
        <w:spacing w:line="360" w:lineRule="auto"/>
        <w:jc w:val="both"/>
        <w:rPr>
          <w:rFonts w:ascii="Book Antiqua" w:eastAsia="Book Antiqua" w:hAnsi="Book Antiqua" w:cs="Book Antiqua"/>
          <w:color w:val="000000"/>
          <w:u w:val="single"/>
          <w:shd w:val="clear" w:color="auto" w:fill="FFFFFF"/>
        </w:rPr>
      </w:pPr>
    </w:p>
    <w:p w14:paraId="256E0D4C" w14:textId="6671D5CE" w:rsidR="00A77B3E" w:rsidRPr="00635486" w:rsidRDefault="002B6BD9">
      <w:pPr>
        <w:spacing w:line="360" w:lineRule="auto"/>
        <w:jc w:val="both"/>
        <w:rPr>
          <w:b/>
          <w:bCs/>
        </w:rPr>
      </w:pPr>
      <w:r w:rsidRPr="00BD7B3D">
        <w:rPr>
          <w:rFonts w:ascii="Book Antiqua" w:eastAsia="Book Antiqua" w:hAnsi="Book Antiqua" w:cs="Book Antiqua"/>
          <w:b/>
          <w:bCs/>
          <w:color w:val="000000"/>
          <w:shd w:val="clear" w:color="auto" w:fill="FFFFFF"/>
        </w:rPr>
        <w:t>Dipeptidyl peptidase-4</w:t>
      </w:r>
      <w:r w:rsidR="00690B15" w:rsidRPr="00635486">
        <w:rPr>
          <w:rFonts w:ascii="Book Antiqua" w:eastAsia="Book Antiqua" w:hAnsi="Book Antiqua" w:cs="Book Antiqua"/>
          <w:b/>
          <w:bCs/>
          <w:color w:val="000000"/>
          <w:shd w:val="clear" w:color="auto" w:fill="FFFFFF"/>
        </w:rPr>
        <w:t xml:space="preserve"> inhibitors:</w:t>
      </w:r>
      <w:r w:rsidR="00635486">
        <w:rPr>
          <w:rFonts w:hint="eastAsia"/>
          <w:b/>
          <w:bCs/>
          <w:lang w:eastAsia="zh-CN"/>
        </w:rPr>
        <w:t xml:space="preserve"> </w:t>
      </w:r>
      <w:r w:rsidR="00690B15">
        <w:rPr>
          <w:rFonts w:ascii="Book Antiqua" w:eastAsia="Book Antiqua" w:hAnsi="Book Antiqua" w:cs="Book Antiqua"/>
          <w:color w:val="000000"/>
          <w:shd w:val="clear" w:color="auto" w:fill="FFFFFF"/>
        </w:rPr>
        <w:t>Dipeptidyl peptidase</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4 (DPP4) inhibitors modify the biological activity of substrates involved in the immune response to the infection and therefore could have potential benefit or harm in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course. However, evidence from clinical trials on the association between the use of DPP4 inhibitors and the risk of community</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 xml:space="preserve">acquired pneumonia in T2D patients did not show any increased </w:t>
      </w:r>
      <w:proofErr w:type="gramStart"/>
      <w:r w:rsidR="00690B15">
        <w:rPr>
          <w:rFonts w:ascii="Book Antiqua" w:eastAsia="Book Antiqua" w:hAnsi="Book Antiqua" w:cs="Book Antiqua"/>
          <w:color w:val="000000"/>
          <w:shd w:val="clear" w:color="auto" w:fill="FFFFFF"/>
        </w:rPr>
        <w:t>risk</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65]</w:t>
      </w:r>
      <w:r w:rsidR="00690B15">
        <w:rPr>
          <w:rFonts w:ascii="Book Antiqua" w:eastAsia="Book Antiqua" w:hAnsi="Book Antiqua" w:cs="Book Antiqua"/>
          <w:color w:val="000000"/>
          <w:shd w:val="clear" w:color="auto" w:fill="FFFFFF"/>
        </w:rPr>
        <w:t>. Although ACE2 represents the main receptor, DPP4 might also bind to SARS</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CoV</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2</w:t>
      </w:r>
      <w:r w:rsidR="00635486">
        <w:rPr>
          <w:rFonts w:ascii="Book Antiqua" w:eastAsia="Book Antiqua" w:hAnsi="Book Antiqua" w:cs="Book Antiqua"/>
          <w:color w:val="000000"/>
          <w:vertAlign w:val="superscript"/>
        </w:rPr>
        <w:t>[66]</w:t>
      </w:r>
      <w:r w:rsidR="00690B15">
        <w:rPr>
          <w:rFonts w:ascii="Book Antiqua" w:eastAsia="Book Antiqua" w:hAnsi="Book Antiqua" w:cs="Book Antiqua"/>
          <w:color w:val="000000"/>
          <w:shd w:val="clear" w:color="auto" w:fill="FFFFFF"/>
        </w:rPr>
        <w:t>. Hence, DPP4 inhibition may play a role in antagonizing the DPP4/CD26, which interacts with the S1 domain of the viral spike glycoprotein, protein by which SARS</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CoV</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2 attaches to the ACE</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 xml:space="preserve">2 receptor expressed on the cells </w:t>
      </w:r>
      <w:proofErr w:type="gramStart"/>
      <w:r w:rsidR="00690B15">
        <w:rPr>
          <w:rFonts w:ascii="Book Antiqua" w:eastAsia="Book Antiqua" w:hAnsi="Book Antiqua" w:cs="Book Antiqua"/>
          <w:color w:val="000000"/>
          <w:shd w:val="clear" w:color="auto" w:fill="FFFFFF"/>
        </w:rPr>
        <w:t>surface</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67]</w:t>
      </w:r>
      <w:r w:rsidR="00690B15">
        <w:rPr>
          <w:rFonts w:ascii="Book Antiqua" w:eastAsia="Book Antiqua" w:hAnsi="Book Antiqua" w:cs="Book Antiqua"/>
          <w:color w:val="000000"/>
          <w:shd w:val="clear" w:color="auto" w:fill="FFFFFF"/>
        </w:rPr>
        <w:t>. Some studies showed better outcome in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patients taking DDP</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 xml:space="preserve">4 inhibitors, with less severe pneumonia and lower mortality </w:t>
      </w:r>
      <w:proofErr w:type="gramStart"/>
      <w:r w:rsidR="00690B15">
        <w:rPr>
          <w:rFonts w:ascii="Book Antiqua" w:eastAsia="Book Antiqua" w:hAnsi="Book Antiqua" w:cs="Book Antiqua"/>
          <w:color w:val="000000"/>
          <w:shd w:val="clear" w:color="auto" w:fill="FFFFFF"/>
        </w:rPr>
        <w:t>risk</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64]</w:t>
      </w:r>
      <w:r w:rsidR="00690B15">
        <w:rPr>
          <w:rFonts w:ascii="Book Antiqua" w:eastAsia="Book Antiqua" w:hAnsi="Book Antiqua" w:cs="Book Antiqua"/>
          <w:color w:val="000000"/>
          <w:shd w:val="clear" w:color="auto" w:fill="FFFFFF"/>
        </w:rPr>
        <w:t>. However, in a large register study, covering almost the entire population of patients with type 2 diabetes and COVID in England, DPP</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4 inhibitors had a higher risk of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 xml:space="preserve">19 related </w:t>
      </w:r>
      <w:proofErr w:type="gramStart"/>
      <w:r w:rsidR="00690B15">
        <w:rPr>
          <w:rFonts w:ascii="Book Antiqua" w:eastAsia="Book Antiqua" w:hAnsi="Book Antiqua" w:cs="Book Antiqua"/>
          <w:color w:val="000000"/>
          <w:shd w:val="clear" w:color="auto" w:fill="FFFFFF"/>
        </w:rPr>
        <w:t>mortality</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63]</w:t>
      </w:r>
      <w:r w:rsidR="00690B15">
        <w:rPr>
          <w:rFonts w:ascii="Book Antiqua" w:eastAsia="Book Antiqua" w:hAnsi="Book Antiqua" w:cs="Book Antiqua"/>
          <w:color w:val="000000"/>
          <w:shd w:val="clear" w:color="auto" w:fill="FFFFFF"/>
        </w:rPr>
        <w:t>. However, here again the existence of confounding bias doesn’t allow to conclude to a causal effect. Finally, a propensity score analysis from the CORONADO study concluded that use of DPP</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4 inhibitors during the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 xml:space="preserve">19 pandemic was safe and that they should not be </w:t>
      </w:r>
      <w:proofErr w:type="gramStart"/>
      <w:r w:rsidR="00690B15">
        <w:rPr>
          <w:rFonts w:ascii="Book Antiqua" w:eastAsia="Book Antiqua" w:hAnsi="Book Antiqua" w:cs="Book Antiqua"/>
          <w:color w:val="000000"/>
          <w:shd w:val="clear" w:color="auto" w:fill="FFFFFF"/>
        </w:rPr>
        <w:t>discontinued</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68]</w:t>
      </w:r>
      <w:r w:rsidR="00690B15">
        <w:rPr>
          <w:rFonts w:ascii="Book Antiqua" w:eastAsia="Book Antiqua" w:hAnsi="Book Antiqua" w:cs="Book Antiqua"/>
          <w:color w:val="000000"/>
          <w:shd w:val="clear" w:color="auto" w:fill="FFFFFF"/>
        </w:rPr>
        <w:t>.</w:t>
      </w:r>
    </w:p>
    <w:p w14:paraId="6E776466" w14:textId="77777777" w:rsidR="00635486" w:rsidRDefault="00635486">
      <w:pPr>
        <w:spacing w:line="360" w:lineRule="auto"/>
        <w:jc w:val="both"/>
        <w:rPr>
          <w:rFonts w:ascii="Book Antiqua" w:eastAsia="Book Antiqua" w:hAnsi="Book Antiqua" w:cs="Book Antiqua"/>
          <w:color w:val="000000"/>
          <w:u w:val="single"/>
          <w:shd w:val="clear" w:color="auto" w:fill="FFFFFF"/>
        </w:rPr>
      </w:pPr>
    </w:p>
    <w:p w14:paraId="609F9B19" w14:textId="5AF1262D" w:rsidR="00A77B3E" w:rsidRDefault="002B6BD9">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S</w:t>
      </w:r>
      <w:r w:rsidRPr="002B6BD9">
        <w:rPr>
          <w:rFonts w:ascii="Book Antiqua" w:eastAsia="Book Antiqua" w:hAnsi="Book Antiqua" w:cs="Book Antiqua"/>
          <w:b/>
          <w:bCs/>
          <w:color w:val="000000"/>
          <w:shd w:val="clear" w:color="auto" w:fill="FFFFFF"/>
        </w:rPr>
        <w:t xml:space="preserve">odium/glucose cotransporter 2 </w:t>
      </w:r>
      <w:r w:rsidR="00690B15" w:rsidRPr="00635486">
        <w:rPr>
          <w:rFonts w:ascii="Book Antiqua" w:eastAsia="Book Antiqua" w:hAnsi="Book Antiqua" w:cs="Book Antiqua"/>
          <w:b/>
          <w:bCs/>
          <w:color w:val="000000"/>
          <w:shd w:val="clear" w:color="auto" w:fill="FFFFFF"/>
        </w:rPr>
        <w:t>inhibitors:</w:t>
      </w:r>
      <w:r w:rsidR="00635486">
        <w:rPr>
          <w:rFonts w:hint="eastAsia"/>
          <w:b/>
          <w:bCs/>
          <w:lang w:eastAsia="zh-CN"/>
        </w:rPr>
        <w:t xml:space="preserve"> </w:t>
      </w:r>
      <w:r w:rsidR="00690B15">
        <w:rPr>
          <w:rFonts w:ascii="Book Antiqua" w:eastAsia="Book Antiqua" w:hAnsi="Book Antiqua" w:cs="Book Antiqua"/>
          <w:color w:val="000000"/>
          <w:shd w:val="clear" w:color="auto" w:fill="FFFFFF"/>
        </w:rPr>
        <w:t>Given the risk of ketoacidosis, especially in severe sepsis, some have recommended not to prescribe sodium/glucose cotransporter 2 inhibitors (SGLT</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2is) in patients with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since SGLT</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 xml:space="preserve">2is are associated with an increased risk of </w:t>
      </w:r>
      <w:proofErr w:type="gramStart"/>
      <w:r w:rsidR="00690B15">
        <w:rPr>
          <w:rFonts w:ascii="Book Antiqua" w:eastAsia="Book Antiqua" w:hAnsi="Book Antiqua" w:cs="Book Antiqua"/>
          <w:color w:val="000000"/>
          <w:shd w:val="clear" w:color="auto" w:fill="FFFFFF"/>
        </w:rPr>
        <w:t>ketoacidosis</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69]</w:t>
      </w:r>
      <w:r w:rsidR="00690B15">
        <w:rPr>
          <w:rFonts w:ascii="Book Antiqua" w:eastAsia="Book Antiqua" w:hAnsi="Book Antiqua" w:cs="Book Antiqua"/>
          <w:color w:val="000000"/>
          <w:shd w:val="clear" w:color="auto" w:fill="FFFFFF"/>
        </w:rPr>
        <w:t>. However, SGLT</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2is could impact many processes dysregulated during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For example, SGLT</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2is reduced, in T2D patients, infiltration of inflammatory cells into arterial plaques and decreased the mRNA expression levels of some cytokines and chemokines, such as TNF, IL</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6 and monocyte chemoattractant protein 1</w:t>
      </w:r>
      <w:r w:rsidR="00635486">
        <w:rPr>
          <w:rFonts w:ascii="Book Antiqua" w:eastAsia="Book Antiqua" w:hAnsi="Book Antiqua" w:cs="Book Antiqua"/>
          <w:color w:val="000000"/>
          <w:vertAlign w:val="superscript"/>
        </w:rPr>
        <w:t>[70,71]</w:t>
      </w:r>
      <w:r w:rsidR="00690B15">
        <w:rPr>
          <w:rFonts w:ascii="Book Antiqua" w:eastAsia="Book Antiqua" w:hAnsi="Book Antiqua" w:cs="Book Antiqua"/>
          <w:color w:val="000000"/>
          <w:shd w:val="clear" w:color="auto" w:fill="FFFFFF"/>
        </w:rPr>
        <w:t>. This pharmacological class also features significant cardiovascular and reno</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protective benefits in cardiometabolic disease, and may provide similar organ protection in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 xml:space="preserve">19. </w:t>
      </w:r>
      <w:proofErr w:type="spellStart"/>
      <w:r w:rsidR="00690B15">
        <w:rPr>
          <w:rFonts w:ascii="Book Antiqua" w:eastAsia="Book Antiqua" w:hAnsi="Book Antiqua" w:cs="Book Antiqua"/>
          <w:color w:val="000000"/>
          <w:shd w:val="clear" w:color="auto" w:fill="FFFFFF"/>
        </w:rPr>
        <w:t>Khunti</w:t>
      </w:r>
      <w:proofErr w:type="spellEnd"/>
      <w:r w:rsidR="00690B15">
        <w:rPr>
          <w:rFonts w:ascii="Book Antiqua" w:eastAsia="Book Antiqua" w:hAnsi="Book Antiqua" w:cs="Book Antiqua"/>
          <w:color w:val="000000"/>
          <w:shd w:val="clear" w:color="auto" w:fill="FFFFFF"/>
        </w:rPr>
        <w:t xml:space="preserve"> </w:t>
      </w:r>
      <w:r w:rsidR="00690B15">
        <w:rPr>
          <w:rFonts w:ascii="Book Antiqua" w:eastAsia="Book Antiqua" w:hAnsi="Book Antiqua" w:cs="Book Antiqua"/>
          <w:i/>
          <w:iCs/>
          <w:color w:val="000000"/>
          <w:shd w:val="clear" w:color="auto" w:fill="FFFFFF"/>
        </w:rPr>
        <w:t xml:space="preserve">et </w:t>
      </w:r>
      <w:proofErr w:type="gramStart"/>
      <w:r w:rsidR="00690B15">
        <w:rPr>
          <w:rFonts w:ascii="Book Antiqua" w:eastAsia="Book Antiqua" w:hAnsi="Book Antiqua" w:cs="Book Antiqua"/>
          <w:i/>
          <w:iCs/>
          <w:color w:val="000000"/>
          <w:shd w:val="clear" w:color="auto" w:fill="FFFFFF"/>
        </w:rPr>
        <w:t>al</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63]</w:t>
      </w:r>
      <w:r w:rsidR="00690B15">
        <w:rPr>
          <w:rFonts w:ascii="Book Antiqua" w:eastAsia="Book Antiqua" w:hAnsi="Book Antiqua" w:cs="Book Antiqua"/>
          <w:color w:val="000000"/>
          <w:shd w:val="clear" w:color="auto" w:fill="FFFFFF"/>
        </w:rPr>
        <w:t xml:space="preserve"> showed, in a register study, that SGLT</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2is are associated with a significant 18% mortality reduction due to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DARE</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a randomized, double</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blind, placebo</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controlled trial in 1250 patients is aiming to evaluate the safety and efficacy of dapagliflozin in addition to standard of care therapy in hospitalized patients with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and high risk of severe form including T2</w:t>
      </w:r>
      <w:proofErr w:type="gramStart"/>
      <w:r w:rsidR="00690B15">
        <w:rPr>
          <w:rFonts w:ascii="Book Antiqua" w:eastAsia="Book Antiqua" w:hAnsi="Book Antiqua" w:cs="Book Antiqua"/>
          <w:color w:val="000000"/>
          <w:shd w:val="clear" w:color="auto" w:fill="FFFFFF"/>
        </w:rPr>
        <w:t>D</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72]</w:t>
      </w:r>
      <w:r w:rsidR="00690B15">
        <w:rPr>
          <w:rFonts w:ascii="Book Antiqua" w:eastAsia="Book Antiqua" w:hAnsi="Book Antiqua" w:cs="Book Antiqua"/>
          <w:color w:val="000000"/>
          <w:shd w:val="clear" w:color="auto" w:fill="FFFFFF"/>
        </w:rPr>
        <w:t>. The full DARE</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 trial results will be presented shortly and could answer to the question of the usefulness of iSGLT</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2 in COVID</w:t>
      </w:r>
      <w:r>
        <w:rPr>
          <w:rFonts w:ascii="Book Antiqua" w:eastAsia="Book Antiqua" w:hAnsi="Book Antiqua" w:cs="Book Antiqua"/>
          <w:color w:val="000000"/>
          <w:shd w:val="clear" w:color="auto" w:fill="FFFFFF"/>
        </w:rPr>
        <w:t>-</w:t>
      </w:r>
      <w:r w:rsidR="00690B15">
        <w:rPr>
          <w:rFonts w:ascii="Book Antiqua" w:eastAsia="Book Antiqua" w:hAnsi="Book Antiqua" w:cs="Book Antiqua"/>
          <w:color w:val="000000"/>
          <w:shd w:val="clear" w:color="auto" w:fill="FFFFFF"/>
        </w:rPr>
        <w:t>19.</w:t>
      </w:r>
    </w:p>
    <w:p w14:paraId="247E9D90" w14:textId="77777777" w:rsidR="00635486" w:rsidRPr="00635486" w:rsidRDefault="00635486">
      <w:pPr>
        <w:spacing w:line="360" w:lineRule="auto"/>
        <w:jc w:val="both"/>
        <w:rPr>
          <w:b/>
          <w:bCs/>
        </w:rPr>
      </w:pPr>
    </w:p>
    <w:p w14:paraId="3E72FB50" w14:textId="6C4F7347" w:rsidR="00A77B3E" w:rsidRDefault="00690B15">
      <w:pPr>
        <w:spacing w:line="360" w:lineRule="auto"/>
        <w:jc w:val="both"/>
        <w:rPr>
          <w:rFonts w:ascii="Book Antiqua" w:eastAsia="Book Antiqua" w:hAnsi="Book Antiqua" w:cs="Book Antiqua"/>
          <w:color w:val="000000"/>
          <w:shd w:val="clear" w:color="auto" w:fill="FFFFFF"/>
        </w:rPr>
      </w:pPr>
      <w:r w:rsidRPr="00635486">
        <w:rPr>
          <w:rFonts w:ascii="Book Antiqua" w:eastAsia="Book Antiqua" w:hAnsi="Book Antiqua" w:cs="Book Antiqua"/>
          <w:b/>
          <w:bCs/>
          <w:color w:val="000000"/>
          <w:shd w:val="clear" w:color="auto" w:fill="FFFFFF"/>
        </w:rPr>
        <w:t>GLP</w:t>
      </w:r>
      <w:r w:rsidR="002B6BD9">
        <w:rPr>
          <w:rFonts w:ascii="Book Antiqua" w:eastAsia="Book Antiqua" w:hAnsi="Book Antiqua" w:cs="Book Antiqua"/>
          <w:b/>
          <w:bCs/>
          <w:color w:val="000000"/>
          <w:shd w:val="clear" w:color="auto" w:fill="FFFFFF"/>
        </w:rPr>
        <w:t>-</w:t>
      </w:r>
      <w:r w:rsidRPr="00635486">
        <w:rPr>
          <w:rFonts w:ascii="Book Antiqua" w:eastAsia="Book Antiqua" w:hAnsi="Book Antiqua" w:cs="Book Antiqua"/>
          <w:b/>
          <w:bCs/>
          <w:color w:val="000000"/>
          <w:shd w:val="clear" w:color="auto" w:fill="FFFFFF"/>
        </w:rPr>
        <w:t>1 analogues:</w:t>
      </w:r>
      <w:r w:rsidR="00635486">
        <w:rPr>
          <w:rFonts w:hint="eastAsia"/>
          <w:b/>
          <w:bCs/>
          <w:lang w:eastAsia="zh-CN"/>
        </w:rPr>
        <w:t xml:space="preserve"> </w:t>
      </w:r>
      <w:r w:rsidR="00635486" w:rsidRPr="00635486">
        <w:rPr>
          <w:rFonts w:ascii="Book Antiqua" w:hAnsi="Book Antiqua"/>
          <w:lang w:eastAsia="zh-CN"/>
        </w:rPr>
        <w:t>GLP</w:t>
      </w:r>
      <w:r w:rsidR="002B6BD9">
        <w:rPr>
          <w:rFonts w:ascii="Book Antiqua" w:hAnsi="Book Antiqua"/>
          <w:lang w:eastAsia="zh-CN"/>
        </w:rPr>
        <w:t>-</w:t>
      </w:r>
      <w:r w:rsidR="00635486" w:rsidRPr="00635486">
        <w:rPr>
          <w:rFonts w:ascii="Book Antiqua" w:hAnsi="Book Antiqua"/>
          <w:lang w:eastAsia="zh-CN"/>
        </w:rPr>
        <w:t>1 analogues</w:t>
      </w:r>
      <w:r w:rsidR="00635486" w:rsidRPr="00635486">
        <w:rPr>
          <w:rFonts w:ascii="Book Antiqua" w:hAnsi="Book Antiqua"/>
          <w:b/>
          <w:bCs/>
          <w:lang w:eastAsia="zh-CN"/>
        </w:rPr>
        <w:t xml:space="preserve"> </w:t>
      </w:r>
      <w:r w:rsidR="00635486" w:rsidRPr="00BD7B3D">
        <w:rPr>
          <w:rFonts w:ascii="Book Antiqua" w:hAnsi="Book Antiqua"/>
          <w:lang w:eastAsia="zh-CN"/>
        </w:rPr>
        <w:t>(</w:t>
      </w:r>
      <w:r w:rsidRPr="00635486">
        <w:rPr>
          <w:rFonts w:ascii="Book Antiqua" w:eastAsia="Book Antiqua" w:hAnsi="Book Antiqua" w:cs="Book Antiqua"/>
          <w:color w:val="000000"/>
          <w:shd w:val="clear" w:color="auto" w:fill="FFFFFF"/>
        </w:rPr>
        <w:t>GLP</w:t>
      </w:r>
      <w:r w:rsidR="002B6BD9">
        <w:rPr>
          <w:rFonts w:ascii="Book Antiqua" w:eastAsia="Book Antiqua" w:hAnsi="Book Antiqua" w:cs="Book Antiqua"/>
          <w:color w:val="000000"/>
          <w:shd w:val="clear" w:color="auto" w:fill="FFFFFF"/>
        </w:rPr>
        <w:t>-</w:t>
      </w:r>
      <w:r w:rsidRPr="00635486">
        <w:rPr>
          <w:rFonts w:ascii="Book Antiqua" w:eastAsia="Book Antiqua" w:hAnsi="Book Antiqua" w:cs="Book Antiqua"/>
          <w:color w:val="000000"/>
          <w:shd w:val="clear" w:color="auto" w:fill="FFFFFF"/>
        </w:rPr>
        <w:t>1a</w:t>
      </w:r>
      <w:r w:rsidR="0063548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could represent a good therapeutic alternative to treat T2D patients. First, targeting GLP</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 axis could improve many pathways dysregulated during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Exendin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 can reduce inflammation, macrophages activation and monocyte adhesion to endothelial cells and improve endothelial </w:t>
      </w:r>
      <w:proofErr w:type="gramStart"/>
      <w:r>
        <w:rPr>
          <w:rFonts w:ascii="Book Antiqua" w:eastAsia="Book Antiqua" w:hAnsi="Book Antiqua" w:cs="Book Antiqua"/>
          <w:color w:val="000000"/>
          <w:shd w:val="clear" w:color="auto" w:fill="FFFFFF"/>
        </w:rPr>
        <w:t>function</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73,74]</w:t>
      </w:r>
      <w:r>
        <w:rPr>
          <w:rFonts w:ascii="Book Antiqua" w:eastAsia="Book Antiqua" w:hAnsi="Book Antiqua" w:cs="Book Antiqua"/>
          <w:color w:val="000000"/>
        </w:rPr>
        <w:t>. Second, GLP</w:t>
      </w:r>
      <w:r w:rsidR="002B6BD9">
        <w:rPr>
          <w:rFonts w:ascii="Book Antiqua" w:eastAsia="Book Antiqua" w:hAnsi="Book Antiqua" w:cs="Book Antiqua"/>
          <w:color w:val="000000"/>
        </w:rPr>
        <w:t>-</w:t>
      </w:r>
      <w:r>
        <w:rPr>
          <w:rFonts w:ascii="Book Antiqua" w:eastAsia="Book Antiqua" w:hAnsi="Book Antiqua" w:cs="Book Antiqua"/>
          <w:color w:val="000000"/>
        </w:rPr>
        <w:t xml:space="preserve">1a could ameliorate lung injury in animal </w:t>
      </w:r>
      <w:proofErr w:type="gramStart"/>
      <w:r>
        <w:rPr>
          <w:rFonts w:ascii="Book Antiqua" w:eastAsia="Book Antiqua" w:hAnsi="Book Antiqua" w:cs="Book Antiqua"/>
          <w:color w:val="000000"/>
        </w:rPr>
        <w:t>models</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75]</w:t>
      </w:r>
      <w:r>
        <w:rPr>
          <w:rFonts w:ascii="Book Antiqua" w:eastAsia="Book Antiqua" w:hAnsi="Book Antiqua" w:cs="Book Antiqua"/>
          <w:color w:val="000000"/>
        </w:rPr>
        <w:t>. Furthermore, GLP</w:t>
      </w:r>
      <w:r w:rsidR="002B6BD9">
        <w:rPr>
          <w:rFonts w:ascii="Book Antiqua" w:eastAsia="Book Antiqua" w:hAnsi="Book Antiqua" w:cs="Book Antiqua"/>
          <w:color w:val="000000"/>
        </w:rPr>
        <w:t>-</w:t>
      </w:r>
      <w:r>
        <w:rPr>
          <w:rFonts w:ascii="Book Antiqua" w:eastAsia="Book Antiqua" w:hAnsi="Book Antiqua" w:cs="Book Antiqua"/>
          <w:color w:val="000000"/>
        </w:rPr>
        <w:t>1a have cardiovascular and reno</w:t>
      </w:r>
      <w:r w:rsidR="002B6BD9">
        <w:rPr>
          <w:rFonts w:ascii="Book Antiqua" w:eastAsia="Book Antiqua" w:hAnsi="Book Antiqua" w:cs="Book Antiqua"/>
          <w:color w:val="000000"/>
        </w:rPr>
        <w:t>-</w:t>
      </w:r>
      <w:r>
        <w:rPr>
          <w:rFonts w:ascii="Book Antiqua" w:eastAsia="Book Antiqua" w:hAnsi="Book Antiqua" w:cs="Book Antiqua"/>
          <w:color w:val="000000"/>
        </w:rPr>
        <w:t>protective properties that could be beneficial during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infection. In the other hand, </w:t>
      </w:r>
      <w:r>
        <w:rPr>
          <w:rFonts w:ascii="Book Antiqua" w:eastAsia="Book Antiqua" w:hAnsi="Book Antiqua" w:cs="Book Antiqua"/>
          <w:color w:val="000000"/>
          <w:shd w:val="clear" w:color="auto" w:fill="FFFFFF"/>
        </w:rPr>
        <w:t>GLP</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1a have been associated with increased ACE2 expression in lungs and heart tissue suggesting of possible helpful and harmful effects in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635486">
        <w:rPr>
          <w:rFonts w:ascii="Book Antiqua" w:eastAsia="Book Antiqua" w:hAnsi="Book Antiqua" w:cs="Book Antiqua"/>
          <w:color w:val="000000"/>
          <w:vertAlign w:val="superscript"/>
        </w:rPr>
        <w:t>[76]</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Khunti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63]</w:t>
      </w:r>
      <w:r>
        <w:rPr>
          <w:rFonts w:ascii="Book Antiqua" w:eastAsia="Book Antiqua" w:hAnsi="Book Antiqua" w:cs="Book Antiqua"/>
          <w:color w:val="000000"/>
          <w:shd w:val="clear" w:color="auto" w:fill="FFFFFF"/>
        </w:rPr>
        <w:t xml:space="preserve"> have shown, in a register study, that GLP</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1a had a neutral effect for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related death, as observed in the CORONADO study</w:t>
      </w:r>
      <w:r w:rsidR="00635486">
        <w:rPr>
          <w:rFonts w:ascii="Book Antiqua" w:eastAsia="Book Antiqua" w:hAnsi="Book Antiqua" w:cs="Book Antiqua"/>
          <w:color w:val="000000"/>
          <w:vertAlign w:val="superscript"/>
        </w:rPr>
        <w:t>[8]</w:t>
      </w:r>
      <w:r>
        <w:rPr>
          <w:rFonts w:ascii="Book Antiqua" w:eastAsia="Book Antiqua" w:hAnsi="Book Antiqua" w:cs="Book Antiqua"/>
          <w:color w:val="000000"/>
          <w:shd w:val="clear" w:color="auto" w:fill="FFFFFF"/>
        </w:rPr>
        <w:t>. Although there is insufficient data to support the use of GLP</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1a instead of insulin in patients with T2D and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there is no evidence to discontinue them.</w:t>
      </w:r>
    </w:p>
    <w:p w14:paraId="541FA5F8" w14:textId="77777777" w:rsidR="00635486" w:rsidRPr="00635486" w:rsidRDefault="00635486">
      <w:pPr>
        <w:spacing w:line="360" w:lineRule="auto"/>
        <w:jc w:val="both"/>
        <w:rPr>
          <w:b/>
          <w:bCs/>
        </w:rPr>
      </w:pPr>
    </w:p>
    <w:p w14:paraId="5210F1CA" w14:textId="3F065976" w:rsidR="00A77B3E" w:rsidRPr="00635486" w:rsidRDefault="00690B15">
      <w:pPr>
        <w:spacing w:line="360" w:lineRule="auto"/>
        <w:jc w:val="both"/>
        <w:rPr>
          <w:b/>
          <w:bCs/>
        </w:rPr>
      </w:pPr>
      <w:r w:rsidRPr="00635486">
        <w:rPr>
          <w:rFonts w:ascii="Book Antiqua" w:eastAsia="Book Antiqua" w:hAnsi="Book Antiqua" w:cs="Book Antiqua"/>
          <w:b/>
          <w:bCs/>
          <w:color w:val="000000"/>
        </w:rPr>
        <w:t>Sulfonylureas</w:t>
      </w:r>
      <w:r w:rsidR="00635486">
        <w:rPr>
          <w:rFonts w:ascii="Book Antiqua" w:eastAsia="Book Antiqua" w:hAnsi="Book Antiqua" w:cs="Book Antiqua"/>
          <w:b/>
          <w:bCs/>
          <w:color w:val="000000"/>
        </w:rPr>
        <w:t xml:space="preserve">: </w:t>
      </w:r>
      <w:r>
        <w:rPr>
          <w:rFonts w:ascii="Book Antiqua" w:eastAsia="Book Antiqua" w:hAnsi="Book Antiqua" w:cs="Book Antiqua"/>
          <w:color w:val="000000"/>
        </w:rPr>
        <w:t>Sulfonylureas are not associated with higher risk of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mortality or are even sometimes associated with a lower </w:t>
      </w:r>
      <w:proofErr w:type="gramStart"/>
      <w:r>
        <w:rPr>
          <w:rFonts w:ascii="Book Antiqua" w:eastAsia="Book Antiqua" w:hAnsi="Book Antiqua" w:cs="Book Antiqua"/>
          <w:color w:val="000000"/>
        </w:rPr>
        <w:t>risk</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However, no conclusion can be drawn since several biases exist in these studies. Indeed, </w:t>
      </w:r>
      <w:r>
        <w:rPr>
          <w:rFonts w:ascii="Book Antiqua" w:eastAsia="Book Antiqua" w:hAnsi="Book Antiqua" w:cs="Book Antiqua"/>
          <w:color w:val="000000"/>
          <w:shd w:val="clear" w:color="auto" w:fill="FFFFFF"/>
        </w:rPr>
        <w:t>use of sulfonylureas is limited in older and frailty people, in view of an increased risk of hypoglycemia.</w:t>
      </w:r>
    </w:p>
    <w:p w14:paraId="104F96A0" w14:textId="77777777" w:rsidR="00635486" w:rsidRDefault="00635486">
      <w:pPr>
        <w:spacing w:line="360" w:lineRule="auto"/>
        <w:jc w:val="both"/>
        <w:rPr>
          <w:rFonts w:ascii="Book Antiqua" w:eastAsia="Book Antiqua" w:hAnsi="Book Antiqua" w:cs="Book Antiqua"/>
          <w:color w:val="000000"/>
          <w:u w:val="single"/>
        </w:rPr>
      </w:pPr>
    </w:p>
    <w:p w14:paraId="22292625" w14:textId="10D4DDE9" w:rsidR="00A77B3E" w:rsidRDefault="00690B15">
      <w:pPr>
        <w:spacing w:line="360" w:lineRule="auto"/>
        <w:jc w:val="both"/>
        <w:rPr>
          <w:rFonts w:ascii="Book Antiqua" w:eastAsia="Book Antiqua" w:hAnsi="Book Antiqua" w:cs="Book Antiqua"/>
          <w:color w:val="000000"/>
          <w:shd w:val="clear" w:color="auto" w:fill="FFFFFF"/>
        </w:rPr>
      </w:pPr>
      <w:r w:rsidRPr="00635486">
        <w:rPr>
          <w:rFonts w:ascii="Book Antiqua" w:eastAsia="Book Antiqua" w:hAnsi="Book Antiqua" w:cs="Book Antiqua"/>
          <w:b/>
          <w:bCs/>
          <w:color w:val="000000"/>
        </w:rPr>
        <w:t>Metformin</w:t>
      </w:r>
      <w:r w:rsidR="00635486">
        <w:rPr>
          <w:rFonts w:ascii="Book Antiqua" w:eastAsia="Book Antiqua" w:hAnsi="Book Antiqua" w:cs="Book Antiqua"/>
          <w:b/>
          <w:bCs/>
          <w:color w:val="000000"/>
        </w:rPr>
        <w:t>:</w:t>
      </w:r>
      <w:r w:rsidR="00635486">
        <w:rPr>
          <w:rFonts w:hint="eastAsia"/>
          <w:b/>
          <w:bCs/>
          <w:lang w:eastAsia="zh-CN"/>
        </w:rPr>
        <w:t xml:space="preserve"> </w:t>
      </w:r>
      <w:r>
        <w:rPr>
          <w:rFonts w:ascii="Book Antiqua" w:eastAsia="Book Antiqua" w:hAnsi="Book Antiqua" w:cs="Book Antiqua"/>
          <w:color w:val="000000"/>
        </w:rPr>
        <w:t>Many studies indicate that chronic metformin usage may have beneficial effects on COVID</w:t>
      </w:r>
      <w:r w:rsidR="002B6BD9">
        <w:rPr>
          <w:rFonts w:ascii="Book Antiqua" w:eastAsia="Book Antiqua" w:hAnsi="Book Antiqua" w:cs="Book Antiqua"/>
          <w:color w:val="000000"/>
        </w:rPr>
        <w:t>-</w:t>
      </w:r>
      <w:r>
        <w:rPr>
          <w:rFonts w:ascii="Book Antiqua" w:eastAsia="Book Antiqua" w:hAnsi="Book Antiqua" w:cs="Book Antiqua"/>
          <w:color w:val="000000"/>
        </w:rPr>
        <w:t>19 with pre</w:t>
      </w:r>
      <w:r w:rsidR="002B6BD9">
        <w:rPr>
          <w:rFonts w:ascii="Book Antiqua" w:eastAsia="Book Antiqua" w:hAnsi="Book Antiqua" w:cs="Book Antiqua"/>
          <w:color w:val="000000"/>
        </w:rPr>
        <w:t>-</w:t>
      </w:r>
      <w:r>
        <w:rPr>
          <w:rFonts w:ascii="Book Antiqua" w:eastAsia="Book Antiqua" w:hAnsi="Book Antiqua" w:cs="Book Antiqua"/>
          <w:color w:val="000000"/>
        </w:rPr>
        <w:t>existing T2</w:t>
      </w:r>
      <w:proofErr w:type="gramStart"/>
      <w:r>
        <w:rPr>
          <w:rFonts w:ascii="Book Antiqua" w:eastAsia="Book Antiqua" w:hAnsi="Book Antiqua" w:cs="Book Antiqua"/>
          <w:color w:val="000000"/>
        </w:rPr>
        <w:t>D</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19,63,77,78]</w:t>
      </w:r>
      <w:r>
        <w:rPr>
          <w:rFonts w:ascii="Book Antiqua" w:eastAsia="Book Antiqua" w:hAnsi="Book Antiqua" w:cs="Book Antiqua"/>
          <w:color w:val="000000"/>
        </w:rPr>
        <w:t xml:space="preserve">. The findings of these studies could be related at least in part to confounding biases. Indeed, metformin is used early in the disease course of T2D, whereas other treatments such as insulin are initiated later or </w:t>
      </w:r>
      <w:r>
        <w:rPr>
          <w:rStyle w:val="jlqj4b"/>
          <w:rFonts w:ascii="Book Antiqua" w:eastAsia="Book Antiqua" w:hAnsi="Book Antiqua" w:cs="Book Antiqua"/>
          <w:color w:val="000000"/>
        </w:rPr>
        <w:t>in case of contraindication to metformin such as renal failure</w:t>
      </w:r>
      <w:r>
        <w:rPr>
          <w:rFonts w:ascii="Book Antiqua" w:eastAsia="Book Antiqua" w:hAnsi="Book Antiqua" w:cs="Book Antiqua"/>
          <w:color w:val="000000"/>
        </w:rPr>
        <w:t>. But surprisingly, benefits of metformin on COVID</w:t>
      </w:r>
      <w:r w:rsidR="002B6BD9">
        <w:rPr>
          <w:rFonts w:ascii="Book Antiqua" w:eastAsia="Book Antiqua" w:hAnsi="Book Antiqua" w:cs="Book Antiqua"/>
          <w:color w:val="000000"/>
        </w:rPr>
        <w:t>-</w:t>
      </w:r>
      <w:r>
        <w:rPr>
          <w:rFonts w:ascii="Book Antiqua" w:eastAsia="Book Antiqua" w:hAnsi="Book Antiqua" w:cs="Book Antiqua"/>
          <w:color w:val="000000"/>
        </w:rPr>
        <w:t>19 outcomes occurred in spite of an apparently greater severity on admission compared with non</w:t>
      </w:r>
      <w:r w:rsidR="002B6BD9">
        <w:rPr>
          <w:rFonts w:ascii="Book Antiqua" w:eastAsia="Book Antiqua" w:hAnsi="Book Antiqua" w:cs="Book Antiqua"/>
          <w:color w:val="000000"/>
        </w:rPr>
        <w:t>-</w:t>
      </w:r>
      <w:proofErr w:type="gramStart"/>
      <w:r>
        <w:rPr>
          <w:rFonts w:ascii="Book Antiqua" w:eastAsia="Book Antiqua" w:hAnsi="Book Antiqua" w:cs="Book Antiqua"/>
          <w:color w:val="000000"/>
        </w:rPr>
        <w:t>users</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Metformin </w:t>
      </w:r>
      <w:r>
        <w:rPr>
          <w:rFonts w:ascii="Book Antiqua" w:eastAsia="Book Antiqua" w:hAnsi="Book Antiqua" w:cs="Book Antiqua"/>
          <w:color w:val="000000"/>
          <w:shd w:val="clear" w:color="auto" w:fill="FFFFFF"/>
        </w:rPr>
        <w:t>could have beneficial effects on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prognosis because of their protective properties on many cell types (</w:t>
      </w:r>
      <w:r w:rsidRPr="00635486">
        <w:rPr>
          <w:rFonts w:ascii="Book Antiqua" w:eastAsia="Book Antiqua" w:hAnsi="Book Antiqua" w:cs="Book Antiqua"/>
          <w:i/>
          <w:iCs/>
          <w:color w:val="000000"/>
          <w:shd w:val="clear" w:color="auto" w:fill="FFFFFF"/>
        </w:rPr>
        <w:t>e.g.</w:t>
      </w:r>
      <w:r w:rsidR="002F4537">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endothelial cells, neurons and glial and cells, cardiomyocytes, hepatocytes, </w:t>
      </w:r>
      <w:proofErr w:type="gramStart"/>
      <w:r>
        <w:rPr>
          <w:rFonts w:ascii="Book Antiqua" w:eastAsia="Book Antiqua" w:hAnsi="Book Antiqua" w:cs="Book Antiqua"/>
          <w:color w:val="000000"/>
          <w:shd w:val="clear" w:color="auto" w:fill="FFFFFF"/>
        </w:rPr>
        <w:t>macrophages)</w:t>
      </w:r>
      <w:r w:rsidR="00635486">
        <w:rPr>
          <w:rFonts w:ascii="Book Antiqua" w:eastAsia="Book Antiqua" w:hAnsi="Book Antiqua" w:cs="Book Antiqua"/>
          <w:color w:val="000000"/>
          <w:vertAlign w:val="superscript"/>
        </w:rPr>
        <w:t>[</w:t>
      </w:r>
      <w:proofErr w:type="gramEnd"/>
      <w:r w:rsidR="00635486">
        <w:rPr>
          <w:rFonts w:ascii="Book Antiqua" w:eastAsia="Book Antiqua" w:hAnsi="Book Antiqua" w:cs="Book Antiqua"/>
          <w:color w:val="000000"/>
          <w:vertAlign w:val="superscript"/>
        </w:rPr>
        <w:t>79]</w:t>
      </w:r>
      <w:r>
        <w:rPr>
          <w:rFonts w:ascii="Book Antiqua" w:eastAsia="Book Antiqua" w:hAnsi="Book Antiqua" w:cs="Book Antiqua"/>
          <w:color w:val="000000"/>
          <w:shd w:val="clear" w:color="auto" w:fill="FFFFFF"/>
        </w:rPr>
        <w:t>. Activation of adenosine monophosphate</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activated protein kinase pathways by metformin could also affect the expression of ACE2, the receptor for SARS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w:t>
      </w:r>
      <w:r w:rsidR="00C26DA2">
        <w:rPr>
          <w:rFonts w:ascii="Book Antiqua" w:eastAsia="Book Antiqua" w:hAnsi="Book Antiqua" w:cs="Book Antiqua"/>
          <w:color w:val="000000"/>
          <w:vertAlign w:val="superscript"/>
        </w:rPr>
        <w:t>[80]</w:t>
      </w:r>
      <w:r>
        <w:rPr>
          <w:rFonts w:ascii="Book Antiqua" w:eastAsia="Book Antiqua" w:hAnsi="Book Antiqua" w:cs="Book Antiqua"/>
          <w:color w:val="000000"/>
          <w:shd w:val="clear" w:color="auto" w:fill="FFFFFF"/>
        </w:rPr>
        <w:t xml:space="preserve">. Interestingly, one study </w:t>
      </w:r>
      <w:proofErr w:type="gramStart"/>
      <w:r>
        <w:rPr>
          <w:rFonts w:ascii="Book Antiqua" w:eastAsia="Book Antiqua" w:hAnsi="Book Antiqua" w:cs="Book Antiqua"/>
          <w:color w:val="000000"/>
          <w:shd w:val="clear" w:color="auto" w:fill="FFFFFF"/>
        </w:rPr>
        <w:t>have</w:t>
      </w:r>
      <w:proofErr w:type="gramEnd"/>
      <w:r>
        <w:rPr>
          <w:rFonts w:ascii="Book Antiqua" w:eastAsia="Book Antiqua" w:hAnsi="Book Antiqua" w:cs="Book Antiqua"/>
          <w:color w:val="000000"/>
          <w:shd w:val="clear" w:color="auto" w:fill="FFFFFF"/>
        </w:rPr>
        <w:t xml:space="preserve"> shown that metformin benefits would be greater in female patients with diabetes and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w:t>
      </w:r>
      <w:r w:rsidR="00C26DA2">
        <w:rPr>
          <w:rFonts w:ascii="Book Antiqua" w:eastAsia="Book Antiqua" w:hAnsi="Book Antiqua" w:cs="Book Antiqua"/>
          <w:color w:val="000000"/>
          <w:vertAlign w:val="superscript"/>
        </w:rPr>
        <w:t>[81]</w:t>
      </w:r>
      <w:r>
        <w:rPr>
          <w:rFonts w:ascii="Book Antiqua" w:eastAsia="Book Antiqua" w:hAnsi="Book Antiqua" w:cs="Book Antiqua"/>
          <w:color w:val="000000"/>
          <w:shd w:val="clear" w:color="auto" w:fill="FFFFFF"/>
        </w:rPr>
        <w:t>. Besides 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19 setting, metformin use is also associated with a reduction in mortality from sepsis in diabetic patients hospitalized in intensive care </w:t>
      </w:r>
      <w:proofErr w:type="gramStart"/>
      <w:r>
        <w:rPr>
          <w:rFonts w:ascii="Book Antiqua" w:eastAsia="Book Antiqua" w:hAnsi="Book Antiqua" w:cs="Book Antiqua"/>
          <w:color w:val="000000"/>
          <w:shd w:val="clear" w:color="auto" w:fill="FFFFFF"/>
        </w:rPr>
        <w:t>units</w:t>
      </w:r>
      <w:r w:rsidR="00C26DA2">
        <w:rPr>
          <w:rFonts w:ascii="Book Antiqua" w:eastAsia="Book Antiqua" w:hAnsi="Book Antiqua" w:cs="Book Antiqua"/>
          <w:color w:val="000000"/>
          <w:vertAlign w:val="superscript"/>
        </w:rPr>
        <w:t>[</w:t>
      </w:r>
      <w:proofErr w:type="gramEnd"/>
      <w:r w:rsidR="00C26DA2">
        <w:rPr>
          <w:rFonts w:ascii="Book Antiqua" w:eastAsia="Book Antiqua" w:hAnsi="Book Antiqua" w:cs="Book Antiqua"/>
          <w:color w:val="000000"/>
          <w:vertAlign w:val="superscript"/>
        </w:rPr>
        <w:t>82]</w:t>
      </w:r>
      <w:r>
        <w:rPr>
          <w:rFonts w:ascii="Book Antiqua" w:eastAsia="Book Antiqua" w:hAnsi="Book Antiqua" w:cs="Book Antiqua"/>
          <w:color w:val="000000"/>
          <w:shd w:val="clear" w:color="auto" w:fill="FFFFFF"/>
        </w:rPr>
        <w:t>. Although there is no direct evidence for a protective role of metformin in SARS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infection, some elements plead in favor of maintaining this treatment </w:t>
      </w:r>
      <w:r>
        <w:rPr>
          <w:rStyle w:val="jlqj4b"/>
          <w:rFonts w:ascii="Book Antiqua" w:eastAsia="Book Antiqua" w:hAnsi="Book Antiqua" w:cs="Book Antiqua"/>
          <w:color w:val="000000"/>
        </w:rPr>
        <w:t xml:space="preserve">in the absence of contraindication and </w:t>
      </w:r>
      <w:proofErr w:type="gramStart"/>
      <w:r>
        <w:rPr>
          <w:rStyle w:val="jlqj4b"/>
          <w:rFonts w:ascii="Book Antiqua" w:eastAsia="Book Antiqua" w:hAnsi="Book Antiqua" w:cs="Book Antiqua"/>
          <w:color w:val="000000"/>
        </w:rPr>
        <w:t>in particular acute</w:t>
      </w:r>
      <w:proofErr w:type="gramEnd"/>
      <w:r>
        <w:rPr>
          <w:rStyle w:val="jlqj4b"/>
          <w:rFonts w:ascii="Book Antiqua" w:eastAsia="Book Antiqua" w:hAnsi="Book Antiqua" w:cs="Book Antiqua"/>
          <w:color w:val="000000"/>
        </w:rPr>
        <w:t xml:space="preserve"> renal failure or hypoxia</w:t>
      </w:r>
      <w:r>
        <w:rPr>
          <w:rFonts w:ascii="Book Antiqua" w:eastAsia="Book Antiqua" w:hAnsi="Book Antiqua" w:cs="Book Antiqua"/>
          <w:color w:val="000000"/>
          <w:shd w:val="clear" w:color="auto" w:fill="FFFFFF"/>
        </w:rPr>
        <w:t xml:space="preserve">. </w:t>
      </w:r>
    </w:p>
    <w:p w14:paraId="3A077846" w14:textId="77777777" w:rsidR="00C26DA2" w:rsidRPr="00635486" w:rsidRDefault="00C26DA2">
      <w:pPr>
        <w:spacing w:line="360" w:lineRule="auto"/>
        <w:jc w:val="both"/>
        <w:rPr>
          <w:b/>
          <w:bCs/>
        </w:rPr>
      </w:pPr>
    </w:p>
    <w:p w14:paraId="1FA92D4A" w14:textId="5151EE03" w:rsidR="00A77B3E" w:rsidRDefault="00690B15">
      <w:pPr>
        <w:spacing w:line="360" w:lineRule="auto"/>
        <w:jc w:val="both"/>
      </w:pPr>
      <w:r>
        <w:rPr>
          <w:rFonts w:ascii="Book Antiqua" w:eastAsia="Book Antiqua" w:hAnsi="Book Antiqua" w:cs="Book Antiqua"/>
          <w:b/>
          <w:bCs/>
          <w:i/>
          <w:iCs/>
          <w:color w:val="000000"/>
          <w:shd w:val="clear" w:color="auto" w:fill="FFFFFF"/>
        </w:rPr>
        <w:t>Treatments against COVID</w:t>
      </w:r>
      <w:r w:rsidR="002B6BD9">
        <w:rPr>
          <w:rFonts w:ascii="Book Antiqua" w:eastAsia="Book Antiqua" w:hAnsi="Book Antiqua" w:cs="Book Antiqua"/>
          <w:b/>
          <w:bCs/>
          <w:i/>
          <w:iCs/>
          <w:color w:val="000000"/>
          <w:shd w:val="clear" w:color="auto" w:fill="FFFFFF"/>
        </w:rPr>
        <w:t>-</w:t>
      </w:r>
      <w:r>
        <w:rPr>
          <w:rFonts w:ascii="Book Antiqua" w:eastAsia="Book Antiqua" w:hAnsi="Book Antiqua" w:cs="Book Antiqua"/>
          <w:b/>
          <w:bCs/>
          <w:i/>
          <w:iCs/>
          <w:color w:val="000000"/>
          <w:shd w:val="clear" w:color="auto" w:fill="FFFFFF"/>
        </w:rPr>
        <w:t xml:space="preserve">19: </w:t>
      </w:r>
      <w:r w:rsidR="002F4537">
        <w:rPr>
          <w:rFonts w:ascii="Book Antiqua" w:eastAsia="Book Antiqua" w:hAnsi="Book Antiqua" w:cs="Book Antiqua"/>
          <w:b/>
          <w:bCs/>
          <w:i/>
          <w:iCs/>
          <w:color w:val="000000"/>
          <w:shd w:val="clear" w:color="auto" w:fill="FFFFFF"/>
        </w:rPr>
        <w:t>C</w:t>
      </w:r>
      <w:r>
        <w:rPr>
          <w:rFonts w:ascii="Book Antiqua" w:eastAsia="Book Antiqua" w:hAnsi="Book Antiqua" w:cs="Book Antiqua"/>
          <w:b/>
          <w:bCs/>
          <w:i/>
          <w:iCs/>
          <w:color w:val="000000"/>
          <w:shd w:val="clear" w:color="auto" w:fill="FFFFFF"/>
        </w:rPr>
        <w:t>orticosteroids</w:t>
      </w:r>
    </w:p>
    <w:p w14:paraId="383B2D2D" w14:textId="5333F527" w:rsidR="00A77B3E" w:rsidRDefault="00690B15">
      <w:pPr>
        <w:spacing w:line="360" w:lineRule="auto"/>
        <w:jc w:val="both"/>
      </w:pPr>
      <w:r>
        <w:rPr>
          <w:rFonts w:ascii="Book Antiqua" w:eastAsia="Book Antiqua" w:hAnsi="Book Antiqua" w:cs="Book Antiqua"/>
          <w:color w:val="000000"/>
        </w:rPr>
        <w:t>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pneumonia may various presentations, from the most benign cough to the most severe ARDS requiring </w:t>
      </w:r>
      <w:proofErr w:type="spellStart"/>
      <w:r>
        <w:rPr>
          <w:rFonts w:ascii="Book Antiqua" w:eastAsia="Book Antiqua" w:hAnsi="Book Antiqua" w:cs="Book Antiqua"/>
          <w:color w:val="000000"/>
        </w:rPr>
        <w:t>venovenous</w:t>
      </w:r>
      <w:proofErr w:type="spellEnd"/>
      <w:r>
        <w:rPr>
          <w:rFonts w:ascii="Book Antiqua" w:eastAsia="Book Antiqua" w:hAnsi="Book Antiqua" w:cs="Book Antiqua"/>
          <w:color w:val="000000"/>
        </w:rPr>
        <w:t xml:space="preserve"> extracorporeal membranous oxygenation. The pathophysiological features of severe cases of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are damages of the </w:t>
      </w:r>
      <w:proofErr w:type="spellStart"/>
      <w:r>
        <w:rPr>
          <w:rFonts w:ascii="Book Antiqua" w:eastAsia="Book Antiqua" w:hAnsi="Book Antiqua" w:cs="Book Antiqua"/>
          <w:color w:val="000000"/>
        </w:rPr>
        <w:t>alveolii</w:t>
      </w:r>
      <w:proofErr w:type="spellEnd"/>
      <w:r>
        <w:rPr>
          <w:rFonts w:ascii="Book Antiqua" w:eastAsia="Book Antiqua" w:hAnsi="Book Antiqua" w:cs="Book Antiqua"/>
          <w:color w:val="000000"/>
        </w:rPr>
        <w:t xml:space="preserve">, inflammatory infiltrates, and microvascular circulation disorder leading to thrombosis. As previously stated, inflammatory organ injury may also, and multiples therapeutics have been suggested to decrease inflammatory organ injury but the effect of glucocorticoids has been debated. </w:t>
      </w:r>
    </w:p>
    <w:p w14:paraId="5140E127" w14:textId="46BBBC19" w:rsidR="00A77B3E" w:rsidRDefault="00690B15" w:rsidP="002F4537">
      <w:pPr>
        <w:spacing w:line="360" w:lineRule="auto"/>
        <w:ind w:firstLineChars="100" w:firstLine="240"/>
        <w:jc w:val="both"/>
      </w:pPr>
      <w:r>
        <w:rPr>
          <w:rFonts w:ascii="Book Antiqua" w:eastAsia="Book Antiqua" w:hAnsi="Book Antiqua" w:cs="Book Antiqua"/>
          <w:color w:val="000000"/>
        </w:rPr>
        <w:t xml:space="preserve">Since the publication of results of the RECOVERY </w:t>
      </w:r>
      <w:proofErr w:type="gramStart"/>
      <w:r>
        <w:rPr>
          <w:rFonts w:ascii="Book Antiqua" w:eastAsia="Book Antiqua" w:hAnsi="Book Antiqua" w:cs="Book Antiqua"/>
          <w:color w:val="000000"/>
        </w:rPr>
        <w:t>trial</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83]</w:t>
      </w:r>
      <w:r>
        <w:rPr>
          <w:rFonts w:ascii="Book Antiqua" w:eastAsia="Book Antiqua" w:hAnsi="Book Antiqua" w:cs="Book Antiqua"/>
          <w:color w:val="000000"/>
        </w:rPr>
        <w:t>, all guidelines concur towards the use of corticosteroids in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pneumonia: </w:t>
      </w:r>
      <w:r w:rsidR="002F4537">
        <w:rPr>
          <w:rFonts w:ascii="Book Antiqua" w:eastAsia="Book Antiqua" w:hAnsi="Book Antiqua" w:cs="Book Antiqua"/>
          <w:color w:val="000000"/>
        </w:rPr>
        <w:t>I</w:t>
      </w:r>
      <w:r>
        <w:rPr>
          <w:rFonts w:ascii="Book Antiqua" w:eastAsia="Book Antiqua" w:hAnsi="Book Antiqua" w:cs="Book Antiqua"/>
          <w:color w:val="000000"/>
        </w:rPr>
        <w:t>n patients hospitalized with COVID</w:t>
      </w:r>
      <w:r w:rsidR="002B6BD9">
        <w:rPr>
          <w:rFonts w:ascii="Book Antiqua" w:eastAsia="Book Antiqua" w:hAnsi="Book Antiqua" w:cs="Book Antiqua"/>
          <w:color w:val="000000"/>
        </w:rPr>
        <w:t>-</w:t>
      </w:r>
      <w:r>
        <w:rPr>
          <w:rFonts w:ascii="Book Antiqua" w:eastAsia="Book Antiqua" w:hAnsi="Book Antiqua" w:cs="Book Antiqua"/>
          <w:color w:val="000000"/>
        </w:rPr>
        <w:t>19, use of dexamethasone resulted in lower 28</w:t>
      </w:r>
      <w:r w:rsidR="002B6BD9">
        <w:rPr>
          <w:rFonts w:ascii="Book Antiqua" w:eastAsia="Book Antiqua" w:hAnsi="Book Antiqua" w:cs="Book Antiqua"/>
          <w:color w:val="000000"/>
        </w:rPr>
        <w:t>-</w:t>
      </w:r>
      <w:r>
        <w:rPr>
          <w:rFonts w:ascii="Book Antiqua" w:eastAsia="Book Antiqua" w:hAnsi="Book Antiqua" w:cs="Book Antiqua"/>
          <w:color w:val="000000"/>
        </w:rPr>
        <w:t>d mortality among those who were receiving either invasive mechanical ventilation or oxygen alone at randomization. Study protocol specified 6 mg of intravenous dexamethasone per day for 10 d. However, many patients are now treated at home, and French high council for public health recommended as alternative the use of methylprednisolone, 32 mg per day, or prednisone, 40 mg per day, or at very least the hydrocortisone at the dose of 160 mg for days (with decrease in 3 or 4 d), based on glucocorticoid equivalence, although results were less conclusive by oral route.</w:t>
      </w:r>
    </w:p>
    <w:p w14:paraId="410A6BC9" w14:textId="70C47C9C" w:rsidR="00A77B3E" w:rsidRDefault="00690B15" w:rsidP="002F453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a large meta</w:t>
      </w:r>
      <w:r w:rsidR="002B6BD9">
        <w:rPr>
          <w:rFonts w:ascii="Book Antiqua" w:eastAsia="Book Antiqua" w:hAnsi="Book Antiqua" w:cs="Book Antiqua"/>
          <w:color w:val="000000"/>
        </w:rPr>
        <w:t>-</w:t>
      </w:r>
      <w:r>
        <w:rPr>
          <w:rFonts w:ascii="Book Antiqua" w:eastAsia="Book Antiqua" w:hAnsi="Book Antiqua" w:cs="Book Antiqua"/>
          <w:color w:val="000000"/>
        </w:rPr>
        <w:t xml:space="preserve">analysis, patients randomized to receive systemic dexamethasone, hydrocortisone, or methylprednisolone were compared to those who received usual care or </w:t>
      </w:r>
      <w:proofErr w:type="gramStart"/>
      <w:r>
        <w:rPr>
          <w:rFonts w:ascii="Book Antiqua" w:eastAsia="Book Antiqua" w:hAnsi="Book Antiqua" w:cs="Book Antiqua"/>
          <w:color w:val="000000"/>
        </w:rPr>
        <w:t>placebo</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84]</w:t>
      </w:r>
      <w:r>
        <w:rPr>
          <w:rFonts w:ascii="Book Antiqua" w:eastAsia="Book Antiqua" w:hAnsi="Book Antiqua" w:cs="Book Antiqua"/>
          <w:color w:val="000000"/>
        </w:rPr>
        <w:t>. Primary outcome was all</w:t>
      </w:r>
      <w:r w:rsidR="002B6BD9">
        <w:rPr>
          <w:rFonts w:ascii="Book Antiqua" w:eastAsia="Book Antiqua" w:hAnsi="Book Antiqua" w:cs="Book Antiqua"/>
          <w:color w:val="000000"/>
        </w:rPr>
        <w:t>-</w:t>
      </w:r>
      <w:r>
        <w:rPr>
          <w:rFonts w:ascii="Book Antiqua" w:eastAsia="Book Antiqua" w:hAnsi="Book Antiqua" w:cs="Book Antiqua"/>
          <w:color w:val="000000"/>
        </w:rPr>
        <w:t xml:space="preserve">cause mortality at 28 d. This analysis included 1703 patients, with 5 trials which reported mortality at 28 d, 1 trial at 21 d, and 1 trial at 30 d. There were 222 deaths among 678 patients randomized to corticosteroids and 425 deaths among 1025 patients randomized to usual care or placebo </w:t>
      </w:r>
      <w:r w:rsidR="00EE24C7">
        <w:rPr>
          <w:rFonts w:ascii="Book Antiqua" w:eastAsia="Book Antiqua" w:hAnsi="Book Antiqua" w:cs="Book Antiqua"/>
          <w:color w:val="000000"/>
        </w:rPr>
        <w:t>[</w:t>
      </w:r>
      <w:r>
        <w:rPr>
          <w:rFonts w:ascii="Book Antiqua" w:eastAsia="Book Antiqua" w:hAnsi="Book Antiqua" w:cs="Book Antiqua"/>
          <w:color w:val="000000"/>
        </w:rPr>
        <w:t>odds</w:t>
      </w:r>
      <w:r w:rsidR="002B6BD9">
        <w:rPr>
          <w:rFonts w:ascii="Book Antiqua" w:eastAsia="Book Antiqua" w:hAnsi="Book Antiqua" w:cs="Book Antiqua"/>
          <w:color w:val="000000"/>
        </w:rPr>
        <w:t>-</w:t>
      </w:r>
      <w:r>
        <w:rPr>
          <w:rFonts w:ascii="Book Antiqua" w:eastAsia="Book Antiqua" w:hAnsi="Book Antiqua" w:cs="Book Antiqua"/>
          <w:color w:val="000000"/>
        </w:rPr>
        <w:t>ratio</w:t>
      </w:r>
      <w:r w:rsidR="002F4537">
        <w:rPr>
          <w:rFonts w:ascii="Book Antiqua" w:eastAsia="Book Antiqua" w:hAnsi="Book Antiqua" w:cs="Book Antiqua"/>
          <w:color w:val="000000"/>
        </w:rPr>
        <w:t xml:space="preserve"> </w:t>
      </w:r>
      <w:r>
        <w:rPr>
          <w:rFonts w:ascii="Book Antiqua" w:eastAsia="Book Antiqua" w:hAnsi="Book Antiqua" w:cs="Book Antiqua"/>
          <w:color w:val="000000"/>
        </w:rPr>
        <w:t>=</w:t>
      </w:r>
      <w:r w:rsidR="002F4537">
        <w:rPr>
          <w:rFonts w:ascii="Book Antiqua" w:eastAsia="Book Antiqua" w:hAnsi="Book Antiqua" w:cs="Book Antiqua"/>
          <w:color w:val="000000"/>
        </w:rPr>
        <w:t xml:space="preserve"> </w:t>
      </w:r>
      <w:r>
        <w:rPr>
          <w:rFonts w:ascii="Book Antiqua" w:eastAsia="Book Antiqua" w:hAnsi="Book Antiqua" w:cs="Book Antiqua"/>
          <w:color w:val="000000"/>
        </w:rPr>
        <w:t xml:space="preserve">0.66 </w:t>
      </w:r>
      <w:r w:rsidR="002F4537">
        <w:rPr>
          <w:rFonts w:ascii="Book Antiqua" w:eastAsia="Book Antiqua" w:hAnsi="Book Antiqua" w:cs="Book Antiqua"/>
          <w:color w:val="000000"/>
        </w:rPr>
        <w:t>(</w:t>
      </w:r>
      <w:r>
        <w:rPr>
          <w:rFonts w:ascii="Book Antiqua" w:eastAsia="Book Antiqua" w:hAnsi="Book Antiqua" w:cs="Book Antiqua"/>
          <w:color w:val="000000"/>
        </w:rPr>
        <w:t>95%CI</w:t>
      </w:r>
      <w:r w:rsidR="002F4537">
        <w:rPr>
          <w:rFonts w:ascii="Book Antiqua" w:eastAsia="Book Antiqua" w:hAnsi="Book Antiqua" w:cs="Book Antiqua"/>
          <w:color w:val="000000"/>
        </w:rPr>
        <w:t xml:space="preserve">: </w:t>
      </w:r>
      <w:r>
        <w:rPr>
          <w:rFonts w:ascii="Book Antiqua" w:eastAsia="Book Antiqua" w:hAnsi="Book Antiqua" w:cs="Book Antiqua"/>
          <w:color w:val="000000"/>
        </w:rPr>
        <w:t>0.53</w:t>
      </w:r>
      <w:r w:rsidR="002B6BD9">
        <w:rPr>
          <w:rFonts w:ascii="Book Antiqua" w:eastAsia="Book Antiqua" w:hAnsi="Book Antiqua" w:cs="Book Antiqua"/>
          <w:color w:val="000000"/>
        </w:rPr>
        <w:t>-</w:t>
      </w:r>
      <w:r>
        <w:rPr>
          <w:rFonts w:ascii="Book Antiqua" w:eastAsia="Book Antiqua" w:hAnsi="Book Antiqua" w:cs="Book Antiqua"/>
          <w:color w:val="000000"/>
        </w:rPr>
        <w:t>0.82</w:t>
      </w:r>
      <w:r w:rsidR="00EE24C7">
        <w:rPr>
          <w:rFonts w:ascii="Book Antiqua" w:eastAsia="Book Antiqua" w:hAnsi="Book Antiqua" w:cs="Book Antiqua"/>
          <w:color w:val="000000"/>
        </w:rPr>
        <w:t>)</w:t>
      </w:r>
      <w:r>
        <w:rPr>
          <w:rFonts w:ascii="Book Antiqua" w:eastAsia="Book Antiqua" w:hAnsi="Book Antiqua" w:cs="Book Antiqua"/>
          <w:color w:val="000000"/>
        </w:rPr>
        <w:t xml:space="preserve">, </w:t>
      </w:r>
      <w:r w:rsidR="002F4537">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2F4537">
        <w:rPr>
          <w:rFonts w:ascii="Book Antiqua" w:eastAsia="Book Antiqua" w:hAnsi="Book Antiqua" w:cs="Book Antiqua"/>
          <w:color w:val="000000"/>
        </w:rPr>
        <w:t xml:space="preserve"> </w:t>
      </w:r>
      <w:r>
        <w:rPr>
          <w:rFonts w:ascii="Book Antiqua" w:eastAsia="Book Antiqua" w:hAnsi="Book Antiqua" w:cs="Book Antiqua"/>
          <w:color w:val="000000"/>
        </w:rPr>
        <w:t>0.001</w:t>
      </w:r>
      <w:r w:rsidR="00EE24C7">
        <w:rPr>
          <w:rFonts w:ascii="Book Antiqua" w:eastAsia="Book Antiqua" w:hAnsi="Book Antiqua" w:cs="Book Antiqua"/>
          <w:color w:val="000000"/>
        </w:rPr>
        <w:t>]</w:t>
      </w:r>
      <w:r>
        <w:rPr>
          <w:rFonts w:ascii="Book Antiqua" w:eastAsia="Book Antiqua" w:hAnsi="Book Antiqua" w:cs="Book Antiqua"/>
          <w:color w:val="000000"/>
        </w:rPr>
        <w:t>, in agreement with RECOVERY. Hereafter, medical community acknowledged the usefulness of corticosteroids in treating COVID</w:t>
      </w:r>
      <w:r w:rsidR="002B6BD9">
        <w:rPr>
          <w:rFonts w:ascii="Book Antiqua" w:eastAsia="Book Antiqua" w:hAnsi="Book Antiqua" w:cs="Book Antiqua"/>
          <w:color w:val="000000"/>
        </w:rPr>
        <w:t>-</w:t>
      </w:r>
      <w:r>
        <w:rPr>
          <w:rFonts w:ascii="Book Antiqua" w:eastAsia="Book Antiqua" w:hAnsi="Book Antiqua" w:cs="Book Antiqua"/>
          <w:color w:val="000000"/>
        </w:rPr>
        <w:t>19 patients. Yet, corticosteroids are associated with well</w:t>
      </w:r>
      <w:r w:rsidR="002B6BD9">
        <w:rPr>
          <w:rFonts w:ascii="Book Antiqua" w:eastAsia="Book Antiqua" w:hAnsi="Book Antiqua" w:cs="Book Antiqua"/>
          <w:color w:val="000000"/>
        </w:rPr>
        <w:t>-</w:t>
      </w:r>
      <w:r>
        <w:rPr>
          <w:rFonts w:ascii="Book Antiqua" w:eastAsia="Book Antiqua" w:hAnsi="Book Antiqua" w:cs="Book Antiqua"/>
          <w:color w:val="000000"/>
        </w:rPr>
        <w:t>known side effects, one of which being steroid</w:t>
      </w:r>
      <w:r w:rsidR="002B6BD9">
        <w:rPr>
          <w:rFonts w:ascii="Book Antiqua" w:eastAsia="Book Antiqua" w:hAnsi="Book Antiqua" w:cs="Book Antiqua"/>
          <w:color w:val="000000"/>
        </w:rPr>
        <w:t>-</w:t>
      </w:r>
      <w:r>
        <w:rPr>
          <w:rFonts w:ascii="Book Antiqua" w:eastAsia="Book Antiqua" w:hAnsi="Book Antiqua" w:cs="Book Antiqua"/>
          <w:color w:val="000000"/>
        </w:rPr>
        <w:t>induced diabetes, for which other risk factors may increase this risk of adverse reaction. Meanwhile, means to prevent steroid</w:t>
      </w:r>
      <w:r w:rsidR="002B6BD9">
        <w:rPr>
          <w:rFonts w:ascii="Book Antiqua" w:eastAsia="Book Antiqua" w:hAnsi="Book Antiqua" w:cs="Book Antiqua"/>
          <w:color w:val="000000"/>
        </w:rPr>
        <w:t>-</w:t>
      </w:r>
      <w:r>
        <w:rPr>
          <w:rFonts w:ascii="Book Antiqua" w:eastAsia="Book Antiqua" w:hAnsi="Book Antiqua" w:cs="Book Antiqua"/>
          <w:color w:val="000000"/>
        </w:rPr>
        <w:t>induced diabetes also exist.</w:t>
      </w:r>
    </w:p>
    <w:p w14:paraId="120071B8" w14:textId="77777777" w:rsidR="002F4537" w:rsidRDefault="002F4537" w:rsidP="002F4537">
      <w:pPr>
        <w:spacing w:line="360" w:lineRule="auto"/>
        <w:ind w:firstLineChars="100" w:firstLine="240"/>
        <w:jc w:val="both"/>
      </w:pPr>
    </w:p>
    <w:p w14:paraId="47D5D6F6" w14:textId="3CED72CB" w:rsidR="00A77B3E" w:rsidRPr="002F4537" w:rsidRDefault="00690B15">
      <w:pPr>
        <w:spacing w:line="360" w:lineRule="auto"/>
        <w:jc w:val="both"/>
        <w:rPr>
          <w:i/>
          <w:iCs/>
        </w:rPr>
      </w:pPr>
      <w:r w:rsidRPr="002F4537">
        <w:rPr>
          <w:rFonts w:ascii="Book Antiqua" w:eastAsia="Book Antiqua" w:hAnsi="Book Antiqua" w:cs="Book Antiqua"/>
          <w:b/>
          <w:bCs/>
          <w:i/>
          <w:iCs/>
          <w:color w:val="000000"/>
        </w:rPr>
        <w:t>Steroid</w:t>
      </w:r>
      <w:r w:rsidR="002B6BD9">
        <w:rPr>
          <w:rFonts w:ascii="Book Antiqua" w:eastAsia="Book Antiqua" w:hAnsi="Book Antiqua" w:cs="Book Antiqua"/>
          <w:b/>
          <w:bCs/>
          <w:i/>
          <w:iCs/>
          <w:color w:val="000000"/>
        </w:rPr>
        <w:t>-</w:t>
      </w:r>
      <w:r w:rsidRPr="002F4537">
        <w:rPr>
          <w:rFonts w:ascii="Book Antiqua" w:eastAsia="Book Antiqua" w:hAnsi="Book Antiqua" w:cs="Book Antiqua"/>
          <w:b/>
          <w:bCs/>
          <w:i/>
          <w:iCs/>
          <w:color w:val="000000"/>
        </w:rPr>
        <w:t>induced diabetes mellitus</w:t>
      </w:r>
    </w:p>
    <w:p w14:paraId="71A46625" w14:textId="42BB6882" w:rsidR="00A77B3E" w:rsidRDefault="00690B15">
      <w:pPr>
        <w:spacing w:line="360" w:lineRule="auto"/>
        <w:jc w:val="both"/>
      </w:pPr>
      <w:r>
        <w:rPr>
          <w:rFonts w:ascii="Book Antiqua" w:eastAsia="Book Antiqua" w:hAnsi="Book Antiqua" w:cs="Book Antiqua"/>
          <w:color w:val="000000"/>
        </w:rPr>
        <w:t>This entity is defined as an abnormal increase in blood glucose due to the treatment, in patients with or without previous history of diabetes. Thresholds are for 8</w:t>
      </w:r>
      <w:r w:rsidR="002B6BD9">
        <w:rPr>
          <w:rFonts w:ascii="Book Antiqua" w:eastAsia="Book Antiqua" w:hAnsi="Book Antiqua" w:cs="Book Antiqua"/>
          <w:color w:val="000000"/>
        </w:rPr>
        <w:t>-</w:t>
      </w:r>
      <w:r>
        <w:rPr>
          <w:rFonts w:ascii="Book Antiqua" w:eastAsia="Book Antiqua" w:hAnsi="Book Antiqua" w:cs="Book Antiqua"/>
          <w:color w:val="000000"/>
        </w:rPr>
        <w:t xml:space="preserve">h fasting glucose: </w:t>
      </w:r>
      <w:r w:rsidR="002F4537">
        <w:rPr>
          <w:rFonts w:ascii="Book Antiqua" w:eastAsia="Book Antiqua" w:hAnsi="Book Antiqua" w:cs="Book Antiqua"/>
          <w:color w:val="000000"/>
        </w:rPr>
        <w:t>A</w:t>
      </w:r>
      <w:r>
        <w:rPr>
          <w:rFonts w:ascii="Book Antiqua" w:eastAsia="Book Antiqua" w:hAnsi="Book Antiqua" w:cs="Book Antiqua"/>
          <w:color w:val="000000"/>
        </w:rPr>
        <w:t>bove 7.0 mmol/L; after 2</w:t>
      </w:r>
      <w:r w:rsidR="002B6BD9">
        <w:rPr>
          <w:rFonts w:ascii="Book Antiqua" w:eastAsia="Book Antiqua" w:hAnsi="Book Antiqua" w:cs="Book Antiqua"/>
          <w:color w:val="000000"/>
        </w:rPr>
        <w:t>-</w:t>
      </w:r>
      <w:r>
        <w:rPr>
          <w:rFonts w:ascii="Book Antiqua" w:eastAsia="Book Antiqua" w:hAnsi="Book Antiqua" w:cs="Book Antiqua"/>
          <w:color w:val="000000"/>
        </w:rPr>
        <w:t>h post</w:t>
      </w:r>
      <w:r w:rsidR="002B6BD9">
        <w:rPr>
          <w:rFonts w:ascii="Book Antiqua" w:eastAsia="Book Antiqua" w:hAnsi="Book Antiqua" w:cs="Book Antiqua"/>
          <w:color w:val="000000"/>
        </w:rPr>
        <w:t>-</w:t>
      </w:r>
      <w:r>
        <w:rPr>
          <w:rFonts w:ascii="Book Antiqua" w:eastAsia="Book Antiqua" w:hAnsi="Book Antiqua" w:cs="Book Antiqua"/>
          <w:color w:val="000000"/>
        </w:rPr>
        <w:t xml:space="preserve">75 g oral glucose tolerance test: </w:t>
      </w:r>
      <w:r w:rsidR="002F4537">
        <w:rPr>
          <w:rFonts w:ascii="Book Antiqua" w:eastAsia="Book Antiqua" w:hAnsi="Book Antiqua" w:cs="Book Antiqua"/>
          <w:color w:val="000000"/>
        </w:rPr>
        <w:t>A</w:t>
      </w:r>
      <w:r>
        <w:rPr>
          <w:rFonts w:ascii="Book Antiqua" w:eastAsia="Book Antiqua" w:hAnsi="Book Antiqua" w:cs="Book Antiqua"/>
          <w:color w:val="000000"/>
        </w:rPr>
        <w:t>bove 11.1 mmol/L (2 g/L); HbA1c above 6.5%; or in symptomatic patients, a random plasma glucose above 11.1 mmol/L (2 g/</w:t>
      </w:r>
      <w:proofErr w:type="gramStart"/>
      <w:r>
        <w:rPr>
          <w:rFonts w:ascii="Book Antiqua" w:eastAsia="Book Antiqua" w:hAnsi="Book Antiqua" w:cs="Book Antiqua"/>
          <w:color w:val="000000"/>
        </w:rPr>
        <w:t>L)</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Prevalence is estimated to between 18.6% and 25% of patients who use of corticosteroids </w:t>
      </w:r>
      <w:proofErr w:type="gramStart"/>
      <w:r>
        <w:rPr>
          <w:rFonts w:ascii="Book Antiqua" w:eastAsia="Book Antiqua" w:hAnsi="Book Antiqua" w:cs="Book Antiqua"/>
          <w:color w:val="000000"/>
        </w:rPr>
        <w:t>daily</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86]</w:t>
      </w:r>
      <w:r>
        <w:rPr>
          <w:rFonts w:ascii="Book Antiqua" w:eastAsia="Book Antiqua" w:hAnsi="Book Antiqua" w:cs="Book Antiqua"/>
          <w:color w:val="000000"/>
        </w:rPr>
        <w:t>. In a meta</w:t>
      </w:r>
      <w:r w:rsidR="002B6BD9">
        <w:rPr>
          <w:rFonts w:ascii="Book Antiqua" w:eastAsia="Book Antiqua" w:hAnsi="Book Antiqua" w:cs="Book Antiqua"/>
          <w:color w:val="000000"/>
        </w:rPr>
        <w:t>-</w:t>
      </w:r>
      <w:r>
        <w:rPr>
          <w:rFonts w:ascii="Book Antiqua" w:eastAsia="Book Antiqua" w:hAnsi="Book Antiqua" w:cs="Book Antiqua"/>
          <w:color w:val="000000"/>
        </w:rPr>
        <w:t>analysis which aggregated 13 studies and included 34907 non</w:t>
      </w:r>
      <w:r w:rsidR="002B6BD9">
        <w:rPr>
          <w:rFonts w:ascii="Book Antiqua" w:eastAsia="Book Antiqua" w:hAnsi="Book Antiqua" w:cs="Book Antiqua"/>
          <w:color w:val="000000"/>
        </w:rPr>
        <w:t>-</w:t>
      </w:r>
      <w:r>
        <w:rPr>
          <w:rFonts w:ascii="Book Antiqua" w:eastAsia="Book Antiqua" w:hAnsi="Book Antiqua" w:cs="Book Antiqua"/>
          <w:color w:val="000000"/>
        </w:rPr>
        <w:t>diabetic patients treated with glucocorticoids, the incidence of hyperglycemia was 32.3% and that of diabetes was 18.6</w:t>
      </w:r>
      <w:proofErr w:type="gramStart"/>
      <w:r>
        <w:rPr>
          <w:rFonts w:ascii="Book Antiqua" w:eastAsia="Book Antiqua" w:hAnsi="Book Antiqua" w:cs="Book Antiqua"/>
          <w:color w:val="000000"/>
        </w:rPr>
        <w:t>%</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4AEF7DEB" w14:textId="5269AF42" w:rsidR="00A77B3E" w:rsidRDefault="00690B15" w:rsidP="002F4537">
      <w:pPr>
        <w:spacing w:line="360" w:lineRule="auto"/>
        <w:ind w:firstLineChars="100" w:firstLine="240"/>
        <w:jc w:val="both"/>
      </w:pPr>
      <w:r>
        <w:rPr>
          <w:rFonts w:ascii="Book Antiqua" w:eastAsia="Book Antiqua" w:hAnsi="Book Antiqua" w:cs="Book Antiqua"/>
          <w:color w:val="000000"/>
        </w:rPr>
        <w:t xml:space="preserve">Mechanisms are plural and mostly feature beta cell dysfunction and insulin resistance. Beta cell dysfunction participates to insulin insufficiency due to decreased systemic release, and decreased sensitivity to glucose. Insulin resistance occurs in the liver, skeletal muscle, and fat cells, leading to decreased intracellular signals mediated by insulin. From a molecular point of view, glucocorticoids use schematically leads to a decrease in phosphorylation of the protein kinase B (PKB), which in turn leads to a decrease in activity of the glucose transporters GLUT4, which are less translocated to the cell surface, hence, lead to insulin resistance and decrease in glucose uptake, particularly at the muscle and adipose tissue </w:t>
      </w:r>
      <w:proofErr w:type="gramStart"/>
      <w:r>
        <w:rPr>
          <w:rFonts w:ascii="Book Antiqua" w:eastAsia="Book Antiqua" w:hAnsi="Book Antiqua" w:cs="Book Antiqua"/>
          <w:color w:val="000000"/>
        </w:rPr>
        <w:t>level</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88]</w:t>
      </w:r>
      <w:r>
        <w:rPr>
          <w:rFonts w:ascii="Book Antiqua" w:eastAsia="Book Antiqua" w:hAnsi="Book Antiqua" w:cs="Book Antiqua"/>
          <w:color w:val="000000"/>
        </w:rPr>
        <w:t xml:space="preserve">. Besides, glucocorticoids induce an upregulation of the enzyme phosphoenolpyruvate </w:t>
      </w:r>
      <w:proofErr w:type="spellStart"/>
      <w:r>
        <w:rPr>
          <w:rFonts w:ascii="Book Antiqua" w:eastAsia="Book Antiqua" w:hAnsi="Book Antiqua" w:cs="Book Antiqua"/>
          <w:color w:val="000000"/>
        </w:rPr>
        <w:t>carboxykinase</w:t>
      </w:r>
      <w:proofErr w:type="spellEnd"/>
      <w:r>
        <w:rPr>
          <w:rFonts w:ascii="Book Antiqua" w:eastAsia="Book Antiqua" w:hAnsi="Book Antiqua" w:cs="Book Antiqua"/>
          <w:color w:val="000000"/>
        </w:rPr>
        <w:t xml:space="preserve"> (PEPCK) activity in the liver, while simultaneously downregulating PEPCK activity in adipose tissue. Circulating free fatty acids increase, which leads to insulin resistance and gluconeogenesis.</w:t>
      </w:r>
    </w:p>
    <w:p w14:paraId="09BBD4C1" w14:textId="2AA51C8C" w:rsidR="00A77B3E" w:rsidRDefault="00690B15" w:rsidP="002F4537">
      <w:pPr>
        <w:spacing w:line="360" w:lineRule="auto"/>
        <w:ind w:firstLineChars="100" w:firstLine="240"/>
        <w:jc w:val="both"/>
      </w:pPr>
      <w:r>
        <w:rPr>
          <w:rFonts w:ascii="Book Antiqua" w:eastAsia="Book Antiqua" w:hAnsi="Book Antiqua" w:cs="Book Antiqua"/>
          <w:color w:val="000000"/>
        </w:rPr>
        <w:t xml:space="preserve">While the effects of glucocorticoids widely differ based on patients who use them, even in healthy individuals, they may have a significant impact on metabolism, in animal </w:t>
      </w:r>
      <w:proofErr w:type="gramStart"/>
      <w:r>
        <w:rPr>
          <w:rFonts w:ascii="Book Antiqua" w:eastAsia="Book Antiqua" w:hAnsi="Book Antiqua" w:cs="Book Antiqua"/>
          <w:color w:val="000000"/>
        </w:rPr>
        <w:t>models</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89]</w:t>
      </w:r>
      <w:r>
        <w:rPr>
          <w:rFonts w:ascii="Book Antiqua" w:eastAsia="Book Antiqua" w:hAnsi="Book Antiqua" w:cs="Book Antiqua"/>
          <w:color w:val="000000"/>
        </w:rPr>
        <w:t>, and even in healthy people</w:t>
      </w:r>
      <w:r w:rsidR="002F4537">
        <w:rPr>
          <w:rFonts w:ascii="Book Antiqua" w:eastAsia="Book Antiqua" w:hAnsi="Book Antiqua" w:cs="Book Antiqua"/>
          <w:color w:val="000000"/>
          <w:vertAlign w:val="superscript"/>
        </w:rPr>
        <w:t>[90]</w:t>
      </w:r>
      <w:r>
        <w:rPr>
          <w:rFonts w:ascii="Book Antiqua" w:eastAsia="Book Antiqua" w:hAnsi="Book Antiqua" w:cs="Book Antiqua"/>
          <w:color w:val="000000"/>
        </w:rPr>
        <w:t>. In a study which focused on metabolomic profiling in 20 healthy men, 214 plasmatic metabolites were analyzed before and after the administration of dexamethasone 4 mg. Overall, 150 of 214 metabolites were significantly altered even after a single dose of dexamethasone. All main energy pathways, including glycolysis, Krebs cycle, urea cycle and lipids, fatty acids and amino acids were altered with an expected inter</w:t>
      </w:r>
      <w:r w:rsidR="002B6BD9">
        <w:rPr>
          <w:rFonts w:ascii="Book Antiqua" w:eastAsia="Book Antiqua" w:hAnsi="Book Antiqua" w:cs="Book Antiqua"/>
          <w:color w:val="000000"/>
        </w:rPr>
        <w:t>-</w:t>
      </w:r>
      <w:r>
        <w:rPr>
          <w:rFonts w:ascii="Book Antiqua" w:eastAsia="Book Antiqua" w:hAnsi="Book Antiqua" w:cs="Book Antiqua"/>
          <w:color w:val="000000"/>
        </w:rPr>
        <w:t>individual variability.</w:t>
      </w:r>
    </w:p>
    <w:p w14:paraId="05DDA2B2" w14:textId="3C227F49" w:rsidR="00A77B3E" w:rsidRDefault="00690B15" w:rsidP="002F4537">
      <w:pPr>
        <w:spacing w:line="360" w:lineRule="auto"/>
        <w:ind w:firstLineChars="100" w:firstLine="240"/>
        <w:jc w:val="both"/>
      </w:pPr>
      <w:r>
        <w:rPr>
          <w:rFonts w:ascii="Book Antiqua" w:eastAsia="Book Antiqua" w:hAnsi="Book Antiqua" w:cs="Book Antiqua"/>
          <w:color w:val="000000"/>
        </w:rPr>
        <w:t>Given that glucocorticoids may have that much of an impact even in healthy individuals, patients more at risk of developing diabetes such as elderly patients, overweight or already insulin resistant patients may be even more impacted by the smallest dosages of glucocorticoids. In addition to usual risk factors of developing diabetes, other comorbidities are at risk of developing subsequent steroid</w:t>
      </w:r>
      <w:r w:rsidR="002B6BD9">
        <w:rPr>
          <w:rFonts w:ascii="Book Antiqua" w:eastAsia="Book Antiqua" w:hAnsi="Book Antiqua" w:cs="Book Antiqua"/>
          <w:color w:val="000000"/>
        </w:rPr>
        <w:t>-</w:t>
      </w:r>
      <w:r>
        <w:rPr>
          <w:rFonts w:ascii="Book Antiqua" w:eastAsia="Book Antiqua" w:hAnsi="Book Antiqua" w:cs="Book Antiqua"/>
          <w:color w:val="000000"/>
        </w:rPr>
        <w:t>induced diabetes. Specifically, rheumatic disorders and patients afflicted with chronic kidney disease, treated by glucocorticoids may be at higher risk. In a retrospective study which included 128 non</w:t>
      </w:r>
      <w:r w:rsidR="002B6BD9">
        <w:rPr>
          <w:rFonts w:ascii="Book Antiqua" w:eastAsia="Book Antiqua" w:hAnsi="Book Antiqua" w:cs="Book Antiqua"/>
          <w:color w:val="000000"/>
        </w:rPr>
        <w:t>-</w:t>
      </w:r>
      <w:r>
        <w:rPr>
          <w:rFonts w:ascii="Book Antiqua" w:eastAsia="Book Antiqua" w:hAnsi="Book Antiqua" w:cs="Book Antiqua"/>
          <w:color w:val="000000"/>
        </w:rPr>
        <w:t xml:space="preserve">diabetic patients with either rheumatic or renal disease who started glucocorticoids, 84 (65%) developed diabetes, much higher that the incidence observed in the overall </w:t>
      </w:r>
      <w:proofErr w:type="gramStart"/>
      <w:r>
        <w:rPr>
          <w:rFonts w:ascii="Book Antiqua" w:eastAsia="Book Antiqua" w:hAnsi="Book Antiqua" w:cs="Book Antiqua"/>
          <w:color w:val="000000"/>
        </w:rPr>
        <w:t>population</w:t>
      </w:r>
      <w:r w:rsidR="002F4537">
        <w:rPr>
          <w:rFonts w:ascii="Book Antiqua" w:eastAsia="Book Antiqua" w:hAnsi="Book Antiqua" w:cs="Book Antiqua"/>
          <w:color w:val="000000"/>
          <w:vertAlign w:val="superscript"/>
        </w:rPr>
        <w:t>[</w:t>
      </w:r>
      <w:proofErr w:type="gramEnd"/>
      <w:r w:rsidR="002F4537">
        <w:rPr>
          <w:rFonts w:ascii="Book Antiqua" w:eastAsia="Book Antiqua" w:hAnsi="Book Antiqua" w:cs="Book Antiqua"/>
          <w:color w:val="000000"/>
          <w:vertAlign w:val="superscript"/>
        </w:rPr>
        <w:t>91]</w:t>
      </w:r>
      <w:r>
        <w:rPr>
          <w:rFonts w:ascii="Book Antiqua" w:eastAsia="Book Antiqua" w:hAnsi="Book Antiqua" w:cs="Book Antiqua"/>
          <w:color w:val="000000"/>
        </w:rPr>
        <w:t>. Independent variables associated with incidence of diabetes included age 65 years, HbA1c level 6% and glomerular filtration rate below 40 mL/min/1.73m². Interestingly, dosage did not influence risk of developing diabetes.</w:t>
      </w:r>
    </w:p>
    <w:p w14:paraId="22B72B15" w14:textId="1BDF9A96" w:rsidR="00A77B3E" w:rsidRDefault="00690B15" w:rsidP="002F4537">
      <w:pPr>
        <w:spacing w:line="360" w:lineRule="auto"/>
        <w:ind w:firstLineChars="100" w:firstLine="240"/>
        <w:jc w:val="both"/>
      </w:pPr>
      <w:r>
        <w:rPr>
          <w:rFonts w:ascii="Book Antiqua" w:eastAsia="Book Antiqua" w:hAnsi="Book Antiqua" w:cs="Book Antiqua"/>
          <w:color w:val="000000"/>
        </w:rPr>
        <w:t>While dexamethasone treatment indicated during COVID</w:t>
      </w:r>
      <w:r w:rsidR="002B6BD9">
        <w:rPr>
          <w:rFonts w:ascii="Book Antiqua" w:eastAsia="Book Antiqua" w:hAnsi="Book Antiqua" w:cs="Book Antiqua"/>
          <w:color w:val="000000"/>
        </w:rPr>
        <w:t>-</w:t>
      </w:r>
      <w:r>
        <w:rPr>
          <w:rFonts w:ascii="Book Antiqua" w:eastAsia="Book Antiqua" w:hAnsi="Book Antiqua" w:cs="Book Antiqua"/>
          <w:color w:val="000000"/>
        </w:rPr>
        <w:t>19 treatment is relatively short (10 d), adverse effects may occur. In</w:t>
      </w:r>
      <w:r w:rsidR="002B6BD9">
        <w:rPr>
          <w:rFonts w:ascii="Book Antiqua" w:eastAsia="Book Antiqua" w:hAnsi="Book Antiqua" w:cs="Book Antiqua"/>
          <w:color w:val="000000"/>
        </w:rPr>
        <w:t>-</w:t>
      </w:r>
      <w:r>
        <w:rPr>
          <w:rFonts w:ascii="Book Antiqua" w:eastAsia="Book Antiqua" w:hAnsi="Book Antiqua" w:cs="Book Antiqua"/>
          <w:color w:val="000000"/>
        </w:rPr>
        <w:t>vitro, beta cell function was studied under three regimens of dexamethasone (0.1, 0.5, and 1.0 mg/kg) for 5 d. In the first group (0.1 mg/kg) beta cell function increased to satisfy insulin demand. In the second group (0.5 mg/kg), beta cell proliferation increased, associated with hyperinsulinemia but not hyperglycemia. Finally, the last group (1.0 mg/kg) presented hyperglycemia and hyperinsulinemia, and a major increase in beta</w:t>
      </w:r>
      <w:r w:rsidR="002B6BD9">
        <w:rPr>
          <w:rFonts w:ascii="Book Antiqua" w:eastAsia="Book Antiqua" w:hAnsi="Book Antiqua" w:cs="Book Antiqua"/>
          <w:color w:val="000000"/>
        </w:rPr>
        <w:t>-</w:t>
      </w:r>
      <w:r>
        <w:rPr>
          <w:rFonts w:ascii="Book Antiqua" w:eastAsia="Book Antiqua" w:hAnsi="Book Antiqua" w:cs="Book Antiqua"/>
          <w:color w:val="000000"/>
        </w:rPr>
        <w:t xml:space="preserve">cell proliferation and </w:t>
      </w:r>
      <w:proofErr w:type="gramStart"/>
      <w:r>
        <w:rPr>
          <w:rFonts w:ascii="Book Antiqua" w:eastAsia="Book Antiqua" w:hAnsi="Book Antiqua" w:cs="Book Antiqua"/>
          <w:color w:val="000000"/>
        </w:rPr>
        <w:t>size</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92]</w:t>
      </w:r>
      <w:r>
        <w:rPr>
          <w:rFonts w:ascii="Book Antiqua" w:eastAsia="Book Antiqua" w:hAnsi="Book Antiqua" w:cs="Book Antiqua"/>
          <w:color w:val="000000"/>
        </w:rPr>
        <w:t>. In</w:t>
      </w:r>
      <w:r w:rsidR="002B6BD9">
        <w:rPr>
          <w:rFonts w:ascii="Book Antiqua" w:eastAsia="Book Antiqua" w:hAnsi="Book Antiqua" w:cs="Book Antiqua"/>
          <w:color w:val="000000"/>
        </w:rPr>
        <w:t>-</w:t>
      </w:r>
      <w:r>
        <w:rPr>
          <w:rFonts w:ascii="Book Antiqua" w:eastAsia="Book Antiqua" w:hAnsi="Book Antiqua" w:cs="Book Antiqua"/>
          <w:color w:val="000000"/>
        </w:rPr>
        <w:t>vivo, in 6 healthy men, a single</w:t>
      </w:r>
      <w:r w:rsidR="002B6BD9">
        <w:rPr>
          <w:rFonts w:ascii="Book Antiqua" w:eastAsia="Book Antiqua" w:hAnsi="Book Antiqua" w:cs="Book Antiqua"/>
          <w:color w:val="000000"/>
        </w:rPr>
        <w:t>-</w:t>
      </w:r>
      <w:r>
        <w:rPr>
          <w:rFonts w:ascii="Book Antiqua" w:eastAsia="Book Antiqua" w:hAnsi="Book Antiqua" w:cs="Book Antiqua"/>
          <w:color w:val="000000"/>
        </w:rPr>
        <w:t xml:space="preserve">dose of 75 mg prednisolone did not change fasting plasma glucose or insulin, but decreased oral glucose insulin </w:t>
      </w:r>
      <w:proofErr w:type="gramStart"/>
      <w:r>
        <w:rPr>
          <w:rFonts w:ascii="Book Antiqua" w:eastAsia="Book Antiqua" w:hAnsi="Book Antiqua" w:cs="Book Antiqua"/>
          <w:color w:val="000000"/>
        </w:rPr>
        <w:t>sensitivity</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93]</w:t>
      </w:r>
      <w:r>
        <w:rPr>
          <w:rFonts w:ascii="Book Antiqua" w:eastAsia="Book Antiqua" w:hAnsi="Book Antiqua" w:cs="Book Antiqua"/>
          <w:color w:val="000000"/>
        </w:rPr>
        <w:t>. On day 2 beta cells recovered, as evidenced by an increase in fasting insulin secretion. The same study also looked at the impact of a 2</w:t>
      </w:r>
      <w:r w:rsidR="002B6BD9">
        <w:rPr>
          <w:rFonts w:ascii="Book Antiqua" w:eastAsia="Book Antiqua" w:hAnsi="Book Antiqua" w:cs="Book Antiqua"/>
          <w:color w:val="000000"/>
        </w:rPr>
        <w:t>-</w:t>
      </w:r>
      <w:r>
        <w:rPr>
          <w:rFonts w:ascii="Book Antiqua" w:eastAsia="Book Antiqua" w:hAnsi="Book Antiqua" w:cs="Book Antiqua"/>
          <w:color w:val="000000"/>
        </w:rPr>
        <w:t>wk exposure of prednisolone in 33 healthy men, the treatment increased the fasting plasma glucose, decreased the index of insulin resistance, and decreased the index of insulin sensitivity. These elements showed that prednisolone impairs beta cell function in healthy subjects, both in acute and 2</w:t>
      </w:r>
      <w:r w:rsidR="002B6BD9">
        <w:rPr>
          <w:rFonts w:ascii="Book Antiqua" w:eastAsia="Book Antiqua" w:hAnsi="Book Antiqua" w:cs="Book Antiqua"/>
          <w:color w:val="000000"/>
        </w:rPr>
        <w:t>-</w:t>
      </w:r>
      <w:r>
        <w:rPr>
          <w:rFonts w:ascii="Book Antiqua" w:eastAsia="Book Antiqua" w:hAnsi="Book Antiqua" w:cs="Book Antiqua"/>
          <w:color w:val="000000"/>
        </w:rPr>
        <w:t>wk exposure, meaning that steroids induce insulin resistance but also beta cell dysfunction, even for these short periods of administration.</w:t>
      </w:r>
    </w:p>
    <w:p w14:paraId="67FC82BE" w14:textId="6C3A20B7" w:rsidR="00A77B3E" w:rsidRDefault="00690B15" w:rsidP="00F10F18">
      <w:pPr>
        <w:spacing w:line="360" w:lineRule="auto"/>
        <w:ind w:firstLineChars="100" w:firstLine="240"/>
        <w:jc w:val="both"/>
      </w:pPr>
      <w:r>
        <w:rPr>
          <w:rFonts w:ascii="Book Antiqua" w:eastAsia="Book Antiqua" w:hAnsi="Book Antiqua" w:cs="Book Antiqua"/>
          <w:color w:val="000000"/>
        </w:rPr>
        <w:t xml:space="preserve">Interestingly, in RECOVERY trial, only few severe adverse events related to dexamethasone administration were reported, yet, among 4 severe adverse events reported, 2 (50%) included severe </w:t>
      </w:r>
      <w:proofErr w:type="gramStart"/>
      <w:r>
        <w:rPr>
          <w:rFonts w:ascii="Book Antiqua" w:eastAsia="Book Antiqua" w:hAnsi="Book Antiqua" w:cs="Book Antiqua"/>
          <w:color w:val="000000"/>
        </w:rPr>
        <w:t>hyperglycemia</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83]</w:t>
      </w:r>
      <w:r>
        <w:rPr>
          <w:rFonts w:ascii="Book Antiqua" w:eastAsia="Book Antiqua" w:hAnsi="Book Antiqua" w:cs="Book Antiqua"/>
          <w:color w:val="000000"/>
        </w:rPr>
        <w:t>. Only time will allow to assess the incidence of diabetes in patients treated with dexamethasone, as compared to control treatment. Moreover, the influence of COVID</w:t>
      </w:r>
      <w:r w:rsidR="002B6BD9">
        <w:rPr>
          <w:rFonts w:ascii="Book Antiqua" w:eastAsia="Book Antiqua" w:hAnsi="Book Antiqua" w:cs="Book Antiqua"/>
          <w:color w:val="000000"/>
        </w:rPr>
        <w:t>-</w:t>
      </w:r>
      <w:r>
        <w:rPr>
          <w:rFonts w:ascii="Book Antiqua" w:eastAsia="Book Antiqua" w:hAnsi="Book Antiqua" w:cs="Book Antiqua"/>
          <w:color w:val="000000"/>
        </w:rPr>
        <w:t>19 itself on the risk of developing diabetes needs to be accounted for.</w:t>
      </w:r>
    </w:p>
    <w:p w14:paraId="5D30A31D" w14:textId="77777777" w:rsidR="00A77B3E" w:rsidRDefault="00A77B3E">
      <w:pPr>
        <w:spacing w:line="360" w:lineRule="auto"/>
        <w:jc w:val="both"/>
      </w:pPr>
    </w:p>
    <w:p w14:paraId="2DEE858C" w14:textId="0D05FD7A" w:rsidR="00A77B3E" w:rsidRDefault="00690B15">
      <w:pPr>
        <w:spacing w:line="360" w:lineRule="auto"/>
        <w:jc w:val="both"/>
      </w:pPr>
      <w:r>
        <w:rPr>
          <w:rFonts w:ascii="Book Antiqua" w:eastAsia="Book Antiqua" w:hAnsi="Book Antiqua" w:cs="Book Antiqua"/>
          <w:b/>
          <w:bCs/>
          <w:caps/>
          <w:color w:val="000000"/>
          <w:u w:val="single"/>
        </w:rPr>
        <w:t>COVID</w:t>
      </w:r>
      <w:r w:rsidR="002B6BD9">
        <w:rPr>
          <w:rFonts w:ascii="Book Antiqua" w:eastAsia="Book Antiqua" w:hAnsi="Book Antiqua" w:cs="Book Antiqua"/>
          <w:b/>
          <w:bCs/>
          <w:caps/>
          <w:color w:val="000000"/>
          <w:u w:val="single"/>
        </w:rPr>
        <w:t>-</w:t>
      </w:r>
      <w:r>
        <w:rPr>
          <w:rFonts w:ascii="Book Antiqua" w:eastAsia="Book Antiqua" w:hAnsi="Book Antiqua" w:cs="Book Antiqua"/>
          <w:b/>
          <w:bCs/>
          <w:caps/>
          <w:color w:val="000000"/>
          <w:u w:val="single"/>
        </w:rPr>
        <w:t>19 as a risk factor of diabetes</w:t>
      </w:r>
    </w:p>
    <w:p w14:paraId="328628EC" w14:textId="5BED99DB" w:rsidR="00A77B3E" w:rsidRPr="00F10F18" w:rsidRDefault="00690B15">
      <w:pPr>
        <w:spacing w:line="360" w:lineRule="auto"/>
        <w:jc w:val="both"/>
        <w:rPr>
          <w:i/>
          <w:iCs/>
        </w:rPr>
      </w:pPr>
      <w:r w:rsidRPr="00F10F18">
        <w:rPr>
          <w:rFonts w:ascii="Book Antiqua" w:eastAsia="Book Antiqua" w:hAnsi="Book Antiqua" w:cs="Book Antiqua"/>
          <w:b/>
          <w:bCs/>
          <w:i/>
          <w:iCs/>
          <w:color w:val="000000"/>
        </w:rPr>
        <w:t>SARS</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CoV</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 xml:space="preserve">2 and </w:t>
      </w:r>
      <w:r w:rsidR="00EE24C7">
        <w:rPr>
          <w:rFonts w:ascii="Book Antiqua" w:eastAsia="Book Antiqua" w:hAnsi="Book Antiqua" w:cs="Book Antiqua"/>
          <w:b/>
          <w:bCs/>
          <w:i/>
          <w:iCs/>
          <w:color w:val="000000"/>
        </w:rPr>
        <w:t>d</w:t>
      </w:r>
      <w:r w:rsidR="00EE24C7" w:rsidRPr="00F10F18">
        <w:rPr>
          <w:rFonts w:ascii="Book Antiqua" w:eastAsia="Book Antiqua" w:hAnsi="Book Antiqua" w:cs="Book Antiqua"/>
          <w:b/>
          <w:bCs/>
          <w:i/>
          <w:iCs/>
          <w:color w:val="000000"/>
        </w:rPr>
        <w:t>iabetes</w:t>
      </w:r>
    </w:p>
    <w:p w14:paraId="5FDCB023" w14:textId="0BDCCF73" w:rsidR="00A77B3E" w:rsidRDefault="00690B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Infections, including COVID</w:t>
      </w:r>
      <w:r w:rsidR="002B6BD9">
        <w:rPr>
          <w:rFonts w:ascii="Book Antiqua" w:eastAsia="Book Antiqua" w:hAnsi="Book Antiqua" w:cs="Book Antiqua"/>
          <w:color w:val="000000"/>
        </w:rPr>
        <w:t>-</w:t>
      </w:r>
      <w:r>
        <w:rPr>
          <w:rFonts w:ascii="Book Antiqua" w:eastAsia="Book Antiqua" w:hAnsi="Book Antiqua" w:cs="Book Antiqua"/>
          <w:color w:val="000000"/>
        </w:rPr>
        <w:t>19, may induce hyperglycemia in people without a previous diagnosis of diabetes. In fact, patients may present with stress hyperglycemia and thus, surpass the threshold only in the context of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infection. Thus, hyperglycemia </w:t>
      </w:r>
      <w:r>
        <w:rPr>
          <w:rFonts w:ascii="Book Antiqua" w:eastAsia="Book Antiqua" w:hAnsi="Book Antiqua" w:cs="Book Antiqua"/>
          <w:i/>
          <w:iCs/>
          <w:color w:val="000000"/>
        </w:rPr>
        <w:t>per se</w:t>
      </w:r>
      <w:r>
        <w:rPr>
          <w:rFonts w:ascii="Book Antiqua" w:eastAsia="Book Antiqua" w:hAnsi="Book Antiqua" w:cs="Book Antiqua"/>
          <w:color w:val="000000"/>
        </w:rPr>
        <w:t xml:space="preserve"> is not specific to COVID</w:t>
      </w:r>
      <w:r w:rsidR="002B6BD9">
        <w:rPr>
          <w:rFonts w:ascii="Book Antiqua" w:eastAsia="Book Antiqua" w:hAnsi="Book Antiqua" w:cs="Book Antiqua"/>
          <w:color w:val="000000"/>
        </w:rPr>
        <w:t>-</w:t>
      </w:r>
      <w:r>
        <w:rPr>
          <w:rFonts w:ascii="Book Antiqua" w:eastAsia="Book Antiqua" w:hAnsi="Book Antiqua" w:cs="Book Antiqua"/>
          <w:color w:val="000000"/>
        </w:rPr>
        <w:t>19, especially since acute diabetes was commonly observed during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1 epidemic among patients without prior history of diabetes and before the use of </w:t>
      </w:r>
      <w:proofErr w:type="gramStart"/>
      <w:r>
        <w:rPr>
          <w:rFonts w:ascii="Book Antiqua" w:eastAsia="Book Antiqua" w:hAnsi="Book Antiqua" w:cs="Book Antiqua"/>
          <w:color w:val="000000"/>
        </w:rPr>
        <w:t>glucocorticoids</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37]</w:t>
      </w:r>
      <w:r>
        <w:rPr>
          <w:rFonts w:ascii="Book Antiqua" w:eastAsia="Book Antiqua" w:hAnsi="Book Antiqua" w:cs="Book Antiqua"/>
          <w:color w:val="000000"/>
        </w:rPr>
        <w:t>. However, the question has been raised as to whether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can cause diabetes since new diabetes onset have been reported in numerous case reports simultaneously with acute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infection. Although a meta</w:t>
      </w:r>
      <w:r w:rsidR="002B6BD9">
        <w:rPr>
          <w:rFonts w:ascii="Book Antiqua" w:eastAsia="Book Antiqua" w:hAnsi="Book Antiqua" w:cs="Book Antiqua"/>
          <w:color w:val="000000"/>
        </w:rPr>
        <w:t>-</w:t>
      </w:r>
      <w:r>
        <w:rPr>
          <w:rFonts w:ascii="Book Antiqua" w:eastAsia="Book Antiqua" w:hAnsi="Book Antiqua" w:cs="Book Antiqua"/>
          <w:color w:val="000000"/>
        </w:rPr>
        <w:t>analysis of 8 studies including more than 3700 patients hospitalized for COVID</w:t>
      </w:r>
      <w:r w:rsidR="002B6BD9">
        <w:rPr>
          <w:rFonts w:ascii="Book Antiqua" w:eastAsia="Book Antiqua" w:hAnsi="Book Antiqua" w:cs="Book Antiqua"/>
          <w:color w:val="000000"/>
        </w:rPr>
        <w:t>-</w:t>
      </w:r>
      <w:r>
        <w:rPr>
          <w:rFonts w:ascii="Book Antiqua" w:eastAsia="Book Antiqua" w:hAnsi="Book Antiqua" w:cs="Book Antiqua"/>
          <w:color w:val="000000"/>
        </w:rPr>
        <w:t xml:space="preserve">19 revealed a pooled incidence of 14.4% for new onset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mechanisms by which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may induce diabetes remain unclear. Traditionally, 2 components are known to feature in diabetes pathogenesis: (</w:t>
      </w:r>
      <w:r w:rsidR="00F10F18">
        <w:rPr>
          <w:rFonts w:ascii="Book Antiqua" w:eastAsia="Book Antiqua" w:hAnsi="Book Antiqua" w:cs="Book Antiqua"/>
          <w:color w:val="000000"/>
        </w:rPr>
        <w:t>1</w:t>
      </w:r>
      <w:r>
        <w:rPr>
          <w:rFonts w:ascii="Book Antiqua" w:eastAsia="Book Antiqua" w:hAnsi="Book Antiqua" w:cs="Book Antiqua"/>
          <w:color w:val="000000"/>
        </w:rPr>
        <w:t xml:space="preserve">) </w:t>
      </w:r>
      <w:r w:rsidR="00F10F18">
        <w:rPr>
          <w:rFonts w:ascii="Book Antiqua" w:eastAsia="Book Antiqua" w:hAnsi="Book Antiqua" w:cs="Book Antiqua"/>
          <w:color w:val="000000"/>
        </w:rPr>
        <w:t>I</w:t>
      </w:r>
      <w:r>
        <w:rPr>
          <w:rFonts w:ascii="Book Antiqua" w:eastAsia="Book Antiqua" w:hAnsi="Book Antiqua" w:cs="Book Antiqua"/>
          <w:color w:val="000000"/>
        </w:rPr>
        <w:t xml:space="preserve">nsulin resistance in the key tissues involved in glucose homeostasis, </w:t>
      </w:r>
      <w:r w:rsidRPr="00926AF3">
        <w:rPr>
          <w:rFonts w:ascii="Book Antiqua" w:eastAsia="Book Antiqua" w:hAnsi="Book Antiqua" w:cs="Book Antiqua"/>
          <w:i/>
          <w:iCs/>
          <w:color w:val="000000"/>
        </w:rPr>
        <w:t>i.e.,</w:t>
      </w:r>
      <w:r>
        <w:rPr>
          <w:rFonts w:ascii="Book Antiqua" w:eastAsia="Book Antiqua" w:hAnsi="Book Antiqua" w:cs="Book Antiqua"/>
          <w:color w:val="000000"/>
        </w:rPr>
        <w:t xml:space="preserve"> liver, skeletal muscles, and adipose tissue</w:t>
      </w:r>
      <w:r w:rsidR="00F10F18">
        <w:rPr>
          <w:rFonts w:ascii="Book Antiqua" w:eastAsia="Book Antiqua" w:hAnsi="Book Antiqua" w:cs="Book Antiqua"/>
          <w:color w:val="000000"/>
        </w:rPr>
        <w:t xml:space="preserve">; </w:t>
      </w:r>
      <w:r>
        <w:rPr>
          <w:rFonts w:ascii="Book Antiqua" w:eastAsia="Book Antiqua" w:hAnsi="Book Antiqua" w:cs="Book Antiqua"/>
          <w:color w:val="000000"/>
        </w:rPr>
        <w:t>and (</w:t>
      </w:r>
      <w:r w:rsidR="00F10F18">
        <w:rPr>
          <w:rFonts w:ascii="Book Antiqua" w:eastAsia="Book Antiqua" w:hAnsi="Book Antiqua" w:cs="Book Antiqua"/>
          <w:color w:val="000000"/>
        </w:rPr>
        <w:t>2</w:t>
      </w:r>
      <w:r>
        <w:rPr>
          <w:rFonts w:ascii="Book Antiqua" w:eastAsia="Book Antiqua" w:hAnsi="Book Antiqua" w:cs="Book Antiqua"/>
          <w:color w:val="000000"/>
        </w:rPr>
        <w:t xml:space="preserve">) </w:t>
      </w:r>
      <w:r w:rsidR="00F10F18">
        <w:rPr>
          <w:rFonts w:ascii="Book Antiqua" w:eastAsia="Book Antiqua" w:hAnsi="Book Antiqua" w:cs="Book Antiqua"/>
          <w:color w:val="000000"/>
        </w:rPr>
        <w:t>I</w:t>
      </w:r>
      <w:r>
        <w:rPr>
          <w:rFonts w:ascii="Book Antiqua" w:eastAsia="Book Antiqua" w:hAnsi="Book Antiqua" w:cs="Book Antiqua"/>
          <w:color w:val="000000"/>
        </w:rPr>
        <w:t>mpaired insulin secretion by pancreatic β</w:t>
      </w:r>
      <w:r w:rsidR="002B6BD9">
        <w:rPr>
          <w:rFonts w:ascii="Book Antiqua" w:eastAsia="Book Antiqua" w:hAnsi="Book Antiqua" w:cs="Book Antiqua"/>
          <w:color w:val="000000"/>
        </w:rPr>
        <w:t>-</w:t>
      </w:r>
      <w:r>
        <w:rPr>
          <w:rFonts w:ascii="Book Antiqua" w:eastAsia="Book Antiqua" w:hAnsi="Book Antiqua" w:cs="Book Antiqua"/>
          <w:color w:val="000000"/>
        </w:rPr>
        <w:t>cells.</w:t>
      </w:r>
    </w:p>
    <w:p w14:paraId="7D3652B7" w14:textId="77777777" w:rsidR="00F10F18" w:rsidRDefault="00F10F18">
      <w:pPr>
        <w:spacing w:line="360" w:lineRule="auto"/>
        <w:jc w:val="both"/>
      </w:pPr>
    </w:p>
    <w:p w14:paraId="305E16B7" w14:textId="2EA75202" w:rsidR="00A77B3E" w:rsidRPr="00F10F18" w:rsidRDefault="00690B15">
      <w:pPr>
        <w:spacing w:line="360" w:lineRule="auto"/>
        <w:jc w:val="both"/>
        <w:rPr>
          <w:i/>
          <w:iCs/>
        </w:rPr>
      </w:pPr>
      <w:r w:rsidRPr="00F10F18">
        <w:rPr>
          <w:rFonts w:ascii="Book Antiqua" w:eastAsia="Book Antiqua" w:hAnsi="Book Antiqua" w:cs="Book Antiqua"/>
          <w:b/>
          <w:bCs/>
          <w:i/>
          <w:iCs/>
          <w:color w:val="000000"/>
        </w:rPr>
        <w:t>SARS</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CoV</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2 and ACE2</w:t>
      </w:r>
    </w:p>
    <w:p w14:paraId="249A48D1" w14:textId="647E4C8B" w:rsidR="00A77B3E" w:rsidRDefault="00690B15">
      <w:pPr>
        <w:spacing w:line="360" w:lineRule="auto"/>
        <w:jc w:val="both"/>
      </w:pPr>
      <w:r>
        <w:rPr>
          <w:rFonts w:ascii="Book Antiqua" w:eastAsia="Book Antiqua" w:hAnsi="Book Antiqua" w:cs="Book Antiqua"/>
          <w:color w:val="000000"/>
        </w:rPr>
        <w:t>Structural evidence reported that ACE2 was the receptor of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Viral infection of host cells occurs through viral spike protein and ACE2 receptor.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entrance into host cells then induces ACE2 internalization and shedding, leading to a down</w:t>
      </w:r>
      <w:r w:rsidR="002B6BD9">
        <w:rPr>
          <w:rFonts w:ascii="Book Antiqua" w:eastAsia="Book Antiqua" w:hAnsi="Book Antiqua" w:cs="Book Antiqua"/>
          <w:color w:val="000000"/>
        </w:rPr>
        <w:t>-</w:t>
      </w:r>
      <w:r>
        <w:rPr>
          <w:rFonts w:ascii="Book Antiqua" w:eastAsia="Book Antiqua" w:hAnsi="Book Antiqua" w:cs="Book Antiqua"/>
          <w:color w:val="000000"/>
        </w:rPr>
        <w:t>regulation of ACE2.</w:t>
      </w:r>
    </w:p>
    <w:p w14:paraId="4DE847B3" w14:textId="455A9439" w:rsidR="00A77B3E" w:rsidRDefault="00690B15" w:rsidP="00F10F18">
      <w:pPr>
        <w:spacing w:line="360" w:lineRule="auto"/>
        <w:ind w:firstLineChars="100" w:firstLine="240"/>
        <w:jc w:val="both"/>
      </w:pPr>
      <w:r>
        <w:rPr>
          <w:rFonts w:ascii="Book Antiqua" w:eastAsia="Book Antiqua" w:hAnsi="Book Antiqua" w:cs="Book Antiqua"/>
          <w:color w:val="000000"/>
        </w:rPr>
        <w:t>Of note, ACE2 belongs to the renin</w:t>
      </w:r>
      <w:r w:rsidR="002B6BD9">
        <w:rPr>
          <w:rFonts w:ascii="Book Antiqua" w:eastAsia="Book Antiqua" w:hAnsi="Book Antiqua" w:cs="Book Antiqua"/>
          <w:color w:val="000000"/>
        </w:rPr>
        <w:t>-</w:t>
      </w:r>
      <w:r>
        <w:rPr>
          <w:rFonts w:ascii="Book Antiqua" w:eastAsia="Book Antiqua" w:hAnsi="Book Antiqua" w:cs="Book Antiqua"/>
          <w:color w:val="000000"/>
        </w:rPr>
        <w:t>angiotensin system (RAS). Briefly, angiotensinogen, produced by the liver, is cleaved by renin to form angiotensin</w:t>
      </w:r>
      <w:r w:rsidR="002B6BD9">
        <w:rPr>
          <w:rFonts w:ascii="Book Antiqua" w:eastAsia="Book Antiqua" w:hAnsi="Book Antiqua" w:cs="Book Antiqua"/>
          <w:color w:val="000000"/>
        </w:rPr>
        <w:t>-</w:t>
      </w:r>
      <w:r>
        <w:rPr>
          <w:rFonts w:ascii="Book Antiqua" w:eastAsia="Book Antiqua" w:hAnsi="Book Antiqua" w:cs="Book Antiqua"/>
          <w:color w:val="000000"/>
        </w:rPr>
        <w:t>I which is then catalyzed by ACE to produce angiotensin</w:t>
      </w:r>
      <w:r w:rsidR="002B6BD9">
        <w:rPr>
          <w:rFonts w:ascii="Book Antiqua" w:eastAsia="Book Antiqua" w:hAnsi="Book Antiqua" w:cs="Book Antiqua"/>
          <w:color w:val="000000"/>
        </w:rPr>
        <w:t>-</w:t>
      </w:r>
      <w:r>
        <w:rPr>
          <w:rFonts w:ascii="Book Antiqua" w:eastAsia="Book Antiqua" w:hAnsi="Book Antiqua" w:cs="Book Antiqua"/>
          <w:color w:val="000000"/>
        </w:rPr>
        <w:t>II (Ang II). ACE2 is a homologue of ACE that can hydrolyze Ang II to Ang</w:t>
      </w:r>
      <w:r w:rsidR="002B6BD9">
        <w:rPr>
          <w:rFonts w:ascii="Book Antiqua" w:eastAsia="Book Antiqua" w:hAnsi="Book Antiqua" w:cs="Book Antiqua"/>
          <w:color w:val="000000"/>
        </w:rPr>
        <w:t>-</w:t>
      </w:r>
      <w:r>
        <w:rPr>
          <w:rFonts w:ascii="Book Antiqua" w:eastAsia="Book Antiqua" w:hAnsi="Book Antiqua" w:cs="Book Antiqua"/>
          <w:color w:val="000000"/>
        </w:rPr>
        <w:t>(1</w:t>
      </w:r>
      <w:r w:rsidR="002B6BD9">
        <w:rPr>
          <w:rFonts w:ascii="Book Antiqua" w:eastAsia="Book Antiqua" w:hAnsi="Book Antiqua" w:cs="Book Antiqua"/>
          <w:color w:val="000000"/>
        </w:rPr>
        <w:t>-</w:t>
      </w:r>
      <w:r>
        <w:rPr>
          <w:rFonts w:ascii="Book Antiqua" w:eastAsia="Book Antiqua" w:hAnsi="Book Antiqua" w:cs="Book Antiqua"/>
          <w:color w:val="000000"/>
        </w:rPr>
        <w:t>7), whose reported effects include vasodilatation, anti</w:t>
      </w:r>
      <w:r w:rsidR="002B6BD9">
        <w:rPr>
          <w:rFonts w:ascii="Book Antiqua" w:eastAsia="Book Antiqua" w:hAnsi="Book Antiqua" w:cs="Book Antiqua"/>
          <w:color w:val="000000"/>
        </w:rPr>
        <w:t>-</w:t>
      </w:r>
      <w:r>
        <w:rPr>
          <w:rFonts w:ascii="Book Antiqua" w:eastAsia="Book Antiqua" w:hAnsi="Book Antiqua" w:cs="Book Antiqua"/>
          <w:color w:val="000000"/>
        </w:rPr>
        <w:t>fibrosis, and anti</w:t>
      </w:r>
      <w:r w:rsidR="002B6BD9">
        <w:rPr>
          <w:rFonts w:ascii="Book Antiqua" w:eastAsia="Book Antiqua" w:hAnsi="Book Antiqua" w:cs="Book Antiqua"/>
          <w:color w:val="000000"/>
        </w:rPr>
        <w:t>-</w:t>
      </w:r>
      <w:r>
        <w:rPr>
          <w:rFonts w:ascii="Book Antiqua" w:eastAsia="Book Antiqua" w:hAnsi="Book Antiqua" w:cs="Book Antiqua"/>
          <w:color w:val="000000"/>
        </w:rPr>
        <w:t xml:space="preserve">inflammation (these elements are summarized in </w:t>
      </w:r>
      <w:r w:rsidRPr="00F10F18">
        <w:rPr>
          <w:rFonts w:ascii="Book Antiqua" w:eastAsia="Book Antiqua" w:hAnsi="Book Antiqua" w:cs="Book Antiqua"/>
          <w:color w:val="000000"/>
        </w:rPr>
        <w:t>Figure 1</w:t>
      </w:r>
      <w:r>
        <w:rPr>
          <w:rFonts w:ascii="Book Antiqua" w:eastAsia="Book Antiqua" w:hAnsi="Book Antiqua" w:cs="Book Antiqua"/>
          <w:color w:val="000000"/>
        </w:rPr>
        <w:t xml:space="preserve">). As Ang II is associated with insulin </w:t>
      </w:r>
      <w:proofErr w:type="gramStart"/>
      <w:r>
        <w:rPr>
          <w:rFonts w:ascii="Book Antiqua" w:eastAsia="Book Antiqua" w:hAnsi="Book Antiqua" w:cs="Book Antiqua"/>
          <w:color w:val="000000"/>
        </w:rPr>
        <w:t>resistance</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95]</w:t>
      </w:r>
      <w:r>
        <w:rPr>
          <w:rFonts w:ascii="Book Antiqua" w:eastAsia="Book Antiqua" w:hAnsi="Book Antiqua" w:cs="Book Antiqua"/>
          <w:color w:val="000000"/>
        </w:rPr>
        <w:t>, a major component of T2DM, disturbance of ACE2 activity by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in glucose homeostasis key</w:t>
      </w:r>
      <w:r w:rsidR="002B6BD9">
        <w:rPr>
          <w:rFonts w:ascii="Book Antiqua" w:eastAsia="Book Antiqua" w:hAnsi="Book Antiqua" w:cs="Book Antiqua"/>
          <w:color w:val="000000"/>
        </w:rPr>
        <w:t>-</w:t>
      </w:r>
      <w:r>
        <w:rPr>
          <w:rFonts w:ascii="Book Antiqua" w:eastAsia="Book Antiqua" w:hAnsi="Book Antiqua" w:cs="Book Antiqua"/>
          <w:color w:val="000000"/>
        </w:rPr>
        <w:t>tissues may induce acute hyperglycemia. In addition, ACE2 expression was also reported in the endocrine pancreas suggesting that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may cause beta cell damage inducing diabetes through insulin secretion </w:t>
      </w:r>
      <w:proofErr w:type="gramStart"/>
      <w:r>
        <w:rPr>
          <w:rFonts w:ascii="Book Antiqua" w:eastAsia="Book Antiqua" w:hAnsi="Book Antiqua" w:cs="Book Antiqua"/>
          <w:color w:val="000000"/>
        </w:rPr>
        <w:t>deficiency</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96]</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but also in exocrine pancreatic cells</w:t>
      </w:r>
      <w:r w:rsidR="00F10F18">
        <w:rPr>
          <w:rFonts w:ascii="Book Antiqua" w:eastAsia="Book Antiqua" w:hAnsi="Book Antiqua" w:cs="Book Antiqua"/>
          <w:color w:val="000000"/>
          <w:vertAlign w:val="superscript"/>
        </w:rPr>
        <w:t>[97]</w:t>
      </w:r>
      <w:r>
        <w:rPr>
          <w:rFonts w:ascii="Book Antiqua" w:eastAsia="Book Antiqua" w:hAnsi="Book Antiqua" w:cs="Book Antiqua"/>
          <w:color w:val="000000"/>
        </w:rPr>
        <w:t>. Therefore, dysregulation of ACE2 activity caused by COVID</w:t>
      </w:r>
      <w:r w:rsidR="002B6BD9">
        <w:rPr>
          <w:rFonts w:ascii="Book Antiqua" w:eastAsia="Book Antiqua" w:hAnsi="Book Antiqua" w:cs="Book Antiqua"/>
          <w:color w:val="000000"/>
        </w:rPr>
        <w:t>-</w:t>
      </w:r>
      <w:r>
        <w:rPr>
          <w:rFonts w:ascii="Book Antiqua" w:eastAsia="Book Antiqua" w:hAnsi="Book Antiqua" w:cs="Book Antiqua"/>
          <w:color w:val="000000"/>
        </w:rPr>
        <w:t>19 infection could lead to diabetes through several mechanisms.</w:t>
      </w:r>
    </w:p>
    <w:p w14:paraId="63138CB2" w14:textId="77777777" w:rsidR="00A77B3E" w:rsidRDefault="00A77B3E">
      <w:pPr>
        <w:spacing w:line="360" w:lineRule="auto"/>
        <w:jc w:val="both"/>
      </w:pPr>
    </w:p>
    <w:p w14:paraId="00096D5F" w14:textId="140A70CA" w:rsidR="00A77B3E" w:rsidRPr="00F10F18" w:rsidRDefault="00690B15">
      <w:pPr>
        <w:spacing w:line="360" w:lineRule="auto"/>
        <w:jc w:val="both"/>
        <w:rPr>
          <w:i/>
          <w:iCs/>
        </w:rPr>
      </w:pPr>
      <w:r w:rsidRPr="00F10F18">
        <w:rPr>
          <w:rFonts w:ascii="Book Antiqua" w:eastAsia="Book Antiqua" w:hAnsi="Book Antiqua" w:cs="Book Antiqua"/>
          <w:b/>
          <w:bCs/>
          <w:i/>
          <w:iCs/>
          <w:color w:val="000000"/>
        </w:rPr>
        <w:t>SARS</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CoV</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2/ACE2 and insulin resistance</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induced diabetes</w:t>
      </w:r>
    </w:p>
    <w:p w14:paraId="04B58DC9" w14:textId="62512599" w:rsidR="00A77B3E" w:rsidRDefault="00690B15">
      <w:pPr>
        <w:spacing w:line="360" w:lineRule="auto"/>
        <w:jc w:val="both"/>
      </w:pPr>
      <w:r>
        <w:rPr>
          <w:rFonts w:ascii="Book Antiqua" w:eastAsia="Book Antiqua" w:hAnsi="Book Antiqua" w:cs="Book Antiqua"/>
          <w:color w:val="000000"/>
        </w:rPr>
        <w:t>One of the most obvious mechanism by which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induces insulin resistance is through systemic inflammation. Indeed, any inflammatory state can cause an insulin resistance leading to an increase hepatic glucose production through increased counter</w:t>
      </w:r>
      <w:r w:rsidR="002B6BD9">
        <w:rPr>
          <w:rFonts w:ascii="Book Antiqua" w:eastAsia="Book Antiqua" w:hAnsi="Book Antiqua" w:cs="Book Antiqua"/>
          <w:color w:val="000000"/>
        </w:rPr>
        <w:t>-</w:t>
      </w:r>
      <w:r>
        <w:rPr>
          <w:rFonts w:ascii="Book Antiqua" w:eastAsia="Book Antiqua" w:hAnsi="Book Antiqua" w:cs="Book Antiqua"/>
          <w:color w:val="000000"/>
        </w:rPr>
        <w:t>regulatory hormones, cytokine and lipid release, and direct hepatocyte injury, irrespective of specific potential effects of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on ACE2 activity and its repercussions on glucose homeostasis.</w:t>
      </w:r>
    </w:p>
    <w:p w14:paraId="440D1B4E" w14:textId="20D77577" w:rsidR="00A77B3E" w:rsidRDefault="00690B15" w:rsidP="00F10F18">
      <w:pPr>
        <w:spacing w:line="360" w:lineRule="auto"/>
        <w:ind w:firstLineChars="100" w:firstLine="240"/>
        <w:jc w:val="both"/>
      </w:pPr>
      <w:r>
        <w:rPr>
          <w:rFonts w:ascii="Book Antiqua" w:eastAsia="Book Antiqua" w:hAnsi="Book Antiqua" w:cs="Book Antiqua"/>
          <w:color w:val="000000"/>
        </w:rPr>
        <w:t>Then, since ACE2 is expressed in liver, skeletal muscles and adipose tissue, a disturbance in ACE2/Ang</w:t>
      </w:r>
      <w:r w:rsidR="002B6BD9">
        <w:rPr>
          <w:rFonts w:ascii="Book Antiqua" w:eastAsia="Book Antiqua" w:hAnsi="Book Antiqua" w:cs="Book Antiqua"/>
          <w:color w:val="000000"/>
        </w:rPr>
        <w:t>-</w:t>
      </w:r>
      <w:r>
        <w:rPr>
          <w:rFonts w:ascii="Book Antiqua" w:eastAsia="Book Antiqua" w:hAnsi="Book Antiqua" w:cs="Book Antiqua"/>
          <w:color w:val="000000"/>
        </w:rPr>
        <w:t>(1</w:t>
      </w:r>
      <w:r w:rsidR="002B6BD9">
        <w:rPr>
          <w:rFonts w:ascii="Book Antiqua" w:eastAsia="Book Antiqua" w:hAnsi="Book Antiqua" w:cs="Book Antiqua"/>
          <w:color w:val="000000"/>
        </w:rPr>
        <w:t>-</w:t>
      </w:r>
      <w:r>
        <w:rPr>
          <w:rFonts w:ascii="Book Antiqua" w:eastAsia="Book Antiqua" w:hAnsi="Book Antiqua" w:cs="Book Antiqua"/>
          <w:color w:val="000000"/>
        </w:rPr>
        <w:t>7) activity could lead to a glucose homeostasis disorder. Further support to this hypothesis comes from the fact that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 xml:space="preserve">2 viral particles were not only identified in the cytoplasm of hepatocytes inducing a massive hepatic </w:t>
      </w:r>
      <w:proofErr w:type="gramStart"/>
      <w:r>
        <w:rPr>
          <w:rFonts w:ascii="Book Antiqua" w:eastAsia="Book Antiqua" w:hAnsi="Book Antiqua" w:cs="Book Antiqua"/>
          <w:color w:val="000000"/>
        </w:rPr>
        <w:t>apoptosis</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98]</w:t>
      </w:r>
      <w:r>
        <w:rPr>
          <w:rFonts w:ascii="Book Antiqua" w:eastAsia="Book Antiqua" w:hAnsi="Book Antiqua" w:cs="Book Antiqua"/>
          <w:color w:val="000000"/>
        </w:rPr>
        <w:t>, but were also involved in myositis occurrence</w:t>
      </w:r>
      <w:r w:rsidR="00F10F18">
        <w:rPr>
          <w:rFonts w:ascii="Book Antiqua" w:eastAsia="Book Antiqua" w:hAnsi="Book Antiqua" w:cs="Book Antiqua"/>
          <w:color w:val="000000"/>
          <w:vertAlign w:val="superscript"/>
        </w:rPr>
        <w:t>[99]</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Moreover, the loss of ACE2 gene in mice leads to hepatic fibrosis and impaired glucose homeostasis through an elevated hepatic reactive oxygen species level, an increased oxidative stress and inflammation in liver leading to an impairment of insulin </w:t>
      </w:r>
      <w:proofErr w:type="gramStart"/>
      <w:r>
        <w:rPr>
          <w:rFonts w:ascii="Book Antiqua" w:eastAsia="Book Antiqua" w:hAnsi="Book Antiqua" w:cs="Book Antiqua"/>
          <w:color w:val="000000"/>
        </w:rPr>
        <w:t>signaling</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100]</w:t>
      </w:r>
      <w:r>
        <w:rPr>
          <w:rFonts w:ascii="Book Antiqua" w:eastAsia="Book Antiqua" w:hAnsi="Book Antiqua" w:cs="Book Antiqua"/>
          <w:color w:val="000000"/>
        </w:rPr>
        <w:t>. In adipose tissue, ACE2 deficiency worsens inflammation in response to a diet</w:t>
      </w:r>
      <w:r w:rsidR="002B6BD9">
        <w:rPr>
          <w:rFonts w:ascii="Book Antiqua" w:eastAsia="Book Antiqua" w:hAnsi="Book Antiqua" w:cs="Book Antiqua"/>
          <w:color w:val="000000"/>
        </w:rPr>
        <w:t>-</w:t>
      </w:r>
      <w:r>
        <w:rPr>
          <w:rFonts w:ascii="Book Antiqua" w:eastAsia="Book Antiqua" w:hAnsi="Book Antiqua" w:cs="Book Antiqua"/>
          <w:color w:val="000000"/>
        </w:rPr>
        <w:t xml:space="preserve">induced obesity in </w:t>
      </w:r>
      <w:proofErr w:type="gramStart"/>
      <w:r>
        <w:rPr>
          <w:rFonts w:ascii="Book Antiqua" w:eastAsia="Book Antiqua" w:hAnsi="Book Antiqua" w:cs="Book Antiqua"/>
          <w:color w:val="000000"/>
        </w:rPr>
        <w:t>mice</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101]</w:t>
      </w:r>
      <w:r>
        <w:rPr>
          <w:rFonts w:ascii="Book Antiqua" w:eastAsia="Book Antiqua" w:hAnsi="Book Antiqua" w:cs="Book Antiqua"/>
          <w:color w:val="000000"/>
        </w:rPr>
        <w:t>. Conversely, overexpression of ACE2 or Ang</w:t>
      </w:r>
      <w:r w:rsidR="002B6BD9">
        <w:rPr>
          <w:rFonts w:ascii="Book Antiqua" w:eastAsia="Book Antiqua" w:hAnsi="Book Antiqua" w:cs="Book Antiqua"/>
          <w:color w:val="000000"/>
        </w:rPr>
        <w:t>-</w:t>
      </w:r>
      <w:r>
        <w:rPr>
          <w:rFonts w:ascii="Book Antiqua" w:eastAsia="Book Antiqua" w:hAnsi="Book Antiqua" w:cs="Book Antiqua"/>
          <w:color w:val="000000"/>
        </w:rPr>
        <w:t>(1</w:t>
      </w:r>
      <w:r w:rsidR="002B6BD9">
        <w:rPr>
          <w:rFonts w:ascii="Book Antiqua" w:eastAsia="Book Antiqua" w:hAnsi="Book Antiqua" w:cs="Book Antiqua"/>
          <w:color w:val="000000"/>
        </w:rPr>
        <w:t>-</w:t>
      </w:r>
      <w:r>
        <w:rPr>
          <w:rFonts w:ascii="Book Antiqua" w:eastAsia="Book Antiqua" w:hAnsi="Book Antiqua" w:cs="Book Antiqua"/>
          <w:color w:val="000000"/>
        </w:rPr>
        <w:t xml:space="preserve">7) administration improves these metabolic disorders </w:t>
      </w:r>
      <w:r w:rsidRPr="00926AF3">
        <w:rPr>
          <w:rFonts w:ascii="Book Antiqua" w:eastAsia="Book Antiqua" w:hAnsi="Book Antiqua" w:cs="Book Antiqua"/>
          <w:i/>
          <w:iCs/>
          <w:color w:val="000000"/>
        </w:rPr>
        <w:t>i.e.</w:t>
      </w:r>
      <w:r w:rsidR="00926AF3" w:rsidRPr="00926AF3">
        <w:rPr>
          <w:rFonts w:ascii="Book Antiqua" w:eastAsia="Book Antiqua" w:hAnsi="Book Antiqua" w:cs="Book Antiqua"/>
          <w:i/>
          <w:iCs/>
          <w:color w:val="000000"/>
        </w:rPr>
        <w:t>,</w:t>
      </w:r>
      <w:r>
        <w:rPr>
          <w:rFonts w:ascii="Book Antiqua" w:eastAsia="Book Antiqua" w:hAnsi="Book Antiqua" w:cs="Book Antiqua"/>
          <w:color w:val="000000"/>
        </w:rPr>
        <w:t xml:space="preserve"> glycemic control and insulin </w:t>
      </w:r>
      <w:proofErr w:type="gramStart"/>
      <w:r>
        <w:rPr>
          <w:rFonts w:ascii="Book Antiqua" w:eastAsia="Book Antiqua" w:hAnsi="Book Antiqua" w:cs="Book Antiqua"/>
          <w:color w:val="000000"/>
        </w:rPr>
        <w:t>sensitivity</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102</w:t>
      </w:r>
      <w:r w:rsidR="002B6BD9">
        <w:rPr>
          <w:rFonts w:ascii="Book Antiqua" w:eastAsia="Book Antiqua" w:hAnsi="Book Antiqua" w:cs="Book Antiqua"/>
          <w:color w:val="000000"/>
          <w:vertAlign w:val="superscript"/>
        </w:rPr>
        <w:t>-</w:t>
      </w:r>
      <w:r w:rsidR="00F10F18">
        <w:rPr>
          <w:rFonts w:ascii="Book Antiqua" w:eastAsia="Book Antiqua" w:hAnsi="Book Antiqua" w:cs="Book Antiqua"/>
          <w:color w:val="000000"/>
          <w:vertAlign w:val="superscript"/>
        </w:rPr>
        <w:t>104]</w:t>
      </w:r>
      <w:r>
        <w:rPr>
          <w:rFonts w:ascii="Book Antiqua" w:eastAsia="Book Antiqua" w:hAnsi="Book Antiqua" w:cs="Book Antiqua"/>
          <w:color w:val="000000"/>
        </w:rPr>
        <w:t>. Indeed, mechanistically, Ang</w:t>
      </w:r>
      <w:r w:rsidR="002B6BD9">
        <w:rPr>
          <w:rFonts w:ascii="Book Antiqua" w:eastAsia="Book Antiqua" w:hAnsi="Book Antiqua" w:cs="Book Antiqua"/>
          <w:color w:val="000000"/>
        </w:rPr>
        <w:t>-</w:t>
      </w:r>
      <w:r>
        <w:rPr>
          <w:rFonts w:ascii="Book Antiqua" w:eastAsia="Book Antiqua" w:hAnsi="Book Antiqua" w:cs="Book Antiqua"/>
          <w:color w:val="000000"/>
        </w:rPr>
        <w:t>(1</w:t>
      </w:r>
      <w:r w:rsidR="002B6BD9">
        <w:rPr>
          <w:rFonts w:ascii="Book Antiqua" w:eastAsia="Book Antiqua" w:hAnsi="Book Antiqua" w:cs="Book Antiqua"/>
          <w:color w:val="000000"/>
        </w:rPr>
        <w:t>-</w:t>
      </w:r>
      <w:r>
        <w:rPr>
          <w:rFonts w:ascii="Book Antiqua" w:eastAsia="Book Antiqua" w:hAnsi="Book Antiqua" w:cs="Book Antiqua"/>
          <w:color w:val="000000"/>
        </w:rPr>
        <w:t>7) rescues insulin signaling pathway by stimulating PKB phosphorylation, a main mediator of insulin signaling pathway, what will then activate the downstream glycogen synthase kinase</w:t>
      </w:r>
      <w:r w:rsidR="002B6BD9">
        <w:rPr>
          <w:rFonts w:ascii="Book Antiqua" w:eastAsia="Book Antiqua" w:hAnsi="Book Antiqua" w:cs="Book Antiqua"/>
          <w:color w:val="000000"/>
        </w:rPr>
        <w:t>-</w:t>
      </w:r>
      <w:r>
        <w:rPr>
          <w:rFonts w:ascii="Book Antiqua" w:eastAsia="Book Antiqua" w:hAnsi="Book Antiqua" w:cs="Book Antiqua"/>
          <w:color w:val="000000"/>
        </w:rPr>
        <w:t xml:space="preserve">3β in liver and skeletal muscles resulting in a decrease of glycaemia through glycogen </w:t>
      </w:r>
      <w:proofErr w:type="gramStart"/>
      <w:r>
        <w:rPr>
          <w:rFonts w:ascii="Book Antiqua" w:eastAsia="Book Antiqua" w:hAnsi="Book Antiqua" w:cs="Book Antiqua"/>
          <w:color w:val="000000"/>
        </w:rPr>
        <w:t>storage</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105]</w:t>
      </w:r>
      <w:r>
        <w:rPr>
          <w:rFonts w:ascii="Book Antiqua" w:eastAsia="Book Antiqua" w:hAnsi="Book Antiqua" w:cs="Book Antiqua"/>
          <w:color w:val="000000"/>
        </w:rPr>
        <w:t>, in several murine models of diet</w:t>
      </w:r>
      <w:r w:rsidR="002B6BD9">
        <w:rPr>
          <w:rFonts w:ascii="Book Antiqua" w:eastAsia="Book Antiqua" w:hAnsi="Book Antiqua" w:cs="Book Antiqua"/>
          <w:color w:val="000000"/>
        </w:rPr>
        <w:t>-</w:t>
      </w:r>
      <w:r>
        <w:rPr>
          <w:rFonts w:ascii="Book Antiqua" w:eastAsia="Book Antiqua" w:hAnsi="Book Antiqua" w:cs="Book Antiqua"/>
          <w:color w:val="000000"/>
        </w:rPr>
        <w:t>induced insulin resistance such as high</w:t>
      </w:r>
      <w:r w:rsidR="002B6BD9">
        <w:rPr>
          <w:rFonts w:ascii="Book Antiqua" w:eastAsia="Book Antiqua" w:hAnsi="Book Antiqua" w:cs="Book Antiqua"/>
          <w:color w:val="000000"/>
        </w:rPr>
        <w:t>-</w:t>
      </w:r>
      <w:r>
        <w:rPr>
          <w:rFonts w:ascii="Book Antiqua" w:eastAsia="Book Antiqua" w:hAnsi="Book Antiqua" w:cs="Book Antiqua"/>
          <w:color w:val="000000"/>
        </w:rPr>
        <w:t>fat diet fed mice or in fructose</w:t>
      </w:r>
      <w:r w:rsidR="002B6BD9">
        <w:rPr>
          <w:rFonts w:ascii="Book Antiqua" w:eastAsia="Book Antiqua" w:hAnsi="Book Antiqua" w:cs="Book Antiqua"/>
          <w:color w:val="000000"/>
        </w:rPr>
        <w:t>-</w:t>
      </w:r>
      <w:r>
        <w:rPr>
          <w:rFonts w:ascii="Book Antiqua" w:eastAsia="Book Antiqua" w:hAnsi="Book Antiqua" w:cs="Book Antiqua"/>
          <w:color w:val="000000"/>
        </w:rPr>
        <w:t>fed rats</w:t>
      </w:r>
      <w:r w:rsidR="00F10F18">
        <w:rPr>
          <w:rFonts w:ascii="Book Antiqua" w:eastAsia="Book Antiqua" w:hAnsi="Book Antiqua" w:cs="Book Antiqua"/>
          <w:color w:val="000000"/>
          <w:vertAlign w:val="superscript"/>
        </w:rPr>
        <w:t>[106,107]</w:t>
      </w:r>
      <w:r>
        <w:rPr>
          <w:rFonts w:ascii="Book Antiqua" w:eastAsia="Book Antiqua" w:hAnsi="Book Antiqua" w:cs="Book Antiqua"/>
          <w:color w:val="000000"/>
        </w:rPr>
        <w:t>. In adipose tissue, activation of ACE2/Ang</w:t>
      </w:r>
      <w:r w:rsidR="002B6BD9">
        <w:rPr>
          <w:rFonts w:ascii="Book Antiqua" w:eastAsia="Book Antiqua" w:hAnsi="Book Antiqua" w:cs="Book Antiqua"/>
          <w:color w:val="000000"/>
        </w:rPr>
        <w:t>-</w:t>
      </w:r>
      <w:r>
        <w:rPr>
          <w:rFonts w:ascii="Book Antiqua" w:eastAsia="Book Antiqua" w:hAnsi="Book Antiqua" w:cs="Book Antiqua"/>
          <w:color w:val="000000"/>
        </w:rPr>
        <w:t>(1</w:t>
      </w:r>
      <w:r w:rsidR="002B6BD9">
        <w:rPr>
          <w:rFonts w:ascii="Book Antiqua" w:eastAsia="Book Antiqua" w:hAnsi="Book Antiqua" w:cs="Book Antiqua"/>
          <w:color w:val="000000"/>
        </w:rPr>
        <w:t>-</w:t>
      </w:r>
      <w:r>
        <w:rPr>
          <w:rFonts w:ascii="Book Antiqua" w:eastAsia="Book Antiqua" w:hAnsi="Book Antiqua" w:cs="Book Antiqua"/>
          <w:color w:val="000000"/>
        </w:rPr>
        <w:t>7) prevents inflammation and oxidative stress induced by a high</w:t>
      </w:r>
      <w:r w:rsidR="002B6BD9">
        <w:rPr>
          <w:rFonts w:ascii="Book Antiqua" w:eastAsia="Book Antiqua" w:hAnsi="Book Antiqua" w:cs="Book Antiqua"/>
          <w:color w:val="000000"/>
        </w:rPr>
        <w:t>-</w:t>
      </w:r>
      <w:r>
        <w:rPr>
          <w:rFonts w:ascii="Book Antiqua" w:eastAsia="Book Antiqua" w:hAnsi="Book Antiqua" w:cs="Book Antiqua"/>
          <w:color w:val="000000"/>
        </w:rPr>
        <w:t xml:space="preserve">fat diet and increases glucose uptake and adiponectin </w:t>
      </w:r>
      <w:proofErr w:type="gramStart"/>
      <w:r>
        <w:rPr>
          <w:rFonts w:ascii="Book Antiqua" w:eastAsia="Book Antiqua" w:hAnsi="Book Antiqua" w:cs="Book Antiqua"/>
          <w:color w:val="000000"/>
        </w:rPr>
        <w:t>level</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108</w:t>
      </w:r>
      <w:r w:rsidR="002B6BD9">
        <w:rPr>
          <w:rFonts w:ascii="Book Antiqua" w:eastAsia="Book Antiqua" w:hAnsi="Book Antiqua" w:cs="Book Antiqua"/>
          <w:color w:val="000000"/>
          <w:vertAlign w:val="superscript"/>
        </w:rPr>
        <w:t>-</w:t>
      </w:r>
      <w:r w:rsidR="00F10F18">
        <w:rPr>
          <w:rFonts w:ascii="Book Antiqua" w:eastAsia="Book Antiqua" w:hAnsi="Book Antiqua" w:cs="Book Antiqua"/>
          <w:color w:val="000000"/>
          <w:vertAlign w:val="superscript"/>
        </w:rPr>
        <w:t>110]</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while its disturbance results in a lower insulin</w:t>
      </w:r>
      <w:r w:rsidR="002B6BD9">
        <w:rPr>
          <w:rFonts w:ascii="Book Antiqua" w:eastAsia="Book Antiqua" w:hAnsi="Book Antiqua" w:cs="Book Antiqua"/>
          <w:color w:val="000000"/>
        </w:rPr>
        <w:t>-</w:t>
      </w:r>
      <w:r>
        <w:rPr>
          <w:rFonts w:ascii="Book Antiqua" w:eastAsia="Book Antiqua" w:hAnsi="Book Antiqua" w:cs="Book Antiqua"/>
          <w:color w:val="000000"/>
        </w:rPr>
        <w:t>dependent glucose uptake and adiponectin secretion</w:t>
      </w:r>
      <w:r w:rsidR="00F10F18">
        <w:rPr>
          <w:rFonts w:ascii="Book Antiqua" w:eastAsia="Book Antiqua" w:hAnsi="Book Antiqua" w:cs="Book Antiqua"/>
          <w:color w:val="000000"/>
          <w:vertAlign w:val="superscript"/>
        </w:rPr>
        <w:t>[111]</w:t>
      </w:r>
      <w:r>
        <w:rPr>
          <w:rFonts w:ascii="Book Antiqua" w:eastAsia="Book Antiqua" w:hAnsi="Book Antiqua" w:cs="Book Antiqua"/>
          <w:color w:val="000000"/>
        </w:rPr>
        <w:t>.</w:t>
      </w:r>
    </w:p>
    <w:p w14:paraId="45DD6B2D" w14:textId="04C226C8" w:rsidR="00A77B3E" w:rsidRDefault="00690B15" w:rsidP="00F10F18">
      <w:pPr>
        <w:spacing w:line="360" w:lineRule="auto"/>
        <w:ind w:firstLineChars="100" w:firstLine="240"/>
        <w:jc w:val="both"/>
      </w:pPr>
      <w:r>
        <w:rPr>
          <w:rFonts w:ascii="Book Antiqua" w:eastAsia="Book Antiqua" w:hAnsi="Book Antiqua" w:cs="Book Antiqua"/>
          <w:color w:val="000000"/>
        </w:rPr>
        <w:t xml:space="preserve">Besides the effects of the inhibition of the above mentioned alternate effects of the RAS, in the context of metabolic diseases such as obesity, T2DM or nonalcoholic fatty liver disease, plasmatic Ang II is positively correlated with body weight and is associated with insulin resistance, suggesting that ACE/Ang II activity is upregulated in those metabolic </w:t>
      </w:r>
      <w:proofErr w:type="gramStart"/>
      <w:r>
        <w:rPr>
          <w:rFonts w:ascii="Book Antiqua" w:eastAsia="Book Antiqua" w:hAnsi="Book Antiqua" w:cs="Book Antiqua"/>
          <w:color w:val="000000"/>
        </w:rPr>
        <w:t>disorders</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Besides, on a tissue scale, Ang II was associated with increased insulin resistance through oxidative stress leading to a hepatic fibrosis and cirrhosis, provoking an impairment of insulin </w:t>
      </w:r>
      <w:proofErr w:type="gramStart"/>
      <w:r>
        <w:rPr>
          <w:rFonts w:ascii="Book Antiqua" w:eastAsia="Book Antiqua" w:hAnsi="Book Antiqua" w:cs="Book Antiqua"/>
          <w:color w:val="000000"/>
        </w:rPr>
        <w:t>signaling</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112]</w:t>
      </w:r>
      <w:r>
        <w:rPr>
          <w:rFonts w:ascii="Book Antiqua" w:eastAsia="Book Antiqua" w:hAnsi="Book Antiqua" w:cs="Book Antiqua"/>
          <w:i/>
          <w:iCs/>
          <w:color w:val="000000"/>
        </w:rPr>
        <w:t>.</w:t>
      </w:r>
      <w:r>
        <w:rPr>
          <w:rFonts w:ascii="Book Antiqua" w:eastAsia="Book Antiqua" w:hAnsi="Book Antiqua" w:cs="Book Antiqua"/>
          <w:color w:val="000000"/>
        </w:rPr>
        <w:t xml:space="preserve"> In skeletal muscles, Ang II also induces a decreased glucose uptake and impairs insulin </w:t>
      </w:r>
      <w:proofErr w:type="gramStart"/>
      <w:r>
        <w:rPr>
          <w:rFonts w:ascii="Book Antiqua" w:eastAsia="Book Antiqua" w:hAnsi="Book Antiqua" w:cs="Book Antiqua"/>
          <w:color w:val="000000"/>
        </w:rPr>
        <w:t>sensitivity</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113]</w:t>
      </w:r>
      <w:r>
        <w:rPr>
          <w:rFonts w:ascii="Book Antiqua" w:eastAsia="Book Antiqua" w:hAnsi="Book Antiqua" w:cs="Book Antiqua"/>
          <w:color w:val="000000"/>
        </w:rPr>
        <w:t>, while in adipose tissue, it inhibits adiponectin secretion and insulin signaling still through an increased oxidative stress</w:t>
      </w:r>
      <w:r w:rsidR="00F10F18">
        <w:rPr>
          <w:rFonts w:ascii="Book Antiqua" w:eastAsia="Book Antiqua" w:hAnsi="Book Antiqua" w:cs="Book Antiqua"/>
          <w:color w:val="000000"/>
          <w:vertAlign w:val="superscript"/>
        </w:rPr>
        <w:t>[114]</w:t>
      </w:r>
      <w:r>
        <w:rPr>
          <w:rFonts w:ascii="Book Antiqua" w:eastAsia="Book Antiqua" w:hAnsi="Book Antiqua" w:cs="Book Antiqua"/>
          <w:color w:val="000000"/>
        </w:rPr>
        <w:t>. These elements emphasize the pro</w:t>
      </w:r>
      <w:r w:rsidR="002B6BD9">
        <w:rPr>
          <w:rFonts w:ascii="Book Antiqua" w:eastAsia="Book Antiqua" w:hAnsi="Book Antiqua" w:cs="Book Antiqua"/>
          <w:color w:val="000000"/>
        </w:rPr>
        <w:t>-</w:t>
      </w:r>
      <w:r>
        <w:rPr>
          <w:rFonts w:ascii="Book Antiqua" w:eastAsia="Book Antiqua" w:hAnsi="Book Antiqua" w:cs="Book Antiqua"/>
          <w:color w:val="000000"/>
        </w:rPr>
        <w:t>diabetogenic effects of the classical RAS effects.</w:t>
      </w:r>
    </w:p>
    <w:p w14:paraId="5A657DEE" w14:textId="77777777" w:rsidR="00A77B3E" w:rsidRDefault="00A77B3E">
      <w:pPr>
        <w:spacing w:line="360" w:lineRule="auto"/>
        <w:jc w:val="both"/>
      </w:pPr>
    </w:p>
    <w:p w14:paraId="029CF279" w14:textId="016562D0" w:rsidR="00A77B3E" w:rsidRPr="00F10F18" w:rsidRDefault="00690B15">
      <w:pPr>
        <w:spacing w:line="360" w:lineRule="auto"/>
        <w:jc w:val="both"/>
        <w:rPr>
          <w:i/>
          <w:iCs/>
        </w:rPr>
      </w:pPr>
      <w:r w:rsidRPr="00F10F18">
        <w:rPr>
          <w:rFonts w:ascii="Book Antiqua" w:eastAsia="Book Antiqua" w:hAnsi="Book Antiqua" w:cs="Book Antiqua"/>
          <w:b/>
          <w:bCs/>
          <w:i/>
          <w:iCs/>
          <w:color w:val="000000"/>
        </w:rPr>
        <w:t>SARS</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CoV</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2/ACE2 and insulin secretion deficiency</w:t>
      </w:r>
      <w:r w:rsidR="002B6BD9">
        <w:rPr>
          <w:rFonts w:ascii="Book Antiqua" w:eastAsia="Book Antiqua" w:hAnsi="Book Antiqua" w:cs="Book Antiqua"/>
          <w:b/>
          <w:bCs/>
          <w:i/>
          <w:iCs/>
          <w:color w:val="000000"/>
        </w:rPr>
        <w:t>-</w:t>
      </w:r>
      <w:r w:rsidRPr="00F10F18">
        <w:rPr>
          <w:rFonts w:ascii="Book Antiqua" w:eastAsia="Book Antiqua" w:hAnsi="Book Antiqua" w:cs="Book Antiqua"/>
          <w:b/>
          <w:bCs/>
          <w:i/>
          <w:iCs/>
          <w:color w:val="000000"/>
        </w:rPr>
        <w:t>induced diabetes</w:t>
      </w:r>
    </w:p>
    <w:p w14:paraId="5A0ECBB8" w14:textId="48D8D025" w:rsidR="00A77B3E" w:rsidRDefault="00690B15">
      <w:pPr>
        <w:spacing w:line="360" w:lineRule="auto"/>
        <w:jc w:val="both"/>
      </w:pPr>
      <w:r>
        <w:rPr>
          <w:rFonts w:ascii="Book Antiqua" w:eastAsia="Book Antiqua" w:hAnsi="Book Antiqua" w:cs="Book Antiqua"/>
          <w:color w:val="000000"/>
        </w:rPr>
        <w:t>In a few COVID</w:t>
      </w:r>
      <w:r w:rsidR="002B6BD9">
        <w:rPr>
          <w:rFonts w:ascii="Book Antiqua" w:eastAsia="Book Antiqua" w:hAnsi="Book Antiqua" w:cs="Book Antiqua"/>
          <w:color w:val="000000"/>
        </w:rPr>
        <w:t>-</w:t>
      </w:r>
      <w:r>
        <w:rPr>
          <w:rFonts w:ascii="Book Antiqua" w:eastAsia="Book Antiqua" w:hAnsi="Book Antiqua" w:cs="Book Antiqua"/>
          <w:color w:val="000000"/>
        </w:rPr>
        <w:t>19 human pancreas postmortem examinations,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nucleocapsid protein were detected in pancreatic exocrine cells as well as in endocrine β</w:t>
      </w:r>
      <w:r w:rsidR="002B6BD9">
        <w:rPr>
          <w:rFonts w:ascii="Book Antiqua" w:eastAsia="Book Antiqua" w:hAnsi="Book Antiqua" w:cs="Book Antiqua"/>
          <w:color w:val="000000"/>
        </w:rPr>
        <w:t>-</w:t>
      </w:r>
      <w:proofErr w:type="gramStart"/>
      <w:r>
        <w:rPr>
          <w:rFonts w:ascii="Book Antiqua" w:eastAsia="Book Antiqua" w:hAnsi="Book Antiqua" w:cs="Book Antiqua"/>
          <w:color w:val="000000"/>
        </w:rPr>
        <w:t>cells</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115]</w:t>
      </w:r>
      <w:r>
        <w:rPr>
          <w:rFonts w:ascii="Book Antiqua" w:eastAsia="Book Antiqua" w:hAnsi="Book Antiqua" w:cs="Book Antiqua"/>
          <w:color w:val="000000"/>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Furthermore, the RAS, including ACE2 was also found involved in the pancreatic insulin</w:t>
      </w:r>
      <w:r w:rsidR="002B6BD9">
        <w:rPr>
          <w:rFonts w:ascii="Book Antiqua" w:eastAsia="Book Antiqua" w:hAnsi="Book Antiqua" w:cs="Book Antiqua"/>
          <w:color w:val="000000"/>
        </w:rPr>
        <w:t>-</w:t>
      </w:r>
      <w:r>
        <w:rPr>
          <w:rFonts w:ascii="Book Antiqua" w:eastAsia="Book Antiqua" w:hAnsi="Book Antiqua" w:cs="Book Antiqua"/>
          <w:color w:val="000000"/>
        </w:rPr>
        <w:t xml:space="preserve">producing </w:t>
      </w:r>
      <w:proofErr w:type="gramStart"/>
      <w:r>
        <w:rPr>
          <w:rFonts w:ascii="Book Antiqua" w:eastAsia="Book Antiqua" w:hAnsi="Book Antiqua" w:cs="Book Antiqua"/>
          <w:color w:val="000000"/>
        </w:rPr>
        <w:t>tissue</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116]</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However, ACE2 expression by β cells responsible for insulin secretion remains controversial. Indeed, analyses from transcriptional datasets of human islet cells find a very weak expression of ACE2 in beta cells. These analyses are supported by immunohistochemistry of human pancreatic tissues that do not identify ACE2 expression on β cells but rather on ducts and microvascular </w:t>
      </w:r>
      <w:proofErr w:type="gramStart"/>
      <w:r>
        <w:rPr>
          <w:rFonts w:ascii="Book Antiqua" w:eastAsia="Book Antiqua" w:hAnsi="Book Antiqua" w:cs="Book Antiqua"/>
          <w:color w:val="000000"/>
        </w:rPr>
        <w:t>structures</w:t>
      </w:r>
      <w:r w:rsidR="00F10F18">
        <w:rPr>
          <w:rFonts w:ascii="Book Antiqua" w:eastAsia="Book Antiqua" w:hAnsi="Book Antiqua" w:cs="Book Antiqua"/>
          <w:color w:val="000000"/>
          <w:vertAlign w:val="superscript"/>
        </w:rPr>
        <w:t>[</w:t>
      </w:r>
      <w:proofErr w:type="gramEnd"/>
      <w:r w:rsidR="00F10F18">
        <w:rPr>
          <w:rFonts w:ascii="Book Antiqua" w:eastAsia="Book Antiqua" w:hAnsi="Book Antiqua" w:cs="Book Antiqua"/>
          <w:color w:val="000000"/>
          <w:vertAlign w:val="superscript"/>
        </w:rPr>
        <w:t>97]</w:t>
      </w:r>
      <w:r>
        <w:rPr>
          <w:rFonts w:ascii="Book Antiqua" w:eastAsia="Book Antiqua" w:hAnsi="Book Antiqua" w:cs="Book Antiqua"/>
          <w:color w:val="000000"/>
        </w:rPr>
        <w:t>, whereas double immunofluorescence labelling in rat pancreas indicates that insulin</w:t>
      </w:r>
      <w:r w:rsidR="002B6BD9">
        <w:rPr>
          <w:rFonts w:ascii="Book Antiqua" w:eastAsia="Book Antiqua" w:hAnsi="Book Antiqua" w:cs="Book Antiqua"/>
          <w:color w:val="000000"/>
        </w:rPr>
        <w:t>-</w:t>
      </w:r>
      <w:r>
        <w:rPr>
          <w:rFonts w:ascii="Book Antiqua" w:eastAsia="Book Antiqua" w:hAnsi="Book Antiqua" w:cs="Book Antiqua"/>
          <w:color w:val="000000"/>
        </w:rPr>
        <w:t>containing beta cells abundantly express ACE2</w:t>
      </w:r>
      <w:r w:rsidR="00F10F18">
        <w:rPr>
          <w:rFonts w:ascii="Book Antiqua" w:eastAsia="Book Antiqua" w:hAnsi="Book Antiqua" w:cs="Book Antiqua"/>
          <w:color w:val="000000"/>
          <w:vertAlign w:val="superscript"/>
        </w:rPr>
        <w:t>[117]</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The latter observations suggest that ACE2 would play a role in insulin</w:t>
      </w:r>
      <w:r w:rsidR="002B6BD9">
        <w:rPr>
          <w:rFonts w:ascii="Book Antiqua" w:eastAsia="Book Antiqua" w:hAnsi="Book Antiqua" w:cs="Book Antiqua"/>
          <w:color w:val="000000"/>
        </w:rPr>
        <w:t>-</w:t>
      </w:r>
      <w:r>
        <w:rPr>
          <w:rFonts w:ascii="Book Antiqua" w:eastAsia="Book Antiqua" w:hAnsi="Book Antiqua" w:cs="Book Antiqua"/>
          <w:color w:val="000000"/>
        </w:rPr>
        <w:t>containing beta cells and are supported by experiments in ACE2</w:t>
      </w:r>
      <w:r w:rsidR="002B6BD9">
        <w:rPr>
          <w:rFonts w:ascii="Book Antiqua" w:eastAsia="Book Antiqua" w:hAnsi="Book Antiqua" w:cs="Book Antiqua"/>
          <w:color w:val="000000"/>
        </w:rPr>
        <w:t>-</w:t>
      </w:r>
      <w:r>
        <w:rPr>
          <w:rFonts w:ascii="Book Antiqua" w:eastAsia="Book Antiqua" w:hAnsi="Book Antiqua" w:cs="Book Antiqua"/>
          <w:color w:val="000000"/>
        </w:rPr>
        <w:t xml:space="preserve">deficient mice indicating that ACE2 </w:t>
      </w:r>
      <w:r w:rsidR="005847F4">
        <w:rPr>
          <w:rFonts w:ascii="Book Antiqua" w:eastAsia="Book Antiqua" w:hAnsi="Book Antiqua" w:cs="Book Antiqua"/>
          <w:color w:val="000000"/>
        </w:rPr>
        <w:t>l</w:t>
      </w:r>
      <w:r>
        <w:rPr>
          <w:rFonts w:ascii="Book Antiqua" w:eastAsia="Book Antiqua" w:hAnsi="Book Antiqua" w:cs="Book Antiqua"/>
          <w:color w:val="000000"/>
        </w:rPr>
        <w:t xml:space="preserve">oss aggravates beta cell dedifferentiation and impairs their proliferation, leading to a significant reduction of beta cell </w:t>
      </w:r>
      <w:proofErr w:type="gramStart"/>
      <w:r>
        <w:rPr>
          <w:rFonts w:ascii="Book Antiqua" w:eastAsia="Book Antiqua" w:hAnsi="Book Antiqua" w:cs="Book Antiqua"/>
          <w:color w:val="000000"/>
        </w:rPr>
        <w:t>mass</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118]</w:t>
      </w:r>
      <w:r>
        <w:rPr>
          <w:rFonts w:ascii="Book Antiqua" w:eastAsia="Book Antiqua" w:hAnsi="Book Antiqua" w:cs="Book Antiqua"/>
          <w:color w:val="000000"/>
        </w:rPr>
        <w:t>. Similarly, in a genetic murine model of obesity and diabetes, ACE2 overexpression in pancreas, improved glycemic control through Ang</w:t>
      </w:r>
      <w:r w:rsidR="002B6BD9">
        <w:rPr>
          <w:rFonts w:ascii="Book Antiqua" w:eastAsia="Book Antiqua" w:hAnsi="Book Antiqua" w:cs="Book Antiqua"/>
          <w:color w:val="000000"/>
        </w:rPr>
        <w:t>-</w:t>
      </w:r>
      <w:r>
        <w:rPr>
          <w:rFonts w:ascii="Book Antiqua" w:eastAsia="Book Antiqua" w:hAnsi="Book Antiqua" w:cs="Book Antiqua"/>
          <w:color w:val="000000"/>
        </w:rPr>
        <w:t>(1</w:t>
      </w:r>
      <w:r w:rsidR="00EE24C7">
        <w:rPr>
          <w:rFonts w:ascii="Book Antiqua" w:eastAsia="Book Antiqua" w:hAnsi="Book Antiqua" w:cs="Book Antiqua"/>
          <w:color w:val="000000"/>
        </w:rPr>
        <w:t>-</w:t>
      </w:r>
      <w:r>
        <w:rPr>
          <w:rFonts w:ascii="Book Antiqua" w:eastAsia="Book Antiqua" w:hAnsi="Book Antiqua" w:cs="Book Antiqua"/>
          <w:color w:val="000000"/>
        </w:rPr>
        <w:t>7), inducing both β</w:t>
      </w:r>
      <w:r w:rsidR="002B6BD9">
        <w:rPr>
          <w:rFonts w:ascii="Book Antiqua" w:eastAsia="Book Antiqua" w:hAnsi="Book Antiqua" w:cs="Book Antiqua"/>
          <w:color w:val="000000"/>
        </w:rPr>
        <w:t>-</w:t>
      </w:r>
      <w:r>
        <w:rPr>
          <w:rFonts w:ascii="Book Antiqua" w:eastAsia="Book Antiqua" w:hAnsi="Book Antiqua" w:cs="Book Antiqua"/>
          <w:color w:val="000000"/>
        </w:rPr>
        <w:t xml:space="preserve">cell proliferation and apoptosis </w:t>
      </w:r>
      <w:proofErr w:type="gramStart"/>
      <w:r>
        <w:rPr>
          <w:rFonts w:ascii="Book Antiqua" w:eastAsia="Book Antiqua" w:hAnsi="Book Antiqua" w:cs="Book Antiqua"/>
          <w:color w:val="000000"/>
        </w:rPr>
        <w:t>reduction</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As expected, similarly as a loss of ACE2, Ang II supplementation in beta cells significantly increased endoplasmic reticulum (ER) stress and inflammation leading to reduced insulin secretion whereas Ang II receptor blockade in beta cells reduced significantly ER stress and rescues insulin </w:t>
      </w:r>
      <w:proofErr w:type="gramStart"/>
      <w:r>
        <w:rPr>
          <w:rFonts w:ascii="Book Antiqua" w:eastAsia="Book Antiqua" w:hAnsi="Book Antiqua" w:cs="Book Antiqua"/>
          <w:color w:val="000000"/>
        </w:rPr>
        <w:t>secretion</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119]</w:t>
      </w:r>
      <w:r>
        <w:rPr>
          <w:rFonts w:ascii="Book Antiqua" w:eastAsia="Book Antiqua" w:hAnsi="Book Antiqua" w:cs="Book Antiqua"/>
          <w:color w:val="000000"/>
        </w:rPr>
        <w:t>.</w:t>
      </w:r>
    </w:p>
    <w:p w14:paraId="04AA41CB" w14:textId="04D5D12E" w:rsidR="00A77B3E" w:rsidRDefault="00690B15" w:rsidP="005847F4">
      <w:pPr>
        <w:spacing w:line="360" w:lineRule="auto"/>
        <w:ind w:firstLineChars="100" w:firstLine="240"/>
        <w:jc w:val="both"/>
      </w:pPr>
      <w:r>
        <w:rPr>
          <w:rFonts w:ascii="Book Antiqua" w:eastAsia="Book Antiqua" w:hAnsi="Book Antiqua" w:cs="Book Antiqua"/>
          <w:color w:val="000000"/>
        </w:rPr>
        <w:t>Moreover, ACE2 was also found on ductal structures and microvasculature of the pancreas, new diabetes onset may be secondary to pancreatitis as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has been isolated in a pancreatic pseudocyst from a patient with acute pancreatitis. However, acute pancreatitis seems to be a very infrequent complication of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infection. Two cohort studies which included 11000 and 63822 patients with COVID</w:t>
      </w:r>
      <w:r w:rsidR="002B6BD9">
        <w:rPr>
          <w:rFonts w:ascii="Book Antiqua" w:eastAsia="Book Antiqua" w:hAnsi="Book Antiqua" w:cs="Book Antiqua"/>
          <w:color w:val="000000"/>
        </w:rPr>
        <w:t>-</w:t>
      </w:r>
      <w:r>
        <w:rPr>
          <w:rFonts w:ascii="Book Antiqua" w:eastAsia="Book Antiqua" w:hAnsi="Book Antiqua" w:cs="Book Antiqua"/>
          <w:color w:val="000000"/>
        </w:rPr>
        <w:t>19 respectively, acute pancreatitis prevalence was estimated at 0.27% and 0.07</w:t>
      </w:r>
      <w:proofErr w:type="gramStart"/>
      <w:r>
        <w:rPr>
          <w:rFonts w:ascii="Book Antiqua" w:eastAsia="Book Antiqua" w:hAnsi="Book Antiqua" w:cs="Book Antiqua"/>
          <w:color w:val="000000"/>
        </w:rPr>
        <w:t>%</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120]</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Therefore, acute pancreatitis occurrence in patients with COVID</w:t>
      </w:r>
      <w:r w:rsidR="002B6BD9">
        <w:rPr>
          <w:rFonts w:ascii="Book Antiqua" w:eastAsia="Book Antiqua" w:hAnsi="Book Antiqua" w:cs="Book Antiqua"/>
          <w:color w:val="000000"/>
        </w:rPr>
        <w:t>-</w:t>
      </w:r>
      <w:r>
        <w:rPr>
          <w:rFonts w:ascii="Book Antiqua" w:eastAsia="Book Antiqua" w:hAnsi="Book Antiqua" w:cs="Book Antiqua"/>
          <w:color w:val="000000"/>
        </w:rPr>
        <w:t>19 is exceedingly rare and its putative mechanism related to direct viral damage of pancreatic cells still need investigations.</w:t>
      </w:r>
    </w:p>
    <w:p w14:paraId="12AABB1A" w14:textId="427E9688" w:rsidR="00A77B3E" w:rsidRDefault="00690B15" w:rsidP="005847F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Therefore, these findings suggest that ACE2 may play a role in the beta cell insulin secretory response to hyperglycemia and imply that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could penetrate then destroy the insulin</w:t>
      </w:r>
      <w:r w:rsidR="002B6BD9">
        <w:rPr>
          <w:rFonts w:ascii="Book Antiqua" w:eastAsia="Book Antiqua" w:hAnsi="Book Antiqua" w:cs="Book Antiqua"/>
          <w:color w:val="000000"/>
        </w:rPr>
        <w:t>-</w:t>
      </w:r>
      <w:r>
        <w:rPr>
          <w:rFonts w:ascii="Book Antiqua" w:eastAsia="Book Antiqua" w:hAnsi="Book Antiqua" w:cs="Book Antiqua"/>
          <w:color w:val="000000"/>
        </w:rPr>
        <w:t xml:space="preserve">containing beta cells, causing subsequently acute diabetes through insulin secretion deficiency. </w:t>
      </w:r>
    </w:p>
    <w:p w14:paraId="6C09C7C4" w14:textId="77777777" w:rsidR="005847F4" w:rsidRDefault="005847F4" w:rsidP="005847F4">
      <w:pPr>
        <w:spacing w:line="360" w:lineRule="auto"/>
        <w:ind w:firstLineChars="100" w:firstLine="240"/>
        <w:jc w:val="both"/>
      </w:pPr>
    </w:p>
    <w:p w14:paraId="3AD88A52" w14:textId="79E6EDBA" w:rsidR="00A77B3E" w:rsidRPr="005847F4" w:rsidRDefault="00690B15">
      <w:pPr>
        <w:spacing w:line="360" w:lineRule="auto"/>
        <w:jc w:val="both"/>
        <w:rPr>
          <w:i/>
          <w:iCs/>
        </w:rPr>
      </w:pPr>
      <w:r w:rsidRPr="005847F4">
        <w:rPr>
          <w:rFonts w:ascii="Book Antiqua" w:eastAsia="Book Antiqua" w:hAnsi="Book Antiqua" w:cs="Book Antiqua"/>
          <w:b/>
          <w:bCs/>
          <w:i/>
          <w:iCs/>
          <w:color w:val="000000"/>
        </w:rPr>
        <w:t>SARS</w:t>
      </w:r>
      <w:r w:rsidR="002B6BD9">
        <w:rPr>
          <w:rFonts w:ascii="Book Antiqua" w:eastAsia="Book Antiqua" w:hAnsi="Book Antiqua" w:cs="Book Antiqua"/>
          <w:b/>
          <w:bCs/>
          <w:i/>
          <w:iCs/>
          <w:color w:val="000000"/>
        </w:rPr>
        <w:t>-</w:t>
      </w:r>
      <w:r w:rsidRPr="005847F4">
        <w:rPr>
          <w:rFonts w:ascii="Book Antiqua" w:eastAsia="Book Antiqua" w:hAnsi="Book Antiqua" w:cs="Book Antiqua"/>
          <w:b/>
          <w:bCs/>
          <w:i/>
          <w:iCs/>
          <w:color w:val="000000"/>
        </w:rPr>
        <w:t>CoV</w:t>
      </w:r>
      <w:r w:rsidR="002B6BD9">
        <w:rPr>
          <w:rFonts w:ascii="Book Antiqua" w:eastAsia="Book Antiqua" w:hAnsi="Book Antiqua" w:cs="Book Antiqua"/>
          <w:b/>
          <w:bCs/>
          <w:i/>
          <w:iCs/>
          <w:color w:val="000000"/>
        </w:rPr>
        <w:t>-</w:t>
      </w:r>
      <w:r w:rsidRPr="005847F4">
        <w:rPr>
          <w:rFonts w:ascii="Book Antiqua" w:eastAsia="Book Antiqua" w:hAnsi="Book Antiqua" w:cs="Book Antiqua"/>
          <w:b/>
          <w:bCs/>
          <w:i/>
          <w:iCs/>
          <w:color w:val="000000"/>
        </w:rPr>
        <w:t>2 and autoimmune type 1 diabetes</w:t>
      </w:r>
    </w:p>
    <w:p w14:paraId="203F3645" w14:textId="31188B06" w:rsidR="00A77B3E" w:rsidRDefault="00690B15">
      <w:pPr>
        <w:spacing w:line="360" w:lineRule="auto"/>
        <w:jc w:val="both"/>
      </w:pPr>
      <w:r>
        <w:rPr>
          <w:rFonts w:ascii="Book Antiqua" w:eastAsia="Book Antiqua" w:hAnsi="Book Antiqua" w:cs="Book Antiqua"/>
          <w:color w:val="000000"/>
          <w:shd w:val="clear" w:color="auto" w:fill="FFFFFF"/>
        </w:rPr>
        <w:t xml:space="preserve">Viral infections, in particular by enteroviruses and coronaviruses, have been widely associated with T1DM </w:t>
      </w:r>
      <w:proofErr w:type="gramStart"/>
      <w:r>
        <w:rPr>
          <w:rFonts w:ascii="Book Antiqua" w:eastAsia="Book Antiqua" w:hAnsi="Book Antiqua" w:cs="Book Antiqua"/>
          <w:color w:val="000000"/>
          <w:shd w:val="clear" w:color="auto" w:fill="FFFFFF"/>
        </w:rPr>
        <w:t>pathogenesis</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121]</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T1DM is</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characterized by an autoimmune pancreatic β</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cells progressive destruction leading to insulin deficiency. Therefore, SARS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could also act as an infectious trigger decompensating and precipitating diabetic ketoacidosis in patients with no history of diabetes as reported in few case </w:t>
      </w:r>
      <w:proofErr w:type="gramStart"/>
      <w:r>
        <w:rPr>
          <w:rFonts w:ascii="Book Antiqua" w:eastAsia="Book Antiqua" w:hAnsi="Book Antiqua" w:cs="Book Antiqua"/>
          <w:color w:val="000000"/>
          <w:shd w:val="clear" w:color="auto" w:fill="FFFFFF"/>
        </w:rPr>
        <w:t>reports</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122</w:t>
      </w:r>
      <w:r w:rsidR="002B6BD9">
        <w:rPr>
          <w:rFonts w:ascii="Book Antiqua" w:eastAsia="Book Antiqua" w:hAnsi="Book Antiqua" w:cs="Book Antiqua"/>
          <w:color w:val="000000"/>
          <w:vertAlign w:val="superscript"/>
        </w:rPr>
        <w:t>-</w:t>
      </w:r>
      <w:r w:rsidR="005847F4">
        <w:rPr>
          <w:rFonts w:ascii="Book Antiqua" w:eastAsia="Book Antiqua" w:hAnsi="Book Antiqua" w:cs="Book Antiqua"/>
          <w:color w:val="000000"/>
          <w:vertAlign w:val="superscript"/>
        </w:rPr>
        <w:t>124]</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and arising evidence highlight the ability of SARS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 to trigger autoimmune disorders</w:t>
      </w:r>
      <w:r w:rsidR="005847F4">
        <w:rPr>
          <w:rFonts w:ascii="Book Antiqua" w:eastAsia="Book Antiqua" w:hAnsi="Book Antiqua" w:cs="Book Antiqua"/>
          <w:color w:val="000000"/>
          <w:vertAlign w:val="superscript"/>
        </w:rPr>
        <w:t>[125]</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 xml:space="preserve">Nonetheless, data remain conflictual on this point. Evidence from an </w:t>
      </w:r>
      <w:proofErr w:type="spellStart"/>
      <w:r>
        <w:rPr>
          <w:rFonts w:ascii="Book Antiqua" w:eastAsia="Book Antiqua" w:hAnsi="Book Antiqua" w:cs="Book Antiqua"/>
          <w:color w:val="000000"/>
        </w:rPr>
        <w:t>italian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cross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sectional study revealed 23% fewer new</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onset cases, with more children with new</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onset disease presenting in diabetic ketoacidosis during early months of </w:t>
      </w:r>
      <w:proofErr w:type="spellStart"/>
      <w:r>
        <w:rPr>
          <w:rFonts w:ascii="Book Antiqua" w:eastAsia="Book Antiqua" w:hAnsi="Book Antiqua" w:cs="Book Antiqua"/>
          <w:color w:val="000000"/>
          <w:shd w:val="clear" w:color="auto" w:fill="FFFFFF"/>
        </w:rPr>
        <w:t>pandemia</w:t>
      </w:r>
      <w:proofErr w:type="spellEnd"/>
      <w:r>
        <w:rPr>
          <w:rFonts w:ascii="Book Antiqua" w:eastAsia="Book Antiqua" w:hAnsi="Book Antiqua" w:cs="Book Antiqua"/>
          <w:color w:val="000000"/>
          <w:shd w:val="clear" w:color="auto" w:fill="FFFFFF"/>
        </w:rPr>
        <w:t xml:space="preserve"> compared to the same period in 2019 while a multicenter study from the </w:t>
      </w:r>
      <w:r w:rsidR="005847F4">
        <w:rPr>
          <w:rFonts w:ascii="Book Antiqua" w:eastAsia="Book Antiqua" w:hAnsi="Book Antiqua" w:cs="Book Antiqua"/>
          <w:color w:val="000000"/>
          <w:shd w:val="clear" w:color="auto" w:fill="FFFFFF"/>
        </w:rPr>
        <w:t>United Kingdom</w:t>
      </w:r>
      <w:r>
        <w:rPr>
          <w:rFonts w:ascii="Book Antiqua" w:eastAsia="Book Antiqua" w:hAnsi="Book Antiqua" w:cs="Book Antiqua"/>
          <w:color w:val="000000"/>
          <w:shd w:val="clear" w:color="auto" w:fill="FFFFFF"/>
        </w:rPr>
        <w:t xml:space="preserve"> described an 80% increase in new</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onset T1DM in </w:t>
      </w:r>
      <w:proofErr w:type="gramStart"/>
      <w:r>
        <w:rPr>
          <w:rFonts w:ascii="Book Antiqua" w:eastAsia="Book Antiqua" w:hAnsi="Book Antiqua" w:cs="Book Antiqua"/>
          <w:color w:val="000000"/>
          <w:shd w:val="clear" w:color="auto" w:fill="FFFFFF"/>
        </w:rPr>
        <w:t>children</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126]</w:t>
      </w:r>
      <w:r>
        <w:rPr>
          <w:rFonts w:ascii="Book Antiqua" w:eastAsia="Book Antiqua" w:hAnsi="Book Antiqua" w:cs="Book Antiqua"/>
          <w:color w:val="000000"/>
          <w:shd w:val="clear" w:color="auto" w:fill="FFFFFF"/>
        </w:rPr>
        <w:t>. From a German Diabetes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Prospective Follow</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up registry, the rate of new</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onset T1DM from March to May 2020 did not differ significantly from rates observed over the previous </w:t>
      </w:r>
      <w:proofErr w:type="gramStart"/>
      <w:r>
        <w:rPr>
          <w:rFonts w:ascii="Book Antiqua" w:eastAsia="Book Antiqua" w:hAnsi="Book Antiqua" w:cs="Book Antiqua"/>
          <w:color w:val="000000"/>
          <w:shd w:val="clear" w:color="auto" w:fill="FFFFFF"/>
        </w:rPr>
        <w:t>decade</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127]</w:t>
      </w:r>
      <w:r>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However,</w:t>
      </w:r>
      <w:r w:rsidR="005847F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when this study was done,</w:t>
      </w:r>
      <w:r w:rsidR="005847F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COVID</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19 infection incidence</w:t>
      </w:r>
      <w:r w:rsidR="005847F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rate was</w:t>
      </w:r>
      <w:r w:rsidR="005847F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relatively low in Germany, and</w:t>
      </w:r>
      <w:r w:rsidR="005847F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weak effect cannot be excluded. Thus, from these studies, no compelling evidence emerge for a causal role of SARS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 in a change of T1DM incidence. Furthermore, it was difficult to differentiate a viral secondary diabetes from a real T1DM as no assay for type 1 diabetes antibodies (GAD, IA2, ZNT8, ICA antibodies) has been performed in those series. More complexly, a few cases of insulin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dependent diabetes with negative antibodies start to emerge suggesting a T1</w:t>
      </w:r>
      <w:proofErr w:type="gramStart"/>
      <w:r>
        <w:rPr>
          <w:rFonts w:ascii="Book Antiqua" w:eastAsia="Book Antiqua" w:hAnsi="Book Antiqua" w:cs="Book Antiqua"/>
          <w:color w:val="000000"/>
          <w:shd w:val="clear" w:color="auto" w:fill="FFFFFF"/>
        </w:rPr>
        <w:t>bDM</w:t>
      </w:r>
      <w:r w:rsidR="005847F4">
        <w:rPr>
          <w:rFonts w:ascii="Book Antiqua" w:eastAsia="Book Antiqua" w:hAnsi="Book Antiqua" w:cs="Book Antiqua"/>
          <w:color w:val="000000"/>
          <w:vertAlign w:val="superscript"/>
        </w:rPr>
        <w:t>[</w:t>
      </w:r>
      <w:proofErr w:type="gramEnd"/>
      <w:r w:rsidR="005847F4">
        <w:rPr>
          <w:rFonts w:ascii="Book Antiqua" w:eastAsia="Book Antiqua" w:hAnsi="Book Antiqua" w:cs="Book Antiqua"/>
          <w:color w:val="000000"/>
          <w:vertAlign w:val="superscript"/>
        </w:rPr>
        <w:t>128]</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However, such form of diabetes is particularly widespread among Sub</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Saharan African, African</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Americans and Hispanic descendants and case reports concern Caucasian and Asian ethnicities suggesting a viral secondary diabetes more than a T1DM or T1bDM. Follow</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up studies on the evolution of anti</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diabetic therapy are needed to understand the pathophysiology of SARS</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w:t>
      </w:r>
      <w:r w:rsidR="002B6BD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induced diabetes.</w:t>
      </w:r>
    </w:p>
    <w:p w14:paraId="27A649B3" w14:textId="410A8A77" w:rsidR="00A77B3E" w:rsidRDefault="00690B15" w:rsidP="005847F4">
      <w:pPr>
        <w:spacing w:line="360" w:lineRule="auto"/>
        <w:ind w:firstLineChars="100" w:firstLine="240"/>
        <w:jc w:val="both"/>
      </w:pPr>
      <w:r>
        <w:rPr>
          <w:rFonts w:ascii="Book Antiqua" w:eastAsia="Book Antiqua" w:hAnsi="Book Antiqua" w:cs="Book Antiqua"/>
          <w:color w:val="000000"/>
        </w:rPr>
        <w:t>In the end, the potential diabetogenic role of SARS</w:t>
      </w:r>
      <w:r w:rsidR="002B6BD9">
        <w:rPr>
          <w:rFonts w:ascii="Book Antiqua" w:eastAsia="Book Antiqua" w:hAnsi="Book Antiqua" w:cs="Book Antiqua"/>
          <w:color w:val="000000"/>
        </w:rPr>
        <w:t>-</w:t>
      </w:r>
      <w:r>
        <w:rPr>
          <w:rFonts w:ascii="Book Antiqua" w:eastAsia="Book Antiqua" w:hAnsi="Book Antiqua" w:cs="Book Antiqua"/>
          <w:color w:val="000000"/>
        </w:rPr>
        <w:t>CoV</w:t>
      </w:r>
      <w:r w:rsidR="002B6BD9">
        <w:rPr>
          <w:rFonts w:ascii="Book Antiqua" w:eastAsia="Book Antiqua" w:hAnsi="Book Antiqua" w:cs="Book Antiqua"/>
          <w:color w:val="000000"/>
        </w:rPr>
        <w:t>-</w:t>
      </w:r>
      <w:r>
        <w:rPr>
          <w:rFonts w:ascii="Book Antiqua" w:eastAsia="Book Antiqua" w:hAnsi="Book Antiqua" w:cs="Book Antiqua"/>
          <w:color w:val="000000"/>
        </w:rPr>
        <w:t>2 may be more complex than the simple beta cell hosts destruction by the virus through ACE2 expression. New</w:t>
      </w:r>
      <w:r w:rsidR="002B6BD9">
        <w:rPr>
          <w:rFonts w:ascii="Book Antiqua" w:eastAsia="Book Antiqua" w:hAnsi="Book Antiqua" w:cs="Book Antiqua"/>
          <w:color w:val="000000"/>
        </w:rPr>
        <w:t>-</w:t>
      </w:r>
      <w:r>
        <w:rPr>
          <w:rFonts w:ascii="Book Antiqua" w:eastAsia="Book Antiqua" w:hAnsi="Book Antiqua" w:cs="Book Antiqua"/>
          <w:color w:val="000000"/>
        </w:rPr>
        <w:t>onset diabetes can result from several pathogenic processes involving pancreatic cell destruction (including exocrine and endocrine cells) through viral or autoimmunity destruction and/or insulin resistance in liver, skeletal muscles, and adipose tissue through disturbance of ACE2/Ang</w:t>
      </w:r>
      <w:r w:rsidR="002B6BD9">
        <w:rPr>
          <w:rFonts w:ascii="Book Antiqua" w:eastAsia="Book Antiqua" w:hAnsi="Book Antiqua" w:cs="Book Antiqua"/>
          <w:color w:val="000000"/>
        </w:rPr>
        <w:t>-</w:t>
      </w:r>
      <w:r>
        <w:rPr>
          <w:rFonts w:ascii="Book Antiqua" w:eastAsia="Book Antiqua" w:hAnsi="Book Antiqua" w:cs="Book Antiqua"/>
          <w:color w:val="000000"/>
        </w:rPr>
        <w:t>(1</w:t>
      </w:r>
      <w:r w:rsidR="002B6BD9">
        <w:rPr>
          <w:rFonts w:ascii="Book Antiqua" w:eastAsia="Book Antiqua" w:hAnsi="Book Antiqua" w:cs="Book Antiqua"/>
          <w:color w:val="000000"/>
        </w:rPr>
        <w:t>-</w:t>
      </w:r>
      <w:r>
        <w:rPr>
          <w:rFonts w:ascii="Book Antiqua" w:eastAsia="Book Antiqua" w:hAnsi="Book Antiqua" w:cs="Book Antiqua"/>
          <w:color w:val="000000"/>
        </w:rPr>
        <w:t>7) activity.</w:t>
      </w:r>
    </w:p>
    <w:p w14:paraId="3166262E" w14:textId="77777777" w:rsidR="00A77B3E" w:rsidRDefault="00A77B3E">
      <w:pPr>
        <w:spacing w:line="360" w:lineRule="auto"/>
        <w:jc w:val="both"/>
      </w:pPr>
    </w:p>
    <w:p w14:paraId="36D3777F" w14:textId="77777777" w:rsidR="00A77B3E" w:rsidRDefault="00690B15">
      <w:pPr>
        <w:spacing w:line="360" w:lineRule="auto"/>
        <w:jc w:val="both"/>
      </w:pPr>
      <w:r>
        <w:rPr>
          <w:rFonts w:ascii="Book Antiqua" w:eastAsia="Book Antiqua" w:hAnsi="Book Antiqua" w:cs="Book Antiqua"/>
          <w:b/>
          <w:caps/>
          <w:color w:val="000000"/>
          <w:u w:val="single"/>
        </w:rPr>
        <w:t>CONCLUSION</w:t>
      </w:r>
    </w:p>
    <w:p w14:paraId="699C133C" w14:textId="694A5511" w:rsidR="00A77B3E" w:rsidRDefault="00690B15">
      <w:pPr>
        <w:spacing w:line="360" w:lineRule="auto"/>
        <w:jc w:val="both"/>
      </w:pPr>
      <w:r>
        <w:rPr>
          <w:rFonts w:ascii="Book Antiqua" w:eastAsia="Book Antiqua" w:hAnsi="Book Antiqua" w:cs="Book Antiqua"/>
          <w:color w:val="000000"/>
        </w:rPr>
        <w:t>Diabetic patients are heavily impacted by the effects of COVID</w:t>
      </w:r>
      <w:r w:rsidR="002B6BD9">
        <w:rPr>
          <w:rFonts w:ascii="Book Antiqua" w:eastAsia="Book Antiqua" w:hAnsi="Book Antiqua" w:cs="Book Antiqua"/>
          <w:color w:val="000000"/>
        </w:rPr>
        <w:t>-</w:t>
      </w:r>
      <w:r>
        <w:rPr>
          <w:rFonts w:ascii="Book Antiqua" w:eastAsia="Book Antiqua" w:hAnsi="Book Antiqua" w:cs="Book Antiqua"/>
          <w:color w:val="000000"/>
        </w:rPr>
        <w:t>19, as they are more at risk of developing severe forms and are more at risk of mortality. While antidiabetic treatments are still under investigation, data do not warrant discontinuation of these treatment in diabetic patients. While corticosteroids count among the few validated medications in severe COVID</w:t>
      </w:r>
      <w:r w:rsidR="002B6BD9">
        <w:rPr>
          <w:rFonts w:ascii="Book Antiqua" w:eastAsia="Book Antiqua" w:hAnsi="Book Antiqua" w:cs="Book Antiqua"/>
          <w:color w:val="000000"/>
        </w:rPr>
        <w:t>-</w:t>
      </w:r>
      <w:r>
        <w:rPr>
          <w:rFonts w:ascii="Book Antiqua" w:eastAsia="Book Antiqua" w:hAnsi="Book Antiqua" w:cs="Book Antiqua"/>
          <w:color w:val="000000"/>
        </w:rPr>
        <w:t>19 pneumonia, they expose patients to a hypothetical risk of new onset of diabetes or diabetes deterioration, even though treatment duration is short. Finally, risk of developing diabetes after COVID</w:t>
      </w:r>
      <w:r w:rsidR="002B6BD9">
        <w:rPr>
          <w:rFonts w:ascii="Book Antiqua" w:eastAsia="Book Antiqua" w:hAnsi="Book Antiqua" w:cs="Book Antiqua"/>
          <w:color w:val="000000"/>
        </w:rPr>
        <w:t>-</w:t>
      </w:r>
      <w:r>
        <w:rPr>
          <w:rFonts w:ascii="Book Antiqua" w:eastAsia="Book Antiqua" w:hAnsi="Book Antiqua" w:cs="Book Antiqua"/>
          <w:color w:val="000000"/>
        </w:rPr>
        <w:t>19, due to interactions with the angiotensin</w:t>
      </w:r>
      <w:r w:rsidR="002B6BD9">
        <w:rPr>
          <w:rFonts w:ascii="Book Antiqua" w:eastAsia="Book Antiqua" w:hAnsi="Book Antiqua" w:cs="Book Antiqua"/>
          <w:color w:val="000000"/>
        </w:rPr>
        <w:t>-</w:t>
      </w:r>
      <w:r>
        <w:rPr>
          <w:rFonts w:ascii="Book Antiqua" w:eastAsia="Book Antiqua" w:hAnsi="Book Antiqua" w:cs="Book Antiqua"/>
          <w:color w:val="000000"/>
        </w:rPr>
        <w:t>converting</w:t>
      </w:r>
      <w:r w:rsidR="002B6BD9">
        <w:rPr>
          <w:rFonts w:ascii="Book Antiqua" w:eastAsia="Book Antiqua" w:hAnsi="Book Antiqua" w:cs="Book Antiqua"/>
          <w:color w:val="000000"/>
        </w:rPr>
        <w:t>-</w:t>
      </w:r>
      <w:r>
        <w:rPr>
          <w:rFonts w:ascii="Book Antiqua" w:eastAsia="Book Antiqua" w:hAnsi="Book Antiqua" w:cs="Book Antiqua"/>
          <w:color w:val="000000"/>
        </w:rPr>
        <w:t>enzyme 2 needs to be accounted for when assessing risk of subsequent diabetes in treated patients.</w:t>
      </w:r>
    </w:p>
    <w:p w14:paraId="239AC54E" w14:textId="77777777" w:rsidR="00A77B3E" w:rsidRDefault="00A77B3E">
      <w:pPr>
        <w:spacing w:line="360" w:lineRule="auto"/>
        <w:jc w:val="both"/>
      </w:pPr>
    </w:p>
    <w:p w14:paraId="03901961" w14:textId="77777777" w:rsidR="00A77B3E" w:rsidRDefault="00690B15">
      <w:pPr>
        <w:spacing w:line="360" w:lineRule="auto"/>
        <w:jc w:val="both"/>
      </w:pPr>
      <w:r>
        <w:rPr>
          <w:rFonts w:ascii="Book Antiqua" w:eastAsia="Book Antiqua" w:hAnsi="Book Antiqua" w:cs="Book Antiqua"/>
          <w:b/>
          <w:color w:val="000000"/>
        </w:rPr>
        <w:t>REFERENCES</w:t>
      </w:r>
    </w:p>
    <w:p w14:paraId="1AB07C6B" w14:textId="634634AE" w:rsidR="00CF13E0" w:rsidRPr="00893CD4" w:rsidRDefault="00CF13E0" w:rsidP="00CF13E0">
      <w:pPr>
        <w:spacing w:line="360" w:lineRule="auto"/>
        <w:jc w:val="both"/>
        <w:rPr>
          <w:rFonts w:ascii="Book Antiqua" w:hAnsi="Book Antiqua"/>
        </w:rPr>
      </w:pPr>
      <w:r w:rsidRPr="00893CD4">
        <w:rPr>
          <w:rFonts w:ascii="Book Antiqua" w:hAnsi="Book Antiqua"/>
        </w:rPr>
        <w:t xml:space="preserve">1 </w:t>
      </w:r>
      <w:proofErr w:type="spellStart"/>
      <w:r w:rsidRPr="00893CD4">
        <w:rPr>
          <w:rFonts w:ascii="Book Antiqua" w:hAnsi="Book Antiqua"/>
          <w:b/>
          <w:bCs/>
        </w:rPr>
        <w:t>Fadini</w:t>
      </w:r>
      <w:proofErr w:type="spellEnd"/>
      <w:r w:rsidRPr="00893CD4">
        <w:rPr>
          <w:rFonts w:ascii="Book Antiqua" w:hAnsi="Book Antiqua"/>
          <w:b/>
          <w:bCs/>
        </w:rPr>
        <w:t xml:space="preserve"> GP</w:t>
      </w:r>
      <w:r w:rsidRPr="00893CD4">
        <w:rPr>
          <w:rFonts w:ascii="Book Antiqua" w:hAnsi="Book Antiqua"/>
        </w:rPr>
        <w:t xml:space="preserve">, </w:t>
      </w:r>
      <w:proofErr w:type="spellStart"/>
      <w:r w:rsidRPr="00893CD4">
        <w:rPr>
          <w:rFonts w:ascii="Book Antiqua" w:hAnsi="Book Antiqua"/>
        </w:rPr>
        <w:t>Morieri</w:t>
      </w:r>
      <w:proofErr w:type="spellEnd"/>
      <w:r w:rsidRPr="00893CD4">
        <w:rPr>
          <w:rFonts w:ascii="Book Antiqua" w:hAnsi="Book Antiqua"/>
        </w:rPr>
        <w:t xml:space="preserve"> ML, </w:t>
      </w:r>
      <w:proofErr w:type="spellStart"/>
      <w:r w:rsidRPr="00893CD4">
        <w:rPr>
          <w:rFonts w:ascii="Book Antiqua" w:hAnsi="Book Antiqua"/>
        </w:rPr>
        <w:t>Longato</w:t>
      </w:r>
      <w:proofErr w:type="spellEnd"/>
      <w:r w:rsidRPr="00893CD4">
        <w:rPr>
          <w:rFonts w:ascii="Book Antiqua" w:hAnsi="Book Antiqua"/>
        </w:rPr>
        <w:t xml:space="preserve"> E, </w:t>
      </w:r>
      <w:proofErr w:type="spellStart"/>
      <w:r w:rsidRPr="00893CD4">
        <w:rPr>
          <w:rFonts w:ascii="Book Antiqua" w:hAnsi="Book Antiqua"/>
        </w:rPr>
        <w:t>Avogaro</w:t>
      </w:r>
      <w:proofErr w:type="spellEnd"/>
      <w:r w:rsidRPr="00893CD4">
        <w:rPr>
          <w:rFonts w:ascii="Book Antiqua" w:hAnsi="Book Antiqua"/>
        </w:rPr>
        <w:t xml:space="preserve"> A. </w:t>
      </w:r>
      <w:proofErr w:type="gramStart"/>
      <w:r w:rsidRPr="00893CD4">
        <w:rPr>
          <w:rFonts w:ascii="Book Antiqua" w:hAnsi="Book Antiqua"/>
        </w:rPr>
        <w:t>Prevalence</w:t>
      </w:r>
      <w:proofErr w:type="gramEnd"/>
      <w:r w:rsidRPr="00893CD4">
        <w:rPr>
          <w:rFonts w:ascii="Book Antiqua" w:hAnsi="Book Antiqua"/>
        </w:rPr>
        <w:t xml:space="preserve"> and impact of diabetes among people infected with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w:t>
      </w:r>
      <w:r w:rsidRPr="00893CD4">
        <w:rPr>
          <w:rFonts w:ascii="Book Antiqua" w:hAnsi="Book Antiqua"/>
          <w:i/>
          <w:iCs/>
        </w:rPr>
        <w:t>J Endocrinol Invest</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867</w:t>
      </w:r>
      <w:r w:rsidR="002B6BD9">
        <w:rPr>
          <w:rFonts w:ascii="Book Antiqua" w:hAnsi="Book Antiqua"/>
        </w:rPr>
        <w:t>-</w:t>
      </w:r>
      <w:r w:rsidRPr="00893CD4">
        <w:rPr>
          <w:rFonts w:ascii="Book Antiqua" w:hAnsi="Book Antiqua"/>
        </w:rPr>
        <w:t>869 [PMID: 32222956 DOI: 10.1007/s40618</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01236</w:t>
      </w:r>
      <w:r w:rsidR="002B6BD9">
        <w:rPr>
          <w:rFonts w:ascii="Book Antiqua" w:hAnsi="Book Antiqua"/>
        </w:rPr>
        <w:t>-</w:t>
      </w:r>
      <w:r w:rsidRPr="00893CD4">
        <w:rPr>
          <w:rFonts w:ascii="Book Antiqua" w:hAnsi="Book Antiqua"/>
        </w:rPr>
        <w:t>2]</w:t>
      </w:r>
    </w:p>
    <w:p w14:paraId="7FA1E6FD" w14:textId="483A1B4C" w:rsidR="00CF13E0" w:rsidRPr="00893CD4" w:rsidRDefault="00CF13E0" w:rsidP="00CF13E0">
      <w:pPr>
        <w:spacing w:line="360" w:lineRule="auto"/>
        <w:jc w:val="both"/>
        <w:rPr>
          <w:rFonts w:ascii="Book Antiqua" w:hAnsi="Book Antiqua"/>
        </w:rPr>
      </w:pPr>
      <w:r w:rsidRPr="00893CD4">
        <w:rPr>
          <w:rFonts w:ascii="Book Antiqua" w:hAnsi="Book Antiqua"/>
        </w:rPr>
        <w:t xml:space="preserve">2 </w:t>
      </w:r>
      <w:proofErr w:type="spellStart"/>
      <w:r w:rsidRPr="00893CD4">
        <w:rPr>
          <w:rFonts w:ascii="Book Antiqua" w:hAnsi="Book Antiqua"/>
          <w:b/>
          <w:bCs/>
        </w:rPr>
        <w:t>Onder</w:t>
      </w:r>
      <w:proofErr w:type="spellEnd"/>
      <w:r w:rsidRPr="00893CD4">
        <w:rPr>
          <w:rFonts w:ascii="Book Antiqua" w:hAnsi="Book Antiqua"/>
          <w:b/>
          <w:bCs/>
        </w:rPr>
        <w:t xml:space="preserve"> G</w:t>
      </w:r>
      <w:r w:rsidRPr="00893CD4">
        <w:rPr>
          <w:rFonts w:ascii="Book Antiqua" w:hAnsi="Book Antiqua"/>
        </w:rPr>
        <w:t xml:space="preserve">, </w:t>
      </w:r>
      <w:proofErr w:type="spellStart"/>
      <w:r w:rsidRPr="00893CD4">
        <w:rPr>
          <w:rFonts w:ascii="Book Antiqua" w:hAnsi="Book Antiqua"/>
        </w:rPr>
        <w:t>Rezza</w:t>
      </w:r>
      <w:proofErr w:type="spellEnd"/>
      <w:r w:rsidRPr="00893CD4">
        <w:rPr>
          <w:rFonts w:ascii="Book Antiqua" w:hAnsi="Book Antiqua"/>
        </w:rPr>
        <w:t xml:space="preserve"> G, </w:t>
      </w:r>
      <w:proofErr w:type="spellStart"/>
      <w:r w:rsidRPr="00893CD4">
        <w:rPr>
          <w:rFonts w:ascii="Book Antiqua" w:hAnsi="Book Antiqua"/>
        </w:rPr>
        <w:t>Brusaferro</w:t>
      </w:r>
      <w:proofErr w:type="spellEnd"/>
      <w:r w:rsidRPr="00893CD4">
        <w:rPr>
          <w:rFonts w:ascii="Book Antiqua" w:hAnsi="Book Antiqua"/>
        </w:rPr>
        <w:t xml:space="preserve"> S. Case</w:t>
      </w:r>
      <w:r w:rsidR="002B6BD9">
        <w:rPr>
          <w:rFonts w:ascii="Book Antiqua" w:hAnsi="Book Antiqua"/>
        </w:rPr>
        <w:t>-</w:t>
      </w:r>
      <w:r w:rsidRPr="00893CD4">
        <w:rPr>
          <w:rFonts w:ascii="Book Antiqua" w:hAnsi="Book Antiqua"/>
        </w:rPr>
        <w:t>Fatality Rate and Characteristics of Patients Dying in Relation to COVID</w:t>
      </w:r>
      <w:r w:rsidR="002B6BD9">
        <w:rPr>
          <w:rFonts w:ascii="Book Antiqua" w:hAnsi="Book Antiqua"/>
        </w:rPr>
        <w:t>-</w:t>
      </w:r>
      <w:r w:rsidRPr="00893CD4">
        <w:rPr>
          <w:rFonts w:ascii="Book Antiqua" w:hAnsi="Book Antiqua"/>
        </w:rPr>
        <w:t xml:space="preserve">19 in Italy. </w:t>
      </w:r>
      <w:r w:rsidRPr="00893CD4">
        <w:rPr>
          <w:rFonts w:ascii="Book Antiqua" w:hAnsi="Book Antiqua"/>
          <w:i/>
          <w:iCs/>
        </w:rPr>
        <w:t>JAMA</w:t>
      </w:r>
      <w:r w:rsidRPr="00893CD4">
        <w:rPr>
          <w:rFonts w:ascii="Book Antiqua" w:hAnsi="Book Antiqua"/>
        </w:rPr>
        <w:t xml:space="preserve"> 2020; </w:t>
      </w:r>
      <w:r w:rsidRPr="00893CD4">
        <w:rPr>
          <w:rFonts w:ascii="Book Antiqua" w:hAnsi="Book Antiqua"/>
          <w:b/>
          <w:bCs/>
        </w:rPr>
        <w:t>323</w:t>
      </w:r>
      <w:r w:rsidRPr="00893CD4">
        <w:rPr>
          <w:rFonts w:ascii="Book Antiqua" w:hAnsi="Book Antiqua"/>
        </w:rPr>
        <w:t>: 1775</w:t>
      </w:r>
      <w:r w:rsidR="002B6BD9">
        <w:rPr>
          <w:rFonts w:ascii="Book Antiqua" w:hAnsi="Book Antiqua"/>
        </w:rPr>
        <w:t>-</w:t>
      </w:r>
      <w:r w:rsidRPr="00893CD4">
        <w:rPr>
          <w:rFonts w:ascii="Book Antiqua" w:hAnsi="Book Antiqua"/>
        </w:rPr>
        <w:t>1776 [PMID: 32203977 DOI: 10.1001/jama.2020.4683]</w:t>
      </w:r>
    </w:p>
    <w:p w14:paraId="01277B1D" w14:textId="4C7FC9D6" w:rsidR="00CF13E0" w:rsidRPr="00893CD4" w:rsidRDefault="00CF13E0" w:rsidP="00CF13E0">
      <w:pPr>
        <w:spacing w:line="360" w:lineRule="auto"/>
        <w:jc w:val="both"/>
        <w:rPr>
          <w:rFonts w:ascii="Book Antiqua" w:hAnsi="Book Antiqua"/>
        </w:rPr>
      </w:pPr>
      <w:r w:rsidRPr="00893CD4">
        <w:rPr>
          <w:rFonts w:ascii="Book Antiqua" w:hAnsi="Book Antiqua"/>
        </w:rPr>
        <w:t xml:space="preserve">3 </w:t>
      </w:r>
      <w:r w:rsidRPr="00893CD4">
        <w:rPr>
          <w:rFonts w:ascii="Book Antiqua" w:hAnsi="Book Antiqua"/>
          <w:b/>
          <w:bCs/>
        </w:rPr>
        <w:t>Wang D</w:t>
      </w:r>
      <w:r w:rsidRPr="00893CD4">
        <w:rPr>
          <w:rFonts w:ascii="Book Antiqua" w:hAnsi="Book Antiqua"/>
        </w:rPr>
        <w:t xml:space="preserve">, Hu B, Hu C, Zhu F, Liu X, Zhang J, Wang B, Xiang H, Cheng Z, </w:t>
      </w:r>
      <w:proofErr w:type="spellStart"/>
      <w:r w:rsidRPr="00893CD4">
        <w:rPr>
          <w:rFonts w:ascii="Book Antiqua" w:hAnsi="Book Antiqua"/>
        </w:rPr>
        <w:t>Xiong</w:t>
      </w:r>
      <w:proofErr w:type="spellEnd"/>
      <w:r w:rsidRPr="00893CD4">
        <w:rPr>
          <w:rFonts w:ascii="Book Antiqua" w:hAnsi="Book Antiqua"/>
        </w:rPr>
        <w:t xml:space="preserve"> Y, Zhao Y, Li Y, Wang X, Peng Z. Clinical Characteristics of 138 Hospitalized Patients With 2019 Novel Coronavirus</w:t>
      </w:r>
      <w:r w:rsidR="002B6BD9">
        <w:rPr>
          <w:rFonts w:ascii="Book Antiqua" w:hAnsi="Book Antiqua"/>
        </w:rPr>
        <w:t>-</w:t>
      </w:r>
      <w:r w:rsidRPr="00893CD4">
        <w:rPr>
          <w:rFonts w:ascii="Book Antiqua" w:hAnsi="Book Antiqua"/>
        </w:rPr>
        <w:t xml:space="preserve">Infected Pneumonia in Wuhan, China. </w:t>
      </w:r>
      <w:r w:rsidRPr="00893CD4">
        <w:rPr>
          <w:rFonts w:ascii="Book Antiqua" w:hAnsi="Book Antiqua"/>
          <w:i/>
          <w:iCs/>
        </w:rPr>
        <w:t>JAMA</w:t>
      </w:r>
      <w:r w:rsidRPr="00893CD4">
        <w:rPr>
          <w:rFonts w:ascii="Book Antiqua" w:hAnsi="Book Antiqua"/>
        </w:rPr>
        <w:t xml:space="preserve"> 2020; </w:t>
      </w:r>
      <w:r w:rsidRPr="00893CD4">
        <w:rPr>
          <w:rFonts w:ascii="Book Antiqua" w:hAnsi="Book Antiqua"/>
          <w:b/>
          <w:bCs/>
        </w:rPr>
        <w:t>323</w:t>
      </w:r>
      <w:r w:rsidRPr="00893CD4">
        <w:rPr>
          <w:rFonts w:ascii="Book Antiqua" w:hAnsi="Book Antiqua"/>
        </w:rPr>
        <w:t>: 1061</w:t>
      </w:r>
      <w:r w:rsidR="002B6BD9">
        <w:rPr>
          <w:rFonts w:ascii="Book Antiqua" w:hAnsi="Book Antiqua"/>
        </w:rPr>
        <w:t>-</w:t>
      </w:r>
      <w:r w:rsidRPr="00893CD4">
        <w:rPr>
          <w:rFonts w:ascii="Book Antiqua" w:hAnsi="Book Antiqua"/>
        </w:rPr>
        <w:t>1069 [PMID: 32031570 DOI: 10.1001/jama.2020.1585]</w:t>
      </w:r>
    </w:p>
    <w:p w14:paraId="62AABD1B" w14:textId="5D6EFC91" w:rsidR="00CF13E0" w:rsidRPr="00893CD4" w:rsidRDefault="00CF13E0" w:rsidP="00CF13E0">
      <w:pPr>
        <w:spacing w:line="360" w:lineRule="auto"/>
        <w:jc w:val="both"/>
        <w:rPr>
          <w:rFonts w:ascii="Book Antiqua" w:hAnsi="Book Antiqua"/>
        </w:rPr>
      </w:pPr>
      <w:r w:rsidRPr="00893CD4">
        <w:rPr>
          <w:rFonts w:ascii="Book Antiqua" w:hAnsi="Book Antiqua"/>
        </w:rPr>
        <w:t xml:space="preserve">4 </w:t>
      </w:r>
      <w:r w:rsidRPr="00893CD4">
        <w:rPr>
          <w:rFonts w:ascii="Book Antiqua" w:hAnsi="Book Antiqua"/>
          <w:b/>
          <w:bCs/>
        </w:rPr>
        <w:t>Wu C</w:t>
      </w:r>
      <w:r w:rsidRPr="00893CD4">
        <w:rPr>
          <w:rFonts w:ascii="Book Antiqua" w:hAnsi="Book Antiqua"/>
        </w:rPr>
        <w:t xml:space="preserve">, Chen X, Cai Y, Xia J, Zhou X, Xu S, Huang H, Zhang L, Zhou X, Du C, Zhang Y, Song J, Wang S, Chao Y, Yang Z, Xu J, Zhou X, Chen D, </w:t>
      </w:r>
      <w:proofErr w:type="spellStart"/>
      <w:r w:rsidRPr="00893CD4">
        <w:rPr>
          <w:rFonts w:ascii="Book Antiqua" w:hAnsi="Book Antiqua"/>
        </w:rPr>
        <w:t>Xiong</w:t>
      </w:r>
      <w:proofErr w:type="spellEnd"/>
      <w:r w:rsidRPr="00893CD4">
        <w:rPr>
          <w:rFonts w:ascii="Book Antiqua" w:hAnsi="Book Antiqua"/>
        </w:rPr>
        <w:t xml:space="preserve"> W, Xu L, Zhou F, Jiang J, Bai C, Zheng J, Song Y. Risk Factors Associated </w:t>
      </w:r>
      <w:proofErr w:type="gramStart"/>
      <w:r w:rsidRPr="00893CD4">
        <w:rPr>
          <w:rFonts w:ascii="Book Antiqua" w:hAnsi="Book Antiqua"/>
        </w:rPr>
        <w:t>With</w:t>
      </w:r>
      <w:proofErr w:type="gramEnd"/>
      <w:r w:rsidRPr="00893CD4">
        <w:rPr>
          <w:rFonts w:ascii="Book Antiqua" w:hAnsi="Book Antiqua"/>
        </w:rPr>
        <w:t xml:space="preserve"> Acute Respiratory Distress Syndrome and Death in Patients With Coronavirus Disease 2019 Pneumonia in Wuhan, China. </w:t>
      </w:r>
      <w:r w:rsidRPr="00893CD4">
        <w:rPr>
          <w:rFonts w:ascii="Book Antiqua" w:hAnsi="Book Antiqua"/>
          <w:i/>
          <w:iCs/>
        </w:rPr>
        <w:t>JAMA Intern Med</w:t>
      </w:r>
      <w:r w:rsidRPr="00893CD4">
        <w:rPr>
          <w:rFonts w:ascii="Book Antiqua" w:hAnsi="Book Antiqua"/>
        </w:rPr>
        <w:t xml:space="preserve"> 2020; </w:t>
      </w:r>
      <w:r w:rsidRPr="00893CD4">
        <w:rPr>
          <w:rFonts w:ascii="Book Antiqua" w:hAnsi="Book Antiqua"/>
          <w:b/>
          <w:bCs/>
        </w:rPr>
        <w:t>180</w:t>
      </w:r>
      <w:r w:rsidRPr="00893CD4">
        <w:rPr>
          <w:rFonts w:ascii="Book Antiqua" w:hAnsi="Book Antiqua"/>
        </w:rPr>
        <w:t>: 934</w:t>
      </w:r>
      <w:r w:rsidR="002B6BD9">
        <w:rPr>
          <w:rFonts w:ascii="Book Antiqua" w:hAnsi="Book Antiqua"/>
        </w:rPr>
        <w:t>-</w:t>
      </w:r>
      <w:r w:rsidRPr="00893CD4">
        <w:rPr>
          <w:rFonts w:ascii="Book Antiqua" w:hAnsi="Book Antiqua"/>
        </w:rPr>
        <w:t>943 [PMID: 32167524 DOI: 10.1001/jamainternmed.2020.0994]</w:t>
      </w:r>
    </w:p>
    <w:p w14:paraId="4B25B024" w14:textId="04594663" w:rsidR="00CF13E0" w:rsidRPr="00893CD4" w:rsidRDefault="00CF13E0" w:rsidP="00CF13E0">
      <w:pPr>
        <w:spacing w:line="360" w:lineRule="auto"/>
        <w:jc w:val="both"/>
        <w:rPr>
          <w:rFonts w:ascii="Book Antiqua" w:hAnsi="Book Antiqua"/>
        </w:rPr>
      </w:pPr>
      <w:r w:rsidRPr="00893CD4">
        <w:rPr>
          <w:rFonts w:ascii="Book Antiqua" w:hAnsi="Book Antiqua"/>
        </w:rPr>
        <w:t xml:space="preserve">5 </w:t>
      </w:r>
      <w:r w:rsidRPr="00893CD4">
        <w:rPr>
          <w:rFonts w:ascii="Book Antiqua" w:hAnsi="Book Antiqua"/>
          <w:b/>
          <w:bCs/>
        </w:rPr>
        <w:t>Zhou F</w:t>
      </w:r>
      <w:r w:rsidRPr="00893CD4">
        <w:rPr>
          <w:rFonts w:ascii="Book Antiqua" w:hAnsi="Book Antiqua"/>
        </w:rPr>
        <w:t xml:space="preserve">, Yu T, Du R, Fan G, Liu Y, Liu Z, Xiang J, Wang Y, Song B, Gu X, Guan L, Wei Y, Li H, Wu X, Xu J, Tu S, Zhang Y, Chen H, Cao B. Clinical </w:t>
      </w:r>
      <w:proofErr w:type="gramStart"/>
      <w:r w:rsidRPr="00893CD4">
        <w:rPr>
          <w:rFonts w:ascii="Book Antiqua" w:hAnsi="Book Antiqua"/>
        </w:rPr>
        <w:t>course</w:t>
      </w:r>
      <w:proofErr w:type="gramEnd"/>
      <w:r w:rsidRPr="00893CD4">
        <w:rPr>
          <w:rFonts w:ascii="Book Antiqua" w:hAnsi="Book Antiqua"/>
        </w:rPr>
        <w:t xml:space="preserve"> and risk factors for mortality of adult inpatients with COVID</w:t>
      </w:r>
      <w:r w:rsidR="002B6BD9">
        <w:rPr>
          <w:rFonts w:ascii="Book Antiqua" w:hAnsi="Book Antiqua"/>
        </w:rPr>
        <w:t>-</w:t>
      </w:r>
      <w:r w:rsidRPr="00893CD4">
        <w:rPr>
          <w:rFonts w:ascii="Book Antiqua" w:hAnsi="Book Antiqua"/>
        </w:rPr>
        <w:t xml:space="preserve">19 in Wuhan, China: a retrospective cohort study. </w:t>
      </w:r>
      <w:r w:rsidRPr="00893CD4">
        <w:rPr>
          <w:rFonts w:ascii="Book Antiqua" w:hAnsi="Book Antiqua"/>
          <w:i/>
          <w:iCs/>
        </w:rPr>
        <w:t>Lancet</w:t>
      </w:r>
      <w:r w:rsidRPr="00893CD4">
        <w:rPr>
          <w:rFonts w:ascii="Book Antiqua" w:hAnsi="Book Antiqua"/>
        </w:rPr>
        <w:t xml:space="preserve"> 2020; </w:t>
      </w:r>
      <w:r w:rsidRPr="00893CD4">
        <w:rPr>
          <w:rFonts w:ascii="Book Antiqua" w:hAnsi="Book Antiqua"/>
          <w:b/>
          <w:bCs/>
        </w:rPr>
        <w:t>395</w:t>
      </w:r>
      <w:r w:rsidRPr="00893CD4">
        <w:rPr>
          <w:rFonts w:ascii="Book Antiqua" w:hAnsi="Book Antiqua"/>
        </w:rPr>
        <w:t>: 1054</w:t>
      </w:r>
      <w:r w:rsidR="002B6BD9">
        <w:rPr>
          <w:rFonts w:ascii="Book Antiqua" w:hAnsi="Book Antiqua"/>
        </w:rPr>
        <w:t>-</w:t>
      </w:r>
      <w:r w:rsidRPr="00893CD4">
        <w:rPr>
          <w:rFonts w:ascii="Book Antiqua" w:hAnsi="Book Antiqua"/>
        </w:rPr>
        <w:t>1062 [PMID: 32171076 DOI: 10.1016/S0140</w:t>
      </w:r>
      <w:r w:rsidR="002B6BD9">
        <w:rPr>
          <w:rFonts w:ascii="Book Antiqua" w:hAnsi="Book Antiqua"/>
        </w:rPr>
        <w:t>-</w:t>
      </w:r>
      <w:r w:rsidRPr="00893CD4">
        <w:rPr>
          <w:rFonts w:ascii="Book Antiqua" w:hAnsi="Book Antiqua"/>
        </w:rPr>
        <w:t>6736(20)30566</w:t>
      </w:r>
      <w:r w:rsidR="002B6BD9">
        <w:rPr>
          <w:rFonts w:ascii="Book Antiqua" w:hAnsi="Book Antiqua"/>
        </w:rPr>
        <w:t>-</w:t>
      </w:r>
      <w:r w:rsidRPr="00893CD4">
        <w:rPr>
          <w:rFonts w:ascii="Book Antiqua" w:hAnsi="Book Antiqua"/>
        </w:rPr>
        <w:t>3]</w:t>
      </w:r>
    </w:p>
    <w:p w14:paraId="7FE339A1" w14:textId="5193F866" w:rsidR="00CF13E0" w:rsidRPr="00893CD4" w:rsidRDefault="00CF13E0" w:rsidP="00CF13E0">
      <w:pPr>
        <w:spacing w:line="360" w:lineRule="auto"/>
        <w:jc w:val="both"/>
        <w:rPr>
          <w:rFonts w:ascii="Book Antiqua" w:hAnsi="Book Antiqua"/>
        </w:rPr>
      </w:pPr>
      <w:r w:rsidRPr="00893CD4">
        <w:rPr>
          <w:rFonts w:ascii="Book Antiqua" w:hAnsi="Book Antiqua"/>
        </w:rPr>
        <w:t xml:space="preserve">6 </w:t>
      </w:r>
      <w:r w:rsidRPr="00893CD4">
        <w:rPr>
          <w:rFonts w:ascii="Book Antiqua" w:hAnsi="Book Antiqua"/>
          <w:b/>
          <w:bCs/>
        </w:rPr>
        <w:t>Zhu L</w:t>
      </w:r>
      <w:r w:rsidRPr="00893CD4">
        <w:rPr>
          <w:rFonts w:ascii="Book Antiqua" w:hAnsi="Book Antiqua"/>
        </w:rPr>
        <w:t xml:space="preserve">, She ZG, Cheng X, Qin JJ, Zhang XJ, Cai J, Lei F, Wang H, </w:t>
      </w:r>
      <w:proofErr w:type="spellStart"/>
      <w:r w:rsidRPr="00893CD4">
        <w:rPr>
          <w:rFonts w:ascii="Book Antiqua" w:hAnsi="Book Antiqua"/>
        </w:rPr>
        <w:t>Xie</w:t>
      </w:r>
      <w:proofErr w:type="spellEnd"/>
      <w:r w:rsidRPr="00893CD4">
        <w:rPr>
          <w:rFonts w:ascii="Book Antiqua" w:hAnsi="Book Antiqua"/>
        </w:rPr>
        <w:t xml:space="preserve"> J, Wang W, Li H, Zhang P, Song X, Chen X, Xiang M, Zhang C, Bai L, Xiang D, Chen MM, Liu Y, Yan Y, Liu M, Mao W, Zou J, Liu L, Chen G, Luo P, Xiao B, Zhang C, Zhang Z, Lu Z, Wang J, Lu H, Xia X, Wang D, Liao X, Peng G, Ye P, Yang J, Yuan Y, Huang X, Guo J, Zhang BH, Li H. Association of Blood Glucose Control and Outcomes in Patients with COVID</w:t>
      </w:r>
      <w:r w:rsidR="002B6BD9">
        <w:rPr>
          <w:rFonts w:ascii="Book Antiqua" w:hAnsi="Book Antiqua"/>
        </w:rPr>
        <w:t>-</w:t>
      </w:r>
      <w:r w:rsidRPr="00893CD4">
        <w:rPr>
          <w:rFonts w:ascii="Book Antiqua" w:hAnsi="Book Antiqua"/>
        </w:rPr>
        <w:t>19 and Pre</w:t>
      </w:r>
      <w:r w:rsidR="002B6BD9">
        <w:rPr>
          <w:rFonts w:ascii="Book Antiqua" w:hAnsi="Book Antiqua"/>
        </w:rPr>
        <w:t>-</w:t>
      </w:r>
      <w:r w:rsidRPr="00893CD4">
        <w:rPr>
          <w:rFonts w:ascii="Book Antiqua" w:hAnsi="Book Antiqua"/>
        </w:rPr>
        <w:t xml:space="preserve">existing Type 2 Diabetes. </w:t>
      </w:r>
      <w:r w:rsidRPr="00893CD4">
        <w:rPr>
          <w:rFonts w:ascii="Book Antiqua" w:hAnsi="Book Antiqua"/>
          <w:i/>
          <w:iCs/>
        </w:rPr>
        <w:t xml:space="preserve">Cell </w:t>
      </w:r>
      <w:proofErr w:type="spellStart"/>
      <w:r w:rsidRPr="00893CD4">
        <w:rPr>
          <w:rFonts w:ascii="Book Antiqua" w:hAnsi="Book Antiqua"/>
          <w:i/>
          <w:iCs/>
        </w:rPr>
        <w:t>Metab</w:t>
      </w:r>
      <w:proofErr w:type="spellEnd"/>
      <w:r w:rsidRPr="00893CD4">
        <w:rPr>
          <w:rFonts w:ascii="Book Antiqua" w:hAnsi="Book Antiqua"/>
        </w:rPr>
        <w:t xml:space="preserve"> 2020; </w:t>
      </w:r>
      <w:r w:rsidRPr="00893CD4">
        <w:rPr>
          <w:rFonts w:ascii="Book Antiqua" w:hAnsi="Book Antiqua"/>
          <w:b/>
          <w:bCs/>
        </w:rPr>
        <w:t>31</w:t>
      </w:r>
      <w:r w:rsidRPr="00893CD4">
        <w:rPr>
          <w:rFonts w:ascii="Book Antiqua" w:hAnsi="Book Antiqua"/>
        </w:rPr>
        <w:t>: 1068</w:t>
      </w:r>
      <w:r w:rsidR="002B6BD9">
        <w:rPr>
          <w:rFonts w:ascii="Book Antiqua" w:hAnsi="Book Antiqua"/>
        </w:rPr>
        <w:t>-</w:t>
      </w:r>
      <w:r w:rsidRPr="00893CD4">
        <w:rPr>
          <w:rFonts w:ascii="Book Antiqua" w:hAnsi="Book Antiqua"/>
        </w:rPr>
        <w:t>1077.e3 [PMID: 32369736 DOI: 10.1016/j.cmet.2020.04.021]</w:t>
      </w:r>
    </w:p>
    <w:p w14:paraId="4B26CC8D" w14:textId="18DFF75D" w:rsidR="00CF13E0" w:rsidRPr="00893CD4" w:rsidRDefault="00CF13E0" w:rsidP="00CF13E0">
      <w:pPr>
        <w:spacing w:line="360" w:lineRule="auto"/>
        <w:jc w:val="both"/>
        <w:rPr>
          <w:rFonts w:ascii="Book Antiqua" w:hAnsi="Book Antiqua"/>
        </w:rPr>
      </w:pPr>
      <w:r w:rsidRPr="00893CD4">
        <w:rPr>
          <w:rFonts w:ascii="Book Antiqua" w:hAnsi="Book Antiqua"/>
        </w:rPr>
        <w:t xml:space="preserve">7 </w:t>
      </w:r>
      <w:proofErr w:type="spellStart"/>
      <w:r w:rsidRPr="00893CD4">
        <w:rPr>
          <w:rFonts w:ascii="Book Antiqua" w:hAnsi="Book Antiqua"/>
          <w:b/>
          <w:bCs/>
        </w:rPr>
        <w:t>McGurnaghan</w:t>
      </w:r>
      <w:proofErr w:type="spellEnd"/>
      <w:r w:rsidRPr="00893CD4">
        <w:rPr>
          <w:rFonts w:ascii="Book Antiqua" w:hAnsi="Book Antiqua"/>
          <w:b/>
          <w:bCs/>
        </w:rPr>
        <w:t xml:space="preserve"> SJ</w:t>
      </w:r>
      <w:r w:rsidRPr="00893CD4">
        <w:rPr>
          <w:rFonts w:ascii="Book Antiqua" w:hAnsi="Book Antiqua"/>
        </w:rPr>
        <w:t xml:space="preserve">, Weir A, Bishop J, Kennedy S, </w:t>
      </w:r>
      <w:proofErr w:type="spellStart"/>
      <w:r w:rsidRPr="00893CD4">
        <w:rPr>
          <w:rFonts w:ascii="Book Antiqua" w:hAnsi="Book Antiqua"/>
        </w:rPr>
        <w:t>Blackbourn</w:t>
      </w:r>
      <w:proofErr w:type="spellEnd"/>
      <w:r w:rsidRPr="00893CD4">
        <w:rPr>
          <w:rFonts w:ascii="Book Antiqua" w:hAnsi="Book Antiqua"/>
        </w:rPr>
        <w:t xml:space="preserve"> LAK, McAllister DA, Hutchinson S, </w:t>
      </w:r>
      <w:proofErr w:type="spellStart"/>
      <w:r w:rsidRPr="00893CD4">
        <w:rPr>
          <w:rFonts w:ascii="Book Antiqua" w:hAnsi="Book Antiqua"/>
        </w:rPr>
        <w:t>Caparrotta</w:t>
      </w:r>
      <w:proofErr w:type="spellEnd"/>
      <w:r w:rsidRPr="00893CD4">
        <w:rPr>
          <w:rFonts w:ascii="Book Antiqua" w:hAnsi="Book Antiqua"/>
        </w:rPr>
        <w:t xml:space="preserve"> TM, Mellor J, </w:t>
      </w:r>
      <w:proofErr w:type="spellStart"/>
      <w:r w:rsidRPr="00893CD4">
        <w:rPr>
          <w:rFonts w:ascii="Book Antiqua" w:hAnsi="Book Antiqua"/>
        </w:rPr>
        <w:t>Jeyam</w:t>
      </w:r>
      <w:proofErr w:type="spellEnd"/>
      <w:r w:rsidRPr="00893CD4">
        <w:rPr>
          <w:rFonts w:ascii="Book Antiqua" w:hAnsi="Book Antiqua"/>
        </w:rPr>
        <w:t xml:space="preserve"> A, O'Reilly JE, Wild SH, </w:t>
      </w:r>
      <w:proofErr w:type="spellStart"/>
      <w:r w:rsidRPr="00893CD4">
        <w:rPr>
          <w:rFonts w:ascii="Book Antiqua" w:hAnsi="Book Antiqua"/>
        </w:rPr>
        <w:t>Hatam</w:t>
      </w:r>
      <w:proofErr w:type="spellEnd"/>
      <w:r w:rsidRPr="00893CD4">
        <w:rPr>
          <w:rFonts w:ascii="Book Antiqua" w:hAnsi="Book Antiqua"/>
        </w:rPr>
        <w:t xml:space="preserve"> S, </w:t>
      </w:r>
      <w:proofErr w:type="spellStart"/>
      <w:r w:rsidRPr="00893CD4">
        <w:rPr>
          <w:rFonts w:ascii="Book Antiqua" w:hAnsi="Book Antiqua"/>
        </w:rPr>
        <w:t>Höhn</w:t>
      </w:r>
      <w:proofErr w:type="spellEnd"/>
      <w:r w:rsidRPr="00893CD4">
        <w:rPr>
          <w:rFonts w:ascii="Book Antiqua" w:hAnsi="Book Antiqua"/>
        </w:rPr>
        <w:t xml:space="preserve"> A, Colombo M, Robertson C, Lone N, Murray J, </w:t>
      </w:r>
      <w:proofErr w:type="spellStart"/>
      <w:r w:rsidRPr="00893CD4">
        <w:rPr>
          <w:rFonts w:ascii="Book Antiqua" w:hAnsi="Book Antiqua"/>
        </w:rPr>
        <w:t>Butterly</w:t>
      </w:r>
      <w:proofErr w:type="spellEnd"/>
      <w:r w:rsidRPr="00893CD4">
        <w:rPr>
          <w:rFonts w:ascii="Book Antiqua" w:hAnsi="Book Antiqua"/>
        </w:rPr>
        <w:t xml:space="preserve"> E, Petrie J, Kennon B, McCrimmon R, Lindsay R, Pearson E, Sattar N, McKnight J, Philip S, Collier A, McMenamin J, Smith</w:t>
      </w:r>
      <w:r w:rsidR="002B6BD9">
        <w:rPr>
          <w:rFonts w:ascii="Book Antiqua" w:hAnsi="Book Antiqua"/>
        </w:rPr>
        <w:t>-</w:t>
      </w:r>
      <w:r w:rsidRPr="00893CD4">
        <w:rPr>
          <w:rFonts w:ascii="Book Antiqua" w:hAnsi="Book Antiqua"/>
        </w:rPr>
        <w:t xml:space="preserve">Palmer A, Goldberg D, </w:t>
      </w:r>
      <w:proofErr w:type="spellStart"/>
      <w:r w:rsidRPr="00893CD4">
        <w:rPr>
          <w:rFonts w:ascii="Book Antiqua" w:hAnsi="Book Antiqua"/>
        </w:rPr>
        <w:t>McKeigue</w:t>
      </w:r>
      <w:proofErr w:type="spellEnd"/>
      <w:r w:rsidRPr="00893CD4">
        <w:rPr>
          <w:rFonts w:ascii="Book Antiqua" w:hAnsi="Book Antiqua"/>
        </w:rPr>
        <w:t xml:space="preserve"> PM, Colhoun HM; Public Health Scotland COVID</w:t>
      </w:r>
      <w:r w:rsidR="002B6BD9">
        <w:rPr>
          <w:rFonts w:ascii="Book Antiqua" w:hAnsi="Book Antiqua"/>
        </w:rPr>
        <w:t>-</w:t>
      </w:r>
      <w:r w:rsidRPr="00893CD4">
        <w:rPr>
          <w:rFonts w:ascii="Book Antiqua" w:hAnsi="Book Antiqua"/>
        </w:rPr>
        <w:t>19 Health Protection Study Group; Scottish Diabetes Research Network Epidemiology Group. Risks of and risk factors for COVID</w:t>
      </w:r>
      <w:r w:rsidR="002B6BD9">
        <w:rPr>
          <w:rFonts w:ascii="Book Antiqua" w:hAnsi="Book Antiqua"/>
        </w:rPr>
        <w:t>-</w:t>
      </w:r>
      <w:r w:rsidRPr="00893CD4">
        <w:rPr>
          <w:rFonts w:ascii="Book Antiqua" w:hAnsi="Book Antiqua"/>
        </w:rPr>
        <w:t xml:space="preserve">19 disease in people with diabetes: a cohort study of the total population of Scotland. </w:t>
      </w:r>
      <w:r w:rsidRPr="00893CD4">
        <w:rPr>
          <w:rFonts w:ascii="Book Antiqua" w:hAnsi="Book Antiqua"/>
          <w:i/>
          <w:iCs/>
        </w:rPr>
        <w:t>Lancet Diabetes Endocrinol</w:t>
      </w:r>
      <w:r w:rsidRPr="00893CD4">
        <w:rPr>
          <w:rFonts w:ascii="Book Antiqua" w:hAnsi="Book Antiqua"/>
        </w:rPr>
        <w:t xml:space="preserve"> 2021; </w:t>
      </w:r>
      <w:r w:rsidRPr="00893CD4">
        <w:rPr>
          <w:rFonts w:ascii="Book Antiqua" w:hAnsi="Book Antiqua"/>
          <w:b/>
          <w:bCs/>
        </w:rPr>
        <w:t>9</w:t>
      </w:r>
      <w:r w:rsidRPr="00893CD4">
        <w:rPr>
          <w:rFonts w:ascii="Book Antiqua" w:hAnsi="Book Antiqua"/>
        </w:rPr>
        <w:t>: 82</w:t>
      </w:r>
      <w:r w:rsidR="002B6BD9">
        <w:rPr>
          <w:rFonts w:ascii="Book Antiqua" w:hAnsi="Book Antiqua"/>
        </w:rPr>
        <w:t>-</w:t>
      </w:r>
      <w:r w:rsidRPr="00893CD4">
        <w:rPr>
          <w:rFonts w:ascii="Book Antiqua" w:hAnsi="Book Antiqua"/>
        </w:rPr>
        <w:t>93 [PMID: 33357491 DOI: 10.1016/S2213</w:t>
      </w:r>
      <w:r w:rsidR="002B6BD9">
        <w:rPr>
          <w:rFonts w:ascii="Book Antiqua" w:hAnsi="Book Antiqua"/>
        </w:rPr>
        <w:t>-</w:t>
      </w:r>
      <w:r w:rsidRPr="00893CD4">
        <w:rPr>
          <w:rFonts w:ascii="Book Antiqua" w:hAnsi="Book Antiqua"/>
        </w:rPr>
        <w:t>8587(20)30405</w:t>
      </w:r>
      <w:r w:rsidR="002B6BD9">
        <w:rPr>
          <w:rFonts w:ascii="Book Antiqua" w:hAnsi="Book Antiqua"/>
        </w:rPr>
        <w:t>-</w:t>
      </w:r>
      <w:r w:rsidRPr="00893CD4">
        <w:rPr>
          <w:rFonts w:ascii="Book Antiqua" w:hAnsi="Book Antiqua"/>
        </w:rPr>
        <w:t>8]</w:t>
      </w:r>
    </w:p>
    <w:p w14:paraId="2A8208D4" w14:textId="131A6A33" w:rsidR="00CF13E0" w:rsidRPr="00893CD4" w:rsidRDefault="00CF13E0" w:rsidP="00CF13E0">
      <w:pPr>
        <w:spacing w:line="360" w:lineRule="auto"/>
        <w:jc w:val="both"/>
        <w:rPr>
          <w:rFonts w:ascii="Book Antiqua" w:hAnsi="Book Antiqua"/>
        </w:rPr>
      </w:pPr>
      <w:r w:rsidRPr="00893CD4">
        <w:rPr>
          <w:rFonts w:ascii="Book Antiqua" w:hAnsi="Book Antiqua"/>
        </w:rPr>
        <w:t xml:space="preserve">8 </w:t>
      </w:r>
      <w:proofErr w:type="spellStart"/>
      <w:r w:rsidRPr="00893CD4">
        <w:rPr>
          <w:rFonts w:ascii="Book Antiqua" w:hAnsi="Book Antiqua"/>
          <w:b/>
          <w:bCs/>
        </w:rPr>
        <w:t>Wargny</w:t>
      </w:r>
      <w:proofErr w:type="spellEnd"/>
      <w:r w:rsidRPr="00893CD4">
        <w:rPr>
          <w:rFonts w:ascii="Book Antiqua" w:hAnsi="Book Antiqua"/>
          <w:b/>
          <w:bCs/>
        </w:rPr>
        <w:t xml:space="preserve"> M</w:t>
      </w:r>
      <w:r w:rsidRPr="00893CD4">
        <w:rPr>
          <w:rFonts w:ascii="Book Antiqua" w:hAnsi="Book Antiqua"/>
        </w:rPr>
        <w:t xml:space="preserve">, </w:t>
      </w:r>
      <w:proofErr w:type="spellStart"/>
      <w:r w:rsidRPr="00893CD4">
        <w:rPr>
          <w:rFonts w:ascii="Book Antiqua" w:hAnsi="Book Antiqua"/>
        </w:rPr>
        <w:t>Potier</w:t>
      </w:r>
      <w:proofErr w:type="spellEnd"/>
      <w:r w:rsidRPr="00893CD4">
        <w:rPr>
          <w:rFonts w:ascii="Book Antiqua" w:hAnsi="Book Antiqua"/>
        </w:rPr>
        <w:t xml:space="preserve"> L, </w:t>
      </w:r>
      <w:proofErr w:type="spellStart"/>
      <w:r w:rsidRPr="00893CD4">
        <w:rPr>
          <w:rFonts w:ascii="Book Antiqua" w:hAnsi="Book Antiqua"/>
        </w:rPr>
        <w:t>Gourdy</w:t>
      </w:r>
      <w:proofErr w:type="spellEnd"/>
      <w:r w:rsidRPr="00893CD4">
        <w:rPr>
          <w:rFonts w:ascii="Book Antiqua" w:hAnsi="Book Antiqua"/>
        </w:rPr>
        <w:t xml:space="preserve"> P, </w:t>
      </w:r>
      <w:proofErr w:type="spellStart"/>
      <w:r w:rsidRPr="00893CD4">
        <w:rPr>
          <w:rFonts w:ascii="Book Antiqua" w:hAnsi="Book Antiqua"/>
        </w:rPr>
        <w:t>Pichelin</w:t>
      </w:r>
      <w:proofErr w:type="spellEnd"/>
      <w:r w:rsidRPr="00893CD4">
        <w:rPr>
          <w:rFonts w:ascii="Book Antiqua" w:hAnsi="Book Antiqua"/>
        </w:rPr>
        <w:t xml:space="preserve"> M, Amadou C, Benhamou PY, Bonnet JB, </w:t>
      </w:r>
      <w:proofErr w:type="spellStart"/>
      <w:r w:rsidRPr="00893CD4">
        <w:rPr>
          <w:rFonts w:ascii="Book Antiqua" w:hAnsi="Book Antiqua"/>
        </w:rPr>
        <w:t>Bordier</w:t>
      </w:r>
      <w:proofErr w:type="spellEnd"/>
      <w:r w:rsidRPr="00893CD4">
        <w:rPr>
          <w:rFonts w:ascii="Book Antiqua" w:hAnsi="Book Antiqua"/>
        </w:rPr>
        <w:t xml:space="preserve"> L, </w:t>
      </w:r>
      <w:proofErr w:type="spellStart"/>
      <w:r w:rsidRPr="00893CD4">
        <w:rPr>
          <w:rFonts w:ascii="Book Antiqua" w:hAnsi="Book Antiqua"/>
        </w:rPr>
        <w:t>Bourron</w:t>
      </w:r>
      <w:proofErr w:type="spellEnd"/>
      <w:r w:rsidRPr="00893CD4">
        <w:rPr>
          <w:rFonts w:ascii="Book Antiqua" w:hAnsi="Book Antiqua"/>
        </w:rPr>
        <w:t xml:space="preserve"> O, </w:t>
      </w:r>
      <w:proofErr w:type="spellStart"/>
      <w:r w:rsidRPr="00893CD4">
        <w:rPr>
          <w:rFonts w:ascii="Book Antiqua" w:hAnsi="Book Antiqua"/>
        </w:rPr>
        <w:t>Chaumeil</w:t>
      </w:r>
      <w:proofErr w:type="spellEnd"/>
      <w:r w:rsidRPr="00893CD4">
        <w:rPr>
          <w:rFonts w:ascii="Book Antiqua" w:hAnsi="Book Antiqua"/>
        </w:rPr>
        <w:t xml:space="preserve"> C, Chevalier N, </w:t>
      </w:r>
      <w:proofErr w:type="spellStart"/>
      <w:r w:rsidRPr="00893CD4">
        <w:rPr>
          <w:rFonts w:ascii="Book Antiqua" w:hAnsi="Book Antiqua"/>
        </w:rPr>
        <w:t>Darmon</w:t>
      </w:r>
      <w:proofErr w:type="spellEnd"/>
      <w:r w:rsidRPr="00893CD4">
        <w:rPr>
          <w:rFonts w:ascii="Book Antiqua" w:hAnsi="Book Antiqua"/>
        </w:rPr>
        <w:t xml:space="preserve"> P, </w:t>
      </w:r>
      <w:proofErr w:type="spellStart"/>
      <w:r w:rsidRPr="00893CD4">
        <w:rPr>
          <w:rFonts w:ascii="Book Antiqua" w:hAnsi="Book Antiqua"/>
        </w:rPr>
        <w:t>Delenne</w:t>
      </w:r>
      <w:proofErr w:type="spellEnd"/>
      <w:r w:rsidRPr="00893CD4">
        <w:rPr>
          <w:rFonts w:ascii="Book Antiqua" w:hAnsi="Book Antiqua"/>
        </w:rPr>
        <w:t xml:space="preserve"> B, </w:t>
      </w:r>
      <w:proofErr w:type="spellStart"/>
      <w:r w:rsidRPr="00893CD4">
        <w:rPr>
          <w:rFonts w:ascii="Book Antiqua" w:hAnsi="Book Antiqua"/>
        </w:rPr>
        <w:t>Demarsy</w:t>
      </w:r>
      <w:proofErr w:type="spellEnd"/>
      <w:r w:rsidRPr="00893CD4">
        <w:rPr>
          <w:rFonts w:ascii="Book Antiqua" w:hAnsi="Book Antiqua"/>
        </w:rPr>
        <w:t xml:space="preserve"> D, Dumas M, Dupuy O, </w:t>
      </w:r>
      <w:proofErr w:type="spellStart"/>
      <w:r w:rsidRPr="00893CD4">
        <w:rPr>
          <w:rFonts w:ascii="Book Antiqua" w:hAnsi="Book Antiqua"/>
        </w:rPr>
        <w:t>Flaus</w:t>
      </w:r>
      <w:r w:rsidR="002B6BD9">
        <w:rPr>
          <w:rFonts w:ascii="Book Antiqua" w:hAnsi="Book Antiqua"/>
        </w:rPr>
        <w:t>-</w:t>
      </w:r>
      <w:r w:rsidRPr="00893CD4">
        <w:rPr>
          <w:rFonts w:ascii="Book Antiqua" w:hAnsi="Book Antiqua"/>
        </w:rPr>
        <w:t>Furmaniuk</w:t>
      </w:r>
      <w:proofErr w:type="spellEnd"/>
      <w:r w:rsidRPr="00893CD4">
        <w:rPr>
          <w:rFonts w:ascii="Book Antiqua" w:hAnsi="Book Antiqua"/>
        </w:rPr>
        <w:t xml:space="preserve"> A, Gautier JF, </w:t>
      </w:r>
      <w:proofErr w:type="spellStart"/>
      <w:r w:rsidRPr="00893CD4">
        <w:rPr>
          <w:rFonts w:ascii="Book Antiqua" w:hAnsi="Book Antiqua"/>
        </w:rPr>
        <w:t>Guedj</w:t>
      </w:r>
      <w:proofErr w:type="spellEnd"/>
      <w:r w:rsidRPr="00893CD4">
        <w:rPr>
          <w:rFonts w:ascii="Book Antiqua" w:hAnsi="Book Antiqua"/>
        </w:rPr>
        <w:t xml:space="preserve"> AM, </w:t>
      </w:r>
      <w:proofErr w:type="spellStart"/>
      <w:r w:rsidRPr="00893CD4">
        <w:rPr>
          <w:rFonts w:ascii="Book Antiqua" w:hAnsi="Book Antiqua"/>
        </w:rPr>
        <w:t>Jeandidier</w:t>
      </w:r>
      <w:proofErr w:type="spellEnd"/>
      <w:r w:rsidRPr="00893CD4">
        <w:rPr>
          <w:rFonts w:ascii="Book Antiqua" w:hAnsi="Book Antiqua"/>
        </w:rPr>
        <w:t xml:space="preserve"> N, Larger E, Le </w:t>
      </w:r>
      <w:proofErr w:type="spellStart"/>
      <w:r w:rsidRPr="00893CD4">
        <w:rPr>
          <w:rFonts w:ascii="Book Antiqua" w:hAnsi="Book Antiqua"/>
        </w:rPr>
        <w:t>Berre</w:t>
      </w:r>
      <w:proofErr w:type="spellEnd"/>
      <w:r w:rsidRPr="00893CD4">
        <w:rPr>
          <w:rFonts w:ascii="Book Antiqua" w:hAnsi="Book Antiqua"/>
        </w:rPr>
        <w:t xml:space="preserve"> JP, </w:t>
      </w:r>
      <w:proofErr w:type="spellStart"/>
      <w:r w:rsidRPr="00893CD4">
        <w:rPr>
          <w:rFonts w:ascii="Book Antiqua" w:hAnsi="Book Antiqua"/>
        </w:rPr>
        <w:t>Lungo</w:t>
      </w:r>
      <w:proofErr w:type="spellEnd"/>
      <w:r w:rsidRPr="00893CD4">
        <w:rPr>
          <w:rFonts w:ascii="Book Antiqua" w:hAnsi="Book Antiqua"/>
        </w:rPr>
        <w:t xml:space="preserve"> M, </w:t>
      </w:r>
      <w:proofErr w:type="spellStart"/>
      <w:r w:rsidRPr="00893CD4">
        <w:rPr>
          <w:rFonts w:ascii="Book Antiqua" w:hAnsi="Book Antiqua"/>
        </w:rPr>
        <w:t>Montanier</w:t>
      </w:r>
      <w:proofErr w:type="spellEnd"/>
      <w:r w:rsidRPr="00893CD4">
        <w:rPr>
          <w:rFonts w:ascii="Book Antiqua" w:hAnsi="Book Antiqua"/>
        </w:rPr>
        <w:t xml:space="preserve"> N, Moulin P, Plat F, </w:t>
      </w:r>
      <w:proofErr w:type="spellStart"/>
      <w:r w:rsidRPr="00893CD4">
        <w:rPr>
          <w:rFonts w:ascii="Book Antiqua" w:hAnsi="Book Antiqua"/>
        </w:rPr>
        <w:t>Rigalleau</w:t>
      </w:r>
      <w:proofErr w:type="spellEnd"/>
      <w:r w:rsidRPr="00893CD4">
        <w:rPr>
          <w:rFonts w:ascii="Book Antiqua" w:hAnsi="Book Antiqua"/>
        </w:rPr>
        <w:t xml:space="preserve"> V, Robert R, </w:t>
      </w:r>
      <w:proofErr w:type="spellStart"/>
      <w:r w:rsidRPr="00893CD4">
        <w:rPr>
          <w:rFonts w:ascii="Book Antiqua" w:hAnsi="Book Antiqua"/>
        </w:rPr>
        <w:t>Seret</w:t>
      </w:r>
      <w:r w:rsidR="002B6BD9">
        <w:rPr>
          <w:rFonts w:ascii="Book Antiqua" w:hAnsi="Book Antiqua"/>
        </w:rPr>
        <w:t>-</w:t>
      </w:r>
      <w:r w:rsidRPr="00893CD4">
        <w:rPr>
          <w:rFonts w:ascii="Book Antiqua" w:hAnsi="Book Antiqua"/>
        </w:rPr>
        <w:t>Bégué</w:t>
      </w:r>
      <w:proofErr w:type="spellEnd"/>
      <w:r w:rsidRPr="00893CD4">
        <w:rPr>
          <w:rFonts w:ascii="Book Antiqua" w:hAnsi="Book Antiqua"/>
        </w:rPr>
        <w:t xml:space="preserve"> D, </w:t>
      </w:r>
      <w:proofErr w:type="spellStart"/>
      <w:r w:rsidRPr="00893CD4">
        <w:rPr>
          <w:rFonts w:ascii="Book Antiqua" w:hAnsi="Book Antiqua"/>
        </w:rPr>
        <w:t>Sérusclat</w:t>
      </w:r>
      <w:proofErr w:type="spellEnd"/>
      <w:r w:rsidRPr="00893CD4">
        <w:rPr>
          <w:rFonts w:ascii="Book Antiqua" w:hAnsi="Book Antiqua"/>
        </w:rPr>
        <w:t xml:space="preserve"> P, </w:t>
      </w:r>
      <w:proofErr w:type="spellStart"/>
      <w:r w:rsidRPr="00893CD4">
        <w:rPr>
          <w:rFonts w:ascii="Book Antiqua" w:hAnsi="Book Antiqua"/>
        </w:rPr>
        <w:t>Smati</w:t>
      </w:r>
      <w:proofErr w:type="spellEnd"/>
      <w:r w:rsidRPr="00893CD4">
        <w:rPr>
          <w:rFonts w:ascii="Book Antiqua" w:hAnsi="Book Antiqua"/>
        </w:rPr>
        <w:t xml:space="preserve"> S, </w:t>
      </w:r>
      <w:proofErr w:type="spellStart"/>
      <w:r w:rsidRPr="00893CD4">
        <w:rPr>
          <w:rFonts w:ascii="Book Antiqua" w:hAnsi="Book Antiqua"/>
        </w:rPr>
        <w:t>Thébaut</w:t>
      </w:r>
      <w:proofErr w:type="spellEnd"/>
      <w:r w:rsidRPr="00893CD4">
        <w:rPr>
          <w:rFonts w:ascii="Book Antiqua" w:hAnsi="Book Antiqua"/>
        </w:rPr>
        <w:t xml:space="preserve"> JF, </w:t>
      </w:r>
      <w:proofErr w:type="spellStart"/>
      <w:r w:rsidRPr="00893CD4">
        <w:rPr>
          <w:rFonts w:ascii="Book Antiqua" w:hAnsi="Book Antiqua"/>
        </w:rPr>
        <w:t>Tramunt</w:t>
      </w:r>
      <w:proofErr w:type="spellEnd"/>
      <w:r w:rsidRPr="00893CD4">
        <w:rPr>
          <w:rFonts w:ascii="Book Antiqua" w:hAnsi="Book Antiqua"/>
        </w:rPr>
        <w:t xml:space="preserve"> B, </w:t>
      </w:r>
      <w:proofErr w:type="spellStart"/>
      <w:r w:rsidRPr="00893CD4">
        <w:rPr>
          <w:rFonts w:ascii="Book Antiqua" w:hAnsi="Book Antiqua"/>
        </w:rPr>
        <w:t>Vatier</w:t>
      </w:r>
      <w:proofErr w:type="spellEnd"/>
      <w:r w:rsidRPr="00893CD4">
        <w:rPr>
          <w:rFonts w:ascii="Book Antiqua" w:hAnsi="Book Antiqua"/>
        </w:rPr>
        <w:t xml:space="preserve"> C, </w:t>
      </w:r>
      <w:proofErr w:type="spellStart"/>
      <w:r w:rsidRPr="00893CD4">
        <w:rPr>
          <w:rFonts w:ascii="Book Antiqua" w:hAnsi="Book Antiqua"/>
        </w:rPr>
        <w:t>Velayoudom</w:t>
      </w:r>
      <w:proofErr w:type="spellEnd"/>
      <w:r w:rsidRPr="00893CD4">
        <w:rPr>
          <w:rFonts w:ascii="Book Antiqua" w:hAnsi="Book Antiqua"/>
        </w:rPr>
        <w:t xml:space="preserve"> FL, </w:t>
      </w:r>
      <w:proofErr w:type="spellStart"/>
      <w:r w:rsidRPr="00893CD4">
        <w:rPr>
          <w:rFonts w:ascii="Book Antiqua" w:hAnsi="Book Antiqua"/>
        </w:rPr>
        <w:t>Vergès</w:t>
      </w:r>
      <w:proofErr w:type="spellEnd"/>
      <w:r w:rsidRPr="00893CD4">
        <w:rPr>
          <w:rFonts w:ascii="Book Antiqua" w:hAnsi="Book Antiqua"/>
        </w:rPr>
        <w:t xml:space="preserve"> B, </w:t>
      </w:r>
      <w:proofErr w:type="spellStart"/>
      <w:r w:rsidRPr="00893CD4">
        <w:rPr>
          <w:rFonts w:ascii="Book Antiqua" w:hAnsi="Book Antiqua"/>
        </w:rPr>
        <w:t>Winiszewski</w:t>
      </w:r>
      <w:proofErr w:type="spellEnd"/>
      <w:r w:rsidRPr="00893CD4">
        <w:rPr>
          <w:rFonts w:ascii="Book Antiqua" w:hAnsi="Book Antiqua"/>
        </w:rPr>
        <w:t xml:space="preserve"> P, </w:t>
      </w:r>
      <w:proofErr w:type="spellStart"/>
      <w:r w:rsidRPr="00893CD4">
        <w:rPr>
          <w:rFonts w:ascii="Book Antiqua" w:hAnsi="Book Antiqua"/>
        </w:rPr>
        <w:t>Zabulon</w:t>
      </w:r>
      <w:proofErr w:type="spellEnd"/>
      <w:r w:rsidRPr="00893CD4">
        <w:rPr>
          <w:rFonts w:ascii="Book Antiqua" w:hAnsi="Book Antiqua"/>
        </w:rPr>
        <w:t xml:space="preserve"> A, </w:t>
      </w:r>
      <w:proofErr w:type="spellStart"/>
      <w:r w:rsidRPr="00893CD4">
        <w:rPr>
          <w:rFonts w:ascii="Book Antiqua" w:hAnsi="Book Antiqua"/>
        </w:rPr>
        <w:t>Gourraud</w:t>
      </w:r>
      <w:proofErr w:type="spellEnd"/>
      <w:r w:rsidRPr="00893CD4">
        <w:rPr>
          <w:rFonts w:ascii="Book Antiqua" w:hAnsi="Book Antiqua"/>
        </w:rPr>
        <w:t xml:space="preserve"> PA, Roussel R, </w:t>
      </w:r>
      <w:proofErr w:type="spellStart"/>
      <w:r w:rsidRPr="00893CD4">
        <w:rPr>
          <w:rFonts w:ascii="Book Antiqua" w:hAnsi="Book Antiqua"/>
        </w:rPr>
        <w:t>Cariou</w:t>
      </w:r>
      <w:proofErr w:type="spellEnd"/>
      <w:r w:rsidRPr="00893CD4">
        <w:rPr>
          <w:rFonts w:ascii="Book Antiqua" w:hAnsi="Book Antiqua"/>
        </w:rPr>
        <w:t xml:space="preserve"> B, </w:t>
      </w:r>
      <w:proofErr w:type="spellStart"/>
      <w:r w:rsidRPr="00893CD4">
        <w:rPr>
          <w:rFonts w:ascii="Book Antiqua" w:hAnsi="Book Antiqua"/>
        </w:rPr>
        <w:t>Hadjadj</w:t>
      </w:r>
      <w:proofErr w:type="spellEnd"/>
      <w:r w:rsidRPr="00893CD4">
        <w:rPr>
          <w:rFonts w:ascii="Book Antiqua" w:hAnsi="Book Antiqua"/>
        </w:rPr>
        <w:t xml:space="preserve"> S; CORONADO investigators. Predictors of hospital discharge and mortality in patients with diabetes and COVID</w:t>
      </w:r>
      <w:r w:rsidR="002B6BD9">
        <w:rPr>
          <w:rFonts w:ascii="Book Antiqua" w:hAnsi="Book Antiqua"/>
        </w:rPr>
        <w:t>-</w:t>
      </w:r>
      <w:r w:rsidRPr="00893CD4">
        <w:rPr>
          <w:rFonts w:ascii="Book Antiqua" w:hAnsi="Book Antiqua"/>
        </w:rPr>
        <w:t xml:space="preserve">19: updated results from the nationwide CORONADO study. </w:t>
      </w:r>
      <w:proofErr w:type="spellStart"/>
      <w:r w:rsidRPr="00893CD4">
        <w:rPr>
          <w:rFonts w:ascii="Book Antiqua" w:hAnsi="Book Antiqua"/>
          <w:i/>
          <w:iCs/>
        </w:rPr>
        <w:t>Diabetologia</w:t>
      </w:r>
      <w:proofErr w:type="spellEnd"/>
      <w:r w:rsidRPr="00893CD4">
        <w:rPr>
          <w:rFonts w:ascii="Book Antiqua" w:hAnsi="Book Antiqua"/>
        </w:rPr>
        <w:t xml:space="preserve"> 2021; </w:t>
      </w:r>
      <w:r w:rsidRPr="00893CD4">
        <w:rPr>
          <w:rFonts w:ascii="Book Antiqua" w:hAnsi="Book Antiqua"/>
          <w:b/>
          <w:bCs/>
        </w:rPr>
        <w:t>64</w:t>
      </w:r>
      <w:r w:rsidRPr="00893CD4">
        <w:rPr>
          <w:rFonts w:ascii="Book Antiqua" w:hAnsi="Book Antiqua"/>
        </w:rPr>
        <w:t>: 778</w:t>
      </w:r>
      <w:r w:rsidR="002B6BD9">
        <w:rPr>
          <w:rFonts w:ascii="Book Antiqua" w:hAnsi="Book Antiqua"/>
        </w:rPr>
        <w:t>-</w:t>
      </w:r>
      <w:r w:rsidRPr="00893CD4">
        <w:rPr>
          <w:rFonts w:ascii="Book Antiqua" w:hAnsi="Book Antiqua"/>
        </w:rPr>
        <w:t>794 [PMID: 33599800 DOI: 10.1007/s00125</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05351</w:t>
      </w:r>
      <w:r w:rsidR="002B6BD9">
        <w:rPr>
          <w:rFonts w:ascii="Book Antiqua" w:hAnsi="Book Antiqua"/>
        </w:rPr>
        <w:t>-</w:t>
      </w:r>
      <w:r w:rsidRPr="00893CD4">
        <w:rPr>
          <w:rFonts w:ascii="Book Antiqua" w:hAnsi="Book Antiqua"/>
        </w:rPr>
        <w:t>w]</w:t>
      </w:r>
    </w:p>
    <w:p w14:paraId="59996B0E" w14:textId="3742CD31" w:rsidR="00CF13E0" w:rsidRPr="00893CD4" w:rsidRDefault="00CF13E0" w:rsidP="00CF13E0">
      <w:pPr>
        <w:spacing w:line="360" w:lineRule="auto"/>
        <w:jc w:val="both"/>
        <w:rPr>
          <w:rFonts w:ascii="Book Antiqua" w:hAnsi="Book Antiqua"/>
        </w:rPr>
      </w:pPr>
      <w:r w:rsidRPr="00893CD4">
        <w:rPr>
          <w:rFonts w:ascii="Book Antiqua" w:hAnsi="Book Antiqua"/>
        </w:rPr>
        <w:t xml:space="preserve">9 </w:t>
      </w:r>
      <w:r w:rsidRPr="00893CD4">
        <w:rPr>
          <w:rFonts w:ascii="Book Antiqua" w:hAnsi="Book Antiqua"/>
          <w:b/>
          <w:bCs/>
        </w:rPr>
        <w:t>Agarwal S</w:t>
      </w:r>
      <w:r w:rsidRPr="00893CD4">
        <w:rPr>
          <w:rFonts w:ascii="Book Antiqua" w:hAnsi="Book Antiqua"/>
        </w:rPr>
        <w:t>, Schechter C, Southern W, Crandall JP, Tomer Y. Preadmission Diabetes</w:t>
      </w:r>
      <w:r w:rsidR="002B6BD9">
        <w:rPr>
          <w:rFonts w:ascii="Book Antiqua" w:hAnsi="Book Antiqua"/>
        </w:rPr>
        <w:t>-</w:t>
      </w:r>
      <w:r w:rsidRPr="00893CD4">
        <w:rPr>
          <w:rFonts w:ascii="Book Antiqua" w:hAnsi="Book Antiqua"/>
        </w:rPr>
        <w:t xml:space="preserve">Specific Risk Factors for Mortality in Hospitalized Patients </w:t>
      </w:r>
      <w:proofErr w:type="gramStart"/>
      <w:r w:rsidRPr="00893CD4">
        <w:rPr>
          <w:rFonts w:ascii="Book Antiqua" w:hAnsi="Book Antiqua"/>
        </w:rPr>
        <w:t>With</w:t>
      </w:r>
      <w:proofErr w:type="gramEnd"/>
      <w:r w:rsidRPr="00893CD4">
        <w:rPr>
          <w:rFonts w:ascii="Book Antiqua" w:hAnsi="Book Antiqua"/>
        </w:rPr>
        <w:t xml:space="preserve"> Diabetes and Coronavirus Disease 2019.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2339</w:t>
      </w:r>
      <w:r w:rsidR="002B6BD9">
        <w:rPr>
          <w:rFonts w:ascii="Book Antiqua" w:hAnsi="Book Antiqua"/>
        </w:rPr>
        <w:t>-</w:t>
      </w:r>
      <w:r w:rsidRPr="00893CD4">
        <w:rPr>
          <w:rFonts w:ascii="Book Antiqua" w:hAnsi="Book Antiqua"/>
        </w:rPr>
        <w:t>2344 [PMID: 32769128 DOI: 10.2337/dc20</w:t>
      </w:r>
      <w:r w:rsidR="002B6BD9">
        <w:rPr>
          <w:rFonts w:ascii="Book Antiqua" w:hAnsi="Book Antiqua"/>
        </w:rPr>
        <w:t>-</w:t>
      </w:r>
      <w:r w:rsidRPr="00893CD4">
        <w:rPr>
          <w:rFonts w:ascii="Book Antiqua" w:hAnsi="Book Antiqua"/>
        </w:rPr>
        <w:t>1543]</w:t>
      </w:r>
    </w:p>
    <w:p w14:paraId="6DACE135" w14:textId="74159820" w:rsidR="00CF13E0" w:rsidRPr="00893CD4" w:rsidRDefault="00CF13E0" w:rsidP="00CF13E0">
      <w:pPr>
        <w:spacing w:line="360" w:lineRule="auto"/>
        <w:jc w:val="both"/>
        <w:rPr>
          <w:rFonts w:ascii="Book Antiqua" w:hAnsi="Book Antiqua"/>
        </w:rPr>
      </w:pPr>
      <w:r w:rsidRPr="00893CD4">
        <w:rPr>
          <w:rFonts w:ascii="Book Antiqua" w:hAnsi="Book Antiqua"/>
        </w:rPr>
        <w:t xml:space="preserve">10 </w:t>
      </w:r>
      <w:r w:rsidRPr="00893CD4">
        <w:rPr>
          <w:rFonts w:ascii="Book Antiqua" w:hAnsi="Book Antiqua"/>
          <w:b/>
          <w:bCs/>
        </w:rPr>
        <w:t>Docherty AB</w:t>
      </w:r>
      <w:r w:rsidRPr="00893CD4">
        <w:rPr>
          <w:rFonts w:ascii="Book Antiqua" w:hAnsi="Book Antiqua"/>
        </w:rPr>
        <w:t xml:space="preserve">, Harrison EM, Green CA, Hardwick HE, Pius R, Norman L, Holden KA, Read JM, </w:t>
      </w:r>
      <w:proofErr w:type="spellStart"/>
      <w:r w:rsidRPr="00893CD4">
        <w:rPr>
          <w:rFonts w:ascii="Book Antiqua" w:hAnsi="Book Antiqua"/>
        </w:rPr>
        <w:t>Dondelinger</w:t>
      </w:r>
      <w:proofErr w:type="spellEnd"/>
      <w:r w:rsidRPr="00893CD4">
        <w:rPr>
          <w:rFonts w:ascii="Book Antiqua" w:hAnsi="Book Antiqua"/>
        </w:rPr>
        <w:t xml:space="preserve"> F, Carson G, Merson L, Lee J, Plotkin D, </w:t>
      </w:r>
      <w:proofErr w:type="spellStart"/>
      <w:r w:rsidRPr="00893CD4">
        <w:rPr>
          <w:rFonts w:ascii="Book Antiqua" w:hAnsi="Book Antiqua"/>
        </w:rPr>
        <w:t>Sigfrid</w:t>
      </w:r>
      <w:proofErr w:type="spellEnd"/>
      <w:r w:rsidRPr="00893CD4">
        <w:rPr>
          <w:rFonts w:ascii="Book Antiqua" w:hAnsi="Book Antiqua"/>
        </w:rPr>
        <w:t xml:space="preserve"> L, Halpin S, Jackson C, Gamble C, </w:t>
      </w:r>
      <w:proofErr w:type="spellStart"/>
      <w:r w:rsidRPr="00893CD4">
        <w:rPr>
          <w:rFonts w:ascii="Book Antiqua" w:hAnsi="Book Antiqua"/>
        </w:rPr>
        <w:t>Horby</w:t>
      </w:r>
      <w:proofErr w:type="spellEnd"/>
      <w:r w:rsidRPr="00893CD4">
        <w:rPr>
          <w:rFonts w:ascii="Book Antiqua" w:hAnsi="Book Antiqua"/>
        </w:rPr>
        <w:t xml:space="preserve"> PW, Nguyen</w:t>
      </w:r>
      <w:r w:rsidR="002B6BD9">
        <w:rPr>
          <w:rFonts w:ascii="Book Antiqua" w:hAnsi="Book Antiqua"/>
        </w:rPr>
        <w:t>-</w:t>
      </w:r>
      <w:r w:rsidRPr="00893CD4">
        <w:rPr>
          <w:rFonts w:ascii="Book Antiqua" w:hAnsi="Book Antiqua"/>
        </w:rPr>
        <w:t>Van</w:t>
      </w:r>
      <w:r w:rsidR="002B6BD9">
        <w:rPr>
          <w:rFonts w:ascii="Book Antiqua" w:hAnsi="Book Antiqua"/>
        </w:rPr>
        <w:t>-</w:t>
      </w:r>
      <w:r w:rsidRPr="00893CD4">
        <w:rPr>
          <w:rFonts w:ascii="Book Antiqua" w:hAnsi="Book Antiqua"/>
        </w:rPr>
        <w:t>Tam JS, Ho A, Russell CD, Dunning J, Openshaw PJ, Baillie JK, Semple MG; ISARIC4C investigators. Features of 20</w:t>
      </w:r>
      <w:r w:rsidRPr="00893CD4">
        <w:rPr>
          <w:rFonts w:ascii="MS Gothic" w:eastAsia="MS Gothic" w:hAnsi="MS Gothic" w:cs="MS Gothic" w:hint="eastAsia"/>
        </w:rPr>
        <w:t> </w:t>
      </w:r>
      <w:r w:rsidRPr="00893CD4">
        <w:rPr>
          <w:rFonts w:ascii="Book Antiqua" w:hAnsi="Book Antiqua"/>
        </w:rPr>
        <w:t>133 UK patients in hospital with covid</w:t>
      </w:r>
      <w:r w:rsidR="002B6BD9">
        <w:rPr>
          <w:rFonts w:ascii="Book Antiqua" w:hAnsi="Book Antiqua"/>
        </w:rPr>
        <w:t>-</w:t>
      </w:r>
      <w:r w:rsidRPr="00893CD4">
        <w:rPr>
          <w:rFonts w:ascii="Book Antiqua" w:hAnsi="Book Antiqua"/>
        </w:rPr>
        <w:t xml:space="preserve">19 using the ISARIC WHO Clinical </w:t>
      </w:r>
      <w:proofErr w:type="spellStart"/>
      <w:r w:rsidRPr="00893CD4">
        <w:rPr>
          <w:rFonts w:ascii="Book Antiqua" w:hAnsi="Book Antiqua"/>
        </w:rPr>
        <w:t>Characterisation</w:t>
      </w:r>
      <w:proofErr w:type="spellEnd"/>
      <w:r w:rsidRPr="00893CD4">
        <w:rPr>
          <w:rFonts w:ascii="Book Antiqua" w:hAnsi="Book Antiqua"/>
        </w:rPr>
        <w:t xml:space="preserve"> Protocol: prospective observational cohort study. </w:t>
      </w:r>
      <w:r w:rsidRPr="00893CD4">
        <w:rPr>
          <w:rFonts w:ascii="Book Antiqua" w:hAnsi="Book Antiqua"/>
          <w:i/>
          <w:iCs/>
        </w:rPr>
        <w:t>BMJ</w:t>
      </w:r>
      <w:r w:rsidRPr="00893CD4">
        <w:rPr>
          <w:rFonts w:ascii="Book Antiqua" w:hAnsi="Book Antiqua"/>
        </w:rPr>
        <w:t xml:space="preserve"> 2020; </w:t>
      </w:r>
      <w:r w:rsidRPr="00893CD4">
        <w:rPr>
          <w:rFonts w:ascii="Book Antiqua" w:hAnsi="Book Antiqua"/>
          <w:b/>
          <w:bCs/>
        </w:rPr>
        <w:t>369</w:t>
      </w:r>
      <w:r w:rsidRPr="00893CD4">
        <w:rPr>
          <w:rFonts w:ascii="Book Antiqua" w:hAnsi="Book Antiqua"/>
        </w:rPr>
        <w:t>: m1985 [PMID: 32444460 DOI: 10.1136/bmj.m1985]</w:t>
      </w:r>
    </w:p>
    <w:p w14:paraId="1C48A864" w14:textId="1B698976" w:rsidR="00CF13E0" w:rsidRPr="00893CD4" w:rsidRDefault="00CF13E0" w:rsidP="00CF13E0">
      <w:pPr>
        <w:spacing w:line="360" w:lineRule="auto"/>
        <w:jc w:val="both"/>
        <w:rPr>
          <w:rFonts w:ascii="Book Antiqua" w:hAnsi="Book Antiqua"/>
        </w:rPr>
      </w:pPr>
      <w:r w:rsidRPr="00893CD4">
        <w:rPr>
          <w:rFonts w:ascii="Book Antiqua" w:hAnsi="Book Antiqua"/>
        </w:rPr>
        <w:t xml:space="preserve">11 </w:t>
      </w:r>
      <w:proofErr w:type="spellStart"/>
      <w:r w:rsidRPr="00893CD4">
        <w:rPr>
          <w:rFonts w:ascii="Book Antiqua" w:hAnsi="Book Antiqua"/>
          <w:b/>
          <w:bCs/>
        </w:rPr>
        <w:t>Mantovani</w:t>
      </w:r>
      <w:proofErr w:type="spellEnd"/>
      <w:r w:rsidRPr="00893CD4">
        <w:rPr>
          <w:rFonts w:ascii="Book Antiqua" w:hAnsi="Book Antiqua"/>
          <w:b/>
          <w:bCs/>
        </w:rPr>
        <w:t xml:space="preserve"> A</w:t>
      </w:r>
      <w:r w:rsidRPr="00893CD4">
        <w:rPr>
          <w:rFonts w:ascii="Book Antiqua" w:hAnsi="Book Antiqua"/>
        </w:rPr>
        <w:t xml:space="preserve">, Byrne CD, Zheng MH, </w:t>
      </w:r>
      <w:proofErr w:type="spellStart"/>
      <w:r w:rsidRPr="00893CD4">
        <w:rPr>
          <w:rFonts w:ascii="Book Antiqua" w:hAnsi="Book Antiqua"/>
        </w:rPr>
        <w:t>Targher</w:t>
      </w:r>
      <w:proofErr w:type="spellEnd"/>
      <w:r w:rsidRPr="00893CD4">
        <w:rPr>
          <w:rFonts w:ascii="Book Antiqua" w:hAnsi="Book Antiqua"/>
        </w:rPr>
        <w:t xml:space="preserve"> G. Diabetes as a risk factor for greater COVID</w:t>
      </w:r>
      <w:r w:rsidR="002B6BD9">
        <w:rPr>
          <w:rFonts w:ascii="Book Antiqua" w:hAnsi="Book Antiqua"/>
        </w:rPr>
        <w:t>-</w:t>
      </w:r>
      <w:r w:rsidRPr="00893CD4">
        <w:rPr>
          <w:rFonts w:ascii="Book Antiqua" w:hAnsi="Book Antiqua"/>
        </w:rPr>
        <w:t>19 severity and in</w:t>
      </w:r>
      <w:r w:rsidR="002B6BD9">
        <w:rPr>
          <w:rFonts w:ascii="Book Antiqua" w:hAnsi="Book Antiqua"/>
        </w:rPr>
        <w:t>-</w:t>
      </w:r>
      <w:r w:rsidRPr="00893CD4">
        <w:rPr>
          <w:rFonts w:ascii="Book Antiqua" w:hAnsi="Book Antiqua"/>
        </w:rPr>
        <w:t>hospital death: A meta</w:t>
      </w:r>
      <w:r w:rsidR="002B6BD9">
        <w:rPr>
          <w:rFonts w:ascii="Book Antiqua" w:hAnsi="Book Antiqua"/>
        </w:rPr>
        <w:t>-</w:t>
      </w:r>
      <w:r w:rsidRPr="00893CD4">
        <w:rPr>
          <w:rFonts w:ascii="Book Antiqua" w:hAnsi="Book Antiqua"/>
        </w:rPr>
        <w:t xml:space="preserve">analysis of observational studies. </w:t>
      </w:r>
      <w:proofErr w:type="spellStart"/>
      <w:r w:rsidRPr="00893CD4">
        <w:rPr>
          <w:rFonts w:ascii="Book Antiqua" w:hAnsi="Book Antiqua"/>
          <w:i/>
          <w:iCs/>
        </w:rPr>
        <w:t>Nutr</w:t>
      </w:r>
      <w:proofErr w:type="spellEnd"/>
      <w:r w:rsidRPr="00893CD4">
        <w:rPr>
          <w:rFonts w:ascii="Book Antiqua" w:hAnsi="Book Antiqua"/>
          <w:i/>
          <w:iCs/>
        </w:rPr>
        <w:t xml:space="preserve"> </w:t>
      </w:r>
      <w:proofErr w:type="spellStart"/>
      <w:r w:rsidRPr="00893CD4">
        <w:rPr>
          <w:rFonts w:ascii="Book Antiqua" w:hAnsi="Book Antiqua"/>
          <w:i/>
          <w:iCs/>
        </w:rPr>
        <w:t>Metab</w:t>
      </w:r>
      <w:proofErr w:type="spellEnd"/>
      <w:r w:rsidRPr="00893CD4">
        <w:rPr>
          <w:rFonts w:ascii="Book Antiqua" w:hAnsi="Book Antiqua"/>
          <w:i/>
          <w:iCs/>
        </w:rPr>
        <w:t xml:space="preserve"> Cardiovasc Dis</w:t>
      </w:r>
      <w:r w:rsidRPr="00893CD4">
        <w:rPr>
          <w:rFonts w:ascii="Book Antiqua" w:hAnsi="Book Antiqua"/>
        </w:rPr>
        <w:t xml:space="preserve"> 2020; </w:t>
      </w:r>
      <w:r w:rsidRPr="00893CD4">
        <w:rPr>
          <w:rFonts w:ascii="Book Antiqua" w:hAnsi="Book Antiqua"/>
          <w:b/>
          <w:bCs/>
        </w:rPr>
        <w:t>30</w:t>
      </w:r>
      <w:r w:rsidRPr="00893CD4">
        <w:rPr>
          <w:rFonts w:ascii="Book Antiqua" w:hAnsi="Book Antiqua"/>
        </w:rPr>
        <w:t>: 1236</w:t>
      </w:r>
      <w:r w:rsidR="002B6BD9">
        <w:rPr>
          <w:rFonts w:ascii="Book Antiqua" w:hAnsi="Book Antiqua"/>
        </w:rPr>
        <w:t>-</w:t>
      </w:r>
      <w:r w:rsidRPr="00893CD4">
        <w:rPr>
          <w:rFonts w:ascii="Book Antiqua" w:hAnsi="Book Antiqua"/>
        </w:rPr>
        <w:t>1248 [PMID: 32571616 DOI: 10.1016/j.numecd.2020.05.014]</w:t>
      </w:r>
    </w:p>
    <w:p w14:paraId="2A70BACD" w14:textId="43FFD71A" w:rsidR="00CF13E0" w:rsidRPr="00893CD4" w:rsidRDefault="00CF13E0" w:rsidP="00CF13E0">
      <w:pPr>
        <w:spacing w:line="360" w:lineRule="auto"/>
        <w:jc w:val="both"/>
        <w:rPr>
          <w:rFonts w:ascii="Book Antiqua" w:hAnsi="Book Antiqua"/>
        </w:rPr>
      </w:pPr>
      <w:r w:rsidRPr="00893CD4">
        <w:rPr>
          <w:rFonts w:ascii="Book Antiqua" w:hAnsi="Book Antiqua"/>
          <w:highlight w:val="yellow"/>
        </w:rPr>
        <w:t xml:space="preserve">12 </w:t>
      </w:r>
      <w:proofErr w:type="spellStart"/>
      <w:r w:rsidRPr="00893CD4">
        <w:rPr>
          <w:rFonts w:ascii="Book Antiqua" w:hAnsi="Book Antiqua"/>
          <w:b/>
          <w:bCs/>
          <w:highlight w:val="yellow"/>
        </w:rPr>
        <w:t>Sanita</w:t>
      </w:r>
      <w:proofErr w:type="spellEnd"/>
      <w:r w:rsidRPr="00893CD4">
        <w:rPr>
          <w:rFonts w:ascii="Book Antiqua" w:hAnsi="Book Antiqua"/>
          <w:b/>
          <w:bCs/>
          <w:highlight w:val="yellow"/>
        </w:rPr>
        <w:t>,</w:t>
      </w:r>
      <w:r w:rsidRPr="00893CD4">
        <w:rPr>
          <w:rFonts w:ascii="Book Antiqua" w:hAnsi="Book Antiqua"/>
          <w:highlight w:val="yellow"/>
        </w:rPr>
        <w:t xml:space="preserve"> </w:t>
      </w:r>
      <w:proofErr w:type="spellStart"/>
      <w:r w:rsidRPr="00893CD4">
        <w:rPr>
          <w:rFonts w:ascii="Book Antiqua" w:hAnsi="Book Antiqua"/>
          <w:highlight w:val="yellow"/>
        </w:rPr>
        <w:t>I.S.d</w:t>
      </w:r>
      <w:proofErr w:type="spellEnd"/>
      <w:r w:rsidRPr="00893CD4">
        <w:rPr>
          <w:rFonts w:ascii="Book Antiqua" w:hAnsi="Book Antiqua"/>
          <w:highlight w:val="yellow"/>
        </w:rPr>
        <w:t>. Report of characteristics of patients died positive for COVID</w:t>
      </w:r>
      <w:r w:rsidR="002B6BD9">
        <w:rPr>
          <w:rFonts w:ascii="Book Antiqua" w:hAnsi="Book Antiqua"/>
          <w:highlight w:val="yellow"/>
        </w:rPr>
        <w:t>-</w:t>
      </w:r>
      <w:r w:rsidRPr="00893CD4">
        <w:rPr>
          <w:rFonts w:ascii="Book Antiqua" w:hAnsi="Book Antiqua"/>
          <w:highlight w:val="yellow"/>
        </w:rPr>
        <w:t>19 in Italy. [cited</w:t>
      </w:r>
      <w:r>
        <w:rPr>
          <w:rFonts w:ascii="Book Antiqua" w:hAnsi="Book Antiqua"/>
          <w:highlight w:val="yellow"/>
        </w:rPr>
        <w:t xml:space="preserve"> 20 May 2021].</w:t>
      </w:r>
      <w:r w:rsidRPr="00893CD4">
        <w:rPr>
          <w:rFonts w:ascii="Book Antiqua" w:hAnsi="Book Antiqua"/>
          <w:highlight w:val="yellow"/>
        </w:rPr>
        <w:t xml:space="preserve"> Available from: https://www.epicentro.iss. it/coronavirus/</w:t>
      </w:r>
      <w:proofErr w:type="spellStart"/>
      <w:r w:rsidRPr="00893CD4">
        <w:rPr>
          <w:rFonts w:ascii="Book Antiqua" w:hAnsi="Book Antiqua"/>
          <w:highlight w:val="yellow"/>
        </w:rPr>
        <w:t>bollettino</w:t>
      </w:r>
      <w:proofErr w:type="spellEnd"/>
      <w:r w:rsidRPr="00893CD4">
        <w:rPr>
          <w:rFonts w:ascii="Book Antiqua" w:hAnsi="Book Antiqua"/>
          <w:highlight w:val="yellow"/>
        </w:rPr>
        <w:t>/Report</w:t>
      </w:r>
      <w:r w:rsidR="002B6BD9">
        <w:rPr>
          <w:rFonts w:ascii="Book Antiqua" w:hAnsi="Book Antiqua"/>
          <w:highlight w:val="yellow"/>
        </w:rPr>
        <w:t>-</w:t>
      </w:r>
      <w:r w:rsidRPr="00893CD4">
        <w:rPr>
          <w:rFonts w:ascii="Book Antiqua" w:hAnsi="Book Antiqua"/>
          <w:highlight w:val="yellow"/>
        </w:rPr>
        <w:t>COVID</w:t>
      </w:r>
      <w:r w:rsidR="002B6BD9">
        <w:rPr>
          <w:rFonts w:ascii="Book Antiqua" w:hAnsi="Book Antiqua"/>
          <w:highlight w:val="yellow"/>
        </w:rPr>
        <w:t>-</w:t>
      </w:r>
      <w:r w:rsidRPr="00893CD4">
        <w:rPr>
          <w:rFonts w:ascii="Book Antiqua" w:hAnsi="Book Antiqua"/>
          <w:highlight w:val="yellow"/>
        </w:rPr>
        <w:t>2019_17_marzo</w:t>
      </w:r>
      <w:r w:rsidR="002B6BD9">
        <w:rPr>
          <w:rFonts w:ascii="Book Antiqua" w:hAnsi="Book Antiqua"/>
          <w:highlight w:val="yellow"/>
        </w:rPr>
        <w:t>-</w:t>
      </w:r>
      <w:r w:rsidRPr="00893CD4">
        <w:rPr>
          <w:rFonts w:ascii="Book Antiqua" w:hAnsi="Book Antiqua"/>
          <w:highlight w:val="yellow"/>
        </w:rPr>
        <w:t>v2</w:t>
      </w:r>
    </w:p>
    <w:p w14:paraId="41BB2656" w14:textId="1FF3AAB7" w:rsidR="00CF13E0" w:rsidRPr="00893CD4" w:rsidRDefault="00CF13E0" w:rsidP="00CF13E0">
      <w:pPr>
        <w:spacing w:line="360" w:lineRule="auto"/>
        <w:jc w:val="both"/>
        <w:rPr>
          <w:rFonts w:ascii="Book Antiqua" w:hAnsi="Book Antiqua"/>
        </w:rPr>
      </w:pPr>
      <w:r w:rsidRPr="00893CD4">
        <w:rPr>
          <w:rFonts w:ascii="Book Antiqua" w:hAnsi="Book Antiqua"/>
        </w:rPr>
        <w:t xml:space="preserve">13 </w:t>
      </w:r>
      <w:r w:rsidRPr="00893CD4">
        <w:rPr>
          <w:rFonts w:ascii="Book Antiqua" w:hAnsi="Book Antiqua"/>
          <w:b/>
          <w:bCs/>
        </w:rPr>
        <w:t>Richardson S</w:t>
      </w:r>
      <w:r w:rsidRPr="00893CD4">
        <w:rPr>
          <w:rFonts w:ascii="Book Antiqua" w:hAnsi="Book Antiqua"/>
        </w:rPr>
        <w:t>, Hirsch JS, Narasimhan M, Crawford JM, McGinn T, Davidson KW; the Northwell COVID</w:t>
      </w:r>
      <w:r w:rsidR="002B6BD9">
        <w:rPr>
          <w:rFonts w:ascii="Book Antiqua" w:hAnsi="Book Antiqua"/>
        </w:rPr>
        <w:t>-</w:t>
      </w:r>
      <w:r w:rsidRPr="00893CD4">
        <w:rPr>
          <w:rFonts w:ascii="Book Antiqua" w:hAnsi="Book Antiqua"/>
        </w:rPr>
        <w:t xml:space="preserve">19 Research Consortium, Barnaby DP, Becker LB, </w:t>
      </w:r>
      <w:proofErr w:type="spellStart"/>
      <w:r w:rsidRPr="00893CD4">
        <w:rPr>
          <w:rFonts w:ascii="Book Antiqua" w:hAnsi="Book Antiqua"/>
        </w:rPr>
        <w:t>Chelico</w:t>
      </w:r>
      <w:proofErr w:type="spellEnd"/>
      <w:r w:rsidRPr="00893CD4">
        <w:rPr>
          <w:rFonts w:ascii="Book Antiqua" w:hAnsi="Book Antiqua"/>
        </w:rPr>
        <w:t xml:space="preserve"> JD, Cohen SL, </w:t>
      </w:r>
      <w:proofErr w:type="spellStart"/>
      <w:r w:rsidRPr="00893CD4">
        <w:rPr>
          <w:rFonts w:ascii="Book Antiqua" w:hAnsi="Book Antiqua"/>
        </w:rPr>
        <w:t>Cookingham</w:t>
      </w:r>
      <w:proofErr w:type="spellEnd"/>
      <w:r w:rsidRPr="00893CD4">
        <w:rPr>
          <w:rFonts w:ascii="Book Antiqua" w:hAnsi="Book Antiqua"/>
        </w:rPr>
        <w:t xml:space="preserve"> J, </w:t>
      </w:r>
      <w:proofErr w:type="spellStart"/>
      <w:r w:rsidRPr="00893CD4">
        <w:rPr>
          <w:rFonts w:ascii="Book Antiqua" w:hAnsi="Book Antiqua"/>
        </w:rPr>
        <w:t>Coppa</w:t>
      </w:r>
      <w:proofErr w:type="spellEnd"/>
      <w:r w:rsidRPr="00893CD4">
        <w:rPr>
          <w:rFonts w:ascii="Book Antiqua" w:hAnsi="Book Antiqua"/>
        </w:rPr>
        <w:t xml:space="preserve"> K, </w:t>
      </w:r>
      <w:proofErr w:type="spellStart"/>
      <w:r w:rsidRPr="00893CD4">
        <w:rPr>
          <w:rFonts w:ascii="Book Antiqua" w:hAnsi="Book Antiqua"/>
        </w:rPr>
        <w:t>Diefenbach</w:t>
      </w:r>
      <w:proofErr w:type="spellEnd"/>
      <w:r w:rsidRPr="00893CD4">
        <w:rPr>
          <w:rFonts w:ascii="Book Antiqua" w:hAnsi="Book Antiqua"/>
        </w:rPr>
        <w:t xml:space="preserve"> MA, </w:t>
      </w:r>
      <w:proofErr w:type="spellStart"/>
      <w:r w:rsidRPr="00893CD4">
        <w:rPr>
          <w:rFonts w:ascii="Book Antiqua" w:hAnsi="Book Antiqua"/>
        </w:rPr>
        <w:t>Dominello</w:t>
      </w:r>
      <w:proofErr w:type="spellEnd"/>
      <w:r w:rsidRPr="00893CD4">
        <w:rPr>
          <w:rFonts w:ascii="Book Antiqua" w:hAnsi="Book Antiqua"/>
        </w:rPr>
        <w:t xml:space="preserve"> AJ, </w:t>
      </w:r>
      <w:proofErr w:type="spellStart"/>
      <w:r w:rsidRPr="00893CD4">
        <w:rPr>
          <w:rFonts w:ascii="Book Antiqua" w:hAnsi="Book Antiqua"/>
        </w:rPr>
        <w:t>Duer</w:t>
      </w:r>
      <w:proofErr w:type="spellEnd"/>
      <w:r w:rsidR="002B6BD9">
        <w:rPr>
          <w:rFonts w:ascii="Book Antiqua" w:hAnsi="Book Antiqua"/>
        </w:rPr>
        <w:t>-</w:t>
      </w:r>
      <w:r w:rsidRPr="00893CD4">
        <w:rPr>
          <w:rFonts w:ascii="Book Antiqua" w:hAnsi="Book Antiqua"/>
        </w:rPr>
        <w:t xml:space="preserve">Hefele J, </w:t>
      </w:r>
      <w:proofErr w:type="spellStart"/>
      <w:r w:rsidRPr="00893CD4">
        <w:rPr>
          <w:rFonts w:ascii="Book Antiqua" w:hAnsi="Book Antiqua"/>
        </w:rPr>
        <w:t>Falzon</w:t>
      </w:r>
      <w:proofErr w:type="spellEnd"/>
      <w:r w:rsidRPr="00893CD4">
        <w:rPr>
          <w:rFonts w:ascii="Book Antiqua" w:hAnsi="Book Antiqua"/>
        </w:rPr>
        <w:t xml:space="preserve"> L, Gitlin J, </w:t>
      </w:r>
      <w:proofErr w:type="spellStart"/>
      <w:r w:rsidRPr="00893CD4">
        <w:rPr>
          <w:rFonts w:ascii="Book Antiqua" w:hAnsi="Book Antiqua"/>
        </w:rPr>
        <w:t>Hajizadeh</w:t>
      </w:r>
      <w:proofErr w:type="spellEnd"/>
      <w:r w:rsidRPr="00893CD4">
        <w:rPr>
          <w:rFonts w:ascii="Book Antiqua" w:hAnsi="Book Antiqua"/>
        </w:rPr>
        <w:t xml:space="preserve"> N, Harvin TG, </w:t>
      </w:r>
      <w:proofErr w:type="spellStart"/>
      <w:r w:rsidRPr="00893CD4">
        <w:rPr>
          <w:rFonts w:ascii="Book Antiqua" w:hAnsi="Book Antiqua"/>
        </w:rPr>
        <w:t>Hirschwerk</w:t>
      </w:r>
      <w:proofErr w:type="spellEnd"/>
      <w:r w:rsidRPr="00893CD4">
        <w:rPr>
          <w:rFonts w:ascii="Book Antiqua" w:hAnsi="Book Antiqua"/>
        </w:rPr>
        <w:t xml:space="preserve"> DA, Kim EJ, </w:t>
      </w:r>
      <w:proofErr w:type="spellStart"/>
      <w:r w:rsidRPr="00893CD4">
        <w:rPr>
          <w:rFonts w:ascii="Book Antiqua" w:hAnsi="Book Antiqua"/>
        </w:rPr>
        <w:t>Kozel</w:t>
      </w:r>
      <w:proofErr w:type="spellEnd"/>
      <w:r w:rsidRPr="00893CD4">
        <w:rPr>
          <w:rFonts w:ascii="Book Antiqua" w:hAnsi="Book Antiqua"/>
        </w:rPr>
        <w:t xml:space="preserve"> ZM, </w:t>
      </w:r>
      <w:proofErr w:type="spellStart"/>
      <w:r w:rsidRPr="00893CD4">
        <w:rPr>
          <w:rFonts w:ascii="Book Antiqua" w:hAnsi="Book Antiqua"/>
        </w:rPr>
        <w:t>Marrast</w:t>
      </w:r>
      <w:proofErr w:type="spellEnd"/>
      <w:r w:rsidRPr="00893CD4">
        <w:rPr>
          <w:rFonts w:ascii="Book Antiqua" w:hAnsi="Book Antiqua"/>
        </w:rPr>
        <w:t xml:space="preserve"> LM, </w:t>
      </w:r>
      <w:proofErr w:type="spellStart"/>
      <w:r w:rsidRPr="00893CD4">
        <w:rPr>
          <w:rFonts w:ascii="Book Antiqua" w:hAnsi="Book Antiqua"/>
        </w:rPr>
        <w:t>Mogavero</w:t>
      </w:r>
      <w:proofErr w:type="spellEnd"/>
      <w:r w:rsidRPr="00893CD4">
        <w:rPr>
          <w:rFonts w:ascii="Book Antiqua" w:hAnsi="Book Antiqua"/>
        </w:rPr>
        <w:t xml:space="preserve"> JN, Osorio GA, </w:t>
      </w:r>
      <w:proofErr w:type="spellStart"/>
      <w:r w:rsidRPr="00893CD4">
        <w:rPr>
          <w:rFonts w:ascii="Book Antiqua" w:hAnsi="Book Antiqua"/>
        </w:rPr>
        <w:t>Qiu</w:t>
      </w:r>
      <w:proofErr w:type="spellEnd"/>
      <w:r w:rsidRPr="00893CD4">
        <w:rPr>
          <w:rFonts w:ascii="Book Antiqua" w:hAnsi="Book Antiqua"/>
        </w:rPr>
        <w:t xml:space="preserve"> M, </w:t>
      </w:r>
      <w:proofErr w:type="spellStart"/>
      <w:r w:rsidRPr="00893CD4">
        <w:rPr>
          <w:rFonts w:ascii="Book Antiqua" w:hAnsi="Book Antiqua"/>
        </w:rPr>
        <w:t>Zanos</w:t>
      </w:r>
      <w:proofErr w:type="spellEnd"/>
      <w:r w:rsidRPr="00893CD4">
        <w:rPr>
          <w:rFonts w:ascii="Book Antiqua" w:hAnsi="Book Antiqua"/>
        </w:rPr>
        <w:t xml:space="preserve"> TP. Presenting Characteristics, Comorbidities, and Outcomes Among 5700 Patients Hospitalized With COVID</w:t>
      </w:r>
      <w:r w:rsidR="002B6BD9">
        <w:rPr>
          <w:rFonts w:ascii="Book Antiqua" w:hAnsi="Book Antiqua"/>
        </w:rPr>
        <w:t>-</w:t>
      </w:r>
      <w:r w:rsidRPr="00893CD4">
        <w:rPr>
          <w:rFonts w:ascii="Book Antiqua" w:hAnsi="Book Antiqua"/>
        </w:rPr>
        <w:t xml:space="preserve">19 in the New York City Area. </w:t>
      </w:r>
      <w:r w:rsidRPr="00893CD4">
        <w:rPr>
          <w:rFonts w:ascii="Book Antiqua" w:hAnsi="Book Antiqua"/>
          <w:i/>
          <w:iCs/>
        </w:rPr>
        <w:t>JAMA</w:t>
      </w:r>
      <w:r w:rsidRPr="00893CD4">
        <w:rPr>
          <w:rFonts w:ascii="Book Antiqua" w:hAnsi="Book Antiqua"/>
        </w:rPr>
        <w:t xml:space="preserve"> 2020; </w:t>
      </w:r>
      <w:r w:rsidRPr="00893CD4">
        <w:rPr>
          <w:rFonts w:ascii="Book Antiqua" w:hAnsi="Book Antiqua"/>
          <w:b/>
          <w:bCs/>
        </w:rPr>
        <w:t>323</w:t>
      </w:r>
      <w:r w:rsidRPr="00893CD4">
        <w:rPr>
          <w:rFonts w:ascii="Book Antiqua" w:hAnsi="Book Antiqua"/>
        </w:rPr>
        <w:t>: 2052</w:t>
      </w:r>
      <w:r w:rsidR="002B6BD9">
        <w:rPr>
          <w:rFonts w:ascii="Book Antiqua" w:hAnsi="Book Antiqua"/>
        </w:rPr>
        <w:t>-</w:t>
      </w:r>
      <w:r w:rsidRPr="00893CD4">
        <w:rPr>
          <w:rFonts w:ascii="Book Antiqua" w:hAnsi="Book Antiqua"/>
        </w:rPr>
        <w:t>2059 [PMID: 32320003 DOI: 10.1001/jama.2020.6775]</w:t>
      </w:r>
    </w:p>
    <w:p w14:paraId="43BA7F3E" w14:textId="77777777" w:rsidR="00CF13E0" w:rsidRPr="00893CD4" w:rsidRDefault="00CF13E0" w:rsidP="00CF13E0">
      <w:pPr>
        <w:spacing w:line="360" w:lineRule="auto"/>
        <w:jc w:val="both"/>
        <w:rPr>
          <w:rFonts w:ascii="Book Antiqua" w:hAnsi="Book Antiqua"/>
        </w:rPr>
      </w:pPr>
      <w:r w:rsidRPr="00295546">
        <w:rPr>
          <w:rFonts w:ascii="Book Antiqua" w:hAnsi="Book Antiqua"/>
          <w:highlight w:val="yellow"/>
        </w:rPr>
        <w:t xml:space="preserve">14 </w:t>
      </w:r>
      <w:r w:rsidRPr="00295546">
        <w:rPr>
          <w:rFonts w:ascii="Book Antiqua" w:hAnsi="Book Antiqua"/>
          <w:b/>
          <w:bCs/>
          <w:highlight w:val="yellow"/>
        </w:rPr>
        <w:t>Survey,</w:t>
      </w:r>
      <w:r w:rsidRPr="00295546">
        <w:rPr>
          <w:rFonts w:ascii="Book Antiqua" w:hAnsi="Book Antiqua"/>
          <w:highlight w:val="yellow"/>
        </w:rPr>
        <w:t xml:space="preserve"> N.H.I. Early release of selected estimates based on data from the 2018 National Health Interview Survey. [cited 20 May 2021]. Available from: https://www.cdc.gov/nchs/nhis/releases/released201905.htm#14</w:t>
      </w:r>
    </w:p>
    <w:p w14:paraId="64B04ABB" w14:textId="40EEA61F" w:rsidR="00CF13E0" w:rsidRPr="00893CD4" w:rsidRDefault="00CF13E0" w:rsidP="00CF13E0">
      <w:pPr>
        <w:spacing w:line="360" w:lineRule="auto"/>
        <w:jc w:val="both"/>
        <w:rPr>
          <w:rFonts w:ascii="Book Antiqua" w:hAnsi="Book Antiqua"/>
        </w:rPr>
      </w:pPr>
      <w:r w:rsidRPr="00893CD4">
        <w:rPr>
          <w:rFonts w:ascii="Book Antiqua" w:hAnsi="Book Antiqua"/>
        </w:rPr>
        <w:t xml:space="preserve">15 </w:t>
      </w:r>
      <w:r w:rsidRPr="00893CD4">
        <w:rPr>
          <w:rFonts w:ascii="Book Antiqua" w:hAnsi="Book Antiqua"/>
          <w:b/>
          <w:bCs/>
        </w:rPr>
        <w:t>Goyal P</w:t>
      </w:r>
      <w:r w:rsidRPr="00893CD4">
        <w:rPr>
          <w:rFonts w:ascii="Book Antiqua" w:hAnsi="Book Antiqua"/>
        </w:rPr>
        <w:t xml:space="preserve">, Choi JJ, Pinheiro LC, Schenck EJ, Chen R, Jabri A, </w:t>
      </w:r>
      <w:proofErr w:type="spellStart"/>
      <w:r w:rsidRPr="00893CD4">
        <w:rPr>
          <w:rFonts w:ascii="Book Antiqua" w:hAnsi="Book Antiqua"/>
        </w:rPr>
        <w:t>Satlin</w:t>
      </w:r>
      <w:proofErr w:type="spellEnd"/>
      <w:r w:rsidRPr="00893CD4">
        <w:rPr>
          <w:rFonts w:ascii="Book Antiqua" w:hAnsi="Book Antiqua"/>
        </w:rPr>
        <w:t xml:space="preserve"> MJ, Campion TR Jr, Nahid M, </w:t>
      </w:r>
      <w:proofErr w:type="spellStart"/>
      <w:r w:rsidRPr="00893CD4">
        <w:rPr>
          <w:rFonts w:ascii="Book Antiqua" w:hAnsi="Book Antiqua"/>
        </w:rPr>
        <w:t>Ringel</w:t>
      </w:r>
      <w:proofErr w:type="spellEnd"/>
      <w:r w:rsidRPr="00893CD4">
        <w:rPr>
          <w:rFonts w:ascii="Book Antiqua" w:hAnsi="Book Antiqua"/>
        </w:rPr>
        <w:t xml:space="preserve"> JB, Hoffman KL, </w:t>
      </w:r>
      <w:proofErr w:type="spellStart"/>
      <w:r w:rsidRPr="00893CD4">
        <w:rPr>
          <w:rFonts w:ascii="Book Antiqua" w:hAnsi="Book Antiqua"/>
        </w:rPr>
        <w:t>Alshak</w:t>
      </w:r>
      <w:proofErr w:type="spellEnd"/>
      <w:r w:rsidRPr="00893CD4">
        <w:rPr>
          <w:rFonts w:ascii="Book Antiqua" w:hAnsi="Book Antiqua"/>
        </w:rPr>
        <w:t xml:space="preserve"> MN, Li HA, </w:t>
      </w:r>
      <w:proofErr w:type="spellStart"/>
      <w:r w:rsidRPr="00893CD4">
        <w:rPr>
          <w:rFonts w:ascii="Book Antiqua" w:hAnsi="Book Antiqua"/>
        </w:rPr>
        <w:t>Wehmeyer</w:t>
      </w:r>
      <w:proofErr w:type="spellEnd"/>
      <w:r w:rsidRPr="00893CD4">
        <w:rPr>
          <w:rFonts w:ascii="Book Antiqua" w:hAnsi="Book Antiqua"/>
        </w:rPr>
        <w:t xml:space="preserve"> GT, </w:t>
      </w:r>
      <w:proofErr w:type="spellStart"/>
      <w:r w:rsidRPr="00893CD4">
        <w:rPr>
          <w:rFonts w:ascii="Book Antiqua" w:hAnsi="Book Antiqua"/>
        </w:rPr>
        <w:t>Rajan</w:t>
      </w:r>
      <w:proofErr w:type="spellEnd"/>
      <w:r w:rsidRPr="00893CD4">
        <w:rPr>
          <w:rFonts w:ascii="Book Antiqua" w:hAnsi="Book Antiqua"/>
        </w:rPr>
        <w:t xml:space="preserve"> M, </w:t>
      </w:r>
      <w:proofErr w:type="spellStart"/>
      <w:r w:rsidRPr="00893CD4">
        <w:rPr>
          <w:rFonts w:ascii="Book Antiqua" w:hAnsi="Book Antiqua"/>
        </w:rPr>
        <w:t>Reshetnyak</w:t>
      </w:r>
      <w:proofErr w:type="spellEnd"/>
      <w:r w:rsidRPr="00893CD4">
        <w:rPr>
          <w:rFonts w:ascii="Book Antiqua" w:hAnsi="Book Antiqua"/>
        </w:rPr>
        <w:t xml:space="preserve"> E, </w:t>
      </w:r>
      <w:proofErr w:type="spellStart"/>
      <w:r w:rsidRPr="00893CD4">
        <w:rPr>
          <w:rFonts w:ascii="Book Antiqua" w:hAnsi="Book Antiqua"/>
        </w:rPr>
        <w:t>Hupert</w:t>
      </w:r>
      <w:proofErr w:type="spellEnd"/>
      <w:r w:rsidRPr="00893CD4">
        <w:rPr>
          <w:rFonts w:ascii="Book Antiqua" w:hAnsi="Book Antiqua"/>
        </w:rPr>
        <w:t xml:space="preserve"> N, Horn EM, Martinez FJ, Gulick RM, Safford MM. Clinical Characteristics of Covid</w:t>
      </w:r>
      <w:r w:rsidR="002B6BD9">
        <w:rPr>
          <w:rFonts w:ascii="Book Antiqua" w:hAnsi="Book Antiqua"/>
        </w:rPr>
        <w:t>-</w:t>
      </w:r>
      <w:r w:rsidRPr="00893CD4">
        <w:rPr>
          <w:rFonts w:ascii="Book Antiqua" w:hAnsi="Book Antiqua"/>
        </w:rPr>
        <w:t xml:space="preserve">19 in New York City. </w:t>
      </w:r>
      <w:r w:rsidRPr="00893CD4">
        <w:rPr>
          <w:rFonts w:ascii="Book Antiqua" w:hAnsi="Book Antiqua"/>
          <w:i/>
          <w:iCs/>
        </w:rPr>
        <w:t xml:space="preserve">N </w:t>
      </w:r>
      <w:proofErr w:type="spellStart"/>
      <w:r w:rsidRPr="00893CD4">
        <w:rPr>
          <w:rFonts w:ascii="Book Antiqua" w:hAnsi="Book Antiqua"/>
          <w:i/>
          <w:iCs/>
        </w:rPr>
        <w:t>Engl</w:t>
      </w:r>
      <w:proofErr w:type="spellEnd"/>
      <w:r w:rsidRPr="00893CD4">
        <w:rPr>
          <w:rFonts w:ascii="Book Antiqua" w:hAnsi="Book Antiqua"/>
          <w:i/>
          <w:iCs/>
        </w:rPr>
        <w:t xml:space="preserve"> J Med</w:t>
      </w:r>
      <w:r w:rsidRPr="00893CD4">
        <w:rPr>
          <w:rFonts w:ascii="Book Antiqua" w:hAnsi="Book Antiqua"/>
        </w:rPr>
        <w:t xml:space="preserve"> 2020; </w:t>
      </w:r>
      <w:r w:rsidRPr="00893CD4">
        <w:rPr>
          <w:rFonts w:ascii="Book Antiqua" w:hAnsi="Book Antiqua"/>
          <w:b/>
          <w:bCs/>
        </w:rPr>
        <w:t>382</w:t>
      </w:r>
      <w:r w:rsidRPr="00893CD4">
        <w:rPr>
          <w:rFonts w:ascii="Book Antiqua" w:hAnsi="Book Antiqua"/>
        </w:rPr>
        <w:t>: 2372</w:t>
      </w:r>
      <w:r w:rsidR="002B6BD9">
        <w:rPr>
          <w:rFonts w:ascii="Book Antiqua" w:hAnsi="Book Antiqua"/>
        </w:rPr>
        <w:t>-</w:t>
      </w:r>
      <w:r w:rsidRPr="00893CD4">
        <w:rPr>
          <w:rFonts w:ascii="Book Antiqua" w:hAnsi="Book Antiqua"/>
        </w:rPr>
        <w:t>2374 [PMID: 32302078 DOI: 10.1056/NEJMc2010419]</w:t>
      </w:r>
    </w:p>
    <w:p w14:paraId="5A2FE6A3" w14:textId="77777777" w:rsidR="00CF13E0" w:rsidRPr="00893CD4" w:rsidRDefault="00CF13E0" w:rsidP="00CF13E0">
      <w:pPr>
        <w:spacing w:line="360" w:lineRule="auto"/>
        <w:jc w:val="both"/>
        <w:rPr>
          <w:rFonts w:ascii="Book Antiqua" w:hAnsi="Book Antiqua"/>
        </w:rPr>
      </w:pPr>
      <w:r w:rsidRPr="00893CD4">
        <w:rPr>
          <w:rFonts w:ascii="Book Antiqua" w:hAnsi="Book Antiqua"/>
        </w:rPr>
        <w:t xml:space="preserve">16 </w:t>
      </w:r>
      <w:proofErr w:type="spellStart"/>
      <w:r w:rsidRPr="00893CD4">
        <w:rPr>
          <w:rFonts w:ascii="Book Antiqua" w:hAnsi="Book Antiqua"/>
          <w:b/>
          <w:bCs/>
        </w:rPr>
        <w:t>Petrilli</w:t>
      </w:r>
      <w:proofErr w:type="spellEnd"/>
      <w:r w:rsidRPr="00893CD4">
        <w:rPr>
          <w:rFonts w:ascii="Book Antiqua" w:hAnsi="Book Antiqua"/>
          <w:b/>
          <w:bCs/>
        </w:rPr>
        <w:t xml:space="preserve"> CM</w:t>
      </w:r>
      <w:r w:rsidRPr="00893CD4">
        <w:rPr>
          <w:rFonts w:ascii="Book Antiqua" w:hAnsi="Book Antiqua"/>
        </w:rPr>
        <w:t xml:space="preserve">, Jones SA, Yang J, Rajagopalan H, O'Donnell L, </w:t>
      </w:r>
      <w:proofErr w:type="spellStart"/>
      <w:r w:rsidRPr="00893CD4">
        <w:rPr>
          <w:rFonts w:ascii="Book Antiqua" w:hAnsi="Book Antiqua"/>
        </w:rPr>
        <w:t>Chernyak</w:t>
      </w:r>
      <w:proofErr w:type="spellEnd"/>
      <w:r w:rsidRPr="00893CD4">
        <w:rPr>
          <w:rFonts w:ascii="Book Antiqua" w:hAnsi="Book Antiqua"/>
        </w:rPr>
        <w:t xml:space="preserve"> Y, Tobin KA, </w:t>
      </w:r>
      <w:proofErr w:type="spellStart"/>
      <w:r w:rsidRPr="00893CD4">
        <w:rPr>
          <w:rFonts w:ascii="Book Antiqua" w:hAnsi="Book Antiqua"/>
        </w:rPr>
        <w:t>Cerfolio</w:t>
      </w:r>
      <w:proofErr w:type="spellEnd"/>
      <w:r w:rsidRPr="00893CD4">
        <w:rPr>
          <w:rFonts w:ascii="Book Antiqua" w:hAnsi="Book Antiqua"/>
        </w:rPr>
        <w:t xml:space="preserve"> RJ, Francois F, Horwitz LI. Factors associated with hospital admission and critical illness among 5279 people with coronavirus disease 2019 in New York City: prospective cohort study. </w:t>
      </w:r>
      <w:r w:rsidRPr="00893CD4">
        <w:rPr>
          <w:rFonts w:ascii="Book Antiqua" w:hAnsi="Book Antiqua"/>
          <w:i/>
          <w:iCs/>
        </w:rPr>
        <w:t>BMJ</w:t>
      </w:r>
      <w:r w:rsidRPr="00893CD4">
        <w:rPr>
          <w:rFonts w:ascii="Book Antiqua" w:hAnsi="Book Antiqua"/>
        </w:rPr>
        <w:t xml:space="preserve"> 2020; </w:t>
      </w:r>
      <w:r w:rsidRPr="00893CD4">
        <w:rPr>
          <w:rFonts w:ascii="Book Antiqua" w:hAnsi="Book Antiqua"/>
          <w:b/>
          <w:bCs/>
        </w:rPr>
        <w:t>369</w:t>
      </w:r>
      <w:r w:rsidRPr="00893CD4">
        <w:rPr>
          <w:rFonts w:ascii="Book Antiqua" w:hAnsi="Book Antiqua"/>
        </w:rPr>
        <w:t>: m1966 [PMID: 32444366 DOI: 10.1136/bmj.m1966]</w:t>
      </w:r>
    </w:p>
    <w:p w14:paraId="7AAFDAF8" w14:textId="77777777" w:rsidR="00CF13E0" w:rsidRPr="00893CD4" w:rsidRDefault="00CF13E0" w:rsidP="00CF13E0">
      <w:pPr>
        <w:spacing w:line="360" w:lineRule="auto"/>
        <w:jc w:val="both"/>
        <w:rPr>
          <w:rFonts w:ascii="Book Antiqua" w:hAnsi="Book Antiqua"/>
        </w:rPr>
      </w:pPr>
      <w:r w:rsidRPr="00893CD4">
        <w:rPr>
          <w:rFonts w:ascii="Book Antiqua" w:hAnsi="Book Antiqua"/>
        </w:rPr>
        <w:t xml:space="preserve">17 </w:t>
      </w:r>
      <w:r w:rsidRPr="00893CD4">
        <w:rPr>
          <w:rFonts w:ascii="Book Antiqua" w:hAnsi="Book Antiqua"/>
          <w:b/>
          <w:bCs/>
        </w:rPr>
        <w:t>Suleyman G</w:t>
      </w:r>
      <w:r w:rsidRPr="00893CD4">
        <w:rPr>
          <w:rFonts w:ascii="Book Antiqua" w:hAnsi="Book Antiqua"/>
        </w:rPr>
        <w:t xml:space="preserve">, Fadel RA, </w:t>
      </w:r>
      <w:proofErr w:type="spellStart"/>
      <w:r w:rsidRPr="00893CD4">
        <w:rPr>
          <w:rFonts w:ascii="Book Antiqua" w:hAnsi="Book Antiqua"/>
        </w:rPr>
        <w:t>Malette</w:t>
      </w:r>
      <w:proofErr w:type="spellEnd"/>
      <w:r w:rsidRPr="00893CD4">
        <w:rPr>
          <w:rFonts w:ascii="Book Antiqua" w:hAnsi="Book Antiqua"/>
        </w:rPr>
        <w:t xml:space="preserve"> KM, Hammond C, Abdulla H, </w:t>
      </w:r>
      <w:proofErr w:type="spellStart"/>
      <w:r w:rsidRPr="00893CD4">
        <w:rPr>
          <w:rFonts w:ascii="Book Antiqua" w:hAnsi="Book Antiqua"/>
        </w:rPr>
        <w:t>Entz</w:t>
      </w:r>
      <w:proofErr w:type="spellEnd"/>
      <w:r w:rsidRPr="00893CD4">
        <w:rPr>
          <w:rFonts w:ascii="Book Antiqua" w:hAnsi="Book Antiqua"/>
        </w:rPr>
        <w:t xml:space="preserve"> A, </w:t>
      </w:r>
      <w:proofErr w:type="spellStart"/>
      <w:r w:rsidRPr="00893CD4">
        <w:rPr>
          <w:rFonts w:ascii="Book Antiqua" w:hAnsi="Book Antiqua"/>
        </w:rPr>
        <w:t>Demertzis</w:t>
      </w:r>
      <w:proofErr w:type="spellEnd"/>
      <w:r w:rsidRPr="00893CD4">
        <w:rPr>
          <w:rFonts w:ascii="Book Antiqua" w:hAnsi="Book Antiqua"/>
        </w:rPr>
        <w:t xml:space="preserve"> Z, Hanna Z, </w:t>
      </w:r>
      <w:proofErr w:type="spellStart"/>
      <w:r w:rsidRPr="00893CD4">
        <w:rPr>
          <w:rFonts w:ascii="Book Antiqua" w:hAnsi="Book Antiqua"/>
        </w:rPr>
        <w:t>Failla</w:t>
      </w:r>
      <w:proofErr w:type="spellEnd"/>
      <w:r w:rsidRPr="00893CD4">
        <w:rPr>
          <w:rFonts w:ascii="Book Antiqua" w:hAnsi="Book Antiqua"/>
        </w:rPr>
        <w:t xml:space="preserve"> A, </w:t>
      </w:r>
      <w:proofErr w:type="spellStart"/>
      <w:r w:rsidRPr="00893CD4">
        <w:rPr>
          <w:rFonts w:ascii="Book Antiqua" w:hAnsi="Book Antiqua"/>
        </w:rPr>
        <w:t>Dagher</w:t>
      </w:r>
      <w:proofErr w:type="spellEnd"/>
      <w:r w:rsidRPr="00893CD4">
        <w:rPr>
          <w:rFonts w:ascii="Book Antiqua" w:hAnsi="Book Antiqua"/>
        </w:rPr>
        <w:t xml:space="preserve"> C, Chaudhry Z, </w:t>
      </w:r>
      <w:proofErr w:type="spellStart"/>
      <w:r w:rsidRPr="00893CD4">
        <w:rPr>
          <w:rFonts w:ascii="Book Antiqua" w:hAnsi="Book Antiqua"/>
        </w:rPr>
        <w:t>Vahia</w:t>
      </w:r>
      <w:proofErr w:type="spellEnd"/>
      <w:r w:rsidRPr="00893CD4">
        <w:rPr>
          <w:rFonts w:ascii="Book Antiqua" w:hAnsi="Book Antiqua"/>
        </w:rPr>
        <w:t xml:space="preserve"> A, Abreu </w:t>
      </w:r>
      <w:proofErr w:type="spellStart"/>
      <w:r w:rsidRPr="00893CD4">
        <w:rPr>
          <w:rFonts w:ascii="Book Antiqua" w:hAnsi="Book Antiqua"/>
        </w:rPr>
        <w:t>Lanfranco</w:t>
      </w:r>
      <w:proofErr w:type="spellEnd"/>
      <w:r w:rsidRPr="00893CD4">
        <w:rPr>
          <w:rFonts w:ascii="Book Antiqua" w:hAnsi="Book Antiqua"/>
        </w:rPr>
        <w:t xml:space="preserve"> O, Ramesh M, </w:t>
      </w:r>
      <w:proofErr w:type="spellStart"/>
      <w:r w:rsidRPr="00893CD4">
        <w:rPr>
          <w:rFonts w:ascii="Book Antiqua" w:hAnsi="Book Antiqua"/>
        </w:rPr>
        <w:t>Zervos</w:t>
      </w:r>
      <w:proofErr w:type="spellEnd"/>
      <w:r w:rsidRPr="00893CD4">
        <w:rPr>
          <w:rFonts w:ascii="Book Antiqua" w:hAnsi="Book Antiqua"/>
        </w:rPr>
        <w:t xml:space="preserve"> MJ, </w:t>
      </w:r>
      <w:proofErr w:type="spellStart"/>
      <w:r w:rsidRPr="00893CD4">
        <w:rPr>
          <w:rFonts w:ascii="Book Antiqua" w:hAnsi="Book Antiqua"/>
        </w:rPr>
        <w:t>Alangaden</w:t>
      </w:r>
      <w:proofErr w:type="spellEnd"/>
      <w:r w:rsidRPr="00893CD4">
        <w:rPr>
          <w:rFonts w:ascii="Book Antiqua" w:hAnsi="Book Antiqua"/>
        </w:rPr>
        <w:t xml:space="preserve"> G, Miller J, Brar I. Clinical Characteristics and Morbidity Associated </w:t>
      </w:r>
      <w:proofErr w:type="gramStart"/>
      <w:r w:rsidRPr="00893CD4">
        <w:rPr>
          <w:rFonts w:ascii="Book Antiqua" w:hAnsi="Book Antiqua"/>
        </w:rPr>
        <w:t>With</w:t>
      </w:r>
      <w:proofErr w:type="gramEnd"/>
      <w:r w:rsidRPr="00893CD4">
        <w:rPr>
          <w:rFonts w:ascii="Book Antiqua" w:hAnsi="Book Antiqua"/>
        </w:rPr>
        <w:t xml:space="preserve"> Coronavirus Disease 2019 in a Series of Patients in Metropolitan Detroit. </w:t>
      </w:r>
      <w:r w:rsidRPr="00893CD4">
        <w:rPr>
          <w:rFonts w:ascii="Book Antiqua" w:hAnsi="Book Antiqua"/>
          <w:i/>
          <w:iCs/>
        </w:rPr>
        <w:t xml:space="preserve">JAMA </w:t>
      </w:r>
      <w:proofErr w:type="spellStart"/>
      <w:r w:rsidRPr="00893CD4">
        <w:rPr>
          <w:rFonts w:ascii="Book Antiqua" w:hAnsi="Book Antiqua"/>
          <w:i/>
          <w:iCs/>
        </w:rPr>
        <w:t>Netw</w:t>
      </w:r>
      <w:proofErr w:type="spellEnd"/>
      <w:r w:rsidRPr="00893CD4">
        <w:rPr>
          <w:rFonts w:ascii="Book Antiqua" w:hAnsi="Book Antiqua"/>
          <w:i/>
          <w:iCs/>
        </w:rPr>
        <w:t xml:space="preserve"> Open</w:t>
      </w:r>
      <w:r w:rsidRPr="00893CD4">
        <w:rPr>
          <w:rFonts w:ascii="Book Antiqua" w:hAnsi="Book Antiqua"/>
        </w:rPr>
        <w:t xml:space="preserve"> 2020; </w:t>
      </w:r>
      <w:r w:rsidRPr="00893CD4">
        <w:rPr>
          <w:rFonts w:ascii="Book Antiqua" w:hAnsi="Book Antiqua"/>
          <w:b/>
          <w:bCs/>
        </w:rPr>
        <w:t>3</w:t>
      </w:r>
      <w:r w:rsidRPr="00893CD4">
        <w:rPr>
          <w:rFonts w:ascii="Book Antiqua" w:hAnsi="Book Antiqua"/>
        </w:rPr>
        <w:t>: e2012270 [PMID: 32543702 DOI: 10.1001/jamanetworkopen.2020.12270]</w:t>
      </w:r>
    </w:p>
    <w:p w14:paraId="4770618A" w14:textId="52E2D5FE" w:rsidR="00CF13E0" w:rsidRPr="00893CD4" w:rsidRDefault="00CF13E0" w:rsidP="00CF13E0">
      <w:pPr>
        <w:spacing w:line="360" w:lineRule="auto"/>
        <w:jc w:val="both"/>
        <w:rPr>
          <w:rFonts w:ascii="Book Antiqua" w:hAnsi="Book Antiqua"/>
        </w:rPr>
      </w:pPr>
      <w:r w:rsidRPr="00893CD4">
        <w:rPr>
          <w:rFonts w:ascii="Book Antiqua" w:hAnsi="Book Antiqua"/>
        </w:rPr>
        <w:t xml:space="preserve">18 </w:t>
      </w:r>
      <w:r w:rsidRPr="00893CD4">
        <w:rPr>
          <w:rFonts w:ascii="Book Antiqua" w:hAnsi="Book Antiqua"/>
          <w:b/>
          <w:bCs/>
        </w:rPr>
        <w:t>Shi Q</w:t>
      </w:r>
      <w:r w:rsidRPr="00893CD4">
        <w:rPr>
          <w:rFonts w:ascii="Book Antiqua" w:hAnsi="Book Antiqua"/>
        </w:rPr>
        <w:t xml:space="preserve">, Zhang X, Jiang F, Zhang X, Hu N, </w:t>
      </w:r>
      <w:proofErr w:type="spellStart"/>
      <w:r w:rsidRPr="00893CD4">
        <w:rPr>
          <w:rFonts w:ascii="Book Antiqua" w:hAnsi="Book Antiqua"/>
        </w:rPr>
        <w:t>Bimu</w:t>
      </w:r>
      <w:proofErr w:type="spellEnd"/>
      <w:r w:rsidRPr="00893CD4">
        <w:rPr>
          <w:rFonts w:ascii="Book Antiqua" w:hAnsi="Book Antiqua"/>
        </w:rPr>
        <w:t xml:space="preserve"> C, Feng J, Yan S, Guan Y, Xu D, He G, Chen C, </w:t>
      </w:r>
      <w:proofErr w:type="spellStart"/>
      <w:r w:rsidRPr="00893CD4">
        <w:rPr>
          <w:rFonts w:ascii="Book Antiqua" w:hAnsi="Book Antiqua"/>
        </w:rPr>
        <w:t>Xiong</w:t>
      </w:r>
      <w:proofErr w:type="spellEnd"/>
      <w:r w:rsidRPr="00893CD4">
        <w:rPr>
          <w:rFonts w:ascii="Book Antiqua" w:hAnsi="Book Antiqua"/>
        </w:rPr>
        <w:t xml:space="preserve"> X, Liu L, Li H, Tao J, Peng Z, Wang W. Clinical Characteristics and Risk Factors for Mortality of COVID</w:t>
      </w:r>
      <w:r w:rsidR="002B6BD9">
        <w:rPr>
          <w:rFonts w:ascii="Book Antiqua" w:hAnsi="Book Antiqua"/>
        </w:rPr>
        <w:t>-</w:t>
      </w:r>
      <w:r w:rsidRPr="00893CD4">
        <w:rPr>
          <w:rFonts w:ascii="Book Antiqua" w:hAnsi="Book Antiqua"/>
        </w:rPr>
        <w:t xml:space="preserve">19 Patients </w:t>
      </w:r>
      <w:proofErr w:type="gramStart"/>
      <w:r w:rsidRPr="00893CD4">
        <w:rPr>
          <w:rFonts w:ascii="Book Antiqua" w:hAnsi="Book Antiqua"/>
        </w:rPr>
        <w:t>With</w:t>
      </w:r>
      <w:proofErr w:type="gramEnd"/>
      <w:r w:rsidRPr="00893CD4">
        <w:rPr>
          <w:rFonts w:ascii="Book Antiqua" w:hAnsi="Book Antiqua"/>
        </w:rPr>
        <w:t xml:space="preserve"> Diabetes in Wuhan, China: A Two</w:t>
      </w:r>
      <w:r w:rsidR="002B6BD9">
        <w:rPr>
          <w:rFonts w:ascii="Book Antiqua" w:hAnsi="Book Antiqua"/>
        </w:rPr>
        <w:t>-</w:t>
      </w:r>
      <w:r w:rsidRPr="00893CD4">
        <w:rPr>
          <w:rFonts w:ascii="Book Antiqua" w:hAnsi="Book Antiqua"/>
        </w:rPr>
        <w:t xml:space="preserve">Center, Retrospective Study.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1382</w:t>
      </w:r>
      <w:r w:rsidR="002B6BD9">
        <w:rPr>
          <w:rFonts w:ascii="Book Antiqua" w:hAnsi="Book Antiqua"/>
        </w:rPr>
        <w:t>-</w:t>
      </w:r>
      <w:r w:rsidRPr="00893CD4">
        <w:rPr>
          <w:rFonts w:ascii="Book Antiqua" w:hAnsi="Book Antiqua"/>
        </w:rPr>
        <w:t>1391 [PMID: 32409504 DOI: 10.2337/dc20</w:t>
      </w:r>
      <w:r w:rsidR="002B6BD9">
        <w:rPr>
          <w:rFonts w:ascii="Book Antiqua" w:hAnsi="Book Antiqua"/>
        </w:rPr>
        <w:t>-</w:t>
      </w:r>
      <w:r w:rsidRPr="00893CD4">
        <w:rPr>
          <w:rFonts w:ascii="Book Antiqua" w:hAnsi="Book Antiqua"/>
        </w:rPr>
        <w:t>0598]</w:t>
      </w:r>
    </w:p>
    <w:p w14:paraId="3D5AD84E" w14:textId="21C73458" w:rsidR="00CF13E0" w:rsidRPr="00893CD4" w:rsidRDefault="00CF13E0" w:rsidP="00CF13E0">
      <w:pPr>
        <w:spacing w:line="360" w:lineRule="auto"/>
        <w:jc w:val="both"/>
        <w:rPr>
          <w:rFonts w:ascii="Book Antiqua" w:hAnsi="Book Antiqua"/>
        </w:rPr>
      </w:pPr>
      <w:r w:rsidRPr="00893CD4">
        <w:rPr>
          <w:rFonts w:ascii="Book Antiqua" w:hAnsi="Book Antiqua"/>
        </w:rPr>
        <w:t xml:space="preserve">19 </w:t>
      </w:r>
      <w:r w:rsidRPr="00893CD4">
        <w:rPr>
          <w:rFonts w:ascii="Book Antiqua" w:hAnsi="Book Antiqua"/>
          <w:b/>
          <w:bCs/>
        </w:rPr>
        <w:t>Schlesinger S</w:t>
      </w:r>
      <w:r w:rsidRPr="00893CD4">
        <w:rPr>
          <w:rFonts w:ascii="Book Antiqua" w:hAnsi="Book Antiqua"/>
        </w:rPr>
        <w:t xml:space="preserve">, Neuenschwander M, Lang A, </w:t>
      </w:r>
      <w:proofErr w:type="spellStart"/>
      <w:r w:rsidRPr="00893CD4">
        <w:rPr>
          <w:rFonts w:ascii="Book Antiqua" w:hAnsi="Book Antiqua"/>
        </w:rPr>
        <w:t>Pafili</w:t>
      </w:r>
      <w:proofErr w:type="spellEnd"/>
      <w:r w:rsidRPr="00893CD4">
        <w:rPr>
          <w:rFonts w:ascii="Book Antiqua" w:hAnsi="Book Antiqua"/>
        </w:rPr>
        <w:t xml:space="preserve"> K, </w:t>
      </w:r>
      <w:proofErr w:type="spellStart"/>
      <w:r w:rsidRPr="00893CD4">
        <w:rPr>
          <w:rFonts w:ascii="Book Antiqua" w:hAnsi="Book Antiqua"/>
        </w:rPr>
        <w:t>Kuss</w:t>
      </w:r>
      <w:proofErr w:type="spellEnd"/>
      <w:r w:rsidRPr="00893CD4">
        <w:rPr>
          <w:rFonts w:ascii="Book Antiqua" w:hAnsi="Book Antiqua"/>
        </w:rPr>
        <w:t xml:space="preserve"> O, Herder C, </w:t>
      </w:r>
      <w:proofErr w:type="spellStart"/>
      <w:r w:rsidRPr="00893CD4">
        <w:rPr>
          <w:rFonts w:ascii="Book Antiqua" w:hAnsi="Book Antiqua"/>
        </w:rPr>
        <w:t>Roden</w:t>
      </w:r>
      <w:proofErr w:type="spellEnd"/>
      <w:r w:rsidRPr="00893CD4">
        <w:rPr>
          <w:rFonts w:ascii="Book Antiqua" w:hAnsi="Book Antiqua"/>
        </w:rPr>
        <w:t xml:space="preserve"> M. Risk phenotypes of diabetes and association with COVID</w:t>
      </w:r>
      <w:r w:rsidR="002B6BD9">
        <w:rPr>
          <w:rFonts w:ascii="Book Antiqua" w:hAnsi="Book Antiqua"/>
        </w:rPr>
        <w:t>-</w:t>
      </w:r>
      <w:r w:rsidRPr="00893CD4">
        <w:rPr>
          <w:rFonts w:ascii="Book Antiqua" w:hAnsi="Book Antiqua"/>
        </w:rPr>
        <w:t>19 severity and death: a living systematic review and meta</w:t>
      </w:r>
      <w:r w:rsidR="002B6BD9">
        <w:rPr>
          <w:rFonts w:ascii="Book Antiqua" w:hAnsi="Book Antiqua"/>
        </w:rPr>
        <w:t>-</w:t>
      </w:r>
      <w:r w:rsidRPr="00893CD4">
        <w:rPr>
          <w:rFonts w:ascii="Book Antiqua" w:hAnsi="Book Antiqua"/>
        </w:rPr>
        <w:t xml:space="preserve">analysis. </w:t>
      </w:r>
      <w:proofErr w:type="spellStart"/>
      <w:r w:rsidRPr="00893CD4">
        <w:rPr>
          <w:rFonts w:ascii="Book Antiqua" w:hAnsi="Book Antiqua"/>
          <w:i/>
          <w:iCs/>
        </w:rPr>
        <w:t>Diabetologia</w:t>
      </w:r>
      <w:proofErr w:type="spellEnd"/>
      <w:r w:rsidRPr="00893CD4">
        <w:rPr>
          <w:rFonts w:ascii="Book Antiqua" w:hAnsi="Book Antiqua"/>
        </w:rPr>
        <w:t xml:space="preserve"> 2021; </w:t>
      </w:r>
      <w:r w:rsidRPr="00893CD4">
        <w:rPr>
          <w:rFonts w:ascii="Book Antiqua" w:hAnsi="Book Antiqua"/>
          <w:b/>
          <w:bCs/>
        </w:rPr>
        <w:t>64</w:t>
      </w:r>
      <w:r w:rsidRPr="00893CD4">
        <w:rPr>
          <w:rFonts w:ascii="Book Antiqua" w:hAnsi="Book Antiqua"/>
        </w:rPr>
        <w:t>: 1480</w:t>
      </w:r>
      <w:r w:rsidR="002B6BD9">
        <w:rPr>
          <w:rFonts w:ascii="Book Antiqua" w:hAnsi="Book Antiqua"/>
        </w:rPr>
        <w:t>-</w:t>
      </w:r>
      <w:r w:rsidRPr="00893CD4">
        <w:rPr>
          <w:rFonts w:ascii="Book Antiqua" w:hAnsi="Book Antiqua"/>
        </w:rPr>
        <w:t>1491 [PMID: 33907860 DOI: 10.1007/s00125</w:t>
      </w:r>
      <w:r w:rsidR="002B6BD9">
        <w:rPr>
          <w:rFonts w:ascii="Book Antiqua" w:hAnsi="Book Antiqua"/>
        </w:rPr>
        <w:t>-</w:t>
      </w:r>
      <w:r w:rsidRPr="00893CD4">
        <w:rPr>
          <w:rFonts w:ascii="Book Antiqua" w:hAnsi="Book Antiqua"/>
        </w:rPr>
        <w:t>021</w:t>
      </w:r>
      <w:r w:rsidR="002B6BD9">
        <w:rPr>
          <w:rFonts w:ascii="Book Antiqua" w:hAnsi="Book Antiqua"/>
        </w:rPr>
        <w:t>-</w:t>
      </w:r>
      <w:r w:rsidRPr="00893CD4">
        <w:rPr>
          <w:rFonts w:ascii="Book Antiqua" w:hAnsi="Book Antiqua"/>
        </w:rPr>
        <w:t>05458</w:t>
      </w:r>
      <w:r w:rsidR="002B6BD9">
        <w:rPr>
          <w:rFonts w:ascii="Book Antiqua" w:hAnsi="Book Antiqua"/>
        </w:rPr>
        <w:t>-</w:t>
      </w:r>
      <w:r w:rsidRPr="00893CD4">
        <w:rPr>
          <w:rFonts w:ascii="Book Antiqua" w:hAnsi="Book Antiqua"/>
        </w:rPr>
        <w:t>8]</w:t>
      </w:r>
    </w:p>
    <w:p w14:paraId="6128F4C3" w14:textId="2E2F6888" w:rsidR="00CF13E0" w:rsidRPr="00893CD4" w:rsidRDefault="00CF13E0" w:rsidP="00CF13E0">
      <w:pPr>
        <w:spacing w:line="360" w:lineRule="auto"/>
        <w:jc w:val="both"/>
        <w:rPr>
          <w:rFonts w:ascii="Book Antiqua" w:hAnsi="Book Antiqua"/>
        </w:rPr>
      </w:pPr>
      <w:r w:rsidRPr="00893CD4">
        <w:rPr>
          <w:rFonts w:ascii="Book Antiqua" w:hAnsi="Book Antiqua"/>
        </w:rPr>
        <w:t xml:space="preserve">20 </w:t>
      </w:r>
      <w:proofErr w:type="spellStart"/>
      <w:r w:rsidRPr="00893CD4">
        <w:rPr>
          <w:rFonts w:ascii="Book Antiqua" w:hAnsi="Book Antiqua"/>
          <w:b/>
          <w:bCs/>
        </w:rPr>
        <w:t>Vangoitsenhoven</w:t>
      </w:r>
      <w:proofErr w:type="spellEnd"/>
      <w:r w:rsidRPr="00893CD4">
        <w:rPr>
          <w:rFonts w:ascii="Book Antiqua" w:hAnsi="Book Antiqua"/>
          <w:b/>
          <w:bCs/>
        </w:rPr>
        <w:t xml:space="preserve"> R</w:t>
      </w:r>
      <w:r w:rsidRPr="00893CD4">
        <w:rPr>
          <w:rFonts w:ascii="Book Antiqua" w:hAnsi="Book Antiqua"/>
        </w:rPr>
        <w:t xml:space="preserve">, Martens PJ, van </w:t>
      </w:r>
      <w:proofErr w:type="spellStart"/>
      <w:r w:rsidRPr="00893CD4">
        <w:rPr>
          <w:rFonts w:ascii="Book Antiqua" w:hAnsi="Book Antiqua"/>
        </w:rPr>
        <w:t>Nes</w:t>
      </w:r>
      <w:proofErr w:type="spellEnd"/>
      <w:r w:rsidRPr="00893CD4">
        <w:rPr>
          <w:rFonts w:ascii="Book Antiqua" w:hAnsi="Book Antiqua"/>
        </w:rPr>
        <w:t xml:space="preserve"> F, </w:t>
      </w:r>
      <w:proofErr w:type="spellStart"/>
      <w:r w:rsidRPr="00893CD4">
        <w:rPr>
          <w:rFonts w:ascii="Book Antiqua" w:hAnsi="Book Antiqua"/>
        </w:rPr>
        <w:t>Moyson</w:t>
      </w:r>
      <w:proofErr w:type="spellEnd"/>
      <w:r w:rsidRPr="00893CD4">
        <w:rPr>
          <w:rFonts w:ascii="Book Antiqua" w:hAnsi="Book Antiqua"/>
        </w:rPr>
        <w:t xml:space="preserve"> C, Nobels F, Van </w:t>
      </w:r>
      <w:proofErr w:type="spellStart"/>
      <w:r w:rsidRPr="00893CD4">
        <w:rPr>
          <w:rFonts w:ascii="Book Antiqua" w:hAnsi="Book Antiqua"/>
        </w:rPr>
        <w:t>Crombrugge</w:t>
      </w:r>
      <w:proofErr w:type="spellEnd"/>
      <w:r w:rsidRPr="00893CD4">
        <w:rPr>
          <w:rFonts w:ascii="Book Antiqua" w:hAnsi="Book Antiqua"/>
        </w:rPr>
        <w:t xml:space="preserve"> P, </w:t>
      </w:r>
      <w:proofErr w:type="spellStart"/>
      <w:r w:rsidRPr="00893CD4">
        <w:rPr>
          <w:rFonts w:ascii="Book Antiqua" w:hAnsi="Book Antiqua"/>
        </w:rPr>
        <w:t>Wierckx</w:t>
      </w:r>
      <w:proofErr w:type="spellEnd"/>
      <w:r w:rsidRPr="00893CD4">
        <w:rPr>
          <w:rFonts w:ascii="Book Antiqua" w:hAnsi="Book Antiqua"/>
        </w:rPr>
        <w:t xml:space="preserve"> K, van </w:t>
      </w:r>
      <w:proofErr w:type="spellStart"/>
      <w:r w:rsidRPr="00893CD4">
        <w:rPr>
          <w:rFonts w:ascii="Book Antiqua" w:hAnsi="Book Antiqua"/>
        </w:rPr>
        <w:t>Pottelbergh</w:t>
      </w:r>
      <w:proofErr w:type="spellEnd"/>
      <w:r w:rsidRPr="00893CD4">
        <w:rPr>
          <w:rFonts w:ascii="Book Antiqua" w:hAnsi="Book Antiqua"/>
        </w:rPr>
        <w:t xml:space="preserve"> I, Van Huffel L, Gillard P, Mathieu C. No Evidence of Increased Hospitalization Rate for COVID</w:t>
      </w:r>
      <w:r w:rsidR="002B6BD9">
        <w:rPr>
          <w:rFonts w:ascii="Book Antiqua" w:hAnsi="Book Antiqua"/>
        </w:rPr>
        <w:t>-</w:t>
      </w:r>
      <w:r w:rsidRPr="00893CD4">
        <w:rPr>
          <w:rFonts w:ascii="Book Antiqua" w:hAnsi="Book Antiqua"/>
        </w:rPr>
        <w:t>19 in Community</w:t>
      </w:r>
      <w:r w:rsidR="002B6BD9">
        <w:rPr>
          <w:rFonts w:ascii="Book Antiqua" w:hAnsi="Book Antiqua"/>
        </w:rPr>
        <w:t>-</w:t>
      </w:r>
      <w:r w:rsidRPr="00893CD4">
        <w:rPr>
          <w:rFonts w:ascii="Book Antiqua" w:hAnsi="Book Antiqua"/>
        </w:rPr>
        <w:t xml:space="preserve">Dwelling Patients </w:t>
      </w:r>
      <w:proofErr w:type="gramStart"/>
      <w:r w:rsidRPr="00893CD4">
        <w:rPr>
          <w:rFonts w:ascii="Book Antiqua" w:hAnsi="Book Antiqua"/>
        </w:rPr>
        <w:t>With</w:t>
      </w:r>
      <w:proofErr w:type="gramEnd"/>
      <w:r w:rsidRPr="00893CD4">
        <w:rPr>
          <w:rFonts w:ascii="Book Antiqua" w:hAnsi="Book Antiqua"/>
        </w:rPr>
        <w:t xml:space="preserve"> Type 1 Diabetes.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e118</w:t>
      </w:r>
      <w:r w:rsidR="002B6BD9">
        <w:rPr>
          <w:rFonts w:ascii="Book Antiqua" w:hAnsi="Book Antiqua"/>
        </w:rPr>
        <w:t>-</w:t>
      </w:r>
      <w:r w:rsidRPr="00893CD4">
        <w:rPr>
          <w:rFonts w:ascii="Book Antiqua" w:hAnsi="Book Antiqua"/>
        </w:rPr>
        <w:t>e119 [PMID: 32647055 DOI: 10.2337/dc20</w:t>
      </w:r>
      <w:r w:rsidR="002B6BD9">
        <w:rPr>
          <w:rFonts w:ascii="Book Antiqua" w:hAnsi="Book Antiqua"/>
        </w:rPr>
        <w:t>-</w:t>
      </w:r>
      <w:r w:rsidRPr="00893CD4">
        <w:rPr>
          <w:rFonts w:ascii="Book Antiqua" w:hAnsi="Book Antiqua"/>
        </w:rPr>
        <w:t>1246]</w:t>
      </w:r>
    </w:p>
    <w:p w14:paraId="7B42C12A" w14:textId="165C347A" w:rsidR="00CF13E0" w:rsidRPr="00893CD4" w:rsidRDefault="00CF13E0" w:rsidP="00CF13E0">
      <w:pPr>
        <w:spacing w:line="360" w:lineRule="auto"/>
        <w:jc w:val="both"/>
        <w:rPr>
          <w:rFonts w:ascii="Book Antiqua" w:hAnsi="Book Antiqua"/>
        </w:rPr>
      </w:pPr>
      <w:r w:rsidRPr="00893CD4">
        <w:rPr>
          <w:rFonts w:ascii="Book Antiqua" w:hAnsi="Book Antiqua"/>
        </w:rPr>
        <w:t xml:space="preserve">21 </w:t>
      </w:r>
      <w:r w:rsidRPr="00893CD4">
        <w:rPr>
          <w:rFonts w:ascii="Book Antiqua" w:hAnsi="Book Antiqua"/>
          <w:b/>
          <w:bCs/>
        </w:rPr>
        <w:t>Holman N</w:t>
      </w:r>
      <w:r w:rsidRPr="00893CD4">
        <w:rPr>
          <w:rFonts w:ascii="Book Antiqua" w:hAnsi="Book Antiqua"/>
        </w:rPr>
        <w:t xml:space="preserve">, Knighton P, Kar P, O'Keefe J, Curley M, Weaver A, Barron E, </w:t>
      </w:r>
      <w:proofErr w:type="spellStart"/>
      <w:r w:rsidRPr="00893CD4">
        <w:rPr>
          <w:rFonts w:ascii="Book Antiqua" w:hAnsi="Book Antiqua"/>
        </w:rPr>
        <w:t>Bakhai</w:t>
      </w:r>
      <w:proofErr w:type="spellEnd"/>
      <w:r w:rsidRPr="00893CD4">
        <w:rPr>
          <w:rFonts w:ascii="Book Antiqua" w:hAnsi="Book Antiqua"/>
        </w:rPr>
        <w:t xml:space="preserve"> C, </w:t>
      </w:r>
      <w:proofErr w:type="spellStart"/>
      <w:r w:rsidRPr="00893CD4">
        <w:rPr>
          <w:rFonts w:ascii="Book Antiqua" w:hAnsi="Book Antiqua"/>
        </w:rPr>
        <w:t>Khunti</w:t>
      </w:r>
      <w:proofErr w:type="spellEnd"/>
      <w:r w:rsidRPr="00893CD4">
        <w:rPr>
          <w:rFonts w:ascii="Book Antiqua" w:hAnsi="Book Antiqua"/>
        </w:rPr>
        <w:t xml:space="preserve"> K, Wareham NJ, Sattar N, Young B, </w:t>
      </w:r>
      <w:proofErr w:type="spellStart"/>
      <w:r w:rsidRPr="00893CD4">
        <w:rPr>
          <w:rFonts w:ascii="Book Antiqua" w:hAnsi="Book Antiqua"/>
        </w:rPr>
        <w:t>Valabhji</w:t>
      </w:r>
      <w:proofErr w:type="spellEnd"/>
      <w:r w:rsidRPr="00893CD4">
        <w:rPr>
          <w:rFonts w:ascii="Book Antiqua" w:hAnsi="Book Antiqua"/>
        </w:rPr>
        <w:t xml:space="preserve"> J. Risk factors for COVID</w:t>
      </w:r>
      <w:r w:rsidR="002B6BD9">
        <w:rPr>
          <w:rFonts w:ascii="Book Antiqua" w:hAnsi="Book Antiqua"/>
        </w:rPr>
        <w:t>-</w:t>
      </w:r>
      <w:r w:rsidRPr="00893CD4">
        <w:rPr>
          <w:rFonts w:ascii="Book Antiqua" w:hAnsi="Book Antiqua"/>
        </w:rPr>
        <w:t>19</w:t>
      </w:r>
      <w:r w:rsidR="002B6BD9">
        <w:rPr>
          <w:rFonts w:ascii="Book Antiqua" w:hAnsi="Book Antiqua"/>
        </w:rPr>
        <w:t>-</w:t>
      </w:r>
      <w:r w:rsidRPr="00893CD4">
        <w:rPr>
          <w:rFonts w:ascii="Book Antiqua" w:hAnsi="Book Antiqua"/>
        </w:rPr>
        <w:t>related mortality in people with type 1 and type 2 diabetes in England: a population</w:t>
      </w:r>
      <w:r w:rsidR="002B6BD9">
        <w:rPr>
          <w:rFonts w:ascii="Book Antiqua" w:hAnsi="Book Antiqua"/>
        </w:rPr>
        <w:t>-</w:t>
      </w:r>
      <w:r w:rsidRPr="00893CD4">
        <w:rPr>
          <w:rFonts w:ascii="Book Antiqua" w:hAnsi="Book Antiqua"/>
        </w:rPr>
        <w:t xml:space="preserve">based cohort study. </w:t>
      </w:r>
      <w:r w:rsidRPr="00893CD4">
        <w:rPr>
          <w:rFonts w:ascii="Book Antiqua" w:hAnsi="Book Antiqua"/>
          <w:i/>
          <w:iCs/>
        </w:rPr>
        <w:t>Lancet Diabetes Endocrinol</w:t>
      </w:r>
      <w:r w:rsidRPr="00893CD4">
        <w:rPr>
          <w:rFonts w:ascii="Book Antiqua" w:hAnsi="Book Antiqua"/>
        </w:rPr>
        <w:t xml:space="preserve"> 2020; </w:t>
      </w:r>
      <w:r w:rsidRPr="00893CD4">
        <w:rPr>
          <w:rFonts w:ascii="Book Antiqua" w:hAnsi="Book Antiqua"/>
          <w:b/>
          <w:bCs/>
        </w:rPr>
        <w:t>8</w:t>
      </w:r>
      <w:r w:rsidRPr="00893CD4">
        <w:rPr>
          <w:rFonts w:ascii="Book Antiqua" w:hAnsi="Book Antiqua"/>
        </w:rPr>
        <w:t>: 823</w:t>
      </w:r>
      <w:r w:rsidR="002B6BD9">
        <w:rPr>
          <w:rFonts w:ascii="Book Antiqua" w:hAnsi="Book Antiqua"/>
        </w:rPr>
        <w:t>-</w:t>
      </w:r>
      <w:r w:rsidRPr="00893CD4">
        <w:rPr>
          <w:rFonts w:ascii="Book Antiqua" w:hAnsi="Book Antiqua"/>
        </w:rPr>
        <w:t>833 [PMID: 32798471 DOI: 10.1016/S2213</w:t>
      </w:r>
      <w:r w:rsidR="002B6BD9">
        <w:rPr>
          <w:rFonts w:ascii="Book Antiqua" w:hAnsi="Book Antiqua"/>
        </w:rPr>
        <w:t>-</w:t>
      </w:r>
      <w:r w:rsidRPr="00893CD4">
        <w:rPr>
          <w:rFonts w:ascii="Book Antiqua" w:hAnsi="Book Antiqua"/>
        </w:rPr>
        <w:t>8587(20)30271</w:t>
      </w:r>
      <w:r w:rsidR="002B6BD9">
        <w:rPr>
          <w:rFonts w:ascii="Book Antiqua" w:hAnsi="Book Antiqua"/>
        </w:rPr>
        <w:t>-</w:t>
      </w:r>
      <w:r w:rsidRPr="00893CD4">
        <w:rPr>
          <w:rFonts w:ascii="Book Antiqua" w:hAnsi="Book Antiqua"/>
        </w:rPr>
        <w:t>0]</w:t>
      </w:r>
    </w:p>
    <w:p w14:paraId="4AF970C7" w14:textId="3BA04CBC" w:rsidR="00CF13E0" w:rsidRPr="00893CD4" w:rsidRDefault="00CF13E0" w:rsidP="00CF13E0">
      <w:pPr>
        <w:spacing w:line="360" w:lineRule="auto"/>
        <w:jc w:val="both"/>
        <w:rPr>
          <w:rFonts w:ascii="Book Antiqua" w:hAnsi="Book Antiqua"/>
        </w:rPr>
      </w:pPr>
      <w:r w:rsidRPr="00893CD4">
        <w:rPr>
          <w:rFonts w:ascii="Book Antiqua" w:hAnsi="Book Antiqua"/>
        </w:rPr>
        <w:t xml:space="preserve">22 </w:t>
      </w:r>
      <w:r w:rsidRPr="00893CD4">
        <w:rPr>
          <w:rFonts w:ascii="Book Antiqua" w:hAnsi="Book Antiqua"/>
          <w:b/>
          <w:bCs/>
        </w:rPr>
        <w:t>Barron E</w:t>
      </w:r>
      <w:r w:rsidRPr="00893CD4">
        <w:rPr>
          <w:rFonts w:ascii="Book Antiqua" w:hAnsi="Book Antiqua"/>
        </w:rPr>
        <w:t xml:space="preserve">, </w:t>
      </w:r>
      <w:proofErr w:type="spellStart"/>
      <w:r w:rsidRPr="00893CD4">
        <w:rPr>
          <w:rFonts w:ascii="Book Antiqua" w:hAnsi="Book Antiqua"/>
        </w:rPr>
        <w:t>Bakhai</w:t>
      </w:r>
      <w:proofErr w:type="spellEnd"/>
      <w:r w:rsidRPr="00893CD4">
        <w:rPr>
          <w:rFonts w:ascii="Book Antiqua" w:hAnsi="Book Antiqua"/>
        </w:rPr>
        <w:t xml:space="preserve"> C, Kar P, Weaver A, Bradley D, Ismail H, Knighton P, Holman N, </w:t>
      </w:r>
      <w:proofErr w:type="spellStart"/>
      <w:r w:rsidRPr="00893CD4">
        <w:rPr>
          <w:rFonts w:ascii="Book Antiqua" w:hAnsi="Book Antiqua"/>
        </w:rPr>
        <w:t>Khunti</w:t>
      </w:r>
      <w:proofErr w:type="spellEnd"/>
      <w:r w:rsidRPr="00893CD4">
        <w:rPr>
          <w:rFonts w:ascii="Book Antiqua" w:hAnsi="Book Antiqua"/>
        </w:rPr>
        <w:t xml:space="preserve"> K, Sattar N, Wareham NJ, Young B, </w:t>
      </w:r>
      <w:proofErr w:type="spellStart"/>
      <w:r w:rsidRPr="00893CD4">
        <w:rPr>
          <w:rFonts w:ascii="Book Antiqua" w:hAnsi="Book Antiqua"/>
        </w:rPr>
        <w:t>Valabhji</w:t>
      </w:r>
      <w:proofErr w:type="spellEnd"/>
      <w:r w:rsidRPr="00893CD4">
        <w:rPr>
          <w:rFonts w:ascii="Book Antiqua" w:hAnsi="Book Antiqua"/>
        </w:rPr>
        <w:t xml:space="preserve"> J. Associations of type 1 and type 2 diabetes with COVID</w:t>
      </w:r>
      <w:r w:rsidR="002B6BD9">
        <w:rPr>
          <w:rFonts w:ascii="Book Antiqua" w:hAnsi="Book Antiqua"/>
        </w:rPr>
        <w:t>-</w:t>
      </w:r>
      <w:r w:rsidRPr="00893CD4">
        <w:rPr>
          <w:rFonts w:ascii="Book Antiqua" w:hAnsi="Book Antiqua"/>
        </w:rPr>
        <w:t>19</w:t>
      </w:r>
      <w:r w:rsidR="002B6BD9">
        <w:rPr>
          <w:rFonts w:ascii="Book Antiqua" w:hAnsi="Book Antiqua"/>
        </w:rPr>
        <w:t>-</w:t>
      </w:r>
      <w:r w:rsidRPr="00893CD4">
        <w:rPr>
          <w:rFonts w:ascii="Book Antiqua" w:hAnsi="Book Antiqua"/>
        </w:rPr>
        <w:t>related mortality in England: a whole</w:t>
      </w:r>
      <w:r w:rsidR="002B6BD9">
        <w:rPr>
          <w:rFonts w:ascii="Book Antiqua" w:hAnsi="Book Antiqua"/>
        </w:rPr>
        <w:t>-</w:t>
      </w:r>
      <w:r w:rsidRPr="00893CD4">
        <w:rPr>
          <w:rFonts w:ascii="Book Antiqua" w:hAnsi="Book Antiqua"/>
        </w:rPr>
        <w:t xml:space="preserve">population study. </w:t>
      </w:r>
      <w:r w:rsidRPr="00893CD4">
        <w:rPr>
          <w:rFonts w:ascii="Book Antiqua" w:hAnsi="Book Antiqua"/>
          <w:i/>
          <w:iCs/>
        </w:rPr>
        <w:t>Lancet Diabetes Endocrinol</w:t>
      </w:r>
      <w:r w:rsidRPr="00893CD4">
        <w:rPr>
          <w:rFonts w:ascii="Book Antiqua" w:hAnsi="Book Antiqua"/>
        </w:rPr>
        <w:t xml:space="preserve"> 2020; </w:t>
      </w:r>
      <w:r w:rsidRPr="00893CD4">
        <w:rPr>
          <w:rFonts w:ascii="Book Antiqua" w:hAnsi="Book Antiqua"/>
          <w:b/>
          <w:bCs/>
        </w:rPr>
        <w:t>8</w:t>
      </w:r>
      <w:r w:rsidRPr="00893CD4">
        <w:rPr>
          <w:rFonts w:ascii="Book Antiqua" w:hAnsi="Book Antiqua"/>
        </w:rPr>
        <w:t>: 813</w:t>
      </w:r>
      <w:r w:rsidR="002B6BD9">
        <w:rPr>
          <w:rFonts w:ascii="Book Antiqua" w:hAnsi="Book Antiqua"/>
        </w:rPr>
        <w:t>-</w:t>
      </w:r>
      <w:r w:rsidRPr="00893CD4">
        <w:rPr>
          <w:rFonts w:ascii="Book Antiqua" w:hAnsi="Book Antiqua"/>
        </w:rPr>
        <w:t>822 [PMID: 32798472 DOI: 10.1016/S2213</w:t>
      </w:r>
      <w:r w:rsidR="002B6BD9">
        <w:rPr>
          <w:rFonts w:ascii="Book Antiqua" w:hAnsi="Book Antiqua"/>
        </w:rPr>
        <w:t>-</w:t>
      </w:r>
      <w:r w:rsidRPr="00893CD4">
        <w:rPr>
          <w:rFonts w:ascii="Book Antiqua" w:hAnsi="Book Antiqua"/>
        </w:rPr>
        <w:t>8587(20)30272</w:t>
      </w:r>
      <w:r w:rsidR="002B6BD9">
        <w:rPr>
          <w:rFonts w:ascii="Book Antiqua" w:hAnsi="Book Antiqua"/>
        </w:rPr>
        <w:t>-</w:t>
      </w:r>
      <w:r w:rsidRPr="00893CD4">
        <w:rPr>
          <w:rFonts w:ascii="Book Antiqua" w:hAnsi="Book Antiqua"/>
        </w:rPr>
        <w:t>2]</w:t>
      </w:r>
    </w:p>
    <w:p w14:paraId="5E685A55" w14:textId="0FAC946D" w:rsidR="00CF13E0" w:rsidRPr="00893CD4" w:rsidRDefault="00CF13E0" w:rsidP="00CF13E0">
      <w:pPr>
        <w:spacing w:line="360" w:lineRule="auto"/>
        <w:jc w:val="both"/>
        <w:rPr>
          <w:rFonts w:ascii="Book Antiqua" w:hAnsi="Book Antiqua"/>
        </w:rPr>
      </w:pPr>
      <w:r w:rsidRPr="00893CD4">
        <w:rPr>
          <w:rFonts w:ascii="Book Antiqua" w:hAnsi="Book Antiqua"/>
        </w:rPr>
        <w:t xml:space="preserve">23 </w:t>
      </w:r>
      <w:proofErr w:type="spellStart"/>
      <w:r w:rsidRPr="00893CD4">
        <w:rPr>
          <w:rFonts w:ascii="Book Antiqua" w:hAnsi="Book Antiqua"/>
          <w:b/>
          <w:bCs/>
        </w:rPr>
        <w:t>d'Annunzio</w:t>
      </w:r>
      <w:proofErr w:type="spellEnd"/>
      <w:r w:rsidRPr="00893CD4">
        <w:rPr>
          <w:rFonts w:ascii="Book Antiqua" w:hAnsi="Book Antiqua"/>
          <w:b/>
          <w:bCs/>
        </w:rPr>
        <w:t xml:space="preserve"> G</w:t>
      </w:r>
      <w:r w:rsidRPr="00893CD4">
        <w:rPr>
          <w:rFonts w:ascii="Book Antiqua" w:hAnsi="Book Antiqua"/>
        </w:rPr>
        <w:t xml:space="preserve">, </w:t>
      </w:r>
      <w:proofErr w:type="spellStart"/>
      <w:r w:rsidRPr="00893CD4">
        <w:rPr>
          <w:rFonts w:ascii="Book Antiqua" w:hAnsi="Book Antiqua"/>
        </w:rPr>
        <w:t>Maffeis</w:t>
      </w:r>
      <w:proofErr w:type="spellEnd"/>
      <w:r w:rsidRPr="00893CD4">
        <w:rPr>
          <w:rFonts w:ascii="Book Antiqua" w:hAnsi="Book Antiqua"/>
        </w:rPr>
        <w:t xml:space="preserve"> C, Cherubini V, </w:t>
      </w:r>
      <w:proofErr w:type="spellStart"/>
      <w:r w:rsidRPr="00893CD4">
        <w:rPr>
          <w:rFonts w:ascii="Book Antiqua" w:hAnsi="Book Antiqua"/>
        </w:rPr>
        <w:t>Rabbone</w:t>
      </w:r>
      <w:proofErr w:type="spellEnd"/>
      <w:r w:rsidRPr="00893CD4">
        <w:rPr>
          <w:rFonts w:ascii="Book Antiqua" w:hAnsi="Book Antiqua"/>
        </w:rPr>
        <w:t xml:space="preserve"> I, </w:t>
      </w:r>
      <w:proofErr w:type="spellStart"/>
      <w:r w:rsidRPr="00893CD4">
        <w:rPr>
          <w:rFonts w:ascii="Book Antiqua" w:hAnsi="Book Antiqua"/>
        </w:rPr>
        <w:t>Scaramuzza</w:t>
      </w:r>
      <w:proofErr w:type="spellEnd"/>
      <w:r w:rsidRPr="00893CD4">
        <w:rPr>
          <w:rFonts w:ascii="Book Antiqua" w:hAnsi="Book Antiqua"/>
        </w:rPr>
        <w:t xml:space="preserve"> A, </w:t>
      </w:r>
      <w:proofErr w:type="spellStart"/>
      <w:r w:rsidRPr="00893CD4">
        <w:rPr>
          <w:rFonts w:ascii="Book Antiqua" w:hAnsi="Book Antiqua"/>
        </w:rPr>
        <w:t>Schiaffini</w:t>
      </w:r>
      <w:proofErr w:type="spellEnd"/>
      <w:r w:rsidRPr="00893CD4">
        <w:rPr>
          <w:rFonts w:ascii="Book Antiqua" w:hAnsi="Book Antiqua"/>
        </w:rPr>
        <w:t xml:space="preserve"> R, </w:t>
      </w:r>
      <w:proofErr w:type="spellStart"/>
      <w:r w:rsidRPr="00893CD4">
        <w:rPr>
          <w:rFonts w:ascii="Book Antiqua" w:hAnsi="Book Antiqua"/>
        </w:rPr>
        <w:t>Minuto</w:t>
      </w:r>
      <w:proofErr w:type="spellEnd"/>
      <w:r w:rsidRPr="00893CD4">
        <w:rPr>
          <w:rFonts w:ascii="Book Antiqua" w:hAnsi="Book Antiqua"/>
        </w:rPr>
        <w:t xml:space="preserve"> N, Piccolo G, </w:t>
      </w:r>
      <w:proofErr w:type="spellStart"/>
      <w:r w:rsidRPr="00893CD4">
        <w:rPr>
          <w:rFonts w:ascii="Book Antiqua" w:hAnsi="Book Antiqua"/>
        </w:rPr>
        <w:t>Maghnie</w:t>
      </w:r>
      <w:proofErr w:type="spellEnd"/>
      <w:r w:rsidRPr="00893CD4">
        <w:rPr>
          <w:rFonts w:ascii="Book Antiqua" w:hAnsi="Book Antiqua"/>
        </w:rPr>
        <w:t xml:space="preserve"> M. Caring for children and adolescents with type 1 diabetes mellitus: Italian Society for Pediatric Endocrinology and Diabetology (ISPED) statements during COVID</w:t>
      </w:r>
      <w:r w:rsidR="002B6BD9">
        <w:rPr>
          <w:rFonts w:ascii="Book Antiqua" w:hAnsi="Book Antiqua"/>
        </w:rPr>
        <w:t>-</w:t>
      </w:r>
      <w:r w:rsidRPr="00893CD4">
        <w:rPr>
          <w:rFonts w:ascii="Book Antiqua" w:hAnsi="Book Antiqua"/>
        </w:rPr>
        <w:t xml:space="preserve">19 </w:t>
      </w:r>
      <w:proofErr w:type="spellStart"/>
      <w:r w:rsidRPr="00893CD4">
        <w:rPr>
          <w:rFonts w:ascii="Book Antiqua" w:hAnsi="Book Antiqua"/>
        </w:rPr>
        <w:t>pandemia</w:t>
      </w:r>
      <w:proofErr w:type="spellEnd"/>
      <w:r w:rsidRPr="00893CD4">
        <w:rPr>
          <w:rFonts w:ascii="Book Antiqua" w:hAnsi="Book Antiqua"/>
        </w:rPr>
        <w:t xml:space="preserve">. </w:t>
      </w:r>
      <w:r w:rsidRPr="00893CD4">
        <w:rPr>
          <w:rFonts w:ascii="Book Antiqua" w:hAnsi="Book Antiqua"/>
          <w:i/>
          <w:iCs/>
        </w:rPr>
        <w:t xml:space="preserve">Diabetes Res Clin </w:t>
      </w:r>
      <w:proofErr w:type="spellStart"/>
      <w:r w:rsidRPr="00893CD4">
        <w:rPr>
          <w:rFonts w:ascii="Book Antiqua" w:hAnsi="Book Antiqua"/>
          <w:i/>
          <w:iCs/>
        </w:rPr>
        <w:t>Pract</w:t>
      </w:r>
      <w:proofErr w:type="spellEnd"/>
      <w:r w:rsidRPr="00893CD4">
        <w:rPr>
          <w:rFonts w:ascii="Book Antiqua" w:hAnsi="Book Antiqua"/>
        </w:rPr>
        <w:t xml:space="preserve"> 2020; </w:t>
      </w:r>
      <w:r w:rsidRPr="00893CD4">
        <w:rPr>
          <w:rFonts w:ascii="Book Antiqua" w:hAnsi="Book Antiqua"/>
          <w:b/>
          <w:bCs/>
        </w:rPr>
        <w:t>168</w:t>
      </w:r>
      <w:r w:rsidRPr="00893CD4">
        <w:rPr>
          <w:rFonts w:ascii="Book Antiqua" w:hAnsi="Book Antiqua"/>
        </w:rPr>
        <w:t>: 108372 [PMID: 32827594 DOI: 10.1016/j.diabres.2020.108372]</w:t>
      </w:r>
    </w:p>
    <w:p w14:paraId="645E5920" w14:textId="6AC6E20D" w:rsidR="00CF13E0" w:rsidRPr="00893CD4" w:rsidRDefault="00CF13E0" w:rsidP="00CF13E0">
      <w:pPr>
        <w:spacing w:line="360" w:lineRule="auto"/>
        <w:jc w:val="both"/>
        <w:rPr>
          <w:rFonts w:ascii="Book Antiqua" w:hAnsi="Book Antiqua"/>
        </w:rPr>
      </w:pPr>
      <w:r w:rsidRPr="00893CD4">
        <w:rPr>
          <w:rFonts w:ascii="Book Antiqua" w:hAnsi="Book Antiqua"/>
        </w:rPr>
        <w:t xml:space="preserve">24 </w:t>
      </w:r>
      <w:r w:rsidRPr="00893CD4">
        <w:rPr>
          <w:rFonts w:ascii="Book Antiqua" w:hAnsi="Book Antiqua"/>
          <w:b/>
          <w:bCs/>
        </w:rPr>
        <w:t>Verma A</w:t>
      </w:r>
      <w:r w:rsidRPr="00893CD4">
        <w:rPr>
          <w:rFonts w:ascii="Book Antiqua" w:hAnsi="Book Antiqua"/>
        </w:rPr>
        <w:t xml:space="preserve">, Rajput R, Verma S, </w:t>
      </w:r>
      <w:proofErr w:type="spellStart"/>
      <w:r w:rsidRPr="00893CD4">
        <w:rPr>
          <w:rFonts w:ascii="Book Antiqua" w:hAnsi="Book Antiqua"/>
        </w:rPr>
        <w:t>Balania</w:t>
      </w:r>
      <w:proofErr w:type="spellEnd"/>
      <w:r w:rsidRPr="00893CD4">
        <w:rPr>
          <w:rFonts w:ascii="Book Antiqua" w:hAnsi="Book Antiqua"/>
        </w:rPr>
        <w:t xml:space="preserve"> VKB, </w:t>
      </w:r>
      <w:proofErr w:type="spellStart"/>
      <w:r w:rsidRPr="00893CD4">
        <w:rPr>
          <w:rFonts w:ascii="Book Antiqua" w:hAnsi="Book Antiqua"/>
        </w:rPr>
        <w:t>Jangra</w:t>
      </w:r>
      <w:proofErr w:type="spellEnd"/>
      <w:r w:rsidRPr="00893CD4">
        <w:rPr>
          <w:rFonts w:ascii="Book Antiqua" w:hAnsi="Book Antiqua"/>
        </w:rPr>
        <w:t xml:space="preserve"> B. Impact of lockdown in COVID 19 on glycemic control in patients with type 1 Diabetes Mellitus. </w:t>
      </w:r>
      <w:r w:rsidRPr="00893CD4">
        <w:rPr>
          <w:rFonts w:ascii="Book Antiqua" w:hAnsi="Book Antiqua"/>
          <w:i/>
          <w:iCs/>
        </w:rPr>
        <w:t xml:space="preserve">Diabetes </w:t>
      </w:r>
      <w:proofErr w:type="spellStart"/>
      <w:r w:rsidRPr="00893CD4">
        <w:rPr>
          <w:rFonts w:ascii="Book Antiqua" w:hAnsi="Book Antiqua"/>
          <w:i/>
          <w:iCs/>
        </w:rPr>
        <w:t>Metab</w:t>
      </w:r>
      <w:proofErr w:type="spellEnd"/>
      <w:r w:rsidRPr="00893CD4">
        <w:rPr>
          <w:rFonts w:ascii="Book Antiqua" w:hAnsi="Book Antiqua"/>
          <w:i/>
          <w:iCs/>
        </w:rPr>
        <w:t xml:space="preserve"> </w:t>
      </w:r>
      <w:proofErr w:type="spellStart"/>
      <w:r w:rsidRPr="00893CD4">
        <w:rPr>
          <w:rFonts w:ascii="Book Antiqua" w:hAnsi="Book Antiqua"/>
          <w:i/>
          <w:iCs/>
        </w:rPr>
        <w:t>Syndr</w:t>
      </w:r>
      <w:proofErr w:type="spellEnd"/>
      <w:r w:rsidRPr="00893CD4">
        <w:rPr>
          <w:rFonts w:ascii="Book Antiqua" w:hAnsi="Book Antiqua"/>
        </w:rPr>
        <w:t xml:space="preserve"> 2020; </w:t>
      </w:r>
      <w:r w:rsidRPr="00893CD4">
        <w:rPr>
          <w:rFonts w:ascii="Book Antiqua" w:hAnsi="Book Antiqua"/>
          <w:b/>
          <w:bCs/>
        </w:rPr>
        <w:t>14</w:t>
      </w:r>
      <w:r w:rsidRPr="00893CD4">
        <w:rPr>
          <w:rFonts w:ascii="Book Antiqua" w:hAnsi="Book Antiqua"/>
        </w:rPr>
        <w:t>: 1213</w:t>
      </w:r>
      <w:r w:rsidR="002B6BD9">
        <w:rPr>
          <w:rFonts w:ascii="Book Antiqua" w:hAnsi="Book Antiqua"/>
        </w:rPr>
        <w:t>-</w:t>
      </w:r>
      <w:r w:rsidRPr="00893CD4">
        <w:rPr>
          <w:rFonts w:ascii="Book Antiqua" w:hAnsi="Book Antiqua"/>
        </w:rPr>
        <w:t>1216 [PMID: 32679527 DOI: 10.1016/j.dsx.2020.07.016]</w:t>
      </w:r>
    </w:p>
    <w:p w14:paraId="128E1032" w14:textId="597FA341" w:rsidR="00CF13E0" w:rsidRPr="00893CD4" w:rsidRDefault="00CF13E0" w:rsidP="00CF13E0">
      <w:pPr>
        <w:spacing w:line="360" w:lineRule="auto"/>
        <w:jc w:val="both"/>
        <w:rPr>
          <w:rFonts w:ascii="Book Antiqua" w:hAnsi="Book Antiqua"/>
        </w:rPr>
      </w:pPr>
      <w:r w:rsidRPr="00893CD4">
        <w:rPr>
          <w:rFonts w:ascii="Book Antiqua" w:hAnsi="Book Antiqua"/>
        </w:rPr>
        <w:t xml:space="preserve">25 </w:t>
      </w:r>
      <w:proofErr w:type="spellStart"/>
      <w:r w:rsidRPr="00893CD4">
        <w:rPr>
          <w:rFonts w:ascii="Book Antiqua" w:hAnsi="Book Antiqua"/>
          <w:b/>
          <w:bCs/>
        </w:rPr>
        <w:t>Caussy</w:t>
      </w:r>
      <w:proofErr w:type="spellEnd"/>
      <w:r w:rsidRPr="00893CD4">
        <w:rPr>
          <w:rFonts w:ascii="Book Antiqua" w:hAnsi="Book Antiqua"/>
          <w:b/>
          <w:bCs/>
        </w:rPr>
        <w:t xml:space="preserve"> C</w:t>
      </w:r>
      <w:r w:rsidRPr="00893CD4">
        <w:rPr>
          <w:rFonts w:ascii="Book Antiqua" w:hAnsi="Book Antiqua"/>
        </w:rPr>
        <w:t xml:space="preserve">, </w:t>
      </w:r>
      <w:proofErr w:type="spellStart"/>
      <w:r w:rsidRPr="00893CD4">
        <w:rPr>
          <w:rFonts w:ascii="Book Antiqua" w:hAnsi="Book Antiqua"/>
        </w:rPr>
        <w:t>Pattou</w:t>
      </w:r>
      <w:proofErr w:type="spellEnd"/>
      <w:r w:rsidRPr="00893CD4">
        <w:rPr>
          <w:rFonts w:ascii="Book Antiqua" w:hAnsi="Book Antiqua"/>
        </w:rPr>
        <w:t xml:space="preserve"> F, Wallet F, Simon C, </w:t>
      </w:r>
      <w:proofErr w:type="spellStart"/>
      <w:r w:rsidRPr="00893CD4">
        <w:rPr>
          <w:rFonts w:ascii="Book Antiqua" w:hAnsi="Book Antiqua"/>
        </w:rPr>
        <w:t>Chalopin</w:t>
      </w:r>
      <w:proofErr w:type="spellEnd"/>
      <w:r w:rsidRPr="00893CD4">
        <w:rPr>
          <w:rFonts w:ascii="Book Antiqua" w:hAnsi="Book Antiqua"/>
        </w:rPr>
        <w:t xml:space="preserve"> S, </w:t>
      </w:r>
      <w:proofErr w:type="spellStart"/>
      <w:r w:rsidRPr="00893CD4">
        <w:rPr>
          <w:rFonts w:ascii="Book Antiqua" w:hAnsi="Book Antiqua"/>
        </w:rPr>
        <w:t>Telliam</w:t>
      </w:r>
      <w:proofErr w:type="spellEnd"/>
      <w:r w:rsidRPr="00893CD4">
        <w:rPr>
          <w:rFonts w:ascii="Book Antiqua" w:hAnsi="Book Antiqua"/>
        </w:rPr>
        <w:t xml:space="preserve"> C, Mathieu D, </w:t>
      </w:r>
      <w:proofErr w:type="spellStart"/>
      <w:r w:rsidRPr="00893CD4">
        <w:rPr>
          <w:rFonts w:ascii="Book Antiqua" w:hAnsi="Book Antiqua"/>
        </w:rPr>
        <w:t>Subtil</w:t>
      </w:r>
      <w:proofErr w:type="spellEnd"/>
      <w:r w:rsidRPr="00893CD4">
        <w:rPr>
          <w:rFonts w:ascii="Book Antiqua" w:hAnsi="Book Antiqua"/>
        </w:rPr>
        <w:t xml:space="preserve"> F, </w:t>
      </w:r>
      <w:proofErr w:type="spellStart"/>
      <w:r w:rsidRPr="00893CD4">
        <w:rPr>
          <w:rFonts w:ascii="Book Antiqua" w:hAnsi="Book Antiqua"/>
        </w:rPr>
        <w:t>Frobert</w:t>
      </w:r>
      <w:proofErr w:type="spellEnd"/>
      <w:r w:rsidRPr="00893CD4">
        <w:rPr>
          <w:rFonts w:ascii="Book Antiqua" w:hAnsi="Book Antiqua"/>
        </w:rPr>
        <w:t xml:space="preserve"> E, </w:t>
      </w:r>
      <w:proofErr w:type="spellStart"/>
      <w:r w:rsidRPr="00893CD4">
        <w:rPr>
          <w:rFonts w:ascii="Book Antiqua" w:hAnsi="Book Antiqua"/>
        </w:rPr>
        <w:t>Alligier</w:t>
      </w:r>
      <w:proofErr w:type="spellEnd"/>
      <w:r w:rsidRPr="00893CD4">
        <w:rPr>
          <w:rFonts w:ascii="Book Antiqua" w:hAnsi="Book Antiqua"/>
        </w:rPr>
        <w:t xml:space="preserve"> M, Delaunay D, </w:t>
      </w:r>
      <w:proofErr w:type="spellStart"/>
      <w:r w:rsidRPr="00893CD4">
        <w:rPr>
          <w:rFonts w:ascii="Book Antiqua" w:hAnsi="Book Antiqua"/>
        </w:rPr>
        <w:t>Vanhems</w:t>
      </w:r>
      <w:proofErr w:type="spellEnd"/>
      <w:r w:rsidRPr="00893CD4">
        <w:rPr>
          <w:rFonts w:ascii="Book Antiqua" w:hAnsi="Book Antiqua"/>
        </w:rPr>
        <w:t xml:space="preserve"> P, </w:t>
      </w:r>
      <w:proofErr w:type="spellStart"/>
      <w:r w:rsidRPr="00893CD4">
        <w:rPr>
          <w:rFonts w:ascii="Book Antiqua" w:hAnsi="Book Antiqua"/>
        </w:rPr>
        <w:t>Laville</w:t>
      </w:r>
      <w:proofErr w:type="spellEnd"/>
      <w:r w:rsidRPr="00893CD4">
        <w:rPr>
          <w:rFonts w:ascii="Book Antiqua" w:hAnsi="Book Antiqua"/>
        </w:rPr>
        <w:t xml:space="preserve"> M, Jourdain M, Disse E; COVID Outcomes HCL Consortium and Lille COVID–Obesity Study Group. Prevalence of obesity among adult inpatients with COVID</w:t>
      </w:r>
      <w:r w:rsidR="002B6BD9">
        <w:rPr>
          <w:rFonts w:ascii="Book Antiqua" w:hAnsi="Book Antiqua"/>
        </w:rPr>
        <w:t>-</w:t>
      </w:r>
      <w:r w:rsidRPr="00893CD4">
        <w:rPr>
          <w:rFonts w:ascii="Book Antiqua" w:hAnsi="Book Antiqua"/>
        </w:rPr>
        <w:t xml:space="preserve">19 in France. </w:t>
      </w:r>
      <w:r w:rsidRPr="00893CD4">
        <w:rPr>
          <w:rFonts w:ascii="Book Antiqua" w:hAnsi="Book Antiqua"/>
          <w:i/>
          <w:iCs/>
        </w:rPr>
        <w:t>Lancet Diabetes Endocrinol</w:t>
      </w:r>
      <w:r w:rsidRPr="00893CD4">
        <w:rPr>
          <w:rFonts w:ascii="Book Antiqua" w:hAnsi="Book Antiqua"/>
        </w:rPr>
        <w:t xml:space="preserve"> 2020; </w:t>
      </w:r>
      <w:r w:rsidRPr="00893CD4">
        <w:rPr>
          <w:rFonts w:ascii="Book Antiqua" w:hAnsi="Book Antiqua"/>
          <w:b/>
          <w:bCs/>
        </w:rPr>
        <w:t>8</w:t>
      </w:r>
      <w:r w:rsidRPr="00893CD4">
        <w:rPr>
          <w:rFonts w:ascii="Book Antiqua" w:hAnsi="Book Antiqua"/>
        </w:rPr>
        <w:t>: 562</w:t>
      </w:r>
      <w:r w:rsidR="002B6BD9">
        <w:rPr>
          <w:rFonts w:ascii="Book Antiqua" w:hAnsi="Book Antiqua"/>
        </w:rPr>
        <w:t>-</w:t>
      </w:r>
      <w:r w:rsidRPr="00893CD4">
        <w:rPr>
          <w:rFonts w:ascii="Book Antiqua" w:hAnsi="Book Antiqua"/>
        </w:rPr>
        <w:t>564 [PMID: 32437642 DOI: 10.1016/S2213</w:t>
      </w:r>
      <w:r w:rsidR="002B6BD9">
        <w:rPr>
          <w:rFonts w:ascii="Book Antiqua" w:hAnsi="Book Antiqua"/>
        </w:rPr>
        <w:t>-</w:t>
      </w:r>
      <w:r w:rsidRPr="00893CD4">
        <w:rPr>
          <w:rFonts w:ascii="Book Antiqua" w:hAnsi="Book Antiqua"/>
        </w:rPr>
        <w:t>8587(20)30160</w:t>
      </w:r>
      <w:r w:rsidR="002B6BD9">
        <w:rPr>
          <w:rFonts w:ascii="Book Antiqua" w:hAnsi="Book Antiqua"/>
        </w:rPr>
        <w:t>-</w:t>
      </w:r>
      <w:r w:rsidRPr="00893CD4">
        <w:rPr>
          <w:rFonts w:ascii="Book Antiqua" w:hAnsi="Book Antiqua"/>
        </w:rPr>
        <w:t>1]</w:t>
      </w:r>
    </w:p>
    <w:p w14:paraId="6F101365" w14:textId="294ECC9B" w:rsidR="00CF13E0" w:rsidRPr="00893CD4" w:rsidRDefault="00CF13E0" w:rsidP="00CF13E0">
      <w:pPr>
        <w:spacing w:line="360" w:lineRule="auto"/>
        <w:jc w:val="both"/>
        <w:rPr>
          <w:rFonts w:ascii="Book Antiqua" w:hAnsi="Book Antiqua"/>
        </w:rPr>
      </w:pPr>
      <w:r w:rsidRPr="00893CD4">
        <w:rPr>
          <w:rFonts w:ascii="Book Antiqua" w:hAnsi="Book Antiqua"/>
        </w:rPr>
        <w:t xml:space="preserve">26 </w:t>
      </w:r>
      <w:r w:rsidRPr="00893CD4">
        <w:rPr>
          <w:rFonts w:ascii="Book Antiqua" w:hAnsi="Book Antiqua"/>
          <w:b/>
          <w:bCs/>
        </w:rPr>
        <w:t>Gao M</w:t>
      </w:r>
      <w:r w:rsidRPr="00893CD4">
        <w:rPr>
          <w:rFonts w:ascii="Book Antiqua" w:hAnsi="Book Antiqua"/>
        </w:rPr>
        <w:t xml:space="preserve">, </w:t>
      </w:r>
      <w:proofErr w:type="spellStart"/>
      <w:r w:rsidRPr="00893CD4">
        <w:rPr>
          <w:rFonts w:ascii="Book Antiqua" w:hAnsi="Book Antiqua"/>
        </w:rPr>
        <w:t>Piernas</w:t>
      </w:r>
      <w:proofErr w:type="spellEnd"/>
      <w:r w:rsidRPr="00893CD4">
        <w:rPr>
          <w:rFonts w:ascii="Book Antiqua" w:hAnsi="Book Antiqua"/>
        </w:rPr>
        <w:t xml:space="preserve"> C, Astbury NM, </w:t>
      </w:r>
      <w:proofErr w:type="spellStart"/>
      <w:r w:rsidRPr="00893CD4">
        <w:rPr>
          <w:rFonts w:ascii="Book Antiqua" w:hAnsi="Book Antiqua"/>
        </w:rPr>
        <w:t>Hippisley</w:t>
      </w:r>
      <w:proofErr w:type="spellEnd"/>
      <w:r w:rsidR="002B6BD9">
        <w:rPr>
          <w:rFonts w:ascii="Book Antiqua" w:hAnsi="Book Antiqua"/>
        </w:rPr>
        <w:t>-</w:t>
      </w:r>
      <w:r w:rsidRPr="00893CD4">
        <w:rPr>
          <w:rFonts w:ascii="Book Antiqua" w:hAnsi="Book Antiqua"/>
        </w:rPr>
        <w:t xml:space="preserve">Cox J, </w:t>
      </w:r>
      <w:proofErr w:type="spellStart"/>
      <w:r w:rsidRPr="00893CD4">
        <w:rPr>
          <w:rFonts w:ascii="Book Antiqua" w:hAnsi="Book Antiqua"/>
        </w:rPr>
        <w:t>O'Rahilly</w:t>
      </w:r>
      <w:proofErr w:type="spellEnd"/>
      <w:r w:rsidRPr="00893CD4">
        <w:rPr>
          <w:rFonts w:ascii="Book Antiqua" w:hAnsi="Book Antiqua"/>
        </w:rPr>
        <w:t xml:space="preserve"> S, Aveyard P, </w:t>
      </w:r>
      <w:proofErr w:type="spellStart"/>
      <w:r w:rsidRPr="00893CD4">
        <w:rPr>
          <w:rFonts w:ascii="Book Antiqua" w:hAnsi="Book Antiqua"/>
        </w:rPr>
        <w:t>Jebb</w:t>
      </w:r>
      <w:proofErr w:type="spellEnd"/>
      <w:r w:rsidRPr="00893CD4">
        <w:rPr>
          <w:rFonts w:ascii="Book Antiqua" w:hAnsi="Book Antiqua"/>
        </w:rPr>
        <w:t xml:space="preserve"> SA. Associations between body</w:t>
      </w:r>
      <w:r w:rsidR="002B6BD9">
        <w:rPr>
          <w:rFonts w:ascii="Book Antiqua" w:hAnsi="Book Antiqua"/>
        </w:rPr>
        <w:t>-</w:t>
      </w:r>
      <w:r w:rsidRPr="00893CD4">
        <w:rPr>
          <w:rFonts w:ascii="Book Antiqua" w:hAnsi="Book Antiqua"/>
        </w:rPr>
        <w:t>mass index and COVID</w:t>
      </w:r>
      <w:r w:rsidR="002B6BD9">
        <w:rPr>
          <w:rFonts w:ascii="Book Antiqua" w:hAnsi="Book Antiqua"/>
        </w:rPr>
        <w:t>-</w:t>
      </w:r>
      <w:r w:rsidRPr="00893CD4">
        <w:rPr>
          <w:rFonts w:ascii="Book Antiqua" w:hAnsi="Book Antiqua"/>
        </w:rPr>
        <w:t>19 severity in 6·9 million people in England: a prospective, community</w:t>
      </w:r>
      <w:r w:rsidR="002B6BD9">
        <w:rPr>
          <w:rFonts w:ascii="Book Antiqua" w:hAnsi="Book Antiqua"/>
        </w:rPr>
        <w:t>-</w:t>
      </w:r>
      <w:r w:rsidRPr="00893CD4">
        <w:rPr>
          <w:rFonts w:ascii="Book Antiqua" w:hAnsi="Book Antiqua"/>
        </w:rPr>
        <w:t xml:space="preserve">based, cohort study. </w:t>
      </w:r>
      <w:r w:rsidRPr="00893CD4">
        <w:rPr>
          <w:rFonts w:ascii="Book Antiqua" w:hAnsi="Book Antiqua"/>
          <w:i/>
          <w:iCs/>
        </w:rPr>
        <w:t>Lancet Diabetes Endocrinol</w:t>
      </w:r>
      <w:r w:rsidRPr="00893CD4">
        <w:rPr>
          <w:rFonts w:ascii="Book Antiqua" w:hAnsi="Book Antiqua"/>
        </w:rPr>
        <w:t xml:space="preserve"> 2021; </w:t>
      </w:r>
      <w:r w:rsidRPr="00893CD4">
        <w:rPr>
          <w:rFonts w:ascii="Book Antiqua" w:hAnsi="Book Antiqua"/>
          <w:b/>
          <w:bCs/>
        </w:rPr>
        <w:t>9</w:t>
      </w:r>
      <w:r w:rsidRPr="00893CD4">
        <w:rPr>
          <w:rFonts w:ascii="Book Antiqua" w:hAnsi="Book Antiqua"/>
        </w:rPr>
        <w:t>: 350</w:t>
      </w:r>
      <w:r w:rsidR="002B6BD9">
        <w:rPr>
          <w:rFonts w:ascii="Book Antiqua" w:hAnsi="Book Antiqua"/>
        </w:rPr>
        <w:t>-</w:t>
      </w:r>
      <w:r w:rsidRPr="00893CD4">
        <w:rPr>
          <w:rFonts w:ascii="Book Antiqua" w:hAnsi="Book Antiqua"/>
        </w:rPr>
        <w:t>359 [PMID: 33932335 DOI: 10.1016/S2213</w:t>
      </w:r>
      <w:r w:rsidR="002B6BD9">
        <w:rPr>
          <w:rFonts w:ascii="Book Antiqua" w:hAnsi="Book Antiqua"/>
        </w:rPr>
        <w:t>-</w:t>
      </w:r>
      <w:r w:rsidRPr="00893CD4">
        <w:rPr>
          <w:rFonts w:ascii="Book Antiqua" w:hAnsi="Book Antiqua"/>
        </w:rPr>
        <w:t>8587(21)00089</w:t>
      </w:r>
      <w:r w:rsidR="002B6BD9">
        <w:rPr>
          <w:rFonts w:ascii="Book Antiqua" w:hAnsi="Book Antiqua"/>
        </w:rPr>
        <w:t>-</w:t>
      </w:r>
      <w:r w:rsidRPr="00893CD4">
        <w:rPr>
          <w:rFonts w:ascii="Book Antiqua" w:hAnsi="Book Antiqua"/>
        </w:rPr>
        <w:t>9]</w:t>
      </w:r>
    </w:p>
    <w:p w14:paraId="56C50399" w14:textId="1C205CA4" w:rsidR="00CF13E0" w:rsidRPr="00893CD4" w:rsidRDefault="00CF13E0" w:rsidP="00CF13E0">
      <w:pPr>
        <w:spacing w:line="360" w:lineRule="auto"/>
        <w:jc w:val="both"/>
        <w:rPr>
          <w:rFonts w:ascii="Book Antiqua" w:hAnsi="Book Antiqua"/>
        </w:rPr>
      </w:pPr>
      <w:r w:rsidRPr="00893CD4">
        <w:rPr>
          <w:rFonts w:ascii="Book Antiqua" w:hAnsi="Book Antiqua"/>
        </w:rPr>
        <w:t xml:space="preserve">27 </w:t>
      </w:r>
      <w:proofErr w:type="spellStart"/>
      <w:r w:rsidRPr="00893CD4">
        <w:rPr>
          <w:rFonts w:ascii="Book Antiqua" w:hAnsi="Book Antiqua"/>
          <w:b/>
          <w:bCs/>
        </w:rPr>
        <w:t>Smati</w:t>
      </w:r>
      <w:proofErr w:type="spellEnd"/>
      <w:r w:rsidRPr="00893CD4">
        <w:rPr>
          <w:rFonts w:ascii="Book Antiqua" w:hAnsi="Book Antiqua"/>
          <w:b/>
          <w:bCs/>
        </w:rPr>
        <w:t xml:space="preserve"> S</w:t>
      </w:r>
      <w:r w:rsidRPr="00893CD4">
        <w:rPr>
          <w:rFonts w:ascii="Book Antiqua" w:hAnsi="Book Antiqua"/>
        </w:rPr>
        <w:t xml:space="preserve">, </w:t>
      </w:r>
      <w:proofErr w:type="spellStart"/>
      <w:r w:rsidRPr="00893CD4">
        <w:rPr>
          <w:rFonts w:ascii="Book Antiqua" w:hAnsi="Book Antiqua"/>
        </w:rPr>
        <w:t>Tramunt</w:t>
      </w:r>
      <w:proofErr w:type="spellEnd"/>
      <w:r w:rsidRPr="00893CD4">
        <w:rPr>
          <w:rFonts w:ascii="Book Antiqua" w:hAnsi="Book Antiqua"/>
        </w:rPr>
        <w:t xml:space="preserve"> B, </w:t>
      </w:r>
      <w:proofErr w:type="spellStart"/>
      <w:r w:rsidRPr="00893CD4">
        <w:rPr>
          <w:rFonts w:ascii="Book Antiqua" w:hAnsi="Book Antiqua"/>
        </w:rPr>
        <w:t>Wargny</w:t>
      </w:r>
      <w:proofErr w:type="spellEnd"/>
      <w:r w:rsidRPr="00893CD4">
        <w:rPr>
          <w:rFonts w:ascii="Book Antiqua" w:hAnsi="Book Antiqua"/>
        </w:rPr>
        <w:t xml:space="preserve"> M, </w:t>
      </w:r>
      <w:proofErr w:type="spellStart"/>
      <w:r w:rsidRPr="00893CD4">
        <w:rPr>
          <w:rFonts w:ascii="Book Antiqua" w:hAnsi="Book Antiqua"/>
        </w:rPr>
        <w:t>Caussy</w:t>
      </w:r>
      <w:proofErr w:type="spellEnd"/>
      <w:r w:rsidRPr="00893CD4">
        <w:rPr>
          <w:rFonts w:ascii="Book Antiqua" w:hAnsi="Book Antiqua"/>
        </w:rPr>
        <w:t xml:space="preserve"> C, </w:t>
      </w:r>
      <w:proofErr w:type="spellStart"/>
      <w:r w:rsidRPr="00893CD4">
        <w:rPr>
          <w:rFonts w:ascii="Book Antiqua" w:hAnsi="Book Antiqua"/>
        </w:rPr>
        <w:t>Gaborit</w:t>
      </w:r>
      <w:proofErr w:type="spellEnd"/>
      <w:r w:rsidRPr="00893CD4">
        <w:rPr>
          <w:rFonts w:ascii="Book Antiqua" w:hAnsi="Book Antiqua"/>
        </w:rPr>
        <w:t xml:space="preserve"> B, </w:t>
      </w:r>
      <w:proofErr w:type="spellStart"/>
      <w:r w:rsidRPr="00893CD4">
        <w:rPr>
          <w:rFonts w:ascii="Book Antiqua" w:hAnsi="Book Antiqua"/>
        </w:rPr>
        <w:t>Vatier</w:t>
      </w:r>
      <w:proofErr w:type="spellEnd"/>
      <w:r w:rsidRPr="00893CD4">
        <w:rPr>
          <w:rFonts w:ascii="Book Antiqua" w:hAnsi="Book Antiqua"/>
        </w:rPr>
        <w:t xml:space="preserve"> C, </w:t>
      </w:r>
      <w:proofErr w:type="spellStart"/>
      <w:r w:rsidRPr="00893CD4">
        <w:rPr>
          <w:rFonts w:ascii="Book Antiqua" w:hAnsi="Book Antiqua"/>
        </w:rPr>
        <w:t>Vergès</w:t>
      </w:r>
      <w:proofErr w:type="spellEnd"/>
      <w:r w:rsidRPr="00893CD4">
        <w:rPr>
          <w:rFonts w:ascii="Book Antiqua" w:hAnsi="Book Antiqua"/>
        </w:rPr>
        <w:t xml:space="preserve"> B, </w:t>
      </w:r>
      <w:proofErr w:type="spellStart"/>
      <w:r w:rsidRPr="00893CD4">
        <w:rPr>
          <w:rFonts w:ascii="Book Antiqua" w:hAnsi="Book Antiqua"/>
        </w:rPr>
        <w:t>Ancelle</w:t>
      </w:r>
      <w:proofErr w:type="spellEnd"/>
      <w:r w:rsidRPr="00893CD4">
        <w:rPr>
          <w:rFonts w:ascii="Book Antiqua" w:hAnsi="Book Antiqua"/>
        </w:rPr>
        <w:t xml:space="preserve"> D, Amadou C, </w:t>
      </w:r>
      <w:proofErr w:type="spellStart"/>
      <w:r w:rsidRPr="00893CD4">
        <w:rPr>
          <w:rFonts w:ascii="Book Antiqua" w:hAnsi="Book Antiqua"/>
        </w:rPr>
        <w:t>Bachir</w:t>
      </w:r>
      <w:proofErr w:type="spellEnd"/>
      <w:r w:rsidRPr="00893CD4">
        <w:rPr>
          <w:rFonts w:ascii="Book Antiqua" w:hAnsi="Book Antiqua"/>
        </w:rPr>
        <w:t xml:space="preserve"> LA, </w:t>
      </w:r>
      <w:proofErr w:type="spellStart"/>
      <w:r w:rsidRPr="00893CD4">
        <w:rPr>
          <w:rFonts w:ascii="Book Antiqua" w:hAnsi="Book Antiqua"/>
        </w:rPr>
        <w:t>Bourron</w:t>
      </w:r>
      <w:proofErr w:type="spellEnd"/>
      <w:r w:rsidRPr="00893CD4">
        <w:rPr>
          <w:rFonts w:ascii="Book Antiqua" w:hAnsi="Book Antiqua"/>
        </w:rPr>
        <w:t xml:space="preserve"> O, Coffin</w:t>
      </w:r>
      <w:r w:rsidR="002B6BD9">
        <w:rPr>
          <w:rFonts w:ascii="Book Antiqua" w:hAnsi="Book Antiqua"/>
        </w:rPr>
        <w:t>-</w:t>
      </w:r>
      <w:proofErr w:type="spellStart"/>
      <w:r w:rsidRPr="00893CD4">
        <w:rPr>
          <w:rFonts w:ascii="Book Antiqua" w:hAnsi="Book Antiqua"/>
        </w:rPr>
        <w:t>Boutreux</w:t>
      </w:r>
      <w:proofErr w:type="spellEnd"/>
      <w:r w:rsidRPr="00893CD4">
        <w:rPr>
          <w:rFonts w:ascii="Book Antiqua" w:hAnsi="Book Antiqua"/>
        </w:rPr>
        <w:t xml:space="preserve"> C, Barraud S, </w:t>
      </w:r>
      <w:proofErr w:type="spellStart"/>
      <w:r w:rsidRPr="00893CD4">
        <w:rPr>
          <w:rFonts w:ascii="Book Antiqua" w:hAnsi="Book Antiqua"/>
        </w:rPr>
        <w:t>Dorange</w:t>
      </w:r>
      <w:proofErr w:type="spellEnd"/>
      <w:r w:rsidRPr="00893CD4">
        <w:rPr>
          <w:rFonts w:ascii="Book Antiqua" w:hAnsi="Book Antiqua"/>
        </w:rPr>
        <w:t xml:space="preserve"> A, </w:t>
      </w:r>
      <w:proofErr w:type="spellStart"/>
      <w:r w:rsidRPr="00893CD4">
        <w:rPr>
          <w:rFonts w:ascii="Book Antiqua" w:hAnsi="Book Antiqua"/>
        </w:rPr>
        <w:t>Fremy</w:t>
      </w:r>
      <w:proofErr w:type="spellEnd"/>
      <w:r w:rsidRPr="00893CD4">
        <w:rPr>
          <w:rFonts w:ascii="Book Antiqua" w:hAnsi="Book Antiqua"/>
        </w:rPr>
        <w:t xml:space="preserve"> B, Gautier JF, Germain N, Larger E, </w:t>
      </w:r>
      <w:proofErr w:type="spellStart"/>
      <w:r w:rsidRPr="00893CD4">
        <w:rPr>
          <w:rFonts w:ascii="Book Antiqua" w:hAnsi="Book Antiqua"/>
        </w:rPr>
        <w:t>Laugier</w:t>
      </w:r>
      <w:r w:rsidR="002B6BD9">
        <w:rPr>
          <w:rFonts w:ascii="Book Antiqua" w:hAnsi="Book Antiqua"/>
        </w:rPr>
        <w:t>-</w:t>
      </w:r>
      <w:r w:rsidRPr="00893CD4">
        <w:rPr>
          <w:rFonts w:ascii="Book Antiqua" w:hAnsi="Book Antiqua"/>
        </w:rPr>
        <w:t>Robiolle</w:t>
      </w:r>
      <w:proofErr w:type="spellEnd"/>
      <w:r w:rsidRPr="00893CD4">
        <w:rPr>
          <w:rFonts w:ascii="Book Antiqua" w:hAnsi="Book Antiqua"/>
        </w:rPr>
        <w:t xml:space="preserve"> S, Meyer L, </w:t>
      </w:r>
      <w:proofErr w:type="spellStart"/>
      <w:r w:rsidRPr="00893CD4">
        <w:rPr>
          <w:rFonts w:ascii="Book Antiqua" w:hAnsi="Book Antiqua"/>
        </w:rPr>
        <w:t>Monier</w:t>
      </w:r>
      <w:proofErr w:type="spellEnd"/>
      <w:r w:rsidRPr="00893CD4">
        <w:rPr>
          <w:rFonts w:ascii="Book Antiqua" w:hAnsi="Book Antiqua"/>
        </w:rPr>
        <w:t xml:space="preserve"> A, Moura I, </w:t>
      </w:r>
      <w:proofErr w:type="spellStart"/>
      <w:r w:rsidRPr="00893CD4">
        <w:rPr>
          <w:rFonts w:ascii="Book Antiqua" w:hAnsi="Book Antiqua"/>
        </w:rPr>
        <w:t>Potier</w:t>
      </w:r>
      <w:proofErr w:type="spellEnd"/>
      <w:r w:rsidRPr="00893CD4">
        <w:rPr>
          <w:rFonts w:ascii="Book Antiqua" w:hAnsi="Book Antiqua"/>
        </w:rPr>
        <w:t xml:space="preserve"> L, </w:t>
      </w:r>
      <w:proofErr w:type="spellStart"/>
      <w:r w:rsidRPr="00893CD4">
        <w:rPr>
          <w:rFonts w:ascii="Book Antiqua" w:hAnsi="Book Antiqua"/>
        </w:rPr>
        <w:t>Sabbah</w:t>
      </w:r>
      <w:proofErr w:type="spellEnd"/>
      <w:r w:rsidRPr="00893CD4">
        <w:rPr>
          <w:rFonts w:ascii="Book Antiqua" w:hAnsi="Book Antiqua"/>
        </w:rPr>
        <w:t xml:space="preserve"> N, </w:t>
      </w:r>
      <w:proofErr w:type="spellStart"/>
      <w:r w:rsidRPr="00893CD4">
        <w:rPr>
          <w:rFonts w:ascii="Book Antiqua" w:hAnsi="Book Antiqua"/>
        </w:rPr>
        <w:t>Seret</w:t>
      </w:r>
      <w:r w:rsidR="002B6BD9">
        <w:rPr>
          <w:rFonts w:ascii="Book Antiqua" w:hAnsi="Book Antiqua"/>
        </w:rPr>
        <w:t>-</w:t>
      </w:r>
      <w:r w:rsidRPr="00893CD4">
        <w:rPr>
          <w:rFonts w:ascii="Book Antiqua" w:hAnsi="Book Antiqua"/>
        </w:rPr>
        <w:t>Bégué</w:t>
      </w:r>
      <w:proofErr w:type="spellEnd"/>
      <w:r w:rsidRPr="00893CD4">
        <w:rPr>
          <w:rFonts w:ascii="Book Antiqua" w:hAnsi="Book Antiqua"/>
        </w:rPr>
        <w:t xml:space="preserve"> D, </w:t>
      </w:r>
      <w:proofErr w:type="spellStart"/>
      <w:r w:rsidRPr="00893CD4">
        <w:rPr>
          <w:rFonts w:ascii="Book Antiqua" w:hAnsi="Book Antiqua"/>
        </w:rPr>
        <w:t>Winiszewski</w:t>
      </w:r>
      <w:proofErr w:type="spellEnd"/>
      <w:r w:rsidRPr="00893CD4">
        <w:rPr>
          <w:rFonts w:ascii="Book Antiqua" w:hAnsi="Book Antiqua"/>
        </w:rPr>
        <w:t xml:space="preserve"> P, </w:t>
      </w:r>
      <w:proofErr w:type="spellStart"/>
      <w:r w:rsidRPr="00893CD4">
        <w:rPr>
          <w:rFonts w:ascii="Book Antiqua" w:hAnsi="Book Antiqua"/>
        </w:rPr>
        <w:t>Pichelin</w:t>
      </w:r>
      <w:proofErr w:type="spellEnd"/>
      <w:r w:rsidRPr="00893CD4">
        <w:rPr>
          <w:rFonts w:ascii="Book Antiqua" w:hAnsi="Book Antiqua"/>
        </w:rPr>
        <w:t xml:space="preserve"> M, Saulnier PJ, </w:t>
      </w:r>
      <w:proofErr w:type="spellStart"/>
      <w:r w:rsidRPr="00893CD4">
        <w:rPr>
          <w:rFonts w:ascii="Book Antiqua" w:hAnsi="Book Antiqua"/>
        </w:rPr>
        <w:t>Hadjadj</w:t>
      </w:r>
      <w:proofErr w:type="spellEnd"/>
      <w:r w:rsidRPr="00893CD4">
        <w:rPr>
          <w:rFonts w:ascii="Book Antiqua" w:hAnsi="Book Antiqua"/>
        </w:rPr>
        <w:t xml:space="preserve"> S, </w:t>
      </w:r>
      <w:proofErr w:type="spellStart"/>
      <w:r w:rsidRPr="00893CD4">
        <w:rPr>
          <w:rFonts w:ascii="Book Antiqua" w:hAnsi="Book Antiqua"/>
        </w:rPr>
        <w:t>Cariou</w:t>
      </w:r>
      <w:proofErr w:type="spellEnd"/>
      <w:r w:rsidRPr="00893CD4">
        <w:rPr>
          <w:rFonts w:ascii="Book Antiqua" w:hAnsi="Book Antiqua"/>
        </w:rPr>
        <w:t xml:space="preserve"> B, </w:t>
      </w:r>
      <w:proofErr w:type="spellStart"/>
      <w:r w:rsidRPr="00893CD4">
        <w:rPr>
          <w:rFonts w:ascii="Book Antiqua" w:hAnsi="Book Antiqua"/>
        </w:rPr>
        <w:t>Gourdy</w:t>
      </w:r>
      <w:proofErr w:type="spellEnd"/>
      <w:r w:rsidRPr="00893CD4">
        <w:rPr>
          <w:rFonts w:ascii="Book Antiqua" w:hAnsi="Book Antiqua"/>
        </w:rPr>
        <w:t xml:space="preserve"> P; CORONADO investigators. Relationship between obesity and severe COVID</w:t>
      </w:r>
      <w:r w:rsidR="002B6BD9">
        <w:rPr>
          <w:rFonts w:ascii="Book Antiqua" w:hAnsi="Book Antiqua"/>
        </w:rPr>
        <w:t>-</w:t>
      </w:r>
      <w:r w:rsidRPr="00893CD4">
        <w:rPr>
          <w:rFonts w:ascii="Book Antiqua" w:hAnsi="Book Antiqua"/>
        </w:rPr>
        <w:t xml:space="preserve">19 outcomes in patients with type 2 diabetes: Results from the CORONADO study. </w:t>
      </w:r>
      <w:r w:rsidRPr="00893CD4">
        <w:rPr>
          <w:rFonts w:ascii="Book Antiqua" w:hAnsi="Book Antiqua"/>
          <w:i/>
          <w:iCs/>
        </w:rPr>
        <w:t xml:space="preserve">Diabetes </w:t>
      </w:r>
      <w:proofErr w:type="spellStart"/>
      <w:r w:rsidRPr="00893CD4">
        <w:rPr>
          <w:rFonts w:ascii="Book Antiqua" w:hAnsi="Book Antiqua"/>
          <w:i/>
          <w:iCs/>
        </w:rPr>
        <w:t>Obes</w:t>
      </w:r>
      <w:proofErr w:type="spellEnd"/>
      <w:r w:rsidRPr="00893CD4">
        <w:rPr>
          <w:rFonts w:ascii="Book Antiqua" w:hAnsi="Book Antiqua"/>
          <w:i/>
          <w:iCs/>
        </w:rPr>
        <w:t xml:space="preserve"> </w:t>
      </w:r>
      <w:proofErr w:type="spellStart"/>
      <w:r w:rsidRPr="00893CD4">
        <w:rPr>
          <w:rFonts w:ascii="Book Antiqua" w:hAnsi="Book Antiqua"/>
          <w:i/>
          <w:iCs/>
        </w:rPr>
        <w:t>Metab</w:t>
      </w:r>
      <w:proofErr w:type="spellEnd"/>
      <w:r w:rsidRPr="00893CD4">
        <w:rPr>
          <w:rFonts w:ascii="Book Antiqua" w:hAnsi="Book Antiqua"/>
        </w:rPr>
        <w:t xml:space="preserve"> 2021; </w:t>
      </w:r>
      <w:r w:rsidRPr="00893CD4">
        <w:rPr>
          <w:rFonts w:ascii="Book Antiqua" w:hAnsi="Book Antiqua"/>
          <w:b/>
          <w:bCs/>
        </w:rPr>
        <w:t>23</w:t>
      </w:r>
      <w:r w:rsidRPr="00893CD4">
        <w:rPr>
          <w:rFonts w:ascii="Book Antiqua" w:hAnsi="Book Antiqua"/>
        </w:rPr>
        <w:t>: 391</w:t>
      </w:r>
      <w:r w:rsidR="002B6BD9">
        <w:rPr>
          <w:rFonts w:ascii="Book Antiqua" w:hAnsi="Book Antiqua"/>
        </w:rPr>
        <w:t>-</w:t>
      </w:r>
      <w:r w:rsidRPr="00893CD4">
        <w:rPr>
          <w:rFonts w:ascii="Book Antiqua" w:hAnsi="Book Antiqua"/>
        </w:rPr>
        <w:t>403 [PMID: 33051976 DOI: 10.1111/dom.14228]</w:t>
      </w:r>
    </w:p>
    <w:p w14:paraId="5F27F2CD" w14:textId="0F5870AD" w:rsidR="00CF13E0" w:rsidRPr="00893CD4" w:rsidRDefault="00CF13E0" w:rsidP="00CF13E0">
      <w:pPr>
        <w:spacing w:line="360" w:lineRule="auto"/>
        <w:jc w:val="both"/>
        <w:rPr>
          <w:rFonts w:ascii="Book Antiqua" w:hAnsi="Book Antiqua"/>
        </w:rPr>
      </w:pPr>
      <w:r w:rsidRPr="00893CD4">
        <w:rPr>
          <w:rFonts w:ascii="Book Antiqua" w:hAnsi="Book Antiqua"/>
        </w:rPr>
        <w:t xml:space="preserve">28 </w:t>
      </w:r>
      <w:proofErr w:type="spellStart"/>
      <w:r w:rsidRPr="00893CD4">
        <w:rPr>
          <w:rFonts w:ascii="Book Antiqua" w:hAnsi="Book Antiqua"/>
          <w:b/>
          <w:bCs/>
        </w:rPr>
        <w:t>Sardu</w:t>
      </w:r>
      <w:proofErr w:type="spellEnd"/>
      <w:r w:rsidRPr="00893CD4">
        <w:rPr>
          <w:rFonts w:ascii="Book Antiqua" w:hAnsi="Book Antiqua"/>
          <w:b/>
          <w:bCs/>
        </w:rPr>
        <w:t xml:space="preserve"> C</w:t>
      </w:r>
      <w:r w:rsidRPr="00893CD4">
        <w:rPr>
          <w:rFonts w:ascii="Book Antiqua" w:hAnsi="Book Antiqua"/>
        </w:rPr>
        <w:t xml:space="preserve">, D'Onofrio N, </w:t>
      </w:r>
      <w:proofErr w:type="spellStart"/>
      <w:r w:rsidRPr="00893CD4">
        <w:rPr>
          <w:rFonts w:ascii="Book Antiqua" w:hAnsi="Book Antiqua"/>
        </w:rPr>
        <w:t>Balestrieri</w:t>
      </w:r>
      <w:proofErr w:type="spellEnd"/>
      <w:r w:rsidRPr="00893CD4">
        <w:rPr>
          <w:rFonts w:ascii="Book Antiqua" w:hAnsi="Book Antiqua"/>
        </w:rPr>
        <w:t xml:space="preserve"> ML, Barbieri M, Rizzo MR, Messina V, Maggi P, Coppola N, </w:t>
      </w:r>
      <w:proofErr w:type="spellStart"/>
      <w:r w:rsidRPr="00893CD4">
        <w:rPr>
          <w:rFonts w:ascii="Book Antiqua" w:hAnsi="Book Antiqua"/>
        </w:rPr>
        <w:t>Paolisso</w:t>
      </w:r>
      <w:proofErr w:type="spellEnd"/>
      <w:r w:rsidRPr="00893CD4">
        <w:rPr>
          <w:rFonts w:ascii="Book Antiqua" w:hAnsi="Book Antiqua"/>
        </w:rPr>
        <w:t xml:space="preserve"> G, </w:t>
      </w:r>
      <w:proofErr w:type="spellStart"/>
      <w:r w:rsidRPr="00893CD4">
        <w:rPr>
          <w:rFonts w:ascii="Book Antiqua" w:hAnsi="Book Antiqua"/>
        </w:rPr>
        <w:t>Marfella</w:t>
      </w:r>
      <w:proofErr w:type="spellEnd"/>
      <w:r w:rsidRPr="00893CD4">
        <w:rPr>
          <w:rFonts w:ascii="Book Antiqua" w:hAnsi="Book Antiqua"/>
        </w:rPr>
        <w:t xml:space="preserve"> R. Outcomes in Patients </w:t>
      </w:r>
      <w:proofErr w:type="gramStart"/>
      <w:r w:rsidRPr="00893CD4">
        <w:rPr>
          <w:rFonts w:ascii="Book Antiqua" w:hAnsi="Book Antiqua"/>
        </w:rPr>
        <w:t>With</w:t>
      </w:r>
      <w:proofErr w:type="gramEnd"/>
      <w:r w:rsidRPr="00893CD4">
        <w:rPr>
          <w:rFonts w:ascii="Book Antiqua" w:hAnsi="Book Antiqua"/>
        </w:rPr>
        <w:t xml:space="preserve"> Hyperglycemia Affected by COVID</w:t>
      </w:r>
      <w:r w:rsidR="002B6BD9">
        <w:rPr>
          <w:rFonts w:ascii="Book Antiqua" w:hAnsi="Book Antiqua"/>
        </w:rPr>
        <w:t>-</w:t>
      </w:r>
      <w:r w:rsidRPr="00893CD4">
        <w:rPr>
          <w:rFonts w:ascii="Book Antiqua" w:hAnsi="Book Antiqua"/>
        </w:rPr>
        <w:t xml:space="preserve">19: Can We Do More on Glycemic Control?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1408</w:t>
      </w:r>
      <w:r w:rsidR="002B6BD9">
        <w:rPr>
          <w:rFonts w:ascii="Book Antiqua" w:hAnsi="Book Antiqua"/>
        </w:rPr>
        <w:t>-</w:t>
      </w:r>
      <w:r w:rsidRPr="00893CD4">
        <w:rPr>
          <w:rFonts w:ascii="Book Antiqua" w:hAnsi="Book Antiqua"/>
        </w:rPr>
        <w:t>1415 [PMID: 32430456 DOI: 10.2337/dc20</w:t>
      </w:r>
      <w:r w:rsidR="002B6BD9">
        <w:rPr>
          <w:rFonts w:ascii="Book Antiqua" w:hAnsi="Book Antiqua"/>
        </w:rPr>
        <w:t>-</w:t>
      </w:r>
      <w:r w:rsidRPr="00893CD4">
        <w:rPr>
          <w:rFonts w:ascii="Book Antiqua" w:hAnsi="Book Antiqua"/>
        </w:rPr>
        <w:t>0723]</w:t>
      </w:r>
    </w:p>
    <w:p w14:paraId="1A9A83BB" w14:textId="12F843F8" w:rsidR="00CF13E0" w:rsidRPr="00893CD4" w:rsidRDefault="00CF13E0" w:rsidP="00CF13E0">
      <w:pPr>
        <w:spacing w:line="360" w:lineRule="auto"/>
        <w:jc w:val="both"/>
        <w:rPr>
          <w:rFonts w:ascii="Book Antiqua" w:hAnsi="Book Antiqua"/>
        </w:rPr>
      </w:pPr>
      <w:r w:rsidRPr="00893CD4">
        <w:rPr>
          <w:rFonts w:ascii="Book Antiqua" w:hAnsi="Book Antiqua"/>
        </w:rPr>
        <w:t xml:space="preserve">29 </w:t>
      </w:r>
      <w:r w:rsidRPr="00893CD4">
        <w:rPr>
          <w:rFonts w:ascii="Book Antiqua" w:hAnsi="Book Antiqua"/>
          <w:b/>
          <w:bCs/>
        </w:rPr>
        <w:t>Chao WC</w:t>
      </w:r>
      <w:r w:rsidRPr="00893CD4">
        <w:rPr>
          <w:rFonts w:ascii="Book Antiqua" w:hAnsi="Book Antiqua"/>
        </w:rPr>
        <w:t>, Tseng CH, Wu CL, Shih SJ, Yi CY, Chan MC. Higher glycemic variability within the first day of ICU admission is associated with increased 30</w:t>
      </w:r>
      <w:r w:rsidR="002B6BD9">
        <w:rPr>
          <w:rFonts w:ascii="Book Antiqua" w:hAnsi="Book Antiqua"/>
        </w:rPr>
        <w:t>-</w:t>
      </w:r>
      <w:r w:rsidRPr="00893CD4">
        <w:rPr>
          <w:rFonts w:ascii="Book Antiqua" w:hAnsi="Book Antiqua"/>
        </w:rPr>
        <w:t xml:space="preserve">day mortality in ICU patients with sepsis. </w:t>
      </w:r>
      <w:r w:rsidRPr="00893CD4">
        <w:rPr>
          <w:rFonts w:ascii="Book Antiqua" w:hAnsi="Book Antiqua"/>
          <w:i/>
          <w:iCs/>
        </w:rPr>
        <w:t>Ann Intensive Care</w:t>
      </w:r>
      <w:r w:rsidRPr="00893CD4">
        <w:rPr>
          <w:rFonts w:ascii="Book Antiqua" w:hAnsi="Book Antiqua"/>
        </w:rPr>
        <w:t xml:space="preserve"> 2020; </w:t>
      </w:r>
      <w:r w:rsidRPr="00893CD4">
        <w:rPr>
          <w:rFonts w:ascii="Book Antiqua" w:hAnsi="Book Antiqua"/>
          <w:b/>
          <w:bCs/>
        </w:rPr>
        <w:t>10</w:t>
      </w:r>
      <w:r w:rsidRPr="00893CD4">
        <w:rPr>
          <w:rFonts w:ascii="Book Antiqua" w:hAnsi="Book Antiqua"/>
        </w:rPr>
        <w:t>: 17 [PMID: 32034567 DOI: 10.1186/s13613</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0635</w:t>
      </w:r>
      <w:r w:rsidR="002B6BD9">
        <w:rPr>
          <w:rFonts w:ascii="Book Antiqua" w:hAnsi="Book Antiqua"/>
        </w:rPr>
        <w:t>-</w:t>
      </w:r>
      <w:r w:rsidRPr="00893CD4">
        <w:rPr>
          <w:rFonts w:ascii="Book Antiqua" w:hAnsi="Book Antiqua"/>
        </w:rPr>
        <w:t>3]</w:t>
      </w:r>
    </w:p>
    <w:p w14:paraId="34BC6DEF" w14:textId="57813705" w:rsidR="00CF13E0" w:rsidRPr="00893CD4" w:rsidRDefault="00CF13E0" w:rsidP="00CF13E0">
      <w:pPr>
        <w:spacing w:line="360" w:lineRule="auto"/>
        <w:jc w:val="both"/>
        <w:rPr>
          <w:rFonts w:ascii="Book Antiqua" w:hAnsi="Book Antiqua"/>
        </w:rPr>
      </w:pPr>
      <w:r w:rsidRPr="00893CD4">
        <w:rPr>
          <w:rFonts w:ascii="Book Antiqua" w:hAnsi="Book Antiqua"/>
        </w:rPr>
        <w:t xml:space="preserve">30 </w:t>
      </w:r>
      <w:r w:rsidRPr="00893CD4">
        <w:rPr>
          <w:rFonts w:ascii="Book Antiqua" w:hAnsi="Book Antiqua"/>
          <w:b/>
          <w:bCs/>
        </w:rPr>
        <w:t>Shen Y</w:t>
      </w:r>
      <w:r w:rsidRPr="00893CD4">
        <w:rPr>
          <w:rFonts w:ascii="Book Antiqua" w:hAnsi="Book Antiqua"/>
        </w:rPr>
        <w:t xml:space="preserve">, Fan X, Zhang L, Wang Y, Li C, Lu J, </w:t>
      </w:r>
      <w:proofErr w:type="spellStart"/>
      <w:r w:rsidRPr="00893CD4">
        <w:rPr>
          <w:rFonts w:ascii="Book Antiqua" w:hAnsi="Book Antiqua"/>
        </w:rPr>
        <w:t>Zha</w:t>
      </w:r>
      <w:proofErr w:type="spellEnd"/>
      <w:r w:rsidRPr="00893CD4">
        <w:rPr>
          <w:rFonts w:ascii="Book Antiqua" w:hAnsi="Book Antiqua"/>
        </w:rPr>
        <w:t xml:space="preserve"> B, Wu Y, Chen X, Zhou J, Jia W. Thresholds of Glycemia and the Outcomes of COVID</w:t>
      </w:r>
      <w:r w:rsidR="002B6BD9">
        <w:rPr>
          <w:rFonts w:ascii="Book Antiqua" w:hAnsi="Book Antiqua"/>
        </w:rPr>
        <w:t>-</w:t>
      </w:r>
      <w:r w:rsidRPr="00893CD4">
        <w:rPr>
          <w:rFonts w:ascii="Book Antiqua" w:hAnsi="Book Antiqua"/>
        </w:rPr>
        <w:t xml:space="preserve">19 Complicated </w:t>
      </w:r>
      <w:proofErr w:type="gramStart"/>
      <w:r w:rsidRPr="00893CD4">
        <w:rPr>
          <w:rFonts w:ascii="Book Antiqua" w:hAnsi="Book Antiqua"/>
        </w:rPr>
        <w:t>With</w:t>
      </w:r>
      <w:proofErr w:type="gramEnd"/>
      <w:r w:rsidRPr="00893CD4">
        <w:rPr>
          <w:rFonts w:ascii="Book Antiqua" w:hAnsi="Book Antiqua"/>
        </w:rPr>
        <w:t xml:space="preserve"> Diabetes: A Retrospective Exploratory Study Using Continuous Glucose Monitoring. </w:t>
      </w:r>
      <w:r w:rsidRPr="00893CD4">
        <w:rPr>
          <w:rFonts w:ascii="Book Antiqua" w:hAnsi="Book Antiqua"/>
          <w:i/>
          <w:iCs/>
        </w:rPr>
        <w:t>Diabetes Care</w:t>
      </w:r>
      <w:r w:rsidRPr="00893CD4">
        <w:rPr>
          <w:rFonts w:ascii="Book Antiqua" w:hAnsi="Book Antiqua"/>
        </w:rPr>
        <w:t xml:space="preserve"> 2021; </w:t>
      </w:r>
      <w:r w:rsidRPr="00893CD4">
        <w:rPr>
          <w:rFonts w:ascii="Book Antiqua" w:hAnsi="Book Antiqua"/>
          <w:b/>
          <w:bCs/>
        </w:rPr>
        <w:t>44</w:t>
      </w:r>
      <w:r w:rsidRPr="00893CD4">
        <w:rPr>
          <w:rFonts w:ascii="Book Antiqua" w:hAnsi="Book Antiqua"/>
        </w:rPr>
        <w:t>: 976</w:t>
      </w:r>
      <w:r w:rsidR="002B6BD9">
        <w:rPr>
          <w:rFonts w:ascii="Book Antiqua" w:hAnsi="Book Antiqua"/>
        </w:rPr>
        <w:t>-</w:t>
      </w:r>
      <w:r w:rsidRPr="00893CD4">
        <w:rPr>
          <w:rFonts w:ascii="Book Antiqua" w:hAnsi="Book Antiqua"/>
        </w:rPr>
        <w:t>982 [PMID: 33574126 DOI: 10.2337/dc20</w:t>
      </w:r>
      <w:r w:rsidR="002B6BD9">
        <w:rPr>
          <w:rFonts w:ascii="Book Antiqua" w:hAnsi="Book Antiqua"/>
        </w:rPr>
        <w:t>-</w:t>
      </w:r>
      <w:r w:rsidRPr="00893CD4">
        <w:rPr>
          <w:rFonts w:ascii="Book Antiqua" w:hAnsi="Book Antiqua"/>
        </w:rPr>
        <w:t>1448]</w:t>
      </w:r>
    </w:p>
    <w:p w14:paraId="3BD22ADD" w14:textId="77777777" w:rsidR="00CF13E0" w:rsidRPr="00893CD4" w:rsidRDefault="00CF13E0" w:rsidP="00CF13E0">
      <w:pPr>
        <w:spacing w:line="360" w:lineRule="auto"/>
        <w:jc w:val="both"/>
        <w:rPr>
          <w:rFonts w:ascii="Book Antiqua" w:hAnsi="Book Antiqua"/>
        </w:rPr>
      </w:pPr>
      <w:r w:rsidRPr="00893CD4">
        <w:rPr>
          <w:rFonts w:ascii="Book Antiqua" w:hAnsi="Book Antiqua"/>
        </w:rPr>
        <w:t xml:space="preserve">31 </w:t>
      </w:r>
      <w:r w:rsidRPr="00893CD4">
        <w:rPr>
          <w:rFonts w:ascii="Book Antiqua" w:hAnsi="Book Antiqua"/>
          <w:b/>
          <w:bCs/>
        </w:rPr>
        <w:t>Lepper PM</w:t>
      </w:r>
      <w:r w:rsidRPr="00893CD4">
        <w:rPr>
          <w:rFonts w:ascii="Book Antiqua" w:hAnsi="Book Antiqua"/>
        </w:rPr>
        <w:t xml:space="preserve">, Ott S, </w:t>
      </w:r>
      <w:proofErr w:type="spellStart"/>
      <w:r w:rsidRPr="00893CD4">
        <w:rPr>
          <w:rFonts w:ascii="Book Antiqua" w:hAnsi="Book Antiqua"/>
        </w:rPr>
        <w:t>Nüesch</w:t>
      </w:r>
      <w:proofErr w:type="spellEnd"/>
      <w:r w:rsidRPr="00893CD4">
        <w:rPr>
          <w:rFonts w:ascii="Book Antiqua" w:hAnsi="Book Antiqua"/>
        </w:rPr>
        <w:t xml:space="preserve"> E, von </w:t>
      </w:r>
      <w:proofErr w:type="spellStart"/>
      <w:r w:rsidRPr="00893CD4">
        <w:rPr>
          <w:rFonts w:ascii="Book Antiqua" w:hAnsi="Book Antiqua"/>
        </w:rPr>
        <w:t>Eynatten</w:t>
      </w:r>
      <w:proofErr w:type="spellEnd"/>
      <w:r w:rsidRPr="00893CD4">
        <w:rPr>
          <w:rFonts w:ascii="Book Antiqua" w:hAnsi="Book Antiqua"/>
        </w:rPr>
        <w:t xml:space="preserve"> M, Schumann C, </w:t>
      </w:r>
      <w:proofErr w:type="spellStart"/>
      <w:r w:rsidRPr="00893CD4">
        <w:rPr>
          <w:rFonts w:ascii="Book Antiqua" w:hAnsi="Book Antiqua"/>
        </w:rPr>
        <w:t>Pletz</w:t>
      </w:r>
      <w:proofErr w:type="spellEnd"/>
      <w:r w:rsidRPr="00893CD4">
        <w:rPr>
          <w:rFonts w:ascii="Book Antiqua" w:hAnsi="Book Antiqua"/>
        </w:rPr>
        <w:t xml:space="preserve"> MW, </w:t>
      </w:r>
      <w:proofErr w:type="spellStart"/>
      <w:r w:rsidRPr="00893CD4">
        <w:rPr>
          <w:rFonts w:ascii="Book Antiqua" w:hAnsi="Book Antiqua"/>
        </w:rPr>
        <w:t>Mealing</w:t>
      </w:r>
      <w:proofErr w:type="spellEnd"/>
      <w:r w:rsidRPr="00893CD4">
        <w:rPr>
          <w:rFonts w:ascii="Book Antiqua" w:hAnsi="Book Antiqua"/>
        </w:rPr>
        <w:t xml:space="preserve"> NM, </w:t>
      </w:r>
      <w:proofErr w:type="spellStart"/>
      <w:r w:rsidRPr="00893CD4">
        <w:rPr>
          <w:rFonts w:ascii="Book Antiqua" w:hAnsi="Book Antiqua"/>
        </w:rPr>
        <w:t>Welte</w:t>
      </w:r>
      <w:proofErr w:type="spellEnd"/>
      <w:r w:rsidRPr="00893CD4">
        <w:rPr>
          <w:rFonts w:ascii="Book Antiqua" w:hAnsi="Book Antiqua"/>
        </w:rPr>
        <w:t xml:space="preserve"> T, Bauer TT, </w:t>
      </w:r>
      <w:proofErr w:type="spellStart"/>
      <w:r w:rsidRPr="00893CD4">
        <w:rPr>
          <w:rFonts w:ascii="Book Antiqua" w:hAnsi="Book Antiqua"/>
        </w:rPr>
        <w:t>Suttorp</w:t>
      </w:r>
      <w:proofErr w:type="spellEnd"/>
      <w:r w:rsidRPr="00893CD4">
        <w:rPr>
          <w:rFonts w:ascii="Book Antiqua" w:hAnsi="Book Antiqua"/>
        </w:rPr>
        <w:t xml:space="preserve"> N, </w:t>
      </w:r>
      <w:proofErr w:type="spellStart"/>
      <w:r w:rsidRPr="00893CD4">
        <w:rPr>
          <w:rFonts w:ascii="Book Antiqua" w:hAnsi="Book Antiqua"/>
        </w:rPr>
        <w:t>Jüni</w:t>
      </w:r>
      <w:proofErr w:type="spellEnd"/>
      <w:r w:rsidRPr="00893CD4">
        <w:rPr>
          <w:rFonts w:ascii="Book Antiqua" w:hAnsi="Book Antiqua"/>
        </w:rPr>
        <w:t xml:space="preserve"> P, Bals R, Rohde G; German Community Acquired Pneumonia Competence Network. Serum glucose levels for predicting death in patients admitted to hospital for community acquired pneumonia: prospective cohort study. </w:t>
      </w:r>
      <w:r w:rsidRPr="00893CD4">
        <w:rPr>
          <w:rFonts w:ascii="Book Antiqua" w:hAnsi="Book Antiqua"/>
          <w:i/>
          <w:iCs/>
        </w:rPr>
        <w:t>BMJ</w:t>
      </w:r>
      <w:r w:rsidRPr="00893CD4">
        <w:rPr>
          <w:rFonts w:ascii="Book Antiqua" w:hAnsi="Book Antiqua"/>
        </w:rPr>
        <w:t xml:space="preserve"> 2012; </w:t>
      </w:r>
      <w:r w:rsidRPr="00893CD4">
        <w:rPr>
          <w:rFonts w:ascii="Book Antiqua" w:hAnsi="Book Antiqua"/>
          <w:b/>
          <w:bCs/>
        </w:rPr>
        <w:t>344</w:t>
      </w:r>
      <w:r w:rsidRPr="00893CD4">
        <w:rPr>
          <w:rFonts w:ascii="Book Antiqua" w:hAnsi="Book Antiqua"/>
        </w:rPr>
        <w:t>: e3397 [PMID: 22645184 DOI: 10.1136/</w:t>
      </w:r>
      <w:proofErr w:type="gramStart"/>
      <w:r w:rsidRPr="00893CD4">
        <w:rPr>
          <w:rFonts w:ascii="Book Antiqua" w:hAnsi="Book Antiqua"/>
        </w:rPr>
        <w:t>bmj.e</w:t>
      </w:r>
      <w:proofErr w:type="gramEnd"/>
      <w:r w:rsidRPr="00893CD4">
        <w:rPr>
          <w:rFonts w:ascii="Book Antiqua" w:hAnsi="Book Antiqua"/>
        </w:rPr>
        <w:t>3397]</w:t>
      </w:r>
    </w:p>
    <w:p w14:paraId="08C32D3D" w14:textId="0A9F5051" w:rsidR="00CF13E0" w:rsidRPr="00893CD4" w:rsidRDefault="00CF13E0" w:rsidP="00CF13E0">
      <w:pPr>
        <w:spacing w:line="360" w:lineRule="auto"/>
        <w:jc w:val="both"/>
        <w:rPr>
          <w:rFonts w:ascii="Book Antiqua" w:hAnsi="Book Antiqua"/>
        </w:rPr>
      </w:pPr>
      <w:r w:rsidRPr="00893CD4">
        <w:rPr>
          <w:rFonts w:ascii="Book Antiqua" w:hAnsi="Book Antiqua"/>
        </w:rPr>
        <w:t xml:space="preserve">32 </w:t>
      </w:r>
      <w:r w:rsidRPr="00893CD4">
        <w:rPr>
          <w:rFonts w:ascii="Book Antiqua" w:hAnsi="Book Antiqua"/>
          <w:b/>
          <w:bCs/>
        </w:rPr>
        <w:t>Lepper PM</w:t>
      </w:r>
      <w:r w:rsidRPr="00893CD4">
        <w:rPr>
          <w:rFonts w:ascii="Book Antiqua" w:hAnsi="Book Antiqua"/>
        </w:rPr>
        <w:t xml:space="preserve">, Bals R, </w:t>
      </w:r>
      <w:proofErr w:type="spellStart"/>
      <w:r w:rsidRPr="00893CD4">
        <w:rPr>
          <w:rFonts w:ascii="Book Antiqua" w:hAnsi="Book Antiqua"/>
        </w:rPr>
        <w:t>Jüni</w:t>
      </w:r>
      <w:proofErr w:type="spellEnd"/>
      <w:r w:rsidRPr="00893CD4">
        <w:rPr>
          <w:rFonts w:ascii="Book Antiqua" w:hAnsi="Book Antiqua"/>
        </w:rPr>
        <w:t xml:space="preserve"> P, von </w:t>
      </w:r>
      <w:proofErr w:type="spellStart"/>
      <w:r w:rsidRPr="00893CD4">
        <w:rPr>
          <w:rFonts w:ascii="Book Antiqua" w:hAnsi="Book Antiqua"/>
        </w:rPr>
        <w:t>Eynatten</w:t>
      </w:r>
      <w:proofErr w:type="spellEnd"/>
      <w:r w:rsidRPr="00893CD4">
        <w:rPr>
          <w:rFonts w:ascii="Book Antiqua" w:hAnsi="Book Antiqua"/>
        </w:rPr>
        <w:t xml:space="preserve"> M. Blood glucose, </w:t>
      </w:r>
      <w:proofErr w:type="gramStart"/>
      <w:r w:rsidRPr="00893CD4">
        <w:rPr>
          <w:rFonts w:ascii="Book Antiqua" w:hAnsi="Book Antiqua"/>
        </w:rPr>
        <w:t>diabetes</w:t>
      </w:r>
      <w:proofErr w:type="gramEnd"/>
      <w:r w:rsidRPr="00893CD4">
        <w:rPr>
          <w:rFonts w:ascii="Book Antiqua" w:hAnsi="Book Antiqua"/>
        </w:rPr>
        <w:t xml:space="preserve"> and metabolic control in patients with community</w:t>
      </w:r>
      <w:r w:rsidR="002B6BD9">
        <w:rPr>
          <w:rFonts w:ascii="Book Antiqua" w:hAnsi="Book Antiqua"/>
        </w:rPr>
        <w:t>-</w:t>
      </w:r>
      <w:r w:rsidRPr="00893CD4">
        <w:rPr>
          <w:rFonts w:ascii="Book Antiqua" w:hAnsi="Book Antiqua"/>
        </w:rPr>
        <w:t xml:space="preserve">acquired pneumonia. </w:t>
      </w:r>
      <w:proofErr w:type="spellStart"/>
      <w:r w:rsidRPr="00893CD4">
        <w:rPr>
          <w:rFonts w:ascii="Book Antiqua" w:hAnsi="Book Antiqua"/>
          <w:i/>
          <w:iCs/>
        </w:rPr>
        <w:t>Diabetologia</w:t>
      </w:r>
      <w:proofErr w:type="spellEnd"/>
      <w:r w:rsidRPr="00893CD4">
        <w:rPr>
          <w:rFonts w:ascii="Book Antiqua" w:hAnsi="Book Antiqua"/>
        </w:rPr>
        <w:t xml:space="preserve"> 2020; </w:t>
      </w:r>
      <w:r w:rsidRPr="00893CD4">
        <w:rPr>
          <w:rFonts w:ascii="Book Antiqua" w:hAnsi="Book Antiqua"/>
          <w:b/>
          <w:bCs/>
        </w:rPr>
        <w:t>63</w:t>
      </w:r>
      <w:r w:rsidRPr="00893CD4">
        <w:rPr>
          <w:rFonts w:ascii="Book Antiqua" w:hAnsi="Book Antiqua"/>
        </w:rPr>
        <w:t>: 2488</w:t>
      </w:r>
      <w:r w:rsidR="002B6BD9">
        <w:rPr>
          <w:rFonts w:ascii="Book Antiqua" w:hAnsi="Book Antiqua"/>
        </w:rPr>
        <w:t>-</w:t>
      </w:r>
      <w:r w:rsidRPr="00893CD4">
        <w:rPr>
          <w:rFonts w:ascii="Book Antiqua" w:hAnsi="Book Antiqua"/>
        </w:rPr>
        <w:t>2490 [PMID: 32676817 DOI: 10.1007/s00125</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05225</w:t>
      </w:r>
      <w:r w:rsidR="002B6BD9">
        <w:rPr>
          <w:rFonts w:ascii="Book Antiqua" w:hAnsi="Book Antiqua"/>
        </w:rPr>
        <w:t>-</w:t>
      </w:r>
      <w:r w:rsidRPr="00893CD4">
        <w:rPr>
          <w:rFonts w:ascii="Book Antiqua" w:hAnsi="Book Antiqua"/>
        </w:rPr>
        <w:t>1]</w:t>
      </w:r>
    </w:p>
    <w:p w14:paraId="42AB458B" w14:textId="4F6FF221" w:rsidR="00CF13E0" w:rsidRPr="00893CD4" w:rsidRDefault="00CF13E0" w:rsidP="00CF13E0">
      <w:pPr>
        <w:spacing w:line="360" w:lineRule="auto"/>
        <w:jc w:val="both"/>
        <w:rPr>
          <w:rFonts w:ascii="Book Antiqua" w:hAnsi="Book Antiqua"/>
        </w:rPr>
      </w:pPr>
      <w:r w:rsidRPr="00893CD4">
        <w:rPr>
          <w:rFonts w:ascii="Book Antiqua" w:hAnsi="Book Antiqua"/>
        </w:rPr>
        <w:t xml:space="preserve">33 </w:t>
      </w:r>
      <w:r w:rsidRPr="00893CD4">
        <w:rPr>
          <w:rFonts w:ascii="Book Antiqua" w:hAnsi="Book Antiqua"/>
          <w:b/>
          <w:bCs/>
        </w:rPr>
        <w:t>Benfield T</w:t>
      </w:r>
      <w:r w:rsidRPr="00893CD4">
        <w:rPr>
          <w:rFonts w:ascii="Book Antiqua" w:hAnsi="Book Antiqua"/>
        </w:rPr>
        <w:t xml:space="preserve">, Jensen JS, </w:t>
      </w:r>
      <w:proofErr w:type="spellStart"/>
      <w:r w:rsidRPr="00893CD4">
        <w:rPr>
          <w:rFonts w:ascii="Book Antiqua" w:hAnsi="Book Antiqua"/>
        </w:rPr>
        <w:t>Nordestgaard</w:t>
      </w:r>
      <w:proofErr w:type="spellEnd"/>
      <w:r w:rsidRPr="00893CD4">
        <w:rPr>
          <w:rFonts w:ascii="Book Antiqua" w:hAnsi="Book Antiqua"/>
        </w:rPr>
        <w:t xml:space="preserve"> BG. Influence of diabetes and </w:t>
      </w:r>
      <w:proofErr w:type="spellStart"/>
      <w:r w:rsidRPr="00893CD4">
        <w:rPr>
          <w:rFonts w:ascii="Book Antiqua" w:hAnsi="Book Antiqua"/>
        </w:rPr>
        <w:t>hyperglycaemia</w:t>
      </w:r>
      <w:proofErr w:type="spellEnd"/>
      <w:r w:rsidRPr="00893CD4">
        <w:rPr>
          <w:rFonts w:ascii="Book Antiqua" w:hAnsi="Book Antiqua"/>
        </w:rPr>
        <w:t xml:space="preserve"> on infectious disease </w:t>
      </w:r>
      <w:proofErr w:type="spellStart"/>
      <w:r w:rsidRPr="00893CD4">
        <w:rPr>
          <w:rFonts w:ascii="Book Antiqua" w:hAnsi="Book Antiqua"/>
        </w:rPr>
        <w:t>hospitalisation</w:t>
      </w:r>
      <w:proofErr w:type="spellEnd"/>
      <w:r w:rsidRPr="00893CD4">
        <w:rPr>
          <w:rFonts w:ascii="Book Antiqua" w:hAnsi="Book Antiqua"/>
        </w:rPr>
        <w:t xml:space="preserve"> and outcome. </w:t>
      </w:r>
      <w:proofErr w:type="spellStart"/>
      <w:r w:rsidRPr="00893CD4">
        <w:rPr>
          <w:rFonts w:ascii="Book Antiqua" w:hAnsi="Book Antiqua"/>
          <w:i/>
          <w:iCs/>
        </w:rPr>
        <w:t>Diabetologia</w:t>
      </w:r>
      <w:proofErr w:type="spellEnd"/>
      <w:r w:rsidRPr="00893CD4">
        <w:rPr>
          <w:rFonts w:ascii="Book Antiqua" w:hAnsi="Book Antiqua"/>
        </w:rPr>
        <w:t xml:space="preserve"> 2007; </w:t>
      </w:r>
      <w:r w:rsidRPr="00893CD4">
        <w:rPr>
          <w:rFonts w:ascii="Book Antiqua" w:hAnsi="Book Antiqua"/>
          <w:b/>
          <w:bCs/>
        </w:rPr>
        <w:t>50</w:t>
      </w:r>
      <w:r w:rsidRPr="00893CD4">
        <w:rPr>
          <w:rFonts w:ascii="Book Antiqua" w:hAnsi="Book Antiqua"/>
        </w:rPr>
        <w:t>: 549</w:t>
      </w:r>
      <w:r w:rsidR="002B6BD9">
        <w:rPr>
          <w:rFonts w:ascii="Book Antiqua" w:hAnsi="Book Antiqua"/>
        </w:rPr>
        <w:t>-</w:t>
      </w:r>
      <w:r w:rsidRPr="00893CD4">
        <w:rPr>
          <w:rFonts w:ascii="Book Antiqua" w:hAnsi="Book Antiqua"/>
        </w:rPr>
        <w:t>554 [PMID: 17187246 DOI: 10.1007/s00125</w:t>
      </w:r>
      <w:r w:rsidR="002B6BD9">
        <w:rPr>
          <w:rFonts w:ascii="Book Antiqua" w:hAnsi="Book Antiqua"/>
        </w:rPr>
        <w:t>-</w:t>
      </w:r>
      <w:r w:rsidRPr="00893CD4">
        <w:rPr>
          <w:rFonts w:ascii="Book Antiqua" w:hAnsi="Book Antiqua"/>
        </w:rPr>
        <w:t>006</w:t>
      </w:r>
      <w:r w:rsidR="002B6BD9">
        <w:rPr>
          <w:rFonts w:ascii="Book Antiqua" w:hAnsi="Book Antiqua"/>
        </w:rPr>
        <w:t>-</w:t>
      </w:r>
      <w:r w:rsidRPr="00893CD4">
        <w:rPr>
          <w:rFonts w:ascii="Book Antiqua" w:hAnsi="Book Antiqua"/>
        </w:rPr>
        <w:t>0570</w:t>
      </w:r>
      <w:r w:rsidR="002B6BD9">
        <w:rPr>
          <w:rFonts w:ascii="Book Antiqua" w:hAnsi="Book Antiqua"/>
        </w:rPr>
        <w:t>-</w:t>
      </w:r>
      <w:r w:rsidRPr="00893CD4">
        <w:rPr>
          <w:rFonts w:ascii="Book Antiqua" w:hAnsi="Book Antiqua"/>
        </w:rPr>
        <w:t>3]</w:t>
      </w:r>
    </w:p>
    <w:p w14:paraId="3F97AACE" w14:textId="129E7287" w:rsidR="00CF13E0" w:rsidRPr="00893CD4" w:rsidRDefault="00CF13E0" w:rsidP="00CF13E0">
      <w:pPr>
        <w:spacing w:line="360" w:lineRule="auto"/>
        <w:jc w:val="both"/>
        <w:rPr>
          <w:rFonts w:ascii="Book Antiqua" w:hAnsi="Book Antiqua"/>
        </w:rPr>
      </w:pPr>
      <w:r w:rsidRPr="00893CD4">
        <w:rPr>
          <w:rFonts w:ascii="Book Antiqua" w:hAnsi="Book Antiqua"/>
        </w:rPr>
        <w:t xml:space="preserve">34 </w:t>
      </w:r>
      <w:r w:rsidRPr="00893CD4">
        <w:rPr>
          <w:rFonts w:ascii="Book Antiqua" w:hAnsi="Book Antiqua"/>
          <w:b/>
          <w:bCs/>
        </w:rPr>
        <w:t>Harding JL</w:t>
      </w:r>
      <w:r w:rsidRPr="00893CD4">
        <w:rPr>
          <w:rFonts w:ascii="Book Antiqua" w:hAnsi="Book Antiqua"/>
        </w:rPr>
        <w:t xml:space="preserve">, Benoit SR, Gregg EW, </w:t>
      </w:r>
      <w:proofErr w:type="spellStart"/>
      <w:r w:rsidRPr="00893CD4">
        <w:rPr>
          <w:rFonts w:ascii="Book Antiqua" w:hAnsi="Book Antiqua"/>
        </w:rPr>
        <w:t>Pavkov</w:t>
      </w:r>
      <w:proofErr w:type="spellEnd"/>
      <w:r w:rsidRPr="00893CD4">
        <w:rPr>
          <w:rFonts w:ascii="Book Antiqua" w:hAnsi="Book Antiqua"/>
        </w:rPr>
        <w:t xml:space="preserve"> ME, Perreault L. Trends in Rates of Infections Requiring Hospitalization Among Adults </w:t>
      </w:r>
      <w:proofErr w:type="gramStart"/>
      <w:r w:rsidRPr="00893CD4">
        <w:rPr>
          <w:rFonts w:ascii="Book Antiqua" w:hAnsi="Book Antiqua"/>
        </w:rPr>
        <w:t>With</w:t>
      </w:r>
      <w:proofErr w:type="gramEnd"/>
      <w:r w:rsidRPr="00893CD4">
        <w:rPr>
          <w:rFonts w:ascii="Book Antiqua" w:hAnsi="Book Antiqua"/>
        </w:rPr>
        <w:t xml:space="preserve"> Versus Without Diabetes in the U.S., 2000</w:t>
      </w:r>
      <w:r w:rsidR="002B6BD9">
        <w:rPr>
          <w:rFonts w:ascii="Book Antiqua" w:hAnsi="Book Antiqua"/>
        </w:rPr>
        <w:t>-</w:t>
      </w:r>
      <w:r w:rsidRPr="00893CD4">
        <w:rPr>
          <w:rFonts w:ascii="Book Antiqua" w:hAnsi="Book Antiqua"/>
        </w:rPr>
        <w:t xml:space="preserve">2015.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106</w:t>
      </w:r>
      <w:r w:rsidR="002B6BD9">
        <w:rPr>
          <w:rFonts w:ascii="Book Antiqua" w:hAnsi="Book Antiqua"/>
        </w:rPr>
        <w:t>-</w:t>
      </w:r>
      <w:r w:rsidRPr="00893CD4">
        <w:rPr>
          <w:rFonts w:ascii="Book Antiqua" w:hAnsi="Book Antiqua"/>
        </w:rPr>
        <w:t>116 [PMID: 31615853 DOI: 10.2337/dc19</w:t>
      </w:r>
      <w:r w:rsidR="002B6BD9">
        <w:rPr>
          <w:rFonts w:ascii="Book Antiqua" w:hAnsi="Book Antiqua"/>
        </w:rPr>
        <w:t>-</w:t>
      </w:r>
      <w:r w:rsidRPr="00893CD4">
        <w:rPr>
          <w:rFonts w:ascii="Book Antiqua" w:hAnsi="Book Antiqua"/>
        </w:rPr>
        <w:t>0653]</w:t>
      </w:r>
    </w:p>
    <w:p w14:paraId="38807B5A" w14:textId="7FFF97DB" w:rsidR="00CF13E0" w:rsidRPr="00893CD4" w:rsidRDefault="00CF13E0" w:rsidP="00CF13E0">
      <w:pPr>
        <w:spacing w:line="360" w:lineRule="auto"/>
        <w:jc w:val="both"/>
        <w:rPr>
          <w:rFonts w:ascii="Book Antiqua" w:hAnsi="Book Antiqua"/>
        </w:rPr>
      </w:pPr>
      <w:r w:rsidRPr="00893CD4">
        <w:rPr>
          <w:rFonts w:ascii="Book Antiqua" w:hAnsi="Book Antiqua"/>
        </w:rPr>
        <w:t xml:space="preserve">35 </w:t>
      </w:r>
      <w:r w:rsidRPr="00893CD4">
        <w:rPr>
          <w:rFonts w:ascii="Book Antiqua" w:hAnsi="Book Antiqua"/>
          <w:b/>
          <w:bCs/>
        </w:rPr>
        <w:t>Magliano DJ</w:t>
      </w:r>
      <w:r w:rsidRPr="00893CD4">
        <w:rPr>
          <w:rFonts w:ascii="Book Antiqua" w:hAnsi="Book Antiqua"/>
        </w:rPr>
        <w:t xml:space="preserve">, Harding JL, Cohen K, Huxley RR, Davis WA, Shaw JE. Excess Risk of Dying </w:t>
      </w:r>
      <w:proofErr w:type="gramStart"/>
      <w:r w:rsidRPr="00893CD4">
        <w:rPr>
          <w:rFonts w:ascii="Book Antiqua" w:hAnsi="Book Antiqua"/>
        </w:rPr>
        <w:t>From</w:t>
      </w:r>
      <w:proofErr w:type="gramEnd"/>
      <w:r w:rsidRPr="00893CD4">
        <w:rPr>
          <w:rFonts w:ascii="Book Antiqua" w:hAnsi="Book Antiqua"/>
        </w:rPr>
        <w:t xml:space="preserve"> Infectious Causes in Those With Type 1 and Type 2 Diabetes. </w:t>
      </w:r>
      <w:r w:rsidRPr="00893CD4">
        <w:rPr>
          <w:rFonts w:ascii="Book Antiqua" w:hAnsi="Book Antiqua"/>
          <w:i/>
          <w:iCs/>
        </w:rPr>
        <w:t>Diabetes Care</w:t>
      </w:r>
      <w:r w:rsidRPr="00893CD4">
        <w:rPr>
          <w:rFonts w:ascii="Book Antiqua" w:hAnsi="Book Antiqua"/>
        </w:rPr>
        <w:t xml:space="preserve"> 2015; </w:t>
      </w:r>
      <w:r w:rsidRPr="00893CD4">
        <w:rPr>
          <w:rFonts w:ascii="Book Antiqua" w:hAnsi="Book Antiqua"/>
          <w:b/>
          <w:bCs/>
        </w:rPr>
        <w:t>38</w:t>
      </w:r>
      <w:r w:rsidRPr="00893CD4">
        <w:rPr>
          <w:rFonts w:ascii="Book Antiqua" w:hAnsi="Book Antiqua"/>
        </w:rPr>
        <w:t>: 1274</w:t>
      </w:r>
      <w:r w:rsidR="002B6BD9">
        <w:rPr>
          <w:rFonts w:ascii="Book Antiqua" w:hAnsi="Book Antiqua"/>
        </w:rPr>
        <w:t>-</w:t>
      </w:r>
      <w:r w:rsidRPr="00893CD4">
        <w:rPr>
          <w:rFonts w:ascii="Book Antiqua" w:hAnsi="Book Antiqua"/>
        </w:rPr>
        <w:t>1280 [PMID: 26070592 DOI: 10.2337/dc14</w:t>
      </w:r>
      <w:r w:rsidR="002B6BD9">
        <w:rPr>
          <w:rFonts w:ascii="Book Antiqua" w:hAnsi="Book Antiqua"/>
        </w:rPr>
        <w:t>-</w:t>
      </w:r>
      <w:r w:rsidRPr="00893CD4">
        <w:rPr>
          <w:rFonts w:ascii="Book Antiqua" w:hAnsi="Book Antiqua"/>
        </w:rPr>
        <w:t>2820]</w:t>
      </w:r>
    </w:p>
    <w:p w14:paraId="3408EF5B" w14:textId="77777777" w:rsidR="00CF13E0" w:rsidRPr="00893CD4" w:rsidRDefault="00CF13E0" w:rsidP="00CF13E0">
      <w:pPr>
        <w:spacing w:line="360" w:lineRule="auto"/>
        <w:jc w:val="both"/>
        <w:rPr>
          <w:rFonts w:ascii="Book Antiqua" w:hAnsi="Book Antiqua"/>
        </w:rPr>
      </w:pPr>
      <w:r w:rsidRPr="00893CD4">
        <w:rPr>
          <w:rFonts w:ascii="Book Antiqua" w:hAnsi="Book Antiqua"/>
        </w:rPr>
        <w:t xml:space="preserve">36 </w:t>
      </w:r>
      <w:proofErr w:type="spellStart"/>
      <w:r w:rsidRPr="00893CD4">
        <w:rPr>
          <w:rFonts w:ascii="Book Antiqua" w:hAnsi="Book Antiqua"/>
          <w:b/>
          <w:bCs/>
        </w:rPr>
        <w:t>Alqahtani</w:t>
      </w:r>
      <w:proofErr w:type="spellEnd"/>
      <w:r w:rsidRPr="00893CD4">
        <w:rPr>
          <w:rFonts w:ascii="Book Antiqua" w:hAnsi="Book Antiqua"/>
          <w:b/>
          <w:bCs/>
        </w:rPr>
        <w:t xml:space="preserve"> FY</w:t>
      </w:r>
      <w:r w:rsidRPr="00893CD4">
        <w:rPr>
          <w:rFonts w:ascii="Book Antiqua" w:hAnsi="Book Antiqua"/>
        </w:rPr>
        <w:t xml:space="preserve">, </w:t>
      </w:r>
      <w:proofErr w:type="spellStart"/>
      <w:r w:rsidRPr="00893CD4">
        <w:rPr>
          <w:rFonts w:ascii="Book Antiqua" w:hAnsi="Book Antiqua"/>
        </w:rPr>
        <w:t>Aleanizy</w:t>
      </w:r>
      <w:proofErr w:type="spellEnd"/>
      <w:r w:rsidRPr="00893CD4">
        <w:rPr>
          <w:rFonts w:ascii="Book Antiqua" w:hAnsi="Book Antiqua"/>
        </w:rPr>
        <w:t xml:space="preserve"> FS, Ali El </w:t>
      </w:r>
      <w:proofErr w:type="spellStart"/>
      <w:r w:rsidRPr="00893CD4">
        <w:rPr>
          <w:rFonts w:ascii="Book Antiqua" w:hAnsi="Book Antiqua"/>
        </w:rPr>
        <w:t>Hadi</w:t>
      </w:r>
      <w:proofErr w:type="spellEnd"/>
      <w:r w:rsidRPr="00893CD4">
        <w:rPr>
          <w:rFonts w:ascii="Book Antiqua" w:hAnsi="Book Antiqua"/>
        </w:rPr>
        <w:t xml:space="preserve"> Mohamed R, </w:t>
      </w:r>
      <w:proofErr w:type="spellStart"/>
      <w:r w:rsidRPr="00893CD4">
        <w:rPr>
          <w:rFonts w:ascii="Book Antiqua" w:hAnsi="Book Antiqua"/>
        </w:rPr>
        <w:t>Alanazi</w:t>
      </w:r>
      <w:proofErr w:type="spellEnd"/>
      <w:r w:rsidRPr="00893CD4">
        <w:rPr>
          <w:rFonts w:ascii="Book Antiqua" w:hAnsi="Book Antiqua"/>
        </w:rPr>
        <w:t xml:space="preserve"> MS, Mohamed N, </w:t>
      </w:r>
      <w:proofErr w:type="spellStart"/>
      <w:r w:rsidRPr="00893CD4">
        <w:rPr>
          <w:rFonts w:ascii="Book Antiqua" w:hAnsi="Book Antiqua"/>
        </w:rPr>
        <w:t>Alrasheed</w:t>
      </w:r>
      <w:proofErr w:type="spellEnd"/>
      <w:r w:rsidRPr="00893CD4">
        <w:rPr>
          <w:rFonts w:ascii="Book Antiqua" w:hAnsi="Book Antiqua"/>
        </w:rPr>
        <w:t xml:space="preserve"> MM, </w:t>
      </w:r>
      <w:proofErr w:type="spellStart"/>
      <w:r w:rsidRPr="00893CD4">
        <w:rPr>
          <w:rFonts w:ascii="Book Antiqua" w:hAnsi="Book Antiqua"/>
        </w:rPr>
        <w:t>Abanmy</w:t>
      </w:r>
      <w:proofErr w:type="spellEnd"/>
      <w:r w:rsidRPr="00893CD4">
        <w:rPr>
          <w:rFonts w:ascii="Book Antiqua" w:hAnsi="Book Antiqua"/>
        </w:rPr>
        <w:t xml:space="preserve"> N, </w:t>
      </w:r>
      <w:proofErr w:type="spellStart"/>
      <w:r w:rsidRPr="00893CD4">
        <w:rPr>
          <w:rFonts w:ascii="Book Antiqua" w:hAnsi="Book Antiqua"/>
        </w:rPr>
        <w:t>Alhawassi</w:t>
      </w:r>
      <w:proofErr w:type="spellEnd"/>
      <w:r w:rsidRPr="00893CD4">
        <w:rPr>
          <w:rFonts w:ascii="Book Antiqua" w:hAnsi="Book Antiqua"/>
        </w:rPr>
        <w:t xml:space="preserve"> T. Prevalence of comorbidities in cases of Middle East respiratory syndrome coronavirus: a retrospective study. </w:t>
      </w:r>
      <w:r w:rsidRPr="00893CD4">
        <w:rPr>
          <w:rFonts w:ascii="Book Antiqua" w:hAnsi="Book Antiqua"/>
          <w:i/>
          <w:iCs/>
        </w:rPr>
        <w:t>Epidemiol Infect</w:t>
      </w:r>
      <w:r w:rsidRPr="00893CD4">
        <w:rPr>
          <w:rFonts w:ascii="Book Antiqua" w:hAnsi="Book Antiqua"/>
        </w:rPr>
        <w:t xml:space="preserve"> 2018; </w:t>
      </w:r>
      <w:r w:rsidRPr="00893CD4">
        <w:rPr>
          <w:rFonts w:ascii="Book Antiqua" w:hAnsi="Book Antiqua"/>
          <w:b/>
          <w:bCs/>
        </w:rPr>
        <w:t>147</w:t>
      </w:r>
      <w:r w:rsidRPr="00893CD4">
        <w:rPr>
          <w:rFonts w:ascii="Book Antiqua" w:hAnsi="Book Antiqua"/>
        </w:rPr>
        <w:t>: e35 [PMID: 30394248 DOI: 10.1017/S0950268818002923]</w:t>
      </w:r>
    </w:p>
    <w:p w14:paraId="55D350B9" w14:textId="224E2E8D" w:rsidR="00CF13E0" w:rsidRPr="00893CD4" w:rsidRDefault="00CF13E0" w:rsidP="00CF13E0">
      <w:pPr>
        <w:spacing w:line="360" w:lineRule="auto"/>
        <w:jc w:val="both"/>
        <w:rPr>
          <w:rFonts w:ascii="Book Antiqua" w:hAnsi="Book Antiqua"/>
        </w:rPr>
      </w:pPr>
      <w:r w:rsidRPr="00893CD4">
        <w:rPr>
          <w:rFonts w:ascii="Book Antiqua" w:hAnsi="Book Antiqua"/>
        </w:rPr>
        <w:t xml:space="preserve">37 </w:t>
      </w:r>
      <w:r w:rsidRPr="00893CD4">
        <w:rPr>
          <w:rFonts w:ascii="Book Antiqua" w:hAnsi="Book Antiqua"/>
          <w:b/>
          <w:bCs/>
        </w:rPr>
        <w:t>Yang JK</w:t>
      </w:r>
      <w:r w:rsidRPr="00893CD4">
        <w:rPr>
          <w:rFonts w:ascii="Book Antiqua" w:hAnsi="Book Antiqua"/>
        </w:rPr>
        <w:t xml:space="preserve">, Feng Y, Yuan MY, Yuan SY, Fu HJ, Wu BY, Sun GZ, Yang GR, Zhang XL, Wang L, Xu X, Xu XP, Chan JC. Plasma glucose levels and diabetes are independent predictors for mortality and morbidity in patients with SARS. </w:t>
      </w:r>
      <w:proofErr w:type="spellStart"/>
      <w:r w:rsidRPr="00893CD4">
        <w:rPr>
          <w:rFonts w:ascii="Book Antiqua" w:hAnsi="Book Antiqua"/>
          <w:i/>
          <w:iCs/>
        </w:rPr>
        <w:t>Diabet</w:t>
      </w:r>
      <w:proofErr w:type="spellEnd"/>
      <w:r w:rsidRPr="00893CD4">
        <w:rPr>
          <w:rFonts w:ascii="Book Antiqua" w:hAnsi="Book Antiqua"/>
          <w:i/>
          <w:iCs/>
        </w:rPr>
        <w:t xml:space="preserve"> Med</w:t>
      </w:r>
      <w:r w:rsidRPr="00893CD4">
        <w:rPr>
          <w:rFonts w:ascii="Book Antiqua" w:hAnsi="Book Antiqua"/>
        </w:rPr>
        <w:t xml:space="preserve"> 2006; </w:t>
      </w:r>
      <w:r w:rsidRPr="00893CD4">
        <w:rPr>
          <w:rFonts w:ascii="Book Antiqua" w:hAnsi="Book Antiqua"/>
          <w:b/>
          <w:bCs/>
        </w:rPr>
        <w:t>23</w:t>
      </w:r>
      <w:r w:rsidRPr="00893CD4">
        <w:rPr>
          <w:rFonts w:ascii="Book Antiqua" w:hAnsi="Book Antiqua"/>
        </w:rPr>
        <w:t>: 623</w:t>
      </w:r>
      <w:r w:rsidR="002B6BD9">
        <w:rPr>
          <w:rFonts w:ascii="Book Antiqua" w:hAnsi="Book Antiqua"/>
        </w:rPr>
        <w:t>-</w:t>
      </w:r>
      <w:r w:rsidRPr="00893CD4">
        <w:rPr>
          <w:rFonts w:ascii="Book Antiqua" w:hAnsi="Book Antiqua"/>
        </w:rPr>
        <w:t>628 [PMID: 16759303 DOI: 10.1111/j.1464</w:t>
      </w:r>
      <w:r w:rsidR="002B6BD9">
        <w:rPr>
          <w:rFonts w:ascii="Book Antiqua" w:hAnsi="Book Antiqua"/>
        </w:rPr>
        <w:t>-</w:t>
      </w:r>
      <w:r w:rsidRPr="00893CD4">
        <w:rPr>
          <w:rFonts w:ascii="Book Antiqua" w:hAnsi="Book Antiqua"/>
        </w:rPr>
        <w:t>5491.</w:t>
      </w:r>
      <w:proofErr w:type="gramStart"/>
      <w:r w:rsidRPr="00893CD4">
        <w:rPr>
          <w:rFonts w:ascii="Book Antiqua" w:hAnsi="Book Antiqua"/>
        </w:rPr>
        <w:t>2006.01861.x</w:t>
      </w:r>
      <w:proofErr w:type="gramEnd"/>
      <w:r w:rsidRPr="00893CD4">
        <w:rPr>
          <w:rFonts w:ascii="Book Antiqua" w:hAnsi="Book Antiqua"/>
        </w:rPr>
        <w:t>]</w:t>
      </w:r>
    </w:p>
    <w:p w14:paraId="26CC9ACE" w14:textId="2CE5D6FB" w:rsidR="00CF13E0" w:rsidRPr="00893CD4" w:rsidRDefault="00CF13E0" w:rsidP="00CF13E0">
      <w:pPr>
        <w:spacing w:line="360" w:lineRule="auto"/>
        <w:jc w:val="both"/>
        <w:rPr>
          <w:rFonts w:ascii="Book Antiqua" w:hAnsi="Book Antiqua"/>
        </w:rPr>
      </w:pPr>
      <w:r w:rsidRPr="00893CD4">
        <w:rPr>
          <w:rFonts w:ascii="Book Antiqua" w:hAnsi="Book Antiqua"/>
        </w:rPr>
        <w:t xml:space="preserve">38 </w:t>
      </w:r>
      <w:proofErr w:type="spellStart"/>
      <w:r w:rsidRPr="00893CD4">
        <w:rPr>
          <w:rFonts w:ascii="Book Antiqua" w:hAnsi="Book Antiqua"/>
          <w:b/>
          <w:bCs/>
        </w:rPr>
        <w:t>Stegenga</w:t>
      </w:r>
      <w:proofErr w:type="spellEnd"/>
      <w:r w:rsidRPr="00893CD4">
        <w:rPr>
          <w:rFonts w:ascii="Book Antiqua" w:hAnsi="Book Antiqua"/>
          <w:b/>
          <w:bCs/>
        </w:rPr>
        <w:t xml:space="preserve"> ME</w:t>
      </w:r>
      <w:r w:rsidRPr="00893CD4">
        <w:rPr>
          <w:rFonts w:ascii="Book Antiqua" w:hAnsi="Book Antiqua"/>
        </w:rPr>
        <w:t xml:space="preserve">, van der </w:t>
      </w:r>
      <w:proofErr w:type="spellStart"/>
      <w:r w:rsidRPr="00893CD4">
        <w:rPr>
          <w:rFonts w:ascii="Book Antiqua" w:hAnsi="Book Antiqua"/>
        </w:rPr>
        <w:t>Crabben</w:t>
      </w:r>
      <w:proofErr w:type="spellEnd"/>
      <w:r w:rsidRPr="00893CD4">
        <w:rPr>
          <w:rFonts w:ascii="Book Antiqua" w:hAnsi="Book Antiqua"/>
        </w:rPr>
        <w:t xml:space="preserve"> SN, </w:t>
      </w:r>
      <w:proofErr w:type="spellStart"/>
      <w:r w:rsidRPr="00893CD4">
        <w:rPr>
          <w:rFonts w:ascii="Book Antiqua" w:hAnsi="Book Antiqua"/>
        </w:rPr>
        <w:t>Blümer</w:t>
      </w:r>
      <w:proofErr w:type="spellEnd"/>
      <w:r w:rsidRPr="00893CD4">
        <w:rPr>
          <w:rFonts w:ascii="Book Antiqua" w:hAnsi="Book Antiqua"/>
        </w:rPr>
        <w:t xml:space="preserve"> RM, Levi M, </w:t>
      </w:r>
      <w:proofErr w:type="spellStart"/>
      <w:r w:rsidRPr="00893CD4">
        <w:rPr>
          <w:rFonts w:ascii="Book Antiqua" w:hAnsi="Book Antiqua"/>
        </w:rPr>
        <w:t>Meijers</w:t>
      </w:r>
      <w:proofErr w:type="spellEnd"/>
      <w:r w:rsidRPr="00893CD4">
        <w:rPr>
          <w:rFonts w:ascii="Book Antiqua" w:hAnsi="Book Antiqua"/>
        </w:rPr>
        <w:t xml:space="preserve"> JC, </w:t>
      </w:r>
      <w:proofErr w:type="spellStart"/>
      <w:r w:rsidRPr="00893CD4">
        <w:rPr>
          <w:rFonts w:ascii="Book Antiqua" w:hAnsi="Book Antiqua"/>
        </w:rPr>
        <w:t>Serlie</w:t>
      </w:r>
      <w:proofErr w:type="spellEnd"/>
      <w:r w:rsidRPr="00893CD4">
        <w:rPr>
          <w:rFonts w:ascii="Book Antiqua" w:hAnsi="Book Antiqua"/>
        </w:rPr>
        <w:t xml:space="preserve"> MJ, </w:t>
      </w:r>
      <w:proofErr w:type="spellStart"/>
      <w:r w:rsidRPr="00893CD4">
        <w:rPr>
          <w:rFonts w:ascii="Book Antiqua" w:hAnsi="Book Antiqua"/>
        </w:rPr>
        <w:t>Tanck</w:t>
      </w:r>
      <w:proofErr w:type="spellEnd"/>
      <w:r w:rsidRPr="00893CD4">
        <w:rPr>
          <w:rFonts w:ascii="Book Antiqua" w:hAnsi="Book Antiqua"/>
        </w:rPr>
        <w:t xml:space="preserve"> MW, </w:t>
      </w:r>
      <w:proofErr w:type="spellStart"/>
      <w:r w:rsidRPr="00893CD4">
        <w:rPr>
          <w:rFonts w:ascii="Book Antiqua" w:hAnsi="Book Antiqua"/>
        </w:rPr>
        <w:t>Sauerwein</w:t>
      </w:r>
      <w:proofErr w:type="spellEnd"/>
      <w:r w:rsidRPr="00893CD4">
        <w:rPr>
          <w:rFonts w:ascii="Book Antiqua" w:hAnsi="Book Antiqua"/>
        </w:rPr>
        <w:t xml:space="preserve"> HP, van der Poll T. Hyperglycemia enhances coagulation and reduces neutrophil degranulation, whereas hyperinsulinemia inhibits fibrinolysis during human endotoxemia. </w:t>
      </w:r>
      <w:r w:rsidRPr="00893CD4">
        <w:rPr>
          <w:rFonts w:ascii="Book Antiqua" w:hAnsi="Book Antiqua"/>
          <w:i/>
          <w:iCs/>
        </w:rPr>
        <w:t>Blood</w:t>
      </w:r>
      <w:r w:rsidRPr="00893CD4">
        <w:rPr>
          <w:rFonts w:ascii="Book Antiqua" w:hAnsi="Book Antiqua"/>
        </w:rPr>
        <w:t xml:space="preserve"> 2008; </w:t>
      </w:r>
      <w:r w:rsidRPr="00893CD4">
        <w:rPr>
          <w:rFonts w:ascii="Book Antiqua" w:hAnsi="Book Antiqua"/>
          <w:b/>
          <w:bCs/>
        </w:rPr>
        <w:t>112</w:t>
      </w:r>
      <w:r w:rsidRPr="00893CD4">
        <w:rPr>
          <w:rFonts w:ascii="Book Antiqua" w:hAnsi="Book Antiqua"/>
        </w:rPr>
        <w:t>: 82</w:t>
      </w:r>
      <w:r w:rsidR="002B6BD9">
        <w:rPr>
          <w:rFonts w:ascii="Book Antiqua" w:hAnsi="Book Antiqua"/>
        </w:rPr>
        <w:t>-</w:t>
      </w:r>
      <w:r w:rsidRPr="00893CD4">
        <w:rPr>
          <w:rFonts w:ascii="Book Antiqua" w:hAnsi="Book Antiqua"/>
        </w:rPr>
        <w:t>89 [PMID: 18316629 DOI: 10.1182/blood</w:t>
      </w:r>
      <w:r w:rsidR="002B6BD9">
        <w:rPr>
          <w:rFonts w:ascii="Book Antiqua" w:hAnsi="Book Antiqua"/>
        </w:rPr>
        <w:t>-</w:t>
      </w:r>
      <w:r w:rsidRPr="00893CD4">
        <w:rPr>
          <w:rFonts w:ascii="Book Antiqua" w:hAnsi="Book Antiqua"/>
        </w:rPr>
        <w:t>2007</w:t>
      </w:r>
      <w:r w:rsidR="002B6BD9">
        <w:rPr>
          <w:rFonts w:ascii="Book Antiqua" w:hAnsi="Book Antiqua"/>
        </w:rPr>
        <w:t>-</w:t>
      </w:r>
      <w:r w:rsidRPr="00893CD4">
        <w:rPr>
          <w:rFonts w:ascii="Book Antiqua" w:hAnsi="Book Antiqua"/>
        </w:rPr>
        <w:t>11</w:t>
      </w:r>
      <w:r w:rsidR="002B6BD9">
        <w:rPr>
          <w:rFonts w:ascii="Book Antiqua" w:hAnsi="Book Antiqua"/>
        </w:rPr>
        <w:t>-</w:t>
      </w:r>
      <w:r w:rsidRPr="00893CD4">
        <w:rPr>
          <w:rFonts w:ascii="Book Antiqua" w:hAnsi="Book Antiqua"/>
        </w:rPr>
        <w:t>121723]</w:t>
      </w:r>
    </w:p>
    <w:p w14:paraId="125BA343" w14:textId="522E8A7C" w:rsidR="00CF13E0" w:rsidRPr="00893CD4" w:rsidRDefault="00CF13E0" w:rsidP="00CF13E0">
      <w:pPr>
        <w:spacing w:line="360" w:lineRule="auto"/>
        <w:jc w:val="both"/>
        <w:rPr>
          <w:rFonts w:ascii="Book Antiqua" w:hAnsi="Book Antiqua"/>
        </w:rPr>
      </w:pPr>
      <w:r w:rsidRPr="00893CD4">
        <w:rPr>
          <w:rFonts w:ascii="Book Antiqua" w:hAnsi="Book Antiqua"/>
        </w:rPr>
        <w:t xml:space="preserve">39 </w:t>
      </w:r>
      <w:proofErr w:type="spellStart"/>
      <w:r w:rsidRPr="00893CD4">
        <w:rPr>
          <w:rFonts w:ascii="Book Antiqua" w:hAnsi="Book Antiqua"/>
          <w:b/>
          <w:bCs/>
        </w:rPr>
        <w:t>Delamaire</w:t>
      </w:r>
      <w:proofErr w:type="spellEnd"/>
      <w:r w:rsidRPr="00893CD4">
        <w:rPr>
          <w:rFonts w:ascii="Book Antiqua" w:hAnsi="Book Antiqua"/>
          <w:b/>
          <w:bCs/>
        </w:rPr>
        <w:t xml:space="preserve"> M</w:t>
      </w:r>
      <w:r w:rsidRPr="00893CD4">
        <w:rPr>
          <w:rFonts w:ascii="Book Antiqua" w:hAnsi="Book Antiqua"/>
        </w:rPr>
        <w:t xml:space="preserve">, </w:t>
      </w:r>
      <w:proofErr w:type="spellStart"/>
      <w:r w:rsidRPr="00893CD4">
        <w:rPr>
          <w:rFonts w:ascii="Book Antiqua" w:hAnsi="Book Antiqua"/>
        </w:rPr>
        <w:t>Maugendre</w:t>
      </w:r>
      <w:proofErr w:type="spellEnd"/>
      <w:r w:rsidRPr="00893CD4">
        <w:rPr>
          <w:rFonts w:ascii="Book Antiqua" w:hAnsi="Book Antiqua"/>
        </w:rPr>
        <w:t xml:space="preserve"> D, Moreno M, Le Goff MC, </w:t>
      </w:r>
      <w:proofErr w:type="spellStart"/>
      <w:r w:rsidRPr="00893CD4">
        <w:rPr>
          <w:rFonts w:ascii="Book Antiqua" w:hAnsi="Book Antiqua"/>
        </w:rPr>
        <w:t>Allannic</w:t>
      </w:r>
      <w:proofErr w:type="spellEnd"/>
      <w:r w:rsidRPr="00893CD4">
        <w:rPr>
          <w:rFonts w:ascii="Book Antiqua" w:hAnsi="Book Antiqua"/>
        </w:rPr>
        <w:t xml:space="preserve"> H, </w:t>
      </w:r>
      <w:proofErr w:type="spellStart"/>
      <w:r w:rsidRPr="00893CD4">
        <w:rPr>
          <w:rFonts w:ascii="Book Antiqua" w:hAnsi="Book Antiqua"/>
        </w:rPr>
        <w:t>Genetet</w:t>
      </w:r>
      <w:proofErr w:type="spellEnd"/>
      <w:r w:rsidRPr="00893CD4">
        <w:rPr>
          <w:rFonts w:ascii="Book Antiqua" w:hAnsi="Book Antiqua"/>
        </w:rPr>
        <w:t xml:space="preserve"> B. Impaired leucocyte functions in diabetic patients. </w:t>
      </w:r>
      <w:proofErr w:type="spellStart"/>
      <w:r w:rsidRPr="00893CD4">
        <w:rPr>
          <w:rFonts w:ascii="Book Antiqua" w:hAnsi="Book Antiqua"/>
          <w:i/>
          <w:iCs/>
        </w:rPr>
        <w:t>Diabet</w:t>
      </w:r>
      <w:proofErr w:type="spellEnd"/>
      <w:r w:rsidRPr="00893CD4">
        <w:rPr>
          <w:rFonts w:ascii="Book Antiqua" w:hAnsi="Book Antiqua"/>
          <w:i/>
          <w:iCs/>
        </w:rPr>
        <w:t xml:space="preserve"> Med</w:t>
      </w:r>
      <w:r w:rsidRPr="00893CD4">
        <w:rPr>
          <w:rFonts w:ascii="Book Antiqua" w:hAnsi="Book Antiqua"/>
        </w:rPr>
        <w:t xml:space="preserve"> 1997; </w:t>
      </w:r>
      <w:r w:rsidRPr="00893CD4">
        <w:rPr>
          <w:rFonts w:ascii="Book Antiqua" w:hAnsi="Book Antiqua"/>
          <w:b/>
          <w:bCs/>
        </w:rPr>
        <w:t>14</w:t>
      </w:r>
      <w:r w:rsidRPr="00893CD4">
        <w:rPr>
          <w:rFonts w:ascii="Book Antiqua" w:hAnsi="Book Antiqua"/>
        </w:rPr>
        <w:t>: 29</w:t>
      </w:r>
      <w:r w:rsidR="002B6BD9">
        <w:rPr>
          <w:rFonts w:ascii="Book Antiqua" w:hAnsi="Book Antiqua"/>
        </w:rPr>
        <w:t>-</w:t>
      </w:r>
      <w:r w:rsidRPr="00893CD4">
        <w:rPr>
          <w:rFonts w:ascii="Book Antiqua" w:hAnsi="Book Antiqua"/>
        </w:rPr>
        <w:t>34 [PMID: 9017350 DOI: 10.1002/(SICI)1096</w:t>
      </w:r>
      <w:r w:rsidR="002B6BD9">
        <w:rPr>
          <w:rFonts w:ascii="Book Antiqua" w:hAnsi="Book Antiqua"/>
        </w:rPr>
        <w:t>-</w:t>
      </w:r>
      <w:r w:rsidRPr="00893CD4">
        <w:rPr>
          <w:rFonts w:ascii="Book Antiqua" w:hAnsi="Book Antiqua"/>
        </w:rPr>
        <w:t>9136(199701)14:1&lt;</w:t>
      </w:r>
      <w:proofErr w:type="gramStart"/>
      <w:r w:rsidRPr="00893CD4">
        <w:rPr>
          <w:rFonts w:ascii="Book Antiqua" w:hAnsi="Book Antiqua"/>
        </w:rPr>
        <w:t>29::</w:t>
      </w:r>
      <w:proofErr w:type="gramEnd"/>
      <w:r w:rsidRPr="00893CD4">
        <w:rPr>
          <w:rFonts w:ascii="Book Antiqua" w:hAnsi="Book Antiqua"/>
        </w:rPr>
        <w:t>AID</w:t>
      </w:r>
      <w:r w:rsidR="002B6BD9">
        <w:rPr>
          <w:rFonts w:ascii="Book Antiqua" w:hAnsi="Book Antiqua"/>
        </w:rPr>
        <w:t>-</w:t>
      </w:r>
      <w:r w:rsidRPr="00893CD4">
        <w:rPr>
          <w:rFonts w:ascii="Book Antiqua" w:hAnsi="Book Antiqua"/>
        </w:rPr>
        <w:t>DIA300&gt;3.0.CO;2</w:t>
      </w:r>
      <w:r w:rsidR="002B6BD9">
        <w:rPr>
          <w:rFonts w:ascii="Book Antiqua" w:hAnsi="Book Antiqua"/>
        </w:rPr>
        <w:t>-</w:t>
      </w:r>
      <w:r w:rsidRPr="00893CD4">
        <w:rPr>
          <w:rFonts w:ascii="Book Antiqua" w:hAnsi="Book Antiqua"/>
        </w:rPr>
        <w:t>V]</w:t>
      </w:r>
    </w:p>
    <w:p w14:paraId="6092ED52" w14:textId="7B230610" w:rsidR="00CF13E0" w:rsidRPr="00893CD4" w:rsidRDefault="00CF13E0" w:rsidP="00CF13E0">
      <w:pPr>
        <w:spacing w:line="360" w:lineRule="auto"/>
        <w:jc w:val="both"/>
        <w:rPr>
          <w:rFonts w:ascii="Book Antiqua" w:hAnsi="Book Antiqua"/>
        </w:rPr>
      </w:pPr>
      <w:r w:rsidRPr="00893CD4">
        <w:rPr>
          <w:rFonts w:ascii="Book Antiqua" w:hAnsi="Book Antiqua"/>
        </w:rPr>
        <w:t xml:space="preserve">40 </w:t>
      </w:r>
      <w:r w:rsidRPr="00893CD4">
        <w:rPr>
          <w:rFonts w:ascii="Book Antiqua" w:hAnsi="Book Antiqua"/>
          <w:b/>
          <w:bCs/>
        </w:rPr>
        <w:t>Critchley JA</w:t>
      </w:r>
      <w:r w:rsidRPr="00893CD4">
        <w:rPr>
          <w:rFonts w:ascii="Book Antiqua" w:hAnsi="Book Antiqua"/>
        </w:rPr>
        <w:t xml:space="preserve">, Carey IM, Harris T, </w:t>
      </w:r>
      <w:proofErr w:type="spellStart"/>
      <w:r w:rsidRPr="00893CD4">
        <w:rPr>
          <w:rFonts w:ascii="Book Antiqua" w:hAnsi="Book Antiqua"/>
        </w:rPr>
        <w:t>DeWilde</w:t>
      </w:r>
      <w:proofErr w:type="spellEnd"/>
      <w:r w:rsidRPr="00893CD4">
        <w:rPr>
          <w:rFonts w:ascii="Book Antiqua" w:hAnsi="Book Antiqua"/>
        </w:rPr>
        <w:t xml:space="preserve"> S, Hosking FJ, Cook DG. Glycemic Control and Risk of Infections Among People </w:t>
      </w:r>
      <w:proofErr w:type="gramStart"/>
      <w:r w:rsidRPr="00893CD4">
        <w:rPr>
          <w:rFonts w:ascii="Book Antiqua" w:hAnsi="Book Antiqua"/>
        </w:rPr>
        <w:t>With</w:t>
      </w:r>
      <w:proofErr w:type="gramEnd"/>
      <w:r w:rsidRPr="00893CD4">
        <w:rPr>
          <w:rFonts w:ascii="Book Antiqua" w:hAnsi="Book Antiqua"/>
        </w:rPr>
        <w:t xml:space="preserve"> Type 1 or Type 2 Diabetes in a Large Primary Care Cohort Study. </w:t>
      </w:r>
      <w:r w:rsidRPr="00893CD4">
        <w:rPr>
          <w:rFonts w:ascii="Book Antiqua" w:hAnsi="Book Antiqua"/>
          <w:i/>
          <w:iCs/>
        </w:rPr>
        <w:t>Diabetes Care</w:t>
      </w:r>
      <w:r w:rsidRPr="00893CD4">
        <w:rPr>
          <w:rFonts w:ascii="Book Antiqua" w:hAnsi="Book Antiqua"/>
        </w:rPr>
        <w:t xml:space="preserve"> 2018; </w:t>
      </w:r>
      <w:r w:rsidRPr="00893CD4">
        <w:rPr>
          <w:rFonts w:ascii="Book Antiqua" w:hAnsi="Book Antiqua"/>
          <w:b/>
          <w:bCs/>
        </w:rPr>
        <w:t>41</w:t>
      </w:r>
      <w:r w:rsidRPr="00893CD4">
        <w:rPr>
          <w:rFonts w:ascii="Book Antiqua" w:hAnsi="Book Antiqua"/>
        </w:rPr>
        <w:t>: 2127</w:t>
      </w:r>
      <w:r w:rsidR="002B6BD9">
        <w:rPr>
          <w:rFonts w:ascii="Book Antiqua" w:hAnsi="Book Antiqua"/>
        </w:rPr>
        <w:t>-</w:t>
      </w:r>
      <w:r w:rsidRPr="00893CD4">
        <w:rPr>
          <w:rFonts w:ascii="Book Antiqua" w:hAnsi="Book Antiqua"/>
        </w:rPr>
        <w:t>2135 [PMID: 30104296 DOI: 10.2337/dc18</w:t>
      </w:r>
      <w:r w:rsidR="002B6BD9">
        <w:rPr>
          <w:rFonts w:ascii="Book Antiqua" w:hAnsi="Book Antiqua"/>
        </w:rPr>
        <w:t>-</w:t>
      </w:r>
      <w:r w:rsidRPr="00893CD4">
        <w:rPr>
          <w:rFonts w:ascii="Book Antiqua" w:hAnsi="Book Antiqua"/>
        </w:rPr>
        <w:t>0287]</w:t>
      </w:r>
    </w:p>
    <w:p w14:paraId="7FA75487" w14:textId="2A3105D9" w:rsidR="00CF13E0" w:rsidRPr="00893CD4" w:rsidRDefault="00CF13E0" w:rsidP="00CF13E0">
      <w:pPr>
        <w:spacing w:line="360" w:lineRule="auto"/>
        <w:jc w:val="both"/>
        <w:rPr>
          <w:rFonts w:ascii="Book Antiqua" w:hAnsi="Book Antiqua"/>
        </w:rPr>
      </w:pPr>
      <w:r w:rsidRPr="00893CD4">
        <w:rPr>
          <w:rFonts w:ascii="Book Antiqua" w:hAnsi="Book Antiqua"/>
        </w:rPr>
        <w:t xml:space="preserve">41 </w:t>
      </w:r>
      <w:r w:rsidRPr="00893CD4">
        <w:rPr>
          <w:rFonts w:ascii="Book Antiqua" w:hAnsi="Book Antiqua"/>
          <w:b/>
          <w:bCs/>
        </w:rPr>
        <w:t>Hair PS</w:t>
      </w:r>
      <w:r w:rsidRPr="00893CD4">
        <w:rPr>
          <w:rFonts w:ascii="Book Antiqua" w:hAnsi="Book Antiqua"/>
        </w:rPr>
        <w:t xml:space="preserve">, </w:t>
      </w:r>
      <w:proofErr w:type="spellStart"/>
      <w:r w:rsidRPr="00893CD4">
        <w:rPr>
          <w:rFonts w:ascii="Book Antiqua" w:hAnsi="Book Antiqua"/>
        </w:rPr>
        <w:t>Echague</w:t>
      </w:r>
      <w:proofErr w:type="spellEnd"/>
      <w:r w:rsidRPr="00893CD4">
        <w:rPr>
          <w:rFonts w:ascii="Book Antiqua" w:hAnsi="Book Antiqua"/>
        </w:rPr>
        <w:t xml:space="preserve"> CG, </w:t>
      </w:r>
      <w:proofErr w:type="spellStart"/>
      <w:r w:rsidRPr="00893CD4">
        <w:rPr>
          <w:rFonts w:ascii="Book Antiqua" w:hAnsi="Book Antiqua"/>
        </w:rPr>
        <w:t>Rohn</w:t>
      </w:r>
      <w:proofErr w:type="spellEnd"/>
      <w:r w:rsidRPr="00893CD4">
        <w:rPr>
          <w:rFonts w:ascii="Book Antiqua" w:hAnsi="Book Antiqua"/>
        </w:rPr>
        <w:t xml:space="preserve"> RD, Krishna NK, </w:t>
      </w:r>
      <w:proofErr w:type="spellStart"/>
      <w:r w:rsidRPr="00893CD4">
        <w:rPr>
          <w:rFonts w:ascii="Book Antiqua" w:hAnsi="Book Antiqua"/>
        </w:rPr>
        <w:t>Nyalwidhe</w:t>
      </w:r>
      <w:proofErr w:type="spellEnd"/>
      <w:r w:rsidRPr="00893CD4">
        <w:rPr>
          <w:rFonts w:ascii="Book Antiqua" w:hAnsi="Book Antiqua"/>
        </w:rPr>
        <w:t xml:space="preserve"> JO, </w:t>
      </w:r>
      <w:proofErr w:type="spellStart"/>
      <w:r w:rsidRPr="00893CD4">
        <w:rPr>
          <w:rFonts w:ascii="Book Antiqua" w:hAnsi="Book Antiqua"/>
        </w:rPr>
        <w:t>Cunnion</w:t>
      </w:r>
      <w:proofErr w:type="spellEnd"/>
      <w:r w:rsidRPr="00893CD4">
        <w:rPr>
          <w:rFonts w:ascii="Book Antiqua" w:hAnsi="Book Antiqua"/>
        </w:rPr>
        <w:t xml:space="preserve"> KM. Hyperglycemic conditions inhibit C3</w:t>
      </w:r>
      <w:r w:rsidR="002B6BD9">
        <w:rPr>
          <w:rFonts w:ascii="Book Antiqua" w:hAnsi="Book Antiqua"/>
        </w:rPr>
        <w:t>-</w:t>
      </w:r>
      <w:r w:rsidRPr="00893CD4">
        <w:rPr>
          <w:rFonts w:ascii="Book Antiqua" w:hAnsi="Book Antiqua"/>
        </w:rPr>
        <w:t xml:space="preserve">mediated immunologic control of Staphylococcus aureus. </w:t>
      </w:r>
      <w:r w:rsidRPr="00893CD4">
        <w:rPr>
          <w:rFonts w:ascii="Book Antiqua" w:hAnsi="Book Antiqua"/>
          <w:i/>
          <w:iCs/>
        </w:rPr>
        <w:t xml:space="preserve">J </w:t>
      </w:r>
      <w:proofErr w:type="spellStart"/>
      <w:r w:rsidRPr="00893CD4">
        <w:rPr>
          <w:rFonts w:ascii="Book Antiqua" w:hAnsi="Book Antiqua"/>
          <w:i/>
          <w:iCs/>
        </w:rPr>
        <w:t>Transl</w:t>
      </w:r>
      <w:proofErr w:type="spellEnd"/>
      <w:r w:rsidRPr="00893CD4">
        <w:rPr>
          <w:rFonts w:ascii="Book Antiqua" w:hAnsi="Book Antiqua"/>
          <w:i/>
          <w:iCs/>
        </w:rPr>
        <w:t xml:space="preserve"> Med</w:t>
      </w:r>
      <w:r w:rsidRPr="00893CD4">
        <w:rPr>
          <w:rFonts w:ascii="Book Antiqua" w:hAnsi="Book Antiqua"/>
        </w:rPr>
        <w:t xml:space="preserve"> 2012; </w:t>
      </w:r>
      <w:r w:rsidRPr="00893CD4">
        <w:rPr>
          <w:rFonts w:ascii="Book Antiqua" w:hAnsi="Book Antiqua"/>
          <w:b/>
          <w:bCs/>
        </w:rPr>
        <w:t>10</w:t>
      </w:r>
      <w:r w:rsidRPr="00893CD4">
        <w:rPr>
          <w:rFonts w:ascii="Book Antiqua" w:hAnsi="Book Antiqua"/>
        </w:rPr>
        <w:t>: 35 [PMID: 22390383 DOI: 10.1186/1479</w:t>
      </w:r>
      <w:r w:rsidR="002B6BD9">
        <w:rPr>
          <w:rFonts w:ascii="Book Antiqua" w:hAnsi="Book Antiqua"/>
        </w:rPr>
        <w:t>-</w:t>
      </w:r>
      <w:r w:rsidRPr="00893CD4">
        <w:rPr>
          <w:rFonts w:ascii="Book Antiqua" w:hAnsi="Book Antiqua"/>
        </w:rPr>
        <w:t>5876</w:t>
      </w:r>
      <w:r w:rsidR="002B6BD9">
        <w:rPr>
          <w:rFonts w:ascii="Book Antiqua" w:hAnsi="Book Antiqua"/>
        </w:rPr>
        <w:t>-</w:t>
      </w:r>
      <w:r w:rsidRPr="00893CD4">
        <w:rPr>
          <w:rFonts w:ascii="Book Antiqua" w:hAnsi="Book Antiqua"/>
        </w:rPr>
        <w:t>10</w:t>
      </w:r>
      <w:r w:rsidR="002B6BD9">
        <w:rPr>
          <w:rFonts w:ascii="Book Antiqua" w:hAnsi="Book Antiqua"/>
        </w:rPr>
        <w:t>-</w:t>
      </w:r>
      <w:r w:rsidRPr="00893CD4">
        <w:rPr>
          <w:rFonts w:ascii="Book Antiqua" w:hAnsi="Book Antiqua"/>
        </w:rPr>
        <w:t>35]</w:t>
      </w:r>
    </w:p>
    <w:p w14:paraId="5162B4E8" w14:textId="3EC45932" w:rsidR="00CF13E0" w:rsidRPr="00893CD4" w:rsidRDefault="00CF13E0" w:rsidP="00CF13E0">
      <w:pPr>
        <w:spacing w:line="360" w:lineRule="auto"/>
        <w:jc w:val="both"/>
        <w:rPr>
          <w:rFonts w:ascii="Book Antiqua" w:hAnsi="Book Antiqua"/>
        </w:rPr>
      </w:pPr>
      <w:r w:rsidRPr="00893CD4">
        <w:rPr>
          <w:rFonts w:ascii="Book Antiqua" w:hAnsi="Book Antiqua"/>
        </w:rPr>
        <w:t xml:space="preserve">42 </w:t>
      </w:r>
      <w:proofErr w:type="spellStart"/>
      <w:r w:rsidRPr="00893CD4">
        <w:rPr>
          <w:rFonts w:ascii="Book Antiqua" w:hAnsi="Book Antiqua"/>
          <w:b/>
          <w:bCs/>
        </w:rPr>
        <w:t>Stegenga</w:t>
      </w:r>
      <w:proofErr w:type="spellEnd"/>
      <w:r w:rsidRPr="00893CD4">
        <w:rPr>
          <w:rFonts w:ascii="Book Antiqua" w:hAnsi="Book Antiqua"/>
          <w:b/>
          <w:bCs/>
        </w:rPr>
        <w:t xml:space="preserve"> ME</w:t>
      </w:r>
      <w:r w:rsidRPr="00893CD4">
        <w:rPr>
          <w:rFonts w:ascii="Book Antiqua" w:hAnsi="Book Antiqua"/>
        </w:rPr>
        <w:t xml:space="preserve">, van der </w:t>
      </w:r>
      <w:proofErr w:type="spellStart"/>
      <w:r w:rsidRPr="00893CD4">
        <w:rPr>
          <w:rFonts w:ascii="Book Antiqua" w:hAnsi="Book Antiqua"/>
        </w:rPr>
        <w:t>Crabben</w:t>
      </w:r>
      <w:proofErr w:type="spellEnd"/>
      <w:r w:rsidRPr="00893CD4">
        <w:rPr>
          <w:rFonts w:ascii="Book Antiqua" w:hAnsi="Book Antiqua"/>
        </w:rPr>
        <w:t xml:space="preserve"> SN, </w:t>
      </w:r>
      <w:proofErr w:type="spellStart"/>
      <w:r w:rsidRPr="00893CD4">
        <w:rPr>
          <w:rFonts w:ascii="Book Antiqua" w:hAnsi="Book Antiqua"/>
        </w:rPr>
        <w:t>Dessing</w:t>
      </w:r>
      <w:proofErr w:type="spellEnd"/>
      <w:r w:rsidRPr="00893CD4">
        <w:rPr>
          <w:rFonts w:ascii="Book Antiqua" w:hAnsi="Book Antiqua"/>
        </w:rPr>
        <w:t xml:space="preserve"> MC, Pater JM, van den </w:t>
      </w:r>
      <w:proofErr w:type="spellStart"/>
      <w:r w:rsidRPr="00893CD4">
        <w:rPr>
          <w:rFonts w:ascii="Book Antiqua" w:hAnsi="Book Antiqua"/>
        </w:rPr>
        <w:t>Pangaart</w:t>
      </w:r>
      <w:proofErr w:type="spellEnd"/>
      <w:r w:rsidRPr="00893CD4">
        <w:rPr>
          <w:rFonts w:ascii="Book Antiqua" w:hAnsi="Book Antiqua"/>
        </w:rPr>
        <w:t xml:space="preserve"> PS, de Vos AF, </w:t>
      </w:r>
      <w:proofErr w:type="spellStart"/>
      <w:r w:rsidRPr="00893CD4">
        <w:rPr>
          <w:rFonts w:ascii="Book Antiqua" w:hAnsi="Book Antiqua"/>
        </w:rPr>
        <w:t>Tanck</w:t>
      </w:r>
      <w:proofErr w:type="spellEnd"/>
      <w:r w:rsidRPr="00893CD4">
        <w:rPr>
          <w:rFonts w:ascii="Book Antiqua" w:hAnsi="Book Antiqua"/>
        </w:rPr>
        <w:t xml:space="preserve"> MW, </w:t>
      </w:r>
      <w:proofErr w:type="spellStart"/>
      <w:r w:rsidRPr="00893CD4">
        <w:rPr>
          <w:rFonts w:ascii="Book Antiqua" w:hAnsi="Book Antiqua"/>
        </w:rPr>
        <w:t>Roos</w:t>
      </w:r>
      <w:proofErr w:type="spellEnd"/>
      <w:r w:rsidRPr="00893CD4">
        <w:rPr>
          <w:rFonts w:ascii="Book Antiqua" w:hAnsi="Book Antiqua"/>
        </w:rPr>
        <w:t xml:space="preserve"> D, </w:t>
      </w:r>
      <w:proofErr w:type="spellStart"/>
      <w:r w:rsidRPr="00893CD4">
        <w:rPr>
          <w:rFonts w:ascii="Book Antiqua" w:hAnsi="Book Antiqua"/>
        </w:rPr>
        <w:t>Sauerwein</w:t>
      </w:r>
      <w:proofErr w:type="spellEnd"/>
      <w:r w:rsidRPr="00893CD4">
        <w:rPr>
          <w:rFonts w:ascii="Book Antiqua" w:hAnsi="Book Antiqua"/>
        </w:rPr>
        <w:t xml:space="preserve"> HP, van der Poll T. Effect of acute </w:t>
      </w:r>
      <w:proofErr w:type="spellStart"/>
      <w:r w:rsidRPr="00893CD4">
        <w:rPr>
          <w:rFonts w:ascii="Book Antiqua" w:hAnsi="Book Antiqua"/>
        </w:rPr>
        <w:t>hyperglycaemia</w:t>
      </w:r>
      <w:proofErr w:type="spellEnd"/>
      <w:r w:rsidRPr="00893CD4">
        <w:rPr>
          <w:rFonts w:ascii="Book Antiqua" w:hAnsi="Book Antiqua"/>
        </w:rPr>
        <w:t xml:space="preserve"> and/or </w:t>
      </w:r>
      <w:proofErr w:type="spellStart"/>
      <w:r w:rsidRPr="00893CD4">
        <w:rPr>
          <w:rFonts w:ascii="Book Antiqua" w:hAnsi="Book Antiqua"/>
        </w:rPr>
        <w:t>hyperinsulinaemia</w:t>
      </w:r>
      <w:proofErr w:type="spellEnd"/>
      <w:r w:rsidRPr="00893CD4">
        <w:rPr>
          <w:rFonts w:ascii="Book Antiqua" w:hAnsi="Book Antiqua"/>
        </w:rPr>
        <w:t xml:space="preserve"> on proinflammatory gene expression, cytokine production and neutrophil function in humans. </w:t>
      </w:r>
      <w:proofErr w:type="spellStart"/>
      <w:r w:rsidRPr="00893CD4">
        <w:rPr>
          <w:rFonts w:ascii="Book Antiqua" w:hAnsi="Book Antiqua"/>
          <w:i/>
          <w:iCs/>
        </w:rPr>
        <w:t>Diabet</w:t>
      </w:r>
      <w:proofErr w:type="spellEnd"/>
      <w:r w:rsidRPr="00893CD4">
        <w:rPr>
          <w:rFonts w:ascii="Book Antiqua" w:hAnsi="Book Antiqua"/>
          <w:i/>
          <w:iCs/>
        </w:rPr>
        <w:t xml:space="preserve"> Med</w:t>
      </w:r>
      <w:r w:rsidRPr="00893CD4">
        <w:rPr>
          <w:rFonts w:ascii="Book Antiqua" w:hAnsi="Book Antiqua"/>
        </w:rPr>
        <w:t xml:space="preserve"> 2008; </w:t>
      </w:r>
      <w:r w:rsidRPr="00893CD4">
        <w:rPr>
          <w:rFonts w:ascii="Book Antiqua" w:hAnsi="Book Antiqua"/>
          <w:b/>
          <w:bCs/>
        </w:rPr>
        <w:t>25</w:t>
      </w:r>
      <w:r w:rsidRPr="00893CD4">
        <w:rPr>
          <w:rFonts w:ascii="Book Antiqua" w:hAnsi="Book Antiqua"/>
        </w:rPr>
        <w:t>: 157</w:t>
      </w:r>
      <w:r w:rsidR="002B6BD9">
        <w:rPr>
          <w:rFonts w:ascii="Book Antiqua" w:hAnsi="Book Antiqua"/>
        </w:rPr>
        <w:t>-</w:t>
      </w:r>
      <w:r w:rsidRPr="00893CD4">
        <w:rPr>
          <w:rFonts w:ascii="Book Antiqua" w:hAnsi="Book Antiqua"/>
        </w:rPr>
        <w:t>164 [PMID: 18290856 DOI: 10.1111/j.1464</w:t>
      </w:r>
      <w:r w:rsidR="002B6BD9">
        <w:rPr>
          <w:rFonts w:ascii="Book Antiqua" w:hAnsi="Book Antiqua"/>
        </w:rPr>
        <w:t>-</w:t>
      </w:r>
      <w:r w:rsidRPr="00893CD4">
        <w:rPr>
          <w:rFonts w:ascii="Book Antiqua" w:hAnsi="Book Antiqua"/>
        </w:rPr>
        <w:t>5491.</w:t>
      </w:r>
      <w:proofErr w:type="gramStart"/>
      <w:r w:rsidRPr="00893CD4">
        <w:rPr>
          <w:rFonts w:ascii="Book Antiqua" w:hAnsi="Book Antiqua"/>
        </w:rPr>
        <w:t>2007.02348.x</w:t>
      </w:r>
      <w:proofErr w:type="gramEnd"/>
      <w:r w:rsidRPr="00893CD4">
        <w:rPr>
          <w:rFonts w:ascii="Book Antiqua" w:hAnsi="Book Antiqua"/>
        </w:rPr>
        <w:t>]</w:t>
      </w:r>
    </w:p>
    <w:p w14:paraId="52C2F77B" w14:textId="79922579" w:rsidR="00CF13E0" w:rsidRPr="00893CD4" w:rsidRDefault="00CF13E0" w:rsidP="00CF13E0">
      <w:pPr>
        <w:spacing w:line="360" w:lineRule="auto"/>
        <w:jc w:val="both"/>
        <w:rPr>
          <w:rFonts w:ascii="Book Antiqua" w:hAnsi="Book Antiqua"/>
        </w:rPr>
      </w:pPr>
      <w:r w:rsidRPr="00893CD4">
        <w:rPr>
          <w:rFonts w:ascii="Book Antiqua" w:hAnsi="Book Antiqua"/>
        </w:rPr>
        <w:t xml:space="preserve">43 </w:t>
      </w:r>
      <w:proofErr w:type="spellStart"/>
      <w:r w:rsidRPr="00893CD4">
        <w:rPr>
          <w:rFonts w:ascii="Book Antiqua" w:hAnsi="Book Antiqua"/>
          <w:b/>
          <w:bCs/>
        </w:rPr>
        <w:t>Codo</w:t>
      </w:r>
      <w:proofErr w:type="spellEnd"/>
      <w:r w:rsidRPr="00893CD4">
        <w:rPr>
          <w:rFonts w:ascii="Book Antiqua" w:hAnsi="Book Antiqua"/>
          <w:b/>
          <w:bCs/>
        </w:rPr>
        <w:t xml:space="preserve"> AC</w:t>
      </w:r>
      <w:r w:rsidRPr="00893CD4">
        <w:rPr>
          <w:rFonts w:ascii="Book Antiqua" w:hAnsi="Book Antiqua"/>
        </w:rPr>
        <w:t xml:space="preserve">, Davanzo GG, Monteiro LB, de Souza GF, </w:t>
      </w:r>
      <w:proofErr w:type="spellStart"/>
      <w:r w:rsidRPr="00893CD4">
        <w:rPr>
          <w:rFonts w:ascii="Book Antiqua" w:hAnsi="Book Antiqua"/>
        </w:rPr>
        <w:t>Muraro</w:t>
      </w:r>
      <w:proofErr w:type="spellEnd"/>
      <w:r w:rsidRPr="00893CD4">
        <w:rPr>
          <w:rFonts w:ascii="Book Antiqua" w:hAnsi="Book Antiqua"/>
        </w:rPr>
        <w:t xml:space="preserve"> SP, Virgilio</w:t>
      </w:r>
      <w:r w:rsidR="002B6BD9">
        <w:rPr>
          <w:rFonts w:ascii="Book Antiqua" w:hAnsi="Book Antiqua"/>
        </w:rPr>
        <w:t>-</w:t>
      </w:r>
      <w:r w:rsidRPr="00893CD4">
        <w:rPr>
          <w:rFonts w:ascii="Book Antiqua" w:hAnsi="Book Antiqua"/>
        </w:rPr>
        <w:t>da</w:t>
      </w:r>
      <w:r w:rsidR="002B6BD9">
        <w:rPr>
          <w:rFonts w:ascii="Book Antiqua" w:hAnsi="Book Antiqua"/>
        </w:rPr>
        <w:t>-</w:t>
      </w:r>
      <w:r w:rsidRPr="00893CD4">
        <w:rPr>
          <w:rFonts w:ascii="Book Antiqua" w:hAnsi="Book Antiqua"/>
        </w:rPr>
        <w:t xml:space="preserve">Silva JV, </w:t>
      </w:r>
      <w:proofErr w:type="spellStart"/>
      <w:r w:rsidRPr="00893CD4">
        <w:rPr>
          <w:rFonts w:ascii="Book Antiqua" w:hAnsi="Book Antiqua"/>
        </w:rPr>
        <w:t>Prodonoff</w:t>
      </w:r>
      <w:proofErr w:type="spellEnd"/>
      <w:r w:rsidRPr="00893CD4">
        <w:rPr>
          <w:rFonts w:ascii="Book Antiqua" w:hAnsi="Book Antiqua"/>
        </w:rPr>
        <w:t xml:space="preserve"> JS, </w:t>
      </w:r>
      <w:proofErr w:type="spellStart"/>
      <w:r w:rsidRPr="00893CD4">
        <w:rPr>
          <w:rFonts w:ascii="Book Antiqua" w:hAnsi="Book Antiqua"/>
        </w:rPr>
        <w:t>Carregari</w:t>
      </w:r>
      <w:proofErr w:type="spellEnd"/>
      <w:r w:rsidRPr="00893CD4">
        <w:rPr>
          <w:rFonts w:ascii="Book Antiqua" w:hAnsi="Book Antiqua"/>
        </w:rPr>
        <w:t xml:space="preserve"> VC, de </w:t>
      </w:r>
      <w:proofErr w:type="spellStart"/>
      <w:r w:rsidRPr="00893CD4">
        <w:rPr>
          <w:rFonts w:ascii="Book Antiqua" w:hAnsi="Book Antiqua"/>
        </w:rPr>
        <w:t>Biagi</w:t>
      </w:r>
      <w:proofErr w:type="spellEnd"/>
      <w:r w:rsidRPr="00893CD4">
        <w:rPr>
          <w:rFonts w:ascii="Book Antiqua" w:hAnsi="Book Antiqua"/>
        </w:rPr>
        <w:t xml:space="preserve"> Junior CAO, </w:t>
      </w:r>
      <w:proofErr w:type="spellStart"/>
      <w:r w:rsidRPr="00893CD4">
        <w:rPr>
          <w:rFonts w:ascii="Book Antiqua" w:hAnsi="Book Antiqua"/>
        </w:rPr>
        <w:t>Crunfli</w:t>
      </w:r>
      <w:proofErr w:type="spellEnd"/>
      <w:r w:rsidRPr="00893CD4">
        <w:rPr>
          <w:rFonts w:ascii="Book Antiqua" w:hAnsi="Book Antiqua"/>
        </w:rPr>
        <w:t xml:space="preserve"> F, Jimenez Restrepo JL, </w:t>
      </w:r>
      <w:proofErr w:type="spellStart"/>
      <w:r w:rsidRPr="00893CD4">
        <w:rPr>
          <w:rFonts w:ascii="Book Antiqua" w:hAnsi="Book Antiqua"/>
        </w:rPr>
        <w:t>Vendramini</w:t>
      </w:r>
      <w:proofErr w:type="spellEnd"/>
      <w:r w:rsidRPr="00893CD4">
        <w:rPr>
          <w:rFonts w:ascii="Book Antiqua" w:hAnsi="Book Antiqua"/>
        </w:rPr>
        <w:t xml:space="preserve"> PH, Reis</w:t>
      </w:r>
      <w:r w:rsidR="002B6BD9">
        <w:rPr>
          <w:rFonts w:ascii="Book Antiqua" w:hAnsi="Book Antiqua"/>
        </w:rPr>
        <w:t>-</w:t>
      </w:r>
      <w:r w:rsidRPr="00893CD4">
        <w:rPr>
          <w:rFonts w:ascii="Book Antiqua" w:hAnsi="Book Antiqua"/>
        </w:rPr>
        <w:t>de</w:t>
      </w:r>
      <w:r w:rsidR="002B6BD9">
        <w:rPr>
          <w:rFonts w:ascii="Book Antiqua" w:hAnsi="Book Antiqua"/>
        </w:rPr>
        <w:t>-</w:t>
      </w:r>
      <w:r w:rsidRPr="00893CD4">
        <w:rPr>
          <w:rFonts w:ascii="Book Antiqua" w:hAnsi="Book Antiqua"/>
        </w:rPr>
        <w:t xml:space="preserve">Oliveira G, </w:t>
      </w:r>
      <w:proofErr w:type="spellStart"/>
      <w:r w:rsidRPr="00893CD4">
        <w:rPr>
          <w:rFonts w:ascii="Book Antiqua" w:hAnsi="Book Antiqua"/>
        </w:rPr>
        <w:t>Bispo</w:t>
      </w:r>
      <w:proofErr w:type="spellEnd"/>
      <w:r w:rsidRPr="00893CD4">
        <w:rPr>
          <w:rFonts w:ascii="Book Antiqua" w:hAnsi="Book Antiqua"/>
        </w:rPr>
        <w:t xml:space="preserve"> Dos Santos K, Toledo</w:t>
      </w:r>
      <w:r w:rsidR="002B6BD9">
        <w:rPr>
          <w:rFonts w:ascii="Book Antiqua" w:hAnsi="Book Antiqua"/>
        </w:rPr>
        <w:t>-</w:t>
      </w:r>
      <w:r w:rsidRPr="00893CD4">
        <w:rPr>
          <w:rFonts w:ascii="Book Antiqua" w:hAnsi="Book Antiqua"/>
        </w:rPr>
        <w:t xml:space="preserve">Teixeira DA, Parise PL, Martini MC, Marques RE, </w:t>
      </w:r>
      <w:proofErr w:type="spellStart"/>
      <w:r w:rsidRPr="00893CD4">
        <w:rPr>
          <w:rFonts w:ascii="Book Antiqua" w:hAnsi="Book Antiqua"/>
        </w:rPr>
        <w:t>Carmo</w:t>
      </w:r>
      <w:proofErr w:type="spellEnd"/>
      <w:r w:rsidRPr="00893CD4">
        <w:rPr>
          <w:rFonts w:ascii="Book Antiqua" w:hAnsi="Book Antiqua"/>
        </w:rPr>
        <w:t xml:space="preserve"> HR, </w:t>
      </w:r>
      <w:proofErr w:type="spellStart"/>
      <w:r w:rsidRPr="00893CD4">
        <w:rPr>
          <w:rFonts w:ascii="Book Antiqua" w:hAnsi="Book Antiqua"/>
        </w:rPr>
        <w:t>Borin</w:t>
      </w:r>
      <w:proofErr w:type="spellEnd"/>
      <w:r w:rsidRPr="00893CD4">
        <w:rPr>
          <w:rFonts w:ascii="Book Antiqua" w:hAnsi="Book Antiqua"/>
        </w:rPr>
        <w:t xml:space="preserve"> A, Coimbra LD, </w:t>
      </w:r>
      <w:proofErr w:type="spellStart"/>
      <w:r w:rsidRPr="00893CD4">
        <w:rPr>
          <w:rFonts w:ascii="Book Antiqua" w:hAnsi="Book Antiqua"/>
        </w:rPr>
        <w:t>Boldrini</w:t>
      </w:r>
      <w:proofErr w:type="spellEnd"/>
      <w:r w:rsidRPr="00893CD4">
        <w:rPr>
          <w:rFonts w:ascii="Book Antiqua" w:hAnsi="Book Antiqua"/>
        </w:rPr>
        <w:t xml:space="preserve"> VO, Brunetti NS, Vieira AS, Mansour E, </w:t>
      </w:r>
      <w:proofErr w:type="spellStart"/>
      <w:r w:rsidRPr="00893CD4">
        <w:rPr>
          <w:rFonts w:ascii="Book Antiqua" w:hAnsi="Book Antiqua"/>
        </w:rPr>
        <w:t>Ulaf</w:t>
      </w:r>
      <w:proofErr w:type="spellEnd"/>
      <w:r w:rsidRPr="00893CD4">
        <w:rPr>
          <w:rFonts w:ascii="Book Antiqua" w:hAnsi="Book Antiqua"/>
        </w:rPr>
        <w:t xml:space="preserve"> RG, </w:t>
      </w:r>
      <w:proofErr w:type="spellStart"/>
      <w:r w:rsidRPr="00893CD4">
        <w:rPr>
          <w:rFonts w:ascii="Book Antiqua" w:hAnsi="Book Antiqua"/>
        </w:rPr>
        <w:t>Bernardes</w:t>
      </w:r>
      <w:proofErr w:type="spellEnd"/>
      <w:r w:rsidRPr="00893CD4">
        <w:rPr>
          <w:rFonts w:ascii="Book Antiqua" w:hAnsi="Book Antiqua"/>
        </w:rPr>
        <w:t xml:space="preserve"> AF, Nunes TA, Ribeiro LC, Palma AC, </w:t>
      </w:r>
      <w:proofErr w:type="spellStart"/>
      <w:r w:rsidRPr="00893CD4">
        <w:rPr>
          <w:rFonts w:ascii="Book Antiqua" w:hAnsi="Book Antiqua"/>
        </w:rPr>
        <w:t>Agrela</w:t>
      </w:r>
      <w:proofErr w:type="spellEnd"/>
      <w:r w:rsidRPr="00893CD4">
        <w:rPr>
          <w:rFonts w:ascii="Book Antiqua" w:hAnsi="Book Antiqua"/>
        </w:rPr>
        <w:t xml:space="preserve"> MV, Moretti ML, </w:t>
      </w:r>
      <w:proofErr w:type="spellStart"/>
      <w:r w:rsidRPr="00893CD4">
        <w:rPr>
          <w:rFonts w:ascii="Book Antiqua" w:hAnsi="Book Antiqua"/>
        </w:rPr>
        <w:t>Sposito</w:t>
      </w:r>
      <w:proofErr w:type="spellEnd"/>
      <w:r w:rsidRPr="00893CD4">
        <w:rPr>
          <w:rFonts w:ascii="Book Antiqua" w:hAnsi="Book Antiqua"/>
        </w:rPr>
        <w:t xml:space="preserve"> AC, Pereira FB, </w:t>
      </w:r>
      <w:proofErr w:type="spellStart"/>
      <w:r w:rsidRPr="00893CD4">
        <w:rPr>
          <w:rFonts w:ascii="Book Antiqua" w:hAnsi="Book Antiqua"/>
        </w:rPr>
        <w:t>Velloso</w:t>
      </w:r>
      <w:proofErr w:type="spellEnd"/>
      <w:r w:rsidRPr="00893CD4">
        <w:rPr>
          <w:rFonts w:ascii="Book Antiqua" w:hAnsi="Book Antiqua"/>
        </w:rPr>
        <w:t xml:space="preserve"> LA, </w:t>
      </w:r>
      <w:proofErr w:type="spellStart"/>
      <w:r w:rsidRPr="00893CD4">
        <w:rPr>
          <w:rFonts w:ascii="Book Antiqua" w:hAnsi="Book Antiqua"/>
        </w:rPr>
        <w:t>Vinolo</w:t>
      </w:r>
      <w:proofErr w:type="spellEnd"/>
      <w:r w:rsidRPr="00893CD4">
        <w:rPr>
          <w:rFonts w:ascii="Book Antiqua" w:hAnsi="Book Antiqua"/>
        </w:rPr>
        <w:t xml:space="preserve"> MAR, Damasio A, </w:t>
      </w:r>
      <w:proofErr w:type="spellStart"/>
      <w:r w:rsidRPr="00893CD4">
        <w:rPr>
          <w:rFonts w:ascii="Book Antiqua" w:hAnsi="Book Antiqua"/>
        </w:rPr>
        <w:t>Proença</w:t>
      </w:r>
      <w:r w:rsidR="002B6BD9">
        <w:rPr>
          <w:rFonts w:ascii="Book Antiqua" w:hAnsi="Book Antiqua"/>
        </w:rPr>
        <w:t>-</w:t>
      </w:r>
      <w:r w:rsidRPr="00893CD4">
        <w:rPr>
          <w:rFonts w:ascii="Book Antiqua" w:hAnsi="Book Antiqua"/>
        </w:rPr>
        <w:t>Módena</w:t>
      </w:r>
      <w:proofErr w:type="spellEnd"/>
      <w:r w:rsidRPr="00893CD4">
        <w:rPr>
          <w:rFonts w:ascii="Book Antiqua" w:hAnsi="Book Antiqua"/>
        </w:rPr>
        <w:t xml:space="preserve"> JL, Carvalho RF, Mori MA, Martins</w:t>
      </w:r>
      <w:r w:rsidR="002B6BD9">
        <w:rPr>
          <w:rFonts w:ascii="Book Antiqua" w:hAnsi="Book Antiqua"/>
        </w:rPr>
        <w:t>-</w:t>
      </w:r>
      <w:r w:rsidRPr="00893CD4">
        <w:rPr>
          <w:rFonts w:ascii="Book Antiqua" w:hAnsi="Book Antiqua"/>
        </w:rPr>
        <w:t>de</w:t>
      </w:r>
      <w:r w:rsidR="002B6BD9">
        <w:rPr>
          <w:rFonts w:ascii="Book Antiqua" w:hAnsi="Book Antiqua"/>
        </w:rPr>
        <w:t>-</w:t>
      </w:r>
      <w:r w:rsidRPr="00893CD4">
        <w:rPr>
          <w:rFonts w:ascii="Book Antiqua" w:hAnsi="Book Antiqua"/>
        </w:rPr>
        <w:t xml:space="preserve">Souza D, </w:t>
      </w:r>
      <w:proofErr w:type="spellStart"/>
      <w:r w:rsidRPr="00893CD4">
        <w:rPr>
          <w:rFonts w:ascii="Book Antiqua" w:hAnsi="Book Antiqua"/>
        </w:rPr>
        <w:t>Nakaya</w:t>
      </w:r>
      <w:proofErr w:type="spellEnd"/>
      <w:r w:rsidRPr="00893CD4">
        <w:rPr>
          <w:rFonts w:ascii="Book Antiqua" w:hAnsi="Book Antiqua"/>
        </w:rPr>
        <w:t xml:space="preserve"> HI, Farias AS, </w:t>
      </w:r>
      <w:proofErr w:type="spellStart"/>
      <w:r w:rsidRPr="00893CD4">
        <w:rPr>
          <w:rFonts w:ascii="Book Antiqua" w:hAnsi="Book Antiqua"/>
        </w:rPr>
        <w:t>Moraes</w:t>
      </w:r>
      <w:proofErr w:type="spellEnd"/>
      <w:r w:rsidR="002B6BD9">
        <w:rPr>
          <w:rFonts w:ascii="Book Antiqua" w:hAnsi="Book Antiqua"/>
        </w:rPr>
        <w:t>-</w:t>
      </w:r>
      <w:r w:rsidRPr="00893CD4">
        <w:rPr>
          <w:rFonts w:ascii="Book Antiqua" w:hAnsi="Book Antiqua"/>
        </w:rPr>
        <w:t>Vieira PM. Elevated Glucose Levels Favor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2 Infection and Monocyte Response through a HIF</w:t>
      </w:r>
      <w:r w:rsidR="002B6BD9">
        <w:rPr>
          <w:rFonts w:ascii="Book Antiqua" w:hAnsi="Book Antiqua"/>
        </w:rPr>
        <w:t>-</w:t>
      </w:r>
      <w:r w:rsidRPr="00893CD4">
        <w:rPr>
          <w:rFonts w:ascii="Book Antiqua" w:hAnsi="Book Antiqua"/>
        </w:rPr>
        <w:t>1α/Glycolysis</w:t>
      </w:r>
      <w:r w:rsidR="002B6BD9">
        <w:rPr>
          <w:rFonts w:ascii="Book Antiqua" w:hAnsi="Book Antiqua"/>
        </w:rPr>
        <w:t>-</w:t>
      </w:r>
      <w:r w:rsidRPr="00893CD4">
        <w:rPr>
          <w:rFonts w:ascii="Book Antiqua" w:hAnsi="Book Antiqua"/>
        </w:rPr>
        <w:t xml:space="preserve">Dependent Axis. </w:t>
      </w:r>
      <w:r w:rsidRPr="00893CD4">
        <w:rPr>
          <w:rFonts w:ascii="Book Antiqua" w:hAnsi="Book Antiqua"/>
          <w:i/>
          <w:iCs/>
        </w:rPr>
        <w:t xml:space="preserve">Cell </w:t>
      </w:r>
      <w:proofErr w:type="spellStart"/>
      <w:r w:rsidRPr="00893CD4">
        <w:rPr>
          <w:rFonts w:ascii="Book Antiqua" w:hAnsi="Book Antiqua"/>
          <w:i/>
          <w:iCs/>
        </w:rPr>
        <w:t>Metab</w:t>
      </w:r>
      <w:proofErr w:type="spellEnd"/>
      <w:r w:rsidRPr="00893CD4">
        <w:rPr>
          <w:rFonts w:ascii="Book Antiqua" w:hAnsi="Book Antiqua"/>
        </w:rPr>
        <w:t xml:space="preserve"> 2020; </w:t>
      </w:r>
      <w:r w:rsidRPr="00893CD4">
        <w:rPr>
          <w:rFonts w:ascii="Book Antiqua" w:hAnsi="Book Antiqua"/>
          <w:b/>
          <w:bCs/>
        </w:rPr>
        <w:t>32</w:t>
      </w:r>
      <w:r w:rsidRPr="00893CD4">
        <w:rPr>
          <w:rFonts w:ascii="Book Antiqua" w:hAnsi="Book Antiqua"/>
        </w:rPr>
        <w:t>: 437</w:t>
      </w:r>
      <w:r w:rsidR="002B6BD9">
        <w:rPr>
          <w:rFonts w:ascii="Book Antiqua" w:hAnsi="Book Antiqua"/>
        </w:rPr>
        <w:t>-</w:t>
      </w:r>
      <w:r w:rsidRPr="00893CD4">
        <w:rPr>
          <w:rFonts w:ascii="Book Antiqua" w:hAnsi="Book Antiqua"/>
        </w:rPr>
        <w:t>446.e5 [PMID: 32697943 DOI: 10.1016/j.cmet.2020.07.007]</w:t>
      </w:r>
    </w:p>
    <w:p w14:paraId="1C9D034D" w14:textId="30ED5630" w:rsidR="00CF13E0" w:rsidRPr="00893CD4" w:rsidRDefault="00CF13E0" w:rsidP="00CF13E0">
      <w:pPr>
        <w:spacing w:line="360" w:lineRule="auto"/>
        <w:jc w:val="both"/>
        <w:rPr>
          <w:rFonts w:ascii="Book Antiqua" w:hAnsi="Book Antiqua"/>
        </w:rPr>
      </w:pPr>
      <w:r w:rsidRPr="00893CD4">
        <w:rPr>
          <w:rFonts w:ascii="Book Antiqua" w:hAnsi="Book Antiqua"/>
        </w:rPr>
        <w:t xml:space="preserve">44 </w:t>
      </w:r>
      <w:r w:rsidRPr="00893CD4">
        <w:rPr>
          <w:rFonts w:ascii="Book Antiqua" w:hAnsi="Book Antiqua"/>
          <w:b/>
          <w:bCs/>
        </w:rPr>
        <w:t>Lampasona V</w:t>
      </w:r>
      <w:r w:rsidRPr="00893CD4">
        <w:rPr>
          <w:rFonts w:ascii="Book Antiqua" w:hAnsi="Book Antiqua"/>
        </w:rPr>
        <w:t xml:space="preserve">, Secchi M, </w:t>
      </w:r>
      <w:proofErr w:type="spellStart"/>
      <w:r w:rsidRPr="00893CD4">
        <w:rPr>
          <w:rFonts w:ascii="Book Antiqua" w:hAnsi="Book Antiqua"/>
        </w:rPr>
        <w:t>Scavini</w:t>
      </w:r>
      <w:proofErr w:type="spellEnd"/>
      <w:r w:rsidRPr="00893CD4">
        <w:rPr>
          <w:rFonts w:ascii="Book Antiqua" w:hAnsi="Book Antiqua"/>
        </w:rPr>
        <w:t xml:space="preserve"> M, </w:t>
      </w:r>
      <w:proofErr w:type="spellStart"/>
      <w:r w:rsidRPr="00893CD4">
        <w:rPr>
          <w:rFonts w:ascii="Book Antiqua" w:hAnsi="Book Antiqua"/>
        </w:rPr>
        <w:t>Bazzigaluppi</w:t>
      </w:r>
      <w:proofErr w:type="spellEnd"/>
      <w:r w:rsidRPr="00893CD4">
        <w:rPr>
          <w:rFonts w:ascii="Book Antiqua" w:hAnsi="Book Antiqua"/>
        </w:rPr>
        <w:t xml:space="preserve"> E, </w:t>
      </w:r>
      <w:proofErr w:type="spellStart"/>
      <w:r w:rsidRPr="00893CD4">
        <w:rPr>
          <w:rFonts w:ascii="Book Antiqua" w:hAnsi="Book Antiqua"/>
        </w:rPr>
        <w:t>Brigatti</w:t>
      </w:r>
      <w:proofErr w:type="spellEnd"/>
      <w:r w:rsidRPr="00893CD4">
        <w:rPr>
          <w:rFonts w:ascii="Book Antiqua" w:hAnsi="Book Antiqua"/>
        </w:rPr>
        <w:t xml:space="preserve"> C, </w:t>
      </w:r>
      <w:proofErr w:type="spellStart"/>
      <w:r w:rsidRPr="00893CD4">
        <w:rPr>
          <w:rFonts w:ascii="Book Antiqua" w:hAnsi="Book Antiqua"/>
        </w:rPr>
        <w:t>Marzinotto</w:t>
      </w:r>
      <w:proofErr w:type="spellEnd"/>
      <w:r w:rsidRPr="00893CD4">
        <w:rPr>
          <w:rFonts w:ascii="Book Antiqua" w:hAnsi="Book Antiqua"/>
        </w:rPr>
        <w:t xml:space="preserve"> I, </w:t>
      </w:r>
      <w:proofErr w:type="spellStart"/>
      <w:r w:rsidRPr="00893CD4">
        <w:rPr>
          <w:rFonts w:ascii="Book Antiqua" w:hAnsi="Book Antiqua"/>
        </w:rPr>
        <w:t>Davalli</w:t>
      </w:r>
      <w:proofErr w:type="spellEnd"/>
      <w:r w:rsidRPr="00893CD4">
        <w:rPr>
          <w:rFonts w:ascii="Book Antiqua" w:hAnsi="Book Antiqua"/>
        </w:rPr>
        <w:t xml:space="preserve"> A, </w:t>
      </w:r>
      <w:proofErr w:type="spellStart"/>
      <w:r w:rsidRPr="00893CD4">
        <w:rPr>
          <w:rFonts w:ascii="Book Antiqua" w:hAnsi="Book Antiqua"/>
        </w:rPr>
        <w:t>Caretto</w:t>
      </w:r>
      <w:proofErr w:type="spellEnd"/>
      <w:r w:rsidRPr="00893CD4">
        <w:rPr>
          <w:rFonts w:ascii="Book Antiqua" w:hAnsi="Book Antiqua"/>
        </w:rPr>
        <w:t xml:space="preserve"> A, </w:t>
      </w:r>
      <w:proofErr w:type="spellStart"/>
      <w:r w:rsidRPr="00893CD4">
        <w:rPr>
          <w:rFonts w:ascii="Book Antiqua" w:hAnsi="Book Antiqua"/>
        </w:rPr>
        <w:t>Laurenzi</w:t>
      </w:r>
      <w:proofErr w:type="spellEnd"/>
      <w:r w:rsidRPr="00893CD4">
        <w:rPr>
          <w:rFonts w:ascii="Book Antiqua" w:hAnsi="Book Antiqua"/>
        </w:rPr>
        <w:t xml:space="preserve"> A, </w:t>
      </w:r>
      <w:proofErr w:type="spellStart"/>
      <w:r w:rsidRPr="00893CD4">
        <w:rPr>
          <w:rFonts w:ascii="Book Antiqua" w:hAnsi="Book Antiqua"/>
        </w:rPr>
        <w:t>Martinenghi</w:t>
      </w:r>
      <w:proofErr w:type="spellEnd"/>
      <w:r w:rsidRPr="00893CD4">
        <w:rPr>
          <w:rFonts w:ascii="Book Antiqua" w:hAnsi="Book Antiqua"/>
        </w:rPr>
        <w:t xml:space="preserve"> S, Molinari C, Vitali G, Di Filippo L, Mercalli A, </w:t>
      </w:r>
      <w:proofErr w:type="spellStart"/>
      <w:r w:rsidRPr="00893CD4">
        <w:rPr>
          <w:rFonts w:ascii="Book Antiqua" w:hAnsi="Book Antiqua"/>
        </w:rPr>
        <w:t>Melzi</w:t>
      </w:r>
      <w:proofErr w:type="spellEnd"/>
      <w:r w:rsidRPr="00893CD4">
        <w:rPr>
          <w:rFonts w:ascii="Book Antiqua" w:hAnsi="Book Antiqua"/>
        </w:rPr>
        <w:t xml:space="preserve"> R, </w:t>
      </w:r>
      <w:proofErr w:type="spellStart"/>
      <w:r w:rsidRPr="00893CD4">
        <w:rPr>
          <w:rFonts w:ascii="Book Antiqua" w:hAnsi="Book Antiqua"/>
        </w:rPr>
        <w:t>Tresoldi</w:t>
      </w:r>
      <w:proofErr w:type="spellEnd"/>
      <w:r w:rsidRPr="00893CD4">
        <w:rPr>
          <w:rFonts w:ascii="Book Antiqua" w:hAnsi="Book Antiqua"/>
        </w:rPr>
        <w:t xml:space="preserve"> C, </w:t>
      </w:r>
      <w:proofErr w:type="spellStart"/>
      <w:r w:rsidRPr="00893CD4">
        <w:rPr>
          <w:rFonts w:ascii="Book Antiqua" w:hAnsi="Book Antiqua"/>
        </w:rPr>
        <w:t>Rovere</w:t>
      </w:r>
      <w:r w:rsidR="002B6BD9">
        <w:rPr>
          <w:rFonts w:ascii="Book Antiqua" w:hAnsi="Book Antiqua"/>
        </w:rPr>
        <w:t>-</w:t>
      </w:r>
      <w:r w:rsidRPr="00893CD4">
        <w:rPr>
          <w:rFonts w:ascii="Book Antiqua" w:hAnsi="Book Antiqua"/>
        </w:rPr>
        <w:t>Querini</w:t>
      </w:r>
      <w:proofErr w:type="spellEnd"/>
      <w:r w:rsidRPr="00893CD4">
        <w:rPr>
          <w:rFonts w:ascii="Book Antiqua" w:hAnsi="Book Antiqua"/>
        </w:rPr>
        <w:t xml:space="preserve"> P, </w:t>
      </w:r>
      <w:proofErr w:type="spellStart"/>
      <w:r w:rsidRPr="00893CD4">
        <w:rPr>
          <w:rFonts w:ascii="Book Antiqua" w:hAnsi="Book Antiqua"/>
        </w:rPr>
        <w:t>Landoni</w:t>
      </w:r>
      <w:proofErr w:type="spellEnd"/>
      <w:r w:rsidRPr="00893CD4">
        <w:rPr>
          <w:rFonts w:ascii="Book Antiqua" w:hAnsi="Book Antiqua"/>
        </w:rPr>
        <w:t xml:space="preserve"> G, </w:t>
      </w:r>
      <w:proofErr w:type="spellStart"/>
      <w:r w:rsidRPr="00893CD4">
        <w:rPr>
          <w:rFonts w:ascii="Book Antiqua" w:hAnsi="Book Antiqua"/>
        </w:rPr>
        <w:t>Ciceri</w:t>
      </w:r>
      <w:proofErr w:type="spellEnd"/>
      <w:r w:rsidRPr="00893CD4">
        <w:rPr>
          <w:rFonts w:ascii="Book Antiqua" w:hAnsi="Book Antiqua"/>
        </w:rPr>
        <w:t xml:space="preserve"> F, </w:t>
      </w:r>
      <w:proofErr w:type="spellStart"/>
      <w:r w:rsidRPr="00893CD4">
        <w:rPr>
          <w:rFonts w:ascii="Book Antiqua" w:hAnsi="Book Antiqua"/>
        </w:rPr>
        <w:t>Bosi</w:t>
      </w:r>
      <w:proofErr w:type="spellEnd"/>
      <w:r w:rsidRPr="00893CD4">
        <w:rPr>
          <w:rFonts w:ascii="Book Antiqua" w:hAnsi="Book Antiqua"/>
        </w:rPr>
        <w:t xml:space="preserve"> E, </w:t>
      </w:r>
      <w:proofErr w:type="spellStart"/>
      <w:r w:rsidRPr="00893CD4">
        <w:rPr>
          <w:rFonts w:ascii="Book Antiqua" w:hAnsi="Book Antiqua"/>
        </w:rPr>
        <w:t>Piemonti</w:t>
      </w:r>
      <w:proofErr w:type="spellEnd"/>
      <w:r w:rsidRPr="00893CD4">
        <w:rPr>
          <w:rFonts w:ascii="Book Antiqua" w:hAnsi="Book Antiqua"/>
        </w:rPr>
        <w:t xml:space="preserve"> L. Antibody response to multiple antigens of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in patients with diabetes: an observational cohort study. </w:t>
      </w:r>
      <w:proofErr w:type="spellStart"/>
      <w:r w:rsidRPr="00893CD4">
        <w:rPr>
          <w:rFonts w:ascii="Book Antiqua" w:hAnsi="Book Antiqua"/>
          <w:i/>
          <w:iCs/>
        </w:rPr>
        <w:t>Diabetologia</w:t>
      </w:r>
      <w:proofErr w:type="spellEnd"/>
      <w:r w:rsidRPr="00893CD4">
        <w:rPr>
          <w:rFonts w:ascii="Book Antiqua" w:hAnsi="Book Antiqua"/>
        </w:rPr>
        <w:t xml:space="preserve"> 2020; </w:t>
      </w:r>
      <w:r w:rsidRPr="00893CD4">
        <w:rPr>
          <w:rFonts w:ascii="Book Antiqua" w:hAnsi="Book Antiqua"/>
          <w:b/>
          <w:bCs/>
        </w:rPr>
        <w:t>63</w:t>
      </w:r>
      <w:r w:rsidRPr="00893CD4">
        <w:rPr>
          <w:rFonts w:ascii="Book Antiqua" w:hAnsi="Book Antiqua"/>
        </w:rPr>
        <w:t>: 2548</w:t>
      </w:r>
      <w:r w:rsidR="002B6BD9">
        <w:rPr>
          <w:rFonts w:ascii="Book Antiqua" w:hAnsi="Book Antiqua"/>
        </w:rPr>
        <w:t>-</w:t>
      </w:r>
      <w:r w:rsidRPr="00893CD4">
        <w:rPr>
          <w:rFonts w:ascii="Book Antiqua" w:hAnsi="Book Antiqua"/>
        </w:rPr>
        <w:t>2558 [PMID: 33029657 DOI: 10.1007/s00125</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05284</w:t>
      </w:r>
      <w:r w:rsidR="002B6BD9">
        <w:rPr>
          <w:rFonts w:ascii="Book Antiqua" w:hAnsi="Book Antiqua"/>
        </w:rPr>
        <w:t>-</w:t>
      </w:r>
      <w:r w:rsidRPr="00893CD4">
        <w:rPr>
          <w:rFonts w:ascii="Book Antiqua" w:hAnsi="Book Antiqua"/>
        </w:rPr>
        <w:t>4]</w:t>
      </w:r>
    </w:p>
    <w:p w14:paraId="4E945DBD" w14:textId="1C1042E9" w:rsidR="00CF13E0" w:rsidRPr="00893CD4" w:rsidRDefault="00CF13E0" w:rsidP="00CF13E0">
      <w:pPr>
        <w:spacing w:line="360" w:lineRule="auto"/>
        <w:jc w:val="both"/>
        <w:rPr>
          <w:rFonts w:ascii="Book Antiqua" w:hAnsi="Book Antiqua"/>
        </w:rPr>
      </w:pPr>
      <w:r w:rsidRPr="00893CD4">
        <w:rPr>
          <w:rFonts w:ascii="Book Antiqua" w:hAnsi="Book Antiqua"/>
        </w:rPr>
        <w:t xml:space="preserve">45 </w:t>
      </w:r>
      <w:proofErr w:type="spellStart"/>
      <w:r w:rsidRPr="00893CD4">
        <w:rPr>
          <w:rFonts w:ascii="Book Antiqua" w:hAnsi="Book Antiqua"/>
          <w:b/>
          <w:bCs/>
        </w:rPr>
        <w:t>Eketunde</w:t>
      </w:r>
      <w:proofErr w:type="spellEnd"/>
      <w:r w:rsidRPr="00893CD4">
        <w:rPr>
          <w:rFonts w:ascii="Book Antiqua" w:hAnsi="Book Antiqua"/>
          <w:b/>
          <w:bCs/>
        </w:rPr>
        <w:t xml:space="preserve"> AO</w:t>
      </w:r>
      <w:r w:rsidRPr="00893CD4">
        <w:rPr>
          <w:rFonts w:ascii="Book Antiqua" w:hAnsi="Book Antiqua"/>
        </w:rPr>
        <w:t xml:space="preserve">, </w:t>
      </w:r>
      <w:proofErr w:type="spellStart"/>
      <w:r w:rsidRPr="00893CD4">
        <w:rPr>
          <w:rFonts w:ascii="Book Antiqua" w:hAnsi="Book Antiqua"/>
        </w:rPr>
        <w:t>Mellacheruvu</w:t>
      </w:r>
      <w:proofErr w:type="spellEnd"/>
      <w:r w:rsidRPr="00893CD4">
        <w:rPr>
          <w:rFonts w:ascii="Book Antiqua" w:hAnsi="Book Antiqua"/>
        </w:rPr>
        <w:t xml:space="preserve"> SP, </w:t>
      </w:r>
      <w:proofErr w:type="spellStart"/>
      <w:r w:rsidRPr="00893CD4">
        <w:rPr>
          <w:rFonts w:ascii="Book Antiqua" w:hAnsi="Book Antiqua"/>
        </w:rPr>
        <w:t>Oreoluwa</w:t>
      </w:r>
      <w:proofErr w:type="spellEnd"/>
      <w:r w:rsidRPr="00893CD4">
        <w:rPr>
          <w:rFonts w:ascii="Book Antiqua" w:hAnsi="Book Antiqua"/>
        </w:rPr>
        <w:t xml:space="preserve"> P. A Review of Postmortem Findings in Patients With COVID</w:t>
      </w:r>
      <w:r w:rsidR="002B6BD9">
        <w:rPr>
          <w:rFonts w:ascii="Book Antiqua" w:hAnsi="Book Antiqua"/>
        </w:rPr>
        <w:t>-</w:t>
      </w:r>
      <w:r w:rsidRPr="00893CD4">
        <w:rPr>
          <w:rFonts w:ascii="Book Antiqua" w:hAnsi="Book Antiqua"/>
        </w:rPr>
        <w:t xml:space="preserve">19. </w:t>
      </w:r>
      <w:proofErr w:type="spellStart"/>
      <w:r w:rsidRPr="00893CD4">
        <w:rPr>
          <w:rFonts w:ascii="Book Antiqua" w:hAnsi="Book Antiqua"/>
          <w:i/>
          <w:iCs/>
        </w:rPr>
        <w:t>Cureus</w:t>
      </w:r>
      <w:proofErr w:type="spellEnd"/>
      <w:r w:rsidRPr="00893CD4">
        <w:rPr>
          <w:rFonts w:ascii="Book Antiqua" w:hAnsi="Book Antiqua"/>
        </w:rPr>
        <w:t xml:space="preserve"> 2020; </w:t>
      </w:r>
      <w:r w:rsidRPr="00893CD4">
        <w:rPr>
          <w:rFonts w:ascii="Book Antiqua" w:hAnsi="Book Antiqua"/>
          <w:b/>
          <w:bCs/>
        </w:rPr>
        <w:t>12</w:t>
      </w:r>
      <w:r w:rsidRPr="00893CD4">
        <w:rPr>
          <w:rFonts w:ascii="Book Antiqua" w:hAnsi="Book Antiqua"/>
        </w:rPr>
        <w:t>: e9438 [PMID: 32864262 DOI: 10.7759/cureus.9438]</w:t>
      </w:r>
    </w:p>
    <w:p w14:paraId="2CDD016A" w14:textId="3CEC80C1" w:rsidR="00CF13E0" w:rsidRPr="00893CD4" w:rsidRDefault="00CF13E0" w:rsidP="00CF13E0">
      <w:pPr>
        <w:spacing w:line="360" w:lineRule="auto"/>
        <w:jc w:val="both"/>
        <w:rPr>
          <w:rFonts w:ascii="Book Antiqua" w:hAnsi="Book Antiqua"/>
        </w:rPr>
      </w:pPr>
      <w:r w:rsidRPr="00893CD4">
        <w:rPr>
          <w:rFonts w:ascii="Book Antiqua" w:hAnsi="Book Antiqua"/>
        </w:rPr>
        <w:t xml:space="preserve">46 </w:t>
      </w:r>
      <w:r w:rsidRPr="00893CD4">
        <w:rPr>
          <w:rFonts w:ascii="Book Antiqua" w:hAnsi="Book Antiqua"/>
          <w:b/>
          <w:bCs/>
        </w:rPr>
        <w:t>Yan Y</w:t>
      </w:r>
      <w:r w:rsidRPr="00893CD4">
        <w:rPr>
          <w:rFonts w:ascii="Book Antiqua" w:hAnsi="Book Antiqua"/>
        </w:rPr>
        <w:t xml:space="preserve">, Yang Y, Wang F, Ren H, Zhang S, Shi X, Yu X, Dong K. Clinical </w:t>
      </w:r>
      <w:proofErr w:type="gramStart"/>
      <w:r w:rsidRPr="00893CD4">
        <w:rPr>
          <w:rFonts w:ascii="Book Antiqua" w:hAnsi="Book Antiqua"/>
        </w:rPr>
        <w:t>characteristics</w:t>
      </w:r>
      <w:proofErr w:type="gramEnd"/>
      <w:r w:rsidRPr="00893CD4">
        <w:rPr>
          <w:rFonts w:ascii="Book Antiqua" w:hAnsi="Book Antiqua"/>
        </w:rPr>
        <w:t xml:space="preserve"> and outcomes of patients with severe covid</w:t>
      </w:r>
      <w:r w:rsidR="002B6BD9">
        <w:rPr>
          <w:rFonts w:ascii="Book Antiqua" w:hAnsi="Book Antiqua"/>
        </w:rPr>
        <w:t>-</w:t>
      </w:r>
      <w:r w:rsidRPr="00893CD4">
        <w:rPr>
          <w:rFonts w:ascii="Book Antiqua" w:hAnsi="Book Antiqua"/>
        </w:rPr>
        <w:t xml:space="preserve">19 with diabetes. </w:t>
      </w:r>
      <w:r w:rsidRPr="00893CD4">
        <w:rPr>
          <w:rFonts w:ascii="Book Antiqua" w:hAnsi="Book Antiqua"/>
          <w:i/>
          <w:iCs/>
        </w:rPr>
        <w:t>BMJ Open Diabetes Res Care</w:t>
      </w:r>
      <w:r w:rsidRPr="00893CD4">
        <w:rPr>
          <w:rFonts w:ascii="Book Antiqua" w:hAnsi="Book Antiqua"/>
        </w:rPr>
        <w:t xml:space="preserve"> 2020; </w:t>
      </w:r>
      <w:r w:rsidRPr="00893CD4">
        <w:rPr>
          <w:rFonts w:ascii="Book Antiqua" w:hAnsi="Book Antiqua"/>
          <w:b/>
          <w:bCs/>
        </w:rPr>
        <w:t>8</w:t>
      </w:r>
      <w:r w:rsidRPr="00893CD4">
        <w:rPr>
          <w:rFonts w:ascii="Book Antiqua" w:hAnsi="Book Antiqua"/>
        </w:rPr>
        <w:t xml:space="preserve"> [PMID: 32345579 DOI: 10.1136/bmjdrc</w:t>
      </w:r>
      <w:r w:rsidR="002B6BD9">
        <w:rPr>
          <w:rFonts w:ascii="Book Antiqua" w:hAnsi="Book Antiqua"/>
        </w:rPr>
        <w:t>-</w:t>
      </w:r>
      <w:r w:rsidRPr="00893CD4">
        <w:rPr>
          <w:rFonts w:ascii="Book Antiqua" w:hAnsi="Book Antiqua"/>
        </w:rPr>
        <w:t>2020</w:t>
      </w:r>
      <w:r w:rsidR="002B6BD9">
        <w:rPr>
          <w:rFonts w:ascii="Book Antiqua" w:hAnsi="Book Antiqua"/>
        </w:rPr>
        <w:t>-</w:t>
      </w:r>
      <w:r w:rsidRPr="00893CD4">
        <w:rPr>
          <w:rFonts w:ascii="Book Antiqua" w:hAnsi="Book Antiqua"/>
        </w:rPr>
        <w:t>001343]</w:t>
      </w:r>
    </w:p>
    <w:p w14:paraId="358C0C9C" w14:textId="198DB8B1" w:rsidR="00CF13E0" w:rsidRPr="00893CD4" w:rsidRDefault="00CF13E0" w:rsidP="00CF13E0">
      <w:pPr>
        <w:spacing w:line="360" w:lineRule="auto"/>
        <w:jc w:val="both"/>
        <w:rPr>
          <w:rFonts w:ascii="Book Antiqua" w:hAnsi="Book Antiqua"/>
        </w:rPr>
      </w:pPr>
      <w:r w:rsidRPr="00893CD4">
        <w:rPr>
          <w:rFonts w:ascii="Book Antiqua" w:hAnsi="Book Antiqua"/>
        </w:rPr>
        <w:t xml:space="preserve">47 </w:t>
      </w:r>
      <w:proofErr w:type="spellStart"/>
      <w:r w:rsidRPr="00893CD4">
        <w:rPr>
          <w:rFonts w:ascii="Book Antiqua" w:hAnsi="Book Antiqua"/>
          <w:b/>
          <w:bCs/>
        </w:rPr>
        <w:t>Alzaid</w:t>
      </w:r>
      <w:proofErr w:type="spellEnd"/>
      <w:r w:rsidRPr="00893CD4">
        <w:rPr>
          <w:rFonts w:ascii="Book Antiqua" w:hAnsi="Book Antiqua"/>
          <w:b/>
          <w:bCs/>
        </w:rPr>
        <w:t xml:space="preserve"> F</w:t>
      </w:r>
      <w:r w:rsidRPr="00893CD4">
        <w:rPr>
          <w:rFonts w:ascii="Book Antiqua" w:hAnsi="Book Antiqua"/>
        </w:rPr>
        <w:t xml:space="preserve">, </w:t>
      </w:r>
      <w:proofErr w:type="spellStart"/>
      <w:r w:rsidRPr="00893CD4">
        <w:rPr>
          <w:rFonts w:ascii="Book Antiqua" w:hAnsi="Book Antiqua"/>
        </w:rPr>
        <w:t>Julla</w:t>
      </w:r>
      <w:proofErr w:type="spellEnd"/>
      <w:r w:rsidRPr="00893CD4">
        <w:rPr>
          <w:rFonts w:ascii="Book Antiqua" w:hAnsi="Book Antiqua"/>
        </w:rPr>
        <w:t xml:space="preserve"> JB, </w:t>
      </w:r>
      <w:proofErr w:type="spellStart"/>
      <w:r w:rsidRPr="00893CD4">
        <w:rPr>
          <w:rFonts w:ascii="Book Antiqua" w:hAnsi="Book Antiqua"/>
        </w:rPr>
        <w:t>Diedisheim</w:t>
      </w:r>
      <w:proofErr w:type="spellEnd"/>
      <w:r w:rsidRPr="00893CD4">
        <w:rPr>
          <w:rFonts w:ascii="Book Antiqua" w:hAnsi="Book Antiqua"/>
        </w:rPr>
        <w:t xml:space="preserve"> M, </w:t>
      </w:r>
      <w:proofErr w:type="spellStart"/>
      <w:r w:rsidRPr="00893CD4">
        <w:rPr>
          <w:rFonts w:ascii="Book Antiqua" w:hAnsi="Book Antiqua"/>
        </w:rPr>
        <w:t>Potier</w:t>
      </w:r>
      <w:proofErr w:type="spellEnd"/>
      <w:r w:rsidRPr="00893CD4">
        <w:rPr>
          <w:rFonts w:ascii="Book Antiqua" w:hAnsi="Book Antiqua"/>
        </w:rPr>
        <w:t xml:space="preserve"> C, </w:t>
      </w:r>
      <w:proofErr w:type="spellStart"/>
      <w:r w:rsidRPr="00893CD4">
        <w:rPr>
          <w:rFonts w:ascii="Book Antiqua" w:hAnsi="Book Antiqua"/>
        </w:rPr>
        <w:t>Potier</w:t>
      </w:r>
      <w:proofErr w:type="spellEnd"/>
      <w:r w:rsidRPr="00893CD4">
        <w:rPr>
          <w:rFonts w:ascii="Book Antiqua" w:hAnsi="Book Antiqua"/>
        </w:rPr>
        <w:t xml:space="preserve"> L, Velho G, </w:t>
      </w:r>
      <w:proofErr w:type="spellStart"/>
      <w:r w:rsidRPr="00893CD4">
        <w:rPr>
          <w:rFonts w:ascii="Book Antiqua" w:hAnsi="Book Antiqua"/>
        </w:rPr>
        <w:t>Gaborit</w:t>
      </w:r>
      <w:proofErr w:type="spellEnd"/>
      <w:r w:rsidRPr="00893CD4">
        <w:rPr>
          <w:rFonts w:ascii="Book Antiqua" w:hAnsi="Book Antiqua"/>
        </w:rPr>
        <w:t xml:space="preserve"> B, </w:t>
      </w:r>
      <w:proofErr w:type="spellStart"/>
      <w:r w:rsidRPr="00893CD4">
        <w:rPr>
          <w:rFonts w:ascii="Book Antiqua" w:hAnsi="Book Antiqua"/>
        </w:rPr>
        <w:t>Manivet</w:t>
      </w:r>
      <w:proofErr w:type="spellEnd"/>
      <w:r w:rsidRPr="00893CD4">
        <w:rPr>
          <w:rFonts w:ascii="Book Antiqua" w:hAnsi="Book Antiqua"/>
        </w:rPr>
        <w:t xml:space="preserve"> P, Germain S, Vidal</w:t>
      </w:r>
      <w:r w:rsidR="002B6BD9">
        <w:rPr>
          <w:rFonts w:ascii="Book Antiqua" w:hAnsi="Book Antiqua"/>
        </w:rPr>
        <w:t>-</w:t>
      </w:r>
      <w:proofErr w:type="spellStart"/>
      <w:r w:rsidRPr="00893CD4">
        <w:rPr>
          <w:rFonts w:ascii="Book Antiqua" w:hAnsi="Book Antiqua"/>
        </w:rPr>
        <w:t>Trecan</w:t>
      </w:r>
      <w:proofErr w:type="spellEnd"/>
      <w:r w:rsidRPr="00893CD4">
        <w:rPr>
          <w:rFonts w:ascii="Book Antiqua" w:hAnsi="Book Antiqua"/>
        </w:rPr>
        <w:t xml:space="preserve"> T, Roussel R, </w:t>
      </w:r>
      <w:proofErr w:type="spellStart"/>
      <w:r w:rsidRPr="00893CD4">
        <w:rPr>
          <w:rFonts w:ascii="Book Antiqua" w:hAnsi="Book Antiqua"/>
        </w:rPr>
        <w:t>Riveline</w:t>
      </w:r>
      <w:proofErr w:type="spellEnd"/>
      <w:r w:rsidRPr="00893CD4">
        <w:rPr>
          <w:rFonts w:ascii="Book Antiqua" w:hAnsi="Book Antiqua"/>
        </w:rPr>
        <w:t xml:space="preserve"> JP, </w:t>
      </w:r>
      <w:proofErr w:type="spellStart"/>
      <w:r w:rsidRPr="00893CD4">
        <w:rPr>
          <w:rFonts w:ascii="Book Antiqua" w:hAnsi="Book Antiqua"/>
        </w:rPr>
        <w:t>Dalmas</w:t>
      </w:r>
      <w:proofErr w:type="spellEnd"/>
      <w:r w:rsidRPr="00893CD4">
        <w:rPr>
          <w:rFonts w:ascii="Book Antiqua" w:hAnsi="Book Antiqua"/>
        </w:rPr>
        <w:t xml:space="preserve"> E, </w:t>
      </w:r>
      <w:proofErr w:type="spellStart"/>
      <w:r w:rsidRPr="00893CD4">
        <w:rPr>
          <w:rFonts w:ascii="Book Antiqua" w:hAnsi="Book Antiqua"/>
        </w:rPr>
        <w:t>Venteclef</w:t>
      </w:r>
      <w:proofErr w:type="spellEnd"/>
      <w:r w:rsidRPr="00893CD4">
        <w:rPr>
          <w:rFonts w:ascii="Book Antiqua" w:hAnsi="Book Antiqua"/>
        </w:rPr>
        <w:t xml:space="preserve"> N, Gautier JF. Monocytopenia, monocyte morphological anomalies and hyperinflammation </w:t>
      </w:r>
      <w:proofErr w:type="spellStart"/>
      <w:r w:rsidRPr="00893CD4">
        <w:rPr>
          <w:rFonts w:ascii="Book Antiqua" w:hAnsi="Book Antiqua"/>
        </w:rPr>
        <w:t>characterise</w:t>
      </w:r>
      <w:proofErr w:type="spellEnd"/>
      <w:r w:rsidRPr="00893CD4">
        <w:rPr>
          <w:rFonts w:ascii="Book Antiqua" w:hAnsi="Book Antiqua"/>
        </w:rPr>
        <w:t xml:space="preserve"> severe COVID</w:t>
      </w:r>
      <w:r w:rsidR="002B6BD9">
        <w:rPr>
          <w:rFonts w:ascii="Book Antiqua" w:hAnsi="Book Antiqua"/>
        </w:rPr>
        <w:t>-</w:t>
      </w:r>
      <w:r w:rsidRPr="00893CD4">
        <w:rPr>
          <w:rFonts w:ascii="Book Antiqua" w:hAnsi="Book Antiqua"/>
        </w:rPr>
        <w:t xml:space="preserve">19 in type 2 diabetes. </w:t>
      </w:r>
      <w:r w:rsidRPr="00893CD4">
        <w:rPr>
          <w:rFonts w:ascii="Book Antiqua" w:hAnsi="Book Antiqua"/>
          <w:i/>
          <w:iCs/>
        </w:rPr>
        <w:t>EMBO Mol Med</w:t>
      </w:r>
      <w:r w:rsidRPr="00893CD4">
        <w:rPr>
          <w:rFonts w:ascii="Book Antiqua" w:hAnsi="Book Antiqua"/>
        </w:rPr>
        <w:t xml:space="preserve"> 2020; </w:t>
      </w:r>
      <w:r w:rsidRPr="00893CD4">
        <w:rPr>
          <w:rFonts w:ascii="Book Antiqua" w:hAnsi="Book Antiqua"/>
          <w:b/>
          <w:bCs/>
        </w:rPr>
        <w:t>12</w:t>
      </w:r>
      <w:r w:rsidRPr="00893CD4">
        <w:rPr>
          <w:rFonts w:ascii="Book Antiqua" w:hAnsi="Book Antiqua"/>
        </w:rPr>
        <w:t>: e13038 [PMID: 32816392 DOI: 10.15252/emmm.202013038]</w:t>
      </w:r>
    </w:p>
    <w:p w14:paraId="58CC92FD" w14:textId="6CF3130C" w:rsidR="00CF13E0" w:rsidRPr="00893CD4" w:rsidRDefault="00CF13E0" w:rsidP="00CF13E0">
      <w:pPr>
        <w:spacing w:line="360" w:lineRule="auto"/>
        <w:jc w:val="both"/>
        <w:rPr>
          <w:rFonts w:ascii="Book Antiqua" w:hAnsi="Book Antiqua"/>
        </w:rPr>
      </w:pPr>
      <w:r w:rsidRPr="00893CD4">
        <w:rPr>
          <w:rFonts w:ascii="Book Antiqua" w:hAnsi="Book Antiqua"/>
        </w:rPr>
        <w:t xml:space="preserve">48 </w:t>
      </w:r>
      <w:proofErr w:type="spellStart"/>
      <w:r w:rsidRPr="00893CD4">
        <w:rPr>
          <w:rFonts w:ascii="Book Antiqua" w:hAnsi="Book Antiqua"/>
          <w:b/>
          <w:bCs/>
        </w:rPr>
        <w:t>Murugan</w:t>
      </w:r>
      <w:proofErr w:type="spellEnd"/>
      <w:r w:rsidRPr="00893CD4">
        <w:rPr>
          <w:rFonts w:ascii="Book Antiqua" w:hAnsi="Book Antiqua"/>
          <w:b/>
          <w:bCs/>
        </w:rPr>
        <w:t xml:space="preserve"> AT</w:t>
      </w:r>
      <w:r w:rsidRPr="00893CD4">
        <w:rPr>
          <w:rFonts w:ascii="Book Antiqua" w:hAnsi="Book Antiqua"/>
        </w:rPr>
        <w:t xml:space="preserve">, Sharma G. Obesity and respiratory diseases. </w:t>
      </w:r>
      <w:r w:rsidRPr="00893CD4">
        <w:rPr>
          <w:rFonts w:ascii="Book Antiqua" w:hAnsi="Book Antiqua"/>
          <w:i/>
          <w:iCs/>
        </w:rPr>
        <w:t>Chron Respir Dis</w:t>
      </w:r>
      <w:r w:rsidRPr="00893CD4">
        <w:rPr>
          <w:rFonts w:ascii="Book Antiqua" w:hAnsi="Book Antiqua"/>
        </w:rPr>
        <w:t xml:space="preserve"> 2008; </w:t>
      </w:r>
      <w:r w:rsidRPr="00893CD4">
        <w:rPr>
          <w:rFonts w:ascii="Book Antiqua" w:hAnsi="Book Antiqua"/>
          <w:b/>
          <w:bCs/>
        </w:rPr>
        <w:t>5</w:t>
      </w:r>
      <w:r w:rsidRPr="00893CD4">
        <w:rPr>
          <w:rFonts w:ascii="Book Antiqua" w:hAnsi="Book Antiqua"/>
        </w:rPr>
        <w:t>: 233</w:t>
      </w:r>
      <w:r w:rsidR="002B6BD9">
        <w:rPr>
          <w:rFonts w:ascii="Book Antiqua" w:hAnsi="Book Antiqua"/>
        </w:rPr>
        <w:t>-</w:t>
      </w:r>
      <w:r w:rsidRPr="00893CD4">
        <w:rPr>
          <w:rFonts w:ascii="Book Antiqua" w:hAnsi="Book Antiqua"/>
        </w:rPr>
        <w:t>242 [PMID: 19029235 DOI: 10.1177/1479972308096978]</w:t>
      </w:r>
    </w:p>
    <w:p w14:paraId="3B2FD757" w14:textId="442EAEC4" w:rsidR="00CF13E0" w:rsidRPr="00893CD4" w:rsidRDefault="00CF13E0" w:rsidP="00CF13E0">
      <w:pPr>
        <w:spacing w:line="360" w:lineRule="auto"/>
        <w:jc w:val="both"/>
        <w:rPr>
          <w:rFonts w:ascii="Book Antiqua" w:hAnsi="Book Antiqua"/>
        </w:rPr>
      </w:pPr>
      <w:r w:rsidRPr="00893CD4">
        <w:rPr>
          <w:rFonts w:ascii="Book Antiqua" w:hAnsi="Book Antiqua"/>
        </w:rPr>
        <w:t xml:space="preserve">49 </w:t>
      </w:r>
      <w:r w:rsidRPr="00893CD4">
        <w:rPr>
          <w:rFonts w:ascii="Book Antiqua" w:hAnsi="Book Antiqua"/>
          <w:b/>
          <w:bCs/>
        </w:rPr>
        <w:t>Fuso L</w:t>
      </w:r>
      <w:r w:rsidRPr="00893CD4">
        <w:rPr>
          <w:rFonts w:ascii="Book Antiqua" w:hAnsi="Book Antiqua"/>
        </w:rPr>
        <w:t xml:space="preserve">, </w:t>
      </w:r>
      <w:proofErr w:type="spellStart"/>
      <w:r w:rsidRPr="00893CD4">
        <w:rPr>
          <w:rFonts w:ascii="Book Antiqua" w:hAnsi="Book Antiqua"/>
        </w:rPr>
        <w:t>Pitocco</w:t>
      </w:r>
      <w:proofErr w:type="spellEnd"/>
      <w:r w:rsidRPr="00893CD4">
        <w:rPr>
          <w:rFonts w:ascii="Book Antiqua" w:hAnsi="Book Antiqua"/>
        </w:rPr>
        <w:t xml:space="preserve"> D, Antonelli</w:t>
      </w:r>
      <w:r w:rsidR="002B6BD9">
        <w:rPr>
          <w:rFonts w:ascii="Book Antiqua" w:hAnsi="Book Antiqua"/>
        </w:rPr>
        <w:t>-</w:t>
      </w:r>
      <w:proofErr w:type="spellStart"/>
      <w:r w:rsidRPr="00893CD4">
        <w:rPr>
          <w:rFonts w:ascii="Book Antiqua" w:hAnsi="Book Antiqua"/>
        </w:rPr>
        <w:t>Incalzi</w:t>
      </w:r>
      <w:proofErr w:type="spellEnd"/>
      <w:r w:rsidRPr="00893CD4">
        <w:rPr>
          <w:rFonts w:ascii="Book Antiqua" w:hAnsi="Book Antiqua"/>
        </w:rPr>
        <w:t xml:space="preserve"> R. Diabetic lung, an underrated complication from restrictive functional pattern to pulmonary hypertension. </w:t>
      </w:r>
      <w:r w:rsidRPr="00893CD4">
        <w:rPr>
          <w:rFonts w:ascii="Book Antiqua" w:hAnsi="Book Antiqua"/>
          <w:i/>
          <w:iCs/>
        </w:rPr>
        <w:t xml:space="preserve">Diabetes </w:t>
      </w:r>
      <w:proofErr w:type="spellStart"/>
      <w:r w:rsidRPr="00893CD4">
        <w:rPr>
          <w:rFonts w:ascii="Book Antiqua" w:hAnsi="Book Antiqua"/>
          <w:i/>
          <w:iCs/>
        </w:rPr>
        <w:t>Metab</w:t>
      </w:r>
      <w:proofErr w:type="spellEnd"/>
      <w:r w:rsidRPr="00893CD4">
        <w:rPr>
          <w:rFonts w:ascii="Book Antiqua" w:hAnsi="Book Antiqua"/>
          <w:i/>
          <w:iCs/>
        </w:rPr>
        <w:t xml:space="preserve"> Res Rev</w:t>
      </w:r>
      <w:r w:rsidRPr="00893CD4">
        <w:rPr>
          <w:rFonts w:ascii="Book Antiqua" w:hAnsi="Book Antiqua"/>
        </w:rPr>
        <w:t xml:space="preserve"> 2019; </w:t>
      </w:r>
      <w:r w:rsidRPr="00893CD4">
        <w:rPr>
          <w:rFonts w:ascii="Book Antiqua" w:hAnsi="Book Antiqua"/>
          <w:b/>
          <w:bCs/>
        </w:rPr>
        <w:t>35</w:t>
      </w:r>
      <w:r w:rsidRPr="00893CD4">
        <w:rPr>
          <w:rFonts w:ascii="Book Antiqua" w:hAnsi="Book Antiqua"/>
        </w:rPr>
        <w:t>: e3159 [PMID: 30909316 DOI: 10.1002/dmrr.3159]</w:t>
      </w:r>
    </w:p>
    <w:p w14:paraId="3564FFDE" w14:textId="02419A55" w:rsidR="00CF13E0" w:rsidRPr="00893CD4" w:rsidRDefault="00CF13E0" w:rsidP="00CF13E0">
      <w:pPr>
        <w:spacing w:line="360" w:lineRule="auto"/>
        <w:jc w:val="both"/>
        <w:rPr>
          <w:rFonts w:ascii="Book Antiqua" w:hAnsi="Book Antiqua"/>
        </w:rPr>
      </w:pPr>
      <w:r w:rsidRPr="00893CD4">
        <w:rPr>
          <w:rFonts w:ascii="Book Antiqua" w:hAnsi="Book Antiqua"/>
        </w:rPr>
        <w:t xml:space="preserve">50 </w:t>
      </w:r>
      <w:r w:rsidRPr="00893CD4">
        <w:rPr>
          <w:rFonts w:ascii="Book Antiqua" w:hAnsi="Book Antiqua"/>
          <w:b/>
          <w:bCs/>
        </w:rPr>
        <w:t>Schubert L</w:t>
      </w:r>
      <w:r w:rsidRPr="00893CD4">
        <w:rPr>
          <w:rFonts w:ascii="Book Antiqua" w:hAnsi="Book Antiqua"/>
        </w:rPr>
        <w:t xml:space="preserve">, Laroche S, </w:t>
      </w:r>
      <w:proofErr w:type="spellStart"/>
      <w:r w:rsidRPr="00893CD4">
        <w:rPr>
          <w:rFonts w:ascii="Book Antiqua" w:hAnsi="Book Antiqua"/>
        </w:rPr>
        <w:t>Hartemann</w:t>
      </w:r>
      <w:proofErr w:type="spellEnd"/>
      <w:r w:rsidRPr="00893CD4">
        <w:rPr>
          <w:rFonts w:ascii="Book Antiqua" w:hAnsi="Book Antiqua"/>
        </w:rPr>
        <w:t xml:space="preserve"> A, </w:t>
      </w:r>
      <w:proofErr w:type="spellStart"/>
      <w:r w:rsidRPr="00893CD4">
        <w:rPr>
          <w:rFonts w:ascii="Book Antiqua" w:hAnsi="Book Antiqua"/>
        </w:rPr>
        <w:t>Bourron</w:t>
      </w:r>
      <w:proofErr w:type="spellEnd"/>
      <w:r w:rsidRPr="00893CD4">
        <w:rPr>
          <w:rFonts w:ascii="Book Antiqua" w:hAnsi="Book Antiqua"/>
        </w:rPr>
        <w:t xml:space="preserve"> O, Phan F. Impaired hypoxic ventilatory drive induced by diabetic autonomic neuropathy, a cause of misdiagnosed severe cardiac events: brief report of two cases. </w:t>
      </w:r>
      <w:r w:rsidRPr="00893CD4">
        <w:rPr>
          <w:rFonts w:ascii="Book Antiqua" w:hAnsi="Book Antiqua"/>
          <w:i/>
          <w:iCs/>
        </w:rPr>
        <w:t xml:space="preserve">BMC Cardiovasc </w:t>
      </w:r>
      <w:proofErr w:type="spellStart"/>
      <w:r w:rsidRPr="00893CD4">
        <w:rPr>
          <w:rFonts w:ascii="Book Antiqua" w:hAnsi="Book Antiqua"/>
          <w:i/>
          <w:iCs/>
        </w:rPr>
        <w:t>Disord</w:t>
      </w:r>
      <w:proofErr w:type="spellEnd"/>
      <w:r w:rsidRPr="00893CD4">
        <w:rPr>
          <w:rFonts w:ascii="Book Antiqua" w:hAnsi="Book Antiqua"/>
        </w:rPr>
        <w:t xml:space="preserve"> 2021; </w:t>
      </w:r>
      <w:r w:rsidRPr="00893CD4">
        <w:rPr>
          <w:rFonts w:ascii="Book Antiqua" w:hAnsi="Book Antiqua"/>
          <w:b/>
          <w:bCs/>
        </w:rPr>
        <w:t>21</w:t>
      </w:r>
      <w:r w:rsidRPr="00893CD4">
        <w:rPr>
          <w:rFonts w:ascii="Book Antiqua" w:hAnsi="Book Antiqua"/>
        </w:rPr>
        <w:t>: 140 [PMID: 33731006 DOI: 10.1186/s12872</w:t>
      </w:r>
      <w:r w:rsidR="002B6BD9">
        <w:rPr>
          <w:rFonts w:ascii="Book Antiqua" w:hAnsi="Book Antiqua"/>
        </w:rPr>
        <w:t>-</w:t>
      </w:r>
      <w:r w:rsidRPr="00893CD4">
        <w:rPr>
          <w:rFonts w:ascii="Book Antiqua" w:hAnsi="Book Antiqua"/>
        </w:rPr>
        <w:t>021</w:t>
      </w:r>
      <w:r w:rsidR="002B6BD9">
        <w:rPr>
          <w:rFonts w:ascii="Book Antiqua" w:hAnsi="Book Antiqua"/>
        </w:rPr>
        <w:t>-</w:t>
      </w:r>
      <w:r w:rsidRPr="00893CD4">
        <w:rPr>
          <w:rFonts w:ascii="Book Antiqua" w:hAnsi="Book Antiqua"/>
        </w:rPr>
        <w:t>01944</w:t>
      </w:r>
      <w:r w:rsidR="002B6BD9">
        <w:rPr>
          <w:rFonts w:ascii="Book Antiqua" w:hAnsi="Book Antiqua"/>
        </w:rPr>
        <w:t>-</w:t>
      </w:r>
      <w:r w:rsidRPr="00893CD4">
        <w:rPr>
          <w:rFonts w:ascii="Book Antiqua" w:hAnsi="Book Antiqua"/>
        </w:rPr>
        <w:t>4]</w:t>
      </w:r>
    </w:p>
    <w:p w14:paraId="7EB8CAA0" w14:textId="534DE155" w:rsidR="00CF13E0" w:rsidRPr="00893CD4" w:rsidRDefault="00CF13E0" w:rsidP="00CF13E0">
      <w:pPr>
        <w:spacing w:line="360" w:lineRule="auto"/>
        <w:jc w:val="both"/>
        <w:rPr>
          <w:rFonts w:ascii="Book Antiqua" w:hAnsi="Book Antiqua"/>
        </w:rPr>
      </w:pPr>
      <w:r w:rsidRPr="00893CD4">
        <w:rPr>
          <w:rFonts w:ascii="Book Antiqua" w:hAnsi="Book Antiqua"/>
        </w:rPr>
        <w:t xml:space="preserve">51 </w:t>
      </w:r>
      <w:r w:rsidRPr="00893CD4">
        <w:rPr>
          <w:rFonts w:ascii="Book Antiqua" w:hAnsi="Book Antiqua"/>
          <w:b/>
          <w:bCs/>
        </w:rPr>
        <w:t>Zhou YJ</w:t>
      </w:r>
      <w:r w:rsidRPr="00893CD4">
        <w:rPr>
          <w:rFonts w:ascii="Book Antiqua" w:hAnsi="Book Antiqua"/>
        </w:rPr>
        <w:t>, Zheng KI, Wang XB, Sun QF, Pan KH, Wang TY, Ma HL, Chen YP, George J, Zheng MH. Metabolic</w:t>
      </w:r>
      <w:r w:rsidR="002B6BD9">
        <w:rPr>
          <w:rFonts w:ascii="Book Antiqua" w:hAnsi="Book Antiqua"/>
        </w:rPr>
        <w:t>-</w:t>
      </w:r>
      <w:r w:rsidRPr="00893CD4">
        <w:rPr>
          <w:rFonts w:ascii="Book Antiqua" w:hAnsi="Book Antiqua"/>
        </w:rPr>
        <w:t>associated fatty liver disease is associated with severity of COVID</w:t>
      </w:r>
      <w:r w:rsidR="002B6BD9">
        <w:rPr>
          <w:rFonts w:ascii="Book Antiqua" w:hAnsi="Book Antiqua"/>
        </w:rPr>
        <w:t>-</w:t>
      </w:r>
      <w:r w:rsidRPr="00893CD4">
        <w:rPr>
          <w:rFonts w:ascii="Book Antiqua" w:hAnsi="Book Antiqua"/>
        </w:rPr>
        <w:t xml:space="preserve">19. </w:t>
      </w:r>
      <w:r w:rsidRPr="00893CD4">
        <w:rPr>
          <w:rFonts w:ascii="Book Antiqua" w:hAnsi="Book Antiqua"/>
          <w:i/>
          <w:iCs/>
        </w:rPr>
        <w:t>Liver Int</w:t>
      </w:r>
      <w:r w:rsidRPr="00893CD4">
        <w:rPr>
          <w:rFonts w:ascii="Book Antiqua" w:hAnsi="Book Antiqua"/>
        </w:rPr>
        <w:t xml:space="preserve"> 2020; </w:t>
      </w:r>
      <w:r w:rsidRPr="00893CD4">
        <w:rPr>
          <w:rFonts w:ascii="Book Antiqua" w:hAnsi="Book Antiqua"/>
          <w:b/>
          <w:bCs/>
        </w:rPr>
        <w:t>40</w:t>
      </w:r>
      <w:r w:rsidRPr="00893CD4">
        <w:rPr>
          <w:rFonts w:ascii="Book Antiqua" w:hAnsi="Book Antiqua"/>
        </w:rPr>
        <w:t>: 2160</w:t>
      </w:r>
      <w:r w:rsidR="002B6BD9">
        <w:rPr>
          <w:rFonts w:ascii="Book Antiqua" w:hAnsi="Book Antiqua"/>
        </w:rPr>
        <w:t>-</w:t>
      </w:r>
      <w:r w:rsidRPr="00893CD4">
        <w:rPr>
          <w:rFonts w:ascii="Book Antiqua" w:hAnsi="Book Antiqua"/>
        </w:rPr>
        <w:t>2163 [PMID: 32573883 DOI: 10.1111/liv.14575]</w:t>
      </w:r>
    </w:p>
    <w:p w14:paraId="12425A4F" w14:textId="7FA75321" w:rsidR="00CF13E0" w:rsidRPr="00893CD4" w:rsidRDefault="00CF13E0" w:rsidP="00CF13E0">
      <w:pPr>
        <w:spacing w:line="360" w:lineRule="auto"/>
        <w:jc w:val="both"/>
        <w:rPr>
          <w:rFonts w:ascii="Book Antiqua" w:hAnsi="Book Antiqua"/>
        </w:rPr>
      </w:pPr>
      <w:r w:rsidRPr="00893CD4">
        <w:rPr>
          <w:rFonts w:ascii="Book Antiqua" w:hAnsi="Book Antiqua"/>
        </w:rPr>
        <w:t xml:space="preserve">52 </w:t>
      </w:r>
      <w:r w:rsidRPr="00893CD4">
        <w:rPr>
          <w:rFonts w:ascii="Book Antiqua" w:hAnsi="Book Antiqua"/>
          <w:b/>
          <w:bCs/>
        </w:rPr>
        <w:t>Ren H</w:t>
      </w:r>
      <w:r w:rsidRPr="00893CD4">
        <w:rPr>
          <w:rFonts w:ascii="Book Antiqua" w:hAnsi="Book Antiqua"/>
        </w:rPr>
        <w:t xml:space="preserve">, Yang Y, Wang F, Yan Y, Shi X, Dong K, Yu X, Zhang S. Association of the insulin resistance marker </w:t>
      </w:r>
      <w:proofErr w:type="spellStart"/>
      <w:r w:rsidRPr="00893CD4">
        <w:rPr>
          <w:rFonts w:ascii="Book Antiqua" w:hAnsi="Book Antiqua"/>
        </w:rPr>
        <w:t>TyG</w:t>
      </w:r>
      <w:proofErr w:type="spellEnd"/>
      <w:r w:rsidRPr="00893CD4">
        <w:rPr>
          <w:rFonts w:ascii="Book Antiqua" w:hAnsi="Book Antiqua"/>
        </w:rPr>
        <w:t xml:space="preserve"> index with the severity and mortality of COVID</w:t>
      </w:r>
      <w:r w:rsidR="002B6BD9">
        <w:rPr>
          <w:rFonts w:ascii="Book Antiqua" w:hAnsi="Book Antiqua"/>
        </w:rPr>
        <w:t>-</w:t>
      </w:r>
      <w:r w:rsidRPr="00893CD4">
        <w:rPr>
          <w:rFonts w:ascii="Book Antiqua" w:hAnsi="Book Antiqua"/>
        </w:rPr>
        <w:t xml:space="preserve">19. </w:t>
      </w:r>
      <w:r w:rsidRPr="00893CD4">
        <w:rPr>
          <w:rFonts w:ascii="Book Antiqua" w:hAnsi="Book Antiqua"/>
          <w:i/>
          <w:iCs/>
        </w:rPr>
        <w:t xml:space="preserve">Cardiovasc </w:t>
      </w:r>
      <w:proofErr w:type="spellStart"/>
      <w:r w:rsidRPr="00893CD4">
        <w:rPr>
          <w:rFonts w:ascii="Book Antiqua" w:hAnsi="Book Antiqua"/>
          <w:i/>
          <w:iCs/>
        </w:rPr>
        <w:t>Diabetol</w:t>
      </w:r>
      <w:proofErr w:type="spellEnd"/>
      <w:r w:rsidRPr="00893CD4">
        <w:rPr>
          <w:rFonts w:ascii="Book Antiqua" w:hAnsi="Book Antiqua"/>
        </w:rPr>
        <w:t xml:space="preserve"> 2020; </w:t>
      </w:r>
      <w:r w:rsidRPr="00893CD4">
        <w:rPr>
          <w:rFonts w:ascii="Book Antiqua" w:hAnsi="Book Antiqua"/>
          <w:b/>
          <w:bCs/>
        </w:rPr>
        <w:t>19</w:t>
      </w:r>
      <w:r w:rsidRPr="00893CD4">
        <w:rPr>
          <w:rFonts w:ascii="Book Antiqua" w:hAnsi="Book Antiqua"/>
        </w:rPr>
        <w:t>: 58 [PMID: 32393351 DOI: 10.1186/s12933</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01035</w:t>
      </w:r>
      <w:r w:rsidR="002B6BD9">
        <w:rPr>
          <w:rFonts w:ascii="Book Antiqua" w:hAnsi="Book Antiqua"/>
        </w:rPr>
        <w:t>-</w:t>
      </w:r>
      <w:r w:rsidRPr="00893CD4">
        <w:rPr>
          <w:rFonts w:ascii="Book Antiqua" w:hAnsi="Book Antiqua"/>
        </w:rPr>
        <w:t>2]</w:t>
      </w:r>
    </w:p>
    <w:p w14:paraId="168F37AF" w14:textId="512D2208" w:rsidR="00CF13E0" w:rsidRPr="00893CD4" w:rsidRDefault="00CF13E0" w:rsidP="00CF13E0">
      <w:pPr>
        <w:spacing w:line="360" w:lineRule="auto"/>
        <w:jc w:val="both"/>
        <w:rPr>
          <w:rFonts w:ascii="Book Antiqua" w:hAnsi="Book Antiqua"/>
        </w:rPr>
      </w:pPr>
      <w:r w:rsidRPr="00893CD4">
        <w:rPr>
          <w:rFonts w:ascii="Book Antiqua" w:hAnsi="Book Antiqua"/>
        </w:rPr>
        <w:t xml:space="preserve">53 </w:t>
      </w:r>
      <w:r w:rsidRPr="00893CD4">
        <w:rPr>
          <w:rFonts w:ascii="Book Antiqua" w:hAnsi="Book Antiqua"/>
          <w:b/>
          <w:bCs/>
        </w:rPr>
        <w:t xml:space="preserve">De </w:t>
      </w:r>
      <w:proofErr w:type="spellStart"/>
      <w:r w:rsidRPr="00893CD4">
        <w:rPr>
          <w:rFonts w:ascii="Book Antiqua" w:hAnsi="Book Antiqua"/>
          <w:b/>
          <w:bCs/>
        </w:rPr>
        <w:t>Bandt</w:t>
      </w:r>
      <w:proofErr w:type="spellEnd"/>
      <w:r w:rsidRPr="00893CD4">
        <w:rPr>
          <w:rFonts w:ascii="Book Antiqua" w:hAnsi="Book Antiqua"/>
          <w:b/>
          <w:bCs/>
        </w:rPr>
        <w:t xml:space="preserve"> JP</w:t>
      </w:r>
      <w:r w:rsidRPr="00893CD4">
        <w:rPr>
          <w:rFonts w:ascii="Book Antiqua" w:hAnsi="Book Antiqua"/>
        </w:rPr>
        <w:t xml:space="preserve">, </w:t>
      </w:r>
      <w:proofErr w:type="spellStart"/>
      <w:r w:rsidRPr="00893CD4">
        <w:rPr>
          <w:rFonts w:ascii="Book Antiqua" w:hAnsi="Book Antiqua"/>
        </w:rPr>
        <w:t>Monin</w:t>
      </w:r>
      <w:proofErr w:type="spellEnd"/>
      <w:r w:rsidRPr="00893CD4">
        <w:rPr>
          <w:rFonts w:ascii="Book Antiqua" w:hAnsi="Book Antiqua"/>
        </w:rPr>
        <w:t xml:space="preserve"> C. Obesity, </w:t>
      </w:r>
      <w:proofErr w:type="gramStart"/>
      <w:r w:rsidRPr="00893CD4">
        <w:rPr>
          <w:rFonts w:ascii="Book Antiqua" w:hAnsi="Book Antiqua"/>
        </w:rPr>
        <w:t>Nutrients</w:t>
      </w:r>
      <w:proofErr w:type="gramEnd"/>
      <w:r w:rsidRPr="00893CD4">
        <w:rPr>
          <w:rFonts w:ascii="Book Antiqua" w:hAnsi="Book Antiqua"/>
        </w:rPr>
        <w:t xml:space="preserve"> and the Immune System in the Era of COVID</w:t>
      </w:r>
      <w:r w:rsidR="002B6BD9">
        <w:rPr>
          <w:rFonts w:ascii="Book Antiqua" w:hAnsi="Book Antiqua"/>
        </w:rPr>
        <w:t>-</w:t>
      </w:r>
      <w:r w:rsidRPr="00893CD4">
        <w:rPr>
          <w:rFonts w:ascii="Book Antiqua" w:hAnsi="Book Antiqua"/>
        </w:rPr>
        <w:t xml:space="preserve">19. </w:t>
      </w:r>
      <w:r w:rsidRPr="00893CD4">
        <w:rPr>
          <w:rFonts w:ascii="Book Antiqua" w:hAnsi="Book Antiqua"/>
          <w:i/>
          <w:iCs/>
        </w:rPr>
        <w:t>Nutrients</w:t>
      </w:r>
      <w:r w:rsidRPr="00893CD4">
        <w:rPr>
          <w:rFonts w:ascii="Book Antiqua" w:hAnsi="Book Antiqua"/>
        </w:rPr>
        <w:t xml:space="preserve"> 2021; </w:t>
      </w:r>
      <w:r w:rsidRPr="00893CD4">
        <w:rPr>
          <w:rFonts w:ascii="Book Antiqua" w:hAnsi="Book Antiqua"/>
          <w:b/>
          <w:bCs/>
        </w:rPr>
        <w:t>13</w:t>
      </w:r>
      <w:r w:rsidRPr="00893CD4">
        <w:rPr>
          <w:rFonts w:ascii="Book Antiqua" w:hAnsi="Book Antiqua"/>
        </w:rPr>
        <w:t xml:space="preserve"> [PMID: 33668493 DOI: 10.3390/nu13020610]</w:t>
      </w:r>
    </w:p>
    <w:p w14:paraId="0F57E3C8" w14:textId="72DD3050" w:rsidR="00CF13E0" w:rsidRPr="00893CD4" w:rsidRDefault="00CF13E0" w:rsidP="00CF13E0">
      <w:pPr>
        <w:spacing w:line="360" w:lineRule="auto"/>
        <w:jc w:val="both"/>
        <w:rPr>
          <w:rFonts w:ascii="Book Antiqua" w:hAnsi="Book Antiqua"/>
        </w:rPr>
      </w:pPr>
      <w:r w:rsidRPr="00893CD4">
        <w:rPr>
          <w:rFonts w:ascii="Book Antiqua" w:hAnsi="Book Antiqua"/>
        </w:rPr>
        <w:t xml:space="preserve">54 </w:t>
      </w:r>
      <w:r w:rsidRPr="00893CD4">
        <w:rPr>
          <w:rFonts w:ascii="Book Antiqua" w:hAnsi="Book Antiqua"/>
          <w:b/>
          <w:bCs/>
        </w:rPr>
        <w:t>Zhang AJ</w:t>
      </w:r>
      <w:r w:rsidRPr="00893CD4">
        <w:rPr>
          <w:rFonts w:ascii="Book Antiqua" w:hAnsi="Book Antiqua"/>
        </w:rPr>
        <w:t>, To KK, Li C, Lau CC, Poon VK, Chan CC, Zheng BJ, Hung IF, Lam KS, Xu A, Yuen KY. Leptin mediates the pathogenesis of severe 2009 pandemic influenza A(H1N1) infection associated with cytokine dysregulation in mice with diet</w:t>
      </w:r>
      <w:r w:rsidR="002B6BD9">
        <w:rPr>
          <w:rFonts w:ascii="Book Antiqua" w:hAnsi="Book Antiqua"/>
        </w:rPr>
        <w:t>-</w:t>
      </w:r>
      <w:r w:rsidRPr="00893CD4">
        <w:rPr>
          <w:rFonts w:ascii="Book Antiqua" w:hAnsi="Book Antiqua"/>
        </w:rPr>
        <w:t xml:space="preserve">induced obesity. </w:t>
      </w:r>
      <w:r w:rsidRPr="00893CD4">
        <w:rPr>
          <w:rFonts w:ascii="Book Antiqua" w:hAnsi="Book Antiqua"/>
          <w:i/>
          <w:iCs/>
        </w:rPr>
        <w:t>J Infect Dis</w:t>
      </w:r>
      <w:r w:rsidRPr="00893CD4">
        <w:rPr>
          <w:rFonts w:ascii="Book Antiqua" w:hAnsi="Book Antiqua"/>
        </w:rPr>
        <w:t xml:space="preserve"> 2013; </w:t>
      </w:r>
      <w:r w:rsidRPr="00893CD4">
        <w:rPr>
          <w:rFonts w:ascii="Book Antiqua" w:hAnsi="Book Antiqua"/>
          <w:b/>
          <w:bCs/>
        </w:rPr>
        <w:t>207</w:t>
      </w:r>
      <w:r w:rsidRPr="00893CD4">
        <w:rPr>
          <w:rFonts w:ascii="Book Antiqua" w:hAnsi="Book Antiqua"/>
        </w:rPr>
        <w:t>: 1270</w:t>
      </w:r>
      <w:r w:rsidR="002B6BD9">
        <w:rPr>
          <w:rFonts w:ascii="Book Antiqua" w:hAnsi="Book Antiqua"/>
        </w:rPr>
        <w:t>-</w:t>
      </w:r>
      <w:r w:rsidRPr="00893CD4">
        <w:rPr>
          <w:rFonts w:ascii="Book Antiqua" w:hAnsi="Book Antiqua"/>
        </w:rPr>
        <w:t>1280 [PMID: 23325916 DOI: 10.1093/</w:t>
      </w:r>
      <w:proofErr w:type="spellStart"/>
      <w:r w:rsidRPr="00893CD4">
        <w:rPr>
          <w:rFonts w:ascii="Book Antiqua" w:hAnsi="Book Antiqua"/>
        </w:rPr>
        <w:t>infdis</w:t>
      </w:r>
      <w:proofErr w:type="spellEnd"/>
      <w:r w:rsidRPr="00893CD4">
        <w:rPr>
          <w:rFonts w:ascii="Book Antiqua" w:hAnsi="Book Antiqua"/>
        </w:rPr>
        <w:t>/jit031]</w:t>
      </w:r>
    </w:p>
    <w:p w14:paraId="39CA33C4" w14:textId="52648D34" w:rsidR="00CF13E0" w:rsidRPr="00893CD4" w:rsidRDefault="00CF13E0" w:rsidP="00CF13E0">
      <w:pPr>
        <w:spacing w:line="360" w:lineRule="auto"/>
        <w:jc w:val="both"/>
        <w:rPr>
          <w:rFonts w:ascii="Book Antiqua" w:hAnsi="Book Antiqua"/>
        </w:rPr>
      </w:pPr>
      <w:r w:rsidRPr="00893CD4">
        <w:rPr>
          <w:rFonts w:ascii="Book Antiqua" w:hAnsi="Book Antiqua"/>
        </w:rPr>
        <w:t xml:space="preserve">55 </w:t>
      </w:r>
      <w:proofErr w:type="spellStart"/>
      <w:r w:rsidRPr="00893CD4">
        <w:rPr>
          <w:rFonts w:ascii="Book Antiqua" w:hAnsi="Book Antiqua"/>
          <w:b/>
          <w:bCs/>
        </w:rPr>
        <w:t>Karampela</w:t>
      </w:r>
      <w:proofErr w:type="spellEnd"/>
      <w:r w:rsidRPr="00893CD4">
        <w:rPr>
          <w:rFonts w:ascii="Book Antiqua" w:hAnsi="Book Antiqua"/>
          <w:b/>
          <w:bCs/>
        </w:rPr>
        <w:t xml:space="preserve"> I</w:t>
      </w:r>
      <w:r w:rsidRPr="00893CD4">
        <w:rPr>
          <w:rFonts w:ascii="Book Antiqua" w:hAnsi="Book Antiqua"/>
        </w:rPr>
        <w:t xml:space="preserve">, </w:t>
      </w:r>
      <w:proofErr w:type="spellStart"/>
      <w:r w:rsidRPr="00893CD4">
        <w:rPr>
          <w:rFonts w:ascii="Book Antiqua" w:hAnsi="Book Antiqua"/>
        </w:rPr>
        <w:t>Christodoulatos</w:t>
      </w:r>
      <w:proofErr w:type="spellEnd"/>
      <w:r w:rsidRPr="00893CD4">
        <w:rPr>
          <w:rFonts w:ascii="Book Antiqua" w:hAnsi="Book Antiqua"/>
        </w:rPr>
        <w:t xml:space="preserve"> GS, </w:t>
      </w:r>
      <w:proofErr w:type="spellStart"/>
      <w:r w:rsidRPr="00893CD4">
        <w:rPr>
          <w:rFonts w:ascii="Book Antiqua" w:hAnsi="Book Antiqua"/>
        </w:rPr>
        <w:t>Dalamaga</w:t>
      </w:r>
      <w:proofErr w:type="spellEnd"/>
      <w:r w:rsidRPr="00893CD4">
        <w:rPr>
          <w:rFonts w:ascii="Book Antiqua" w:hAnsi="Book Antiqua"/>
        </w:rPr>
        <w:t xml:space="preserve"> M. The Role of Adipose Tissue and Adipokines in Sepsis: Inflammatory and Metabolic Considerations, and the Obesity Paradox. </w:t>
      </w:r>
      <w:proofErr w:type="spellStart"/>
      <w:r w:rsidRPr="00893CD4">
        <w:rPr>
          <w:rFonts w:ascii="Book Antiqua" w:hAnsi="Book Antiqua"/>
          <w:i/>
          <w:iCs/>
        </w:rPr>
        <w:t>Curr</w:t>
      </w:r>
      <w:proofErr w:type="spellEnd"/>
      <w:r w:rsidRPr="00893CD4">
        <w:rPr>
          <w:rFonts w:ascii="Book Antiqua" w:hAnsi="Book Antiqua"/>
          <w:i/>
          <w:iCs/>
        </w:rPr>
        <w:t xml:space="preserve"> </w:t>
      </w:r>
      <w:proofErr w:type="spellStart"/>
      <w:r w:rsidRPr="00893CD4">
        <w:rPr>
          <w:rFonts w:ascii="Book Antiqua" w:hAnsi="Book Antiqua"/>
          <w:i/>
          <w:iCs/>
        </w:rPr>
        <w:t>Obes</w:t>
      </w:r>
      <w:proofErr w:type="spellEnd"/>
      <w:r w:rsidRPr="00893CD4">
        <w:rPr>
          <w:rFonts w:ascii="Book Antiqua" w:hAnsi="Book Antiqua"/>
          <w:i/>
          <w:iCs/>
        </w:rPr>
        <w:t xml:space="preserve"> Rep</w:t>
      </w:r>
      <w:r w:rsidRPr="00893CD4">
        <w:rPr>
          <w:rFonts w:ascii="Book Antiqua" w:hAnsi="Book Antiqua"/>
        </w:rPr>
        <w:t xml:space="preserve"> 2019; </w:t>
      </w:r>
      <w:r w:rsidRPr="00893CD4">
        <w:rPr>
          <w:rFonts w:ascii="Book Antiqua" w:hAnsi="Book Antiqua"/>
          <w:b/>
          <w:bCs/>
        </w:rPr>
        <w:t>8</w:t>
      </w:r>
      <w:r w:rsidRPr="00893CD4">
        <w:rPr>
          <w:rFonts w:ascii="Book Antiqua" w:hAnsi="Book Antiqua"/>
        </w:rPr>
        <w:t>: 434</w:t>
      </w:r>
      <w:r w:rsidR="002B6BD9">
        <w:rPr>
          <w:rFonts w:ascii="Book Antiqua" w:hAnsi="Book Antiqua"/>
        </w:rPr>
        <w:t>-</w:t>
      </w:r>
      <w:r w:rsidRPr="00893CD4">
        <w:rPr>
          <w:rFonts w:ascii="Book Antiqua" w:hAnsi="Book Antiqua"/>
        </w:rPr>
        <w:t>457 [PMID: 31637623 DOI: 10.1007/s13679</w:t>
      </w:r>
      <w:r w:rsidR="002B6BD9">
        <w:rPr>
          <w:rFonts w:ascii="Book Antiqua" w:hAnsi="Book Antiqua"/>
        </w:rPr>
        <w:t>-</w:t>
      </w:r>
      <w:r w:rsidRPr="00893CD4">
        <w:rPr>
          <w:rFonts w:ascii="Book Antiqua" w:hAnsi="Book Antiqua"/>
        </w:rPr>
        <w:t>019</w:t>
      </w:r>
      <w:r w:rsidR="002B6BD9">
        <w:rPr>
          <w:rFonts w:ascii="Book Antiqua" w:hAnsi="Book Antiqua"/>
        </w:rPr>
        <w:t>-</w:t>
      </w:r>
      <w:r w:rsidRPr="00893CD4">
        <w:rPr>
          <w:rFonts w:ascii="Book Antiqua" w:hAnsi="Book Antiqua"/>
        </w:rPr>
        <w:t>00360</w:t>
      </w:r>
      <w:r w:rsidR="002B6BD9">
        <w:rPr>
          <w:rFonts w:ascii="Book Antiqua" w:hAnsi="Book Antiqua"/>
        </w:rPr>
        <w:t>-</w:t>
      </w:r>
      <w:r w:rsidRPr="00893CD4">
        <w:rPr>
          <w:rFonts w:ascii="Book Antiqua" w:hAnsi="Book Antiqua"/>
        </w:rPr>
        <w:t>2]</w:t>
      </w:r>
    </w:p>
    <w:p w14:paraId="1D30C451" w14:textId="7689E272" w:rsidR="00CF13E0" w:rsidRPr="00893CD4" w:rsidRDefault="00CF13E0" w:rsidP="00CF13E0">
      <w:pPr>
        <w:spacing w:line="360" w:lineRule="auto"/>
        <w:jc w:val="both"/>
        <w:rPr>
          <w:rFonts w:ascii="Book Antiqua" w:hAnsi="Book Antiqua"/>
        </w:rPr>
      </w:pPr>
      <w:r w:rsidRPr="00893CD4">
        <w:rPr>
          <w:rFonts w:ascii="Book Antiqua" w:hAnsi="Book Antiqua"/>
        </w:rPr>
        <w:t xml:space="preserve">56 </w:t>
      </w:r>
      <w:r w:rsidRPr="00893CD4">
        <w:rPr>
          <w:rFonts w:ascii="Book Antiqua" w:hAnsi="Book Antiqua"/>
          <w:b/>
          <w:bCs/>
        </w:rPr>
        <w:t>Ryan PM</w:t>
      </w:r>
      <w:r w:rsidRPr="00893CD4">
        <w:rPr>
          <w:rFonts w:ascii="Book Antiqua" w:hAnsi="Book Antiqua"/>
        </w:rPr>
        <w:t xml:space="preserve">, </w:t>
      </w:r>
      <w:proofErr w:type="spellStart"/>
      <w:r w:rsidRPr="00893CD4">
        <w:rPr>
          <w:rFonts w:ascii="Book Antiqua" w:hAnsi="Book Antiqua"/>
        </w:rPr>
        <w:t>Caplice</w:t>
      </w:r>
      <w:proofErr w:type="spellEnd"/>
      <w:r w:rsidRPr="00893CD4">
        <w:rPr>
          <w:rFonts w:ascii="Book Antiqua" w:hAnsi="Book Antiqua"/>
        </w:rPr>
        <w:t xml:space="preserve"> NM. Is Adipose Tissue a Reservoir for Viral Spread, Immune Activation, and Cytokine Amplification in Coronavirus Disease 2019? </w:t>
      </w:r>
      <w:r w:rsidRPr="00893CD4">
        <w:rPr>
          <w:rFonts w:ascii="Book Antiqua" w:hAnsi="Book Antiqua"/>
          <w:i/>
          <w:iCs/>
        </w:rPr>
        <w:t>Obesity (Silver Spring)</w:t>
      </w:r>
      <w:r w:rsidRPr="00893CD4">
        <w:rPr>
          <w:rFonts w:ascii="Book Antiqua" w:hAnsi="Book Antiqua"/>
        </w:rPr>
        <w:t xml:space="preserve"> 2020; </w:t>
      </w:r>
      <w:r w:rsidRPr="00893CD4">
        <w:rPr>
          <w:rFonts w:ascii="Book Antiqua" w:hAnsi="Book Antiqua"/>
          <w:b/>
          <w:bCs/>
        </w:rPr>
        <w:t>28</w:t>
      </w:r>
      <w:r w:rsidRPr="00893CD4">
        <w:rPr>
          <w:rFonts w:ascii="Book Antiqua" w:hAnsi="Book Antiqua"/>
        </w:rPr>
        <w:t>: 1191</w:t>
      </w:r>
      <w:r w:rsidR="002B6BD9">
        <w:rPr>
          <w:rFonts w:ascii="Book Antiqua" w:hAnsi="Book Antiqua"/>
        </w:rPr>
        <w:t>-</w:t>
      </w:r>
      <w:r w:rsidRPr="00893CD4">
        <w:rPr>
          <w:rFonts w:ascii="Book Antiqua" w:hAnsi="Book Antiqua"/>
        </w:rPr>
        <w:t>1194 [PMID: 32314868 DOI: 10.1002/oby.22843]</w:t>
      </w:r>
    </w:p>
    <w:p w14:paraId="72E8104B" w14:textId="310444E6" w:rsidR="00CF13E0" w:rsidRPr="00893CD4" w:rsidRDefault="00CF13E0" w:rsidP="00CF13E0">
      <w:pPr>
        <w:spacing w:line="360" w:lineRule="auto"/>
        <w:jc w:val="both"/>
        <w:rPr>
          <w:rFonts w:ascii="Book Antiqua" w:hAnsi="Book Antiqua"/>
        </w:rPr>
      </w:pPr>
      <w:r w:rsidRPr="00893CD4">
        <w:rPr>
          <w:rFonts w:ascii="Book Antiqua" w:hAnsi="Book Antiqua"/>
        </w:rPr>
        <w:t xml:space="preserve">57 </w:t>
      </w:r>
      <w:proofErr w:type="spellStart"/>
      <w:r w:rsidRPr="00893CD4">
        <w:rPr>
          <w:rFonts w:ascii="Book Antiqua" w:hAnsi="Book Antiqua"/>
          <w:b/>
          <w:bCs/>
        </w:rPr>
        <w:t>Argyropoulos</w:t>
      </w:r>
      <w:proofErr w:type="spellEnd"/>
      <w:r w:rsidRPr="00893CD4">
        <w:rPr>
          <w:rFonts w:ascii="Book Antiqua" w:hAnsi="Book Antiqua"/>
          <w:b/>
          <w:bCs/>
        </w:rPr>
        <w:t xml:space="preserve"> KV</w:t>
      </w:r>
      <w:r w:rsidRPr="00893CD4">
        <w:rPr>
          <w:rFonts w:ascii="Book Antiqua" w:hAnsi="Book Antiqua"/>
        </w:rPr>
        <w:t xml:space="preserve">, Serrano A, Hu J, Black M, Feng X, Shen G, Call M, Kim MJ, Lytle A, </w:t>
      </w:r>
      <w:proofErr w:type="spellStart"/>
      <w:r w:rsidRPr="00893CD4">
        <w:rPr>
          <w:rFonts w:ascii="Book Antiqua" w:hAnsi="Book Antiqua"/>
        </w:rPr>
        <w:t>Belovarac</w:t>
      </w:r>
      <w:proofErr w:type="spellEnd"/>
      <w:r w:rsidRPr="00893CD4">
        <w:rPr>
          <w:rFonts w:ascii="Book Antiqua" w:hAnsi="Book Antiqua"/>
        </w:rPr>
        <w:t xml:space="preserve"> B, </w:t>
      </w:r>
      <w:proofErr w:type="spellStart"/>
      <w:r w:rsidRPr="00893CD4">
        <w:rPr>
          <w:rFonts w:ascii="Book Antiqua" w:hAnsi="Book Antiqua"/>
        </w:rPr>
        <w:t>Vougiouklakis</w:t>
      </w:r>
      <w:proofErr w:type="spellEnd"/>
      <w:r w:rsidRPr="00893CD4">
        <w:rPr>
          <w:rFonts w:ascii="Book Antiqua" w:hAnsi="Book Antiqua"/>
        </w:rPr>
        <w:t xml:space="preserve"> T, Lin LH, Moran U, </w:t>
      </w:r>
      <w:proofErr w:type="spellStart"/>
      <w:r w:rsidRPr="00893CD4">
        <w:rPr>
          <w:rFonts w:ascii="Book Antiqua" w:hAnsi="Book Antiqua"/>
        </w:rPr>
        <w:t>Heguy</w:t>
      </w:r>
      <w:proofErr w:type="spellEnd"/>
      <w:r w:rsidRPr="00893CD4">
        <w:rPr>
          <w:rFonts w:ascii="Book Antiqua" w:hAnsi="Book Antiqua"/>
        </w:rPr>
        <w:t xml:space="preserve"> A, Troxel A, </w:t>
      </w:r>
      <w:proofErr w:type="spellStart"/>
      <w:r w:rsidRPr="00893CD4">
        <w:rPr>
          <w:rFonts w:ascii="Book Antiqua" w:hAnsi="Book Antiqua"/>
        </w:rPr>
        <w:t>Snuderl</w:t>
      </w:r>
      <w:proofErr w:type="spellEnd"/>
      <w:r w:rsidRPr="00893CD4">
        <w:rPr>
          <w:rFonts w:ascii="Book Antiqua" w:hAnsi="Book Antiqua"/>
        </w:rPr>
        <w:t xml:space="preserve"> M, Osman I, </w:t>
      </w:r>
      <w:proofErr w:type="spellStart"/>
      <w:r w:rsidRPr="00893CD4">
        <w:rPr>
          <w:rFonts w:ascii="Book Antiqua" w:hAnsi="Book Antiqua"/>
        </w:rPr>
        <w:t>Cotzia</w:t>
      </w:r>
      <w:proofErr w:type="spellEnd"/>
      <w:r w:rsidRPr="00893CD4">
        <w:rPr>
          <w:rFonts w:ascii="Book Antiqua" w:hAnsi="Book Antiqua"/>
        </w:rPr>
        <w:t xml:space="preserve"> P, Jour G. Association of Initial Viral Load in Severe Acute Respiratory Syndrome Coronavirus 2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Patients with Outcome and Symptoms. </w:t>
      </w:r>
      <w:r w:rsidRPr="00893CD4">
        <w:rPr>
          <w:rFonts w:ascii="Book Antiqua" w:hAnsi="Book Antiqua"/>
          <w:i/>
          <w:iCs/>
        </w:rPr>
        <w:t xml:space="preserve">Am J </w:t>
      </w:r>
      <w:proofErr w:type="spellStart"/>
      <w:r w:rsidRPr="00893CD4">
        <w:rPr>
          <w:rFonts w:ascii="Book Antiqua" w:hAnsi="Book Antiqua"/>
          <w:i/>
          <w:iCs/>
        </w:rPr>
        <w:t>Pathol</w:t>
      </w:r>
      <w:proofErr w:type="spellEnd"/>
      <w:r w:rsidRPr="00893CD4">
        <w:rPr>
          <w:rFonts w:ascii="Book Antiqua" w:hAnsi="Book Antiqua"/>
        </w:rPr>
        <w:t xml:space="preserve"> 2020; </w:t>
      </w:r>
      <w:r w:rsidRPr="00893CD4">
        <w:rPr>
          <w:rFonts w:ascii="Book Antiqua" w:hAnsi="Book Antiqua"/>
          <w:b/>
          <w:bCs/>
        </w:rPr>
        <w:t>190</w:t>
      </w:r>
      <w:r w:rsidRPr="00893CD4">
        <w:rPr>
          <w:rFonts w:ascii="Book Antiqua" w:hAnsi="Book Antiqua"/>
        </w:rPr>
        <w:t>: 1881</w:t>
      </w:r>
      <w:r w:rsidR="002B6BD9">
        <w:rPr>
          <w:rFonts w:ascii="Book Antiqua" w:hAnsi="Book Antiqua"/>
        </w:rPr>
        <w:t>-</w:t>
      </w:r>
      <w:r w:rsidRPr="00893CD4">
        <w:rPr>
          <w:rFonts w:ascii="Book Antiqua" w:hAnsi="Book Antiqua"/>
        </w:rPr>
        <w:t>1887 [PMID: 32628931 DOI: 10.1016/j.ajpath.2020.07.001]</w:t>
      </w:r>
    </w:p>
    <w:p w14:paraId="4BC60847" w14:textId="02C94C74" w:rsidR="00CF13E0" w:rsidRPr="00893CD4" w:rsidRDefault="00CF13E0" w:rsidP="00CF13E0">
      <w:pPr>
        <w:spacing w:line="360" w:lineRule="auto"/>
        <w:jc w:val="both"/>
        <w:rPr>
          <w:rFonts w:ascii="Book Antiqua" w:hAnsi="Book Antiqua"/>
        </w:rPr>
      </w:pPr>
      <w:r w:rsidRPr="00893CD4">
        <w:rPr>
          <w:rFonts w:ascii="Book Antiqua" w:hAnsi="Book Antiqua"/>
        </w:rPr>
        <w:t xml:space="preserve">58 </w:t>
      </w:r>
      <w:r w:rsidRPr="00893CD4">
        <w:rPr>
          <w:rFonts w:ascii="Book Antiqua" w:hAnsi="Book Antiqua"/>
          <w:b/>
          <w:bCs/>
        </w:rPr>
        <w:t>Chung WS</w:t>
      </w:r>
      <w:r w:rsidRPr="00893CD4">
        <w:rPr>
          <w:rFonts w:ascii="Book Antiqua" w:hAnsi="Book Antiqua"/>
        </w:rPr>
        <w:t>, Lin CL, Kao CH. Diabetes increases the risk of deep</w:t>
      </w:r>
      <w:r w:rsidR="002B6BD9">
        <w:rPr>
          <w:rFonts w:ascii="Book Antiqua" w:hAnsi="Book Antiqua"/>
        </w:rPr>
        <w:t>-</w:t>
      </w:r>
      <w:r w:rsidRPr="00893CD4">
        <w:rPr>
          <w:rFonts w:ascii="Book Antiqua" w:hAnsi="Book Antiqua"/>
        </w:rPr>
        <w:t>vein thrombosis and pulmonary embolism. A population</w:t>
      </w:r>
      <w:r w:rsidR="002B6BD9">
        <w:rPr>
          <w:rFonts w:ascii="Book Antiqua" w:hAnsi="Book Antiqua"/>
        </w:rPr>
        <w:t>-</w:t>
      </w:r>
      <w:r w:rsidRPr="00893CD4">
        <w:rPr>
          <w:rFonts w:ascii="Book Antiqua" w:hAnsi="Book Antiqua"/>
        </w:rPr>
        <w:t xml:space="preserve">based cohort study. </w:t>
      </w:r>
      <w:proofErr w:type="spellStart"/>
      <w:r w:rsidRPr="00893CD4">
        <w:rPr>
          <w:rFonts w:ascii="Book Antiqua" w:hAnsi="Book Antiqua"/>
          <w:i/>
          <w:iCs/>
        </w:rPr>
        <w:t>Thromb</w:t>
      </w:r>
      <w:proofErr w:type="spellEnd"/>
      <w:r w:rsidRPr="00893CD4">
        <w:rPr>
          <w:rFonts w:ascii="Book Antiqua" w:hAnsi="Book Antiqua"/>
          <w:i/>
          <w:iCs/>
        </w:rPr>
        <w:t xml:space="preserve"> </w:t>
      </w:r>
      <w:proofErr w:type="spellStart"/>
      <w:r w:rsidRPr="00893CD4">
        <w:rPr>
          <w:rFonts w:ascii="Book Antiqua" w:hAnsi="Book Antiqua"/>
          <w:i/>
          <w:iCs/>
        </w:rPr>
        <w:t>Haemost</w:t>
      </w:r>
      <w:proofErr w:type="spellEnd"/>
      <w:r w:rsidRPr="00893CD4">
        <w:rPr>
          <w:rFonts w:ascii="Book Antiqua" w:hAnsi="Book Antiqua"/>
        </w:rPr>
        <w:t xml:space="preserve"> 2015; </w:t>
      </w:r>
      <w:r w:rsidRPr="00893CD4">
        <w:rPr>
          <w:rFonts w:ascii="Book Antiqua" w:hAnsi="Book Antiqua"/>
          <w:b/>
          <w:bCs/>
        </w:rPr>
        <w:t>114</w:t>
      </w:r>
      <w:r w:rsidRPr="00893CD4">
        <w:rPr>
          <w:rFonts w:ascii="Book Antiqua" w:hAnsi="Book Antiqua"/>
        </w:rPr>
        <w:t>: 812</w:t>
      </w:r>
      <w:r w:rsidR="002B6BD9">
        <w:rPr>
          <w:rFonts w:ascii="Book Antiqua" w:hAnsi="Book Antiqua"/>
        </w:rPr>
        <w:t>-</w:t>
      </w:r>
      <w:r w:rsidRPr="00893CD4">
        <w:rPr>
          <w:rFonts w:ascii="Book Antiqua" w:hAnsi="Book Antiqua"/>
        </w:rPr>
        <w:t>818 [PMID: 26271946 DOI: 10.1160/TH14</w:t>
      </w:r>
      <w:r w:rsidR="002B6BD9">
        <w:rPr>
          <w:rFonts w:ascii="Book Antiqua" w:hAnsi="Book Antiqua"/>
        </w:rPr>
        <w:t>-</w:t>
      </w:r>
      <w:r w:rsidRPr="00893CD4">
        <w:rPr>
          <w:rFonts w:ascii="Book Antiqua" w:hAnsi="Book Antiqua"/>
        </w:rPr>
        <w:t>10</w:t>
      </w:r>
      <w:r w:rsidR="002B6BD9">
        <w:rPr>
          <w:rFonts w:ascii="Book Antiqua" w:hAnsi="Book Antiqua"/>
        </w:rPr>
        <w:t>-</w:t>
      </w:r>
      <w:r w:rsidRPr="00893CD4">
        <w:rPr>
          <w:rFonts w:ascii="Book Antiqua" w:hAnsi="Book Antiqua"/>
        </w:rPr>
        <w:t>0868]</w:t>
      </w:r>
    </w:p>
    <w:p w14:paraId="07386F87" w14:textId="6B69B6D8" w:rsidR="00CF13E0" w:rsidRPr="00893CD4" w:rsidRDefault="00CF13E0" w:rsidP="00CF13E0">
      <w:pPr>
        <w:spacing w:line="360" w:lineRule="auto"/>
        <w:jc w:val="both"/>
        <w:rPr>
          <w:rFonts w:ascii="Book Antiqua" w:hAnsi="Book Antiqua"/>
        </w:rPr>
      </w:pPr>
      <w:r w:rsidRPr="00893CD4">
        <w:rPr>
          <w:rFonts w:ascii="Book Antiqua" w:hAnsi="Book Antiqua"/>
        </w:rPr>
        <w:t xml:space="preserve">59 </w:t>
      </w:r>
      <w:proofErr w:type="spellStart"/>
      <w:r w:rsidRPr="00893CD4">
        <w:rPr>
          <w:rFonts w:ascii="Book Antiqua" w:hAnsi="Book Antiqua"/>
          <w:b/>
          <w:bCs/>
        </w:rPr>
        <w:t>Poissy</w:t>
      </w:r>
      <w:proofErr w:type="spellEnd"/>
      <w:r w:rsidRPr="00893CD4">
        <w:rPr>
          <w:rFonts w:ascii="Book Antiqua" w:hAnsi="Book Antiqua"/>
          <w:b/>
          <w:bCs/>
        </w:rPr>
        <w:t xml:space="preserve"> J</w:t>
      </w:r>
      <w:r w:rsidRPr="00893CD4">
        <w:rPr>
          <w:rFonts w:ascii="Book Antiqua" w:hAnsi="Book Antiqua"/>
        </w:rPr>
        <w:t xml:space="preserve">, </w:t>
      </w:r>
      <w:proofErr w:type="spellStart"/>
      <w:r w:rsidRPr="00893CD4">
        <w:rPr>
          <w:rFonts w:ascii="Book Antiqua" w:hAnsi="Book Antiqua"/>
        </w:rPr>
        <w:t>Goutay</w:t>
      </w:r>
      <w:proofErr w:type="spellEnd"/>
      <w:r w:rsidRPr="00893CD4">
        <w:rPr>
          <w:rFonts w:ascii="Book Antiqua" w:hAnsi="Book Antiqua"/>
        </w:rPr>
        <w:t xml:space="preserve"> J, Caplan M, </w:t>
      </w:r>
      <w:proofErr w:type="spellStart"/>
      <w:r w:rsidRPr="00893CD4">
        <w:rPr>
          <w:rFonts w:ascii="Book Antiqua" w:hAnsi="Book Antiqua"/>
        </w:rPr>
        <w:t>Parmentier</w:t>
      </w:r>
      <w:proofErr w:type="spellEnd"/>
      <w:r w:rsidRPr="00893CD4">
        <w:rPr>
          <w:rFonts w:ascii="Book Antiqua" w:hAnsi="Book Antiqua"/>
        </w:rPr>
        <w:t xml:space="preserve"> E, </w:t>
      </w:r>
      <w:proofErr w:type="spellStart"/>
      <w:r w:rsidRPr="00893CD4">
        <w:rPr>
          <w:rFonts w:ascii="Book Antiqua" w:hAnsi="Book Antiqua"/>
        </w:rPr>
        <w:t>Duburcq</w:t>
      </w:r>
      <w:proofErr w:type="spellEnd"/>
      <w:r w:rsidRPr="00893CD4">
        <w:rPr>
          <w:rFonts w:ascii="Book Antiqua" w:hAnsi="Book Antiqua"/>
        </w:rPr>
        <w:t xml:space="preserve"> T, Lassalle F, Jeanpierre E, Rauch A, </w:t>
      </w:r>
      <w:proofErr w:type="spellStart"/>
      <w:r w:rsidRPr="00893CD4">
        <w:rPr>
          <w:rFonts w:ascii="Book Antiqua" w:hAnsi="Book Antiqua"/>
        </w:rPr>
        <w:t>Labreuche</w:t>
      </w:r>
      <w:proofErr w:type="spellEnd"/>
      <w:r w:rsidRPr="00893CD4">
        <w:rPr>
          <w:rFonts w:ascii="Book Antiqua" w:hAnsi="Book Antiqua"/>
        </w:rPr>
        <w:t xml:space="preserve"> J, </w:t>
      </w:r>
      <w:proofErr w:type="spellStart"/>
      <w:r w:rsidRPr="00893CD4">
        <w:rPr>
          <w:rFonts w:ascii="Book Antiqua" w:hAnsi="Book Antiqua"/>
        </w:rPr>
        <w:t>Susen</w:t>
      </w:r>
      <w:proofErr w:type="spellEnd"/>
      <w:r w:rsidRPr="00893CD4">
        <w:rPr>
          <w:rFonts w:ascii="Book Antiqua" w:hAnsi="Book Antiqua"/>
        </w:rPr>
        <w:t xml:space="preserve"> S; Lille ICU </w:t>
      </w:r>
      <w:proofErr w:type="spellStart"/>
      <w:r w:rsidRPr="00893CD4">
        <w:rPr>
          <w:rFonts w:ascii="Book Antiqua" w:hAnsi="Book Antiqua"/>
        </w:rPr>
        <w:t>Haemostasis</w:t>
      </w:r>
      <w:proofErr w:type="spellEnd"/>
      <w:r w:rsidRPr="00893CD4">
        <w:rPr>
          <w:rFonts w:ascii="Book Antiqua" w:hAnsi="Book Antiqua"/>
        </w:rPr>
        <w:t xml:space="preserve"> COVID</w:t>
      </w:r>
      <w:r w:rsidR="002B6BD9">
        <w:rPr>
          <w:rFonts w:ascii="Book Antiqua" w:hAnsi="Book Antiqua"/>
        </w:rPr>
        <w:t>-</w:t>
      </w:r>
      <w:r w:rsidRPr="00893CD4">
        <w:rPr>
          <w:rFonts w:ascii="Book Antiqua" w:hAnsi="Book Antiqua"/>
        </w:rPr>
        <w:t>19 Group. Pulmonary Embolism in Patients With COVID</w:t>
      </w:r>
      <w:r w:rsidR="002B6BD9">
        <w:rPr>
          <w:rFonts w:ascii="Book Antiqua" w:hAnsi="Book Antiqua"/>
        </w:rPr>
        <w:t>-</w:t>
      </w:r>
      <w:r w:rsidRPr="00893CD4">
        <w:rPr>
          <w:rFonts w:ascii="Book Antiqua" w:hAnsi="Book Antiqua"/>
        </w:rPr>
        <w:t xml:space="preserve">19: Awareness of an Increased Prevalence. </w:t>
      </w:r>
      <w:r w:rsidRPr="00893CD4">
        <w:rPr>
          <w:rFonts w:ascii="Book Antiqua" w:hAnsi="Book Antiqua"/>
          <w:i/>
          <w:iCs/>
        </w:rPr>
        <w:t>Circulation</w:t>
      </w:r>
      <w:r w:rsidRPr="00893CD4">
        <w:rPr>
          <w:rFonts w:ascii="Book Antiqua" w:hAnsi="Book Antiqua"/>
        </w:rPr>
        <w:t xml:space="preserve"> 2020; </w:t>
      </w:r>
      <w:r w:rsidRPr="00893CD4">
        <w:rPr>
          <w:rFonts w:ascii="Book Antiqua" w:hAnsi="Book Antiqua"/>
          <w:b/>
          <w:bCs/>
        </w:rPr>
        <w:t>142</w:t>
      </w:r>
      <w:r w:rsidRPr="00893CD4">
        <w:rPr>
          <w:rFonts w:ascii="Book Antiqua" w:hAnsi="Book Antiqua"/>
        </w:rPr>
        <w:t>: 184</w:t>
      </w:r>
      <w:r w:rsidR="002B6BD9">
        <w:rPr>
          <w:rFonts w:ascii="Book Antiqua" w:hAnsi="Book Antiqua"/>
        </w:rPr>
        <w:t>-</w:t>
      </w:r>
      <w:r w:rsidRPr="00893CD4">
        <w:rPr>
          <w:rFonts w:ascii="Book Antiqua" w:hAnsi="Book Antiqua"/>
        </w:rPr>
        <w:t>186 [PMID: 32330083 DOI: 10.1161/CIRCULATIONAHA.120.047430]</w:t>
      </w:r>
    </w:p>
    <w:p w14:paraId="1B1B3874" w14:textId="59844746" w:rsidR="00CF13E0" w:rsidRPr="00893CD4" w:rsidRDefault="00CF13E0" w:rsidP="00CF13E0">
      <w:pPr>
        <w:spacing w:line="360" w:lineRule="auto"/>
        <w:jc w:val="both"/>
        <w:rPr>
          <w:rFonts w:ascii="Book Antiqua" w:hAnsi="Book Antiqua"/>
        </w:rPr>
      </w:pPr>
      <w:r w:rsidRPr="00893CD4">
        <w:rPr>
          <w:rFonts w:ascii="Book Antiqua" w:hAnsi="Book Antiqua"/>
        </w:rPr>
        <w:t xml:space="preserve">60 </w:t>
      </w:r>
      <w:r w:rsidRPr="00893CD4">
        <w:rPr>
          <w:rFonts w:ascii="Book Antiqua" w:hAnsi="Book Antiqua"/>
          <w:b/>
          <w:bCs/>
        </w:rPr>
        <w:t>Gupta A</w:t>
      </w:r>
      <w:r w:rsidRPr="00893CD4">
        <w:rPr>
          <w:rFonts w:ascii="Book Antiqua" w:hAnsi="Book Antiqua"/>
        </w:rPr>
        <w:t xml:space="preserve">, </w:t>
      </w:r>
      <w:proofErr w:type="spellStart"/>
      <w:r w:rsidRPr="00893CD4">
        <w:rPr>
          <w:rFonts w:ascii="Book Antiqua" w:hAnsi="Book Antiqua"/>
        </w:rPr>
        <w:t>Madhavan</w:t>
      </w:r>
      <w:proofErr w:type="spellEnd"/>
      <w:r w:rsidRPr="00893CD4">
        <w:rPr>
          <w:rFonts w:ascii="Book Antiqua" w:hAnsi="Book Antiqua"/>
        </w:rPr>
        <w:t xml:space="preserve"> MV, Sehgal K, Nair N, Mahajan S, </w:t>
      </w:r>
      <w:proofErr w:type="spellStart"/>
      <w:r w:rsidRPr="00893CD4">
        <w:rPr>
          <w:rFonts w:ascii="Book Antiqua" w:hAnsi="Book Antiqua"/>
        </w:rPr>
        <w:t>Sehrawat</w:t>
      </w:r>
      <w:proofErr w:type="spellEnd"/>
      <w:r w:rsidRPr="00893CD4">
        <w:rPr>
          <w:rFonts w:ascii="Book Antiqua" w:hAnsi="Book Antiqua"/>
        </w:rPr>
        <w:t xml:space="preserve"> TS, </w:t>
      </w:r>
      <w:proofErr w:type="spellStart"/>
      <w:r w:rsidRPr="00893CD4">
        <w:rPr>
          <w:rFonts w:ascii="Book Antiqua" w:hAnsi="Book Antiqua"/>
        </w:rPr>
        <w:t>Bikdeli</w:t>
      </w:r>
      <w:proofErr w:type="spellEnd"/>
      <w:r w:rsidRPr="00893CD4">
        <w:rPr>
          <w:rFonts w:ascii="Book Antiqua" w:hAnsi="Book Antiqua"/>
        </w:rPr>
        <w:t xml:space="preserve"> B, Ahluwalia N, </w:t>
      </w:r>
      <w:proofErr w:type="spellStart"/>
      <w:r w:rsidRPr="00893CD4">
        <w:rPr>
          <w:rFonts w:ascii="Book Antiqua" w:hAnsi="Book Antiqua"/>
        </w:rPr>
        <w:t>Ausiello</w:t>
      </w:r>
      <w:proofErr w:type="spellEnd"/>
      <w:r w:rsidRPr="00893CD4">
        <w:rPr>
          <w:rFonts w:ascii="Book Antiqua" w:hAnsi="Book Antiqua"/>
        </w:rPr>
        <w:t xml:space="preserve"> JC, Wan EY, </w:t>
      </w:r>
      <w:proofErr w:type="spellStart"/>
      <w:r w:rsidRPr="00893CD4">
        <w:rPr>
          <w:rFonts w:ascii="Book Antiqua" w:hAnsi="Book Antiqua"/>
        </w:rPr>
        <w:t>Freedberg</w:t>
      </w:r>
      <w:proofErr w:type="spellEnd"/>
      <w:r w:rsidRPr="00893CD4">
        <w:rPr>
          <w:rFonts w:ascii="Book Antiqua" w:hAnsi="Book Antiqua"/>
        </w:rPr>
        <w:t xml:space="preserve"> DE, </w:t>
      </w:r>
      <w:proofErr w:type="spellStart"/>
      <w:r w:rsidRPr="00893CD4">
        <w:rPr>
          <w:rFonts w:ascii="Book Antiqua" w:hAnsi="Book Antiqua"/>
        </w:rPr>
        <w:t>Kirtane</w:t>
      </w:r>
      <w:proofErr w:type="spellEnd"/>
      <w:r w:rsidRPr="00893CD4">
        <w:rPr>
          <w:rFonts w:ascii="Book Antiqua" w:hAnsi="Book Antiqua"/>
        </w:rPr>
        <w:t xml:space="preserve"> AJ, Parikh SA, Maurer MS, </w:t>
      </w:r>
      <w:proofErr w:type="spellStart"/>
      <w:r w:rsidRPr="00893CD4">
        <w:rPr>
          <w:rFonts w:ascii="Book Antiqua" w:hAnsi="Book Antiqua"/>
        </w:rPr>
        <w:t>Nordvig</w:t>
      </w:r>
      <w:proofErr w:type="spellEnd"/>
      <w:r w:rsidRPr="00893CD4">
        <w:rPr>
          <w:rFonts w:ascii="Book Antiqua" w:hAnsi="Book Antiqua"/>
        </w:rPr>
        <w:t xml:space="preserve"> AS, </w:t>
      </w:r>
      <w:proofErr w:type="spellStart"/>
      <w:r w:rsidRPr="00893CD4">
        <w:rPr>
          <w:rFonts w:ascii="Book Antiqua" w:hAnsi="Book Antiqua"/>
        </w:rPr>
        <w:t>Accili</w:t>
      </w:r>
      <w:proofErr w:type="spellEnd"/>
      <w:r w:rsidRPr="00893CD4">
        <w:rPr>
          <w:rFonts w:ascii="Book Antiqua" w:hAnsi="Book Antiqua"/>
        </w:rPr>
        <w:t xml:space="preserve"> D, </w:t>
      </w:r>
      <w:proofErr w:type="spellStart"/>
      <w:r w:rsidRPr="00893CD4">
        <w:rPr>
          <w:rFonts w:ascii="Book Antiqua" w:hAnsi="Book Antiqua"/>
        </w:rPr>
        <w:t>Bathon</w:t>
      </w:r>
      <w:proofErr w:type="spellEnd"/>
      <w:r w:rsidRPr="00893CD4">
        <w:rPr>
          <w:rFonts w:ascii="Book Antiqua" w:hAnsi="Book Antiqua"/>
        </w:rPr>
        <w:t xml:space="preserve"> JM, Mohan S, Bauer KA, Leon MB, </w:t>
      </w:r>
      <w:proofErr w:type="spellStart"/>
      <w:r w:rsidRPr="00893CD4">
        <w:rPr>
          <w:rFonts w:ascii="Book Antiqua" w:hAnsi="Book Antiqua"/>
        </w:rPr>
        <w:t>Krumholz</w:t>
      </w:r>
      <w:proofErr w:type="spellEnd"/>
      <w:r w:rsidRPr="00893CD4">
        <w:rPr>
          <w:rFonts w:ascii="Book Antiqua" w:hAnsi="Book Antiqua"/>
        </w:rPr>
        <w:t xml:space="preserve"> HM, Uriel N, Mehra MR, Elkind MSV, Stone GW, Schwartz A, Ho DD, </w:t>
      </w:r>
      <w:proofErr w:type="spellStart"/>
      <w:r w:rsidRPr="00893CD4">
        <w:rPr>
          <w:rFonts w:ascii="Book Antiqua" w:hAnsi="Book Antiqua"/>
        </w:rPr>
        <w:t>Bilezikian</w:t>
      </w:r>
      <w:proofErr w:type="spellEnd"/>
      <w:r w:rsidRPr="00893CD4">
        <w:rPr>
          <w:rFonts w:ascii="Book Antiqua" w:hAnsi="Book Antiqua"/>
        </w:rPr>
        <w:t xml:space="preserve"> JP, Landry DW. Extrapulmonary manifestations of COVID</w:t>
      </w:r>
      <w:r w:rsidR="002B6BD9">
        <w:rPr>
          <w:rFonts w:ascii="Book Antiqua" w:hAnsi="Book Antiqua"/>
        </w:rPr>
        <w:t>-</w:t>
      </w:r>
      <w:r w:rsidRPr="00893CD4">
        <w:rPr>
          <w:rFonts w:ascii="Book Antiqua" w:hAnsi="Book Antiqua"/>
        </w:rPr>
        <w:t xml:space="preserve">19. </w:t>
      </w:r>
      <w:r w:rsidRPr="00893CD4">
        <w:rPr>
          <w:rFonts w:ascii="Book Antiqua" w:hAnsi="Book Antiqua"/>
          <w:i/>
          <w:iCs/>
        </w:rPr>
        <w:t>Nat Med</w:t>
      </w:r>
      <w:r w:rsidRPr="00893CD4">
        <w:rPr>
          <w:rFonts w:ascii="Book Antiqua" w:hAnsi="Book Antiqua"/>
        </w:rPr>
        <w:t xml:space="preserve"> 2020; </w:t>
      </w:r>
      <w:r w:rsidRPr="00893CD4">
        <w:rPr>
          <w:rFonts w:ascii="Book Antiqua" w:hAnsi="Book Antiqua"/>
          <w:b/>
          <w:bCs/>
        </w:rPr>
        <w:t>26</w:t>
      </w:r>
      <w:r w:rsidRPr="00893CD4">
        <w:rPr>
          <w:rFonts w:ascii="Book Antiqua" w:hAnsi="Book Antiqua"/>
        </w:rPr>
        <w:t>: 1017</w:t>
      </w:r>
      <w:r w:rsidR="002B6BD9">
        <w:rPr>
          <w:rFonts w:ascii="Book Antiqua" w:hAnsi="Book Antiqua"/>
        </w:rPr>
        <w:t>-</w:t>
      </w:r>
      <w:r w:rsidRPr="00893CD4">
        <w:rPr>
          <w:rFonts w:ascii="Book Antiqua" w:hAnsi="Book Antiqua"/>
        </w:rPr>
        <w:t>1032 [PMID: 32651579 DOI: 10.1038/s41591</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0968</w:t>
      </w:r>
      <w:r w:rsidR="002B6BD9">
        <w:rPr>
          <w:rFonts w:ascii="Book Antiqua" w:hAnsi="Book Antiqua"/>
        </w:rPr>
        <w:t>-</w:t>
      </w:r>
      <w:r w:rsidRPr="00893CD4">
        <w:rPr>
          <w:rFonts w:ascii="Book Antiqua" w:hAnsi="Book Antiqua"/>
        </w:rPr>
        <w:t>3]</w:t>
      </w:r>
    </w:p>
    <w:p w14:paraId="7E518CA2" w14:textId="42AF28DD" w:rsidR="00CF13E0" w:rsidRPr="00295546" w:rsidRDefault="00CF13E0" w:rsidP="00CF13E0">
      <w:pPr>
        <w:spacing w:line="360" w:lineRule="auto"/>
        <w:jc w:val="both"/>
        <w:rPr>
          <w:rFonts w:ascii="Book Antiqua" w:hAnsi="Book Antiqua"/>
        </w:rPr>
      </w:pPr>
      <w:r w:rsidRPr="00893CD4">
        <w:rPr>
          <w:rFonts w:ascii="Book Antiqua" w:hAnsi="Book Antiqua"/>
        </w:rPr>
        <w:t xml:space="preserve">61 </w:t>
      </w:r>
      <w:r w:rsidRPr="00893CD4">
        <w:rPr>
          <w:rFonts w:ascii="Book Antiqua" w:hAnsi="Book Antiqua"/>
          <w:b/>
          <w:bCs/>
        </w:rPr>
        <w:t>Oxford AE</w:t>
      </w:r>
      <w:r w:rsidRPr="00893CD4">
        <w:rPr>
          <w:rFonts w:ascii="Book Antiqua" w:hAnsi="Book Antiqua"/>
        </w:rPr>
        <w:t xml:space="preserve">, </w:t>
      </w:r>
      <w:proofErr w:type="spellStart"/>
      <w:r w:rsidRPr="00893CD4">
        <w:rPr>
          <w:rFonts w:ascii="Book Antiqua" w:hAnsi="Book Antiqua"/>
        </w:rPr>
        <w:t>Halla</w:t>
      </w:r>
      <w:proofErr w:type="spellEnd"/>
      <w:r w:rsidRPr="00893CD4">
        <w:rPr>
          <w:rFonts w:ascii="Book Antiqua" w:hAnsi="Book Antiqua"/>
        </w:rPr>
        <w:t xml:space="preserve"> F, Robertson EB, Morrison BE. Endothelial Cell Contributions to COVID</w:t>
      </w:r>
      <w:r w:rsidR="002B6BD9">
        <w:rPr>
          <w:rFonts w:ascii="Book Antiqua" w:hAnsi="Book Antiqua"/>
        </w:rPr>
        <w:t>-</w:t>
      </w:r>
      <w:r w:rsidRPr="00893CD4">
        <w:rPr>
          <w:rFonts w:ascii="Book Antiqua" w:hAnsi="Book Antiqua"/>
        </w:rPr>
        <w:t xml:space="preserve">19. </w:t>
      </w:r>
      <w:r w:rsidRPr="00295546">
        <w:rPr>
          <w:rFonts w:ascii="Book Antiqua" w:hAnsi="Book Antiqua"/>
          <w:i/>
          <w:iCs/>
        </w:rPr>
        <w:t>Pathogens</w:t>
      </w:r>
      <w:r w:rsidRPr="00295546">
        <w:rPr>
          <w:rFonts w:ascii="Book Antiqua" w:hAnsi="Book Antiqua"/>
        </w:rPr>
        <w:t xml:space="preserve"> 2020; </w:t>
      </w:r>
      <w:r w:rsidRPr="00295546">
        <w:rPr>
          <w:rFonts w:ascii="Book Antiqua" w:hAnsi="Book Antiqua"/>
          <w:b/>
          <w:bCs/>
        </w:rPr>
        <w:t>9</w:t>
      </w:r>
      <w:r w:rsidRPr="00295546">
        <w:rPr>
          <w:rFonts w:ascii="Book Antiqua" w:hAnsi="Book Antiqua"/>
        </w:rPr>
        <w:t xml:space="preserve"> [PMID: 32992810 DOI: 10.3390/pathogens9100785]</w:t>
      </w:r>
    </w:p>
    <w:p w14:paraId="198D2288" w14:textId="54BF775B" w:rsidR="00CF13E0" w:rsidRPr="00893CD4" w:rsidRDefault="00CF13E0" w:rsidP="00CF13E0">
      <w:pPr>
        <w:spacing w:line="360" w:lineRule="auto"/>
        <w:jc w:val="both"/>
        <w:rPr>
          <w:rFonts w:ascii="Book Antiqua" w:hAnsi="Book Antiqua"/>
        </w:rPr>
      </w:pPr>
      <w:r w:rsidRPr="00295546">
        <w:rPr>
          <w:rFonts w:ascii="Book Antiqua" w:hAnsi="Book Antiqua"/>
        </w:rPr>
        <w:t xml:space="preserve">62 </w:t>
      </w:r>
      <w:r w:rsidRPr="00295546">
        <w:rPr>
          <w:rFonts w:ascii="Book Antiqua" w:hAnsi="Book Antiqua"/>
          <w:b/>
          <w:bCs/>
        </w:rPr>
        <w:t xml:space="preserve">De </w:t>
      </w:r>
      <w:proofErr w:type="spellStart"/>
      <w:r w:rsidRPr="00295546">
        <w:rPr>
          <w:rFonts w:ascii="Book Antiqua" w:hAnsi="Book Antiqua"/>
          <w:b/>
          <w:bCs/>
        </w:rPr>
        <w:t>Vriese</w:t>
      </w:r>
      <w:proofErr w:type="spellEnd"/>
      <w:r w:rsidRPr="00295546">
        <w:rPr>
          <w:rFonts w:ascii="Book Antiqua" w:hAnsi="Book Antiqua"/>
          <w:b/>
          <w:bCs/>
        </w:rPr>
        <w:t xml:space="preserve"> AS</w:t>
      </w:r>
      <w:r w:rsidRPr="00295546">
        <w:rPr>
          <w:rFonts w:ascii="Book Antiqua" w:hAnsi="Book Antiqua"/>
        </w:rPr>
        <w:t xml:space="preserve">, </w:t>
      </w:r>
      <w:proofErr w:type="spellStart"/>
      <w:r w:rsidRPr="00295546">
        <w:rPr>
          <w:rFonts w:ascii="Book Antiqua" w:hAnsi="Book Antiqua"/>
        </w:rPr>
        <w:t>Verbeuren</w:t>
      </w:r>
      <w:proofErr w:type="spellEnd"/>
      <w:r w:rsidRPr="00295546">
        <w:rPr>
          <w:rFonts w:ascii="Book Antiqua" w:hAnsi="Book Antiqua"/>
        </w:rPr>
        <w:t xml:space="preserve"> TJ, Van de </w:t>
      </w:r>
      <w:proofErr w:type="spellStart"/>
      <w:r w:rsidRPr="00295546">
        <w:rPr>
          <w:rFonts w:ascii="Book Antiqua" w:hAnsi="Book Antiqua"/>
        </w:rPr>
        <w:t>Voorde</w:t>
      </w:r>
      <w:proofErr w:type="spellEnd"/>
      <w:r w:rsidRPr="00295546">
        <w:rPr>
          <w:rFonts w:ascii="Book Antiqua" w:hAnsi="Book Antiqua"/>
        </w:rPr>
        <w:t xml:space="preserve"> J, </w:t>
      </w:r>
      <w:proofErr w:type="spellStart"/>
      <w:r w:rsidRPr="00295546">
        <w:rPr>
          <w:rFonts w:ascii="Book Antiqua" w:hAnsi="Book Antiqua"/>
        </w:rPr>
        <w:t>Lameire</w:t>
      </w:r>
      <w:proofErr w:type="spellEnd"/>
      <w:r w:rsidRPr="00295546">
        <w:rPr>
          <w:rFonts w:ascii="Book Antiqua" w:hAnsi="Book Antiqua"/>
        </w:rPr>
        <w:t xml:space="preserve"> NH, </w:t>
      </w:r>
      <w:proofErr w:type="spellStart"/>
      <w:r w:rsidRPr="00295546">
        <w:rPr>
          <w:rFonts w:ascii="Book Antiqua" w:hAnsi="Book Antiqua"/>
        </w:rPr>
        <w:t>Vanhoutte</w:t>
      </w:r>
      <w:proofErr w:type="spellEnd"/>
      <w:r w:rsidRPr="00295546">
        <w:rPr>
          <w:rFonts w:ascii="Book Antiqua" w:hAnsi="Book Antiqua"/>
        </w:rPr>
        <w:t xml:space="preserve"> PM. </w:t>
      </w:r>
      <w:r w:rsidRPr="00893CD4">
        <w:rPr>
          <w:rFonts w:ascii="Book Antiqua" w:hAnsi="Book Antiqua"/>
        </w:rPr>
        <w:t xml:space="preserve">Endothelial dysfunction in diabetes. </w:t>
      </w:r>
      <w:r w:rsidRPr="00893CD4">
        <w:rPr>
          <w:rFonts w:ascii="Book Antiqua" w:hAnsi="Book Antiqua"/>
          <w:i/>
          <w:iCs/>
        </w:rPr>
        <w:t xml:space="preserve">Br J </w:t>
      </w:r>
      <w:proofErr w:type="spellStart"/>
      <w:r w:rsidRPr="00893CD4">
        <w:rPr>
          <w:rFonts w:ascii="Book Antiqua" w:hAnsi="Book Antiqua"/>
          <w:i/>
          <w:iCs/>
        </w:rPr>
        <w:t>Pharmacol</w:t>
      </w:r>
      <w:proofErr w:type="spellEnd"/>
      <w:r w:rsidRPr="00893CD4">
        <w:rPr>
          <w:rFonts w:ascii="Book Antiqua" w:hAnsi="Book Antiqua"/>
        </w:rPr>
        <w:t xml:space="preserve"> 2000; </w:t>
      </w:r>
      <w:r w:rsidRPr="00893CD4">
        <w:rPr>
          <w:rFonts w:ascii="Book Antiqua" w:hAnsi="Book Antiqua"/>
          <w:b/>
          <w:bCs/>
        </w:rPr>
        <w:t>130</w:t>
      </w:r>
      <w:r w:rsidRPr="00893CD4">
        <w:rPr>
          <w:rFonts w:ascii="Book Antiqua" w:hAnsi="Book Antiqua"/>
        </w:rPr>
        <w:t>: 963</w:t>
      </w:r>
      <w:r w:rsidR="002B6BD9">
        <w:rPr>
          <w:rFonts w:ascii="Book Antiqua" w:hAnsi="Book Antiqua"/>
        </w:rPr>
        <w:t>-</w:t>
      </w:r>
      <w:r w:rsidRPr="00893CD4">
        <w:rPr>
          <w:rFonts w:ascii="Book Antiqua" w:hAnsi="Book Antiqua"/>
        </w:rPr>
        <w:t>974 [PMID: 10882379 DOI: 10.1038/sj.bjp.0703393]</w:t>
      </w:r>
    </w:p>
    <w:p w14:paraId="567282A9" w14:textId="13C07E94" w:rsidR="00CF13E0" w:rsidRPr="00893CD4" w:rsidRDefault="00CF13E0" w:rsidP="00CF13E0">
      <w:pPr>
        <w:spacing w:line="360" w:lineRule="auto"/>
        <w:jc w:val="both"/>
        <w:rPr>
          <w:rFonts w:ascii="Book Antiqua" w:hAnsi="Book Antiqua"/>
        </w:rPr>
      </w:pPr>
      <w:r w:rsidRPr="00893CD4">
        <w:rPr>
          <w:rFonts w:ascii="Book Antiqua" w:hAnsi="Book Antiqua"/>
        </w:rPr>
        <w:t xml:space="preserve">63 </w:t>
      </w:r>
      <w:proofErr w:type="spellStart"/>
      <w:r w:rsidRPr="00893CD4">
        <w:rPr>
          <w:rFonts w:ascii="Book Antiqua" w:hAnsi="Book Antiqua"/>
          <w:b/>
          <w:bCs/>
        </w:rPr>
        <w:t>Khunti</w:t>
      </w:r>
      <w:proofErr w:type="spellEnd"/>
      <w:r w:rsidRPr="00893CD4">
        <w:rPr>
          <w:rFonts w:ascii="Book Antiqua" w:hAnsi="Book Antiqua"/>
          <w:b/>
          <w:bCs/>
        </w:rPr>
        <w:t xml:space="preserve"> K</w:t>
      </w:r>
      <w:r w:rsidRPr="00893CD4">
        <w:rPr>
          <w:rFonts w:ascii="Book Antiqua" w:hAnsi="Book Antiqua"/>
        </w:rPr>
        <w:t xml:space="preserve">, Knighton P, </w:t>
      </w:r>
      <w:proofErr w:type="spellStart"/>
      <w:r w:rsidRPr="00893CD4">
        <w:rPr>
          <w:rFonts w:ascii="Book Antiqua" w:hAnsi="Book Antiqua"/>
        </w:rPr>
        <w:t>Zaccardi</w:t>
      </w:r>
      <w:proofErr w:type="spellEnd"/>
      <w:r w:rsidRPr="00893CD4">
        <w:rPr>
          <w:rFonts w:ascii="Book Antiqua" w:hAnsi="Book Antiqua"/>
        </w:rPr>
        <w:t xml:space="preserve"> F, </w:t>
      </w:r>
      <w:proofErr w:type="spellStart"/>
      <w:r w:rsidRPr="00893CD4">
        <w:rPr>
          <w:rFonts w:ascii="Book Antiqua" w:hAnsi="Book Antiqua"/>
        </w:rPr>
        <w:t>Bakhai</w:t>
      </w:r>
      <w:proofErr w:type="spellEnd"/>
      <w:r w:rsidRPr="00893CD4">
        <w:rPr>
          <w:rFonts w:ascii="Book Antiqua" w:hAnsi="Book Antiqua"/>
        </w:rPr>
        <w:t xml:space="preserve"> C, Barron E, Holman N, Kar P, </w:t>
      </w:r>
      <w:proofErr w:type="spellStart"/>
      <w:r w:rsidRPr="00893CD4">
        <w:rPr>
          <w:rFonts w:ascii="Book Antiqua" w:hAnsi="Book Antiqua"/>
        </w:rPr>
        <w:t>Meace</w:t>
      </w:r>
      <w:proofErr w:type="spellEnd"/>
      <w:r w:rsidRPr="00893CD4">
        <w:rPr>
          <w:rFonts w:ascii="Book Antiqua" w:hAnsi="Book Antiqua"/>
        </w:rPr>
        <w:t xml:space="preserve"> C, Sattar N, Sharp S, Wareham NJ, Weaver A, </w:t>
      </w:r>
      <w:proofErr w:type="spellStart"/>
      <w:r w:rsidRPr="00893CD4">
        <w:rPr>
          <w:rFonts w:ascii="Book Antiqua" w:hAnsi="Book Antiqua"/>
        </w:rPr>
        <w:t>Woch</w:t>
      </w:r>
      <w:proofErr w:type="spellEnd"/>
      <w:r w:rsidRPr="00893CD4">
        <w:rPr>
          <w:rFonts w:ascii="Book Antiqua" w:hAnsi="Book Antiqua"/>
        </w:rPr>
        <w:t xml:space="preserve"> E, Young B, </w:t>
      </w:r>
      <w:proofErr w:type="spellStart"/>
      <w:r w:rsidRPr="00893CD4">
        <w:rPr>
          <w:rFonts w:ascii="Book Antiqua" w:hAnsi="Book Antiqua"/>
        </w:rPr>
        <w:t>Valabhji</w:t>
      </w:r>
      <w:proofErr w:type="spellEnd"/>
      <w:r w:rsidRPr="00893CD4">
        <w:rPr>
          <w:rFonts w:ascii="Book Antiqua" w:hAnsi="Book Antiqua"/>
        </w:rPr>
        <w:t xml:space="preserve"> J. Prescription of glucose</w:t>
      </w:r>
      <w:r w:rsidR="002B6BD9">
        <w:rPr>
          <w:rFonts w:ascii="Book Antiqua" w:hAnsi="Book Antiqua"/>
        </w:rPr>
        <w:t>-</w:t>
      </w:r>
      <w:r w:rsidRPr="00893CD4">
        <w:rPr>
          <w:rFonts w:ascii="Book Antiqua" w:hAnsi="Book Antiqua"/>
        </w:rPr>
        <w:t>lowering therapies and risk of COVID</w:t>
      </w:r>
      <w:r w:rsidR="002B6BD9">
        <w:rPr>
          <w:rFonts w:ascii="Book Antiqua" w:hAnsi="Book Antiqua"/>
        </w:rPr>
        <w:t>-</w:t>
      </w:r>
      <w:r w:rsidRPr="00893CD4">
        <w:rPr>
          <w:rFonts w:ascii="Book Antiqua" w:hAnsi="Book Antiqua"/>
        </w:rPr>
        <w:t xml:space="preserve">19 mortality in people with type 2 diabetes: a nationwide observational study in England. </w:t>
      </w:r>
      <w:r w:rsidRPr="00893CD4">
        <w:rPr>
          <w:rFonts w:ascii="Book Antiqua" w:hAnsi="Book Antiqua"/>
          <w:i/>
          <w:iCs/>
        </w:rPr>
        <w:t>Lancet Diabetes Endocrinol</w:t>
      </w:r>
      <w:r w:rsidRPr="00893CD4">
        <w:rPr>
          <w:rFonts w:ascii="Book Antiqua" w:hAnsi="Book Antiqua"/>
        </w:rPr>
        <w:t xml:space="preserve"> 2021; </w:t>
      </w:r>
      <w:r w:rsidRPr="00893CD4">
        <w:rPr>
          <w:rFonts w:ascii="Book Antiqua" w:hAnsi="Book Antiqua"/>
          <w:b/>
          <w:bCs/>
        </w:rPr>
        <w:t>9</w:t>
      </w:r>
      <w:r w:rsidRPr="00893CD4">
        <w:rPr>
          <w:rFonts w:ascii="Book Antiqua" w:hAnsi="Book Antiqua"/>
        </w:rPr>
        <w:t>: 293</w:t>
      </w:r>
      <w:r w:rsidR="002B6BD9">
        <w:rPr>
          <w:rFonts w:ascii="Book Antiqua" w:hAnsi="Book Antiqua"/>
        </w:rPr>
        <w:t>-</w:t>
      </w:r>
      <w:r w:rsidRPr="00893CD4">
        <w:rPr>
          <w:rFonts w:ascii="Book Antiqua" w:hAnsi="Book Antiqua"/>
        </w:rPr>
        <w:t>303 [PMID: 33798464 DOI: 10.1016/S2213</w:t>
      </w:r>
      <w:r w:rsidR="002B6BD9">
        <w:rPr>
          <w:rFonts w:ascii="Book Antiqua" w:hAnsi="Book Antiqua"/>
        </w:rPr>
        <w:t>-</w:t>
      </w:r>
      <w:r w:rsidRPr="00893CD4">
        <w:rPr>
          <w:rFonts w:ascii="Book Antiqua" w:hAnsi="Book Antiqua"/>
        </w:rPr>
        <w:t>8587(21)00050</w:t>
      </w:r>
      <w:r w:rsidR="002B6BD9">
        <w:rPr>
          <w:rFonts w:ascii="Book Antiqua" w:hAnsi="Book Antiqua"/>
        </w:rPr>
        <w:t>-</w:t>
      </w:r>
      <w:r w:rsidRPr="00893CD4">
        <w:rPr>
          <w:rFonts w:ascii="Book Antiqua" w:hAnsi="Book Antiqua"/>
        </w:rPr>
        <w:t>4]</w:t>
      </w:r>
    </w:p>
    <w:p w14:paraId="020B83A3" w14:textId="17405235" w:rsidR="00CF13E0" w:rsidRPr="00893CD4" w:rsidRDefault="00CF13E0" w:rsidP="00CF13E0">
      <w:pPr>
        <w:spacing w:line="360" w:lineRule="auto"/>
        <w:jc w:val="both"/>
        <w:rPr>
          <w:rFonts w:ascii="Book Antiqua" w:hAnsi="Book Antiqua"/>
        </w:rPr>
      </w:pPr>
      <w:r w:rsidRPr="00893CD4">
        <w:rPr>
          <w:rFonts w:ascii="Book Antiqua" w:hAnsi="Book Antiqua"/>
        </w:rPr>
        <w:t xml:space="preserve">64 </w:t>
      </w:r>
      <w:r w:rsidRPr="00893CD4">
        <w:rPr>
          <w:rFonts w:ascii="Book Antiqua" w:hAnsi="Book Antiqua"/>
          <w:b/>
          <w:bCs/>
        </w:rPr>
        <w:t>Mirani M</w:t>
      </w:r>
      <w:r w:rsidRPr="00893CD4">
        <w:rPr>
          <w:rFonts w:ascii="Book Antiqua" w:hAnsi="Book Antiqua"/>
        </w:rPr>
        <w:t xml:space="preserve">, </w:t>
      </w:r>
      <w:proofErr w:type="spellStart"/>
      <w:r w:rsidRPr="00893CD4">
        <w:rPr>
          <w:rFonts w:ascii="Book Antiqua" w:hAnsi="Book Antiqua"/>
        </w:rPr>
        <w:t>Favacchio</w:t>
      </w:r>
      <w:proofErr w:type="spellEnd"/>
      <w:r w:rsidRPr="00893CD4">
        <w:rPr>
          <w:rFonts w:ascii="Book Antiqua" w:hAnsi="Book Antiqua"/>
        </w:rPr>
        <w:t xml:space="preserve"> G, </w:t>
      </w:r>
      <w:proofErr w:type="spellStart"/>
      <w:r w:rsidRPr="00893CD4">
        <w:rPr>
          <w:rFonts w:ascii="Book Antiqua" w:hAnsi="Book Antiqua"/>
        </w:rPr>
        <w:t>Carrone</w:t>
      </w:r>
      <w:proofErr w:type="spellEnd"/>
      <w:r w:rsidRPr="00893CD4">
        <w:rPr>
          <w:rFonts w:ascii="Book Antiqua" w:hAnsi="Book Antiqua"/>
        </w:rPr>
        <w:t xml:space="preserve"> F, </w:t>
      </w:r>
      <w:proofErr w:type="spellStart"/>
      <w:r w:rsidRPr="00893CD4">
        <w:rPr>
          <w:rFonts w:ascii="Book Antiqua" w:hAnsi="Book Antiqua"/>
        </w:rPr>
        <w:t>Betella</w:t>
      </w:r>
      <w:proofErr w:type="spellEnd"/>
      <w:r w:rsidRPr="00893CD4">
        <w:rPr>
          <w:rFonts w:ascii="Book Antiqua" w:hAnsi="Book Antiqua"/>
        </w:rPr>
        <w:t xml:space="preserve"> N, </w:t>
      </w:r>
      <w:proofErr w:type="spellStart"/>
      <w:r w:rsidRPr="00893CD4">
        <w:rPr>
          <w:rFonts w:ascii="Book Antiqua" w:hAnsi="Book Antiqua"/>
        </w:rPr>
        <w:t>Biamonte</w:t>
      </w:r>
      <w:proofErr w:type="spellEnd"/>
      <w:r w:rsidRPr="00893CD4">
        <w:rPr>
          <w:rFonts w:ascii="Book Antiqua" w:hAnsi="Book Antiqua"/>
        </w:rPr>
        <w:t xml:space="preserve"> E, </w:t>
      </w:r>
      <w:proofErr w:type="spellStart"/>
      <w:r w:rsidRPr="00893CD4">
        <w:rPr>
          <w:rFonts w:ascii="Book Antiqua" w:hAnsi="Book Antiqua"/>
        </w:rPr>
        <w:t>Morenghi</w:t>
      </w:r>
      <w:proofErr w:type="spellEnd"/>
      <w:r w:rsidRPr="00893CD4">
        <w:rPr>
          <w:rFonts w:ascii="Book Antiqua" w:hAnsi="Book Antiqua"/>
        </w:rPr>
        <w:t xml:space="preserve"> E, </w:t>
      </w:r>
      <w:proofErr w:type="spellStart"/>
      <w:r w:rsidRPr="00893CD4">
        <w:rPr>
          <w:rFonts w:ascii="Book Antiqua" w:hAnsi="Book Antiqua"/>
        </w:rPr>
        <w:t>Mazziotti</w:t>
      </w:r>
      <w:proofErr w:type="spellEnd"/>
      <w:r w:rsidRPr="00893CD4">
        <w:rPr>
          <w:rFonts w:ascii="Book Antiqua" w:hAnsi="Book Antiqua"/>
        </w:rPr>
        <w:t xml:space="preserve"> G, </w:t>
      </w:r>
      <w:proofErr w:type="spellStart"/>
      <w:r w:rsidRPr="00893CD4">
        <w:rPr>
          <w:rFonts w:ascii="Book Antiqua" w:hAnsi="Book Antiqua"/>
        </w:rPr>
        <w:t>Lania</w:t>
      </w:r>
      <w:proofErr w:type="spellEnd"/>
      <w:r w:rsidRPr="00893CD4">
        <w:rPr>
          <w:rFonts w:ascii="Book Antiqua" w:hAnsi="Book Antiqua"/>
        </w:rPr>
        <w:t xml:space="preserve"> AG. Impact of Comorbidities and Glycemia at Admission and Dipeptidyl Peptidase 4 Inhibitors in Patients </w:t>
      </w:r>
      <w:proofErr w:type="gramStart"/>
      <w:r w:rsidRPr="00893CD4">
        <w:rPr>
          <w:rFonts w:ascii="Book Antiqua" w:hAnsi="Book Antiqua"/>
        </w:rPr>
        <w:t>With</w:t>
      </w:r>
      <w:proofErr w:type="gramEnd"/>
      <w:r w:rsidRPr="00893CD4">
        <w:rPr>
          <w:rFonts w:ascii="Book Antiqua" w:hAnsi="Book Antiqua"/>
        </w:rPr>
        <w:t xml:space="preserve"> Type 2 Diabetes With COVID</w:t>
      </w:r>
      <w:r w:rsidR="002B6BD9">
        <w:rPr>
          <w:rFonts w:ascii="Book Antiqua" w:hAnsi="Book Antiqua"/>
        </w:rPr>
        <w:t>-</w:t>
      </w:r>
      <w:r w:rsidRPr="00893CD4">
        <w:rPr>
          <w:rFonts w:ascii="Book Antiqua" w:hAnsi="Book Antiqua"/>
        </w:rPr>
        <w:t xml:space="preserve">19: A Case Series From an Academic Hospital in Lombardy, Italy.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3042</w:t>
      </w:r>
      <w:r w:rsidR="002B6BD9">
        <w:rPr>
          <w:rFonts w:ascii="Book Antiqua" w:hAnsi="Book Antiqua"/>
        </w:rPr>
        <w:t>-</w:t>
      </w:r>
      <w:r w:rsidRPr="00893CD4">
        <w:rPr>
          <w:rFonts w:ascii="Book Antiqua" w:hAnsi="Book Antiqua"/>
        </w:rPr>
        <w:t>3049 [PMID: 33023989 DOI: 10.2337/dc20</w:t>
      </w:r>
      <w:r w:rsidR="002B6BD9">
        <w:rPr>
          <w:rFonts w:ascii="Book Antiqua" w:hAnsi="Book Antiqua"/>
        </w:rPr>
        <w:t>-</w:t>
      </w:r>
      <w:r w:rsidRPr="00893CD4">
        <w:rPr>
          <w:rFonts w:ascii="Book Antiqua" w:hAnsi="Book Antiqua"/>
        </w:rPr>
        <w:t>1340]</w:t>
      </w:r>
    </w:p>
    <w:p w14:paraId="0EC5A975" w14:textId="62A54DDA" w:rsidR="00CF13E0" w:rsidRPr="00893CD4" w:rsidRDefault="00CF13E0" w:rsidP="00CF13E0">
      <w:pPr>
        <w:spacing w:line="360" w:lineRule="auto"/>
        <w:jc w:val="both"/>
        <w:rPr>
          <w:rFonts w:ascii="Book Antiqua" w:hAnsi="Book Antiqua"/>
        </w:rPr>
      </w:pPr>
      <w:r w:rsidRPr="00893CD4">
        <w:rPr>
          <w:rFonts w:ascii="Book Antiqua" w:hAnsi="Book Antiqua"/>
        </w:rPr>
        <w:t xml:space="preserve">65 </w:t>
      </w:r>
      <w:proofErr w:type="spellStart"/>
      <w:r w:rsidRPr="00893CD4">
        <w:rPr>
          <w:rFonts w:ascii="Book Antiqua" w:hAnsi="Book Antiqua"/>
          <w:b/>
          <w:bCs/>
        </w:rPr>
        <w:t>Gorricho</w:t>
      </w:r>
      <w:proofErr w:type="spellEnd"/>
      <w:r w:rsidRPr="00893CD4">
        <w:rPr>
          <w:rFonts w:ascii="Book Antiqua" w:hAnsi="Book Antiqua"/>
          <w:b/>
          <w:bCs/>
        </w:rPr>
        <w:t xml:space="preserve"> J</w:t>
      </w:r>
      <w:r w:rsidRPr="00893CD4">
        <w:rPr>
          <w:rFonts w:ascii="Book Antiqua" w:hAnsi="Book Antiqua"/>
        </w:rPr>
        <w:t xml:space="preserve">, </w:t>
      </w:r>
      <w:proofErr w:type="spellStart"/>
      <w:r w:rsidRPr="00893CD4">
        <w:rPr>
          <w:rFonts w:ascii="Book Antiqua" w:hAnsi="Book Antiqua"/>
        </w:rPr>
        <w:t>Garjón</w:t>
      </w:r>
      <w:proofErr w:type="spellEnd"/>
      <w:r w:rsidRPr="00893CD4">
        <w:rPr>
          <w:rFonts w:ascii="Book Antiqua" w:hAnsi="Book Antiqua"/>
        </w:rPr>
        <w:t xml:space="preserve"> J, Alonso A, Celaya MC, </w:t>
      </w:r>
      <w:proofErr w:type="spellStart"/>
      <w:r w:rsidRPr="00893CD4">
        <w:rPr>
          <w:rFonts w:ascii="Book Antiqua" w:hAnsi="Book Antiqua"/>
        </w:rPr>
        <w:t>Saiz</w:t>
      </w:r>
      <w:proofErr w:type="spellEnd"/>
      <w:r w:rsidRPr="00893CD4">
        <w:rPr>
          <w:rFonts w:ascii="Book Antiqua" w:hAnsi="Book Antiqua"/>
        </w:rPr>
        <w:t xml:space="preserve"> LC, </w:t>
      </w:r>
      <w:proofErr w:type="spellStart"/>
      <w:r w:rsidRPr="00893CD4">
        <w:rPr>
          <w:rFonts w:ascii="Book Antiqua" w:hAnsi="Book Antiqua"/>
        </w:rPr>
        <w:t>Erviti</w:t>
      </w:r>
      <w:proofErr w:type="spellEnd"/>
      <w:r w:rsidRPr="00893CD4">
        <w:rPr>
          <w:rFonts w:ascii="Book Antiqua" w:hAnsi="Book Antiqua"/>
        </w:rPr>
        <w:t xml:space="preserve"> J, López A. Use of oral antidiabetic agents and risk of community</w:t>
      </w:r>
      <w:r w:rsidR="002B6BD9">
        <w:rPr>
          <w:rFonts w:ascii="Book Antiqua" w:hAnsi="Book Antiqua"/>
        </w:rPr>
        <w:t>-</w:t>
      </w:r>
      <w:r w:rsidRPr="00893CD4">
        <w:rPr>
          <w:rFonts w:ascii="Book Antiqua" w:hAnsi="Book Antiqua"/>
        </w:rPr>
        <w:t>acquired pneumonia: a nested case</w:t>
      </w:r>
      <w:r w:rsidR="002B6BD9">
        <w:rPr>
          <w:rFonts w:ascii="Book Antiqua" w:hAnsi="Book Antiqua"/>
        </w:rPr>
        <w:t>-</w:t>
      </w:r>
      <w:r w:rsidRPr="00893CD4">
        <w:rPr>
          <w:rFonts w:ascii="Book Antiqua" w:hAnsi="Book Antiqua"/>
        </w:rPr>
        <w:t xml:space="preserve">control study. </w:t>
      </w:r>
      <w:r w:rsidRPr="00893CD4">
        <w:rPr>
          <w:rFonts w:ascii="Book Antiqua" w:hAnsi="Book Antiqua"/>
          <w:i/>
          <w:iCs/>
        </w:rPr>
        <w:t xml:space="preserve">Br J Clin </w:t>
      </w:r>
      <w:proofErr w:type="spellStart"/>
      <w:r w:rsidRPr="00893CD4">
        <w:rPr>
          <w:rFonts w:ascii="Book Antiqua" w:hAnsi="Book Antiqua"/>
          <w:i/>
          <w:iCs/>
        </w:rPr>
        <w:t>Pharmacol</w:t>
      </w:r>
      <w:proofErr w:type="spellEnd"/>
      <w:r w:rsidRPr="00893CD4">
        <w:rPr>
          <w:rFonts w:ascii="Book Antiqua" w:hAnsi="Book Antiqua"/>
        </w:rPr>
        <w:t xml:space="preserve"> 2017; </w:t>
      </w:r>
      <w:r w:rsidRPr="00893CD4">
        <w:rPr>
          <w:rFonts w:ascii="Book Antiqua" w:hAnsi="Book Antiqua"/>
          <w:b/>
          <w:bCs/>
        </w:rPr>
        <w:t>83</w:t>
      </w:r>
      <w:r w:rsidRPr="00893CD4">
        <w:rPr>
          <w:rFonts w:ascii="Book Antiqua" w:hAnsi="Book Antiqua"/>
        </w:rPr>
        <w:t>: 2034</w:t>
      </w:r>
      <w:r w:rsidR="002B6BD9">
        <w:rPr>
          <w:rFonts w:ascii="Book Antiqua" w:hAnsi="Book Antiqua"/>
        </w:rPr>
        <w:t>-</w:t>
      </w:r>
      <w:r w:rsidRPr="00893CD4">
        <w:rPr>
          <w:rFonts w:ascii="Book Antiqua" w:hAnsi="Book Antiqua"/>
        </w:rPr>
        <w:t>2044 [PMID: 28294379 DOI: 10.1111/bcp.13288]</w:t>
      </w:r>
    </w:p>
    <w:p w14:paraId="5002AB8C" w14:textId="751D01BB" w:rsidR="00CF13E0" w:rsidRPr="00893CD4" w:rsidRDefault="00CF13E0" w:rsidP="00CF13E0">
      <w:pPr>
        <w:spacing w:line="360" w:lineRule="auto"/>
        <w:jc w:val="both"/>
        <w:rPr>
          <w:rFonts w:ascii="Book Antiqua" w:hAnsi="Book Antiqua"/>
        </w:rPr>
      </w:pPr>
      <w:r w:rsidRPr="00893CD4">
        <w:rPr>
          <w:rFonts w:ascii="Book Antiqua" w:hAnsi="Book Antiqua"/>
        </w:rPr>
        <w:t xml:space="preserve">66 </w:t>
      </w:r>
      <w:r w:rsidRPr="00893CD4">
        <w:rPr>
          <w:rFonts w:ascii="Book Antiqua" w:hAnsi="Book Antiqua"/>
          <w:b/>
          <w:bCs/>
        </w:rPr>
        <w:t>Li Y</w:t>
      </w:r>
      <w:r w:rsidRPr="00893CD4">
        <w:rPr>
          <w:rFonts w:ascii="Book Antiqua" w:hAnsi="Book Antiqua"/>
        </w:rPr>
        <w:t xml:space="preserve">, Zhang Z, Yang L, Lian X, </w:t>
      </w:r>
      <w:proofErr w:type="spellStart"/>
      <w:r w:rsidRPr="00893CD4">
        <w:rPr>
          <w:rFonts w:ascii="Book Antiqua" w:hAnsi="Book Antiqua"/>
        </w:rPr>
        <w:t>Xie</w:t>
      </w:r>
      <w:proofErr w:type="spellEnd"/>
      <w:r w:rsidRPr="00893CD4">
        <w:rPr>
          <w:rFonts w:ascii="Book Antiqua" w:hAnsi="Book Antiqua"/>
        </w:rPr>
        <w:t xml:space="preserve"> Y, Li S, Xin S, Cao P, Lu J. The MERS</w:t>
      </w:r>
      <w:r w:rsidR="002B6BD9">
        <w:rPr>
          <w:rFonts w:ascii="Book Antiqua" w:hAnsi="Book Antiqua"/>
        </w:rPr>
        <w:t>-</w:t>
      </w:r>
      <w:proofErr w:type="spellStart"/>
      <w:r w:rsidRPr="00893CD4">
        <w:rPr>
          <w:rFonts w:ascii="Book Antiqua" w:hAnsi="Book Antiqua"/>
        </w:rPr>
        <w:t>CoV</w:t>
      </w:r>
      <w:proofErr w:type="spellEnd"/>
      <w:r w:rsidRPr="00893CD4">
        <w:rPr>
          <w:rFonts w:ascii="Book Antiqua" w:hAnsi="Book Antiqua"/>
        </w:rPr>
        <w:t xml:space="preserve"> Receptor DPP4 as a Candidate Binding Target of the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Spike. </w:t>
      </w:r>
      <w:proofErr w:type="spellStart"/>
      <w:r w:rsidRPr="00893CD4">
        <w:rPr>
          <w:rFonts w:ascii="Book Antiqua" w:hAnsi="Book Antiqua"/>
          <w:i/>
          <w:iCs/>
        </w:rPr>
        <w:t>iScience</w:t>
      </w:r>
      <w:proofErr w:type="spellEnd"/>
      <w:r w:rsidRPr="00893CD4">
        <w:rPr>
          <w:rFonts w:ascii="Book Antiqua" w:hAnsi="Book Antiqua"/>
        </w:rPr>
        <w:t xml:space="preserve"> 2020; </w:t>
      </w:r>
      <w:r w:rsidRPr="00893CD4">
        <w:rPr>
          <w:rFonts w:ascii="Book Antiqua" w:hAnsi="Book Antiqua"/>
          <w:b/>
          <w:bCs/>
        </w:rPr>
        <w:t>23</w:t>
      </w:r>
      <w:r w:rsidRPr="00893CD4">
        <w:rPr>
          <w:rFonts w:ascii="Book Antiqua" w:hAnsi="Book Antiqua"/>
        </w:rPr>
        <w:t>: 101160 [PMID: 32405622 DOI: 10.1016/j.isci.2020.101160]</w:t>
      </w:r>
    </w:p>
    <w:p w14:paraId="117BF3A0" w14:textId="2B60330C" w:rsidR="00CF13E0" w:rsidRPr="00893CD4" w:rsidRDefault="00CF13E0" w:rsidP="00CF13E0">
      <w:pPr>
        <w:spacing w:line="360" w:lineRule="auto"/>
        <w:jc w:val="both"/>
        <w:rPr>
          <w:rFonts w:ascii="Book Antiqua" w:hAnsi="Book Antiqua"/>
        </w:rPr>
      </w:pPr>
      <w:r w:rsidRPr="00893CD4">
        <w:rPr>
          <w:rFonts w:ascii="Book Antiqua" w:hAnsi="Book Antiqua"/>
        </w:rPr>
        <w:t xml:space="preserve">67 </w:t>
      </w:r>
      <w:proofErr w:type="spellStart"/>
      <w:r w:rsidRPr="00893CD4">
        <w:rPr>
          <w:rFonts w:ascii="Book Antiqua" w:hAnsi="Book Antiqua"/>
          <w:b/>
          <w:bCs/>
        </w:rPr>
        <w:t>Vankadari</w:t>
      </w:r>
      <w:proofErr w:type="spellEnd"/>
      <w:r w:rsidRPr="00893CD4">
        <w:rPr>
          <w:rFonts w:ascii="Book Antiqua" w:hAnsi="Book Antiqua"/>
          <w:b/>
          <w:bCs/>
        </w:rPr>
        <w:t xml:space="preserve"> N</w:t>
      </w:r>
      <w:r w:rsidRPr="00893CD4">
        <w:rPr>
          <w:rFonts w:ascii="Book Antiqua" w:hAnsi="Book Antiqua"/>
        </w:rPr>
        <w:t xml:space="preserve">, </w:t>
      </w:r>
      <w:proofErr w:type="spellStart"/>
      <w:r w:rsidRPr="00893CD4">
        <w:rPr>
          <w:rFonts w:ascii="Book Antiqua" w:hAnsi="Book Antiqua"/>
        </w:rPr>
        <w:t>Wilce</w:t>
      </w:r>
      <w:proofErr w:type="spellEnd"/>
      <w:r w:rsidRPr="00893CD4">
        <w:rPr>
          <w:rFonts w:ascii="Book Antiqua" w:hAnsi="Book Antiqua"/>
        </w:rPr>
        <w:t xml:space="preserve"> JA. Emerging </w:t>
      </w:r>
      <w:proofErr w:type="spellStart"/>
      <w:r w:rsidRPr="00893CD4">
        <w:rPr>
          <w:rFonts w:ascii="Book Antiqua" w:hAnsi="Book Antiqua"/>
        </w:rPr>
        <w:t>WuHan</w:t>
      </w:r>
      <w:proofErr w:type="spellEnd"/>
      <w:r w:rsidRPr="00893CD4">
        <w:rPr>
          <w:rFonts w:ascii="Book Antiqua" w:hAnsi="Book Antiqua"/>
        </w:rPr>
        <w:t xml:space="preserve"> (COVID</w:t>
      </w:r>
      <w:r w:rsidR="002B6BD9">
        <w:rPr>
          <w:rFonts w:ascii="Book Antiqua" w:hAnsi="Book Antiqua"/>
        </w:rPr>
        <w:t>-</w:t>
      </w:r>
      <w:r w:rsidRPr="00893CD4">
        <w:rPr>
          <w:rFonts w:ascii="Book Antiqua" w:hAnsi="Book Antiqua"/>
        </w:rPr>
        <w:t xml:space="preserve">19) coronavirus: glycan shield and structure prediction of spike glycoprotein and its interaction with human CD26. </w:t>
      </w:r>
      <w:proofErr w:type="spellStart"/>
      <w:r w:rsidRPr="00893CD4">
        <w:rPr>
          <w:rFonts w:ascii="Book Antiqua" w:hAnsi="Book Antiqua"/>
          <w:i/>
          <w:iCs/>
        </w:rPr>
        <w:t>Emerg</w:t>
      </w:r>
      <w:proofErr w:type="spellEnd"/>
      <w:r w:rsidRPr="00893CD4">
        <w:rPr>
          <w:rFonts w:ascii="Book Antiqua" w:hAnsi="Book Antiqua"/>
          <w:i/>
          <w:iCs/>
        </w:rPr>
        <w:t xml:space="preserve"> Microbes Infect</w:t>
      </w:r>
      <w:r w:rsidRPr="00893CD4">
        <w:rPr>
          <w:rFonts w:ascii="Book Antiqua" w:hAnsi="Book Antiqua"/>
        </w:rPr>
        <w:t xml:space="preserve"> 2020; </w:t>
      </w:r>
      <w:r w:rsidRPr="00893CD4">
        <w:rPr>
          <w:rFonts w:ascii="Book Antiqua" w:hAnsi="Book Antiqua"/>
          <w:b/>
          <w:bCs/>
        </w:rPr>
        <w:t>9</w:t>
      </w:r>
      <w:r w:rsidRPr="00893CD4">
        <w:rPr>
          <w:rFonts w:ascii="Book Antiqua" w:hAnsi="Book Antiqua"/>
        </w:rPr>
        <w:t>: 601</w:t>
      </w:r>
      <w:r w:rsidR="002B6BD9">
        <w:rPr>
          <w:rFonts w:ascii="Book Antiqua" w:hAnsi="Book Antiqua"/>
        </w:rPr>
        <w:t>-</w:t>
      </w:r>
      <w:r w:rsidRPr="00893CD4">
        <w:rPr>
          <w:rFonts w:ascii="Book Antiqua" w:hAnsi="Book Antiqua"/>
        </w:rPr>
        <w:t>604 [PMID: 32178593 DOI: 10.1080/22221751.2020.1739565]</w:t>
      </w:r>
    </w:p>
    <w:p w14:paraId="5B3E0BD4" w14:textId="17E6B61A" w:rsidR="00CF13E0" w:rsidRPr="00893CD4" w:rsidRDefault="00CF13E0" w:rsidP="00CF13E0">
      <w:pPr>
        <w:spacing w:line="360" w:lineRule="auto"/>
        <w:jc w:val="both"/>
        <w:rPr>
          <w:rFonts w:ascii="Book Antiqua" w:hAnsi="Book Antiqua"/>
        </w:rPr>
      </w:pPr>
      <w:r w:rsidRPr="00893CD4">
        <w:rPr>
          <w:rFonts w:ascii="Book Antiqua" w:hAnsi="Book Antiqua"/>
        </w:rPr>
        <w:t xml:space="preserve">68 </w:t>
      </w:r>
      <w:r w:rsidRPr="00893CD4">
        <w:rPr>
          <w:rFonts w:ascii="Book Antiqua" w:hAnsi="Book Antiqua"/>
          <w:b/>
          <w:bCs/>
        </w:rPr>
        <w:t>Roussel R</w:t>
      </w:r>
      <w:r w:rsidRPr="00893CD4">
        <w:rPr>
          <w:rFonts w:ascii="Book Antiqua" w:hAnsi="Book Antiqua"/>
        </w:rPr>
        <w:t xml:space="preserve">, </w:t>
      </w:r>
      <w:proofErr w:type="spellStart"/>
      <w:r w:rsidRPr="00893CD4">
        <w:rPr>
          <w:rFonts w:ascii="Book Antiqua" w:hAnsi="Book Antiqua"/>
        </w:rPr>
        <w:t>Darmon</w:t>
      </w:r>
      <w:proofErr w:type="spellEnd"/>
      <w:r w:rsidRPr="00893CD4">
        <w:rPr>
          <w:rFonts w:ascii="Book Antiqua" w:hAnsi="Book Antiqua"/>
        </w:rPr>
        <w:t xml:space="preserve"> P, </w:t>
      </w:r>
      <w:proofErr w:type="spellStart"/>
      <w:r w:rsidRPr="00893CD4">
        <w:rPr>
          <w:rFonts w:ascii="Book Antiqua" w:hAnsi="Book Antiqua"/>
        </w:rPr>
        <w:t>Pichelin</w:t>
      </w:r>
      <w:proofErr w:type="spellEnd"/>
      <w:r w:rsidRPr="00893CD4">
        <w:rPr>
          <w:rFonts w:ascii="Book Antiqua" w:hAnsi="Book Antiqua"/>
        </w:rPr>
        <w:t xml:space="preserve"> M, </w:t>
      </w:r>
      <w:proofErr w:type="spellStart"/>
      <w:r w:rsidRPr="00893CD4">
        <w:rPr>
          <w:rFonts w:ascii="Book Antiqua" w:hAnsi="Book Antiqua"/>
        </w:rPr>
        <w:t>Goronflot</w:t>
      </w:r>
      <w:proofErr w:type="spellEnd"/>
      <w:r w:rsidRPr="00893CD4">
        <w:rPr>
          <w:rFonts w:ascii="Book Antiqua" w:hAnsi="Book Antiqua"/>
        </w:rPr>
        <w:t xml:space="preserve"> T, </w:t>
      </w:r>
      <w:proofErr w:type="spellStart"/>
      <w:r w:rsidRPr="00893CD4">
        <w:rPr>
          <w:rFonts w:ascii="Book Antiqua" w:hAnsi="Book Antiqua"/>
        </w:rPr>
        <w:t>Abouleka</w:t>
      </w:r>
      <w:proofErr w:type="spellEnd"/>
      <w:r w:rsidRPr="00893CD4">
        <w:rPr>
          <w:rFonts w:ascii="Book Antiqua" w:hAnsi="Book Antiqua"/>
        </w:rPr>
        <w:t xml:space="preserve"> Y, </w:t>
      </w:r>
      <w:proofErr w:type="spellStart"/>
      <w:r w:rsidRPr="00893CD4">
        <w:rPr>
          <w:rFonts w:ascii="Book Antiqua" w:hAnsi="Book Antiqua"/>
        </w:rPr>
        <w:t>Ait</w:t>
      </w:r>
      <w:proofErr w:type="spellEnd"/>
      <w:r w:rsidRPr="00893CD4">
        <w:rPr>
          <w:rFonts w:ascii="Book Antiqua" w:hAnsi="Book Antiqua"/>
        </w:rPr>
        <w:t xml:space="preserve"> </w:t>
      </w:r>
      <w:proofErr w:type="spellStart"/>
      <w:r w:rsidRPr="00893CD4">
        <w:rPr>
          <w:rFonts w:ascii="Book Antiqua" w:hAnsi="Book Antiqua"/>
        </w:rPr>
        <w:t>Bachir</w:t>
      </w:r>
      <w:proofErr w:type="spellEnd"/>
      <w:r w:rsidRPr="00893CD4">
        <w:rPr>
          <w:rFonts w:ascii="Book Antiqua" w:hAnsi="Book Antiqua"/>
        </w:rPr>
        <w:t xml:space="preserve"> L, </w:t>
      </w:r>
      <w:proofErr w:type="spellStart"/>
      <w:r w:rsidRPr="00893CD4">
        <w:rPr>
          <w:rFonts w:ascii="Book Antiqua" w:hAnsi="Book Antiqua"/>
        </w:rPr>
        <w:t>Allix</w:t>
      </w:r>
      <w:proofErr w:type="spellEnd"/>
      <w:r w:rsidRPr="00893CD4">
        <w:rPr>
          <w:rFonts w:ascii="Book Antiqua" w:hAnsi="Book Antiqua"/>
        </w:rPr>
        <w:t xml:space="preserve"> I, </w:t>
      </w:r>
      <w:proofErr w:type="spellStart"/>
      <w:r w:rsidRPr="00893CD4">
        <w:rPr>
          <w:rFonts w:ascii="Book Antiqua" w:hAnsi="Book Antiqua"/>
        </w:rPr>
        <w:t>Ancelle</w:t>
      </w:r>
      <w:proofErr w:type="spellEnd"/>
      <w:r w:rsidRPr="00893CD4">
        <w:rPr>
          <w:rFonts w:ascii="Book Antiqua" w:hAnsi="Book Antiqua"/>
        </w:rPr>
        <w:t xml:space="preserve"> D, Barraud S, </w:t>
      </w:r>
      <w:proofErr w:type="spellStart"/>
      <w:r w:rsidRPr="00893CD4">
        <w:rPr>
          <w:rFonts w:ascii="Book Antiqua" w:hAnsi="Book Antiqua"/>
        </w:rPr>
        <w:t>Bordier</w:t>
      </w:r>
      <w:proofErr w:type="spellEnd"/>
      <w:r w:rsidRPr="00893CD4">
        <w:rPr>
          <w:rFonts w:ascii="Book Antiqua" w:hAnsi="Book Antiqua"/>
        </w:rPr>
        <w:t xml:space="preserve"> L, </w:t>
      </w:r>
      <w:proofErr w:type="spellStart"/>
      <w:r w:rsidRPr="00893CD4">
        <w:rPr>
          <w:rFonts w:ascii="Book Antiqua" w:hAnsi="Book Antiqua"/>
        </w:rPr>
        <w:t>Carlier</w:t>
      </w:r>
      <w:proofErr w:type="spellEnd"/>
      <w:r w:rsidRPr="00893CD4">
        <w:rPr>
          <w:rFonts w:ascii="Book Antiqua" w:hAnsi="Book Antiqua"/>
        </w:rPr>
        <w:t xml:space="preserve"> A, Chevalier N, Coffin</w:t>
      </w:r>
      <w:r w:rsidR="002B6BD9">
        <w:rPr>
          <w:rFonts w:ascii="Book Antiqua" w:hAnsi="Book Antiqua"/>
        </w:rPr>
        <w:t>-</w:t>
      </w:r>
      <w:proofErr w:type="spellStart"/>
      <w:r w:rsidRPr="00893CD4">
        <w:rPr>
          <w:rFonts w:ascii="Book Antiqua" w:hAnsi="Book Antiqua"/>
        </w:rPr>
        <w:t>Boutreux</w:t>
      </w:r>
      <w:proofErr w:type="spellEnd"/>
      <w:r w:rsidRPr="00893CD4">
        <w:rPr>
          <w:rFonts w:ascii="Book Antiqua" w:hAnsi="Book Antiqua"/>
        </w:rPr>
        <w:t xml:space="preserve"> C, </w:t>
      </w:r>
      <w:proofErr w:type="spellStart"/>
      <w:r w:rsidRPr="00893CD4">
        <w:rPr>
          <w:rFonts w:ascii="Book Antiqua" w:hAnsi="Book Antiqua"/>
        </w:rPr>
        <w:t>Cosson</w:t>
      </w:r>
      <w:proofErr w:type="spellEnd"/>
      <w:r w:rsidRPr="00893CD4">
        <w:rPr>
          <w:rFonts w:ascii="Book Antiqua" w:hAnsi="Book Antiqua"/>
        </w:rPr>
        <w:t xml:space="preserve"> E, </w:t>
      </w:r>
      <w:proofErr w:type="spellStart"/>
      <w:r w:rsidRPr="00893CD4">
        <w:rPr>
          <w:rFonts w:ascii="Book Antiqua" w:hAnsi="Book Antiqua"/>
        </w:rPr>
        <w:t>Dorange</w:t>
      </w:r>
      <w:proofErr w:type="spellEnd"/>
      <w:r w:rsidRPr="00893CD4">
        <w:rPr>
          <w:rFonts w:ascii="Book Antiqua" w:hAnsi="Book Antiqua"/>
        </w:rPr>
        <w:t xml:space="preserve"> A, Dupuy O, Fontaine P, </w:t>
      </w:r>
      <w:proofErr w:type="spellStart"/>
      <w:r w:rsidRPr="00893CD4">
        <w:rPr>
          <w:rFonts w:ascii="Book Antiqua" w:hAnsi="Book Antiqua"/>
        </w:rPr>
        <w:t>Fremy</w:t>
      </w:r>
      <w:proofErr w:type="spellEnd"/>
      <w:r w:rsidRPr="00893CD4">
        <w:rPr>
          <w:rFonts w:ascii="Book Antiqua" w:hAnsi="Book Antiqua"/>
        </w:rPr>
        <w:t xml:space="preserve"> B, </w:t>
      </w:r>
      <w:proofErr w:type="spellStart"/>
      <w:r w:rsidRPr="00893CD4">
        <w:rPr>
          <w:rFonts w:ascii="Book Antiqua" w:hAnsi="Book Antiqua"/>
        </w:rPr>
        <w:t>Galtier</w:t>
      </w:r>
      <w:proofErr w:type="spellEnd"/>
      <w:r w:rsidRPr="00893CD4">
        <w:rPr>
          <w:rFonts w:ascii="Book Antiqua" w:hAnsi="Book Antiqua"/>
        </w:rPr>
        <w:t xml:space="preserve"> F, Germain N, </w:t>
      </w:r>
      <w:proofErr w:type="spellStart"/>
      <w:r w:rsidRPr="00893CD4">
        <w:rPr>
          <w:rFonts w:ascii="Book Antiqua" w:hAnsi="Book Antiqua"/>
        </w:rPr>
        <w:t>Guedj</w:t>
      </w:r>
      <w:proofErr w:type="spellEnd"/>
      <w:r w:rsidRPr="00893CD4">
        <w:rPr>
          <w:rFonts w:ascii="Book Antiqua" w:hAnsi="Book Antiqua"/>
        </w:rPr>
        <w:t xml:space="preserve"> AM, Larger E, </w:t>
      </w:r>
      <w:proofErr w:type="spellStart"/>
      <w:r w:rsidRPr="00893CD4">
        <w:rPr>
          <w:rFonts w:ascii="Book Antiqua" w:hAnsi="Book Antiqua"/>
        </w:rPr>
        <w:t>Laugier</w:t>
      </w:r>
      <w:r w:rsidR="002B6BD9">
        <w:rPr>
          <w:rFonts w:ascii="Book Antiqua" w:hAnsi="Book Antiqua"/>
        </w:rPr>
        <w:t>-</w:t>
      </w:r>
      <w:r w:rsidRPr="00893CD4">
        <w:rPr>
          <w:rFonts w:ascii="Book Antiqua" w:hAnsi="Book Antiqua"/>
        </w:rPr>
        <w:t>Robiolle</w:t>
      </w:r>
      <w:proofErr w:type="spellEnd"/>
      <w:r w:rsidRPr="00893CD4">
        <w:rPr>
          <w:rFonts w:ascii="Book Antiqua" w:hAnsi="Book Antiqua"/>
        </w:rPr>
        <w:t xml:space="preserve"> S, </w:t>
      </w:r>
      <w:proofErr w:type="spellStart"/>
      <w:r w:rsidRPr="00893CD4">
        <w:rPr>
          <w:rFonts w:ascii="Book Antiqua" w:hAnsi="Book Antiqua"/>
        </w:rPr>
        <w:t>Laviolle</w:t>
      </w:r>
      <w:proofErr w:type="spellEnd"/>
      <w:r w:rsidRPr="00893CD4">
        <w:rPr>
          <w:rFonts w:ascii="Book Antiqua" w:hAnsi="Book Antiqua"/>
        </w:rPr>
        <w:t xml:space="preserve"> B, Ludwig L, </w:t>
      </w:r>
      <w:proofErr w:type="spellStart"/>
      <w:r w:rsidRPr="00893CD4">
        <w:rPr>
          <w:rFonts w:ascii="Book Antiqua" w:hAnsi="Book Antiqua"/>
        </w:rPr>
        <w:t>Monier</w:t>
      </w:r>
      <w:proofErr w:type="spellEnd"/>
      <w:r w:rsidRPr="00893CD4">
        <w:rPr>
          <w:rFonts w:ascii="Book Antiqua" w:hAnsi="Book Antiqua"/>
        </w:rPr>
        <w:t xml:space="preserve"> A, </w:t>
      </w:r>
      <w:proofErr w:type="spellStart"/>
      <w:r w:rsidRPr="00893CD4">
        <w:rPr>
          <w:rFonts w:ascii="Book Antiqua" w:hAnsi="Book Antiqua"/>
        </w:rPr>
        <w:t>Montanier</w:t>
      </w:r>
      <w:proofErr w:type="spellEnd"/>
      <w:r w:rsidRPr="00893CD4">
        <w:rPr>
          <w:rFonts w:ascii="Book Antiqua" w:hAnsi="Book Antiqua"/>
        </w:rPr>
        <w:t xml:space="preserve"> N, Moulin P, Moura I, Prevost G, Reznik Y, </w:t>
      </w:r>
      <w:proofErr w:type="spellStart"/>
      <w:r w:rsidRPr="00893CD4">
        <w:rPr>
          <w:rFonts w:ascii="Book Antiqua" w:hAnsi="Book Antiqua"/>
        </w:rPr>
        <w:t>Sabbah</w:t>
      </w:r>
      <w:proofErr w:type="spellEnd"/>
      <w:r w:rsidRPr="00893CD4">
        <w:rPr>
          <w:rFonts w:ascii="Book Antiqua" w:hAnsi="Book Antiqua"/>
        </w:rPr>
        <w:t xml:space="preserve"> N, Saulnier PJ, </w:t>
      </w:r>
      <w:proofErr w:type="spellStart"/>
      <w:r w:rsidRPr="00893CD4">
        <w:rPr>
          <w:rFonts w:ascii="Book Antiqua" w:hAnsi="Book Antiqua"/>
        </w:rPr>
        <w:t>Serusclat</w:t>
      </w:r>
      <w:proofErr w:type="spellEnd"/>
      <w:r w:rsidRPr="00893CD4">
        <w:rPr>
          <w:rFonts w:ascii="Book Antiqua" w:hAnsi="Book Antiqua"/>
        </w:rPr>
        <w:t xml:space="preserve"> P, </w:t>
      </w:r>
      <w:proofErr w:type="spellStart"/>
      <w:r w:rsidRPr="00893CD4">
        <w:rPr>
          <w:rFonts w:ascii="Book Antiqua" w:hAnsi="Book Antiqua"/>
        </w:rPr>
        <w:t>Vatier</w:t>
      </w:r>
      <w:proofErr w:type="spellEnd"/>
      <w:r w:rsidRPr="00893CD4">
        <w:rPr>
          <w:rFonts w:ascii="Book Antiqua" w:hAnsi="Book Antiqua"/>
        </w:rPr>
        <w:t xml:space="preserve"> C, </w:t>
      </w:r>
      <w:proofErr w:type="spellStart"/>
      <w:r w:rsidRPr="00893CD4">
        <w:rPr>
          <w:rFonts w:ascii="Book Antiqua" w:hAnsi="Book Antiqua"/>
        </w:rPr>
        <w:t>Wargny</w:t>
      </w:r>
      <w:proofErr w:type="spellEnd"/>
      <w:r w:rsidRPr="00893CD4">
        <w:rPr>
          <w:rFonts w:ascii="Book Antiqua" w:hAnsi="Book Antiqua"/>
        </w:rPr>
        <w:t xml:space="preserve"> M, </w:t>
      </w:r>
      <w:proofErr w:type="spellStart"/>
      <w:r w:rsidRPr="00893CD4">
        <w:rPr>
          <w:rFonts w:ascii="Book Antiqua" w:hAnsi="Book Antiqua"/>
        </w:rPr>
        <w:t>Hadjadj</w:t>
      </w:r>
      <w:proofErr w:type="spellEnd"/>
      <w:r w:rsidRPr="00893CD4">
        <w:rPr>
          <w:rFonts w:ascii="Book Antiqua" w:hAnsi="Book Antiqua"/>
        </w:rPr>
        <w:t xml:space="preserve"> S, </w:t>
      </w:r>
      <w:proofErr w:type="spellStart"/>
      <w:r w:rsidRPr="00893CD4">
        <w:rPr>
          <w:rFonts w:ascii="Book Antiqua" w:hAnsi="Book Antiqua"/>
        </w:rPr>
        <w:t>Gourdy</w:t>
      </w:r>
      <w:proofErr w:type="spellEnd"/>
      <w:r w:rsidRPr="00893CD4">
        <w:rPr>
          <w:rFonts w:ascii="Book Antiqua" w:hAnsi="Book Antiqua"/>
        </w:rPr>
        <w:t xml:space="preserve"> P, </w:t>
      </w:r>
      <w:proofErr w:type="spellStart"/>
      <w:r w:rsidRPr="00893CD4">
        <w:rPr>
          <w:rFonts w:ascii="Book Antiqua" w:hAnsi="Book Antiqua"/>
        </w:rPr>
        <w:t>Cariou</w:t>
      </w:r>
      <w:proofErr w:type="spellEnd"/>
      <w:r w:rsidRPr="00893CD4">
        <w:rPr>
          <w:rFonts w:ascii="Book Antiqua" w:hAnsi="Book Antiqua"/>
        </w:rPr>
        <w:t xml:space="preserve"> B; CORONADO investigators. Use of dipeptidyl peptidase</w:t>
      </w:r>
      <w:r w:rsidR="002B6BD9">
        <w:rPr>
          <w:rFonts w:ascii="Book Antiqua" w:hAnsi="Book Antiqua"/>
        </w:rPr>
        <w:t>-</w:t>
      </w:r>
      <w:r w:rsidRPr="00893CD4">
        <w:rPr>
          <w:rFonts w:ascii="Book Antiqua" w:hAnsi="Book Antiqua"/>
        </w:rPr>
        <w:t>4 inhibitors and prognosis of COVID</w:t>
      </w:r>
      <w:r w:rsidR="002B6BD9">
        <w:rPr>
          <w:rFonts w:ascii="Book Antiqua" w:hAnsi="Book Antiqua"/>
        </w:rPr>
        <w:t>-</w:t>
      </w:r>
      <w:r w:rsidRPr="00893CD4">
        <w:rPr>
          <w:rFonts w:ascii="Book Antiqua" w:hAnsi="Book Antiqua"/>
        </w:rPr>
        <w:t xml:space="preserve">19 in hospitalized patients with type 2 diabetes: A propensity score analysis from the CORONADO study. </w:t>
      </w:r>
      <w:r w:rsidRPr="00893CD4">
        <w:rPr>
          <w:rFonts w:ascii="Book Antiqua" w:hAnsi="Book Antiqua"/>
          <w:i/>
          <w:iCs/>
        </w:rPr>
        <w:t xml:space="preserve">Diabetes </w:t>
      </w:r>
      <w:proofErr w:type="spellStart"/>
      <w:r w:rsidRPr="00893CD4">
        <w:rPr>
          <w:rFonts w:ascii="Book Antiqua" w:hAnsi="Book Antiqua"/>
          <w:i/>
          <w:iCs/>
        </w:rPr>
        <w:t>Obes</w:t>
      </w:r>
      <w:proofErr w:type="spellEnd"/>
      <w:r w:rsidRPr="00893CD4">
        <w:rPr>
          <w:rFonts w:ascii="Book Antiqua" w:hAnsi="Book Antiqua"/>
          <w:i/>
          <w:iCs/>
        </w:rPr>
        <w:t xml:space="preserve"> </w:t>
      </w:r>
      <w:proofErr w:type="spellStart"/>
      <w:r w:rsidRPr="00893CD4">
        <w:rPr>
          <w:rFonts w:ascii="Book Antiqua" w:hAnsi="Book Antiqua"/>
          <w:i/>
          <w:iCs/>
        </w:rPr>
        <w:t>Metab</w:t>
      </w:r>
      <w:proofErr w:type="spellEnd"/>
      <w:r w:rsidRPr="00893CD4">
        <w:rPr>
          <w:rFonts w:ascii="Book Antiqua" w:hAnsi="Book Antiqua"/>
        </w:rPr>
        <w:t xml:space="preserve"> 2021; </w:t>
      </w:r>
      <w:r w:rsidRPr="00893CD4">
        <w:rPr>
          <w:rFonts w:ascii="Book Antiqua" w:hAnsi="Book Antiqua"/>
          <w:b/>
          <w:bCs/>
        </w:rPr>
        <w:t>23</w:t>
      </w:r>
      <w:r w:rsidRPr="00893CD4">
        <w:rPr>
          <w:rFonts w:ascii="Book Antiqua" w:hAnsi="Book Antiqua"/>
        </w:rPr>
        <w:t>: 1162</w:t>
      </w:r>
      <w:r w:rsidR="002B6BD9">
        <w:rPr>
          <w:rFonts w:ascii="Book Antiqua" w:hAnsi="Book Antiqua"/>
        </w:rPr>
        <w:t>-</w:t>
      </w:r>
      <w:r w:rsidRPr="00893CD4">
        <w:rPr>
          <w:rFonts w:ascii="Book Antiqua" w:hAnsi="Book Antiqua"/>
        </w:rPr>
        <w:t>1172 [PMID: 33528920 DOI: 10.1111/dom.14324]</w:t>
      </w:r>
    </w:p>
    <w:p w14:paraId="7658A186" w14:textId="4AD9DB6E" w:rsidR="00CF13E0" w:rsidRPr="00893CD4" w:rsidRDefault="00CF13E0" w:rsidP="00CF13E0">
      <w:pPr>
        <w:spacing w:line="360" w:lineRule="auto"/>
        <w:jc w:val="both"/>
        <w:rPr>
          <w:rFonts w:ascii="Book Antiqua" w:hAnsi="Book Antiqua"/>
        </w:rPr>
      </w:pPr>
      <w:r w:rsidRPr="00893CD4">
        <w:rPr>
          <w:rFonts w:ascii="Book Antiqua" w:hAnsi="Book Antiqua"/>
        </w:rPr>
        <w:t xml:space="preserve">69 </w:t>
      </w:r>
      <w:proofErr w:type="spellStart"/>
      <w:r w:rsidRPr="00893CD4">
        <w:rPr>
          <w:rFonts w:ascii="Book Antiqua" w:hAnsi="Book Antiqua"/>
          <w:b/>
          <w:bCs/>
        </w:rPr>
        <w:t>Scheen</w:t>
      </w:r>
      <w:proofErr w:type="spellEnd"/>
      <w:r w:rsidRPr="00893CD4">
        <w:rPr>
          <w:rFonts w:ascii="Book Antiqua" w:hAnsi="Book Antiqua"/>
          <w:b/>
          <w:bCs/>
        </w:rPr>
        <w:t xml:space="preserve"> AJ</w:t>
      </w:r>
      <w:r w:rsidRPr="00893CD4">
        <w:rPr>
          <w:rFonts w:ascii="Book Antiqua" w:hAnsi="Book Antiqua"/>
        </w:rPr>
        <w:t>. Metformin and COVID</w:t>
      </w:r>
      <w:r w:rsidR="002B6BD9">
        <w:rPr>
          <w:rFonts w:ascii="Book Antiqua" w:hAnsi="Book Antiqua"/>
        </w:rPr>
        <w:t>-</w:t>
      </w:r>
      <w:r w:rsidRPr="00893CD4">
        <w:rPr>
          <w:rFonts w:ascii="Book Antiqua" w:hAnsi="Book Antiqua"/>
        </w:rPr>
        <w:t xml:space="preserve">19: From cellular mechanisms to reduced mortality. </w:t>
      </w:r>
      <w:r w:rsidRPr="00893CD4">
        <w:rPr>
          <w:rFonts w:ascii="Book Antiqua" w:hAnsi="Book Antiqua"/>
          <w:i/>
          <w:iCs/>
        </w:rPr>
        <w:t xml:space="preserve">Diabetes </w:t>
      </w:r>
      <w:proofErr w:type="spellStart"/>
      <w:r w:rsidRPr="00893CD4">
        <w:rPr>
          <w:rFonts w:ascii="Book Antiqua" w:hAnsi="Book Antiqua"/>
          <w:i/>
          <w:iCs/>
        </w:rPr>
        <w:t>Metab</w:t>
      </w:r>
      <w:proofErr w:type="spellEnd"/>
      <w:r w:rsidRPr="00893CD4">
        <w:rPr>
          <w:rFonts w:ascii="Book Antiqua" w:hAnsi="Book Antiqua"/>
        </w:rPr>
        <w:t xml:space="preserve"> 2020; </w:t>
      </w:r>
      <w:r w:rsidRPr="00893CD4">
        <w:rPr>
          <w:rFonts w:ascii="Book Antiqua" w:hAnsi="Book Antiqua"/>
          <w:b/>
          <w:bCs/>
        </w:rPr>
        <w:t>46</w:t>
      </w:r>
      <w:r w:rsidRPr="00893CD4">
        <w:rPr>
          <w:rFonts w:ascii="Book Antiqua" w:hAnsi="Book Antiqua"/>
        </w:rPr>
        <w:t>: 423</w:t>
      </w:r>
      <w:r w:rsidR="002B6BD9">
        <w:rPr>
          <w:rFonts w:ascii="Book Antiqua" w:hAnsi="Book Antiqua"/>
        </w:rPr>
        <w:t>-</w:t>
      </w:r>
      <w:r w:rsidRPr="00893CD4">
        <w:rPr>
          <w:rFonts w:ascii="Book Antiqua" w:hAnsi="Book Antiqua"/>
        </w:rPr>
        <w:t>426 [PMID: 32750451 DOI: 10.1016/j.diabet.2020.07.006]</w:t>
      </w:r>
    </w:p>
    <w:p w14:paraId="413985E5" w14:textId="2CABC6F3" w:rsidR="00CF13E0" w:rsidRPr="00893CD4" w:rsidRDefault="00CF13E0" w:rsidP="00CF13E0">
      <w:pPr>
        <w:spacing w:line="360" w:lineRule="auto"/>
        <w:jc w:val="both"/>
        <w:rPr>
          <w:rFonts w:ascii="Book Antiqua" w:hAnsi="Book Antiqua"/>
        </w:rPr>
      </w:pPr>
      <w:r w:rsidRPr="00893CD4">
        <w:rPr>
          <w:rFonts w:ascii="Book Antiqua" w:hAnsi="Book Antiqua"/>
        </w:rPr>
        <w:t xml:space="preserve">70 </w:t>
      </w:r>
      <w:r w:rsidRPr="00893CD4">
        <w:rPr>
          <w:rFonts w:ascii="Book Antiqua" w:hAnsi="Book Antiqua"/>
          <w:b/>
          <w:bCs/>
        </w:rPr>
        <w:t>Han JH</w:t>
      </w:r>
      <w:r w:rsidRPr="00893CD4">
        <w:rPr>
          <w:rFonts w:ascii="Book Antiqua" w:hAnsi="Book Antiqua"/>
        </w:rPr>
        <w:t xml:space="preserve">, Oh TJ, Lee G, </w:t>
      </w:r>
      <w:proofErr w:type="spellStart"/>
      <w:r w:rsidRPr="00893CD4">
        <w:rPr>
          <w:rFonts w:ascii="Book Antiqua" w:hAnsi="Book Antiqua"/>
        </w:rPr>
        <w:t>Maeng</w:t>
      </w:r>
      <w:proofErr w:type="spellEnd"/>
      <w:r w:rsidRPr="00893CD4">
        <w:rPr>
          <w:rFonts w:ascii="Book Antiqua" w:hAnsi="Book Antiqua"/>
        </w:rPr>
        <w:t xml:space="preserve"> HJ, Lee DH, Kim KM, Choi SH, Jang HC, Lee HS, Park KS, Kim YB, Lim S. The beneficial effects of empagliflozin, an SGLT2 inhibitor, on atherosclerosis in </w:t>
      </w:r>
      <w:proofErr w:type="spellStart"/>
      <w:r w:rsidRPr="00893CD4">
        <w:rPr>
          <w:rFonts w:ascii="Book Antiqua" w:hAnsi="Book Antiqua"/>
        </w:rPr>
        <w:t>ApoE</w:t>
      </w:r>
      <w:proofErr w:type="spellEnd"/>
      <w:r w:rsidRPr="00893CD4">
        <w:rPr>
          <w:rFonts w:ascii="Book Antiqua" w:hAnsi="Book Antiqua"/>
        </w:rPr>
        <w:t xml:space="preserve"> </w:t>
      </w:r>
      <w:r w:rsidR="002B6BD9">
        <w:rPr>
          <w:rFonts w:ascii="Book Antiqua" w:hAnsi="Book Antiqua"/>
          <w:vertAlign w:val="superscript"/>
        </w:rPr>
        <w:t>-</w:t>
      </w:r>
      <w:r w:rsidRPr="00893CD4">
        <w:rPr>
          <w:rFonts w:ascii="Book Antiqua" w:hAnsi="Book Antiqua"/>
          <w:vertAlign w:val="superscript"/>
        </w:rPr>
        <w:t>/</w:t>
      </w:r>
      <w:r w:rsidR="002B6BD9">
        <w:rPr>
          <w:rFonts w:ascii="Book Antiqua" w:hAnsi="Book Antiqua"/>
          <w:vertAlign w:val="superscript"/>
        </w:rPr>
        <w:t>-</w:t>
      </w:r>
      <w:r w:rsidRPr="00893CD4">
        <w:rPr>
          <w:rFonts w:ascii="Book Antiqua" w:hAnsi="Book Antiqua"/>
        </w:rPr>
        <w:t xml:space="preserve"> mice fed a western diet. </w:t>
      </w:r>
      <w:proofErr w:type="spellStart"/>
      <w:r w:rsidRPr="00893CD4">
        <w:rPr>
          <w:rFonts w:ascii="Book Antiqua" w:hAnsi="Book Antiqua"/>
          <w:i/>
          <w:iCs/>
        </w:rPr>
        <w:t>Diabetologia</w:t>
      </w:r>
      <w:proofErr w:type="spellEnd"/>
      <w:r w:rsidRPr="00893CD4">
        <w:rPr>
          <w:rFonts w:ascii="Book Antiqua" w:hAnsi="Book Antiqua"/>
        </w:rPr>
        <w:t xml:space="preserve"> 2017; </w:t>
      </w:r>
      <w:r w:rsidRPr="00893CD4">
        <w:rPr>
          <w:rFonts w:ascii="Book Antiqua" w:hAnsi="Book Antiqua"/>
          <w:b/>
          <w:bCs/>
        </w:rPr>
        <w:t>60</w:t>
      </w:r>
      <w:r w:rsidRPr="00893CD4">
        <w:rPr>
          <w:rFonts w:ascii="Book Antiqua" w:hAnsi="Book Antiqua"/>
        </w:rPr>
        <w:t>: 364</w:t>
      </w:r>
      <w:r w:rsidR="002B6BD9">
        <w:rPr>
          <w:rFonts w:ascii="Book Antiqua" w:hAnsi="Book Antiqua"/>
        </w:rPr>
        <w:t>-</w:t>
      </w:r>
      <w:r w:rsidRPr="00893CD4">
        <w:rPr>
          <w:rFonts w:ascii="Book Antiqua" w:hAnsi="Book Antiqua"/>
        </w:rPr>
        <w:t>376 [PMID: 27866224 DOI: 10.1007/s00125</w:t>
      </w:r>
      <w:r w:rsidR="002B6BD9">
        <w:rPr>
          <w:rFonts w:ascii="Book Antiqua" w:hAnsi="Book Antiqua"/>
        </w:rPr>
        <w:t>-</w:t>
      </w:r>
      <w:r w:rsidRPr="00893CD4">
        <w:rPr>
          <w:rFonts w:ascii="Book Antiqua" w:hAnsi="Book Antiqua"/>
        </w:rPr>
        <w:t>016</w:t>
      </w:r>
      <w:r w:rsidR="002B6BD9">
        <w:rPr>
          <w:rFonts w:ascii="Book Antiqua" w:hAnsi="Book Antiqua"/>
        </w:rPr>
        <w:t>-</w:t>
      </w:r>
      <w:r w:rsidRPr="00893CD4">
        <w:rPr>
          <w:rFonts w:ascii="Book Antiqua" w:hAnsi="Book Antiqua"/>
        </w:rPr>
        <w:t>4158</w:t>
      </w:r>
      <w:r w:rsidR="002B6BD9">
        <w:rPr>
          <w:rFonts w:ascii="Book Antiqua" w:hAnsi="Book Antiqua"/>
        </w:rPr>
        <w:t>-</w:t>
      </w:r>
      <w:r w:rsidRPr="00893CD4">
        <w:rPr>
          <w:rFonts w:ascii="Book Antiqua" w:hAnsi="Book Antiqua"/>
        </w:rPr>
        <w:t>2]</w:t>
      </w:r>
    </w:p>
    <w:p w14:paraId="56D2718A" w14:textId="54FC1EA2" w:rsidR="00CF13E0" w:rsidRPr="00893CD4" w:rsidRDefault="00CF13E0" w:rsidP="00CF13E0">
      <w:pPr>
        <w:spacing w:line="360" w:lineRule="auto"/>
        <w:jc w:val="both"/>
        <w:rPr>
          <w:rFonts w:ascii="Book Antiqua" w:hAnsi="Book Antiqua"/>
        </w:rPr>
      </w:pPr>
      <w:r w:rsidRPr="00893CD4">
        <w:rPr>
          <w:rFonts w:ascii="Book Antiqua" w:hAnsi="Book Antiqua"/>
        </w:rPr>
        <w:t xml:space="preserve">71 </w:t>
      </w:r>
      <w:r w:rsidRPr="00893CD4">
        <w:rPr>
          <w:rFonts w:ascii="Book Antiqua" w:hAnsi="Book Antiqua"/>
          <w:b/>
          <w:bCs/>
        </w:rPr>
        <w:t>Garvey WT</w:t>
      </w:r>
      <w:r w:rsidRPr="00893CD4">
        <w:rPr>
          <w:rFonts w:ascii="Book Antiqua" w:hAnsi="Book Antiqua"/>
        </w:rPr>
        <w:t xml:space="preserve">, Van </w:t>
      </w:r>
      <w:proofErr w:type="spellStart"/>
      <w:r w:rsidRPr="00893CD4">
        <w:rPr>
          <w:rFonts w:ascii="Book Antiqua" w:hAnsi="Book Antiqua"/>
        </w:rPr>
        <w:t>Gaal</w:t>
      </w:r>
      <w:proofErr w:type="spellEnd"/>
      <w:r w:rsidRPr="00893CD4">
        <w:rPr>
          <w:rFonts w:ascii="Book Antiqua" w:hAnsi="Book Antiqua"/>
        </w:rPr>
        <w:t xml:space="preserve"> L, Leiter LA, </w:t>
      </w:r>
      <w:proofErr w:type="spellStart"/>
      <w:r w:rsidRPr="00893CD4">
        <w:rPr>
          <w:rFonts w:ascii="Book Antiqua" w:hAnsi="Book Antiqua"/>
        </w:rPr>
        <w:t>Vijapurkar</w:t>
      </w:r>
      <w:proofErr w:type="spellEnd"/>
      <w:r w:rsidRPr="00893CD4">
        <w:rPr>
          <w:rFonts w:ascii="Book Antiqua" w:hAnsi="Book Antiqua"/>
        </w:rPr>
        <w:t xml:space="preserve"> U, List J, Cuddihy R, Ren J, Davies MJ. Effects of canagliflozin versus glimepiride on adipokines and inflammatory biomarkers in type 2 diabetes. </w:t>
      </w:r>
      <w:r w:rsidRPr="00893CD4">
        <w:rPr>
          <w:rFonts w:ascii="Book Antiqua" w:hAnsi="Book Antiqua"/>
          <w:i/>
          <w:iCs/>
        </w:rPr>
        <w:t>Metabolism</w:t>
      </w:r>
      <w:r w:rsidRPr="00893CD4">
        <w:rPr>
          <w:rFonts w:ascii="Book Antiqua" w:hAnsi="Book Antiqua"/>
        </w:rPr>
        <w:t xml:space="preserve"> 2018; </w:t>
      </w:r>
      <w:r w:rsidRPr="00893CD4">
        <w:rPr>
          <w:rFonts w:ascii="Book Antiqua" w:hAnsi="Book Antiqua"/>
          <w:b/>
          <w:bCs/>
        </w:rPr>
        <w:t>85</w:t>
      </w:r>
      <w:r w:rsidRPr="00893CD4">
        <w:rPr>
          <w:rFonts w:ascii="Book Antiqua" w:hAnsi="Book Antiqua"/>
        </w:rPr>
        <w:t>: 32</w:t>
      </w:r>
      <w:r w:rsidR="002B6BD9">
        <w:rPr>
          <w:rFonts w:ascii="Book Antiqua" w:hAnsi="Book Antiqua"/>
        </w:rPr>
        <w:t>-</w:t>
      </w:r>
      <w:r w:rsidRPr="00893CD4">
        <w:rPr>
          <w:rFonts w:ascii="Book Antiqua" w:hAnsi="Book Antiqua"/>
        </w:rPr>
        <w:t>37 [PMID: 29452178 DOI: 10.1016/j.metabol.2018.02.002]</w:t>
      </w:r>
    </w:p>
    <w:p w14:paraId="625AA2AF" w14:textId="637A3177" w:rsidR="00CF13E0" w:rsidRPr="00893CD4" w:rsidRDefault="00CF13E0" w:rsidP="00CF13E0">
      <w:pPr>
        <w:spacing w:line="360" w:lineRule="auto"/>
        <w:jc w:val="both"/>
        <w:rPr>
          <w:rFonts w:ascii="Book Antiqua" w:hAnsi="Book Antiqua"/>
        </w:rPr>
      </w:pPr>
      <w:r w:rsidRPr="00893CD4">
        <w:rPr>
          <w:rFonts w:ascii="Book Antiqua" w:hAnsi="Book Antiqua"/>
        </w:rPr>
        <w:t xml:space="preserve">72 </w:t>
      </w:r>
      <w:proofErr w:type="spellStart"/>
      <w:r w:rsidRPr="00893CD4">
        <w:rPr>
          <w:rFonts w:ascii="Book Antiqua" w:hAnsi="Book Antiqua"/>
          <w:b/>
          <w:bCs/>
        </w:rPr>
        <w:t>Kosiborod</w:t>
      </w:r>
      <w:proofErr w:type="spellEnd"/>
      <w:r w:rsidRPr="00893CD4">
        <w:rPr>
          <w:rFonts w:ascii="Book Antiqua" w:hAnsi="Book Antiqua"/>
          <w:b/>
          <w:bCs/>
        </w:rPr>
        <w:t xml:space="preserve"> M</w:t>
      </w:r>
      <w:r w:rsidRPr="00893CD4">
        <w:rPr>
          <w:rFonts w:ascii="Book Antiqua" w:hAnsi="Book Antiqua"/>
        </w:rPr>
        <w:t xml:space="preserve">, Berwanger O, Koch GG, Martinez F, Mukhtar O, Verma S, Chopra V, </w:t>
      </w:r>
      <w:proofErr w:type="spellStart"/>
      <w:r w:rsidRPr="00893CD4">
        <w:rPr>
          <w:rFonts w:ascii="Book Antiqua" w:hAnsi="Book Antiqua"/>
        </w:rPr>
        <w:t>Javaheri</w:t>
      </w:r>
      <w:proofErr w:type="spellEnd"/>
      <w:r w:rsidRPr="00893CD4">
        <w:rPr>
          <w:rFonts w:ascii="Book Antiqua" w:hAnsi="Book Antiqua"/>
        </w:rPr>
        <w:t xml:space="preserve"> A, </w:t>
      </w:r>
      <w:proofErr w:type="spellStart"/>
      <w:r w:rsidRPr="00893CD4">
        <w:rPr>
          <w:rFonts w:ascii="Book Antiqua" w:hAnsi="Book Antiqua"/>
        </w:rPr>
        <w:t>Ambery</w:t>
      </w:r>
      <w:proofErr w:type="spellEnd"/>
      <w:r w:rsidRPr="00893CD4">
        <w:rPr>
          <w:rFonts w:ascii="Book Antiqua" w:hAnsi="Book Antiqua"/>
        </w:rPr>
        <w:t xml:space="preserve"> P, Gasparyan SB, </w:t>
      </w:r>
      <w:proofErr w:type="spellStart"/>
      <w:r w:rsidRPr="00893CD4">
        <w:rPr>
          <w:rFonts w:ascii="Book Antiqua" w:hAnsi="Book Antiqua"/>
        </w:rPr>
        <w:t>Buenconsejo</w:t>
      </w:r>
      <w:proofErr w:type="spellEnd"/>
      <w:r w:rsidRPr="00893CD4">
        <w:rPr>
          <w:rFonts w:ascii="Book Antiqua" w:hAnsi="Book Antiqua"/>
        </w:rPr>
        <w:t xml:space="preserve"> J, </w:t>
      </w:r>
      <w:proofErr w:type="spellStart"/>
      <w:r w:rsidRPr="00893CD4">
        <w:rPr>
          <w:rFonts w:ascii="Book Antiqua" w:hAnsi="Book Antiqua"/>
        </w:rPr>
        <w:t>Sjöström</w:t>
      </w:r>
      <w:proofErr w:type="spellEnd"/>
      <w:r w:rsidRPr="00893CD4">
        <w:rPr>
          <w:rFonts w:ascii="Book Antiqua" w:hAnsi="Book Antiqua"/>
        </w:rPr>
        <w:t xml:space="preserve"> CD, </w:t>
      </w:r>
      <w:proofErr w:type="spellStart"/>
      <w:r w:rsidRPr="00893CD4">
        <w:rPr>
          <w:rFonts w:ascii="Book Antiqua" w:hAnsi="Book Antiqua"/>
        </w:rPr>
        <w:t>Langkilde</w:t>
      </w:r>
      <w:proofErr w:type="spellEnd"/>
      <w:r w:rsidRPr="00893CD4">
        <w:rPr>
          <w:rFonts w:ascii="Book Antiqua" w:hAnsi="Book Antiqua"/>
        </w:rPr>
        <w:t xml:space="preserve"> AM, </w:t>
      </w:r>
      <w:proofErr w:type="spellStart"/>
      <w:r w:rsidRPr="00893CD4">
        <w:rPr>
          <w:rFonts w:ascii="Book Antiqua" w:hAnsi="Book Antiqua"/>
        </w:rPr>
        <w:t>Oscarsson</w:t>
      </w:r>
      <w:proofErr w:type="spellEnd"/>
      <w:r w:rsidRPr="00893CD4">
        <w:rPr>
          <w:rFonts w:ascii="Book Antiqua" w:hAnsi="Book Antiqua"/>
        </w:rPr>
        <w:t xml:space="preserve"> J, Esterline R. Effects of dapagliflozin on prevention of major clinical events and recovery in patients with respiratory failure because of COVID</w:t>
      </w:r>
      <w:r w:rsidR="002B6BD9">
        <w:rPr>
          <w:rFonts w:ascii="Book Antiqua" w:hAnsi="Book Antiqua"/>
        </w:rPr>
        <w:t>-</w:t>
      </w:r>
      <w:r w:rsidRPr="00893CD4">
        <w:rPr>
          <w:rFonts w:ascii="Book Antiqua" w:hAnsi="Book Antiqua"/>
        </w:rPr>
        <w:t>19: Design and rationale for the DARE</w:t>
      </w:r>
      <w:r w:rsidR="002B6BD9">
        <w:rPr>
          <w:rFonts w:ascii="Book Antiqua" w:hAnsi="Book Antiqua"/>
        </w:rPr>
        <w:t>-</w:t>
      </w:r>
      <w:r w:rsidRPr="00893CD4">
        <w:rPr>
          <w:rFonts w:ascii="Book Antiqua" w:hAnsi="Book Antiqua"/>
        </w:rPr>
        <w:t xml:space="preserve">19 study. </w:t>
      </w:r>
      <w:r w:rsidRPr="00893CD4">
        <w:rPr>
          <w:rFonts w:ascii="Book Antiqua" w:hAnsi="Book Antiqua"/>
          <w:i/>
          <w:iCs/>
        </w:rPr>
        <w:t xml:space="preserve">Diabetes </w:t>
      </w:r>
      <w:proofErr w:type="spellStart"/>
      <w:r w:rsidRPr="00893CD4">
        <w:rPr>
          <w:rFonts w:ascii="Book Antiqua" w:hAnsi="Book Antiqua"/>
          <w:i/>
          <w:iCs/>
        </w:rPr>
        <w:t>Obes</w:t>
      </w:r>
      <w:proofErr w:type="spellEnd"/>
      <w:r w:rsidRPr="00893CD4">
        <w:rPr>
          <w:rFonts w:ascii="Book Antiqua" w:hAnsi="Book Antiqua"/>
          <w:i/>
          <w:iCs/>
        </w:rPr>
        <w:t xml:space="preserve"> </w:t>
      </w:r>
      <w:proofErr w:type="spellStart"/>
      <w:r w:rsidRPr="00893CD4">
        <w:rPr>
          <w:rFonts w:ascii="Book Antiqua" w:hAnsi="Book Antiqua"/>
          <w:i/>
          <w:iCs/>
        </w:rPr>
        <w:t>Metab</w:t>
      </w:r>
      <w:proofErr w:type="spellEnd"/>
      <w:r w:rsidRPr="00893CD4">
        <w:rPr>
          <w:rFonts w:ascii="Book Antiqua" w:hAnsi="Book Antiqua"/>
        </w:rPr>
        <w:t xml:space="preserve"> 2021; </w:t>
      </w:r>
      <w:r w:rsidRPr="00893CD4">
        <w:rPr>
          <w:rFonts w:ascii="Book Antiqua" w:hAnsi="Book Antiqua"/>
          <w:b/>
          <w:bCs/>
        </w:rPr>
        <w:t>23</w:t>
      </w:r>
      <w:r w:rsidRPr="00893CD4">
        <w:rPr>
          <w:rFonts w:ascii="Book Antiqua" w:hAnsi="Book Antiqua"/>
        </w:rPr>
        <w:t>: 886</w:t>
      </w:r>
      <w:r w:rsidR="002B6BD9">
        <w:rPr>
          <w:rFonts w:ascii="Book Antiqua" w:hAnsi="Book Antiqua"/>
        </w:rPr>
        <w:t>-</w:t>
      </w:r>
      <w:r w:rsidRPr="00893CD4">
        <w:rPr>
          <w:rFonts w:ascii="Book Antiqua" w:hAnsi="Book Antiqua"/>
        </w:rPr>
        <w:t>896 [PMID: 33319454 DOI: 10.1111/dom.14296]</w:t>
      </w:r>
    </w:p>
    <w:p w14:paraId="4A1FEE76" w14:textId="7B0435DA" w:rsidR="00CF13E0" w:rsidRPr="00893CD4" w:rsidRDefault="00CF13E0" w:rsidP="00CF13E0">
      <w:pPr>
        <w:spacing w:line="360" w:lineRule="auto"/>
        <w:jc w:val="both"/>
        <w:rPr>
          <w:rFonts w:ascii="Book Antiqua" w:hAnsi="Book Antiqua"/>
        </w:rPr>
      </w:pPr>
      <w:r w:rsidRPr="00893CD4">
        <w:rPr>
          <w:rFonts w:ascii="Book Antiqua" w:hAnsi="Book Antiqua"/>
        </w:rPr>
        <w:t xml:space="preserve">73 </w:t>
      </w:r>
      <w:r w:rsidRPr="00893CD4">
        <w:rPr>
          <w:rFonts w:ascii="Book Antiqua" w:hAnsi="Book Antiqua"/>
          <w:b/>
          <w:bCs/>
        </w:rPr>
        <w:t>Arakawa M</w:t>
      </w:r>
      <w:r w:rsidRPr="00893CD4">
        <w:rPr>
          <w:rFonts w:ascii="Book Antiqua" w:hAnsi="Book Antiqua"/>
        </w:rPr>
        <w:t xml:space="preserve">, </w:t>
      </w:r>
      <w:proofErr w:type="spellStart"/>
      <w:r w:rsidRPr="00893CD4">
        <w:rPr>
          <w:rFonts w:ascii="Book Antiqua" w:hAnsi="Book Antiqua"/>
        </w:rPr>
        <w:t>Mita</w:t>
      </w:r>
      <w:proofErr w:type="spellEnd"/>
      <w:r w:rsidRPr="00893CD4">
        <w:rPr>
          <w:rFonts w:ascii="Book Antiqua" w:hAnsi="Book Antiqua"/>
        </w:rPr>
        <w:t xml:space="preserve"> T, Azuma K, </w:t>
      </w:r>
      <w:proofErr w:type="spellStart"/>
      <w:r w:rsidRPr="00893CD4">
        <w:rPr>
          <w:rFonts w:ascii="Book Antiqua" w:hAnsi="Book Antiqua"/>
        </w:rPr>
        <w:t>Ebato</w:t>
      </w:r>
      <w:proofErr w:type="spellEnd"/>
      <w:r w:rsidRPr="00893CD4">
        <w:rPr>
          <w:rFonts w:ascii="Book Antiqua" w:hAnsi="Book Antiqua"/>
        </w:rPr>
        <w:t xml:space="preserve"> C, </w:t>
      </w:r>
      <w:proofErr w:type="spellStart"/>
      <w:r w:rsidRPr="00893CD4">
        <w:rPr>
          <w:rFonts w:ascii="Book Antiqua" w:hAnsi="Book Antiqua"/>
        </w:rPr>
        <w:t>Goto</w:t>
      </w:r>
      <w:proofErr w:type="spellEnd"/>
      <w:r w:rsidRPr="00893CD4">
        <w:rPr>
          <w:rFonts w:ascii="Book Antiqua" w:hAnsi="Book Antiqua"/>
        </w:rPr>
        <w:t xml:space="preserve"> H, </w:t>
      </w:r>
      <w:proofErr w:type="spellStart"/>
      <w:r w:rsidRPr="00893CD4">
        <w:rPr>
          <w:rFonts w:ascii="Book Antiqua" w:hAnsi="Book Antiqua"/>
        </w:rPr>
        <w:t>Nomiyama</w:t>
      </w:r>
      <w:proofErr w:type="spellEnd"/>
      <w:r w:rsidRPr="00893CD4">
        <w:rPr>
          <w:rFonts w:ascii="Book Antiqua" w:hAnsi="Book Antiqua"/>
        </w:rPr>
        <w:t xml:space="preserve"> T, </w:t>
      </w:r>
      <w:proofErr w:type="spellStart"/>
      <w:r w:rsidRPr="00893CD4">
        <w:rPr>
          <w:rFonts w:ascii="Book Antiqua" w:hAnsi="Book Antiqua"/>
        </w:rPr>
        <w:t>Fujitani</w:t>
      </w:r>
      <w:proofErr w:type="spellEnd"/>
      <w:r w:rsidRPr="00893CD4">
        <w:rPr>
          <w:rFonts w:ascii="Book Antiqua" w:hAnsi="Book Antiqua"/>
        </w:rPr>
        <w:t xml:space="preserve"> Y, Hirose T, </w:t>
      </w:r>
      <w:proofErr w:type="spellStart"/>
      <w:r w:rsidRPr="00893CD4">
        <w:rPr>
          <w:rFonts w:ascii="Book Antiqua" w:hAnsi="Book Antiqua"/>
        </w:rPr>
        <w:t>Kawamori</w:t>
      </w:r>
      <w:proofErr w:type="spellEnd"/>
      <w:r w:rsidRPr="00893CD4">
        <w:rPr>
          <w:rFonts w:ascii="Book Antiqua" w:hAnsi="Book Antiqua"/>
        </w:rPr>
        <w:t xml:space="preserve"> R, Watada H. Inhibition of monocyte adhesion to endothelial cells and attenuation of atherosclerotic lesion by a glucagon</w:t>
      </w:r>
      <w:r w:rsidR="002B6BD9">
        <w:rPr>
          <w:rFonts w:ascii="Book Antiqua" w:hAnsi="Book Antiqua"/>
        </w:rPr>
        <w:t>-</w:t>
      </w:r>
      <w:r w:rsidRPr="00893CD4">
        <w:rPr>
          <w:rFonts w:ascii="Book Antiqua" w:hAnsi="Book Antiqua"/>
        </w:rPr>
        <w:t>like peptide</w:t>
      </w:r>
      <w:r w:rsidR="002B6BD9">
        <w:rPr>
          <w:rFonts w:ascii="Book Antiqua" w:hAnsi="Book Antiqua"/>
        </w:rPr>
        <w:t>-</w:t>
      </w:r>
      <w:r w:rsidRPr="00893CD4">
        <w:rPr>
          <w:rFonts w:ascii="Book Antiqua" w:hAnsi="Book Antiqua"/>
        </w:rPr>
        <w:t>1 receptor agonist, exendin</w:t>
      </w:r>
      <w:r w:rsidR="002B6BD9">
        <w:rPr>
          <w:rFonts w:ascii="Book Antiqua" w:hAnsi="Book Antiqua"/>
        </w:rPr>
        <w:t>-</w:t>
      </w:r>
      <w:r w:rsidRPr="00893CD4">
        <w:rPr>
          <w:rFonts w:ascii="Book Antiqua" w:hAnsi="Book Antiqua"/>
        </w:rPr>
        <w:t xml:space="preserve">4. </w:t>
      </w:r>
      <w:r w:rsidRPr="00893CD4">
        <w:rPr>
          <w:rFonts w:ascii="Book Antiqua" w:hAnsi="Book Antiqua"/>
          <w:i/>
          <w:iCs/>
        </w:rPr>
        <w:t>Diabetes</w:t>
      </w:r>
      <w:r w:rsidRPr="00893CD4">
        <w:rPr>
          <w:rFonts w:ascii="Book Antiqua" w:hAnsi="Book Antiqua"/>
        </w:rPr>
        <w:t xml:space="preserve"> 2010; </w:t>
      </w:r>
      <w:r w:rsidRPr="00893CD4">
        <w:rPr>
          <w:rFonts w:ascii="Book Antiqua" w:hAnsi="Book Antiqua"/>
          <w:b/>
          <w:bCs/>
        </w:rPr>
        <w:t>59</w:t>
      </w:r>
      <w:r w:rsidRPr="00893CD4">
        <w:rPr>
          <w:rFonts w:ascii="Book Antiqua" w:hAnsi="Book Antiqua"/>
        </w:rPr>
        <w:t>: 1030</w:t>
      </w:r>
      <w:r w:rsidR="002B6BD9">
        <w:rPr>
          <w:rFonts w:ascii="Book Antiqua" w:hAnsi="Book Antiqua"/>
        </w:rPr>
        <w:t>-</w:t>
      </w:r>
      <w:r w:rsidRPr="00893CD4">
        <w:rPr>
          <w:rFonts w:ascii="Book Antiqua" w:hAnsi="Book Antiqua"/>
        </w:rPr>
        <w:t>1037 [PMID: 20068138 DOI: 10.2337/db09</w:t>
      </w:r>
      <w:r w:rsidR="002B6BD9">
        <w:rPr>
          <w:rFonts w:ascii="Book Antiqua" w:hAnsi="Book Antiqua"/>
        </w:rPr>
        <w:t>-</w:t>
      </w:r>
      <w:r w:rsidRPr="00893CD4">
        <w:rPr>
          <w:rFonts w:ascii="Book Antiqua" w:hAnsi="Book Antiqua"/>
        </w:rPr>
        <w:t>1694]</w:t>
      </w:r>
    </w:p>
    <w:p w14:paraId="460C0B5E" w14:textId="7F4FEDB1" w:rsidR="00CF13E0" w:rsidRPr="00893CD4" w:rsidRDefault="00CF13E0" w:rsidP="00CF13E0">
      <w:pPr>
        <w:spacing w:line="360" w:lineRule="auto"/>
        <w:jc w:val="both"/>
        <w:rPr>
          <w:rFonts w:ascii="Book Antiqua" w:hAnsi="Book Antiqua"/>
        </w:rPr>
      </w:pPr>
      <w:r w:rsidRPr="00893CD4">
        <w:rPr>
          <w:rFonts w:ascii="Book Antiqua" w:hAnsi="Book Antiqua"/>
        </w:rPr>
        <w:t xml:space="preserve">74 </w:t>
      </w:r>
      <w:proofErr w:type="spellStart"/>
      <w:r w:rsidRPr="00893CD4">
        <w:rPr>
          <w:rFonts w:ascii="Book Antiqua" w:hAnsi="Book Antiqua"/>
          <w:b/>
          <w:bCs/>
        </w:rPr>
        <w:t>Ceriello</w:t>
      </w:r>
      <w:proofErr w:type="spellEnd"/>
      <w:r w:rsidRPr="00893CD4">
        <w:rPr>
          <w:rFonts w:ascii="Book Antiqua" w:hAnsi="Book Antiqua"/>
          <w:b/>
          <w:bCs/>
        </w:rPr>
        <w:t xml:space="preserve"> A</w:t>
      </w:r>
      <w:r w:rsidRPr="00893CD4">
        <w:rPr>
          <w:rFonts w:ascii="Book Antiqua" w:hAnsi="Book Antiqua"/>
        </w:rPr>
        <w:t xml:space="preserve">, Kilpatrick ES. Glycemic variability: both sides of the story. </w:t>
      </w:r>
      <w:r w:rsidRPr="00893CD4">
        <w:rPr>
          <w:rFonts w:ascii="Book Antiqua" w:hAnsi="Book Antiqua"/>
          <w:i/>
          <w:iCs/>
        </w:rPr>
        <w:t>Diabetes Care</w:t>
      </w:r>
      <w:r w:rsidRPr="00893CD4">
        <w:rPr>
          <w:rFonts w:ascii="Book Antiqua" w:hAnsi="Book Antiqua"/>
        </w:rPr>
        <w:t xml:space="preserve"> 2013; </w:t>
      </w:r>
      <w:r w:rsidRPr="00893CD4">
        <w:rPr>
          <w:rFonts w:ascii="Book Antiqua" w:hAnsi="Book Antiqua"/>
          <w:b/>
          <w:bCs/>
        </w:rPr>
        <w:t>36 Suppl 2</w:t>
      </w:r>
      <w:r w:rsidRPr="00893CD4">
        <w:rPr>
          <w:rFonts w:ascii="Book Antiqua" w:hAnsi="Book Antiqua"/>
        </w:rPr>
        <w:t>: S272</w:t>
      </w:r>
      <w:r w:rsidR="002B6BD9">
        <w:rPr>
          <w:rFonts w:ascii="Book Antiqua" w:hAnsi="Book Antiqua"/>
        </w:rPr>
        <w:t>-</w:t>
      </w:r>
      <w:r w:rsidRPr="00893CD4">
        <w:rPr>
          <w:rFonts w:ascii="Book Antiqua" w:hAnsi="Book Antiqua"/>
        </w:rPr>
        <w:t>S275 [PMID: 23882058 DOI: 10.2337/dcS13</w:t>
      </w:r>
      <w:r w:rsidR="002B6BD9">
        <w:rPr>
          <w:rFonts w:ascii="Book Antiqua" w:hAnsi="Book Antiqua"/>
        </w:rPr>
        <w:t>-</w:t>
      </w:r>
      <w:r w:rsidRPr="00893CD4">
        <w:rPr>
          <w:rFonts w:ascii="Book Antiqua" w:hAnsi="Book Antiqua"/>
        </w:rPr>
        <w:t>2030]</w:t>
      </w:r>
    </w:p>
    <w:p w14:paraId="571D0192" w14:textId="63B7F68E" w:rsidR="00CF13E0" w:rsidRPr="00893CD4" w:rsidRDefault="00CF13E0" w:rsidP="00CF13E0">
      <w:pPr>
        <w:spacing w:line="360" w:lineRule="auto"/>
        <w:jc w:val="both"/>
        <w:rPr>
          <w:rFonts w:ascii="Book Antiqua" w:hAnsi="Book Antiqua"/>
        </w:rPr>
      </w:pPr>
      <w:r w:rsidRPr="00893CD4">
        <w:rPr>
          <w:rFonts w:ascii="Book Antiqua" w:hAnsi="Book Antiqua"/>
        </w:rPr>
        <w:t xml:space="preserve">75 </w:t>
      </w:r>
      <w:r w:rsidRPr="00893CD4">
        <w:rPr>
          <w:rFonts w:ascii="Book Antiqua" w:hAnsi="Book Antiqua"/>
          <w:b/>
          <w:bCs/>
        </w:rPr>
        <w:t>Viby NE</w:t>
      </w:r>
      <w:r w:rsidRPr="00893CD4">
        <w:rPr>
          <w:rFonts w:ascii="Book Antiqua" w:hAnsi="Book Antiqua"/>
        </w:rPr>
        <w:t xml:space="preserve">, Isidor MS, </w:t>
      </w:r>
      <w:proofErr w:type="spellStart"/>
      <w:r w:rsidRPr="00893CD4">
        <w:rPr>
          <w:rFonts w:ascii="Book Antiqua" w:hAnsi="Book Antiqua"/>
        </w:rPr>
        <w:t>Buggeskov</w:t>
      </w:r>
      <w:proofErr w:type="spellEnd"/>
      <w:r w:rsidRPr="00893CD4">
        <w:rPr>
          <w:rFonts w:ascii="Book Antiqua" w:hAnsi="Book Antiqua"/>
        </w:rPr>
        <w:t xml:space="preserve"> KB, Poulsen SS, Hansen JB, </w:t>
      </w:r>
      <w:proofErr w:type="spellStart"/>
      <w:r w:rsidRPr="00893CD4">
        <w:rPr>
          <w:rFonts w:ascii="Book Antiqua" w:hAnsi="Book Antiqua"/>
        </w:rPr>
        <w:t>Kissow</w:t>
      </w:r>
      <w:proofErr w:type="spellEnd"/>
      <w:r w:rsidRPr="00893CD4">
        <w:rPr>
          <w:rFonts w:ascii="Book Antiqua" w:hAnsi="Book Antiqua"/>
        </w:rPr>
        <w:t xml:space="preserve"> H. Glucagon</w:t>
      </w:r>
      <w:r w:rsidR="002B6BD9">
        <w:rPr>
          <w:rFonts w:ascii="Book Antiqua" w:hAnsi="Book Antiqua"/>
        </w:rPr>
        <w:t>-</w:t>
      </w:r>
      <w:r w:rsidRPr="00893CD4">
        <w:rPr>
          <w:rFonts w:ascii="Book Antiqua" w:hAnsi="Book Antiqua"/>
        </w:rPr>
        <w:t>like peptide</w:t>
      </w:r>
      <w:r w:rsidR="002B6BD9">
        <w:rPr>
          <w:rFonts w:ascii="Book Antiqua" w:hAnsi="Book Antiqua"/>
        </w:rPr>
        <w:t>-</w:t>
      </w:r>
      <w:r w:rsidRPr="00893CD4">
        <w:rPr>
          <w:rFonts w:ascii="Book Antiqua" w:hAnsi="Book Antiqua"/>
        </w:rPr>
        <w:t>1 (GLP</w:t>
      </w:r>
      <w:r w:rsidR="002B6BD9">
        <w:rPr>
          <w:rFonts w:ascii="Book Antiqua" w:hAnsi="Book Antiqua"/>
        </w:rPr>
        <w:t>-</w:t>
      </w:r>
      <w:r w:rsidRPr="00893CD4">
        <w:rPr>
          <w:rFonts w:ascii="Book Antiqua" w:hAnsi="Book Antiqua"/>
        </w:rPr>
        <w:t xml:space="preserve">1) reduces mortality and improves lung function in a model of experimental obstructive lung disease in female mice. </w:t>
      </w:r>
      <w:r w:rsidRPr="00893CD4">
        <w:rPr>
          <w:rFonts w:ascii="Book Antiqua" w:hAnsi="Book Antiqua"/>
          <w:i/>
          <w:iCs/>
        </w:rPr>
        <w:t>Endocrinology</w:t>
      </w:r>
      <w:r w:rsidRPr="00893CD4">
        <w:rPr>
          <w:rFonts w:ascii="Book Antiqua" w:hAnsi="Book Antiqua"/>
        </w:rPr>
        <w:t xml:space="preserve"> 2013; </w:t>
      </w:r>
      <w:r w:rsidRPr="00893CD4">
        <w:rPr>
          <w:rFonts w:ascii="Book Antiqua" w:hAnsi="Book Antiqua"/>
          <w:b/>
          <w:bCs/>
        </w:rPr>
        <w:t>154</w:t>
      </w:r>
      <w:r w:rsidRPr="00893CD4">
        <w:rPr>
          <w:rFonts w:ascii="Book Antiqua" w:hAnsi="Book Antiqua"/>
        </w:rPr>
        <w:t>: 4503</w:t>
      </w:r>
      <w:r w:rsidR="002B6BD9">
        <w:rPr>
          <w:rFonts w:ascii="Book Antiqua" w:hAnsi="Book Antiqua"/>
        </w:rPr>
        <w:t>-</w:t>
      </w:r>
      <w:r w:rsidRPr="00893CD4">
        <w:rPr>
          <w:rFonts w:ascii="Book Antiqua" w:hAnsi="Book Antiqua"/>
        </w:rPr>
        <w:t>4511 [PMID: 24092637 DOI: 10.1210/en.2013</w:t>
      </w:r>
      <w:r w:rsidR="002B6BD9">
        <w:rPr>
          <w:rFonts w:ascii="Book Antiqua" w:hAnsi="Book Antiqua"/>
        </w:rPr>
        <w:t>-</w:t>
      </w:r>
      <w:r w:rsidRPr="00893CD4">
        <w:rPr>
          <w:rFonts w:ascii="Book Antiqua" w:hAnsi="Book Antiqua"/>
        </w:rPr>
        <w:t>1666]</w:t>
      </w:r>
    </w:p>
    <w:p w14:paraId="0ED21183" w14:textId="2B52370E" w:rsidR="00CF13E0" w:rsidRPr="00893CD4" w:rsidRDefault="00CF13E0" w:rsidP="00CF13E0">
      <w:pPr>
        <w:spacing w:line="360" w:lineRule="auto"/>
        <w:jc w:val="both"/>
        <w:rPr>
          <w:rFonts w:ascii="Book Antiqua" w:hAnsi="Book Antiqua"/>
        </w:rPr>
      </w:pPr>
      <w:r w:rsidRPr="00893CD4">
        <w:rPr>
          <w:rFonts w:ascii="Book Antiqua" w:hAnsi="Book Antiqua"/>
        </w:rPr>
        <w:t xml:space="preserve">76 </w:t>
      </w:r>
      <w:proofErr w:type="spellStart"/>
      <w:r w:rsidRPr="00893CD4">
        <w:rPr>
          <w:rFonts w:ascii="Book Antiqua" w:hAnsi="Book Antiqua"/>
          <w:b/>
          <w:bCs/>
        </w:rPr>
        <w:t>Dambha</w:t>
      </w:r>
      <w:proofErr w:type="spellEnd"/>
      <w:r w:rsidR="002B6BD9">
        <w:rPr>
          <w:rFonts w:ascii="Book Antiqua" w:hAnsi="Book Antiqua"/>
          <w:b/>
          <w:bCs/>
        </w:rPr>
        <w:t>-</w:t>
      </w:r>
      <w:r w:rsidRPr="00893CD4">
        <w:rPr>
          <w:rFonts w:ascii="Book Antiqua" w:hAnsi="Book Antiqua"/>
          <w:b/>
          <w:bCs/>
        </w:rPr>
        <w:t>Miller H</w:t>
      </w:r>
      <w:r w:rsidRPr="00893CD4">
        <w:rPr>
          <w:rFonts w:ascii="Book Antiqua" w:hAnsi="Book Antiqua"/>
        </w:rPr>
        <w:t xml:space="preserve">, </w:t>
      </w:r>
      <w:proofErr w:type="spellStart"/>
      <w:r w:rsidRPr="00893CD4">
        <w:rPr>
          <w:rFonts w:ascii="Book Antiqua" w:hAnsi="Book Antiqua"/>
        </w:rPr>
        <w:t>Albasri</w:t>
      </w:r>
      <w:proofErr w:type="spellEnd"/>
      <w:r w:rsidRPr="00893CD4">
        <w:rPr>
          <w:rFonts w:ascii="Book Antiqua" w:hAnsi="Book Antiqua"/>
        </w:rPr>
        <w:t xml:space="preserve"> A, Hodgson S, Wilcox CR, Khan S, Islam N, Little P, Griffin SJ. Currently prescribed drugs in the UK that could upregulate or downregulate ACE2 in COVID</w:t>
      </w:r>
      <w:r w:rsidR="002B6BD9">
        <w:rPr>
          <w:rFonts w:ascii="Book Antiqua" w:hAnsi="Book Antiqua"/>
        </w:rPr>
        <w:t>-</w:t>
      </w:r>
      <w:r w:rsidRPr="00893CD4">
        <w:rPr>
          <w:rFonts w:ascii="Book Antiqua" w:hAnsi="Book Antiqua"/>
        </w:rPr>
        <w:t xml:space="preserve">19 disease: a systematic review. </w:t>
      </w:r>
      <w:r w:rsidRPr="00893CD4">
        <w:rPr>
          <w:rFonts w:ascii="Book Antiqua" w:hAnsi="Book Antiqua"/>
          <w:i/>
          <w:iCs/>
        </w:rPr>
        <w:t>BMJ Open</w:t>
      </w:r>
      <w:r w:rsidRPr="00893CD4">
        <w:rPr>
          <w:rFonts w:ascii="Book Antiqua" w:hAnsi="Book Antiqua"/>
        </w:rPr>
        <w:t xml:space="preserve"> 2020; </w:t>
      </w:r>
      <w:r w:rsidRPr="00893CD4">
        <w:rPr>
          <w:rFonts w:ascii="Book Antiqua" w:hAnsi="Book Antiqua"/>
          <w:b/>
          <w:bCs/>
        </w:rPr>
        <w:t>10</w:t>
      </w:r>
      <w:r w:rsidRPr="00893CD4">
        <w:rPr>
          <w:rFonts w:ascii="Book Antiqua" w:hAnsi="Book Antiqua"/>
        </w:rPr>
        <w:t>: e040644 [PMID: 32928868 DOI: 10.1136/bmjopen</w:t>
      </w:r>
      <w:r w:rsidR="002B6BD9">
        <w:rPr>
          <w:rFonts w:ascii="Book Antiqua" w:hAnsi="Book Antiqua"/>
        </w:rPr>
        <w:t>-</w:t>
      </w:r>
      <w:r w:rsidRPr="00893CD4">
        <w:rPr>
          <w:rFonts w:ascii="Book Antiqua" w:hAnsi="Book Antiqua"/>
        </w:rPr>
        <w:t>2020</w:t>
      </w:r>
      <w:r w:rsidR="002B6BD9">
        <w:rPr>
          <w:rFonts w:ascii="Book Antiqua" w:hAnsi="Book Antiqua"/>
        </w:rPr>
        <w:t>-</w:t>
      </w:r>
      <w:r w:rsidRPr="00893CD4">
        <w:rPr>
          <w:rFonts w:ascii="Book Antiqua" w:hAnsi="Book Antiqua"/>
        </w:rPr>
        <w:t>040644]</w:t>
      </w:r>
    </w:p>
    <w:p w14:paraId="2BF68F68" w14:textId="367ACAC2" w:rsidR="00CF13E0" w:rsidRPr="00893CD4" w:rsidRDefault="00CF13E0" w:rsidP="00CF13E0">
      <w:pPr>
        <w:spacing w:line="360" w:lineRule="auto"/>
        <w:jc w:val="both"/>
        <w:rPr>
          <w:rFonts w:ascii="Book Antiqua" w:hAnsi="Book Antiqua"/>
        </w:rPr>
      </w:pPr>
      <w:r w:rsidRPr="00893CD4">
        <w:rPr>
          <w:rFonts w:ascii="Book Antiqua" w:hAnsi="Book Antiqua"/>
        </w:rPr>
        <w:t xml:space="preserve">77 </w:t>
      </w:r>
      <w:proofErr w:type="spellStart"/>
      <w:r w:rsidRPr="00893CD4">
        <w:rPr>
          <w:rFonts w:ascii="Book Antiqua" w:hAnsi="Book Antiqua"/>
          <w:b/>
          <w:bCs/>
        </w:rPr>
        <w:t>Lalau</w:t>
      </w:r>
      <w:proofErr w:type="spellEnd"/>
      <w:r w:rsidRPr="00893CD4">
        <w:rPr>
          <w:rFonts w:ascii="Book Antiqua" w:hAnsi="Book Antiqua"/>
          <w:b/>
          <w:bCs/>
        </w:rPr>
        <w:t xml:space="preserve"> JD</w:t>
      </w:r>
      <w:r w:rsidRPr="00893CD4">
        <w:rPr>
          <w:rFonts w:ascii="Book Antiqua" w:hAnsi="Book Antiqua"/>
        </w:rPr>
        <w:t>, Al</w:t>
      </w:r>
      <w:r w:rsidR="002B6BD9">
        <w:rPr>
          <w:rFonts w:ascii="Book Antiqua" w:hAnsi="Book Antiqua"/>
        </w:rPr>
        <w:t>-</w:t>
      </w:r>
      <w:r w:rsidRPr="00893CD4">
        <w:rPr>
          <w:rFonts w:ascii="Book Antiqua" w:hAnsi="Book Antiqua"/>
        </w:rPr>
        <w:t xml:space="preserve">Salameh A, </w:t>
      </w:r>
      <w:proofErr w:type="spellStart"/>
      <w:r w:rsidRPr="00893CD4">
        <w:rPr>
          <w:rFonts w:ascii="Book Antiqua" w:hAnsi="Book Antiqua"/>
        </w:rPr>
        <w:t>Hadjadj</w:t>
      </w:r>
      <w:proofErr w:type="spellEnd"/>
      <w:r w:rsidRPr="00893CD4">
        <w:rPr>
          <w:rFonts w:ascii="Book Antiqua" w:hAnsi="Book Antiqua"/>
        </w:rPr>
        <w:t xml:space="preserve"> S, </w:t>
      </w:r>
      <w:proofErr w:type="spellStart"/>
      <w:r w:rsidRPr="00893CD4">
        <w:rPr>
          <w:rFonts w:ascii="Book Antiqua" w:hAnsi="Book Antiqua"/>
        </w:rPr>
        <w:t>Goronflot</w:t>
      </w:r>
      <w:proofErr w:type="spellEnd"/>
      <w:r w:rsidRPr="00893CD4">
        <w:rPr>
          <w:rFonts w:ascii="Book Antiqua" w:hAnsi="Book Antiqua"/>
        </w:rPr>
        <w:t xml:space="preserve"> T, </w:t>
      </w:r>
      <w:proofErr w:type="spellStart"/>
      <w:r w:rsidRPr="00893CD4">
        <w:rPr>
          <w:rFonts w:ascii="Book Antiqua" w:hAnsi="Book Antiqua"/>
        </w:rPr>
        <w:t>Wiernsperger</w:t>
      </w:r>
      <w:proofErr w:type="spellEnd"/>
      <w:r w:rsidRPr="00893CD4">
        <w:rPr>
          <w:rFonts w:ascii="Book Antiqua" w:hAnsi="Book Antiqua"/>
        </w:rPr>
        <w:t xml:space="preserve"> N, </w:t>
      </w:r>
      <w:proofErr w:type="spellStart"/>
      <w:r w:rsidRPr="00893CD4">
        <w:rPr>
          <w:rFonts w:ascii="Book Antiqua" w:hAnsi="Book Antiqua"/>
        </w:rPr>
        <w:t>Pichelin</w:t>
      </w:r>
      <w:proofErr w:type="spellEnd"/>
      <w:r w:rsidRPr="00893CD4">
        <w:rPr>
          <w:rFonts w:ascii="Book Antiqua" w:hAnsi="Book Antiqua"/>
        </w:rPr>
        <w:t xml:space="preserve"> M, </w:t>
      </w:r>
      <w:proofErr w:type="spellStart"/>
      <w:r w:rsidRPr="00893CD4">
        <w:rPr>
          <w:rFonts w:ascii="Book Antiqua" w:hAnsi="Book Antiqua"/>
        </w:rPr>
        <w:t>Allix</w:t>
      </w:r>
      <w:proofErr w:type="spellEnd"/>
      <w:r w:rsidRPr="00893CD4">
        <w:rPr>
          <w:rFonts w:ascii="Book Antiqua" w:hAnsi="Book Antiqua"/>
        </w:rPr>
        <w:t xml:space="preserve"> I, Amadou C, </w:t>
      </w:r>
      <w:proofErr w:type="spellStart"/>
      <w:r w:rsidRPr="00893CD4">
        <w:rPr>
          <w:rFonts w:ascii="Book Antiqua" w:hAnsi="Book Antiqua"/>
        </w:rPr>
        <w:t>Bourron</w:t>
      </w:r>
      <w:proofErr w:type="spellEnd"/>
      <w:r w:rsidRPr="00893CD4">
        <w:rPr>
          <w:rFonts w:ascii="Book Antiqua" w:hAnsi="Book Antiqua"/>
        </w:rPr>
        <w:t xml:space="preserve"> O, </w:t>
      </w:r>
      <w:proofErr w:type="spellStart"/>
      <w:r w:rsidRPr="00893CD4">
        <w:rPr>
          <w:rFonts w:ascii="Book Antiqua" w:hAnsi="Book Antiqua"/>
        </w:rPr>
        <w:t>Duriez</w:t>
      </w:r>
      <w:proofErr w:type="spellEnd"/>
      <w:r w:rsidRPr="00893CD4">
        <w:rPr>
          <w:rFonts w:ascii="Book Antiqua" w:hAnsi="Book Antiqua"/>
        </w:rPr>
        <w:t xml:space="preserve"> T, Gautier JF, </w:t>
      </w:r>
      <w:proofErr w:type="spellStart"/>
      <w:r w:rsidRPr="00893CD4">
        <w:rPr>
          <w:rFonts w:ascii="Book Antiqua" w:hAnsi="Book Antiqua"/>
        </w:rPr>
        <w:t>Dutour</w:t>
      </w:r>
      <w:proofErr w:type="spellEnd"/>
      <w:r w:rsidRPr="00893CD4">
        <w:rPr>
          <w:rFonts w:ascii="Book Antiqua" w:hAnsi="Book Antiqua"/>
        </w:rPr>
        <w:t xml:space="preserve"> A, </w:t>
      </w:r>
      <w:proofErr w:type="spellStart"/>
      <w:r w:rsidRPr="00893CD4">
        <w:rPr>
          <w:rFonts w:ascii="Book Antiqua" w:hAnsi="Book Antiqua"/>
        </w:rPr>
        <w:t>Gonfroy</w:t>
      </w:r>
      <w:proofErr w:type="spellEnd"/>
      <w:r w:rsidRPr="00893CD4">
        <w:rPr>
          <w:rFonts w:ascii="Book Antiqua" w:hAnsi="Book Antiqua"/>
        </w:rPr>
        <w:t xml:space="preserve"> C, </w:t>
      </w:r>
      <w:proofErr w:type="spellStart"/>
      <w:r w:rsidRPr="00893CD4">
        <w:rPr>
          <w:rFonts w:ascii="Book Antiqua" w:hAnsi="Book Antiqua"/>
        </w:rPr>
        <w:t>Gouet</w:t>
      </w:r>
      <w:proofErr w:type="spellEnd"/>
      <w:r w:rsidRPr="00893CD4">
        <w:rPr>
          <w:rFonts w:ascii="Book Antiqua" w:hAnsi="Book Antiqua"/>
        </w:rPr>
        <w:t xml:space="preserve"> D, Joubert M, </w:t>
      </w:r>
      <w:proofErr w:type="spellStart"/>
      <w:r w:rsidRPr="00893CD4">
        <w:rPr>
          <w:rFonts w:ascii="Book Antiqua" w:hAnsi="Book Antiqua"/>
        </w:rPr>
        <w:t>Julier</w:t>
      </w:r>
      <w:proofErr w:type="spellEnd"/>
      <w:r w:rsidRPr="00893CD4">
        <w:rPr>
          <w:rFonts w:ascii="Book Antiqua" w:hAnsi="Book Antiqua"/>
        </w:rPr>
        <w:t xml:space="preserve"> I, Larger E, Marchand L, </w:t>
      </w:r>
      <w:proofErr w:type="spellStart"/>
      <w:r w:rsidRPr="00893CD4">
        <w:rPr>
          <w:rFonts w:ascii="Book Antiqua" w:hAnsi="Book Antiqua"/>
        </w:rPr>
        <w:t>Marre</w:t>
      </w:r>
      <w:proofErr w:type="spellEnd"/>
      <w:r w:rsidRPr="00893CD4">
        <w:rPr>
          <w:rFonts w:ascii="Book Antiqua" w:hAnsi="Book Antiqua"/>
        </w:rPr>
        <w:t xml:space="preserve"> M, Meyer L, Olivier F, Prevost G, </w:t>
      </w:r>
      <w:proofErr w:type="spellStart"/>
      <w:r w:rsidRPr="00893CD4">
        <w:rPr>
          <w:rFonts w:ascii="Book Antiqua" w:hAnsi="Book Antiqua"/>
        </w:rPr>
        <w:t>Quiniou</w:t>
      </w:r>
      <w:proofErr w:type="spellEnd"/>
      <w:r w:rsidRPr="00893CD4">
        <w:rPr>
          <w:rFonts w:ascii="Book Antiqua" w:hAnsi="Book Antiqua"/>
        </w:rPr>
        <w:t xml:space="preserve"> P, </w:t>
      </w:r>
      <w:proofErr w:type="spellStart"/>
      <w:r w:rsidRPr="00893CD4">
        <w:rPr>
          <w:rFonts w:ascii="Book Antiqua" w:hAnsi="Book Antiqua"/>
        </w:rPr>
        <w:t>Raffaitin</w:t>
      </w:r>
      <w:proofErr w:type="spellEnd"/>
      <w:r w:rsidR="002B6BD9">
        <w:rPr>
          <w:rFonts w:ascii="Book Antiqua" w:hAnsi="Book Antiqua"/>
        </w:rPr>
        <w:t>-</w:t>
      </w:r>
      <w:r w:rsidRPr="00893CD4">
        <w:rPr>
          <w:rFonts w:ascii="Book Antiqua" w:hAnsi="Book Antiqua"/>
        </w:rPr>
        <w:t xml:space="preserve">Cardin C, Roussel R, Saulnier PJ, </w:t>
      </w:r>
      <w:proofErr w:type="spellStart"/>
      <w:r w:rsidRPr="00893CD4">
        <w:rPr>
          <w:rFonts w:ascii="Book Antiqua" w:hAnsi="Book Antiqua"/>
        </w:rPr>
        <w:t>Seret</w:t>
      </w:r>
      <w:r w:rsidR="002B6BD9">
        <w:rPr>
          <w:rFonts w:ascii="Book Antiqua" w:hAnsi="Book Antiqua"/>
        </w:rPr>
        <w:t>-</w:t>
      </w:r>
      <w:r w:rsidRPr="00893CD4">
        <w:rPr>
          <w:rFonts w:ascii="Book Antiqua" w:hAnsi="Book Antiqua"/>
        </w:rPr>
        <w:t>Begue</w:t>
      </w:r>
      <w:proofErr w:type="spellEnd"/>
      <w:r w:rsidRPr="00893CD4">
        <w:rPr>
          <w:rFonts w:ascii="Book Antiqua" w:hAnsi="Book Antiqua"/>
        </w:rPr>
        <w:t xml:space="preserve"> D, </w:t>
      </w:r>
      <w:proofErr w:type="spellStart"/>
      <w:r w:rsidRPr="00893CD4">
        <w:rPr>
          <w:rFonts w:ascii="Book Antiqua" w:hAnsi="Book Antiqua"/>
        </w:rPr>
        <w:t>Thivolet</w:t>
      </w:r>
      <w:proofErr w:type="spellEnd"/>
      <w:r w:rsidRPr="00893CD4">
        <w:rPr>
          <w:rFonts w:ascii="Book Antiqua" w:hAnsi="Book Antiqua"/>
        </w:rPr>
        <w:t xml:space="preserve"> C, </w:t>
      </w:r>
      <w:proofErr w:type="spellStart"/>
      <w:r w:rsidRPr="00893CD4">
        <w:rPr>
          <w:rFonts w:ascii="Book Antiqua" w:hAnsi="Book Antiqua"/>
        </w:rPr>
        <w:t>Vatier</w:t>
      </w:r>
      <w:proofErr w:type="spellEnd"/>
      <w:r w:rsidRPr="00893CD4">
        <w:rPr>
          <w:rFonts w:ascii="Book Antiqua" w:hAnsi="Book Antiqua"/>
        </w:rPr>
        <w:t xml:space="preserve"> C, </w:t>
      </w:r>
      <w:proofErr w:type="spellStart"/>
      <w:r w:rsidRPr="00893CD4">
        <w:rPr>
          <w:rFonts w:ascii="Book Antiqua" w:hAnsi="Book Antiqua"/>
        </w:rPr>
        <w:t>Desailloud</w:t>
      </w:r>
      <w:proofErr w:type="spellEnd"/>
      <w:r w:rsidRPr="00893CD4">
        <w:rPr>
          <w:rFonts w:ascii="Book Antiqua" w:hAnsi="Book Antiqua"/>
        </w:rPr>
        <w:t xml:space="preserve"> R, </w:t>
      </w:r>
      <w:proofErr w:type="spellStart"/>
      <w:r w:rsidRPr="00893CD4">
        <w:rPr>
          <w:rFonts w:ascii="Book Antiqua" w:hAnsi="Book Antiqua"/>
        </w:rPr>
        <w:t>Wargny</w:t>
      </w:r>
      <w:proofErr w:type="spellEnd"/>
      <w:r w:rsidRPr="00893CD4">
        <w:rPr>
          <w:rFonts w:ascii="Book Antiqua" w:hAnsi="Book Antiqua"/>
        </w:rPr>
        <w:t xml:space="preserve"> M, </w:t>
      </w:r>
      <w:proofErr w:type="spellStart"/>
      <w:r w:rsidRPr="00893CD4">
        <w:rPr>
          <w:rFonts w:ascii="Book Antiqua" w:hAnsi="Book Antiqua"/>
        </w:rPr>
        <w:t>Gourdy</w:t>
      </w:r>
      <w:proofErr w:type="spellEnd"/>
      <w:r w:rsidRPr="00893CD4">
        <w:rPr>
          <w:rFonts w:ascii="Book Antiqua" w:hAnsi="Book Antiqua"/>
        </w:rPr>
        <w:t xml:space="preserve"> P, </w:t>
      </w:r>
      <w:proofErr w:type="spellStart"/>
      <w:r w:rsidRPr="00893CD4">
        <w:rPr>
          <w:rFonts w:ascii="Book Antiqua" w:hAnsi="Book Antiqua"/>
        </w:rPr>
        <w:t>Cariou</w:t>
      </w:r>
      <w:proofErr w:type="spellEnd"/>
      <w:r w:rsidRPr="00893CD4">
        <w:rPr>
          <w:rFonts w:ascii="Book Antiqua" w:hAnsi="Book Antiqua"/>
        </w:rPr>
        <w:t xml:space="preserve"> B; CORONADO investigators. Metformin use is associated with a reduced risk of mortality in patients with diabetes </w:t>
      </w:r>
      <w:proofErr w:type="spellStart"/>
      <w:r w:rsidRPr="00893CD4">
        <w:rPr>
          <w:rFonts w:ascii="Book Antiqua" w:hAnsi="Book Antiqua"/>
        </w:rPr>
        <w:t>hospitalised</w:t>
      </w:r>
      <w:proofErr w:type="spellEnd"/>
      <w:r w:rsidRPr="00893CD4">
        <w:rPr>
          <w:rFonts w:ascii="Book Antiqua" w:hAnsi="Book Antiqua"/>
        </w:rPr>
        <w:t xml:space="preserve"> for COVID</w:t>
      </w:r>
      <w:r w:rsidR="002B6BD9">
        <w:rPr>
          <w:rFonts w:ascii="Book Antiqua" w:hAnsi="Book Antiqua"/>
        </w:rPr>
        <w:t>-</w:t>
      </w:r>
      <w:r w:rsidRPr="00893CD4">
        <w:rPr>
          <w:rFonts w:ascii="Book Antiqua" w:hAnsi="Book Antiqua"/>
        </w:rPr>
        <w:t xml:space="preserve">19. </w:t>
      </w:r>
      <w:r w:rsidRPr="00893CD4">
        <w:rPr>
          <w:rFonts w:ascii="Book Antiqua" w:hAnsi="Book Antiqua"/>
          <w:i/>
          <w:iCs/>
        </w:rPr>
        <w:t xml:space="preserve">Diabetes </w:t>
      </w:r>
      <w:proofErr w:type="spellStart"/>
      <w:r w:rsidRPr="00893CD4">
        <w:rPr>
          <w:rFonts w:ascii="Book Antiqua" w:hAnsi="Book Antiqua"/>
          <w:i/>
          <w:iCs/>
        </w:rPr>
        <w:t>Metab</w:t>
      </w:r>
      <w:proofErr w:type="spellEnd"/>
      <w:r w:rsidRPr="00893CD4">
        <w:rPr>
          <w:rFonts w:ascii="Book Antiqua" w:hAnsi="Book Antiqua"/>
        </w:rPr>
        <w:t xml:space="preserve"> 2020; </w:t>
      </w:r>
      <w:r w:rsidRPr="00893CD4">
        <w:rPr>
          <w:rFonts w:ascii="Book Antiqua" w:hAnsi="Book Antiqua"/>
          <w:b/>
          <w:bCs/>
        </w:rPr>
        <w:t>47</w:t>
      </w:r>
      <w:r w:rsidRPr="00893CD4">
        <w:rPr>
          <w:rFonts w:ascii="Book Antiqua" w:hAnsi="Book Antiqua"/>
        </w:rPr>
        <w:t>: 101216 [PMID: 33309936 DOI: 10.1016/j.diabet.2020.101216]</w:t>
      </w:r>
    </w:p>
    <w:p w14:paraId="2CE840D4" w14:textId="56CF209F" w:rsidR="00CF13E0" w:rsidRPr="00893CD4" w:rsidRDefault="00CF13E0" w:rsidP="00CF13E0">
      <w:pPr>
        <w:spacing w:line="360" w:lineRule="auto"/>
        <w:jc w:val="both"/>
        <w:rPr>
          <w:rFonts w:ascii="Book Antiqua" w:hAnsi="Book Antiqua"/>
        </w:rPr>
      </w:pPr>
      <w:r w:rsidRPr="00893CD4">
        <w:rPr>
          <w:rFonts w:ascii="Book Antiqua" w:hAnsi="Book Antiqua"/>
        </w:rPr>
        <w:t xml:space="preserve">78 </w:t>
      </w:r>
      <w:r w:rsidRPr="00893CD4">
        <w:rPr>
          <w:rFonts w:ascii="Book Antiqua" w:hAnsi="Book Antiqua"/>
          <w:b/>
          <w:bCs/>
        </w:rPr>
        <w:t>Cheng X</w:t>
      </w:r>
      <w:r w:rsidRPr="00893CD4">
        <w:rPr>
          <w:rFonts w:ascii="Book Antiqua" w:hAnsi="Book Antiqua"/>
        </w:rPr>
        <w:t>, Xin S, Chen Y, Li L, Chen W, Li W, Zhou B, Li C, Gong Y, Li F, Duan P, Zhou X. Effects of metformin, insulin on COVID</w:t>
      </w:r>
      <w:r w:rsidR="002B6BD9">
        <w:rPr>
          <w:rFonts w:ascii="Book Antiqua" w:hAnsi="Book Antiqua"/>
        </w:rPr>
        <w:t>-</w:t>
      </w:r>
      <w:r w:rsidRPr="00893CD4">
        <w:rPr>
          <w:rFonts w:ascii="Book Antiqua" w:hAnsi="Book Antiqua"/>
        </w:rPr>
        <w:t>19 patients with pre</w:t>
      </w:r>
      <w:r w:rsidR="002B6BD9">
        <w:rPr>
          <w:rFonts w:ascii="Book Antiqua" w:hAnsi="Book Antiqua"/>
        </w:rPr>
        <w:t>-</w:t>
      </w:r>
      <w:r w:rsidRPr="00893CD4">
        <w:rPr>
          <w:rFonts w:ascii="Book Antiqua" w:hAnsi="Book Antiqua"/>
        </w:rPr>
        <w:t xml:space="preserve">existed type 2 diabetes: A multicentral retrospective study. </w:t>
      </w:r>
      <w:r w:rsidRPr="00893CD4">
        <w:rPr>
          <w:rFonts w:ascii="Book Antiqua" w:hAnsi="Book Antiqua"/>
          <w:i/>
          <w:iCs/>
        </w:rPr>
        <w:t>Life Sci</w:t>
      </w:r>
      <w:r w:rsidRPr="00893CD4">
        <w:rPr>
          <w:rFonts w:ascii="Book Antiqua" w:hAnsi="Book Antiqua"/>
        </w:rPr>
        <w:t xml:space="preserve"> 2021; </w:t>
      </w:r>
      <w:r w:rsidRPr="00893CD4">
        <w:rPr>
          <w:rFonts w:ascii="Book Antiqua" w:hAnsi="Book Antiqua"/>
          <w:b/>
          <w:bCs/>
        </w:rPr>
        <w:t>275</w:t>
      </w:r>
      <w:r w:rsidRPr="00893CD4">
        <w:rPr>
          <w:rFonts w:ascii="Book Antiqua" w:hAnsi="Book Antiqua"/>
        </w:rPr>
        <w:t>: 119371 [PMID: 33745895 DOI: 10.1016/j.lfs.2021.119371]</w:t>
      </w:r>
    </w:p>
    <w:p w14:paraId="650BD9C2" w14:textId="6323589D" w:rsidR="00CF13E0" w:rsidRPr="00893CD4" w:rsidRDefault="00CF13E0" w:rsidP="00CF13E0">
      <w:pPr>
        <w:spacing w:line="360" w:lineRule="auto"/>
        <w:jc w:val="both"/>
        <w:rPr>
          <w:rFonts w:ascii="Book Antiqua" w:hAnsi="Book Antiqua"/>
        </w:rPr>
      </w:pPr>
      <w:r w:rsidRPr="00893CD4">
        <w:rPr>
          <w:rFonts w:ascii="Book Antiqua" w:hAnsi="Book Antiqua"/>
        </w:rPr>
        <w:t xml:space="preserve">79 </w:t>
      </w:r>
      <w:proofErr w:type="spellStart"/>
      <w:r w:rsidRPr="00893CD4">
        <w:rPr>
          <w:rFonts w:ascii="Book Antiqua" w:hAnsi="Book Antiqua"/>
          <w:b/>
          <w:bCs/>
        </w:rPr>
        <w:t>Wiernsperger</w:t>
      </w:r>
      <w:proofErr w:type="spellEnd"/>
      <w:r w:rsidRPr="00893CD4">
        <w:rPr>
          <w:rFonts w:ascii="Book Antiqua" w:hAnsi="Book Antiqua"/>
          <w:b/>
          <w:bCs/>
        </w:rPr>
        <w:t xml:space="preserve"> N</w:t>
      </w:r>
      <w:r w:rsidRPr="00893CD4">
        <w:rPr>
          <w:rFonts w:ascii="Book Antiqua" w:hAnsi="Book Antiqua"/>
        </w:rPr>
        <w:t xml:space="preserve">. Metformin as a cellular protector; a synoptic view of modern evidences. </w:t>
      </w:r>
      <w:r w:rsidRPr="00893CD4">
        <w:rPr>
          <w:rFonts w:ascii="Book Antiqua" w:hAnsi="Book Antiqua"/>
          <w:i/>
          <w:iCs/>
        </w:rPr>
        <w:t xml:space="preserve">J </w:t>
      </w:r>
      <w:proofErr w:type="spellStart"/>
      <w:r w:rsidRPr="00893CD4">
        <w:rPr>
          <w:rFonts w:ascii="Book Antiqua" w:hAnsi="Book Antiqua"/>
          <w:i/>
          <w:iCs/>
        </w:rPr>
        <w:t>Nephropharmacol</w:t>
      </w:r>
      <w:proofErr w:type="spellEnd"/>
      <w:r w:rsidRPr="00893CD4">
        <w:rPr>
          <w:rFonts w:ascii="Book Antiqua" w:hAnsi="Book Antiqua"/>
        </w:rPr>
        <w:t xml:space="preserve"> 2015; </w:t>
      </w:r>
      <w:r w:rsidRPr="00893CD4">
        <w:rPr>
          <w:rFonts w:ascii="Book Antiqua" w:hAnsi="Book Antiqua"/>
          <w:b/>
          <w:bCs/>
        </w:rPr>
        <w:t>4</w:t>
      </w:r>
      <w:r w:rsidRPr="00893CD4">
        <w:rPr>
          <w:rFonts w:ascii="Book Antiqua" w:hAnsi="Book Antiqua"/>
        </w:rPr>
        <w:t>: 31</w:t>
      </w:r>
      <w:r w:rsidR="002B6BD9">
        <w:rPr>
          <w:rFonts w:ascii="Book Antiqua" w:hAnsi="Book Antiqua"/>
        </w:rPr>
        <w:t>-</w:t>
      </w:r>
      <w:r w:rsidRPr="00893CD4">
        <w:rPr>
          <w:rFonts w:ascii="Book Antiqua" w:hAnsi="Book Antiqua"/>
        </w:rPr>
        <w:t>36 [PMID: 28197472]</w:t>
      </w:r>
    </w:p>
    <w:p w14:paraId="12ADD207" w14:textId="5E0B6B9B" w:rsidR="00CF13E0" w:rsidRPr="00893CD4" w:rsidRDefault="00CF13E0" w:rsidP="00CF13E0">
      <w:pPr>
        <w:spacing w:line="360" w:lineRule="auto"/>
        <w:jc w:val="both"/>
        <w:rPr>
          <w:rFonts w:ascii="Book Antiqua" w:hAnsi="Book Antiqua"/>
        </w:rPr>
      </w:pPr>
      <w:r w:rsidRPr="00893CD4">
        <w:rPr>
          <w:rFonts w:ascii="Book Antiqua" w:hAnsi="Book Antiqua"/>
        </w:rPr>
        <w:t xml:space="preserve">80 </w:t>
      </w:r>
      <w:proofErr w:type="spellStart"/>
      <w:r w:rsidRPr="00893CD4">
        <w:rPr>
          <w:rFonts w:ascii="Book Antiqua" w:hAnsi="Book Antiqua"/>
          <w:b/>
          <w:bCs/>
        </w:rPr>
        <w:t>Zangiabadian</w:t>
      </w:r>
      <w:proofErr w:type="spellEnd"/>
      <w:r w:rsidRPr="00893CD4">
        <w:rPr>
          <w:rFonts w:ascii="Book Antiqua" w:hAnsi="Book Antiqua"/>
          <w:b/>
          <w:bCs/>
        </w:rPr>
        <w:t xml:space="preserve"> M</w:t>
      </w:r>
      <w:r w:rsidRPr="00893CD4">
        <w:rPr>
          <w:rFonts w:ascii="Book Antiqua" w:hAnsi="Book Antiqua"/>
        </w:rPr>
        <w:t xml:space="preserve">, </w:t>
      </w:r>
      <w:proofErr w:type="spellStart"/>
      <w:r w:rsidRPr="00893CD4">
        <w:rPr>
          <w:rFonts w:ascii="Book Antiqua" w:hAnsi="Book Antiqua"/>
        </w:rPr>
        <w:t>Nejadghaderi</w:t>
      </w:r>
      <w:proofErr w:type="spellEnd"/>
      <w:r w:rsidRPr="00893CD4">
        <w:rPr>
          <w:rFonts w:ascii="Book Antiqua" w:hAnsi="Book Antiqua"/>
        </w:rPr>
        <w:t xml:space="preserve"> SA, </w:t>
      </w:r>
      <w:proofErr w:type="spellStart"/>
      <w:r w:rsidRPr="00893CD4">
        <w:rPr>
          <w:rFonts w:ascii="Book Antiqua" w:hAnsi="Book Antiqua"/>
        </w:rPr>
        <w:t>Zahmatkesh</w:t>
      </w:r>
      <w:proofErr w:type="spellEnd"/>
      <w:r w:rsidRPr="00893CD4">
        <w:rPr>
          <w:rFonts w:ascii="Book Antiqua" w:hAnsi="Book Antiqua"/>
        </w:rPr>
        <w:t xml:space="preserve"> MM, </w:t>
      </w:r>
      <w:proofErr w:type="spellStart"/>
      <w:r w:rsidRPr="00893CD4">
        <w:rPr>
          <w:rFonts w:ascii="Book Antiqua" w:hAnsi="Book Antiqua"/>
        </w:rPr>
        <w:t>Hajikhani</w:t>
      </w:r>
      <w:proofErr w:type="spellEnd"/>
      <w:r w:rsidRPr="00893CD4">
        <w:rPr>
          <w:rFonts w:ascii="Book Antiqua" w:hAnsi="Book Antiqua"/>
        </w:rPr>
        <w:t xml:space="preserve"> B, </w:t>
      </w:r>
      <w:proofErr w:type="spellStart"/>
      <w:r w:rsidRPr="00893CD4">
        <w:rPr>
          <w:rFonts w:ascii="Book Antiqua" w:hAnsi="Book Antiqua"/>
        </w:rPr>
        <w:t>Mirsaeidi</w:t>
      </w:r>
      <w:proofErr w:type="spellEnd"/>
      <w:r w:rsidRPr="00893CD4">
        <w:rPr>
          <w:rFonts w:ascii="Book Antiqua" w:hAnsi="Book Antiqua"/>
        </w:rPr>
        <w:t xml:space="preserve"> M, </w:t>
      </w:r>
      <w:proofErr w:type="spellStart"/>
      <w:r w:rsidRPr="00893CD4">
        <w:rPr>
          <w:rFonts w:ascii="Book Antiqua" w:hAnsi="Book Antiqua"/>
        </w:rPr>
        <w:t>Nasiri</w:t>
      </w:r>
      <w:proofErr w:type="spellEnd"/>
      <w:r w:rsidRPr="00893CD4">
        <w:rPr>
          <w:rFonts w:ascii="Book Antiqua" w:hAnsi="Book Antiqua"/>
        </w:rPr>
        <w:t xml:space="preserve"> MJ. The Efficacy and Potential Mechanisms of Metformin in the Treatment of COVID</w:t>
      </w:r>
      <w:r w:rsidR="002B6BD9">
        <w:rPr>
          <w:rFonts w:ascii="Book Antiqua" w:hAnsi="Book Antiqua"/>
        </w:rPr>
        <w:t>-</w:t>
      </w:r>
      <w:r w:rsidRPr="00893CD4">
        <w:rPr>
          <w:rFonts w:ascii="Book Antiqua" w:hAnsi="Book Antiqua"/>
        </w:rPr>
        <w:t xml:space="preserve">19 in the Diabetics: A Systematic Review. </w:t>
      </w:r>
      <w:r w:rsidRPr="00893CD4">
        <w:rPr>
          <w:rFonts w:ascii="Book Antiqua" w:hAnsi="Book Antiqua"/>
          <w:i/>
          <w:iCs/>
        </w:rPr>
        <w:t>Front Endocrinol (Lausanne)</w:t>
      </w:r>
      <w:r w:rsidRPr="00893CD4">
        <w:rPr>
          <w:rFonts w:ascii="Book Antiqua" w:hAnsi="Book Antiqua"/>
        </w:rPr>
        <w:t xml:space="preserve"> 2021; </w:t>
      </w:r>
      <w:r w:rsidRPr="00893CD4">
        <w:rPr>
          <w:rFonts w:ascii="Book Antiqua" w:hAnsi="Book Antiqua"/>
          <w:b/>
          <w:bCs/>
        </w:rPr>
        <w:t>12</w:t>
      </w:r>
      <w:r w:rsidRPr="00893CD4">
        <w:rPr>
          <w:rFonts w:ascii="Book Antiqua" w:hAnsi="Book Antiqua"/>
        </w:rPr>
        <w:t>: 645194 [PMID: 33815295 DOI: 10.3389/fendo.2021.645194]</w:t>
      </w:r>
    </w:p>
    <w:p w14:paraId="315F1542" w14:textId="7D6F2FC4" w:rsidR="00CF13E0" w:rsidRPr="00893CD4" w:rsidRDefault="00CF13E0" w:rsidP="00CF13E0">
      <w:pPr>
        <w:spacing w:line="360" w:lineRule="auto"/>
        <w:jc w:val="both"/>
        <w:rPr>
          <w:rFonts w:ascii="Book Antiqua" w:hAnsi="Book Antiqua"/>
        </w:rPr>
      </w:pPr>
      <w:r w:rsidRPr="00893CD4">
        <w:rPr>
          <w:rFonts w:ascii="Book Antiqua" w:hAnsi="Book Antiqua"/>
        </w:rPr>
        <w:t xml:space="preserve">81 </w:t>
      </w:r>
      <w:r w:rsidRPr="00893CD4">
        <w:rPr>
          <w:rFonts w:ascii="Book Antiqua" w:hAnsi="Book Antiqua"/>
          <w:b/>
          <w:bCs/>
        </w:rPr>
        <w:t>Bramante CT</w:t>
      </w:r>
      <w:r w:rsidRPr="00893CD4">
        <w:rPr>
          <w:rFonts w:ascii="Book Antiqua" w:hAnsi="Book Antiqua"/>
        </w:rPr>
        <w:t xml:space="preserve">, Ingraham NE, Murray TA, </w:t>
      </w:r>
      <w:proofErr w:type="spellStart"/>
      <w:r w:rsidRPr="00893CD4">
        <w:rPr>
          <w:rFonts w:ascii="Book Antiqua" w:hAnsi="Book Antiqua"/>
        </w:rPr>
        <w:t>Marmor</w:t>
      </w:r>
      <w:proofErr w:type="spellEnd"/>
      <w:r w:rsidRPr="00893CD4">
        <w:rPr>
          <w:rFonts w:ascii="Book Antiqua" w:hAnsi="Book Antiqua"/>
        </w:rPr>
        <w:t xml:space="preserve"> S, </w:t>
      </w:r>
      <w:proofErr w:type="spellStart"/>
      <w:r w:rsidRPr="00893CD4">
        <w:rPr>
          <w:rFonts w:ascii="Book Antiqua" w:hAnsi="Book Antiqua"/>
        </w:rPr>
        <w:t>Hovertsen</w:t>
      </w:r>
      <w:proofErr w:type="spellEnd"/>
      <w:r w:rsidRPr="00893CD4">
        <w:rPr>
          <w:rFonts w:ascii="Book Antiqua" w:hAnsi="Book Antiqua"/>
        </w:rPr>
        <w:t xml:space="preserve"> S, </w:t>
      </w:r>
      <w:proofErr w:type="spellStart"/>
      <w:r w:rsidRPr="00893CD4">
        <w:rPr>
          <w:rFonts w:ascii="Book Antiqua" w:hAnsi="Book Antiqua"/>
        </w:rPr>
        <w:t>Gronski</w:t>
      </w:r>
      <w:proofErr w:type="spellEnd"/>
      <w:r w:rsidRPr="00893CD4">
        <w:rPr>
          <w:rFonts w:ascii="Book Antiqua" w:hAnsi="Book Antiqua"/>
        </w:rPr>
        <w:t xml:space="preserve"> J, McNeil C, Feng R, Guzman G, </w:t>
      </w:r>
      <w:proofErr w:type="spellStart"/>
      <w:r w:rsidRPr="00893CD4">
        <w:rPr>
          <w:rFonts w:ascii="Book Antiqua" w:hAnsi="Book Antiqua"/>
        </w:rPr>
        <w:t>Abdelwahab</w:t>
      </w:r>
      <w:proofErr w:type="spellEnd"/>
      <w:r w:rsidRPr="00893CD4">
        <w:rPr>
          <w:rFonts w:ascii="Book Antiqua" w:hAnsi="Book Antiqua"/>
        </w:rPr>
        <w:t xml:space="preserve"> N, King S, </w:t>
      </w:r>
      <w:proofErr w:type="spellStart"/>
      <w:r w:rsidRPr="00893CD4">
        <w:rPr>
          <w:rFonts w:ascii="Book Antiqua" w:hAnsi="Book Antiqua"/>
        </w:rPr>
        <w:t>Tamariz</w:t>
      </w:r>
      <w:proofErr w:type="spellEnd"/>
      <w:r w:rsidRPr="00893CD4">
        <w:rPr>
          <w:rFonts w:ascii="Book Antiqua" w:hAnsi="Book Antiqua"/>
        </w:rPr>
        <w:t xml:space="preserve"> L, Meehan T, Pendleton KM, Benson B, </w:t>
      </w:r>
      <w:proofErr w:type="spellStart"/>
      <w:r w:rsidRPr="00893CD4">
        <w:rPr>
          <w:rFonts w:ascii="Book Antiqua" w:hAnsi="Book Antiqua"/>
        </w:rPr>
        <w:t>Vojta</w:t>
      </w:r>
      <w:proofErr w:type="spellEnd"/>
      <w:r w:rsidRPr="00893CD4">
        <w:rPr>
          <w:rFonts w:ascii="Book Antiqua" w:hAnsi="Book Antiqua"/>
        </w:rPr>
        <w:t xml:space="preserve"> D, </w:t>
      </w:r>
      <w:proofErr w:type="spellStart"/>
      <w:r w:rsidRPr="00893CD4">
        <w:rPr>
          <w:rFonts w:ascii="Book Antiqua" w:hAnsi="Book Antiqua"/>
        </w:rPr>
        <w:t>Tignanelli</w:t>
      </w:r>
      <w:proofErr w:type="spellEnd"/>
      <w:r w:rsidRPr="00893CD4">
        <w:rPr>
          <w:rFonts w:ascii="Book Antiqua" w:hAnsi="Book Antiqua"/>
        </w:rPr>
        <w:t xml:space="preserve"> CJ. Metformin and risk of mortality in patients </w:t>
      </w:r>
      <w:proofErr w:type="spellStart"/>
      <w:r w:rsidRPr="00893CD4">
        <w:rPr>
          <w:rFonts w:ascii="Book Antiqua" w:hAnsi="Book Antiqua"/>
        </w:rPr>
        <w:t>hospitalised</w:t>
      </w:r>
      <w:proofErr w:type="spellEnd"/>
      <w:r w:rsidRPr="00893CD4">
        <w:rPr>
          <w:rFonts w:ascii="Book Antiqua" w:hAnsi="Book Antiqua"/>
        </w:rPr>
        <w:t xml:space="preserve"> with COVID</w:t>
      </w:r>
      <w:r w:rsidR="002B6BD9">
        <w:rPr>
          <w:rFonts w:ascii="Book Antiqua" w:hAnsi="Book Antiqua"/>
        </w:rPr>
        <w:t>-</w:t>
      </w:r>
      <w:r w:rsidRPr="00893CD4">
        <w:rPr>
          <w:rFonts w:ascii="Book Antiqua" w:hAnsi="Book Antiqua"/>
        </w:rPr>
        <w:t xml:space="preserve">19: a retrospective cohort analysis. </w:t>
      </w:r>
      <w:r w:rsidRPr="00893CD4">
        <w:rPr>
          <w:rFonts w:ascii="Book Antiqua" w:hAnsi="Book Antiqua"/>
          <w:i/>
          <w:iCs/>
        </w:rPr>
        <w:t xml:space="preserve">Lancet Healthy </w:t>
      </w:r>
      <w:proofErr w:type="spellStart"/>
      <w:r w:rsidRPr="00893CD4">
        <w:rPr>
          <w:rFonts w:ascii="Book Antiqua" w:hAnsi="Book Antiqua"/>
          <w:i/>
          <w:iCs/>
        </w:rPr>
        <w:t>Longev</w:t>
      </w:r>
      <w:proofErr w:type="spellEnd"/>
      <w:r w:rsidRPr="00893CD4">
        <w:rPr>
          <w:rFonts w:ascii="Book Antiqua" w:hAnsi="Book Antiqua"/>
        </w:rPr>
        <w:t xml:space="preserve"> 2021; </w:t>
      </w:r>
      <w:r w:rsidRPr="00893CD4">
        <w:rPr>
          <w:rFonts w:ascii="Book Antiqua" w:hAnsi="Book Antiqua"/>
          <w:b/>
          <w:bCs/>
        </w:rPr>
        <w:t>2</w:t>
      </w:r>
      <w:r w:rsidRPr="00893CD4">
        <w:rPr>
          <w:rFonts w:ascii="Book Antiqua" w:hAnsi="Book Antiqua"/>
        </w:rPr>
        <w:t>: e34</w:t>
      </w:r>
      <w:r w:rsidR="002B6BD9">
        <w:rPr>
          <w:rFonts w:ascii="Book Antiqua" w:hAnsi="Book Antiqua"/>
        </w:rPr>
        <w:t>-</w:t>
      </w:r>
      <w:r w:rsidRPr="00893CD4">
        <w:rPr>
          <w:rFonts w:ascii="Book Antiqua" w:hAnsi="Book Antiqua"/>
        </w:rPr>
        <w:t>e41 [PMID: 33521772 DOI: 10.1016/S2666</w:t>
      </w:r>
      <w:r w:rsidR="002B6BD9">
        <w:rPr>
          <w:rFonts w:ascii="Book Antiqua" w:hAnsi="Book Antiqua"/>
        </w:rPr>
        <w:t>-</w:t>
      </w:r>
      <w:r w:rsidRPr="00893CD4">
        <w:rPr>
          <w:rFonts w:ascii="Book Antiqua" w:hAnsi="Book Antiqua"/>
        </w:rPr>
        <w:t>7568(20)30033</w:t>
      </w:r>
      <w:r w:rsidR="002B6BD9">
        <w:rPr>
          <w:rFonts w:ascii="Book Antiqua" w:hAnsi="Book Antiqua"/>
        </w:rPr>
        <w:t>-</w:t>
      </w:r>
      <w:r w:rsidRPr="00893CD4">
        <w:rPr>
          <w:rFonts w:ascii="Book Antiqua" w:hAnsi="Book Antiqua"/>
        </w:rPr>
        <w:t>7]</w:t>
      </w:r>
    </w:p>
    <w:p w14:paraId="27BF6017" w14:textId="7281935A" w:rsidR="00CF13E0" w:rsidRPr="00893CD4" w:rsidRDefault="00CF13E0" w:rsidP="00CF13E0">
      <w:pPr>
        <w:spacing w:line="360" w:lineRule="auto"/>
        <w:jc w:val="both"/>
        <w:rPr>
          <w:rFonts w:ascii="Book Antiqua" w:hAnsi="Book Antiqua"/>
        </w:rPr>
      </w:pPr>
      <w:r w:rsidRPr="00893CD4">
        <w:rPr>
          <w:rFonts w:ascii="Book Antiqua" w:hAnsi="Book Antiqua"/>
        </w:rPr>
        <w:t xml:space="preserve">82 </w:t>
      </w:r>
      <w:r w:rsidRPr="00893CD4">
        <w:rPr>
          <w:rFonts w:ascii="Book Antiqua" w:hAnsi="Book Antiqua"/>
          <w:b/>
          <w:bCs/>
        </w:rPr>
        <w:t>Liang H</w:t>
      </w:r>
      <w:r w:rsidRPr="00893CD4">
        <w:rPr>
          <w:rFonts w:ascii="Book Antiqua" w:hAnsi="Book Antiqua"/>
        </w:rPr>
        <w:t>, Ding X, Li L, Wang T, Kan Q, Wang L, Sun T. Association of preadmission metformin use and mortality in patients with sepsis and diabetes mellitus: a systematic review and meta</w:t>
      </w:r>
      <w:r w:rsidR="002B6BD9">
        <w:rPr>
          <w:rFonts w:ascii="Book Antiqua" w:hAnsi="Book Antiqua"/>
        </w:rPr>
        <w:t>-</w:t>
      </w:r>
      <w:r w:rsidRPr="00893CD4">
        <w:rPr>
          <w:rFonts w:ascii="Book Antiqua" w:hAnsi="Book Antiqua"/>
        </w:rPr>
        <w:t xml:space="preserve">analysis of cohort studies. </w:t>
      </w:r>
      <w:r w:rsidRPr="00893CD4">
        <w:rPr>
          <w:rFonts w:ascii="Book Antiqua" w:hAnsi="Book Antiqua"/>
          <w:i/>
          <w:iCs/>
        </w:rPr>
        <w:t>Crit Care</w:t>
      </w:r>
      <w:r w:rsidRPr="00893CD4">
        <w:rPr>
          <w:rFonts w:ascii="Book Antiqua" w:hAnsi="Book Antiqua"/>
        </w:rPr>
        <w:t xml:space="preserve"> 2019; </w:t>
      </w:r>
      <w:r w:rsidRPr="00893CD4">
        <w:rPr>
          <w:rFonts w:ascii="Book Antiqua" w:hAnsi="Book Antiqua"/>
          <w:b/>
          <w:bCs/>
        </w:rPr>
        <w:t>23</w:t>
      </w:r>
      <w:r w:rsidRPr="00893CD4">
        <w:rPr>
          <w:rFonts w:ascii="Book Antiqua" w:hAnsi="Book Antiqua"/>
        </w:rPr>
        <w:t>: 50 [PMID: 30777119 DOI: 10.1186/s13054</w:t>
      </w:r>
      <w:r w:rsidR="002B6BD9">
        <w:rPr>
          <w:rFonts w:ascii="Book Antiqua" w:hAnsi="Book Antiqua"/>
        </w:rPr>
        <w:t>-</w:t>
      </w:r>
      <w:r w:rsidRPr="00893CD4">
        <w:rPr>
          <w:rFonts w:ascii="Book Antiqua" w:hAnsi="Book Antiqua"/>
        </w:rPr>
        <w:t>019</w:t>
      </w:r>
      <w:r w:rsidR="002B6BD9">
        <w:rPr>
          <w:rFonts w:ascii="Book Antiqua" w:hAnsi="Book Antiqua"/>
        </w:rPr>
        <w:t>-</w:t>
      </w:r>
      <w:r w:rsidRPr="00893CD4">
        <w:rPr>
          <w:rFonts w:ascii="Book Antiqua" w:hAnsi="Book Antiqua"/>
        </w:rPr>
        <w:t>2346</w:t>
      </w:r>
      <w:r w:rsidR="002B6BD9">
        <w:rPr>
          <w:rFonts w:ascii="Book Antiqua" w:hAnsi="Book Antiqua"/>
        </w:rPr>
        <w:t>-</w:t>
      </w:r>
      <w:r w:rsidRPr="00893CD4">
        <w:rPr>
          <w:rFonts w:ascii="Book Antiqua" w:hAnsi="Book Antiqua"/>
        </w:rPr>
        <w:t>4]</w:t>
      </w:r>
    </w:p>
    <w:p w14:paraId="73D62765" w14:textId="48FA32B3" w:rsidR="00CF13E0" w:rsidRPr="00893CD4" w:rsidRDefault="00CF13E0" w:rsidP="00CF13E0">
      <w:pPr>
        <w:spacing w:line="360" w:lineRule="auto"/>
        <w:jc w:val="both"/>
        <w:rPr>
          <w:rFonts w:ascii="Book Antiqua" w:hAnsi="Book Antiqua"/>
        </w:rPr>
      </w:pPr>
      <w:r w:rsidRPr="00893CD4">
        <w:rPr>
          <w:rFonts w:ascii="Book Antiqua" w:hAnsi="Book Antiqua"/>
        </w:rPr>
        <w:t xml:space="preserve">83 </w:t>
      </w:r>
      <w:r w:rsidRPr="00893CD4">
        <w:rPr>
          <w:rFonts w:ascii="Book Antiqua" w:hAnsi="Book Antiqua"/>
          <w:b/>
          <w:bCs/>
        </w:rPr>
        <w:t>RECOVERY Collaborative Group</w:t>
      </w:r>
      <w:r w:rsidRPr="00893CD4">
        <w:rPr>
          <w:rFonts w:ascii="Book Antiqua" w:hAnsi="Book Antiqua"/>
        </w:rPr>
        <w:t xml:space="preserve">, </w:t>
      </w:r>
      <w:proofErr w:type="spellStart"/>
      <w:r w:rsidRPr="00893CD4">
        <w:rPr>
          <w:rFonts w:ascii="Book Antiqua" w:hAnsi="Book Antiqua"/>
        </w:rPr>
        <w:t>Horby</w:t>
      </w:r>
      <w:proofErr w:type="spellEnd"/>
      <w:r w:rsidRPr="00893CD4">
        <w:rPr>
          <w:rFonts w:ascii="Book Antiqua" w:hAnsi="Book Antiqua"/>
        </w:rPr>
        <w:t xml:space="preserve"> P, Lim WS, </w:t>
      </w:r>
      <w:proofErr w:type="spellStart"/>
      <w:r w:rsidRPr="00893CD4">
        <w:rPr>
          <w:rFonts w:ascii="Book Antiqua" w:hAnsi="Book Antiqua"/>
        </w:rPr>
        <w:t>Emberson</w:t>
      </w:r>
      <w:proofErr w:type="spellEnd"/>
      <w:r w:rsidRPr="00893CD4">
        <w:rPr>
          <w:rFonts w:ascii="Book Antiqua" w:hAnsi="Book Antiqua"/>
        </w:rPr>
        <w:t xml:space="preserve"> JR, </w:t>
      </w:r>
      <w:proofErr w:type="spellStart"/>
      <w:r w:rsidRPr="00893CD4">
        <w:rPr>
          <w:rFonts w:ascii="Book Antiqua" w:hAnsi="Book Antiqua"/>
        </w:rPr>
        <w:t>Mafham</w:t>
      </w:r>
      <w:proofErr w:type="spellEnd"/>
      <w:r w:rsidRPr="00893CD4">
        <w:rPr>
          <w:rFonts w:ascii="Book Antiqua" w:hAnsi="Book Antiqua"/>
        </w:rPr>
        <w:t xml:space="preserve"> M, Bell JL, </w:t>
      </w:r>
      <w:proofErr w:type="spellStart"/>
      <w:r w:rsidRPr="00893CD4">
        <w:rPr>
          <w:rFonts w:ascii="Book Antiqua" w:hAnsi="Book Antiqua"/>
        </w:rPr>
        <w:t>Linsell</w:t>
      </w:r>
      <w:proofErr w:type="spellEnd"/>
      <w:r w:rsidRPr="00893CD4">
        <w:rPr>
          <w:rFonts w:ascii="Book Antiqua" w:hAnsi="Book Antiqua"/>
        </w:rPr>
        <w:t xml:space="preserve"> L, </w:t>
      </w:r>
      <w:proofErr w:type="spellStart"/>
      <w:r w:rsidRPr="00893CD4">
        <w:rPr>
          <w:rFonts w:ascii="Book Antiqua" w:hAnsi="Book Antiqua"/>
        </w:rPr>
        <w:t>Staplin</w:t>
      </w:r>
      <w:proofErr w:type="spellEnd"/>
      <w:r w:rsidRPr="00893CD4">
        <w:rPr>
          <w:rFonts w:ascii="Book Antiqua" w:hAnsi="Book Antiqua"/>
        </w:rPr>
        <w:t xml:space="preserve"> N, </w:t>
      </w:r>
      <w:proofErr w:type="spellStart"/>
      <w:r w:rsidRPr="00893CD4">
        <w:rPr>
          <w:rFonts w:ascii="Book Antiqua" w:hAnsi="Book Antiqua"/>
        </w:rPr>
        <w:t>Brightling</w:t>
      </w:r>
      <w:proofErr w:type="spellEnd"/>
      <w:r w:rsidRPr="00893CD4">
        <w:rPr>
          <w:rFonts w:ascii="Book Antiqua" w:hAnsi="Book Antiqua"/>
        </w:rPr>
        <w:t xml:space="preserve"> C, </w:t>
      </w:r>
      <w:proofErr w:type="spellStart"/>
      <w:r w:rsidRPr="00893CD4">
        <w:rPr>
          <w:rFonts w:ascii="Book Antiqua" w:hAnsi="Book Antiqua"/>
        </w:rPr>
        <w:t>Ustianowski</w:t>
      </w:r>
      <w:proofErr w:type="spellEnd"/>
      <w:r w:rsidRPr="00893CD4">
        <w:rPr>
          <w:rFonts w:ascii="Book Antiqua" w:hAnsi="Book Antiqua"/>
        </w:rPr>
        <w:t xml:space="preserve"> A, </w:t>
      </w:r>
      <w:proofErr w:type="spellStart"/>
      <w:r w:rsidRPr="00893CD4">
        <w:rPr>
          <w:rFonts w:ascii="Book Antiqua" w:hAnsi="Book Antiqua"/>
        </w:rPr>
        <w:t>Elmahi</w:t>
      </w:r>
      <w:proofErr w:type="spellEnd"/>
      <w:r w:rsidRPr="00893CD4">
        <w:rPr>
          <w:rFonts w:ascii="Book Antiqua" w:hAnsi="Book Antiqua"/>
        </w:rPr>
        <w:t xml:space="preserve"> E, </w:t>
      </w:r>
      <w:proofErr w:type="spellStart"/>
      <w:r w:rsidRPr="00893CD4">
        <w:rPr>
          <w:rFonts w:ascii="Book Antiqua" w:hAnsi="Book Antiqua"/>
        </w:rPr>
        <w:t>Prudon</w:t>
      </w:r>
      <w:proofErr w:type="spellEnd"/>
      <w:r w:rsidRPr="00893CD4">
        <w:rPr>
          <w:rFonts w:ascii="Book Antiqua" w:hAnsi="Book Antiqua"/>
        </w:rPr>
        <w:t xml:space="preserve"> B, Green C, Felton T, Chadwick D, </w:t>
      </w:r>
      <w:proofErr w:type="spellStart"/>
      <w:r w:rsidRPr="00893CD4">
        <w:rPr>
          <w:rFonts w:ascii="Book Antiqua" w:hAnsi="Book Antiqua"/>
        </w:rPr>
        <w:t>Rege</w:t>
      </w:r>
      <w:proofErr w:type="spellEnd"/>
      <w:r w:rsidRPr="00893CD4">
        <w:rPr>
          <w:rFonts w:ascii="Book Antiqua" w:hAnsi="Book Antiqua"/>
        </w:rPr>
        <w:t xml:space="preserve"> K, </w:t>
      </w:r>
      <w:proofErr w:type="spellStart"/>
      <w:r w:rsidRPr="00893CD4">
        <w:rPr>
          <w:rFonts w:ascii="Book Antiqua" w:hAnsi="Book Antiqua"/>
        </w:rPr>
        <w:t>Fegan</w:t>
      </w:r>
      <w:proofErr w:type="spellEnd"/>
      <w:r w:rsidRPr="00893CD4">
        <w:rPr>
          <w:rFonts w:ascii="Book Antiqua" w:hAnsi="Book Antiqua"/>
        </w:rPr>
        <w:t xml:space="preserve"> C, Chappell LC, Faust SN, Jaki T, Jeffery K, Montgomery A, Rowan K, </w:t>
      </w:r>
      <w:proofErr w:type="spellStart"/>
      <w:r w:rsidRPr="00893CD4">
        <w:rPr>
          <w:rFonts w:ascii="Book Antiqua" w:hAnsi="Book Antiqua"/>
        </w:rPr>
        <w:t>Juszczak</w:t>
      </w:r>
      <w:proofErr w:type="spellEnd"/>
      <w:r w:rsidRPr="00893CD4">
        <w:rPr>
          <w:rFonts w:ascii="Book Antiqua" w:hAnsi="Book Antiqua"/>
        </w:rPr>
        <w:t xml:space="preserve"> E, Baillie JK, Haynes R, </w:t>
      </w:r>
      <w:proofErr w:type="spellStart"/>
      <w:r w:rsidRPr="00893CD4">
        <w:rPr>
          <w:rFonts w:ascii="Book Antiqua" w:hAnsi="Book Antiqua"/>
        </w:rPr>
        <w:t>Landray</w:t>
      </w:r>
      <w:proofErr w:type="spellEnd"/>
      <w:r w:rsidRPr="00893CD4">
        <w:rPr>
          <w:rFonts w:ascii="Book Antiqua" w:hAnsi="Book Antiqua"/>
        </w:rPr>
        <w:t xml:space="preserve"> MJ. Dexamethasone in Hospitalized Patients with Covid</w:t>
      </w:r>
      <w:r w:rsidR="002B6BD9">
        <w:rPr>
          <w:rFonts w:ascii="Book Antiqua" w:hAnsi="Book Antiqua"/>
        </w:rPr>
        <w:t>-</w:t>
      </w:r>
      <w:r w:rsidRPr="00893CD4">
        <w:rPr>
          <w:rFonts w:ascii="Book Antiqua" w:hAnsi="Book Antiqua"/>
        </w:rPr>
        <w:t xml:space="preserve">19. </w:t>
      </w:r>
      <w:r w:rsidRPr="00893CD4">
        <w:rPr>
          <w:rFonts w:ascii="Book Antiqua" w:hAnsi="Book Antiqua"/>
          <w:i/>
          <w:iCs/>
        </w:rPr>
        <w:t xml:space="preserve">N </w:t>
      </w:r>
      <w:proofErr w:type="spellStart"/>
      <w:r w:rsidRPr="00893CD4">
        <w:rPr>
          <w:rFonts w:ascii="Book Antiqua" w:hAnsi="Book Antiqua"/>
          <w:i/>
          <w:iCs/>
        </w:rPr>
        <w:t>Engl</w:t>
      </w:r>
      <w:proofErr w:type="spellEnd"/>
      <w:r w:rsidRPr="00893CD4">
        <w:rPr>
          <w:rFonts w:ascii="Book Antiqua" w:hAnsi="Book Antiqua"/>
          <w:i/>
          <w:iCs/>
        </w:rPr>
        <w:t xml:space="preserve"> J Med</w:t>
      </w:r>
      <w:r w:rsidRPr="00893CD4">
        <w:rPr>
          <w:rFonts w:ascii="Book Antiqua" w:hAnsi="Book Antiqua"/>
        </w:rPr>
        <w:t xml:space="preserve"> 2021; </w:t>
      </w:r>
      <w:r w:rsidRPr="00893CD4">
        <w:rPr>
          <w:rFonts w:ascii="Book Antiqua" w:hAnsi="Book Antiqua"/>
          <w:b/>
          <w:bCs/>
        </w:rPr>
        <w:t>384</w:t>
      </w:r>
      <w:r w:rsidRPr="00893CD4">
        <w:rPr>
          <w:rFonts w:ascii="Book Antiqua" w:hAnsi="Book Antiqua"/>
        </w:rPr>
        <w:t>: 693</w:t>
      </w:r>
      <w:r w:rsidR="002B6BD9">
        <w:rPr>
          <w:rFonts w:ascii="Book Antiqua" w:hAnsi="Book Antiqua"/>
        </w:rPr>
        <w:t>-</w:t>
      </w:r>
      <w:r w:rsidRPr="00893CD4">
        <w:rPr>
          <w:rFonts w:ascii="Book Antiqua" w:hAnsi="Book Antiqua"/>
        </w:rPr>
        <w:t>704 [PMID: 32678530 DOI: 10.1056/NEJMoa2021436]</w:t>
      </w:r>
    </w:p>
    <w:p w14:paraId="79B2541C" w14:textId="4177CB1A" w:rsidR="00CF13E0" w:rsidRPr="00893CD4" w:rsidRDefault="00CF13E0" w:rsidP="00CF13E0">
      <w:pPr>
        <w:spacing w:line="360" w:lineRule="auto"/>
        <w:jc w:val="both"/>
        <w:rPr>
          <w:rFonts w:ascii="Book Antiqua" w:hAnsi="Book Antiqua"/>
        </w:rPr>
      </w:pPr>
      <w:r w:rsidRPr="00893CD4">
        <w:rPr>
          <w:rFonts w:ascii="Book Antiqua" w:hAnsi="Book Antiqua"/>
        </w:rPr>
        <w:t xml:space="preserve">84 </w:t>
      </w:r>
      <w:r w:rsidRPr="00893CD4">
        <w:rPr>
          <w:rFonts w:ascii="Book Antiqua" w:hAnsi="Book Antiqua"/>
          <w:b/>
          <w:bCs/>
        </w:rPr>
        <w:t>WHO Rapid Evidence Appraisal for COVID</w:t>
      </w:r>
      <w:r w:rsidR="002B6BD9">
        <w:rPr>
          <w:rFonts w:ascii="Book Antiqua" w:hAnsi="Book Antiqua"/>
          <w:b/>
          <w:bCs/>
        </w:rPr>
        <w:t>-</w:t>
      </w:r>
      <w:r w:rsidRPr="00893CD4">
        <w:rPr>
          <w:rFonts w:ascii="Book Antiqua" w:hAnsi="Book Antiqua"/>
          <w:b/>
          <w:bCs/>
        </w:rPr>
        <w:t>19 Therapies (REACT) Working Group</w:t>
      </w:r>
      <w:r w:rsidRPr="00893CD4">
        <w:rPr>
          <w:rFonts w:ascii="Book Antiqua" w:hAnsi="Book Antiqua"/>
        </w:rPr>
        <w:t xml:space="preserve">, Sterne JAC, Murthy S, Diaz JV, Slutsky AS, Villar J, Angus DC, </w:t>
      </w:r>
      <w:proofErr w:type="spellStart"/>
      <w:r w:rsidRPr="00893CD4">
        <w:rPr>
          <w:rFonts w:ascii="Book Antiqua" w:hAnsi="Book Antiqua"/>
        </w:rPr>
        <w:t>Annane</w:t>
      </w:r>
      <w:proofErr w:type="spellEnd"/>
      <w:r w:rsidRPr="00893CD4">
        <w:rPr>
          <w:rFonts w:ascii="Book Antiqua" w:hAnsi="Book Antiqua"/>
        </w:rPr>
        <w:t xml:space="preserve"> D, Azevedo LCP, Berwanger O, Cavalcanti AB, </w:t>
      </w:r>
      <w:proofErr w:type="spellStart"/>
      <w:r w:rsidRPr="00893CD4">
        <w:rPr>
          <w:rFonts w:ascii="Book Antiqua" w:hAnsi="Book Antiqua"/>
        </w:rPr>
        <w:t>Dequin</w:t>
      </w:r>
      <w:proofErr w:type="spellEnd"/>
      <w:r w:rsidRPr="00893CD4">
        <w:rPr>
          <w:rFonts w:ascii="Book Antiqua" w:hAnsi="Book Antiqua"/>
        </w:rPr>
        <w:t xml:space="preserve"> PF, Du B, </w:t>
      </w:r>
      <w:proofErr w:type="spellStart"/>
      <w:r w:rsidRPr="00893CD4">
        <w:rPr>
          <w:rFonts w:ascii="Book Antiqua" w:hAnsi="Book Antiqua"/>
        </w:rPr>
        <w:t>Emberson</w:t>
      </w:r>
      <w:proofErr w:type="spellEnd"/>
      <w:r w:rsidRPr="00893CD4">
        <w:rPr>
          <w:rFonts w:ascii="Book Antiqua" w:hAnsi="Book Antiqua"/>
        </w:rPr>
        <w:t xml:space="preserve"> J, Fisher D, </w:t>
      </w:r>
      <w:proofErr w:type="spellStart"/>
      <w:r w:rsidRPr="00893CD4">
        <w:rPr>
          <w:rFonts w:ascii="Book Antiqua" w:hAnsi="Book Antiqua"/>
        </w:rPr>
        <w:t>Giraudeau</w:t>
      </w:r>
      <w:proofErr w:type="spellEnd"/>
      <w:r w:rsidRPr="00893CD4">
        <w:rPr>
          <w:rFonts w:ascii="Book Antiqua" w:hAnsi="Book Antiqua"/>
        </w:rPr>
        <w:t xml:space="preserve"> B, Gordon AC, Granholm A, Green C, Haynes R, Heming N, Higgins JPT, </w:t>
      </w:r>
      <w:proofErr w:type="spellStart"/>
      <w:r w:rsidRPr="00893CD4">
        <w:rPr>
          <w:rFonts w:ascii="Book Antiqua" w:hAnsi="Book Antiqua"/>
        </w:rPr>
        <w:t>Horby</w:t>
      </w:r>
      <w:proofErr w:type="spellEnd"/>
      <w:r w:rsidRPr="00893CD4">
        <w:rPr>
          <w:rFonts w:ascii="Book Antiqua" w:hAnsi="Book Antiqua"/>
        </w:rPr>
        <w:t xml:space="preserve"> P, </w:t>
      </w:r>
      <w:proofErr w:type="spellStart"/>
      <w:r w:rsidRPr="00893CD4">
        <w:rPr>
          <w:rFonts w:ascii="Book Antiqua" w:hAnsi="Book Antiqua"/>
        </w:rPr>
        <w:t>Jüni</w:t>
      </w:r>
      <w:proofErr w:type="spellEnd"/>
      <w:r w:rsidRPr="00893CD4">
        <w:rPr>
          <w:rFonts w:ascii="Book Antiqua" w:hAnsi="Book Antiqua"/>
        </w:rPr>
        <w:t xml:space="preserve"> P, </w:t>
      </w:r>
      <w:proofErr w:type="spellStart"/>
      <w:r w:rsidRPr="00893CD4">
        <w:rPr>
          <w:rFonts w:ascii="Book Antiqua" w:hAnsi="Book Antiqua"/>
        </w:rPr>
        <w:t>Landray</w:t>
      </w:r>
      <w:proofErr w:type="spellEnd"/>
      <w:r w:rsidRPr="00893CD4">
        <w:rPr>
          <w:rFonts w:ascii="Book Antiqua" w:hAnsi="Book Antiqua"/>
        </w:rPr>
        <w:t xml:space="preserve"> MJ, Le Gouge A, Leclerc M, Lim WS, Machado FR, McArthur C, </w:t>
      </w:r>
      <w:proofErr w:type="spellStart"/>
      <w:r w:rsidRPr="00893CD4">
        <w:rPr>
          <w:rFonts w:ascii="Book Antiqua" w:hAnsi="Book Antiqua"/>
        </w:rPr>
        <w:t>Meziani</w:t>
      </w:r>
      <w:proofErr w:type="spellEnd"/>
      <w:r w:rsidRPr="00893CD4">
        <w:rPr>
          <w:rFonts w:ascii="Book Antiqua" w:hAnsi="Book Antiqua"/>
        </w:rPr>
        <w:t xml:space="preserve"> F, </w:t>
      </w:r>
      <w:proofErr w:type="spellStart"/>
      <w:r w:rsidRPr="00893CD4">
        <w:rPr>
          <w:rFonts w:ascii="Book Antiqua" w:hAnsi="Book Antiqua"/>
        </w:rPr>
        <w:t>Møller</w:t>
      </w:r>
      <w:proofErr w:type="spellEnd"/>
      <w:r w:rsidRPr="00893CD4">
        <w:rPr>
          <w:rFonts w:ascii="Book Antiqua" w:hAnsi="Book Antiqua"/>
        </w:rPr>
        <w:t xml:space="preserve"> MH, </w:t>
      </w:r>
      <w:proofErr w:type="spellStart"/>
      <w:r w:rsidRPr="00893CD4">
        <w:rPr>
          <w:rFonts w:ascii="Book Antiqua" w:hAnsi="Book Antiqua"/>
        </w:rPr>
        <w:t>Perner</w:t>
      </w:r>
      <w:proofErr w:type="spellEnd"/>
      <w:r w:rsidRPr="00893CD4">
        <w:rPr>
          <w:rFonts w:ascii="Book Antiqua" w:hAnsi="Book Antiqua"/>
        </w:rPr>
        <w:t xml:space="preserve"> A, Petersen MW, Savovic J, </w:t>
      </w:r>
      <w:proofErr w:type="spellStart"/>
      <w:r w:rsidRPr="00893CD4">
        <w:rPr>
          <w:rFonts w:ascii="Book Antiqua" w:hAnsi="Book Antiqua"/>
        </w:rPr>
        <w:t>Tomazini</w:t>
      </w:r>
      <w:proofErr w:type="spellEnd"/>
      <w:r w:rsidRPr="00893CD4">
        <w:rPr>
          <w:rFonts w:ascii="Book Antiqua" w:hAnsi="Book Antiqua"/>
        </w:rPr>
        <w:t xml:space="preserve"> B, </w:t>
      </w:r>
      <w:proofErr w:type="spellStart"/>
      <w:r w:rsidRPr="00893CD4">
        <w:rPr>
          <w:rFonts w:ascii="Book Antiqua" w:hAnsi="Book Antiqua"/>
        </w:rPr>
        <w:t>Veiga</w:t>
      </w:r>
      <w:proofErr w:type="spellEnd"/>
      <w:r w:rsidRPr="00893CD4">
        <w:rPr>
          <w:rFonts w:ascii="Book Antiqua" w:hAnsi="Book Antiqua"/>
        </w:rPr>
        <w:t xml:space="preserve"> VC, Webb S, Marshall JC. Association Between Administration of Systemic Corticosteroids and Mortality Among Critically Ill Patients With COVID</w:t>
      </w:r>
      <w:r w:rsidR="002B6BD9">
        <w:rPr>
          <w:rFonts w:ascii="Book Antiqua" w:hAnsi="Book Antiqua"/>
        </w:rPr>
        <w:t>-</w:t>
      </w:r>
      <w:r w:rsidRPr="00893CD4">
        <w:rPr>
          <w:rFonts w:ascii="Book Antiqua" w:hAnsi="Book Antiqua"/>
        </w:rPr>
        <w:t>19: A Meta</w:t>
      </w:r>
      <w:r w:rsidR="002B6BD9">
        <w:rPr>
          <w:rFonts w:ascii="Book Antiqua" w:hAnsi="Book Antiqua"/>
        </w:rPr>
        <w:t>-</w:t>
      </w:r>
      <w:r w:rsidRPr="00893CD4">
        <w:rPr>
          <w:rFonts w:ascii="Book Antiqua" w:hAnsi="Book Antiqua"/>
        </w:rPr>
        <w:t xml:space="preserve">analysis. </w:t>
      </w:r>
      <w:r w:rsidRPr="00893CD4">
        <w:rPr>
          <w:rFonts w:ascii="Book Antiqua" w:hAnsi="Book Antiqua"/>
          <w:i/>
          <w:iCs/>
        </w:rPr>
        <w:t>JAMA</w:t>
      </w:r>
      <w:r w:rsidRPr="00893CD4">
        <w:rPr>
          <w:rFonts w:ascii="Book Antiqua" w:hAnsi="Book Antiqua"/>
        </w:rPr>
        <w:t xml:space="preserve"> 2020; </w:t>
      </w:r>
      <w:r w:rsidRPr="00893CD4">
        <w:rPr>
          <w:rFonts w:ascii="Book Antiqua" w:hAnsi="Book Antiqua"/>
          <w:b/>
          <w:bCs/>
        </w:rPr>
        <w:t>324</w:t>
      </w:r>
      <w:r w:rsidRPr="00893CD4">
        <w:rPr>
          <w:rFonts w:ascii="Book Antiqua" w:hAnsi="Book Antiqua"/>
        </w:rPr>
        <w:t>: 1330</w:t>
      </w:r>
      <w:r w:rsidR="002B6BD9">
        <w:rPr>
          <w:rFonts w:ascii="Book Antiqua" w:hAnsi="Book Antiqua"/>
        </w:rPr>
        <w:t>-</w:t>
      </w:r>
      <w:r w:rsidRPr="00893CD4">
        <w:rPr>
          <w:rFonts w:ascii="Book Antiqua" w:hAnsi="Book Antiqua"/>
        </w:rPr>
        <w:t>1341 [PMID: 32876694 DOI: 10.1001/jama.2020.17023]</w:t>
      </w:r>
    </w:p>
    <w:p w14:paraId="4951B147" w14:textId="42A90134" w:rsidR="00CF13E0" w:rsidRPr="00893CD4" w:rsidRDefault="00CF13E0" w:rsidP="00CF13E0">
      <w:pPr>
        <w:spacing w:line="360" w:lineRule="auto"/>
        <w:jc w:val="both"/>
        <w:rPr>
          <w:rFonts w:ascii="Book Antiqua" w:hAnsi="Book Antiqua"/>
        </w:rPr>
      </w:pPr>
      <w:r w:rsidRPr="00893CD4">
        <w:rPr>
          <w:rFonts w:ascii="Book Antiqua" w:hAnsi="Book Antiqua"/>
        </w:rPr>
        <w:t xml:space="preserve">85 </w:t>
      </w:r>
      <w:r w:rsidRPr="00893CD4">
        <w:rPr>
          <w:rFonts w:ascii="Book Antiqua" w:hAnsi="Book Antiqua"/>
          <w:b/>
          <w:bCs/>
        </w:rPr>
        <w:t xml:space="preserve">American Diabetes </w:t>
      </w:r>
      <w:proofErr w:type="gramStart"/>
      <w:r w:rsidRPr="00893CD4">
        <w:rPr>
          <w:rFonts w:ascii="Book Antiqua" w:hAnsi="Book Antiqua"/>
          <w:b/>
          <w:bCs/>
        </w:rPr>
        <w:t>Association.</w:t>
      </w:r>
      <w:r w:rsidRPr="00893CD4">
        <w:rPr>
          <w:rFonts w:ascii="Book Antiqua" w:hAnsi="Book Antiqua"/>
        </w:rPr>
        <w:t>.</w:t>
      </w:r>
      <w:proofErr w:type="gramEnd"/>
      <w:r w:rsidRPr="00893CD4">
        <w:rPr>
          <w:rFonts w:ascii="Book Antiqua" w:hAnsi="Book Antiqua"/>
        </w:rPr>
        <w:t xml:space="preserve"> 2. Classification and Diagnosis of Diabetes. </w:t>
      </w:r>
      <w:r w:rsidRPr="00893CD4">
        <w:rPr>
          <w:rFonts w:ascii="Book Antiqua" w:hAnsi="Book Antiqua"/>
          <w:i/>
          <w:iCs/>
        </w:rPr>
        <w:t>Diabetes Care</w:t>
      </w:r>
      <w:r w:rsidRPr="00893CD4">
        <w:rPr>
          <w:rFonts w:ascii="Book Antiqua" w:hAnsi="Book Antiqua"/>
        </w:rPr>
        <w:t xml:space="preserve"> 2017; </w:t>
      </w:r>
      <w:r w:rsidRPr="00893CD4">
        <w:rPr>
          <w:rFonts w:ascii="Book Antiqua" w:hAnsi="Book Antiqua"/>
          <w:b/>
          <w:bCs/>
        </w:rPr>
        <w:t>40</w:t>
      </w:r>
      <w:r w:rsidRPr="00893CD4">
        <w:rPr>
          <w:rFonts w:ascii="Book Antiqua" w:hAnsi="Book Antiqua"/>
        </w:rPr>
        <w:t>: S11</w:t>
      </w:r>
      <w:r w:rsidR="002B6BD9">
        <w:rPr>
          <w:rFonts w:ascii="Book Antiqua" w:hAnsi="Book Antiqua"/>
        </w:rPr>
        <w:t>-</w:t>
      </w:r>
      <w:r w:rsidRPr="00893CD4">
        <w:rPr>
          <w:rFonts w:ascii="Book Antiqua" w:hAnsi="Book Antiqua"/>
        </w:rPr>
        <w:t>S24 [PMID: 27979889 DOI: 10.2337/dc17</w:t>
      </w:r>
      <w:r w:rsidR="002B6BD9">
        <w:rPr>
          <w:rFonts w:ascii="Book Antiqua" w:hAnsi="Book Antiqua"/>
        </w:rPr>
        <w:t>-</w:t>
      </w:r>
      <w:r w:rsidRPr="00893CD4">
        <w:rPr>
          <w:rFonts w:ascii="Book Antiqua" w:hAnsi="Book Antiqua"/>
        </w:rPr>
        <w:t>S005]</w:t>
      </w:r>
    </w:p>
    <w:p w14:paraId="5E0ADB6A" w14:textId="5E8EA7AC" w:rsidR="00CF13E0" w:rsidRPr="00893CD4" w:rsidRDefault="00CF13E0" w:rsidP="00CF13E0">
      <w:pPr>
        <w:spacing w:line="360" w:lineRule="auto"/>
        <w:jc w:val="both"/>
        <w:rPr>
          <w:rFonts w:ascii="Book Antiqua" w:hAnsi="Book Antiqua"/>
        </w:rPr>
      </w:pPr>
      <w:r w:rsidRPr="00893CD4">
        <w:rPr>
          <w:rFonts w:ascii="Book Antiqua" w:hAnsi="Book Antiqua"/>
        </w:rPr>
        <w:t xml:space="preserve">86 </w:t>
      </w:r>
      <w:r w:rsidRPr="00893CD4">
        <w:rPr>
          <w:rFonts w:ascii="Book Antiqua" w:hAnsi="Book Antiqua"/>
          <w:b/>
          <w:bCs/>
        </w:rPr>
        <w:t>Hwang JL</w:t>
      </w:r>
      <w:r w:rsidRPr="00893CD4">
        <w:rPr>
          <w:rFonts w:ascii="Book Antiqua" w:hAnsi="Book Antiqua"/>
        </w:rPr>
        <w:t>, Weiss RE. Steroid</w:t>
      </w:r>
      <w:r w:rsidR="002B6BD9">
        <w:rPr>
          <w:rFonts w:ascii="Book Antiqua" w:hAnsi="Book Antiqua"/>
        </w:rPr>
        <w:t>-</w:t>
      </w:r>
      <w:r w:rsidRPr="00893CD4">
        <w:rPr>
          <w:rFonts w:ascii="Book Antiqua" w:hAnsi="Book Antiqua"/>
        </w:rPr>
        <w:t xml:space="preserve">induced diabetes: a clinical and molecular approach to understanding and treatment. </w:t>
      </w:r>
      <w:r w:rsidRPr="00893CD4">
        <w:rPr>
          <w:rFonts w:ascii="Book Antiqua" w:hAnsi="Book Antiqua"/>
          <w:i/>
          <w:iCs/>
        </w:rPr>
        <w:t xml:space="preserve">Diabetes </w:t>
      </w:r>
      <w:proofErr w:type="spellStart"/>
      <w:r w:rsidRPr="00893CD4">
        <w:rPr>
          <w:rFonts w:ascii="Book Antiqua" w:hAnsi="Book Antiqua"/>
          <w:i/>
          <w:iCs/>
        </w:rPr>
        <w:t>Metab</w:t>
      </w:r>
      <w:proofErr w:type="spellEnd"/>
      <w:r w:rsidRPr="00893CD4">
        <w:rPr>
          <w:rFonts w:ascii="Book Antiqua" w:hAnsi="Book Antiqua"/>
          <w:i/>
          <w:iCs/>
        </w:rPr>
        <w:t xml:space="preserve"> Res Rev</w:t>
      </w:r>
      <w:r w:rsidRPr="00893CD4">
        <w:rPr>
          <w:rFonts w:ascii="Book Antiqua" w:hAnsi="Book Antiqua"/>
        </w:rPr>
        <w:t xml:space="preserve"> 2014; </w:t>
      </w:r>
      <w:r w:rsidRPr="00893CD4">
        <w:rPr>
          <w:rFonts w:ascii="Book Antiqua" w:hAnsi="Book Antiqua"/>
          <w:b/>
          <w:bCs/>
        </w:rPr>
        <w:t>30</w:t>
      </w:r>
      <w:r w:rsidRPr="00893CD4">
        <w:rPr>
          <w:rFonts w:ascii="Book Antiqua" w:hAnsi="Book Antiqua"/>
        </w:rPr>
        <w:t>: 96</w:t>
      </w:r>
      <w:r w:rsidR="002B6BD9">
        <w:rPr>
          <w:rFonts w:ascii="Book Antiqua" w:hAnsi="Book Antiqua"/>
        </w:rPr>
        <w:t>-</w:t>
      </w:r>
      <w:r w:rsidRPr="00893CD4">
        <w:rPr>
          <w:rFonts w:ascii="Book Antiqua" w:hAnsi="Book Antiqua"/>
        </w:rPr>
        <w:t>102 [PMID: 24123849 DOI: 10.1002/dmrr.2486]</w:t>
      </w:r>
    </w:p>
    <w:p w14:paraId="61905D8D" w14:textId="5D97B087" w:rsidR="00CF13E0" w:rsidRPr="00893CD4" w:rsidRDefault="00CF13E0" w:rsidP="00CF13E0">
      <w:pPr>
        <w:spacing w:line="360" w:lineRule="auto"/>
        <w:jc w:val="both"/>
        <w:rPr>
          <w:rFonts w:ascii="Book Antiqua" w:hAnsi="Book Antiqua"/>
        </w:rPr>
      </w:pPr>
      <w:r w:rsidRPr="00893CD4">
        <w:rPr>
          <w:rFonts w:ascii="Book Antiqua" w:hAnsi="Book Antiqua"/>
        </w:rPr>
        <w:t xml:space="preserve">87 </w:t>
      </w:r>
      <w:r w:rsidRPr="00893CD4">
        <w:rPr>
          <w:rFonts w:ascii="Book Antiqua" w:hAnsi="Book Antiqua"/>
          <w:b/>
          <w:bCs/>
        </w:rPr>
        <w:t>Liu XX</w:t>
      </w:r>
      <w:r w:rsidRPr="00893CD4">
        <w:rPr>
          <w:rFonts w:ascii="Book Antiqua" w:hAnsi="Book Antiqua"/>
        </w:rPr>
        <w:t>, Zhu XM, Miao Q, Ye HY, Zhang ZY, Li YM. Hyperglycemia induced by glucocorticoids in nondiabetic patients: a meta</w:t>
      </w:r>
      <w:r w:rsidR="002B6BD9">
        <w:rPr>
          <w:rFonts w:ascii="Book Antiqua" w:hAnsi="Book Antiqua"/>
        </w:rPr>
        <w:t>-</w:t>
      </w:r>
      <w:r w:rsidRPr="00893CD4">
        <w:rPr>
          <w:rFonts w:ascii="Book Antiqua" w:hAnsi="Book Antiqua"/>
        </w:rPr>
        <w:t xml:space="preserve">analysis. </w:t>
      </w:r>
      <w:r w:rsidRPr="00893CD4">
        <w:rPr>
          <w:rFonts w:ascii="Book Antiqua" w:hAnsi="Book Antiqua"/>
          <w:i/>
          <w:iCs/>
        </w:rPr>
        <w:t xml:space="preserve">Ann </w:t>
      </w:r>
      <w:proofErr w:type="spellStart"/>
      <w:r w:rsidRPr="00893CD4">
        <w:rPr>
          <w:rFonts w:ascii="Book Antiqua" w:hAnsi="Book Antiqua"/>
          <w:i/>
          <w:iCs/>
        </w:rPr>
        <w:t>Nutr</w:t>
      </w:r>
      <w:proofErr w:type="spellEnd"/>
      <w:r w:rsidRPr="00893CD4">
        <w:rPr>
          <w:rFonts w:ascii="Book Antiqua" w:hAnsi="Book Antiqua"/>
          <w:i/>
          <w:iCs/>
        </w:rPr>
        <w:t xml:space="preserve"> </w:t>
      </w:r>
      <w:proofErr w:type="spellStart"/>
      <w:r w:rsidRPr="00893CD4">
        <w:rPr>
          <w:rFonts w:ascii="Book Antiqua" w:hAnsi="Book Antiqua"/>
          <w:i/>
          <w:iCs/>
        </w:rPr>
        <w:t>Metab</w:t>
      </w:r>
      <w:proofErr w:type="spellEnd"/>
      <w:r w:rsidRPr="00893CD4">
        <w:rPr>
          <w:rFonts w:ascii="Book Antiqua" w:hAnsi="Book Antiqua"/>
        </w:rPr>
        <w:t xml:space="preserve"> 2014; </w:t>
      </w:r>
      <w:r w:rsidRPr="00893CD4">
        <w:rPr>
          <w:rFonts w:ascii="Book Antiqua" w:hAnsi="Book Antiqua"/>
          <w:b/>
          <w:bCs/>
        </w:rPr>
        <w:t>65</w:t>
      </w:r>
      <w:r w:rsidRPr="00893CD4">
        <w:rPr>
          <w:rFonts w:ascii="Book Antiqua" w:hAnsi="Book Antiqua"/>
        </w:rPr>
        <w:t>: 324</w:t>
      </w:r>
      <w:r w:rsidR="002B6BD9">
        <w:rPr>
          <w:rFonts w:ascii="Book Antiqua" w:hAnsi="Book Antiqua"/>
        </w:rPr>
        <w:t>-</w:t>
      </w:r>
      <w:r w:rsidRPr="00893CD4">
        <w:rPr>
          <w:rFonts w:ascii="Book Antiqua" w:hAnsi="Book Antiqua"/>
        </w:rPr>
        <w:t>332 [PMID: 25402408 DOI: 10.1159/000365892]</w:t>
      </w:r>
    </w:p>
    <w:p w14:paraId="7A61E793" w14:textId="631D32F4" w:rsidR="00CF13E0" w:rsidRPr="00295546" w:rsidRDefault="00CF13E0" w:rsidP="00CF13E0">
      <w:pPr>
        <w:spacing w:line="360" w:lineRule="auto"/>
        <w:jc w:val="both"/>
        <w:rPr>
          <w:rFonts w:ascii="Book Antiqua" w:hAnsi="Book Antiqua"/>
        </w:rPr>
      </w:pPr>
      <w:r w:rsidRPr="00893CD4">
        <w:rPr>
          <w:rFonts w:ascii="Book Antiqua" w:hAnsi="Book Antiqua"/>
        </w:rPr>
        <w:t xml:space="preserve">88 </w:t>
      </w:r>
      <w:r w:rsidRPr="00893CD4">
        <w:rPr>
          <w:rFonts w:ascii="Book Antiqua" w:hAnsi="Book Antiqua"/>
          <w:b/>
          <w:bCs/>
        </w:rPr>
        <w:t xml:space="preserve">van </w:t>
      </w:r>
      <w:proofErr w:type="spellStart"/>
      <w:r w:rsidRPr="00893CD4">
        <w:rPr>
          <w:rFonts w:ascii="Book Antiqua" w:hAnsi="Book Antiqua"/>
          <w:b/>
          <w:bCs/>
        </w:rPr>
        <w:t>Raalte</w:t>
      </w:r>
      <w:proofErr w:type="spellEnd"/>
      <w:r w:rsidRPr="00893CD4">
        <w:rPr>
          <w:rFonts w:ascii="Book Antiqua" w:hAnsi="Book Antiqua"/>
          <w:b/>
          <w:bCs/>
        </w:rPr>
        <w:t xml:space="preserve"> DH</w:t>
      </w:r>
      <w:r w:rsidRPr="00893CD4">
        <w:rPr>
          <w:rFonts w:ascii="Book Antiqua" w:hAnsi="Book Antiqua"/>
        </w:rPr>
        <w:t xml:space="preserve">, </w:t>
      </w:r>
      <w:proofErr w:type="spellStart"/>
      <w:r w:rsidRPr="00893CD4">
        <w:rPr>
          <w:rFonts w:ascii="Book Antiqua" w:hAnsi="Book Antiqua"/>
        </w:rPr>
        <w:t>Ouwens</w:t>
      </w:r>
      <w:proofErr w:type="spellEnd"/>
      <w:r w:rsidRPr="00893CD4">
        <w:rPr>
          <w:rFonts w:ascii="Book Antiqua" w:hAnsi="Book Antiqua"/>
        </w:rPr>
        <w:t xml:space="preserve"> DM, Diamant M. Novel insights into glucocorticoid</w:t>
      </w:r>
      <w:r w:rsidR="002B6BD9">
        <w:rPr>
          <w:rFonts w:ascii="Book Antiqua" w:hAnsi="Book Antiqua"/>
        </w:rPr>
        <w:t>-</w:t>
      </w:r>
      <w:r w:rsidRPr="00893CD4">
        <w:rPr>
          <w:rFonts w:ascii="Book Antiqua" w:hAnsi="Book Antiqua"/>
        </w:rPr>
        <w:t xml:space="preserve">mediated diabetogenic effects: towards expansion of therapeutic options? </w:t>
      </w:r>
      <w:r w:rsidRPr="00295546">
        <w:rPr>
          <w:rFonts w:ascii="Book Antiqua" w:hAnsi="Book Antiqua"/>
          <w:i/>
          <w:iCs/>
        </w:rPr>
        <w:t>Eur J Clin Invest</w:t>
      </w:r>
      <w:r w:rsidRPr="00295546">
        <w:rPr>
          <w:rFonts w:ascii="Book Antiqua" w:hAnsi="Book Antiqua"/>
        </w:rPr>
        <w:t xml:space="preserve"> 2009; </w:t>
      </w:r>
      <w:r w:rsidRPr="00295546">
        <w:rPr>
          <w:rFonts w:ascii="Book Antiqua" w:hAnsi="Book Antiqua"/>
          <w:b/>
          <w:bCs/>
        </w:rPr>
        <w:t>39</w:t>
      </w:r>
      <w:r w:rsidRPr="00295546">
        <w:rPr>
          <w:rFonts w:ascii="Book Antiqua" w:hAnsi="Book Antiqua"/>
        </w:rPr>
        <w:t>: 81</w:t>
      </w:r>
      <w:r w:rsidR="002B6BD9" w:rsidRPr="00295546">
        <w:rPr>
          <w:rFonts w:ascii="Book Antiqua" w:hAnsi="Book Antiqua"/>
        </w:rPr>
        <w:t>-</w:t>
      </w:r>
      <w:r w:rsidRPr="00295546">
        <w:rPr>
          <w:rFonts w:ascii="Book Antiqua" w:hAnsi="Book Antiqua"/>
        </w:rPr>
        <w:t>93 [PMID: 19200161 DOI: 10.1111/j.1365</w:t>
      </w:r>
      <w:r w:rsidR="002B6BD9" w:rsidRPr="00295546">
        <w:rPr>
          <w:rFonts w:ascii="Book Antiqua" w:hAnsi="Book Antiqua"/>
        </w:rPr>
        <w:t>-</w:t>
      </w:r>
      <w:r w:rsidRPr="00295546">
        <w:rPr>
          <w:rFonts w:ascii="Book Antiqua" w:hAnsi="Book Antiqua"/>
        </w:rPr>
        <w:t>2362.</w:t>
      </w:r>
      <w:proofErr w:type="gramStart"/>
      <w:r w:rsidRPr="00295546">
        <w:rPr>
          <w:rFonts w:ascii="Book Antiqua" w:hAnsi="Book Antiqua"/>
        </w:rPr>
        <w:t>2008.02067.x</w:t>
      </w:r>
      <w:proofErr w:type="gramEnd"/>
      <w:r w:rsidRPr="00295546">
        <w:rPr>
          <w:rFonts w:ascii="Book Antiqua" w:hAnsi="Book Antiqua"/>
        </w:rPr>
        <w:t>]</w:t>
      </w:r>
    </w:p>
    <w:p w14:paraId="18FDEE30" w14:textId="7238930E" w:rsidR="00CF13E0" w:rsidRPr="00893CD4" w:rsidRDefault="00CF13E0" w:rsidP="00CF13E0">
      <w:pPr>
        <w:spacing w:line="360" w:lineRule="auto"/>
        <w:jc w:val="both"/>
        <w:rPr>
          <w:rFonts w:ascii="Book Antiqua" w:hAnsi="Book Antiqua"/>
        </w:rPr>
      </w:pPr>
      <w:r w:rsidRPr="00295546">
        <w:rPr>
          <w:rFonts w:ascii="Book Antiqua" w:hAnsi="Book Antiqua"/>
        </w:rPr>
        <w:t xml:space="preserve">89 </w:t>
      </w:r>
      <w:proofErr w:type="spellStart"/>
      <w:r w:rsidRPr="00295546">
        <w:rPr>
          <w:rFonts w:ascii="Book Antiqua" w:hAnsi="Book Antiqua"/>
          <w:b/>
          <w:bCs/>
        </w:rPr>
        <w:t>Lambillotte</w:t>
      </w:r>
      <w:proofErr w:type="spellEnd"/>
      <w:r w:rsidRPr="00295546">
        <w:rPr>
          <w:rFonts w:ascii="Book Antiqua" w:hAnsi="Book Antiqua"/>
          <w:b/>
          <w:bCs/>
        </w:rPr>
        <w:t xml:space="preserve"> C</w:t>
      </w:r>
      <w:r w:rsidRPr="00295546">
        <w:rPr>
          <w:rFonts w:ascii="Book Antiqua" w:hAnsi="Book Antiqua"/>
        </w:rPr>
        <w:t xml:space="preserve">, </w:t>
      </w:r>
      <w:proofErr w:type="spellStart"/>
      <w:r w:rsidRPr="00295546">
        <w:rPr>
          <w:rFonts w:ascii="Book Antiqua" w:hAnsi="Book Antiqua"/>
        </w:rPr>
        <w:t>Gilon</w:t>
      </w:r>
      <w:proofErr w:type="spellEnd"/>
      <w:r w:rsidRPr="00295546">
        <w:rPr>
          <w:rFonts w:ascii="Book Antiqua" w:hAnsi="Book Antiqua"/>
        </w:rPr>
        <w:t xml:space="preserve"> P, </w:t>
      </w:r>
      <w:proofErr w:type="spellStart"/>
      <w:r w:rsidRPr="00295546">
        <w:rPr>
          <w:rFonts w:ascii="Book Antiqua" w:hAnsi="Book Antiqua"/>
        </w:rPr>
        <w:t>Henquin</w:t>
      </w:r>
      <w:proofErr w:type="spellEnd"/>
      <w:r w:rsidRPr="00295546">
        <w:rPr>
          <w:rFonts w:ascii="Book Antiqua" w:hAnsi="Book Antiqua"/>
        </w:rPr>
        <w:t xml:space="preserve"> JC. </w:t>
      </w:r>
      <w:r w:rsidRPr="00893CD4">
        <w:rPr>
          <w:rFonts w:ascii="Book Antiqua" w:hAnsi="Book Antiqua"/>
        </w:rPr>
        <w:t xml:space="preserve">Direct glucocorticoid inhibition of insulin secretion. An in vitro study of dexamethasone effects in mouse islets. </w:t>
      </w:r>
      <w:r w:rsidRPr="00893CD4">
        <w:rPr>
          <w:rFonts w:ascii="Book Antiqua" w:hAnsi="Book Antiqua"/>
          <w:i/>
          <w:iCs/>
        </w:rPr>
        <w:t>J Clin Invest</w:t>
      </w:r>
      <w:r w:rsidRPr="00893CD4">
        <w:rPr>
          <w:rFonts w:ascii="Book Antiqua" w:hAnsi="Book Antiqua"/>
        </w:rPr>
        <w:t xml:space="preserve"> 1997; </w:t>
      </w:r>
      <w:r w:rsidRPr="00893CD4">
        <w:rPr>
          <w:rFonts w:ascii="Book Antiqua" w:hAnsi="Book Antiqua"/>
          <w:b/>
          <w:bCs/>
        </w:rPr>
        <w:t>99</w:t>
      </w:r>
      <w:r w:rsidRPr="00893CD4">
        <w:rPr>
          <w:rFonts w:ascii="Book Antiqua" w:hAnsi="Book Antiqua"/>
        </w:rPr>
        <w:t>: 414</w:t>
      </w:r>
      <w:r w:rsidR="002B6BD9">
        <w:rPr>
          <w:rFonts w:ascii="Book Antiqua" w:hAnsi="Book Antiqua"/>
        </w:rPr>
        <w:t>-</w:t>
      </w:r>
      <w:r w:rsidRPr="00893CD4">
        <w:rPr>
          <w:rFonts w:ascii="Book Antiqua" w:hAnsi="Book Antiqua"/>
        </w:rPr>
        <w:t>423 [PMID: 9022074 DOI: 10.1172/JCI119175]</w:t>
      </w:r>
    </w:p>
    <w:p w14:paraId="60A75D9C" w14:textId="7F6E66CF" w:rsidR="00CF13E0" w:rsidRPr="00893CD4" w:rsidRDefault="00CF13E0" w:rsidP="00CF13E0">
      <w:pPr>
        <w:spacing w:line="360" w:lineRule="auto"/>
        <w:jc w:val="both"/>
        <w:rPr>
          <w:rFonts w:ascii="Book Antiqua" w:hAnsi="Book Antiqua"/>
        </w:rPr>
      </w:pPr>
      <w:r w:rsidRPr="00893CD4">
        <w:rPr>
          <w:rFonts w:ascii="Book Antiqua" w:hAnsi="Book Antiqua"/>
        </w:rPr>
        <w:t xml:space="preserve">90 </w:t>
      </w:r>
      <w:proofErr w:type="spellStart"/>
      <w:r w:rsidRPr="00893CD4">
        <w:rPr>
          <w:rFonts w:ascii="Book Antiqua" w:hAnsi="Book Antiqua"/>
          <w:b/>
          <w:bCs/>
        </w:rPr>
        <w:t>Bordag</w:t>
      </w:r>
      <w:proofErr w:type="spellEnd"/>
      <w:r w:rsidRPr="00893CD4">
        <w:rPr>
          <w:rFonts w:ascii="Book Antiqua" w:hAnsi="Book Antiqua"/>
          <w:b/>
          <w:bCs/>
        </w:rPr>
        <w:t xml:space="preserve"> N</w:t>
      </w:r>
      <w:r w:rsidRPr="00893CD4">
        <w:rPr>
          <w:rFonts w:ascii="Book Antiqua" w:hAnsi="Book Antiqua"/>
        </w:rPr>
        <w:t xml:space="preserve">, </w:t>
      </w:r>
      <w:proofErr w:type="spellStart"/>
      <w:r w:rsidRPr="00893CD4">
        <w:rPr>
          <w:rFonts w:ascii="Book Antiqua" w:hAnsi="Book Antiqua"/>
        </w:rPr>
        <w:t>Klie</w:t>
      </w:r>
      <w:proofErr w:type="spellEnd"/>
      <w:r w:rsidRPr="00893CD4">
        <w:rPr>
          <w:rFonts w:ascii="Book Antiqua" w:hAnsi="Book Antiqua"/>
        </w:rPr>
        <w:t xml:space="preserve"> S, </w:t>
      </w:r>
      <w:proofErr w:type="spellStart"/>
      <w:r w:rsidRPr="00893CD4">
        <w:rPr>
          <w:rFonts w:ascii="Book Antiqua" w:hAnsi="Book Antiqua"/>
        </w:rPr>
        <w:t>Jürchott</w:t>
      </w:r>
      <w:proofErr w:type="spellEnd"/>
      <w:r w:rsidRPr="00893CD4">
        <w:rPr>
          <w:rFonts w:ascii="Book Antiqua" w:hAnsi="Book Antiqua"/>
        </w:rPr>
        <w:t xml:space="preserve"> K, </w:t>
      </w:r>
      <w:proofErr w:type="spellStart"/>
      <w:r w:rsidRPr="00893CD4">
        <w:rPr>
          <w:rFonts w:ascii="Book Antiqua" w:hAnsi="Book Antiqua"/>
        </w:rPr>
        <w:t>Vierheller</w:t>
      </w:r>
      <w:proofErr w:type="spellEnd"/>
      <w:r w:rsidRPr="00893CD4">
        <w:rPr>
          <w:rFonts w:ascii="Book Antiqua" w:hAnsi="Book Antiqua"/>
        </w:rPr>
        <w:t xml:space="preserve"> J, </w:t>
      </w:r>
      <w:proofErr w:type="spellStart"/>
      <w:r w:rsidRPr="00893CD4">
        <w:rPr>
          <w:rFonts w:ascii="Book Antiqua" w:hAnsi="Book Antiqua"/>
        </w:rPr>
        <w:t>Schiewe</w:t>
      </w:r>
      <w:proofErr w:type="spellEnd"/>
      <w:r w:rsidRPr="00893CD4">
        <w:rPr>
          <w:rFonts w:ascii="Book Antiqua" w:hAnsi="Book Antiqua"/>
        </w:rPr>
        <w:t xml:space="preserve"> H, Albrecht V, </w:t>
      </w:r>
      <w:proofErr w:type="spellStart"/>
      <w:r w:rsidRPr="00893CD4">
        <w:rPr>
          <w:rFonts w:ascii="Book Antiqua" w:hAnsi="Book Antiqua"/>
        </w:rPr>
        <w:t>Tonn</w:t>
      </w:r>
      <w:proofErr w:type="spellEnd"/>
      <w:r w:rsidRPr="00893CD4">
        <w:rPr>
          <w:rFonts w:ascii="Book Antiqua" w:hAnsi="Book Antiqua"/>
        </w:rPr>
        <w:t xml:space="preserve"> JC, Schwartz C, </w:t>
      </w:r>
      <w:proofErr w:type="spellStart"/>
      <w:r w:rsidRPr="00893CD4">
        <w:rPr>
          <w:rFonts w:ascii="Book Antiqua" w:hAnsi="Book Antiqua"/>
        </w:rPr>
        <w:t>Schichor</w:t>
      </w:r>
      <w:proofErr w:type="spellEnd"/>
      <w:r w:rsidRPr="00893CD4">
        <w:rPr>
          <w:rFonts w:ascii="Book Antiqua" w:hAnsi="Book Antiqua"/>
        </w:rPr>
        <w:t xml:space="preserve"> C, </w:t>
      </w:r>
      <w:proofErr w:type="spellStart"/>
      <w:r w:rsidRPr="00893CD4">
        <w:rPr>
          <w:rFonts w:ascii="Book Antiqua" w:hAnsi="Book Antiqua"/>
        </w:rPr>
        <w:t>Selbig</w:t>
      </w:r>
      <w:proofErr w:type="spellEnd"/>
      <w:r w:rsidRPr="00893CD4">
        <w:rPr>
          <w:rFonts w:ascii="Book Antiqua" w:hAnsi="Book Antiqua"/>
        </w:rPr>
        <w:t xml:space="preserve"> J. Glucocorticoid (dexamethasone)</w:t>
      </w:r>
      <w:r w:rsidR="002B6BD9">
        <w:rPr>
          <w:rFonts w:ascii="Book Antiqua" w:hAnsi="Book Antiqua"/>
        </w:rPr>
        <w:t>-</w:t>
      </w:r>
      <w:r w:rsidRPr="00893CD4">
        <w:rPr>
          <w:rFonts w:ascii="Book Antiqua" w:hAnsi="Book Antiqua"/>
        </w:rPr>
        <w:t xml:space="preserve">induced metabolome changes in healthy males suggest prediction of response and side effects. </w:t>
      </w:r>
      <w:r w:rsidRPr="00893CD4">
        <w:rPr>
          <w:rFonts w:ascii="Book Antiqua" w:hAnsi="Book Antiqua"/>
          <w:i/>
          <w:iCs/>
        </w:rPr>
        <w:t>Sci Rep</w:t>
      </w:r>
      <w:r w:rsidRPr="00893CD4">
        <w:rPr>
          <w:rFonts w:ascii="Book Antiqua" w:hAnsi="Book Antiqua"/>
        </w:rPr>
        <w:t xml:space="preserve"> 2015; </w:t>
      </w:r>
      <w:r w:rsidRPr="00893CD4">
        <w:rPr>
          <w:rFonts w:ascii="Book Antiqua" w:hAnsi="Book Antiqua"/>
          <w:b/>
          <w:bCs/>
        </w:rPr>
        <w:t>5</w:t>
      </w:r>
      <w:r w:rsidRPr="00893CD4">
        <w:rPr>
          <w:rFonts w:ascii="Book Antiqua" w:hAnsi="Book Antiqua"/>
        </w:rPr>
        <w:t>: 15954 [PMID: 26526738 DOI: 10.1038/srep15954]</w:t>
      </w:r>
    </w:p>
    <w:p w14:paraId="0FBF1007" w14:textId="2C022619" w:rsidR="00CF13E0" w:rsidRPr="00893CD4" w:rsidRDefault="00CF13E0" w:rsidP="00CF13E0">
      <w:pPr>
        <w:spacing w:line="360" w:lineRule="auto"/>
        <w:jc w:val="both"/>
        <w:rPr>
          <w:rFonts w:ascii="Book Antiqua" w:hAnsi="Book Antiqua"/>
        </w:rPr>
      </w:pPr>
      <w:r w:rsidRPr="00893CD4">
        <w:rPr>
          <w:rFonts w:ascii="Book Antiqua" w:hAnsi="Book Antiqua"/>
        </w:rPr>
        <w:t xml:space="preserve">91 </w:t>
      </w:r>
      <w:proofErr w:type="spellStart"/>
      <w:r w:rsidRPr="00893CD4">
        <w:rPr>
          <w:rFonts w:ascii="Book Antiqua" w:hAnsi="Book Antiqua"/>
          <w:b/>
          <w:bCs/>
        </w:rPr>
        <w:t>Katsuyama</w:t>
      </w:r>
      <w:proofErr w:type="spellEnd"/>
      <w:r w:rsidRPr="00893CD4">
        <w:rPr>
          <w:rFonts w:ascii="Book Antiqua" w:hAnsi="Book Antiqua"/>
          <w:b/>
          <w:bCs/>
        </w:rPr>
        <w:t xml:space="preserve"> T</w:t>
      </w:r>
      <w:r w:rsidRPr="00893CD4">
        <w:rPr>
          <w:rFonts w:ascii="Book Antiqua" w:hAnsi="Book Antiqua"/>
        </w:rPr>
        <w:t xml:space="preserve">, </w:t>
      </w:r>
      <w:proofErr w:type="spellStart"/>
      <w:r w:rsidRPr="00893CD4">
        <w:rPr>
          <w:rFonts w:ascii="Book Antiqua" w:hAnsi="Book Antiqua"/>
        </w:rPr>
        <w:t>Sada</w:t>
      </w:r>
      <w:proofErr w:type="spellEnd"/>
      <w:r w:rsidRPr="00893CD4">
        <w:rPr>
          <w:rFonts w:ascii="Book Antiqua" w:hAnsi="Book Antiqua"/>
        </w:rPr>
        <w:t xml:space="preserve"> KE, </w:t>
      </w:r>
      <w:proofErr w:type="spellStart"/>
      <w:r w:rsidRPr="00893CD4">
        <w:rPr>
          <w:rFonts w:ascii="Book Antiqua" w:hAnsi="Book Antiqua"/>
        </w:rPr>
        <w:t>Namba</w:t>
      </w:r>
      <w:proofErr w:type="spellEnd"/>
      <w:r w:rsidRPr="00893CD4">
        <w:rPr>
          <w:rFonts w:ascii="Book Antiqua" w:hAnsi="Book Antiqua"/>
        </w:rPr>
        <w:t xml:space="preserve"> S, Watanabe H, </w:t>
      </w:r>
      <w:proofErr w:type="spellStart"/>
      <w:r w:rsidRPr="00893CD4">
        <w:rPr>
          <w:rFonts w:ascii="Book Antiqua" w:hAnsi="Book Antiqua"/>
        </w:rPr>
        <w:t>Katsuyama</w:t>
      </w:r>
      <w:proofErr w:type="spellEnd"/>
      <w:r w:rsidRPr="00893CD4">
        <w:rPr>
          <w:rFonts w:ascii="Book Antiqua" w:hAnsi="Book Antiqua"/>
        </w:rPr>
        <w:t xml:space="preserve"> E, </w:t>
      </w:r>
      <w:proofErr w:type="spellStart"/>
      <w:r w:rsidRPr="00893CD4">
        <w:rPr>
          <w:rFonts w:ascii="Book Antiqua" w:hAnsi="Book Antiqua"/>
        </w:rPr>
        <w:t>Yamanari</w:t>
      </w:r>
      <w:proofErr w:type="spellEnd"/>
      <w:r w:rsidRPr="00893CD4">
        <w:rPr>
          <w:rFonts w:ascii="Book Antiqua" w:hAnsi="Book Antiqua"/>
        </w:rPr>
        <w:t xml:space="preserve"> T, Wada J, Makino H. Risk factors for the development of glucocorticoid</w:t>
      </w:r>
      <w:r w:rsidR="002B6BD9">
        <w:rPr>
          <w:rFonts w:ascii="Book Antiqua" w:hAnsi="Book Antiqua"/>
        </w:rPr>
        <w:t>-</w:t>
      </w:r>
      <w:r w:rsidRPr="00893CD4">
        <w:rPr>
          <w:rFonts w:ascii="Book Antiqua" w:hAnsi="Book Antiqua"/>
        </w:rPr>
        <w:t xml:space="preserve">induced diabetes mellitus. </w:t>
      </w:r>
      <w:r w:rsidRPr="00893CD4">
        <w:rPr>
          <w:rFonts w:ascii="Book Antiqua" w:hAnsi="Book Antiqua"/>
          <w:i/>
          <w:iCs/>
        </w:rPr>
        <w:t xml:space="preserve">Diabetes Res Clin </w:t>
      </w:r>
      <w:proofErr w:type="spellStart"/>
      <w:r w:rsidRPr="00893CD4">
        <w:rPr>
          <w:rFonts w:ascii="Book Antiqua" w:hAnsi="Book Antiqua"/>
          <w:i/>
          <w:iCs/>
        </w:rPr>
        <w:t>Pract</w:t>
      </w:r>
      <w:proofErr w:type="spellEnd"/>
      <w:r w:rsidRPr="00893CD4">
        <w:rPr>
          <w:rFonts w:ascii="Book Antiqua" w:hAnsi="Book Antiqua"/>
        </w:rPr>
        <w:t xml:space="preserve"> 2015; </w:t>
      </w:r>
      <w:r w:rsidRPr="00893CD4">
        <w:rPr>
          <w:rFonts w:ascii="Book Antiqua" w:hAnsi="Book Antiqua"/>
          <w:b/>
          <w:bCs/>
        </w:rPr>
        <w:t>108</w:t>
      </w:r>
      <w:r w:rsidRPr="00893CD4">
        <w:rPr>
          <w:rFonts w:ascii="Book Antiqua" w:hAnsi="Book Antiqua"/>
        </w:rPr>
        <w:t>: 273</w:t>
      </w:r>
      <w:r w:rsidR="002B6BD9">
        <w:rPr>
          <w:rFonts w:ascii="Book Antiqua" w:hAnsi="Book Antiqua"/>
        </w:rPr>
        <w:t>-</w:t>
      </w:r>
      <w:r w:rsidRPr="00893CD4">
        <w:rPr>
          <w:rFonts w:ascii="Book Antiqua" w:hAnsi="Book Antiqua"/>
        </w:rPr>
        <w:t>279 [PMID: 25765669 DOI: 10.1016/j.diabres.2015.02.010]</w:t>
      </w:r>
    </w:p>
    <w:p w14:paraId="2FD694AA" w14:textId="615D81BF" w:rsidR="00CF13E0" w:rsidRPr="00893CD4" w:rsidRDefault="00CF13E0" w:rsidP="00CF13E0">
      <w:pPr>
        <w:spacing w:line="360" w:lineRule="auto"/>
        <w:jc w:val="both"/>
        <w:rPr>
          <w:rFonts w:ascii="Book Antiqua" w:hAnsi="Book Antiqua"/>
        </w:rPr>
      </w:pPr>
      <w:r w:rsidRPr="00893CD4">
        <w:rPr>
          <w:rFonts w:ascii="Book Antiqua" w:hAnsi="Book Antiqua"/>
        </w:rPr>
        <w:t xml:space="preserve">92 </w:t>
      </w:r>
      <w:proofErr w:type="spellStart"/>
      <w:r w:rsidRPr="00893CD4">
        <w:rPr>
          <w:rFonts w:ascii="Book Antiqua" w:hAnsi="Book Antiqua"/>
          <w:b/>
          <w:bCs/>
        </w:rPr>
        <w:t>Rafacho</w:t>
      </w:r>
      <w:proofErr w:type="spellEnd"/>
      <w:r w:rsidRPr="00893CD4">
        <w:rPr>
          <w:rFonts w:ascii="Book Antiqua" w:hAnsi="Book Antiqua"/>
          <w:b/>
          <w:bCs/>
        </w:rPr>
        <w:t xml:space="preserve"> A</w:t>
      </w:r>
      <w:r w:rsidRPr="00893CD4">
        <w:rPr>
          <w:rFonts w:ascii="Book Antiqua" w:hAnsi="Book Antiqua"/>
        </w:rPr>
        <w:t xml:space="preserve">, </w:t>
      </w:r>
      <w:proofErr w:type="spellStart"/>
      <w:r w:rsidRPr="00893CD4">
        <w:rPr>
          <w:rFonts w:ascii="Book Antiqua" w:hAnsi="Book Antiqua"/>
        </w:rPr>
        <w:t>Cestari</w:t>
      </w:r>
      <w:proofErr w:type="spellEnd"/>
      <w:r w:rsidRPr="00893CD4">
        <w:rPr>
          <w:rFonts w:ascii="Book Antiqua" w:hAnsi="Book Antiqua"/>
        </w:rPr>
        <w:t xml:space="preserve"> TM, </w:t>
      </w:r>
      <w:proofErr w:type="spellStart"/>
      <w:r w:rsidRPr="00893CD4">
        <w:rPr>
          <w:rFonts w:ascii="Book Antiqua" w:hAnsi="Book Antiqua"/>
        </w:rPr>
        <w:t>Taboga</w:t>
      </w:r>
      <w:proofErr w:type="spellEnd"/>
      <w:r w:rsidRPr="00893CD4">
        <w:rPr>
          <w:rFonts w:ascii="Book Antiqua" w:hAnsi="Book Antiqua"/>
        </w:rPr>
        <w:t xml:space="preserve"> SR, </w:t>
      </w:r>
      <w:proofErr w:type="spellStart"/>
      <w:r w:rsidRPr="00893CD4">
        <w:rPr>
          <w:rFonts w:ascii="Book Antiqua" w:hAnsi="Book Antiqua"/>
        </w:rPr>
        <w:t>Boschero</w:t>
      </w:r>
      <w:proofErr w:type="spellEnd"/>
      <w:r w:rsidRPr="00893CD4">
        <w:rPr>
          <w:rFonts w:ascii="Book Antiqua" w:hAnsi="Book Antiqua"/>
        </w:rPr>
        <w:t xml:space="preserve"> AC, </w:t>
      </w:r>
      <w:proofErr w:type="spellStart"/>
      <w:r w:rsidRPr="00893CD4">
        <w:rPr>
          <w:rFonts w:ascii="Book Antiqua" w:hAnsi="Book Antiqua"/>
        </w:rPr>
        <w:t>Bosqueiro</w:t>
      </w:r>
      <w:proofErr w:type="spellEnd"/>
      <w:r w:rsidRPr="00893CD4">
        <w:rPr>
          <w:rFonts w:ascii="Book Antiqua" w:hAnsi="Book Antiqua"/>
        </w:rPr>
        <w:t xml:space="preserve"> JR. High doses of dexamethasone induce increased beta</w:t>
      </w:r>
      <w:r w:rsidR="002B6BD9">
        <w:rPr>
          <w:rFonts w:ascii="Book Antiqua" w:hAnsi="Book Antiqua"/>
        </w:rPr>
        <w:t>-</w:t>
      </w:r>
      <w:r w:rsidRPr="00893CD4">
        <w:rPr>
          <w:rFonts w:ascii="Book Antiqua" w:hAnsi="Book Antiqua"/>
        </w:rPr>
        <w:t xml:space="preserve">cell proliferation in pancreatic rat islets. </w:t>
      </w:r>
      <w:r w:rsidRPr="00893CD4">
        <w:rPr>
          <w:rFonts w:ascii="Book Antiqua" w:hAnsi="Book Antiqua"/>
          <w:i/>
          <w:iCs/>
        </w:rPr>
        <w:t xml:space="preserve">Am J </w:t>
      </w:r>
      <w:proofErr w:type="spellStart"/>
      <w:r w:rsidRPr="00893CD4">
        <w:rPr>
          <w:rFonts w:ascii="Book Antiqua" w:hAnsi="Book Antiqua"/>
          <w:i/>
          <w:iCs/>
        </w:rPr>
        <w:t>Physiol</w:t>
      </w:r>
      <w:proofErr w:type="spellEnd"/>
      <w:r w:rsidRPr="00893CD4">
        <w:rPr>
          <w:rFonts w:ascii="Book Antiqua" w:hAnsi="Book Antiqua"/>
          <w:i/>
          <w:iCs/>
        </w:rPr>
        <w:t xml:space="preserve"> Endocrinol </w:t>
      </w:r>
      <w:proofErr w:type="spellStart"/>
      <w:r w:rsidRPr="00893CD4">
        <w:rPr>
          <w:rFonts w:ascii="Book Antiqua" w:hAnsi="Book Antiqua"/>
          <w:i/>
          <w:iCs/>
        </w:rPr>
        <w:t>Metab</w:t>
      </w:r>
      <w:proofErr w:type="spellEnd"/>
      <w:r w:rsidRPr="00893CD4">
        <w:rPr>
          <w:rFonts w:ascii="Book Antiqua" w:hAnsi="Book Antiqua"/>
        </w:rPr>
        <w:t xml:space="preserve"> 2009; </w:t>
      </w:r>
      <w:r w:rsidRPr="00893CD4">
        <w:rPr>
          <w:rFonts w:ascii="Book Antiqua" w:hAnsi="Book Antiqua"/>
          <w:b/>
          <w:bCs/>
        </w:rPr>
        <w:t>296</w:t>
      </w:r>
      <w:r w:rsidRPr="00893CD4">
        <w:rPr>
          <w:rFonts w:ascii="Book Antiqua" w:hAnsi="Book Antiqua"/>
        </w:rPr>
        <w:t>: E681</w:t>
      </w:r>
      <w:r w:rsidR="002B6BD9">
        <w:rPr>
          <w:rFonts w:ascii="Book Antiqua" w:hAnsi="Book Antiqua"/>
        </w:rPr>
        <w:t>-</w:t>
      </w:r>
      <w:r w:rsidRPr="00893CD4">
        <w:rPr>
          <w:rFonts w:ascii="Book Antiqua" w:hAnsi="Book Antiqua"/>
        </w:rPr>
        <w:t>E689 [PMID: 19158320 DOI: 10.1152/ajpendo.90931.2008]</w:t>
      </w:r>
    </w:p>
    <w:p w14:paraId="56121978" w14:textId="7B6DE9F6" w:rsidR="00CF13E0" w:rsidRPr="00893CD4" w:rsidRDefault="00CF13E0" w:rsidP="00CF13E0">
      <w:pPr>
        <w:spacing w:line="360" w:lineRule="auto"/>
        <w:jc w:val="both"/>
        <w:rPr>
          <w:rFonts w:ascii="Book Antiqua" w:hAnsi="Book Antiqua"/>
        </w:rPr>
      </w:pPr>
      <w:r w:rsidRPr="00893CD4">
        <w:rPr>
          <w:rFonts w:ascii="Book Antiqua" w:hAnsi="Book Antiqua"/>
        </w:rPr>
        <w:t xml:space="preserve">93 </w:t>
      </w:r>
      <w:r w:rsidRPr="00893CD4">
        <w:rPr>
          <w:rFonts w:ascii="Book Antiqua" w:hAnsi="Book Antiqua"/>
          <w:b/>
          <w:bCs/>
        </w:rPr>
        <w:t xml:space="preserve">van </w:t>
      </w:r>
      <w:proofErr w:type="spellStart"/>
      <w:r w:rsidRPr="00893CD4">
        <w:rPr>
          <w:rFonts w:ascii="Book Antiqua" w:hAnsi="Book Antiqua"/>
          <w:b/>
          <w:bCs/>
        </w:rPr>
        <w:t>Raalte</w:t>
      </w:r>
      <w:proofErr w:type="spellEnd"/>
      <w:r w:rsidRPr="00893CD4">
        <w:rPr>
          <w:rFonts w:ascii="Book Antiqua" w:hAnsi="Book Antiqua"/>
          <w:b/>
          <w:bCs/>
        </w:rPr>
        <w:t xml:space="preserve"> DH</w:t>
      </w:r>
      <w:r w:rsidRPr="00893CD4">
        <w:rPr>
          <w:rFonts w:ascii="Book Antiqua" w:hAnsi="Book Antiqua"/>
        </w:rPr>
        <w:t xml:space="preserve">, </w:t>
      </w:r>
      <w:proofErr w:type="spellStart"/>
      <w:r w:rsidRPr="00893CD4">
        <w:rPr>
          <w:rFonts w:ascii="Book Antiqua" w:hAnsi="Book Antiqua"/>
        </w:rPr>
        <w:t>Nofrate</w:t>
      </w:r>
      <w:proofErr w:type="spellEnd"/>
      <w:r w:rsidRPr="00893CD4">
        <w:rPr>
          <w:rFonts w:ascii="Book Antiqua" w:hAnsi="Book Antiqua"/>
        </w:rPr>
        <w:t xml:space="preserve"> V, </w:t>
      </w:r>
      <w:proofErr w:type="spellStart"/>
      <w:r w:rsidRPr="00893CD4">
        <w:rPr>
          <w:rFonts w:ascii="Book Antiqua" w:hAnsi="Book Antiqua"/>
        </w:rPr>
        <w:t>Bunck</w:t>
      </w:r>
      <w:proofErr w:type="spellEnd"/>
      <w:r w:rsidRPr="00893CD4">
        <w:rPr>
          <w:rFonts w:ascii="Book Antiqua" w:hAnsi="Book Antiqua"/>
        </w:rPr>
        <w:t xml:space="preserve"> MC, van </w:t>
      </w:r>
      <w:proofErr w:type="spellStart"/>
      <w:r w:rsidRPr="00893CD4">
        <w:rPr>
          <w:rFonts w:ascii="Book Antiqua" w:hAnsi="Book Antiqua"/>
        </w:rPr>
        <w:t>Iersel</w:t>
      </w:r>
      <w:proofErr w:type="spellEnd"/>
      <w:r w:rsidRPr="00893CD4">
        <w:rPr>
          <w:rFonts w:ascii="Book Antiqua" w:hAnsi="Book Antiqua"/>
        </w:rPr>
        <w:t xml:space="preserve"> T, </w:t>
      </w:r>
      <w:proofErr w:type="spellStart"/>
      <w:r w:rsidRPr="00893CD4">
        <w:rPr>
          <w:rFonts w:ascii="Book Antiqua" w:hAnsi="Book Antiqua"/>
        </w:rPr>
        <w:t>Elassaiss</w:t>
      </w:r>
      <w:proofErr w:type="spellEnd"/>
      <w:r w:rsidRPr="00893CD4">
        <w:rPr>
          <w:rFonts w:ascii="Book Antiqua" w:hAnsi="Book Antiqua"/>
        </w:rPr>
        <w:t xml:space="preserve"> </w:t>
      </w:r>
      <w:proofErr w:type="spellStart"/>
      <w:r w:rsidRPr="00893CD4">
        <w:rPr>
          <w:rFonts w:ascii="Book Antiqua" w:hAnsi="Book Antiqua"/>
        </w:rPr>
        <w:t>Schaap</w:t>
      </w:r>
      <w:proofErr w:type="spellEnd"/>
      <w:r w:rsidRPr="00893CD4">
        <w:rPr>
          <w:rFonts w:ascii="Book Antiqua" w:hAnsi="Book Antiqua"/>
        </w:rPr>
        <w:t xml:space="preserve"> J, </w:t>
      </w:r>
      <w:proofErr w:type="spellStart"/>
      <w:r w:rsidRPr="00893CD4">
        <w:rPr>
          <w:rFonts w:ascii="Book Antiqua" w:hAnsi="Book Antiqua"/>
        </w:rPr>
        <w:t>Nässander</w:t>
      </w:r>
      <w:proofErr w:type="spellEnd"/>
      <w:r w:rsidRPr="00893CD4">
        <w:rPr>
          <w:rFonts w:ascii="Book Antiqua" w:hAnsi="Book Antiqua"/>
        </w:rPr>
        <w:t xml:space="preserve"> UK, Heine RJ, Mari A, </w:t>
      </w:r>
      <w:proofErr w:type="spellStart"/>
      <w:r w:rsidRPr="00893CD4">
        <w:rPr>
          <w:rFonts w:ascii="Book Antiqua" w:hAnsi="Book Antiqua"/>
        </w:rPr>
        <w:t>Dokter</w:t>
      </w:r>
      <w:proofErr w:type="spellEnd"/>
      <w:r w:rsidRPr="00893CD4">
        <w:rPr>
          <w:rFonts w:ascii="Book Antiqua" w:hAnsi="Book Antiqua"/>
        </w:rPr>
        <w:t xml:space="preserve"> WH, Diamant M. Acute and 2</w:t>
      </w:r>
      <w:r w:rsidR="002B6BD9">
        <w:rPr>
          <w:rFonts w:ascii="Book Antiqua" w:hAnsi="Book Antiqua"/>
        </w:rPr>
        <w:t>-</w:t>
      </w:r>
      <w:r w:rsidRPr="00893CD4">
        <w:rPr>
          <w:rFonts w:ascii="Book Antiqua" w:hAnsi="Book Antiqua"/>
        </w:rPr>
        <w:t>week exposure to prednisolone impair different aspects of beta</w:t>
      </w:r>
      <w:r w:rsidR="002B6BD9">
        <w:rPr>
          <w:rFonts w:ascii="Book Antiqua" w:hAnsi="Book Antiqua"/>
        </w:rPr>
        <w:t>-</w:t>
      </w:r>
      <w:r w:rsidRPr="00893CD4">
        <w:rPr>
          <w:rFonts w:ascii="Book Antiqua" w:hAnsi="Book Antiqua"/>
        </w:rPr>
        <w:t xml:space="preserve">cell function in healthy men. </w:t>
      </w:r>
      <w:r w:rsidRPr="00893CD4">
        <w:rPr>
          <w:rFonts w:ascii="Book Antiqua" w:hAnsi="Book Antiqua"/>
          <w:i/>
          <w:iCs/>
        </w:rPr>
        <w:t>Eur J Endocrinol</w:t>
      </w:r>
      <w:r w:rsidRPr="00893CD4">
        <w:rPr>
          <w:rFonts w:ascii="Book Antiqua" w:hAnsi="Book Antiqua"/>
        </w:rPr>
        <w:t xml:space="preserve"> 2010; </w:t>
      </w:r>
      <w:r w:rsidRPr="00893CD4">
        <w:rPr>
          <w:rFonts w:ascii="Book Antiqua" w:hAnsi="Book Antiqua"/>
          <w:b/>
          <w:bCs/>
        </w:rPr>
        <w:t>162</w:t>
      </w:r>
      <w:r w:rsidRPr="00893CD4">
        <w:rPr>
          <w:rFonts w:ascii="Book Antiqua" w:hAnsi="Book Antiqua"/>
        </w:rPr>
        <w:t>: 729</w:t>
      </w:r>
      <w:r w:rsidR="002B6BD9">
        <w:rPr>
          <w:rFonts w:ascii="Book Antiqua" w:hAnsi="Book Antiqua"/>
        </w:rPr>
        <w:t>-</w:t>
      </w:r>
      <w:r w:rsidRPr="00893CD4">
        <w:rPr>
          <w:rFonts w:ascii="Book Antiqua" w:hAnsi="Book Antiqua"/>
        </w:rPr>
        <w:t>735 [PMID: 20124412 DOI: 10.1530/EJE</w:t>
      </w:r>
      <w:r w:rsidR="002B6BD9">
        <w:rPr>
          <w:rFonts w:ascii="Book Antiqua" w:hAnsi="Book Antiqua"/>
        </w:rPr>
        <w:t>-</w:t>
      </w:r>
      <w:r w:rsidRPr="00893CD4">
        <w:rPr>
          <w:rFonts w:ascii="Book Antiqua" w:hAnsi="Book Antiqua"/>
        </w:rPr>
        <w:t>09</w:t>
      </w:r>
      <w:r w:rsidR="002B6BD9">
        <w:rPr>
          <w:rFonts w:ascii="Book Antiqua" w:hAnsi="Book Antiqua"/>
        </w:rPr>
        <w:t>-</w:t>
      </w:r>
      <w:r w:rsidRPr="00893CD4">
        <w:rPr>
          <w:rFonts w:ascii="Book Antiqua" w:hAnsi="Book Antiqua"/>
        </w:rPr>
        <w:t>1034]</w:t>
      </w:r>
    </w:p>
    <w:p w14:paraId="0F67F706" w14:textId="5D259485" w:rsidR="00CF13E0" w:rsidRPr="00893CD4" w:rsidRDefault="00CF13E0" w:rsidP="00CF13E0">
      <w:pPr>
        <w:spacing w:line="360" w:lineRule="auto"/>
        <w:jc w:val="both"/>
        <w:rPr>
          <w:rFonts w:ascii="Book Antiqua" w:hAnsi="Book Antiqua"/>
        </w:rPr>
      </w:pPr>
      <w:r w:rsidRPr="00893CD4">
        <w:rPr>
          <w:rFonts w:ascii="Book Antiqua" w:hAnsi="Book Antiqua"/>
        </w:rPr>
        <w:t xml:space="preserve">94 </w:t>
      </w:r>
      <w:r w:rsidRPr="00893CD4">
        <w:rPr>
          <w:rFonts w:ascii="Book Antiqua" w:hAnsi="Book Antiqua"/>
          <w:b/>
          <w:bCs/>
        </w:rPr>
        <w:t>Sathish T</w:t>
      </w:r>
      <w:r w:rsidRPr="00893CD4">
        <w:rPr>
          <w:rFonts w:ascii="Book Antiqua" w:hAnsi="Book Antiqua"/>
        </w:rPr>
        <w:t xml:space="preserve">, Kapoor N, Cao Y, </w:t>
      </w:r>
      <w:proofErr w:type="spellStart"/>
      <w:r w:rsidRPr="00893CD4">
        <w:rPr>
          <w:rFonts w:ascii="Book Antiqua" w:hAnsi="Book Antiqua"/>
        </w:rPr>
        <w:t>Tapp</w:t>
      </w:r>
      <w:proofErr w:type="spellEnd"/>
      <w:r w:rsidRPr="00893CD4">
        <w:rPr>
          <w:rFonts w:ascii="Book Antiqua" w:hAnsi="Book Antiqua"/>
        </w:rPr>
        <w:t xml:space="preserve"> RJ, </w:t>
      </w:r>
      <w:proofErr w:type="spellStart"/>
      <w:r w:rsidRPr="00893CD4">
        <w:rPr>
          <w:rFonts w:ascii="Book Antiqua" w:hAnsi="Book Antiqua"/>
        </w:rPr>
        <w:t>Zimmet</w:t>
      </w:r>
      <w:proofErr w:type="spellEnd"/>
      <w:r w:rsidRPr="00893CD4">
        <w:rPr>
          <w:rFonts w:ascii="Book Antiqua" w:hAnsi="Book Antiqua"/>
        </w:rPr>
        <w:t xml:space="preserve"> P. Proportion of newly diagnosed diabetes in COVID</w:t>
      </w:r>
      <w:r w:rsidR="002B6BD9">
        <w:rPr>
          <w:rFonts w:ascii="Book Antiqua" w:hAnsi="Book Antiqua"/>
        </w:rPr>
        <w:t>-</w:t>
      </w:r>
      <w:r w:rsidRPr="00893CD4">
        <w:rPr>
          <w:rFonts w:ascii="Book Antiqua" w:hAnsi="Book Antiqua"/>
        </w:rPr>
        <w:t>19 patients: A systematic review and meta</w:t>
      </w:r>
      <w:r w:rsidR="002B6BD9">
        <w:rPr>
          <w:rFonts w:ascii="Book Antiqua" w:hAnsi="Book Antiqua"/>
        </w:rPr>
        <w:t>-</w:t>
      </w:r>
      <w:r w:rsidRPr="00893CD4">
        <w:rPr>
          <w:rFonts w:ascii="Book Antiqua" w:hAnsi="Book Antiqua"/>
        </w:rPr>
        <w:t xml:space="preserve">analysis. </w:t>
      </w:r>
      <w:r w:rsidRPr="00893CD4">
        <w:rPr>
          <w:rFonts w:ascii="Book Antiqua" w:hAnsi="Book Antiqua"/>
          <w:i/>
          <w:iCs/>
        </w:rPr>
        <w:t xml:space="preserve">Diabetes </w:t>
      </w:r>
      <w:proofErr w:type="spellStart"/>
      <w:r w:rsidRPr="00893CD4">
        <w:rPr>
          <w:rFonts w:ascii="Book Antiqua" w:hAnsi="Book Antiqua"/>
          <w:i/>
          <w:iCs/>
        </w:rPr>
        <w:t>Obes</w:t>
      </w:r>
      <w:proofErr w:type="spellEnd"/>
      <w:r w:rsidRPr="00893CD4">
        <w:rPr>
          <w:rFonts w:ascii="Book Antiqua" w:hAnsi="Book Antiqua"/>
          <w:i/>
          <w:iCs/>
        </w:rPr>
        <w:t xml:space="preserve"> </w:t>
      </w:r>
      <w:proofErr w:type="spellStart"/>
      <w:r w:rsidRPr="00893CD4">
        <w:rPr>
          <w:rFonts w:ascii="Book Antiqua" w:hAnsi="Book Antiqua"/>
          <w:i/>
          <w:iCs/>
        </w:rPr>
        <w:t>Metab</w:t>
      </w:r>
      <w:proofErr w:type="spellEnd"/>
      <w:r w:rsidRPr="00893CD4">
        <w:rPr>
          <w:rFonts w:ascii="Book Antiqua" w:hAnsi="Book Antiqua"/>
        </w:rPr>
        <w:t xml:space="preserve"> 2021; </w:t>
      </w:r>
      <w:r w:rsidRPr="00893CD4">
        <w:rPr>
          <w:rFonts w:ascii="Book Antiqua" w:hAnsi="Book Antiqua"/>
          <w:b/>
          <w:bCs/>
        </w:rPr>
        <w:t>23</w:t>
      </w:r>
      <w:r w:rsidRPr="00893CD4">
        <w:rPr>
          <w:rFonts w:ascii="Book Antiqua" w:hAnsi="Book Antiqua"/>
        </w:rPr>
        <w:t>: 870</w:t>
      </w:r>
      <w:r w:rsidR="002B6BD9">
        <w:rPr>
          <w:rFonts w:ascii="Book Antiqua" w:hAnsi="Book Antiqua"/>
        </w:rPr>
        <w:t>-</w:t>
      </w:r>
      <w:r w:rsidRPr="00893CD4">
        <w:rPr>
          <w:rFonts w:ascii="Book Antiqua" w:hAnsi="Book Antiqua"/>
        </w:rPr>
        <w:t>874 [PMID: 33245182 DOI: 10.1111/dom.14269]</w:t>
      </w:r>
    </w:p>
    <w:p w14:paraId="227C6045" w14:textId="05BFAA48" w:rsidR="00CF13E0" w:rsidRPr="00893CD4" w:rsidRDefault="00CF13E0" w:rsidP="00CF13E0">
      <w:pPr>
        <w:spacing w:line="360" w:lineRule="auto"/>
        <w:jc w:val="both"/>
        <w:rPr>
          <w:rFonts w:ascii="Book Antiqua" w:hAnsi="Book Antiqua"/>
        </w:rPr>
      </w:pPr>
      <w:r w:rsidRPr="00893CD4">
        <w:rPr>
          <w:rFonts w:ascii="Book Antiqua" w:hAnsi="Book Antiqua"/>
        </w:rPr>
        <w:t xml:space="preserve">95 </w:t>
      </w:r>
      <w:r w:rsidRPr="00893CD4">
        <w:rPr>
          <w:rFonts w:ascii="Book Antiqua" w:hAnsi="Book Antiqua"/>
          <w:b/>
          <w:bCs/>
        </w:rPr>
        <w:t>Saiki A</w:t>
      </w:r>
      <w:r w:rsidRPr="00893CD4">
        <w:rPr>
          <w:rFonts w:ascii="Book Antiqua" w:hAnsi="Book Antiqua"/>
        </w:rPr>
        <w:t xml:space="preserve">, </w:t>
      </w:r>
      <w:proofErr w:type="spellStart"/>
      <w:r w:rsidRPr="00893CD4">
        <w:rPr>
          <w:rFonts w:ascii="Book Antiqua" w:hAnsi="Book Antiqua"/>
        </w:rPr>
        <w:t>Ohira</w:t>
      </w:r>
      <w:proofErr w:type="spellEnd"/>
      <w:r w:rsidRPr="00893CD4">
        <w:rPr>
          <w:rFonts w:ascii="Book Antiqua" w:hAnsi="Book Antiqua"/>
        </w:rPr>
        <w:t xml:space="preserve"> M, Endo K, Koide N, </w:t>
      </w:r>
      <w:proofErr w:type="spellStart"/>
      <w:r w:rsidRPr="00893CD4">
        <w:rPr>
          <w:rFonts w:ascii="Book Antiqua" w:hAnsi="Book Antiqua"/>
        </w:rPr>
        <w:t>Oyama</w:t>
      </w:r>
      <w:proofErr w:type="spellEnd"/>
      <w:r w:rsidRPr="00893CD4">
        <w:rPr>
          <w:rFonts w:ascii="Book Antiqua" w:hAnsi="Book Antiqua"/>
        </w:rPr>
        <w:t xml:space="preserve"> T, Murano T, Watanabe H, Miyashita Y, Shirai K. Circulating angiotensin II is associated with body fat accumulation and insulin resistance in obese subjects with type 2 diabetes mellitus. </w:t>
      </w:r>
      <w:r w:rsidRPr="00893CD4">
        <w:rPr>
          <w:rFonts w:ascii="Book Antiqua" w:hAnsi="Book Antiqua"/>
          <w:i/>
          <w:iCs/>
        </w:rPr>
        <w:t>Metabolism</w:t>
      </w:r>
      <w:r w:rsidRPr="00893CD4">
        <w:rPr>
          <w:rFonts w:ascii="Book Antiqua" w:hAnsi="Book Antiqua"/>
        </w:rPr>
        <w:t xml:space="preserve"> 2009; </w:t>
      </w:r>
      <w:r w:rsidRPr="00893CD4">
        <w:rPr>
          <w:rFonts w:ascii="Book Antiqua" w:hAnsi="Book Antiqua"/>
          <w:b/>
          <w:bCs/>
        </w:rPr>
        <w:t>58</w:t>
      </w:r>
      <w:r w:rsidRPr="00893CD4">
        <w:rPr>
          <w:rFonts w:ascii="Book Antiqua" w:hAnsi="Book Antiqua"/>
        </w:rPr>
        <w:t>: 708</w:t>
      </w:r>
      <w:r w:rsidR="002B6BD9">
        <w:rPr>
          <w:rFonts w:ascii="Book Antiqua" w:hAnsi="Book Antiqua"/>
        </w:rPr>
        <w:t>-</w:t>
      </w:r>
      <w:r w:rsidRPr="00893CD4">
        <w:rPr>
          <w:rFonts w:ascii="Book Antiqua" w:hAnsi="Book Antiqua"/>
        </w:rPr>
        <w:t>713 [PMID: 19375596 DOI: 10.1016/j.metabol.2009.01.013]</w:t>
      </w:r>
    </w:p>
    <w:p w14:paraId="18860EA9" w14:textId="24AC05B1" w:rsidR="00CF13E0" w:rsidRPr="00893CD4" w:rsidRDefault="00CF13E0" w:rsidP="00CF13E0">
      <w:pPr>
        <w:spacing w:line="360" w:lineRule="auto"/>
        <w:jc w:val="both"/>
        <w:rPr>
          <w:rFonts w:ascii="Book Antiqua" w:hAnsi="Book Antiqua"/>
        </w:rPr>
      </w:pPr>
      <w:r w:rsidRPr="00893CD4">
        <w:rPr>
          <w:rFonts w:ascii="Book Antiqua" w:hAnsi="Book Antiqua"/>
        </w:rPr>
        <w:t xml:space="preserve">96 </w:t>
      </w:r>
      <w:r w:rsidRPr="00893CD4">
        <w:rPr>
          <w:rFonts w:ascii="Book Antiqua" w:hAnsi="Book Antiqua"/>
          <w:b/>
          <w:bCs/>
        </w:rPr>
        <w:t>Yang JK</w:t>
      </w:r>
      <w:r w:rsidRPr="00893CD4">
        <w:rPr>
          <w:rFonts w:ascii="Book Antiqua" w:hAnsi="Book Antiqua"/>
        </w:rPr>
        <w:t xml:space="preserve">, Lin SS, Ji XJ, Guo LM. Binding of SARS coronavirus to its receptor damages islets and causes acute diabetes. </w:t>
      </w:r>
      <w:r w:rsidRPr="00893CD4">
        <w:rPr>
          <w:rFonts w:ascii="Book Antiqua" w:hAnsi="Book Antiqua"/>
          <w:i/>
          <w:iCs/>
        </w:rPr>
        <w:t xml:space="preserve">Acta </w:t>
      </w:r>
      <w:proofErr w:type="spellStart"/>
      <w:r w:rsidRPr="00893CD4">
        <w:rPr>
          <w:rFonts w:ascii="Book Antiqua" w:hAnsi="Book Antiqua"/>
          <w:i/>
          <w:iCs/>
        </w:rPr>
        <w:t>Diabetol</w:t>
      </w:r>
      <w:proofErr w:type="spellEnd"/>
      <w:r w:rsidRPr="00893CD4">
        <w:rPr>
          <w:rFonts w:ascii="Book Antiqua" w:hAnsi="Book Antiqua"/>
        </w:rPr>
        <w:t xml:space="preserve"> 2010; </w:t>
      </w:r>
      <w:r w:rsidRPr="00893CD4">
        <w:rPr>
          <w:rFonts w:ascii="Book Antiqua" w:hAnsi="Book Antiqua"/>
          <w:b/>
          <w:bCs/>
        </w:rPr>
        <w:t>47</w:t>
      </w:r>
      <w:r w:rsidRPr="00893CD4">
        <w:rPr>
          <w:rFonts w:ascii="Book Antiqua" w:hAnsi="Book Antiqua"/>
        </w:rPr>
        <w:t>: 193</w:t>
      </w:r>
      <w:r w:rsidR="002B6BD9">
        <w:rPr>
          <w:rFonts w:ascii="Book Antiqua" w:hAnsi="Book Antiqua"/>
        </w:rPr>
        <w:t>-</w:t>
      </w:r>
      <w:r w:rsidRPr="00893CD4">
        <w:rPr>
          <w:rFonts w:ascii="Book Antiqua" w:hAnsi="Book Antiqua"/>
        </w:rPr>
        <w:t>199 [PMID: 19333547 DOI: 10.1007/s00592</w:t>
      </w:r>
      <w:r w:rsidR="002B6BD9">
        <w:rPr>
          <w:rFonts w:ascii="Book Antiqua" w:hAnsi="Book Antiqua"/>
        </w:rPr>
        <w:t>-</w:t>
      </w:r>
      <w:r w:rsidRPr="00893CD4">
        <w:rPr>
          <w:rFonts w:ascii="Book Antiqua" w:hAnsi="Book Antiqua"/>
        </w:rPr>
        <w:t>009</w:t>
      </w:r>
      <w:r w:rsidR="002B6BD9">
        <w:rPr>
          <w:rFonts w:ascii="Book Antiqua" w:hAnsi="Book Antiqua"/>
        </w:rPr>
        <w:t>-</w:t>
      </w:r>
      <w:r w:rsidRPr="00893CD4">
        <w:rPr>
          <w:rFonts w:ascii="Book Antiqua" w:hAnsi="Book Antiqua"/>
        </w:rPr>
        <w:t>0109</w:t>
      </w:r>
      <w:r w:rsidR="002B6BD9">
        <w:rPr>
          <w:rFonts w:ascii="Book Antiqua" w:hAnsi="Book Antiqua"/>
        </w:rPr>
        <w:t>-</w:t>
      </w:r>
      <w:r w:rsidRPr="00893CD4">
        <w:rPr>
          <w:rFonts w:ascii="Book Antiqua" w:hAnsi="Book Antiqua"/>
        </w:rPr>
        <w:t>4]</w:t>
      </w:r>
    </w:p>
    <w:p w14:paraId="69ED29D5" w14:textId="49848FD9" w:rsidR="00CF13E0" w:rsidRPr="00893CD4" w:rsidRDefault="00CF13E0" w:rsidP="00CF13E0">
      <w:pPr>
        <w:spacing w:line="360" w:lineRule="auto"/>
        <w:jc w:val="both"/>
        <w:rPr>
          <w:rFonts w:ascii="Book Antiqua" w:hAnsi="Book Antiqua"/>
        </w:rPr>
      </w:pPr>
      <w:r w:rsidRPr="00893CD4">
        <w:rPr>
          <w:rFonts w:ascii="Book Antiqua" w:hAnsi="Book Antiqua"/>
        </w:rPr>
        <w:t xml:space="preserve">97 </w:t>
      </w:r>
      <w:proofErr w:type="spellStart"/>
      <w:r w:rsidRPr="00893CD4">
        <w:rPr>
          <w:rFonts w:ascii="Book Antiqua" w:hAnsi="Book Antiqua"/>
          <w:b/>
          <w:bCs/>
        </w:rPr>
        <w:t>Coate</w:t>
      </w:r>
      <w:proofErr w:type="spellEnd"/>
      <w:r w:rsidRPr="00893CD4">
        <w:rPr>
          <w:rFonts w:ascii="Book Antiqua" w:hAnsi="Book Antiqua"/>
          <w:b/>
          <w:bCs/>
        </w:rPr>
        <w:t xml:space="preserve"> KC</w:t>
      </w:r>
      <w:r w:rsidRPr="00893CD4">
        <w:rPr>
          <w:rFonts w:ascii="Book Antiqua" w:hAnsi="Book Antiqua"/>
        </w:rPr>
        <w:t xml:space="preserve">, Cha J, Shrestha S, Wang W, Gonçalves LM, </w:t>
      </w:r>
      <w:proofErr w:type="spellStart"/>
      <w:r w:rsidRPr="00893CD4">
        <w:rPr>
          <w:rFonts w:ascii="Book Antiqua" w:hAnsi="Book Antiqua"/>
        </w:rPr>
        <w:t>Almaça</w:t>
      </w:r>
      <w:proofErr w:type="spellEnd"/>
      <w:r w:rsidRPr="00893CD4">
        <w:rPr>
          <w:rFonts w:ascii="Book Antiqua" w:hAnsi="Book Antiqua"/>
        </w:rPr>
        <w:t xml:space="preserve"> J, Kapp ME, </w:t>
      </w:r>
      <w:proofErr w:type="spellStart"/>
      <w:r w:rsidRPr="00893CD4">
        <w:rPr>
          <w:rFonts w:ascii="Book Antiqua" w:hAnsi="Book Antiqua"/>
        </w:rPr>
        <w:t>Fasolino</w:t>
      </w:r>
      <w:proofErr w:type="spellEnd"/>
      <w:r w:rsidRPr="00893CD4">
        <w:rPr>
          <w:rFonts w:ascii="Book Antiqua" w:hAnsi="Book Antiqua"/>
        </w:rPr>
        <w:t xml:space="preserve"> M, Morgan A, Dai C, Saunders DC, </w:t>
      </w:r>
      <w:proofErr w:type="spellStart"/>
      <w:r w:rsidRPr="00893CD4">
        <w:rPr>
          <w:rFonts w:ascii="Book Antiqua" w:hAnsi="Book Antiqua"/>
        </w:rPr>
        <w:t>Bottino</w:t>
      </w:r>
      <w:proofErr w:type="spellEnd"/>
      <w:r w:rsidRPr="00893CD4">
        <w:rPr>
          <w:rFonts w:ascii="Book Antiqua" w:hAnsi="Book Antiqua"/>
        </w:rPr>
        <w:t xml:space="preserve"> R, </w:t>
      </w:r>
      <w:proofErr w:type="spellStart"/>
      <w:r w:rsidRPr="00893CD4">
        <w:rPr>
          <w:rFonts w:ascii="Book Antiqua" w:hAnsi="Book Antiqua"/>
        </w:rPr>
        <w:t>Aramandla</w:t>
      </w:r>
      <w:proofErr w:type="spellEnd"/>
      <w:r w:rsidRPr="00893CD4">
        <w:rPr>
          <w:rFonts w:ascii="Book Antiqua" w:hAnsi="Book Antiqua"/>
        </w:rPr>
        <w:t xml:space="preserve"> R, Jenkins R, Stein R, </w:t>
      </w:r>
      <w:proofErr w:type="spellStart"/>
      <w:r w:rsidRPr="00893CD4">
        <w:rPr>
          <w:rFonts w:ascii="Book Antiqua" w:hAnsi="Book Antiqua"/>
        </w:rPr>
        <w:t>Kaestner</w:t>
      </w:r>
      <w:proofErr w:type="spellEnd"/>
      <w:r w:rsidRPr="00893CD4">
        <w:rPr>
          <w:rFonts w:ascii="Book Antiqua" w:hAnsi="Book Antiqua"/>
        </w:rPr>
        <w:t xml:space="preserve"> KH, Vahedi G; HPAP Consortium, </w:t>
      </w:r>
      <w:proofErr w:type="spellStart"/>
      <w:r w:rsidRPr="00893CD4">
        <w:rPr>
          <w:rFonts w:ascii="Book Antiqua" w:hAnsi="Book Antiqua"/>
        </w:rPr>
        <w:t>Brissova</w:t>
      </w:r>
      <w:proofErr w:type="spellEnd"/>
      <w:r w:rsidRPr="00893CD4">
        <w:rPr>
          <w:rFonts w:ascii="Book Antiqua" w:hAnsi="Book Antiqua"/>
        </w:rPr>
        <w:t xml:space="preserve"> M, Powers AC.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Cell Entry Factors ACE2 and TMPRSS2 Are Expressed in the Microvasculature and Ducts of Human Pancreas but Are Not Enriched in β Cells. </w:t>
      </w:r>
      <w:r w:rsidRPr="00893CD4">
        <w:rPr>
          <w:rFonts w:ascii="Book Antiqua" w:hAnsi="Book Antiqua"/>
          <w:i/>
          <w:iCs/>
        </w:rPr>
        <w:t xml:space="preserve">Cell </w:t>
      </w:r>
      <w:proofErr w:type="spellStart"/>
      <w:r w:rsidRPr="00893CD4">
        <w:rPr>
          <w:rFonts w:ascii="Book Antiqua" w:hAnsi="Book Antiqua"/>
          <w:i/>
          <w:iCs/>
        </w:rPr>
        <w:t>Metab</w:t>
      </w:r>
      <w:proofErr w:type="spellEnd"/>
      <w:r w:rsidRPr="00893CD4">
        <w:rPr>
          <w:rFonts w:ascii="Book Antiqua" w:hAnsi="Book Antiqua"/>
        </w:rPr>
        <w:t xml:space="preserve"> 2020; </w:t>
      </w:r>
      <w:r w:rsidRPr="00893CD4">
        <w:rPr>
          <w:rFonts w:ascii="Book Antiqua" w:hAnsi="Book Antiqua"/>
          <w:b/>
          <w:bCs/>
        </w:rPr>
        <w:t>32</w:t>
      </w:r>
      <w:r w:rsidRPr="00893CD4">
        <w:rPr>
          <w:rFonts w:ascii="Book Antiqua" w:hAnsi="Book Antiqua"/>
        </w:rPr>
        <w:t>: 1028</w:t>
      </w:r>
      <w:r w:rsidR="002B6BD9">
        <w:rPr>
          <w:rFonts w:ascii="Book Antiqua" w:hAnsi="Book Antiqua"/>
        </w:rPr>
        <w:t>-</w:t>
      </w:r>
      <w:r w:rsidRPr="00893CD4">
        <w:rPr>
          <w:rFonts w:ascii="Book Antiqua" w:hAnsi="Book Antiqua"/>
        </w:rPr>
        <w:t>1040.e4 [PMID: 33207245 DOI: 10.1016/j.cmet.2020.11.006]</w:t>
      </w:r>
    </w:p>
    <w:p w14:paraId="4A6AB24F" w14:textId="513075EA" w:rsidR="00CF13E0" w:rsidRPr="00893CD4" w:rsidRDefault="00CF13E0" w:rsidP="00CF13E0">
      <w:pPr>
        <w:spacing w:line="360" w:lineRule="auto"/>
        <w:jc w:val="both"/>
        <w:rPr>
          <w:rFonts w:ascii="Book Antiqua" w:hAnsi="Book Antiqua"/>
        </w:rPr>
      </w:pPr>
      <w:r w:rsidRPr="00893CD4">
        <w:rPr>
          <w:rFonts w:ascii="Book Antiqua" w:hAnsi="Book Antiqua"/>
        </w:rPr>
        <w:t xml:space="preserve">98 </w:t>
      </w:r>
      <w:r w:rsidRPr="00893CD4">
        <w:rPr>
          <w:rFonts w:ascii="Book Antiqua" w:hAnsi="Book Antiqua"/>
          <w:b/>
          <w:bCs/>
        </w:rPr>
        <w:t>Wang Y</w:t>
      </w:r>
      <w:r w:rsidRPr="00893CD4">
        <w:rPr>
          <w:rFonts w:ascii="Book Antiqua" w:hAnsi="Book Antiqua"/>
        </w:rPr>
        <w:t xml:space="preserve">, Liu S, Liu H, Li W, Lin F, Jiang L, Li X, Xu P, Zhang L, Zhao L, Cao Y, Kang J, Yang J, Li L, Liu X, Li Y, </w:t>
      </w:r>
      <w:proofErr w:type="spellStart"/>
      <w:r w:rsidRPr="00893CD4">
        <w:rPr>
          <w:rFonts w:ascii="Book Antiqua" w:hAnsi="Book Antiqua"/>
        </w:rPr>
        <w:t>Nie</w:t>
      </w:r>
      <w:proofErr w:type="spellEnd"/>
      <w:r w:rsidRPr="00893CD4">
        <w:rPr>
          <w:rFonts w:ascii="Book Antiqua" w:hAnsi="Book Antiqua"/>
        </w:rPr>
        <w:t xml:space="preserve"> R, Mu J, Lu F, Zhao S, Lu J, Zhao J.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2 infection of the liver directly contributes to hepatic impairment in patients with COVID</w:t>
      </w:r>
      <w:r w:rsidR="002B6BD9">
        <w:rPr>
          <w:rFonts w:ascii="Book Antiqua" w:hAnsi="Book Antiqua"/>
        </w:rPr>
        <w:t>-</w:t>
      </w:r>
      <w:r w:rsidRPr="00893CD4">
        <w:rPr>
          <w:rFonts w:ascii="Book Antiqua" w:hAnsi="Book Antiqua"/>
        </w:rPr>
        <w:t xml:space="preserve">19. </w:t>
      </w:r>
      <w:r w:rsidRPr="00893CD4">
        <w:rPr>
          <w:rFonts w:ascii="Book Antiqua" w:hAnsi="Book Antiqua"/>
          <w:i/>
          <w:iCs/>
        </w:rPr>
        <w:t>J Hepatol</w:t>
      </w:r>
      <w:r w:rsidRPr="00893CD4">
        <w:rPr>
          <w:rFonts w:ascii="Book Antiqua" w:hAnsi="Book Antiqua"/>
        </w:rPr>
        <w:t xml:space="preserve"> 2020; </w:t>
      </w:r>
      <w:r w:rsidRPr="00893CD4">
        <w:rPr>
          <w:rFonts w:ascii="Book Antiqua" w:hAnsi="Book Antiqua"/>
          <w:b/>
          <w:bCs/>
        </w:rPr>
        <w:t>73</w:t>
      </w:r>
      <w:r w:rsidRPr="00893CD4">
        <w:rPr>
          <w:rFonts w:ascii="Book Antiqua" w:hAnsi="Book Antiqua"/>
        </w:rPr>
        <w:t>: 807</w:t>
      </w:r>
      <w:r w:rsidR="002B6BD9">
        <w:rPr>
          <w:rFonts w:ascii="Book Antiqua" w:hAnsi="Book Antiqua"/>
        </w:rPr>
        <w:t>-</w:t>
      </w:r>
      <w:r w:rsidRPr="00893CD4">
        <w:rPr>
          <w:rFonts w:ascii="Book Antiqua" w:hAnsi="Book Antiqua"/>
        </w:rPr>
        <w:t>816 [PMID: 32437830 DOI: 10.1016/j.jhep.2020.05.002]</w:t>
      </w:r>
    </w:p>
    <w:p w14:paraId="7A476A0C" w14:textId="73544EA7" w:rsidR="00CF13E0" w:rsidRPr="00893CD4" w:rsidRDefault="00CF13E0" w:rsidP="00CF13E0">
      <w:pPr>
        <w:spacing w:line="360" w:lineRule="auto"/>
        <w:jc w:val="both"/>
        <w:rPr>
          <w:rFonts w:ascii="Book Antiqua" w:hAnsi="Book Antiqua"/>
        </w:rPr>
      </w:pPr>
      <w:r w:rsidRPr="00893CD4">
        <w:rPr>
          <w:rFonts w:ascii="Book Antiqua" w:hAnsi="Book Antiqua"/>
        </w:rPr>
        <w:t xml:space="preserve">99 </w:t>
      </w:r>
      <w:proofErr w:type="spellStart"/>
      <w:r w:rsidRPr="00893CD4">
        <w:rPr>
          <w:rFonts w:ascii="Book Antiqua" w:hAnsi="Book Antiqua"/>
          <w:b/>
          <w:bCs/>
        </w:rPr>
        <w:t>Beydon</w:t>
      </w:r>
      <w:proofErr w:type="spellEnd"/>
      <w:r w:rsidRPr="00893CD4">
        <w:rPr>
          <w:rFonts w:ascii="Book Antiqua" w:hAnsi="Book Antiqua"/>
          <w:b/>
          <w:bCs/>
        </w:rPr>
        <w:t xml:space="preserve"> M</w:t>
      </w:r>
      <w:r w:rsidRPr="00893CD4">
        <w:rPr>
          <w:rFonts w:ascii="Book Antiqua" w:hAnsi="Book Antiqua"/>
        </w:rPr>
        <w:t xml:space="preserve">, Chevalier K, Al </w:t>
      </w:r>
      <w:proofErr w:type="spellStart"/>
      <w:r w:rsidRPr="00893CD4">
        <w:rPr>
          <w:rFonts w:ascii="Book Antiqua" w:hAnsi="Book Antiqua"/>
        </w:rPr>
        <w:t>Tabaa</w:t>
      </w:r>
      <w:proofErr w:type="spellEnd"/>
      <w:r w:rsidRPr="00893CD4">
        <w:rPr>
          <w:rFonts w:ascii="Book Antiqua" w:hAnsi="Book Antiqua"/>
        </w:rPr>
        <w:t xml:space="preserve"> O, </w:t>
      </w:r>
      <w:proofErr w:type="spellStart"/>
      <w:r w:rsidRPr="00893CD4">
        <w:rPr>
          <w:rFonts w:ascii="Book Antiqua" w:hAnsi="Book Antiqua"/>
        </w:rPr>
        <w:t>Hamroun</w:t>
      </w:r>
      <w:proofErr w:type="spellEnd"/>
      <w:r w:rsidRPr="00893CD4">
        <w:rPr>
          <w:rFonts w:ascii="Book Antiqua" w:hAnsi="Book Antiqua"/>
        </w:rPr>
        <w:t xml:space="preserve"> S, </w:t>
      </w:r>
      <w:proofErr w:type="spellStart"/>
      <w:r w:rsidRPr="00893CD4">
        <w:rPr>
          <w:rFonts w:ascii="Book Antiqua" w:hAnsi="Book Antiqua"/>
        </w:rPr>
        <w:t>Delettre</w:t>
      </w:r>
      <w:proofErr w:type="spellEnd"/>
      <w:r w:rsidRPr="00893CD4">
        <w:rPr>
          <w:rFonts w:ascii="Book Antiqua" w:hAnsi="Book Antiqua"/>
        </w:rPr>
        <w:t xml:space="preserve"> AS, Thomas M, </w:t>
      </w:r>
      <w:proofErr w:type="spellStart"/>
      <w:r w:rsidRPr="00893CD4">
        <w:rPr>
          <w:rFonts w:ascii="Book Antiqua" w:hAnsi="Book Antiqua"/>
        </w:rPr>
        <w:t>Herrou</w:t>
      </w:r>
      <w:proofErr w:type="spellEnd"/>
      <w:r w:rsidRPr="00893CD4">
        <w:rPr>
          <w:rFonts w:ascii="Book Antiqua" w:hAnsi="Book Antiqua"/>
        </w:rPr>
        <w:t xml:space="preserve"> J, Riviere E, Mariette X. Myositis as a manifestation of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w:t>
      </w:r>
      <w:r w:rsidRPr="00893CD4">
        <w:rPr>
          <w:rFonts w:ascii="Book Antiqua" w:hAnsi="Book Antiqua"/>
          <w:i/>
          <w:iCs/>
        </w:rPr>
        <w:t>Ann Rheum Dis</w:t>
      </w:r>
      <w:r w:rsidRPr="00893CD4">
        <w:rPr>
          <w:rFonts w:ascii="Book Antiqua" w:hAnsi="Book Antiqua"/>
        </w:rPr>
        <w:t xml:space="preserve"> 2020 [PMID: 32327427 DOI: 10.1136/annrheumdis</w:t>
      </w:r>
      <w:r w:rsidR="002B6BD9">
        <w:rPr>
          <w:rFonts w:ascii="Book Antiqua" w:hAnsi="Book Antiqua"/>
        </w:rPr>
        <w:t>-</w:t>
      </w:r>
      <w:r w:rsidRPr="00893CD4">
        <w:rPr>
          <w:rFonts w:ascii="Book Antiqua" w:hAnsi="Book Antiqua"/>
        </w:rPr>
        <w:t>2020</w:t>
      </w:r>
      <w:r w:rsidR="002B6BD9">
        <w:rPr>
          <w:rFonts w:ascii="Book Antiqua" w:hAnsi="Book Antiqua"/>
        </w:rPr>
        <w:t>-</w:t>
      </w:r>
      <w:r w:rsidRPr="00893CD4">
        <w:rPr>
          <w:rFonts w:ascii="Book Antiqua" w:hAnsi="Book Antiqua"/>
        </w:rPr>
        <w:t>217573]</w:t>
      </w:r>
    </w:p>
    <w:p w14:paraId="20BC3709" w14:textId="0FC2B312" w:rsidR="00CF13E0" w:rsidRPr="00893CD4" w:rsidRDefault="00CF13E0" w:rsidP="00CF13E0">
      <w:pPr>
        <w:spacing w:line="360" w:lineRule="auto"/>
        <w:jc w:val="both"/>
        <w:rPr>
          <w:rFonts w:ascii="Book Antiqua" w:hAnsi="Book Antiqua"/>
        </w:rPr>
      </w:pPr>
      <w:r w:rsidRPr="00893CD4">
        <w:rPr>
          <w:rFonts w:ascii="Book Antiqua" w:hAnsi="Book Antiqua"/>
        </w:rPr>
        <w:t xml:space="preserve">100 </w:t>
      </w:r>
      <w:proofErr w:type="spellStart"/>
      <w:r w:rsidRPr="00893CD4">
        <w:rPr>
          <w:rFonts w:ascii="Book Antiqua" w:hAnsi="Book Antiqua"/>
          <w:b/>
          <w:bCs/>
        </w:rPr>
        <w:t>Niu</w:t>
      </w:r>
      <w:proofErr w:type="spellEnd"/>
      <w:r w:rsidRPr="00893CD4">
        <w:rPr>
          <w:rFonts w:ascii="Book Antiqua" w:hAnsi="Book Antiqua"/>
          <w:b/>
          <w:bCs/>
        </w:rPr>
        <w:t xml:space="preserve"> MJ</w:t>
      </w:r>
      <w:r w:rsidRPr="00893CD4">
        <w:rPr>
          <w:rFonts w:ascii="Book Antiqua" w:hAnsi="Book Antiqua"/>
        </w:rPr>
        <w:t>, Yang JK, Lin SS, Ji XJ, Guo LM. Loss of angiotensin</w:t>
      </w:r>
      <w:r w:rsidR="002B6BD9">
        <w:rPr>
          <w:rFonts w:ascii="Book Antiqua" w:hAnsi="Book Antiqua"/>
        </w:rPr>
        <w:t>-</w:t>
      </w:r>
      <w:r w:rsidRPr="00893CD4">
        <w:rPr>
          <w:rFonts w:ascii="Book Antiqua" w:hAnsi="Book Antiqua"/>
        </w:rPr>
        <w:t xml:space="preserve">converting enzyme 2 leads to impaired glucose homeostasis in mice. </w:t>
      </w:r>
      <w:r w:rsidRPr="00893CD4">
        <w:rPr>
          <w:rFonts w:ascii="Book Antiqua" w:hAnsi="Book Antiqua"/>
          <w:i/>
          <w:iCs/>
        </w:rPr>
        <w:t>Endocrine</w:t>
      </w:r>
      <w:r w:rsidRPr="00893CD4">
        <w:rPr>
          <w:rFonts w:ascii="Book Antiqua" w:hAnsi="Book Antiqua"/>
        </w:rPr>
        <w:t xml:space="preserve"> 2008; </w:t>
      </w:r>
      <w:r w:rsidRPr="00893CD4">
        <w:rPr>
          <w:rFonts w:ascii="Book Antiqua" w:hAnsi="Book Antiqua"/>
          <w:b/>
          <w:bCs/>
        </w:rPr>
        <w:t>34</w:t>
      </w:r>
      <w:r w:rsidRPr="00893CD4">
        <w:rPr>
          <w:rFonts w:ascii="Book Antiqua" w:hAnsi="Book Antiqua"/>
        </w:rPr>
        <w:t>: 56</w:t>
      </w:r>
      <w:r w:rsidR="002B6BD9">
        <w:rPr>
          <w:rFonts w:ascii="Book Antiqua" w:hAnsi="Book Antiqua"/>
        </w:rPr>
        <w:t>-</w:t>
      </w:r>
      <w:r w:rsidRPr="00893CD4">
        <w:rPr>
          <w:rFonts w:ascii="Book Antiqua" w:hAnsi="Book Antiqua"/>
        </w:rPr>
        <w:t>61 [PMID: 18956256 DOI: 10.1007/s12020</w:t>
      </w:r>
      <w:r w:rsidR="002B6BD9">
        <w:rPr>
          <w:rFonts w:ascii="Book Antiqua" w:hAnsi="Book Antiqua"/>
        </w:rPr>
        <w:t>-</w:t>
      </w:r>
      <w:r w:rsidRPr="00893CD4">
        <w:rPr>
          <w:rFonts w:ascii="Book Antiqua" w:hAnsi="Book Antiqua"/>
        </w:rPr>
        <w:t>008</w:t>
      </w:r>
      <w:r w:rsidR="002B6BD9">
        <w:rPr>
          <w:rFonts w:ascii="Book Antiqua" w:hAnsi="Book Antiqua"/>
        </w:rPr>
        <w:t>-</w:t>
      </w:r>
      <w:r w:rsidRPr="00893CD4">
        <w:rPr>
          <w:rFonts w:ascii="Book Antiqua" w:hAnsi="Book Antiqua"/>
        </w:rPr>
        <w:t>9110</w:t>
      </w:r>
      <w:r w:rsidR="002B6BD9">
        <w:rPr>
          <w:rFonts w:ascii="Book Antiqua" w:hAnsi="Book Antiqua"/>
        </w:rPr>
        <w:t>-</w:t>
      </w:r>
      <w:r w:rsidRPr="00893CD4">
        <w:rPr>
          <w:rFonts w:ascii="Book Antiqua" w:hAnsi="Book Antiqua"/>
        </w:rPr>
        <w:t>x]</w:t>
      </w:r>
    </w:p>
    <w:p w14:paraId="6F9824AA" w14:textId="7D916FC6" w:rsidR="00CF13E0" w:rsidRPr="00893CD4" w:rsidRDefault="00CF13E0" w:rsidP="00CF13E0">
      <w:pPr>
        <w:spacing w:line="360" w:lineRule="auto"/>
        <w:jc w:val="both"/>
        <w:rPr>
          <w:rFonts w:ascii="Book Antiqua" w:hAnsi="Book Antiqua"/>
        </w:rPr>
      </w:pPr>
      <w:r w:rsidRPr="00295546">
        <w:rPr>
          <w:rFonts w:ascii="Book Antiqua" w:hAnsi="Book Antiqua"/>
        </w:rPr>
        <w:t xml:space="preserve">101 </w:t>
      </w:r>
      <w:r w:rsidRPr="00295546">
        <w:rPr>
          <w:rFonts w:ascii="Book Antiqua" w:hAnsi="Book Antiqua"/>
          <w:b/>
          <w:bCs/>
        </w:rPr>
        <w:t>Montaigne D</w:t>
      </w:r>
      <w:r w:rsidRPr="00295546">
        <w:rPr>
          <w:rFonts w:ascii="Book Antiqua" w:hAnsi="Book Antiqua"/>
        </w:rPr>
        <w:t xml:space="preserve">, </w:t>
      </w:r>
      <w:proofErr w:type="spellStart"/>
      <w:r w:rsidRPr="00295546">
        <w:rPr>
          <w:rFonts w:ascii="Book Antiqua" w:hAnsi="Book Antiqua"/>
        </w:rPr>
        <w:t>Coisne</w:t>
      </w:r>
      <w:proofErr w:type="spellEnd"/>
      <w:r w:rsidRPr="00295546">
        <w:rPr>
          <w:rFonts w:ascii="Book Antiqua" w:hAnsi="Book Antiqua"/>
        </w:rPr>
        <w:t xml:space="preserve"> A, Marechal X, </w:t>
      </w:r>
      <w:proofErr w:type="spellStart"/>
      <w:r w:rsidRPr="00295546">
        <w:rPr>
          <w:rFonts w:ascii="Book Antiqua" w:hAnsi="Book Antiqua"/>
        </w:rPr>
        <w:t>Staels</w:t>
      </w:r>
      <w:proofErr w:type="spellEnd"/>
      <w:r w:rsidRPr="00295546">
        <w:rPr>
          <w:rFonts w:ascii="Book Antiqua" w:hAnsi="Book Antiqua"/>
        </w:rPr>
        <w:t xml:space="preserve"> B. Comment on Patel et al. </w:t>
      </w:r>
      <w:r w:rsidRPr="00893CD4">
        <w:rPr>
          <w:rFonts w:ascii="Book Antiqua" w:hAnsi="Book Antiqua"/>
        </w:rPr>
        <w:t>ACE2 Deficiency Worsens Epicardial Adipose Tissue Inflammation and Cardiac Dysfunction in Response to Diet</w:t>
      </w:r>
      <w:r w:rsidR="002B6BD9">
        <w:rPr>
          <w:rFonts w:ascii="Book Antiqua" w:hAnsi="Book Antiqua"/>
        </w:rPr>
        <w:t>-</w:t>
      </w:r>
      <w:r w:rsidRPr="00893CD4">
        <w:rPr>
          <w:rFonts w:ascii="Book Antiqua" w:hAnsi="Book Antiqua"/>
        </w:rPr>
        <w:t xml:space="preserve">Induced Obesity. Diabetes </w:t>
      </w:r>
      <w:proofErr w:type="gramStart"/>
      <w:r w:rsidRPr="00893CD4">
        <w:rPr>
          <w:rFonts w:ascii="Book Antiqua" w:hAnsi="Book Antiqua"/>
        </w:rPr>
        <w:t>2016;65:85</w:t>
      </w:r>
      <w:proofErr w:type="gramEnd"/>
      <w:r w:rsidR="002B6BD9">
        <w:rPr>
          <w:rFonts w:ascii="Book Antiqua" w:hAnsi="Book Antiqua"/>
        </w:rPr>
        <w:t>-</w:t>
      </w:r>
      <w:r w:rsidRPr="00893CD4">
        <w:rPr>
          <w:rFonts w:ascii="Book Antiqua" w:hAnsi="Book Antiqua"/>
        </w:rPr>
        <w:t xml:space="preserve">95. </w:t>
      </w:r>
      <w:r w:rsidRPr="00893CD4">
        <w:rPr>
          <w:rFonts w:ascii="Book Antiqua" w:hAnsi="Book Antiqua"/>
          <w:i/>
          <w:iCs/>
        </w:rPr>
        <w:t>Diabetes</w:t>
      </w:r>
      <w:r w:rsidRPr="00893CD4">
        <w:rPr>
          <w:rFonts w:ascii="Book Antiqua" w:hAnsi="Book Antiqua"/>
        </w:rPr>
        <w:t xml:space="preserve"> 2016; </w:t>
      </w:r>
      <w:r w:rsidRPr="00893CD4">
        <w:rPr>
          <w:rFonts w:ascii="Book Antiqua" w:hAnsi="Book Antiqua"/>
          <w:b/>
          <w:bCs/>
        </w:rPr>
        <w:t>65</w:t>
      </w:r>
      <w:r w:rsidRPr="00893CD4">
        <w:rPr>
          <w:rFonts w:ascii="Book Antiqua" w:hAnsi="Book Antiqua"/>
        </w:rPr>
        <w:t>: e1</w:t>
      </w:r>
      <w:r w:rsidR="002B6BD9">
        <w:rPr>
          <w:rFonts w:ascii="Book Antiqua" w:hAnsi="Book Antiqua"/>
        </w:rPr>
        <w:t>-</w:t>
      </w:r>
      <w:r w:rsidRPr="00893CD4">
        <w:rPr>
          <w:rFonts w:ascii="Book Antiqua" w:hAnsi="Book Antiqua"/>
        </w:rPr>
        <w:t>e2 [PMID: 26798127 DOI: 10.2337/db15</w:t>
      </w:r>
      <w:r w:rsidR="002B6BD9">
        <w:rPr>
          <w:rFonts w:ascii="Book Antiqua" w:hAnsi="Book Antiqua"/>
        </w:rPr>
        <w:t>-</w:t>
      </w:r>
      <w:r w:rsidRPr="00893CD4">
        <w:rPr>
          <w:rFonts w:ascii="Book Antiqua" w:hAnsi="Book Antiqua"/>
        </w:rPr>
        <w:t>1425]</w:t>
      </w:r>
    </w:p>
    <w:p w14:paraId="3AC38A24" w14:textId="0BF0F46F" w:rsidR="00CF13E0" w:rsidRPr="00893CD4" w:rsidRDefault="00CF13E0" w:rsidP="00CF13E0">
      <w:pPr>
        <w:spacing w:line="360" w:lineRule="auto"/>
        <w:jc w:val="both"/>
        <w:rPr>
          <w:rFonts w:ascii="Book Antiqua" w:hAnsi="Book Antiqua"/>
        </w:rPr>
      </w:pPr>
      <w:r w:rsidRPr="00893CD4">
        <w:rPr>
          <w:rFonts w:ascii="Book Antiqua" w:hAnsi="Book Antiqua"/>
        </w:rPr>
        <w:t xml:space="preserve">102 </w:t>
      </w:r>
      <w:proofErr w:type="spellStart"/>
      <w:r w:rsidRPr="00893CD4">
        <w:rPr>
          <w:rFonts w:ascii="Book Antiqua" w:hAnsi="Book Antiqua"/>
          <w:b/>
          <w:bCs/>
        </w:rPr>
        <w:t>Bindom</w:t>
      </w:r>
      <w:proofErr w:type="spellEnd"/>
      <w:r w:rsidRPr="00893CD4">
        <w:rPr>
          <w:rFonts w:ascii="Book Antiqua" w:hAnsi="Book Antiqua"/>
          <w:b/>
          <w:bCs/>
        </w:rPr>
        <w:t xml:space="preserve"> SM</w:t>
      </w:r>
      <w:r w:rsidRPr="00893CD4">
        <w:rPr>
          <w:rFonts w:ascii="Book Antiqua" w:hAnsi="Book Antiqua"/>
        </w:rPr>
        <w:t xml:space="preserve">, Hans CP, Xia H, </w:t>
      </w:r>
      <w:proofErr w:type="spellStart"/>
      <w:r w:rsidRPr="00893CD4">
        <w:rPr>
          <w:rFonts w:ascii="Book Antiqua" w:hAnsi="Book Antiqua"/>
        </w:rPr>
        <w:t>Boulares</w:t>
      </w:r>
      <w:proofErr w:type="spellEnd"/>
      <w:r w:rsidRPr="00893CD4">
        <w:rPr>
          <w:rFonts w:ascii="Book Antiqua" w:hAnsi="Book Antiqua"/>
        </w:rPr>
        <w:t xml:space="preserve"> AH, </w:t>
      </w:r>
      <w:proofErr w:type="spellStart"/>
      <w:r w:rsidRPr="00893CD4">
        <w:rPr>
          <w:rFonts w:ascii="Book Antiqua" w:hAnsi="Book Antiqua"/>
        </w:rPr>
        <w:t>Lazartigues</w:t>
      </w:r>
      <w:proofErr w:type="spellEnd"/>
      <w:r w:rsidRPr="00893CD4">
        <w:rPr>
          <w:rFonts w:ascii="Book Antiqua" w:hAnsi="Book Antiqua"/>
        </w:rPr>
        <w:t xml:space="preserve"> E. Angiotensin I</w:t>
      </w:r>
      <w:r w:rsidR="002B6BD9">
        <w:rPr>
          <w:rFonts w:ascii="Book Antiqua" w:hAnsi="Book Antiqua"/>
        </w:rPr>
        <w:t>-</w:t>
      </w:r>
      <w:r w:rsidRPr="00893CD4">
        <w:rPr>
          <w:rFonts w:ascii="Book Antiqua" w:hAnsi="Book Antiqua"/>
        </w:rPr>
        <w:t xml:space="preserve">converting enzyme type 2 (ACE2) gene therapy improves glycemic control in diabetic mice. </w:t>
      </w:r>
      <w:r w:rsidRPr="00893CD4">
        <w:rPr>
          <w:rFonts w:ascii="Book Antiqua" w:hAnsi="Book Antiqua"/>
          <w:i/>
          <w:iCs/>
        </w:rPr>
        <w:t>Diabetes</w:t>
      </w:r>
      <w:r w:rsidRPr="00893CD4">
        <w:rPr>
          <w:rFonts w:ascii="Book Antiqua" w:hAnsi="Book Antiqua"/>
        </w:rPr>
        <w:t xml:space="preserve"> 2010; </w:t>
      </w:r>
      <w:r w:rsidRPr="00893CD4">
        <w:rPr>
          <w:rFonts w:ascii="Book Antiqua" w:hAnsi="Book Antiqua"/>
          <w:b/>
          <w:bCs/>
        </w:rPr>
        <w:t>59</w:t>
      </w:r>
      <w:r w:rsidRPr="00893CD4">
        <w:rPr>
          <w:rFonts w:ascii="Book Antiqua" w:hAnsi="Book Antiqua"/>
        </w:rPr>
        <w:t>: 2540</w:t>
      </w:r>
      <w:r w:rsidR="002B6BD9">
        <w:rPr>
          <w:rFonts w:ascii="Book Antiqua" w:hAnsi="Book Antiqua"/>
        </w:rPr>
        <w:t>-</w:t>
      </w:r>
      <w:r w:rsidRPr="00893CD4">
        <w:rPr>
          <w:rFonts w:ascii="Book Antiqua" w:hAnsi="Book Antiqua"/>
        </w:rPr>
        <w:t>2548 [PMID: 20660625 DOI: 10.2337/db09</w:t>
      </w:r>
      <w:r w:rsidR="002B6BD9">
        <w:rPr>
          <w:rFonts w:ascii="Book Antiqua" w:hAnsi="Book Antiqua"/>
        </w:rPr>
        <w:t>-</w:t>
      </w:r>
      <w:r w:rsidRPr="00893CD4">
        <w:rPr>
          <w:rFonts w:ascii="Book Antiqua" w:hAnsi="Book Antiqua"/>
        </w:rPr>
        <w:t>0782]</w:t>
      </w:r>
    </w:p>
    <w:p w14:paraId="7A974EA2" w14:textId="6658ADEE" w:rsidR="00CF13E0" w:rsidRPr="00893CD4" w:rsidRDefault="00CF13E0" w:rsidP="00CF13E0">
      <w:pPr>
        <w:spacing w:line="360" w:lineRule="auto"/>
        <w:jc w:val="both"/>
        <w:rPr>
          <w:rFonts w:ascii="Book Antiqua" w:hAnsi="Book Antiqua"/>
        </w:rPr>
      </w:pPr>
      <w:r w:rsidRPr="00893CD4">
        <w:rPr>
          <w:rFonts w:ascii="Book Antiqua" w:hAnsi="Book Antiqua"/>
        </w:rPr>
        <w:t xml:space="preserve">103 </w:t>
      </w:r>
      <w:proofErr w:type="spellStart"/>
      <w:r w:rsidRPr="00893CD4">
        <w:rPr>
          <w:rFonts w:ascii="Book Antiqua" w:hAnsi="Book Antiqua"/>
          <w:b/>
          <w:bCs/>
        </w:rPr>
        <w:t>Osterreicher</w:t>
      </w:r>
      <w:proofErr w:type="spellEnd"/>
      <w:r w:rsidRPr="00893CD4">
        <w:rPr>
          <w:rFonts w:ascii="Book Antiqua" w:hAnsi="Book Antiqua"/>
          <w:b/>
          <w:bCs/>
        </w:rPr>
        <w:t xml:space="preserve"> CH</w:t>
      </w:r>
      <w:r w:rsidRPr="00893CD4">
        <w:rPr>
          <w:rFonts w:ascii="Book Antiqua" w:hAnsi="Book Antiqua"/>
        </w:rPr>
        <w:t xml:space="preserve">, Taura K, De </w:t>
      </w:r>
      <w:proofErr w:type="spellStart"/>
      <w:r w:rsidRPr="00893CD4">
        <w:rPr>
          <w:rFonts w:ascii="Book Antiqua" w:hAnsi="Book Antiqua"/>
        </w:rPr>
        <w:t>Minicis</w:t>
      </w:r>
      <w:proofErr w:type="spellEnd"/>
      <w:r w:rsidRPr="00893CD4">
        <w:rPr>
          <w:rFonts w:ascii="Book Antiqua" w:hAnsi="Book Antiqua"/>
        </w:rPr>
        <w:t xml:space="preserve"> S, Seki E, </w:t>
      </w:r>
      <w:proofErr w:type="spellStart"/>
      <w:r w:rsidRPr="00893CD4">
        <w:rPr>
          <w:rFonts w:ascii="Book Antiqua" w:hAnsi="Book Antiqua"/>
        </w:rPr>
        <w:t>Penz</w:t>
      </w:r>
      <w:r w:rsidR="002B6BD9">
        <w:rPr>
          <w:rFonts w:ascii="Book Antiqua" w:hAnsi="Book Antiqua"/>
        </w:rPr>
        <w:t>-</w:t>
      </w:r>
      <w:r w:rsidRPr="00893CD4">
        <w:rPr>
          <w:rFonts w:ascii="Book Antiqua" w:hAnsi="Book Antiqua"/>
        </w:rPr>
        <w:t>Osterreicher</w:t>
      </w:r>
      <w:proofErr w:type="spellEnd"/>
      <w:r w:rsidRPr="00893CD4">
        <w:rPr>
          <w:rFonts w:ascii="Book Antiqua" w:hAnsi="Book Antiqua"/>
        </w:rPr>
        <w:t xml:space="preserve"> M, Kodama Y, Kluwe J, Schuster M, </w:t>
      </w:r>
      <w:proofErr w:type="spellStart"/>
      <w:r w:rsidRPr="00893CD4">
        <w:rPr>
          <w:rFonts w:ascii="Book Antiqua" w:hAnsi="Book Antiqua"/>
        </w:rPr>
        <w:t>Oudit</w:t>
      </w:r>
      <w:proofErr w:type="spellEnd"/>
      <w:r w:rsidRPr="00893CD4">
        <w:rPr>
          <w:rFonts w:ascii="Book Antiqua" w:hAnsi="Book Antiqua"/>
        </w:rPr>
        <w:t xml:space="preserve"> GY, </w:t>
      </w:r>
      <w:proofErr w:type="spellStart"/>
      <w:r w:rsidRPr="00893CD4">
        <w:rPr>
          <w:rFonts w:ascii="Book Antiqua" w:hAnsi="Book Antiqua"/>
        </w:rPr>
        <w:t>Penninger</w:t>
      </w:r>
      <w:proofErr w:type="spellEnd"/>
      <w:r w:rsidRPr="00893CD4">
        <w:rPr>
          <w:rFonts w:ascii="Book Antiqua" w:hAnsi="Book Antiqua"/>
        </w:rPr>
        <w:t xml:space="preserve"> JM, Brenner DA. Angiotensin</w:t>
      </w:r>
      <w:r w:rsidR="002B6BD9">
        <w:rPr>
          <w:rFonts w:ascii="Book Antiqua" w:hAnsi="Book Antiqua"/>
        </w:rPr>
        <w:t>-</w:t>
      </w:r>
      <w:r w:rsidRPr="00893CD4">
        <w:rPr>
          <w:rFonts w:ascii="Book Antiqua" w:hAnsi="Book Antiqua"/>
        </w:rPr>
        <w:t>converting</w:t>
      </w:r>
      <w:r w:rsidR="002B6BD9">
        <w:rPr>
          <w:rFonts w:ascii="Book Antiqua" w:hAnsi="Book Antiqua"/>
        </w:rPr>
        <w:t>-</w:t>
      </w:r>
      <w:r w:rsidRPr="00893CD4">
        <w:rPr>
          <w:rFonts w:ascii="Book Antiqua" w:hAnsi="Book Antiqua"/>
        </w:rPr>
        <w:t xml:space="preserve">enzyme 2 inhibits liver fibrosis in mice. </w:t>
      </w:r>
      <w:r w:rsidRPr="00893CD4">
        <w:rPr>
          <w:rFonts w:ascii="Book Antiqua" w:hAnsi="Book Antiqua"/>
          <w:i/>
          <w:iCs/>
        </w:rPr>
        <w:t>Hepatology</w:t>
      </w:r>
      <w:r w:rsidRPr="00893CD4">
        <w:rPr>
          <w:rFonts w:ascii="Book Antiqua" w:hAnsi="Book Antiqua"/>
        </w:rPr>
        <w:t xml:space="preserve"> 2009; </w:t>
      </w:r>
      <w:r w:rsidRPr="00893CD4">
        <w:rPr>
          <w:rFonts w:ascii="Book Antiqua" w:hAnsi="Book Antiqua"/>
          <w:b/>
          <w:bCs/>
        </w:rPr>
        <w:t>50</w:t>
      </w:r>
      <w:r w:rsidRPr="00893CD4">
        <w:rPr>
          <w:rFonts w:ascii="Book Antiqua" w:hAnsi="Book Antiqua"/>
        </w:rPr>
        <w:t>: 929</w:t>
      </w:r>
      <w:r w:rsidR="002B6BD9">
        <w:rPr>
          <w:rFonts w:ascii="Book Antiqua" w:hAnsi="Book Antiqua"/>
        </w:rPr>
        <w:t>-</w:t>
      </w:r>
      <w:r w:rsidRPr="00893CD4">
        <w:rPr>
          <w:rFonts w:ascii="Book Antiqua" w:hAnsi="Book Antiqua"/>
        </w:rPr>
        <w:t>938 [PMID: 19650157 DOI: 10.1002/hep.23104]</w:t>
      </w:r>
    </w:p>
    <w:p w14:paraId="19B0889A" w14:textId="0AB28460" w:rsidR="00CF13E0" w:rsidRPr="00893CD4" w:rsidRDefault="00CF13E0" w:rsidP="00CF13E0">
      <w:pPr>
        <w:spacing w:line="360" w:lineRule="auto"/>
        <w:jc w:val="both"/>
        <w:rPr>
          <w:rFonts w:ascii="Book Antiqua" w:hAnsi="Book Antiqua"/>
        </w:rPr>
      </w:pPr>
      <w:r w:rsidRPr="00893CD4">
        <w:rPr>
          <w:rFonts w:ascii="Book Antiqua" w:hAnsi="Book Antiqua"/>
        </w:rPr>
        <w:t xml:space="preserve">104 </w:t>
      </w:r>
      <w:r w:rsidRPr="00893CD4">
        <w:rPr>
          <w:rFonts w:ascii="Book Antiqua" w:hAnsi="Book Antiqua"/>
          <w:b/>
          <w:bCs/>
        </w:rPr>
        <w:t>Cao X</w:t>
      </w:r>
      <w:r w:rsidRPr="00893CD4">
        <w:rPr>
          <w:rFonts w:ascii="Book Antiqua" w:hAnsi="Book Antiqua"/>
        </w:rPr>
        <w:t xml:space="preserve">, Yang F, Shi T, Yuan M, Xin Z, </w:t>
      </w:r>
      <w:proofErr w:type="spellStart"/>
      <w:r w:rsidRPr="00893CD4">
        <w:rPr>
          <w:rFonts w:ascii="Book Antiqua" w:hAnsi="Book Antiqua"/>
        </w:rPr>
        <w:t>Xie</w:t>
      </w:r>
      <w:proofErr w:type="spellEnd"/>
      <w:r w:rsidRPr="00893CD4">
        <w:rPr>
          <w:rFonts w:ascii="Book Antiqua" w:hAnsi="Book Antiqua"/>
        </w:rPr>
        <w:t xml:space="preserve"> R, Li S, Li H, Yang JK. Angiotensin</w:t>
      </w:r>
      <w:r w:rsidR="002B6BD9">
        <w:rPr>
          <w:rFonts w:ascii="Book Antiqua" w:hAnsi="Book Antiqua"/>
        </w:rPr>
        <w:t>-</w:t>
      </w:r>
      <w:r w:rsidRPr="00893CD4">
        <w:rPr>
          <w:rFonts w:ascii="Book Antiqua" w:hAnsi="Book Antiqua"/>
        </w:rPr>
        <w:t>converting enzyme 2/angiotensin</w:t>
      </w:r>
      <w:r w:rsidR="002B6BD9">
        <w:rPr>
          <w:rFonts w:ascii="Book Antiqua" w:hAnsi="Book Antiqua"/>
        </w:rPr>
        <w:t>-</w:t>
      </w:r>
      <w:r w:rsidRPr="00893CD4">
        <w:rPr>
          <w:rFonts w:ascii="Book Antiqua" w:hAnsi="Book Antiqua"/>
        </w:rPr>
        <w:t>(1</w:t>
      </w:r>
      <w:r w:rsidR="002B6BD9">
        <w:rPr>
          <w:rFonts w:ascii="Book Antiqua" w:hAnsi="Book Antiqua"/>
        </w:rPr>
        <w:t>-</w:t>
      </w:r>
      <w:r w:rsidRPr="00893CD4">
        <w:rPr>
          <w:rFonts w:ascii="Book Antiqua" w:hAnsi="Book Antiqua"/>
        </w:rPr>
        <w:t>7)/</w:t>
      </w:r>
      <w:proofErr w:type="gramStart"/>
      <w:r w:rsidRPr="00893CD4">
        <w:rPr>
          <w:rFonts w:ascii="Book Antiqua" w:hAnsi="Book Antiqua"/>
        </w:rPr>
        <w:t>Mas</w:t>
      </w:r>
      <w:proofErr w:type="gramEnd"/>
      <w:r w:rsidRPr="00893CD4">
        <w:rPr>
          <w:rFonts w:ascii="Book Antiqua" w:hAnsi="Book Antiqua"/>
        </w:rPr>
        <w:t xml:space="preserve"> axis activates Akt signaling to ameliorate hepatic steatosis. </w:t>
      </w:r>
      <w:r w:rsidRPr="00893CD4">
        <w:rPr>
          <w:rFonts w:ascii="Book Antiqua" w:hAnsi="Book Antiqua"/>
          <w:i/>
          <w:iCs/>
        </w:rPr>
        <w:t>Sci Rep</w:t>
      </w:r>
      <w:r w:rsidRPr="00893CD4">
        <w:rPr>
          <w:rFonts w:ascii="Book Antiqua" w:hAnsi="Book Antiqua"/>
        </w:rPr>
        <w:t xml:space="preserve"> 2016; </w:t>
      </w:r>
      <w:r w:rsidRPr="00893CD4">
        <w:rPr>
          <w:rFonts w:ascii="Book Antiqua" w:hAnsi="Book Antiqua"/>
          <w:b/>
          <w:bCs/>
        </w:rPr>
        <w:t>6</w:t>
      </w:r>
      <w:r w:rsidRPr="00893CD4">
        <w:rPr>
          <w:rFonts w:ascii="Book Antiqua" w:hAnsi="Book Antiqua"/>
        </w:rPr>
        <w:t>: 21592 [PMID: 26883384 DOI: 10.1038/srep21592]</w:t>
      </w:r>
    </w:p>
    <w:p w14:paraId="24753737" w14:textId="73E0C3B7" w:rsidR="00CF13E0" w:rsidRPr="00893CD4" w:rsidRDefault="00CF13E0" w:rsidP="00CF13E0">
      <w:pPr>
        <w:spacing w:line="360" w:lineRule="auto"/>
        <w:jc w:val="both"/>
        <w:rPr>
          <w:rFonts w:ascii="Book Antiqua" w:hAnsi="Book Antiqua"/>
        </w:rPr>
      </w:pPr>
      <w:r w:rsidRPr="00893CD4">
        <w:rPr>
          <w:rFonts w:ascii="Book Antiqua" w:hAnsi="Book Antiqua"/>
        </w:rPr>
        <w:t xml:space="preserve">105 </w:t>
      </w:r>
      <w:r w:rsidRPr="00893CD4">
        <w:rPr>
          <w:rFonts w:ascii="Book Antiqua" w:hAnsi="Book Antiqua"/>
          <w:b/>
          <w:bCs/>
        </w:rPr>
        <w:t>Muñoz MC</w:t>
      </w:r>
      <w:r w:rsidRPr="00893CD4">
        <w:rPr>
          <w:rFonts w:ascii="Book Antiqua" w:hAnsi="Book Antiqua"/>
        </w:rPr>
        <w:t xml:space="preserve">, </w:t>
      </w:r>
      <w:proofErr w:type="spellStart"/>
      <w:r w:rsidRPr="00893CD4">
        <w:rPr>
          <w:rFonts w:ascii="Book Antiqua" w:hAnsi="Book Antiqua"/>
        </w:rPr>
        <w:t>Giani</w:t>
      </w:r>
      <w:proofErr w:type="spellEnd"/>
      <w:r w:rsidRPr="00893CD4">
        <w:rPr>
          <w:rFonts w:ascii="Book Antiqua" w:hAnsi="Book Antiqua"/>
        </w:rPr>
        <w:t xml:space="preserve"> JF, </w:t>
      </w:r>
      <w:proofErr w:type="spellStart"/>
      <w:r w:rsidRPr="00893CD4">
        <w:rPr>
          <w:rFonts w:ascii="Book Antiqua" w:hAnsi="Book Antiqua"/>
        </w:rPr>
        <w:t>Dominici</w:t>
      </w:r>
      <w:proofErr w:type="spellEnd"/>
      <w:r w:rsidRPr="00893CD4">
        <w:rPr>
          <w:rFonts w:ascii="Book Antiqua" w:hAnsi="Book Antiqua"/>
        </w:rPr>
        <w:t xml:space="preserve"> FP. Angiotensin</w:t>
      </w:r>
      <w:r w:rsidR="002B6BD9">
        <w:rPr>
          <w:rFonts w:ascii="Book Antiqua" w:hAnsi="Book Antiqua"/>
        </w:rPr>
        <w:t>-</w:t>
      </w:r>
      <w:r w:rsidRPr="00893CD4">
        <w:rPr>
          <w:rFonts w:ascii="Book Antiqua" w:hAnsi="Book Antiqua"/>
        </w:rPr>
        <w:t>(1</w:t>
      </w:r>
      <w:r w:rsidR="002B6BD9">
        <w:rPr>
          <w:rFonts w:ascii="Book Antiqua" w:hAnsi="Book Antiqua"/>
        </w:rPr>
        <w:t>-</w:t>
      </w:r>
      <w:r w:rsidRPr="00893CD4">
        <w:rPr>
          <w:rFonts w:ascii="Book Antiqua" w:hAnsi="Book Antiqua"/>
        </w:rPr>
        <w:t xml:space="preserve">7) stimulates the phosphorylation of Akt in rat extracardiac tissues in vivo via receptor Mas. </w:t>
      </w:r>
      <w:proofErr w:type="spellStart"/>
      <w:r w:rsidRPr="00893CD4">
        <w:rPr>
          <w:rFonts w:ascii="Book Antiqua" w:hAnsi="Book Antiqua"/>
          <w:i/>
          <w:iCs/>
        </w:rPr>
        <w:t>Regul</w:t>
      </w:r>
      <w:proofErr w:type="spellEnd"/>
      <w:r w:rsidRPr="00893CD4">
        <w:rPr>
          <w:rFonts w:ascii="Book Antiqua" w:hAnsi="Book Antiqua"/>
          <w:i/>
          <w:iCs/>
        </w:rPr>
        <w:t xml:space="preserve"> </w:t>
      </w:r>
      <w:proofErr w:type="spellStart"/>
      <w:r w:rsidRPr="00893CD4">
        <w:rPr>
          <w:rFonts w:ascii="Book Antiqua" w:hAnsi="Book Antiqua"/>
          <w:i/>
          <w:iCs/>
        </w:rPr>
        <w:t>Pept</w:t>
      </w:r>
      <w:proofErr w:type="spellEnd"/>
      <w:r w:rsidRPr="00893CD4">
        <w:rPr>
          <w:rFonts w:ascii="Book Antiqua" w:hAnsi="Book Antiqua"/>
        </w:rPr>
        <w:t xml:space="preserve"> 2010; </w:t>
      </w:r>
      <w:r w:rsidRPr="00893CD4">
        <w:rPr>
          <w:rFonts w:ascii="Book Antiqua" w:hAnsi="Book Antiqua"/>
          <w:b/>
          <w:bCs/>
        </w:rPr>
        <w:t>161</w:t>
      </w:r>
      <w:r w:rsidRPr="00893CD4">
        <w:rPr>
          <w:rFonts w:ascii="Book Antiqua" w:hAnsi="Book Antiqua"/>
        </w:rPr>
        <w:t>: 1</w:t>
      </w:r>
      <w:r w:rsidR="002B6BD9">
        <w:rPr>
          <w:rFonts w:ascii="Book Antiqua" w:hAnsi="Book Antiqua"/>
        </w:rPr>
        <w:t>-</w:t>
      </w:r>
      <w:r w:rsidRPr="00893CD4">
        <w:rPr>
          <w:rFonts w:ascii="Book Antiqua" w:hAnsi="Book Antiqua"/>
        </w:rPr>
        <w:t>7 [PMID: 20188769 DOI: 10.1016/j.regpep.2010.02.001]</w:t>
      </w:r>
    </w:p>
    <w:p w14:paraId="3FD40675" w14:textId="18092B43" w:rsidR="00CF13E0" w:rsidRPr="00295546" w:rsidRDefault="00CF13E0" w:rsidP="00CF13E0">
      <w:pPr>
        <w:spacing w:line="360" w:lineRule="auto"/>
        <w:jc w:val="both"/>
        <w:rPr>
          <w:rFonts w:ascii="Book Antiqua" w:hAnsi="Book Antiqua"/>
        </w:rPr>
      </w:pPr>
      <w:r w:rsidRPr="00893CD4">
        <w:rPr>
          <w:rFonts w:ascii="Book Antiqua" w:hAnsi="Book Antiqua"/>
        </w:rPr>
        <w:t xml:space="preserve">106 </w:t>
      </w:r>
      <w:proofErr w:type="spellStart"/>
      <w:r w:rsidRPr="00893CD4">
        <w:rPr>
          <w:rFonts w:ascii="Book Antiqua" w:hAnsi="Book Antiqua"/>
          <w:b/>
          <w:bCs/>
        </w:rPr>
        <w:t>Feltenberger</w:t>
      </w:r>
      <w:proofErr w:type="spellEnd"/>
      <w:r w:rsidRPr="00893CD4">
        <w:rPr>
          <w:rFonts w:ascii="Book Antiqua" w:hAnsi="Book Antiqua"/>
          <w:b/>
          <w:bCs/>
        </w:rPr>
        <w:t xml:space="preserve"> JD</w:t>
      </w:r>
      <w:r w:rsidRPr="00893CD4">
        <w:rPr>
          <w:rFonts w:ascii="Book Antiqua" w:hAnsi="Book Antiqua"/>
        </w:rPr>
        <w:t xml:space="preserve">, Andrade JM, Paraíso A, Barros LO, Filho AB, </w:t>
      </w:r>
      <w:proofErr w:type="spellStart"/>
      <w:r w:rsidRPr="00893CD4">
        <w:rPr>
          <w:rFonts w:ascii="Book Antiqua" w:hAnsi="Book Antiqua"/>
        </w:rPr>
        <w:t>Sinisterra</w:t>
      </w:r>
      <w:proofErr w:type="spellEnd"/>
      <w:r w:rsidRPr="00893CD4">
        <w:rPr>
          <w:rFonts w:ascii="Book Antiqua" w:hAnsi="Book Antiqua"/>
        </w:rPr>
        <w:t xml:space="preserve"> RD, Sousa FB, </w:t>
      </w:r>
      <w:proofErr w:type="spellStart"/>
      <w:r w:rsidRPr="00893CD4">
        <w:rPr>
          <w:rFonts w:ascii="Book Antiqua" w:hAnsi="Book Antiqua"/>
        </w:rPr>
        <w:t>Guimarães</w:t>
      </w:r>
      <w:proofErr w:type="spellEnd"/>
      <w:r w:rsidRPr="00893CD4">
        <w:rPr>
          <w:rFonts w:ascii="Book Antiqua" w:hAnsi="Book Antiqua"/>
        </w:rPr>
        <w:t xml:space="preserve"> AL, de Paula AM, </w:t>
      </w:r>
      <w:proofErr w:type="spellStart"/>
      <w:r w:rsidRPr="00893CD4">
        <w:rPr>
          <w:rFonts w:ascii="Book Antiqua" w:hAnsi="Book Antiqua"/>
        </w:rPr>
        <w:t>Campagnole</w:t>
      </w:r>
      <w:proofErr w:type="spellEnd"/>
      <w:r w:rsidR="002B6BD9">
        <w:rPr>
          <w:rFonts w:ascii="Book Antiqua" w:hAnsi="Book Antiqua"/>
        </w:rPr>
        <w:t>-</w:t>
      </w:r>
      <w:r w:rsidRPr="00893CD4">
        <w:rPr>
          <w:rFonts w:ascii="Book Antiqua" w:hAnsi="Book Antiqua"/>
        </w:rPr>
        <w:t>Santos MJ, Qureshi M, dos Santos RA, Santos SH. Oral formulation of angiotensin</w:t>
      </w:r>
      <w:r w:rsidR="002B6BD9">
        <w:rPr>
          <w:rFonts w:ascii="Book Antiqua" w:hAnsi="Book Antiqua"/>
        </w:rPr>
        <w:t>-</w:t>
      </w:r>
      <w:r w:rsidRPr="00893CD4">
        <w:rPr>
          <w:rFonts w:ascii="Book Antiqua" w:hAnsi="Book Antiqua"/>
        </w:rPr>
        <w:t>(1</w:t>
      </w:r>
      <w:r w:rsidR="002B6BD9">
        <w:rPr>
          <w:rFonts w:ascii="Book Antiqua" w:hAnsi="Book Antiqua"/>
        </w:rPr>
        <w:t>-</w:t>
      </w:r>
      <w:r w:rsidRPr="00893CD4">
        <w:rPr>
          <w:rFonts w:ascii="Book Antiqua" w:hAnsi="Book Antiqua"/>
        </w:rPr>
        <w:t>7) improves lipid metabolism and prevents high</w:t>
      </w:r>
      <w:r w:rsidR="002B6BD9">
        <w:rPr>
          <w:rFonts w:ascii="Book Antiqua" w:hAnsi="Book Antiqua"/>
        </w:rPr>
        <w:t>-</w:t>
      </w:r>
      <w:r w:rsidRPr="00893CD4">
        <w:rPr>
          <w:rFonts w:ascii="Book Antiqua" w:hAnsi="Book Antiqua"/>
        </w:rPr>
        <w:t>fat diet</w:t>
      </w:r>
      <w:r w:rsidR="002B6BD9">
        <w:rPr>
          <w:rFonts w:ascii="Book Antiqua" w:hAnsi="Book Antiqua"/>
        </w:rPr>
        <w:t>-</w:t>
      </w:r>
      <w:r w:rsidRPr="00893CD4">
        <w:rPr>
          <w:rFonts w:ascii="Book Antiqua" w:hAnsi="Book Antiqua"/>
        </w:rPr>
        <w:t xml:space="preserve">induced hepatic steatosis and inflammation in mice. </w:t>
      </w:r>
      <w:r w:rsidRPr="00295546">
        <w:rPr>
          <w:rFonts w:ascii="Book Antiqua" w:hAnsi="Book Antiqua"/>
          <w:i/>
          <w:iCs/>
        </w:rPr>
        <w:t>Hypertension</w:t>
      </w:r>
      <w:r w:rsidRPr="00295546">
        <w:rPr>
          <w:rFonts w:ascii="Book Antiqua" w:hAnsi="Book Antiqua"/>
        </w:rPr>
        <w:t xml:space="preserve"> 2013; </w:t>
      </w:r>
      <w:r w:rsidRPr="00295546">
        <w:rPr>
          <w:rFonts w:ascii="Book Antiqua" w:hAnsi="Book Antiqua"/>
          <w:b/>
          <w:bCs/>
        </w:rPr>
        <w:t>62</w:t>
      </w:r>
      <w:r w:rsidRPr="00295546">
        <w:rPr>
          <w:rFonts w:ascii="Book Antiqua" w:hAnsi="Book Antiqua"/>
        </w:rPr>
        <w:t>: 324</w:t>
      </w:r>
      <w:r w:rsidR="002B6BD9" w:rsidRPr="00295546">
        <w:rPr>
          <w:rFonts w:ascii="Book Antiqua" w:hAnsi="Book Antiqua"/>
        </w:rPr>
        <w:t>-</w:t>
      </w:r>
      <w:r w:rsidRPr="00295546">
        <w:rPr>
          <w:rFonts w:ascii="Book Antiqua" w:hAnsi="Book Antiqua"/>
        </w:rPr>
        <w:t>330 [PMID: 23753417 DOI: 10.1161/HYPERTENSIONAHA.111.00919]</w:t>
      </w:r>
    </w:p>
    <w:p w14:paraId="4408894D" w14:textId="3C1CF7ED" w:rsidR="00CF13E0" w:rsidRPr="00295546" w:rsidRDefault="00CF13E0" w:rsidP="00CF13E0">
      <w:pPr>
        <w:spacing w:line="360" w:lineRule="auto"/>
        <w:jc w:val="both"/>
        <w:rPr>
          <w:rFonts w:ascii="Book Antiqua" w:hAnsi="Book Antiqua"/>
        </w:rPr>
      </w:pPr>
      <w:r w:rsidRPr="00295546">
        <w:rPr>
          <w:rFonts w:ascii="Book Antiqua" w:hAnsi="Book Antiqua"/>
        </w:rPr>
        <w:t xml:space="preserve">107 </w:t>
      </w:r>
      <w:r w:rsidRPr="00295546">
        <w:rPr>
          <w:rFonts w:ascii="Book Antiqua" w:hAnsi="Book Antiqua"/>
          <w:b/>
          <w:bCs/>
        </w:rPr>
        <w:t>Santos SH</w:t>
      </w:r>
      <w:r w:rsidRPr="00295546">
        <w:rPr>
          <w:rFonts w:ascii="Book Antiqua" w:hAnsi="Book Antiqua"/>
        </w:rPr>
        <w:t xml:space="preserve">, Andrade JM, Fernandes LR, </w:t>
      </w:r>
      <w:proofErr w:type="spellStart"/>
      <w:r w:rsidRPr="00295546">
        <w:rPr>
          <w:rFonts w:ascii="Book Antiqua" w:hAnsi="Book Antiqua"/>
        </w:rPr>
        <w:t>Sinisterra</w:t>
      </w:r>
      <w:proofErr w:type="spellEnd"/>
      <w:r w:rsidRPr="00295546">
        <w:rPr>
          <w:rFonts w:ascii="Book Antiqua" w:hAnsi="Book Antiqua"/>
        </w:rPr>
        <w:t xml:space="preserve"> RD, Sousa FB, </w:t>
      </w:r>
      <w:proofErr w:type="spellStart"/>
      <w:r w:rsidRPr="00295546">
        <w:rPr>
          <w:rFonts w:ascii="Book Antiqua" w:hAnsi="Book Antiqua"/>
        </w:rPr>
        <w:t>Feltenberger</w:t>
      </w:r>
      <w:proofErr w:type="spellEnd"/>
      <w:r w:rsidRPr="00295546">
        <w:rPr>
          <w:rFonts w:ascii="Book Antiqua" w:hAnsi="Book Antiqua"/>
        </w:rPr>
        <w:t xml:space="preserve"> JD, Alvarez</w:t>
      </w:r>
      <w:r w:rsidR="002B6BD9" w:rsidRPr="00295546">
        <w:rPr>
          <w:rFonts w:ascii="Book Antiqua" w:hAnsi="Book Antiqua"/>
        </w:rPr>
        <w:t>-</w:t>
      </w:r>
      <w:proofErr w:type="spellStart"/>
      <w:r w:rsidRPr="00295546">
        <w:rPr>
          <w:rFonts w:ascii="Book Antiqua" w:hAnsi="Book Antiqua"/>
        </w:rPr>
        <w:t>Leite</w:t>
      </w:r>
      <w:proofErr w:type="spellEnd"/>
      <w:r w:rsidRPr="00295546">
        <w:rPr>
          <w:rFonts w:ascii="Book Antiqua" w:hAnsi="Book Antiqua"/>
        </w:rPr>
        <w:t xml:space="preserve"> JI, Santos RA. </w:t>
      </w:r>
      <w:r w:rsidRPr="00893CD4">
        <w:rPr>
          <w:rFonts w:ascii="Book Antiqua" w:hAnsi="Book Antiqua"/>
        </w:rPr>
        <w:t>Oral Angiotensin</w:t>
      </w:r>
      <w:r w:rsidR="002B6BD9">
        <w:rPr>
          <w:rFonts w:ascii="Book Antiqua" w:hAnsi="Book Antiqua"/>
        </w:rPr>
        <w:t>-</w:t>
      </w:r>
      <w:r w:rsidRPr="00893CD4">
        <w:rPr>
          <w:rFonts w:ascii="Book Antiqua" w:hAnsi="Book Antiqua"/>
        </w:rPr>
        <w:t>(1</w:t>
      </w:r>
      <w:r w:rsidR="002B6BD9">
        <w:rPr>
          <w:rFonts w:ascii="Book Antiqua" w:hAnsi="Book Antiqua"/>
        </w:rPr>
        <w:t>-</w:t>
      </w:r>
      <w:r w:rsidRPr="00893CD4">
        <w:rPr>
          <w:rFonts w:ascii="Book Antiqua" w:hAnsi="Book Antiqua"/>
        </w:rPr>
        <w:t xml:space="preserve">7) prevented obesity and hepatic inflammation by inhibition of </w:t>
      </w:r>
      <w:proofErr w:type="spellStart"/>
      <w:r w:rsidRPr="00893CD4">
        <w:rPr>
          <w:rFonts w:ascii="Book Antiqua" w:hAnsi="Book Antiqua"/>
        </w:rPr>
        <w:t>resistin</w:t>
      </w:r>
      <w:proofErr w:type="spellEnd"/>
      <w:r w:rsidRPr="00893CD4">
        <w:rPr>
          <w:rFonts w:ascii="Book Antiqua" w:hAnsi="Book Antiqua"/>
        </w:rPr>
        <w:t>/TLR4/MAPK/NF</w:t>
      </w:r>
      <w:r w:rsidR="002B6BD9">
        <w:rPr>
          <w:rFonts w:ascii="Book Antiqua" w:hAnsi="Book Antiqua"/>
        </w:rPr>
        <w:t>-</w:t>
      </w:r>
      <w:proofErr w:type="spellStart"/>
      <w:r w:rsidRPr="00893CD4">
        <w:rPr>
          <w:rFonts w:ascii="Book Antiqua" w:hAnsi="Book Antiqua"/>
        </w:rPr>
        <w:t>κB</w:t>
      </w:r>
      <w:proofErr w:type="spellEnd"/>
      <w:r w:rsidRPr="00893CD4">
        <w:rPr>
          <w:rFonts w:ascii="Book Antiqua" w:hAnsi="Book Antiqua"/>
        </w:rPr>
        <w:t xml:space="preserve"> in rats fed with high</w:t>
      </w:r>
      <w:r w:rsidR="002B6BD9">
        <w:rPr>
          <w:rFonts w:ascii="Book Antiqua" w:hAnsi="Book Antiqua"/>
        </w:rPr>
        <w:t>-</w:t>
      </w:r>
      <w:r w:rsidRPr="00893CD4">
        <w:rPr>
          <w:rFonts w:ascii="Book Antiqua" w:hAnsi="Book Antiqua"/>
        </w:rPr>
        <w:t xml:space="preserve">fat diet. </w:t>
      </w:r>
      <w:r w:rsidRPr="00295546">
        <w:rPr>
          <w:rFonts w:ascii="Book Antiqua" w:hAnsi="Book Antiqua"/>
          <w:i/>
          <w:iCs/>
        </w:rPr>
        <w:t>Peptides</w:t>
      </w:r>
      <w:r w:rsidRPr="00295546">
        <w:rPr>
          <w:rFonts w:ascii="Book Antiqua" w:hAnsi="Book Antiqua"/>
        </w:rPr>
        <w:t xml:space="preserve"> 2013; </w:t>
      </w:r>
      <w:r w:rsidRPr="00295546">
        <w:rPr>
          <w:rFonts w:ascii="Book Antiqua" w:hAnsi="Book Antiqua"/>
          <w:b/>
          <w:bCs/>
        </w:rPr>
        <w:t>46</w:t>
      </w:r>
      <w:r w:rsidRPr="00295546">
        <w:rPr>
          <w:rFonts w:ascii="Book Antiqua" w:hAnsi="Book Antiqua"/>
        </w:rPr>
        <w:t>: 47</w:t>
      </w:r>
      <w:r w:rsidR="002B6BD9" w:rsidRPr="00295546">
        <w:rPr>
          <w:rFonts w:ascii="Book Antiqua" w:hAnsi="Book Antiqua"/>
        </w:rPr>
        <w:t>-</w:t>
      </w:r>
      <w:r w:rsidRPr="00295546">
        <w:rPr>
          <w:rFonts w:ascii="Book Antiqua" w:hAnsi="Book Antiqua"/>
        </w:rPr>
        <w:t>52 [PMID: 23714175 DOI: 10.1016/j.peptides.2013.05.010]</w:t>
      </w:r>
    </w:p>
    <w:p w14:paraId="16881DCD" w14:textId="7E229F6B" w:rsidR="00CF13E0" w:rsidRPr="00893CD4" w:rsidRDefault="00CF13E0" w:rsidP="00CF13E0">
      <w:pPr>
        <w:spacing w:line="360" w:lineRule="auto"/>
        <w:jc w:val="both"/>
        <w:rPr>
          <w:rFonts w:ascii="Book Antiqua" w:hAnsi="Book Antiqua"/>
        </w:rPr>
      </w:pPr>
      <w:r w:rsidRPr="00295546">
        <w:rPr>
          <w:rFonts w:ascii="Book Antiqua" w:hAnsi="Book Antiqua"/>
        </w:rPr>
        <w:t xml:space="preserve">108 </w:t>
      </w:r>
      <w:r w:rsidRPr="00295546">
        <w:rPr>
          <w:rFonts w:ascii="Book Antiqua" w:hAnsi="Book Antiqua"/>
          <w:b/>
          <w:bCs/>
        </w:rPr>
        <w:t>Santos SH</w:t>
      </w:r>
      <w:r w:rsidRPr="00295546">
        <w:rPr>
          <w:rFonts w:ascii="Book Antiqua" w:hAnsi="Book Antiqua"/>
        </w:rPr>
        <w:t xml:space="preserve">, Fernandes LR, Pereira CS, </w:t>
      </w:r>
      <w:proofErr w:type="spellStart"/>
      <w:r w:rsidRPr="00295546">
        <w:rPr>
          <w:rFonts w:ascii="Book Antiqua" w:hAnsi="Book Antiqua"/>
        </w:rPr>
        <w:t>Guimarães</w:t>
      </w:r>
      <w:proofErr w:type="spellEnd"/>
      <w:r w:rsidRPr="00295546">
        <w:rPr>
          <w:rFonts w:ascii="Book Antiqua" w:hAnsi="Book Antiqua"/>
        </w:rPr>
        <w:t xml:space="preserve"> AL, de Paula AM, </w:t>
      </w:r>
      <w:proofErr w:type="spellStart"/>
      <w:r w:rsidRPr="00295546">
        <w:rPr>
          <w:rFonts w:ascii="Book Antiqua" w:hAnsi="Book Antiqua"/>
        </w:rPr>
        <w:t>Campagnole</w:t>
      </w:r>
      <w:proofErr w:type="spellEnd"/>
      <w:r w:rsidR="002B6BD9" w:rsidRPr="00295546">
        <w:rPr>
          <w:rFonts w:ascii="Book Antiqua" w:hAnsi="Book Antiqua"/>
        </w:rPr>
        <w:t>-</w:t>
      </w:r>
      <w:r w:rsidRPr="00295546">
        <w:rPr>
          <w:rFonts w:ascii="Book Antiqua" w:hAnsi="Book Antiqua"/>
        </w:rPr>
        <w:t>Santos MJ, Alvarez</w:t>
      </w:r>
      <w:r w:rsidR="002B6BD9" w:rsidRPr="00295546">
        <w:rPr>
          <w:rFonts w:ascii="Book Antiqua" w:hAnsi="Book Antiqua"/>
        </w:rPr>
        <w:t>-</w:t>
      </w:r>
      <w:proofErr w:type="spellStart"/>
      <w:r w:rsidRPr="00295546">
        <w:rPr>
          <w:rFonts w:ascii="Book Antiqua" w:hAnsi="Book Antiqua"/>
        </w:rPr>
        <w:t>Leite</w:t>
      </w:r>
      <w:proofErr w:type="spellEnd"/>
      <w:r w:rsidRPr="00295546">
        <w:rPr>
          <w:rFonts w:ascii="Book Antiqua" w:hAnsi="Book Antiqua"/>
        </w:rPr>
        <w:t xml:space="preserve"> JI, Bader M, Santos RA. </w:t>
      </w:r>
      <w:r w:rsidRPr="00893CD4">
        <w:rPr>
          <w:rFonts w:ascii="Book Antiqua" w:hAnsi="Book Antiqua"/>
        </w:rPr>
        <w:t>Increased circulating angiotensin</w:t>
      </w:r>
      <w:r w:rsidR="002B6BD9">
        <w:rPr>
          <w:rFonts w:ascii="Book Antiqua" w:hAnsi="Book Antiqua"/>
        </w:rPr>
        <w:t>-</w:t>
      </w:r>
      <w:r w:rsidRPr="00893CD4">
        <w:rPr>
          <w:rFonts w:ascii="Book Antiqua" w:hAnsi="Book Antiqua"/>
        </w:rPr>
        <w:t>(1</w:t>
      </w:r>
      <w:r w:rsidR="002B6BD9">
        <w:rPr>
          <w:rFonts w:ascii="Book Antiqua" w:hAnsi="Book Antiqua"/>
        </w:rPr>
        <w:t>-</w:t>
      </w:r>
      <w:r w:rsidRPr="00893CD4">
        <w:rPr>
          <w:rFonts w:ascii="Book Antiqua" w:hAnsi="Book Antiqua"/>
        </w:rPr>
        <w:t>7) protects white adipose tissue against development of a proinflammatory state stimulated by a high</w:t>
      </w:r>
      <w:r w:rsidR="002B6BD9">
        <w:rPr>
          <w:rFonts w:ascii="Book Antiqua" w:hAnsi="Book Antiqua"/>
        </w:rPr>
        <w:t>-</w:t>
      </w:r>
      <w:r w:rsidRPr="00893CD4">
        <w:rPr>
          <w:rFonts w:ascii="Book Antiqua" w:hAnsi="Book Antiqua"/>
        </w:rPr>
        <w:t xml:space="preserve">fat diet. </w:t>
      </w:r>
      <w:proofErr w:type="spellStart"/>
      <w:r w:rsidRPr="00893CD4">
        <w:rPr>
          <w:rFonts w:ascii="Book Antiqua" w:hAnsi="Book Antiqua"/>
          <w:i/>
          <w:iCs/>
        </w:rPr>
        <w:t>Regul</w:t>
      </w:r>
      <w:proofErr w:type="spellEnd"/>
      <w:r w:rsidRPr="00893CD4">
        <w:rPr>
          <w:rFonts w:ascii="Book Antiqua" w:hAnsi="Book Antiqua"/>
          <w:i/>
          <w:iCs/>
        </w:rPr>
        <w:t xml:space="preserve"> </w:t>
      </w:r>
      <w:proofErr w:type="spellStart"/>
      <w:r w:rsidRPr="00893CD4">
        <w:rPr>
          <w:rFonts w:ascii="Book Antiqua" w:hAnsi="Book Antiqua"/>
          <w:i/>
          <w:iCs/>
        </w:rPr>
        <w:t>Pept</w:t>
      </w:r>
      <w:proofErr w:type="spellEnd"/>
      <w:r w:rsidRPr="00893CD4">
        <w:rPr>
          <w:rFonts w:ascii="Book Antiqua" w:hAnsi="Book Antiqua"/>
        </w:rPr>
        <w:t xml:space="preserve"> 2012; </w:t>
      </w:r>
      <w:r w:rsidRPr="00893CD4">
        <w:rPr>
          <w:rFonts w:ascii="Book Antiqua" w:hAnsi="Book Antiqua"/>
          <w:b/>
          <w:bCs/>
        </w:rPr>
        <w:t>178</w:t>
      </w:r>
      <w:r w:rsidRPr="00893CD4">
        <w:rPr>
          <w:rFonts w:ascii="Book Antiqua" w:hAnsi="Book Antiqua"/>
        </w:rPr>
        <w:t>: 64</w:t>
      </w:r>
      <w:r w:rsidR="002B6BD9">
        <w:rPr>
          <w:rFonts w:ascii="Book Antiqua" w:hAnsi="Book Antiqua"/>
        </w:rPr>
        <w:t>-</w:t>
      </w:r>
      <w:r w:rsidRPr="00893CD4">
        <w:rPr>
          <w:rFonts w:ascii="Book Antiqua" w:hAnsi="Book Antiqua"/>
        </w:rPr>
        <w:t>70 [PMID: 22749992 DOI: 10.1016/j.regpep.2012.06.009]</w:t>
      </w:r>
    </w:p>
    <w:p w14:paraId="7EEBF83E" w14:textId="773A04FF" w:rsidR="00CF13E0" w:rsidRPr="00893CD4" w:rsidRDefault="00CF13E0" w:rsidP="00CF13E0">
      <w:pPr>
        <w:spacing w:line="360" w:lineRule="auto"/>
        <w:jc w:val="both"/>
        <w:rPr>
          <w:rFonts w:ascii="Book Antiqua" w:hAnsi="Book Antiqua"/>
        </w:rPr>
      </w:pPr>
      <w:r w:rsidRPr="00893CD4">
        <w:rPr>
          <w:rFonts w:ascii="Book Antiqua" w:hAnsi="Book Antiqua"/>
        </w:rPr>
        <w:t xml:space="preserve">109 </w:t>
      </w:r>
      <w:r w:rsidRPr="00893CD4">
        <w:rPr>
          <w:rFonts w:ascii="Book Antiqua" w:hAnsi="Book Antiqua"/>
          <w:b/>
          <w:bCs/>
        </w:rPr>
        <w:t>Liu C</w:t>
      </w:r>
      <w:r w:rsidRPr="00893CD4">
        <w:rPr>
          <w:rFonts w:ascii="Book Antiqua" w:hAnsi="Book Antiqua"/>
        </w:rPr>
        <w:t xml:space="preserve">, </w:t>
      </w:r>
      <w:proofErr w:type="spellStart"/>
      <w:r w:rsidRPr="00893CD4">
        <w:rPr>
          <w:rFonts w:ascii="Book Antiqua" w:hAnsi="Book Antiqua"/>
        </w:rPr>
        <w:t>Lv</w:t>
      </w:r>
      <w:proofErr w:type="spellEnd"/>
      <w:r w:rsidRPr="00893CD4">
        <w:rPr>
          <w:rFonts w:ascii="Book Antiqua" w:hAnsi="Book Antiqua"/>
        </w:rPr>
        <w:t xml:space="preserve"> XH, Li HX, Cao X, Zhang F, Wang L, Yu M, Yang JK. Angiotensin</w:t>
      </w:r>
      <w:r w:rsidR="002B6BD9">
        <w:rPr>
          <w:rFonts w:ascii="Book Antiqua" w:hAnsi="Book Antiqua"/>
        </w:rPr>
        <w:t>-</w:t>
      </w:r>
      <w:r w:rsidRPr="00893CD4">
        <w:rPr>
          <w:rFonts w:ascii="Book Antiqua" w:hAnsi="Book Antiqua"/>
        </w:rPr>
        <w:t>(1</w:t>
      </w:r>
      <w:r w:rsidR="002B6BD9">
        <w:rPr>
          <w:rFonts w:ascii="Book Antiqua" w:hAnsi="Book Antiqua"/>
        </w:rPr>
        <w:t>-</w:t>
      </w:r>
      <w:r w:rsidRPr="00893CD4">
        <w:rPr>
          <w:rFonts w:ascii="Book Antiqua" w:hAnsi="Book Antiqua"/>
        </w:rPr>
        <w:t xml:space="preserve">7) suppresses oxidative stress and improves glucose uptake via </w:t>
      </w:r>
      <w:proofErr w:type="gramStart"/>
      <w:r w:rsidRPr="00893CD4">
        <w:rPr>
          <w:rFonts w:ascii="Book Antiqua" w:hAnsi="Book Antiqua"/>
        </w:rPr>
        <w:t>Mas</w:t>
      </w:r>
      <w:proofErr w:type="gramEnd"/>
      <w:r w:rsidRPr="00893CD4">
        <w:rPr>
          <w:rFonts w:ascii="Book Antiqua" w:hAnsi="Book Antiqua"/>
        </w:rPr>
        <w:t xml:space="preserve"> receptor in adipocytes. </w:t>
      </w:r>
      <w:r w:rsidRPr="00893CD4">
        <w:rPr>
          <w:rFonts w:ascii="Book Antiqua" w:hAnsi="Book Antiqua"/>
          <w:i/>
          <w:iCs/>
        </w:rPr>
        <w:t xml:space="preserve">Acta </w:t>
      </w:r>
      <w:proofErr w:type="spellStart"/>
      <w:r w:rsidRPr="00893CD4">
        <w:rPr>
          <w:rFonts w:ascii="Book Antiqua" w:hAnsi="Book Antiqua"/>
          <w:i/>
          <w:iCs/>
        </w:rPr>
        <w:t>Diabetol</w:t>
      </w:r>
      <w:proofErr w:type="spellEnd"/>
      <w:r w:rsidRPr="00893CD4">
        <w:rPr>
          <w:rFonts w:ascii="Book Antiqua" w:hAnsi="Book Antiqua"/>
        </w:rPr>
        <w:t xml:space="preserve"> 2012; </w:t>
      </w:r>
      <w:r w:rsidRPr="00893CD4">
        <w:rPr>
          <w:rFonts w:ascii="Book Antiqua" w:hAnsi="Book Antiqua"/>
          <w:b/>
          <w:bCs/>
        </w:rPr>
        <w:t>49</w:t>
      </w:r>
      <w:r w:rsidRPr="00893CD4">
        <w:rPr>
          <w:rFonts w:ascii="Book Antiqua" w:hAnsi="Book Antiqua"/>
        </w:rPr>
        <w:t>: 291</w:t>
      </w:r>
      <w:r w:rsidR="002B6BD9">
        <w:rPr>
          <w:rFonts w:ascii="Book Antiqua" w:hAnsi="Book Antiqua"/>
        </w:rPr>
        <w:t>-</w:t>
      </w:r>
      <w:r w:rsidRPr="00893CD4">
        <w:rPr>
          <w:rFonts w:ascii="Book Antiqua" w:hAnsi="Book Antiqua"/>
        </w:rPr>
        <w:t>299 [PMID: 22042130 DOI: 10.1007/s00592</w:t>
      </w:r>
      <w:r w:rsidR="002B6BD9">
        <w:rPr>
          <w:rFonts w:ascii="Book Antiqua" w:hAnsi="Book Antiqua"/>
        </w:rPr>
        <w:t>-</w:t>
      </w:r>
      <w:r w:rsidRPr="00893CD4">
        <w:rPr>
          <w:rFonts w:ascii="Book Antiqua" w:hAnsi="Book Antiqua"/>
        </w:rPr>
        <w:t>011</w:t>
      </w:r>
      <w:r w:rsidR="002B6BD9">
        <w:rPr>
          <w:rFonts w:ascii="Book Antiqua" w:hAnsi="Book Antiqua"/>
        </w:rPr>
        <w:t>-</w:t>
      </w:r>
      <w:r w:rsidRPr="00893CD4">
        <w:rPr>
          <w:rFonts w:ascii="Book Antiqua" w:hAnsi="Book Antiqua"/>
        </w:rPr>
        <w:t>0348</w:t>
      </w:r>
      <w:r w:rsidR="002B6BD9">
        <w:rPr>
          <w:rFonts w:ascii="Book Antiqua" w:hAnsi="Book Antiqua"/>
        </w:rPr>
        <w:t>-</w:t>
      </w:r>
      <w:r w:rsidRPr="00893CD4">
        <w:rPr>
          <w:rFonts w:ascii="Book Antiqua" w:hAnsi="Book Antiqua"/>
        </w:rPr>
        <w:t>z]</w:t>
      </w:r>
    </w:p>
    <w:p w14:paraId="3D9F5A42" w14:textId="28A75EDF" w:rsidR="00CF13E0" w:rsidRPr="00893CD4" w:rsidRDefault="00CF13E0" w:rsidP="00CF13E0">
      <w:pPr>
        <w:spacing w:line="360" w:lineRule="auto"/>
        <w:jc w:val="both"/>
        <w:rPr>
          <w:rFonts w:ascii="Book Antiqua" w:hAnsi="Book Antiqua"/>
        </w:rPr>
      </w:pPr>
      <w:r w:rsidRPr="00893CD4">
        <w:rPr>
          <w:rFonts w:ascii="Book Antiqua" w:hAnsi="Book Antiqua"/>
        </w:rPr>
        <w:t xml:space="preserve">110 </w:t>
      </w:r>
      <w:r w:rsidRPr="00893CD4">
        <w:rPr>
          <w:rFonts w:ascii="Book Antiqua" w:hAnsi="Book Antiqua"/>
          <w:b/>
          <w:bCs/>
        </w:rPr>
        <w:t>Santos SH</w:t>
      </w:r>
      <w:r w:rsidRPr="00893CD4">
        <w:rPr>
          <w:rFonts w:ascii="Book Antiqua" w:hAnsi="Book Antiqua"/>
        </w:rPr>
        <w:t xml:space="preserve">, Braga JF, Mario EG, </w:t>
      </w:r>
      <w:proofErr w:type="spellStart"/>
      <w:r w:rsidRPr="00893CD4">
        <w:rPr>
          <w:rFonts w:ascii="Book Antiqua" w:hAnsi="Book Antiqua"/>
        </w:rPr>
        <w:t>Pôrto</w:t>
      </w:r>
      <w:proofErr w:type="spellEnd"/>
      <w:r w:rsidRPr="00893CD4">
        <w:rPr>
          <w:rFonts w:ascii="Book Antiqua" w:hAnsi="Book Antiqua"/>
        </w:rPr>
        <w:t xml:space="preserve"> LC, Rodrigues</w:t>
      </w:r>
      <w:r w:rsidR="002B6BD9">
        <w:rPr>
          <w:rFonts w:ascii="Book Antiqua" w:hAnsi="Book Antiqua"/>
        </w:rPr>
        <w:t>-</w:t>
      </w:r>
      <w:r w:rsidRPr="00893CD4">
        <w:rPr>
          <w:rFonts w:ascii="Book Antiqua" w:hAnsi="Book Antiqua"/>
        </w:rPr>
        <w:t xml:space="preserve">Machado </w:t>
      </w:r>
      <w:proofErr w:type="spellStart"/>
      <w:r w:rsidRPr="00893CD4">
        <w:rPr>
          <w:rFonts w:ascii="Book Antiqua" w:hAnsi="Book Antiqua"/>
        </w:rPr>
        <w:t>Mda</w:t>
      </w:r>
      <w:proofErr w:type="spellEnd"/>
      <w:r w:rsidRPr="00893CD4">
        <w:rPr>
          <w:rFonts w:ascii="Book Antiqua" w:hAnsi="Book Antiqua"/>
        </w:rPr>
        <w:t xml:space="preserve"> G, </w:t>
      </w:r>
      <w:proofErr w:type="spellStart"/>
      <w:r w:rsidRPr="00893CD4">
        <w:rPr>
          <w:rFonts w:ascii="Book Antiqua" w:hAnsi="Book Antiqua"/>
        </w:rPr>
        <w:t>Murari</w:t>
      </w:r>
      <w:proofErr w:type="spellEnd"/>
      <w:r w:rsidRPr="00893CD4">
        <w:rPr>
          <w:rFonts w:ascii="Book Antiqua" w:hAnsi="Book Antiqua"/>
        </w:rPr>
        <w:t xml:space="preserve"> A, </w:t>
      </w:r>
      <w:proofErr w:type="spellStart"/>
      <w:r w:rsidRPr="00893CD4">
        <w:rPr>
          <w:rFonts w:ascii="Book Antiqua" w:hAnsi="Book Antiqua"/>
        </w:rPr>
        <w:t>Botion</w:t>
      </w:r>
      <w:proofErr w:type="spellEnd"/>
      <w:r w:rsidRPr="00893CD4">
        <w:rPr>
          <w:rFonts w:ascii="Book Antiqua" w:hAnsi="Book Antiqua"/>
        </w:rPr>
        <w:t xml:space="preserve"> LM, </w:t>
      </w:r>
      <w:proofErr w:type="spellStart"/>
      <w:r w:rsidRPr="00893CD4">
        <w:rPr>
          <w:rFonts w:ascii="Book Antiqua" w:hAnsi="Book Antiqua"/>
        </w:rPr>
        <w:t>Alenina</w:t>
      </w:r>
      <w:proofErr w:type="spellEnd"/>
      <w:r w:rsidRPr="00893CD4">
        <w:rPr>
          <w:rFonts w:ascii="Book Antiqua" w:hAnsi="Book Antiqua"/>
        </w:rPr>
        <w:t xml:space="preserve"> N, Bader M, Santos RA. Improved </w:t>
      </w:r>
      <w:proofErr w:type="gramStart"/>
      <w:r w:rsidRPr="00893CD4">
        <w:rPr>
          <w:rFonts w:ascii="Book Antiqua" w:hAnsi="Book Antiqua"/>
        </w:rPr>
        <w:t>lipid</w:t>
      </w:r>
      <w:proofErr w:type="gramEnd"/>
      <w:r w:rsidRPr="00893CD4">
        <w:rPr>
          <w:rFonts w:ascii="Book Antiqua" w:hAnsi="Book Antiqua"/>
        </w:rPr>
        <w:t xml:space="preserve"> and glucose metabolism in transgenic rats with increased circulating angiotensin</w:t>
      </w:r>
      <w:r w:rsidR="002B6BD9">
        <w:rPr>
          <w:rFonts w:ascii="Book Antiqua" w:hAnsi="Book Antiqua"/>
        </w:rPr>
        <w:t>-</w:t>
      </w:r>
      <w:r w:rsidRPr="00893CD4">
        <w:rPr>
          <w:rFonts w:ascii="Book Antiqua" w:hAnsi="Book Antiqua"/>
        </w:rPr>
        <w:t>(1</w:t>
      </w:r>
      <w:r w:rsidR="002B6BD9">
        <w:rPr>
          <w:rFonts w:ascii="Book Antiqua" w:hAnsi="Book Antiqua"/>
        </w:rPr>
        <w:t>-</w:t>
      </w:r>
      <w:r w:rsidRPr="00893CD4">
        <w:rPr>
          <w:rFonts w:ascii="Book Antiqua" w:hAnsi="Book Antiqua"/>
        </w:rPr>
        <w:t xml:space="preserve">7). </w:t>
      </w:r>
      <w:proofErr w:type="spellStart"/>
      <w:r w:rsidRPr="00893CD4">
        <w:rPr>
          <w:rFonts w:ascii="Book Antiqua" w:hAnsi="Book Antiqua"/>
          <w:i/>
          <w:iCs/>
        </w:rPr>
        <w:t>Arterioscler</w:t>
      </w:r>
      <w:proofErr w:type="spellEnd"/>
      <w:r w:rsidRPr="00893CD4">
        <w:rPr>
          <w:rFonts w:ascii="Book Antiqua" w:hAnsi="Book Antiqua"/>
          <w:i/>
          <w:iCs/>
        </w:rPr>
        <w:t xml:space="preserve"> </w:t>
      </w:r>
      <w:proofErr w:type="spellStart"/>
      <w:r w:rsidRPr="00893CD4">
        <w:rPr>
          <w:rFonts w:ascii="Book Antiqua" w:hAnsi="Book Antiqua"/>
          <w:i/>
          <w:iCs/>
        </w:rPr>
        <w:t>Thromb</w:t>
      </w:r>
      <w:proofErr w:type="spellEnd"/>
      <w:r w:rsidRPr="00893CD4">
        <w:rPr>
          <w:rFonts w:ascii="Book Antiqua" w:hAnsi="Book Antiqua"/>
          <w:i/>
          <w:iCs/>
        </w:rPr>
        <w:t xml:space="preserve"> </w:t>
      </w:r>
      <w:proofErr w:type="spellStart"/>
      <w:r w:rsidRPr="00893CD4">
        <w:rPr>
          <w:rFonts w:ascii="Book Antiqua" w:hAnsi="Book Antiqua"/>
          <w:i/>
          <w:iCs/>
        </w:rPr>
        <w:t>Vasc</w:t>
      </w:r>
      <w:proofErr w:type="spellEnd"/>
      <w:r w:rsidRPr="00893CD4">
        <w:rPr>
          <w:rFonts w:ascii="Book Antiqua" w:hAnsi="Book Antiqua"/>
          <w:i/>
          <w:iCs/>
        </w:rPr>
        <w:t xml:space="preserve"> Biol</w:t>
      </w:r>
      <w:r w:rsidRPr="00893CD4">
        <w:rPr>
          <w:rFonts w:ascii="Book Antiqua" w:hAnsi="Book Antiqua"/>
        </w:rPr>
        <w:t xml:space="preserve"> 2010; </w:t>
      </w:r>
      <w:r w:rsidRPr="00893CD4">
        <w:rPr>
          <w:rFonts w:ascii="Book Antiqua" w:hAnsi="Book Antiqua"/>
          <w:b/>
          <w:bCs/>
        </w:rPr>
        <w:t>30</w:t>
      </w:r>
      <w:r w:rsidRPr="00893CD4">
        <w:rPr>
          <w:rFonts w:ascii="Book Antiqua" w:hAnsi="Book Antiqua"/>
        </w:rPr>
        <w:t>: 953</w:t>
      </w:r>
      <w:r w:rsidR="002B6BD9">
        <w:rPr>
          <w:rFonts w:ascii="Book Antiqua" w:hAnsi="Book Antiqua"/>
        </w:rPr>
        <w:t>-</w:t>
      </w:r>
      <w:r w:rsidRPr="00893CD4">
        <w:rPr>
          <w:rFonts w:ascii="Book Antiqua" w:hAnsi="Book Antiqua"/>
        </w:rPr>
        <w:t>961 [PMID: 20203301 DOI: 10.1161/ATVBAHA.109.200493]</w:t>
      </w:r>
    </w:p>
    <w:p w14:paraId="25567A02" w14:textId="761A2B1A" w:rsidR="00CF13E0" w:rsidRPr="00893CD4" w:rsidRDefault="00CF13E0" w:rsidP="00CF13E0">
      <w:pPr>
        <w:spacing w:line="360" w:lineRule="auto"/>
        <w:jc w:val="both"/>
        <w:rPr>
          <w:rFonts w:ascii="Book Antiqua" w:hAnsi="Book Antiqua"/>
        </w:rPr>
      </w:pPr>
      <w:r w:rsidRPr="00893CD4">
        <w:rPr>
          <w:rFonts w:ascii="Book Antiqua" w:hAnsi="Book Antiqua"/>
        </w:rPr>
        <w:t xml:space="preserve">111 </w:t>
      </w:r>
      <w:r w:rsidRPr="00893CD4">
        <w:rPr>
          <w:rFonts w:ascii="Book Antiqua" w:hAnsi="Book Antiqua"/>
          <w:b/>
          <w:bCs/>
        </w:rPr>
        <w:t>Santos SH</w:t>
      </w:r>
      <w:r w:rsidRPr="00893CD4">
        <w:rPr>
          <w:rFonts w:ascii="Book Antiqua" w:hAnsi="Book Antiqua"/>
        </w:rPr>
        <w:t xml:space="preserve">, Fernandes LR, Mario EG, Ferreira AV, </w:t>
      </w:r>
      <w:proofErr w:type="spellStart"/>
      <w:r w:rsidRPr="00893CD4">
        <w:rPr>
          <w:rFonts w:ascii="Book Antiqua" w:hAnsi="Book Antiqua"/>
        </w:rPr>
        <w:t>Pôrto</w:t>
      </w:r>
      <w:proofErr w:type="spellEnd"/>
      <w:r w:rsidRPr="00893CD4">
        <w:rPr>
          <w:rFonts w:ascii="Book Antiqua" w:hAnsi="Book Antiqua"/>
        </w:rPr>
        <w:t xml:space="preserve"> LC, Alvarez</w:t>
      </w:r>
      <w:r w:rsidR="002B6BD9">
        <w:rPr>
          <w:rFonts w:ascii="Book Antiqua" w:hAnsi="Book Antiqua"/>
        </w:rPr>
        <w:t>-</w:t>
      </w:r>
      <w:proofErr w:type="spellStart"/>
      <w:r w:rsidRPr="00893CD4">
        <w:rPr>
          <w:rFonts w:ascii="Book Antiqua" w:hAnsi="Book Antiqua"/>
        </w:rPr>
        <w:t>Leite</w:t>
      </w:r>
      <w:proofErr w:type="spellEnd"/>
      <w:r w:rsidRPr="00893CD4">
        <w:rPr>
          <w:rFonts w:ascii="Book Antiqua" w:hAnsi="Book Antiqua"/>
        </w:rPr>
        <w:t xml:space="preserve"> JI, </w:t>
      </w:r>
      <w:proofErr w:type="spellStart"/>
      <w:r w:rsidRPr="00893CD4">
        <w:rPr>
          <w:rFonts w:ascii="Book Antiqua" w:hAnsi="Book Antiqua"/>
        </w:rPr>
        <w:t>Botion</w:t>
      </w:r>
      <w:proofErr w:type="spellEnd"/>
      <w:r w:rsidRPr="00893CD4">
        <w:rPr>
          <w:rFonts w:ascii="Book Antiqua" w:hAnsi="Book Antiqua"/>
        </w:rPr>
        <w:t xml:space="preserve"> LM, Bader M, </w:t>
      </w:r>
      <w:proofErr w:type="spellStart"/>
      <w:r w:rsidRPr="00893CD4">
        <w:rPr>
          <w:rFonts w:ascii="Book Antiqua" w:hAnsi="Book Antiqua"/>
        </w:rPr>
        <w:t>Alenina</w:t>
      </w:r>
      <w:proofErr w:type="spellEnd"/>
      <w:r w:rsidRPr="00893CD4">
        <w:rPr>
          <w:rFonts w:ascii="Book Antiqua" w:hAnsi="Book Antiqua"/>
        </w:rPr>
        <w:t xml:space="preserve"> N, Santos RA. Mas deficiency in FVB/N mice produces marked changes in lipid and glycemic metabolism. </w:t>
      </w:r>
      <w:r w:rsidRPr="00893CD4">
        <w:rPr>
          <w:rFonts w:ascii="Book Antiqua" w:hAnsi="Book Antiqua"/>
          <w:i/>
          <w:iCs/>
        </w:rPr>
        <w:t>Diabetes</w:t>
      </w:r>
      <w:r w:rsidRPr="00893CD4">
        <w:rPr>
          <w:rFonts w:ascii="Book Antiqua" w:hAnsi="Book Antiqua"/>
        </w:rPr>
        <w:t xml:space="preserve"> 2008; </w:t>
      </w:r>
      <w:r w:rsidRPr="00893CD4">
        <w:rPr>
          <w:rFonts w:ascii="Book Antiqua" w:hAnsi="Book Antiqua"/>
          <w:b/>
          <w:bCs/>
        </w:rPr>
        <w:t>57</w:t>
      </w:r>
      <w:r w:rsidRPr="00893CD4">
        <w:rPr>
          <w:rFonts w:ascii="Book Antiqua" w:hAnsi="Book Antiqua"/>
        </w:rPr>
        <w:t>: 340</w:t>
      </w:r>
      <w:r w:rsidR="002B6BD9">
        <w:rPr>
          <w:rFonts w:ascii="Book Antiqua" w:hAnsi="Book Antiqua"/>
        </w:rPr>
        <w:t>-</w:t>
      </w:r>
      <w:r w:rsidRPr="00893CD4">
        <w:rPr>
          <w:rFonts w:ascii="Book Antiqua" w:hAnsi="Book Antiqua"/>
        </w:rPr>
        <w:t>347 [PMID: 18025412 DOI: 10.2337/db07</w:t>
      </w:r>
      <w:r w:rsidR="002B6BD9">
        <w:rPr>
          <w:rFonts w:ascii="Book Antiqua" w:hAnsi="Book Antiqua"/>
        </w:rPr>
        <w:t>-</w:t>
      </w:r>
      <w:r w:rsidRPr="00893CD4">
        <w:rPr>
          <w:rFonts w:ascii="Book Antiqua" w:hAnsi="Book Antiqua"/>
        </w:rPr>
        <w:t>0953]</w:t>
      </w:r>
    </w:p>
    <w:p w14:paraId="01936503" w14:textId="5CAC2D78" w:rsidR="00CF13E0" w:rsidRPr="00893CD4" w:rsidRDefault="00CF13E0" w:rsidP="00CF13E0">
      <w:pPr>
        <w:spacing w:line="360" w:lineRule="auto"/>
        <w:jc w:val="both"/>
        <w:rPr>
          <w:rFonts w:ascii="Book Antiqua" w:hAnsi="Book Antiqua"/>
        </w:rPr>
      </w:pPr>
      <w:r w:rsidRPr="00893CD4">
        <w:rPr>
          <w:rFonts w:ascii="Book Antiqua" w:hAnsi="Book Antiqua"/>
        </w:rPr>
        <w:t xml:space="preserve">112 </w:t>
      </w:r>
      <w:r w:rsidRPr="00893CD4">
        <w:rPr>
          <w:rFonts w:ascii="Book Antiqua" w:hAnsi="Book Antiqua"/>
          <w:b/>
          <w:bCs/>
        </w:rPr>
        <w:t>Wei Y</w:t>
      </w:r>
      <w:r w:rsidRPr="00893CD4">
        <w:rPr>
          <w:rFonts w:ascii="Book Antiqua" w:hAnsi="Book Antiqua"/>
        </w:rPr>
        <w:t xml:space="preserve">, Clark SE, Morris EM, Thyfault JP, </w:t>
      </w:r>
      <w:proofErr w:type="spellStart"/>
      <w:r w:rsidRPr="00893CD4">
        <w:rPr>
          <w:rFonts w:ascii="Book Antiqua" w:hAnsi="Book Antiqua"/>
        </w:rPr>
        <w:t>Uptergrove</w:t>
      </w:r>
      <w:proofErr w:type="spellEnd"/>
      <w:r w:rsidRPr="00893CD4">
        <w:rPr>
          <w:rFonts w:ascii="Book Antiqua" w:hAnsi="Book Antiqua"/>
        </w:rPr>
        <w:t xml:space="preserve"> GM, Whaley</w:t>
      </w:r>
      <w:r w:rsidR="002B6BD9">
        <w:rPr>
          <w:rFonts w:ascii="Book Antiqua" w:hAnsi="Book Antiqua"/>
        </w:rPr>
        <w:t>-</w:t>
      </w:r>
      <w:r w:rsidRPr="00893CD4">
        <w:rPr>
          <w:rFonts w:ascii="Book Antiqua" w:hAnsi="Book Antiqua"/>
        </w:rPr>
        <w:t xml:space="preserve">Connell AT, </w:t>
      </w:r>
      <w:proofErr w:type="spellStart"/>
      <w:r w:rsidRPr="00893CD4">
        <w:rPr>
          <w:rFonts w:ascii="Book Antiqua" w:hAnsi="Book Antiqua"/>
        </w:rPr>
        <w:t>Ferrario</w:t>
      </w:r>
      <w:proofErr w:type="spellEnd"/>
      <w:r w:rsidRPr="00893CD4">
        <w:rPr>
          <w:rFonts w:ascii="Book Antiqua" w:hAnsi="Book Antiqua"/>
        </w:rPr>
        <w:t xml:space="preserve"> CM, Sowers JR, </w:t>
      </w:r>
      <w:proofErr w:type="spellStart"/>
      <w:r w:rsidRPr="00893CD4">
        <w:rPr>
          <w:rFonts w:ascii="Book Antiqua" w:hAnsi="Book Antiqua"/>
        </w:rPr>
        <w:t>Ibdah</w:t>
      </w:r>
      <w:proofErr w:type="spellEnd"/>
      <w:r w:rsidRPr="00893CD4">
        <w:rPr>
          <w:rFonts w:ascii="Book Antiqua" w:hAnsi="Book Antiqua"/>
        </w:rPr>
        <w:t xml:space="preserve"> JA. Angiotensin II</w:t>
      </w:r>
      <w:r w:rsidR="002B6BD9">
        <w:rPr>
          <w:rFonts w:ascii="Book Antiqua" w:hAnsi="Book Antiqua"/>
        </w:rPr>
        <w:t>-</w:t>
      </w:r>
      <w:r w:rsidRPr="00893CD4">
        <w:rPr>
          <w:rFonts w:ascii="Book Antiqua" w:hAnsi="Book Antiqua"/>
        </w:rPr>
        <w:t>induced non</w:t>
      </w:r>
      <w:r w:rsidR="002B6BD9">
        <w:rPr>
          <w:rFonts w:ascii="Book Antiqua" w:hAnsi="Book Antiqua"/>
        </w:rPr>
        <w:t>-</w:t>
      </w:r>
      <w:r w:rsidRPr="00893CD4">
        <w:rPr>
          <w:rFonts w:ascii="Book Antiqua" w:hAnsi="Book Antiqua"/>
        </w:rPr>
        <w:t xml:space="preserve">alcoholic fatty liver disease is mediated by oxidative stress in transgenic </w:t>
      </w:r>
      <w:proofErr w:type="gramStart"/>
      <w:r w:rsidRPr="00893CD4">
        <w:rPr>
          <w:rFonts w:ascii="Book Antiqua" w:hAnsi="Book Antiqua"/>
        </w:rPr>
        <w:t>TG(</w:t>
      </w:r>
      <w:proofErr w:type="gramEnd"/>
      <w:r w:rsidRPr="00893CD4">
        <w:rPr>
          <w:rFonts w:ascii="Book Antiqua" w:hAnsi="Book Antiqua"/>
        </w:rPr>
        <w:t xml:space="preserve">mRen2)27(Ren2) rats. </w:t>
      </w:r>
      <w:r w:rsidRPr="00893CD4">
        <w:rPr>
          <w:rFonts w:ascii="Book Antiqua" w:hAnsi="Book Antiqua"/>
          <w:i/>
          <w:iCs/>
        </w:rPr>
        <w:t>J Hepatol</w:t>
      </w:r>
      <w:r w:rsidRPr="00893CD4">
        <w:rPr>
          <w:rFonts w:ascii="Book Antiqua" w:hAnsi="Book Antiqua"/>
        </w:rPr>
        <w:t xml:space="preserve"> 2008; </w:t>
      </w:r>
      <w:r w:rsidRPr="00893CD4">
        <w:rPr>
          <w:rFonts w:ascii="Book Antiqua" w:hAnsi="Book Antiqua"/>
          <w:b/>
          <w:bCs/>
        </w:rPr>
        <w:t>49</w:t>
      </w:r>
      <w:r w:rsidRPr="00893CD4">
        <w:rPr>
          <w:rFonts w:ascii="Book Antiqua" w:hAnsi="Book Antiqua"/>
        </w:rPr>
        <w:t>: 417</w:t>
      </w:r>
      <w:r w:rsidR="002B6BD9">
        <w:rPr>
          <w:rFonts w:ascii="Book Antiqua" w:hAnsi="Book Antiqua"/>
        </w:rPr>
        <w:t>-</w:t>
      </w:r>
      <w:r w:rsidRPr="00893CD4">
        <w:rPr>
          <w:rFonts w:ascii="Book Antiqua" w:hAnsi="Book Antiqua"/>
        </w:rPr>
        <w:t>428 [PMID: 18486983 DOI: 10.1016/j.jhep.2008.03.018]</w:t>
      </w:r>
    </w:p>
    <w:p w14:paraId="0E96E61B" w14:textId="7DFAD71C" w:rsidR="00CF13E0" w:rsidRPr="00893CD4" w:rsidRDefault="00CF13E0" w:rsidP="00CF13E0">
      <w:pPr>
        <w:spacing w:line="360" w:lineRule="auto"/>
        <w:jc w:val="both"/>
        <w:rPr>
          <w:rFonts w:ascii="Book Antiqua" w:hAnsi="Book Antiqua"/>
        </w:rPr>
      </w:pPr>
      <w:r w:rsidRPr="00893CD4">
        <w:rPr>
          <w:rFonts w:ascii="Book Antiqua" w:hAnsi="Book Antiqua"/>
        </w:rPr>
        <w:t xml:space="preserve">113 </w:t>
      </w:r>
      <w:r w:rsidRPr="00893CD4">
        <w:rPr>
          <w:rFonts w:ascii="Book Antiqua" w:hAnsi="Book Antiqua"/>
          <w:b/>
          <w:bCs/>
        </w:rPr>
        <w:t>Wei Y</w:t>
      </w:r>
      <w:r w:rsidRPr="00893CD4">
        <w:rPr>
          <w:rFonts w:ascii="Book Antiqua" w:hAnsi="Book Antiqua"/>
        </w:rPr>
        <w:t xml:space="preserve">, Sowers JR, </w:t>
      </w:r>
      <w:proofErr w:type="spellStart"/>
      <w:r w:rsidRPr="00893CD4">
        <w:rPr>
          <w:rFonts w:ascii="Book Antiqua" w:hAnsi="Book Antiqua"/>
        </w:rPr>
        <w:t>Nistala</w:t>
      </w:r>
      <w:proofErr w:type="spellEnd"/>
      <w:r w:rsidRPr="00893CD4">
        <w:rPr>
          <w:rFonts w:ascii="Book Antiqua" w:hAnsi="Book Antiqua"/>
        </w:rPr>
        <w:t xml:space="preserve"> R, Gong H, </w:t>
      </w:r>
      <w:proofErr w:type="spellStart"/>
      <w:r w:rsidRPr="00893CD4">
        <w:rPr>
          <w:rFonts w:ascii="Book Antiqua" w:hAnsi="Book Antiqua"/>
        </w:rPr>
        <w:t>Uptergrove</w:t>
      </w:r>
      <w:proofErr w:type="spellEnd"/>
      <w:r w:rsidRPr="00893CD4">
        <w:rPr>
          <w:rFonts w:ascii="Book Antiqua" w:hAnsi="Book Antiqua"/>
        </w:rPr>
        <w:t xml:space="preserve"> GM, Clark SE, Morris EM, </w:t>
      </w:r>
      <w:proofErr w:type="spellStart"/>
      <w:r w:rsidRPr="00893CD4">
        <w:rPr>
          <w:rFonts w:ascii="Book Antiqua" w:hAnsi="Book Antiqua"/>
        </w:rPr>
        <w:t>Szary</w:t>
      </w:r>
      <w:proofErr w:type="spellEnd"/>
      <w:r w:rsidRPr="00893CD4">
        <w:rPr>
          <w:rFonts w:ascii="Book Antiqua" w:hAnsi="Book Antiqua"/>
        </w:rPr>
        <w:t xml:space="preserve"> N, Manrique C, Stump CS. Angiotensin II</w:t>
      </w:r>
      <w:r w:rsidR="002B6BD9">
        <w:rPr>
          <w:rFonts w:ascii="Book Antiqua" w:hAnsi="Book Antiqua"/>
        </w:rPr>
        <w:t>-</w:t>
      </w:r>
      <w:r w:rsidRPr="00893CD4">
        <w:rPr>
          <w:rFonts w:ascii="Book Antiqua" w:hAnsi="Book Antiqua"/>
        </w:rPr>
        <w:t xml:space="preserve">induced NADPH oxidase activation impairs insulin signaling in skeletal muscle cells. </w:t>
      </w:r>
      <w:r w:rsidRPr="00893CD4">
        <w:rPr>
          <w:rFonts w:ascii="Book Antiqua" w:hAnsi="Book Antiqua"/>
          <w:i/>
          <w:iCs/>
        </w:rPr>
        <w:t>J Biol Chem</w:t>
      </w:r>
      <w:r w:rsidRPr="00893CD4">
        <w:rPr>
          <w:rFonts w:ascii="Book Antiqua" w:hAnsi="Book Antiqua"/>
        </w:rPr>
        <w:t xml:space="preserve"> 2006; </w:t>
      </w:r>
      <w:r w:rsidRPr="00893CD4">
        <w:rPr>
          <w:rFonts w:ascii="Book Antiqua" w:hAnsi="Book Antiqua"/>
          <w:b/>
          <w:bCs/>
        </w:rPr>
        <w:t>281</w:t>
      </w:r>
      <w:r w:rsidRPr="00893CD4">
        <w:rPr>
          <w:rFonts w:ascii="Book Antiqua" w:hAnsi="Book Antiqua"/>
        </w:rPr>
        <w:t>: 35137</w:t>
      </w:r>
      <w:r w:rsidR="002B6BD9">
        <w:rPr>
          <w:rFonts w:ascii="Book Antiqua" w:hAnsi="Book Antiqua"/>
        </w:rPr>
        <w:t>-</w:t>
      </w:r>
      <w:r w:rsidRPr="00893CD4">
        <w:rPr>
          <w:rFonts w:ascii="Book Antiqua" w:hAnsi="Book Antiqua"/>
        </w:rPr>
        <w:t>35146 [PMID: 16982630 DOI: 10.1074/jbc.M601320200]</w:t>
      </w:r>
    </w:p>
    <w:p w14:paraId="4E064E42" w14:textId="1B1B5911" w:rsidR="00CF13E0" w:rsidRPr="00893CD4" w:rsidRDefault="00CF13E0" w:rsidP="00CF13E0">
      <w:pPr>
        <w:spacing w:line="360" w:lineRule="auto"/>
        <w:jc w:val="both"/>
        <w:rPr>
          <w:rFonts w:ascii="Book Antiqua" w:hAnsi="Book Antiqua"/>
        </w:rPr>
      </w:pPr>
      <w:r w:rsidRPr="00893CD4">
        <w:rPr>
          <w:rFonts w:ascii="Book Antiqua" w:hAnsi="Book Antiqua"/>
        </w:rPr>
        <w:t xml:space="preserve">114 </w:t>
      </w:r>
      <w:r w:rsidRPr="00893CD4">
        <w:rPr>
          <w:rFonts w:ascii="Book Antiqua" w:hAnsi="Book Antiqua"/>
          <w:b/>
          <w:bCs/>
        </w:rPr>
        <w:t>Chou CL</w:t>
      </w:r>
      <w:r w:rsidRPr="00893CD4">
        <w:rPr>
          <w:rFonts w:ascii="Book Antiqua" w:hAnsi="Book Antiqua"/>
        </w:rPr>
        <w:t>, Lin H, Chen JS, Fang TC. Renin inhibition improves metabolic syndrome, and reduces angiotensin II levels and oxidative stress in visceral fat tissues in fructose</w:t>
      </w:r>
      <w:r w:rsidR="002B6BD9">
        <w:rPr>
          <w:rFonts w:ascii="Book Antiqua" w:hAnsi="Book Antiqua"/>
        </w:rPr>
        <w:t>-</w:t>
      </w:r>
      <w:r w:rsidRPr="00893CD4">
        <w:rPr>
          <w:rFonts w:ascii="Book Antiqua" w:hAnsi="Book Antiqua"/>
        </w:rPr>
        <w:t xml:space="preserve">fed rats. </w:t>
      </w:r>
      <w:proofErr w:type="spellStart"/>
      <w:r w:rsidRPr="00893CD4">
        <w:rPr>
          <w:rFonts w:ascii="Book Antiqua" w:hAnsi="Book Antiqua"/>
          <w:i/>
          <w:iCs/>
        </w:rPr>
        <w:t>PLoS</w:t>
      </w:r>
      <w:proofErr w:type="spellEnd"/>
      <w:r w:rsidRPr="00893CD4">
        <w:rPr>
          <w:rFonts w:ascii="Book Antiqua" w:hAnsi="Book Antiqua"/>
          <w:i/>
          <w:iCs/>
        </w:rPr>
        <w:t xml:space="preserve"> One</w:t>
      </w:r>
      <w:r w:rsidRPr="00893CD4">
        <w:rPr>
          <w:rFonts w:ascii="Book Antiqua" w:hAnsi="Book Antiqua"/>
        </w:rPr>
        <w:t xml:space="preserve"> 2017; </w:t>
      </w:r>
      <w:r w:rsidRPr="00893CD4">
        <w:rPr>
          <w:rFonts w:ascii="Book Antiqua" w:hAnsi="Book Antiqua"/>
          <w:b/>
          <w:bCs/>
        </w:rPr>
        <w:t>12</w:t>
      </w:r>
      <w:r w:rsidRPr="00893CD4">
        <w:rPr>
          <w:rFonts w:ascii="Book Antiqua" w:hAnsi="Book Antiqua"/>
        </w:rPr>
        <w:t>: e0180712 [PMID: 28700686 DOI: 10.1371/journal.pone.0180712]</w:t>
      </w:r>
    </w:p>
    <w:p w14:paraId="62F52503" w14:textId="3AB7EE0E" w:rsidR="00CF13E0" w:rsidRPr="00893CD4" w:rsidRDefault="00CF13E0" w:rsidP="00CF13E0">
      <w:pPr>
        <w:spacing w:line="360" w:lineRule="auto"/>
        <w:jc w:val="both"/>
        <w:rPr>
          <w:rFonts w:ascii="Book Antiqua" w:hAnsi="Book Antiqua"/>
        </w:rPr>
      </w:pPr>
      <w:r w:rsidRPr="00893CD4">
        <w:rPr>
          <w:rFonts w:ascii="Book Antiqua" w:hAnsi="Book Antiqua"/>
        </w:rPr>
        <w:t xml:space="preserve">115 </w:t>
      </w:r>
      <w:r w:rsidRPr="00893CD4">
        <w:rPr>
          <w:rFonts w:ascii="Book Antiqua" w:hAnsi="Book Antiqua"/>
          <w:b/>
          <w:bCs/>
        </w:rPr>
        <w:t>Müller JA</w:t>
      </w:r>
      <w:r w:rsidRPr="00893CD4">
        <w:rPr>
          <w:rFonts w:ascii="Book Antiqua" w:hAnsi="Book Antiqua"/>
        </w:rPr>
        <w:t xml:space="preserve">, </w:t>
      </w:r>
      <w:proofErr w:type="spellStart"/>
      <w:r w:rsidRPr="00893CD4">
        <w:rPr>
          <w:rFonts w:ascii="Book Antiqua" w:hAnsi="Book Antiqua"/>
        </w:rPr>
        <w:t>Groß</w:t>
      </w:r>
      <w:proofErr w:type="spellEnd"/>
      <w:r w:rsidRPr="00893CD4">
        <w:rPr>
          <w:rFonts w:ascii="Book Antiqua" w:hAnsi="Book Antiqua"/>
        </w:rPr>
        <w:t xml:space="preserve"> R, </w:t>
      </w:r>
      <w:proofErr w:type="spellStart"/>
      <w:r w:rsidRPr="00893CD4">
        <w:rPr>
          <w:rFonts w:ascii="Book Antiqua" w:hAnsi="Book Antiqua"/>
        </w:rPr>
        <w:t>Conzelmann</w:t>
      </w:r>
      <w:proofErr w:type="spellEnd"/>
      <w:r w:rsidRPr="00893CD4">
        <w:rPr>
          <w:rFonts w:ascii="Book Antiqua" w:hAnsi="Book Antiqua"/>
        </w:rPr>
        <w:t xml:space="preserve"> C, </w:t>
      </w:r>
      <w:proofErr w:type="spellStart"/>
      <w:r w:rsidRPr="00893CD4">
        <w:rPr>
          <w:rFonts w:ascii="Book Antiqua" w:hAnsi="Book Antiqua"/>
        </w:rPr>
        <w:t>Krüger</w:t>
      </w:r>
      <w:proofErr w:type="spellEnd"/>
      <w:r w:rsidRPr="00893CD4">
        <w:rPr>
          <w:rFonts w:ascii="Book Antiqua" w:hAnsi="Book Antiqua"/>
        </w:rPr>
        <w:t xml:space="preserve"> J, Merle U, Steinhart J, Weil T, </w:t>
      </w:r>
      <w:proofErr w:type="spellStart"/>
      <w:r w:rsidRPr="00893CD4">
        <w:rPr>
          <w:rFonts w:ascii="Book Antiqua" w:hAnsi="Book Antiqua"/>
        </w:rPr>
        <w:t>Koepke</w:t>
      </w:r>
      <w:proofErr w:type="spellEnd"/>
      <w:r w:rsidRPr="00893CD4">
        <w:rPr>
          <w:rFonts w:ascii="Book Antiqua" w:hAnsi="Book Antiqua"/>
        </w:rPr>
        <w:t xml:space="preserve"> L, </w:t>
      </w:r>
      <w:proofErr w:type="spellStart"/>
      <w:r w:rsidRPr="00893CD4">
        <w:rPr>
          <w:rFonts w:ascii="Book Antiqua" w:hAnsi="Book Antiqua"/>
        </w:rPr>
        <w:t>Bozzo</w:t>
      </w:r>
      <w:proofErr w:type="spellEnd"/>
      <w:r w:rsidRPr="00893CD4">
        <w:rPr>
          <w:rFonts w:ascii="Book Antiqua" w:hAnsi="Book Antiqua"/>
        </w:rPr>
        <w:t xml:space="preserve"> CP, Read C, </w:t>
      </w:r>
      <w:proofErr w:type="spellStart"/>
      <w:r w:rsidRPr="00893CD4">
        <w:rPr>
          <w:rFonts w:ascii="Book Antiqua" w:hAnsi="Book Antiqua"/>
        </w:rPr>
        <w:t>Fois</w:t>
      </w:r>
      <w:proofErr w:type="spellEnd"/>
      <w:r w:rsidRPr="00893CD4">
        <w:rPr>
          <w:rFonts w:ascii="Book Antiqua" w:hAnsi="Book Antiqua"/>
        </w:rPr>
        <w:t xml:space="preserve"> G, </w:t>
      </w:r>
      <w:proofErr w:type="spellStart"/>
      <w:r w:rsidRPr="00893CD4">
        <w:rPr>
          <w:rFonts w:ascii="Book Antiqua" w:hAnsi="Book Antiqua"/>
        </w:rPr>
        <w:t>Eiseler</w:t>
      </w:r>
      <w:proofErr w:type="spellEnd"/>
      <w:r w:rsidRPr="00893CD4">
        <w:rPr>
          <w:rFonts w:ascii="Book Antiqua" w:hAnsi="Book Antiqua"/>
        </w:rPr>
        <w:t xml:space="preserve"> T, </w:t>
      </w:r>
      <w:proofErr w:type="spellStart"/>
      <w:r w:rsidRPr="00893CD4">
        <w:rPr>
          <w:rFonts w:ascii="Book Antiqua" w:hAnsi="Book Antiqua"/>
        </w:rPr>
        <w:t>Gehrmann</w:t>
      </w:r>
      <w:proofErr w:type="spellEnd"/>
      <w:r w:rsidRPr="00893CD4">
        <w:rPr>
          <w:rFonts w:ascii="Book Antiqua" w:hAnsi="Book Antiqua"/>
        </w:rPr>
        <w:t xml:space="preserve"> J, van Vuuren J, </w:t>
      </w:r>
      <w:proofErr w:type="spellStart"/>
      <w:r w:rsidRPr="00893CD4">
        <w:rPr>
          <w:rFonts w:ascii="Book Antiqua" w:hAnsi="Book Antiqua"/>
        </w:rPr>
        <w:t>Wessbecher</w:t>
      </w:r>
      <w:proofErr w:type="spellEnd"/>
      <w:r w:rsidRPr="00893CD4">
        <w:rPr>
          <w:rFonts w:ascii="Book Antiqua" w:hAnsi="Book Antiqua"/>
        </w:rPr>
        <w:t xml:space="preserve"> IM, Frick M, Costa IG, </w:t>
      </w:r>
      <w:proofErr w:type="spellStart"/>
      <w:r w:rsidRPr="00893CD4">
        <w:rPr>
          <w:rFonts w:ascii="Book Antiqua" w:hAnsi="Book Antiqua"/>
        </w:rPr>
        <w:t>Breunig</w:t>
      </w:r>
      <w:proofErr w:type="spellEnd"/>
      <w:r w:rsidRPr="00893CD4">
        <w:rPr>
          <w:rFonts w:ascii="Book Antiqua" w:hAnsi="Book Antiqua"/>
        </w:rPr>
        <w:t xml:space="preserve"> M, </w:t>
      </w:r>
      <w:proofErr w:type="spellStart"/>
      <w:r w:rsidRPr="00893CD4">
        <w:rPr>
          <w:rFonts w:ascii="Book Antiqua" w:hAnsi="Book Antiqua"/>
        </w:rPr>
        <w:t>Grüner</w:t>
      </w:r>
      <w:proofErr w:type="spellEnd"/>
      <w:r w:rsidRPr="00893CD4">
        <w:rPr>
          <w:rFonts w:ascii="Book Antiqua" w:hAnsi="Book Antiqua"/>
        </w:rPr>
        <w:t xml:space="preserve"> B, Peters L, Schuster M, </w:t>
      </w:r>
      <w:proofErr w:type="spellStart"/>
      <w:r w:rsidRPr="00893CD4">
        <w:rPr>
          <w:rFonts w:ascii="Book Antiqua" w:hAnsi="Book Antiqua"/>
        </w:rPr>
        <w:t>Liebau</w:t>
      </w:r>
      <w:proofErr w:type="spellEnd"/>
      <w:r w:rsidRPr="00893CD4">
        <w:rPr>
          <w:rFonts w:ascii="Book Antiqua" w:hAnsi="Book Antiqua"/>
        </w:rPr>
        <w:t xml:space="preserve"> S, </w:t>
      </w:r>
      <w:proofErr w:type="spellStart"/>
      <w:r w:rsidRPr="00893CD4">
        <w:rPr>
          <w:rFonts w:ascii="Book Antiqua" w:hAnsi="Book Antiqua"/>
        </w:rPr>
        <w:t>Seufferlein</w:t>
      </w:r>
      <w:proofErr w:type="spellEnd"/>
      <w:r w:rsidRPr="00893CD4">
        <w:rPr>
          <w:rFonts w:ascii="Book Antiqua" w:hAnsi="Book Antiqua"/>
        </w:rPr>
        <w:t xml:space="preserve"> T, Stenger S, </w:t>
      </w:r>
      <w:proofErr w:type="spellStart"/>
      <w:r w:rsidRPr="00893CD4">
        <w:rPr>
          <w:rFonts w:ascii="Book Antiqua" w:hAnsi="Book Antiqua"/>
        </w:rPr>
        <w:t>Stenzinger</w:t>
      </w:r>
      <w:proofErr w:type="spellEnd"/>
      <w:r w:rsidRPr="00893CD4">
        <w:rPr>
          <w:rFonts w:ascii="Book Antiqua" w:hAnsi="Book Antiqua"/>
        </w:rPr>
        <w:t xml:space="preserve"> A, MacDonald PE, Kirchhoff F, Sparrer KMJ, Walther P, </w:t>
      </w:r>
      <w:proofErr w:type="spellStart"/>
      <w:r w:rsidRPr="00893CD4">
        <w:rPr>
          <w:rFonts w:ascii="Book Antiqua" w:hAnsi="Book Antiqua"/>
        </w:rPr>
        <w:t>Lickert</w:t>
      </w:r>
      <w:proofErr w:type="spellEnd"/>
      <w:r w:rsidRPr="00893CD4">
        <w:rPr>
          <w:rFonts w:ascii="Book Antiqua" w:hAnsi="Book Antiqua"/>
        </w:rPr>
        <w:t xml:space="preserve"> H, Barth TFE, Wagner M, </w:t>
      </w:r>
      <w:proofErr w:type="spellStart"/>
      <w:r w:rsidRPr="00893CD4">
        <w:rPr>
          <w:rFonts w:ascii="Book Antiqua" w:hAnsi="Book Antiqua"/>
        </w:rPr>
        <w:t>Münch</w:t>
      </w:r>
      <w:proofErr w:type="spellEnd"/>
      <w:r w:rsidRPr="00893CD4">
        <w:rPr>
          <w:rFonts w:ascii="Book Antiqua" w:hAnsi="Book Antiqua"/>
        </w:rPr>
        <w:t xml:space="preserve"> J, Heller S, </w:t>
      </w:r>
      <w:proofErr w:type="spellStart"/>
      <w:r w:rsidRPr="00893CD4">
        <w:rPr>
          <w:rFonts w:ascii="Book Antiqua" w:hAnsi="Book Antiqua"/>
        </w:rPr>
        <w:t>Kleger</w:t>
      </w:r>
      <w:proofErr w:type="spellEnd"/>
      <w:r w:rsidRPr="00893CD4">
        <w:rPr>
          <w:rFonts w:ascii="Book Antiqua" w:hAnsi="Book Antiqua"/>
        </w:rPr>
        <w:t xml:space="preserve"> A.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infects and replicates in cells of the human endocrine and exocrine pancreas. </w:t>
      </w:r>
      <w:r w:rsidRPr="00893CD4">
        <w:rPr>
          <w:rFonts w:ascii="Book Antiqua" w:hAnsi="Book Antiqua"/>
          <w:i/>
          <w:iCs/>
        </w:rPr>
        <w:t xml:space="preserve">Nat </w:t>
      </w:r>
      <w:proofErr w:type="spellStart"/>
      <w:r w:rsidRPr="00893CD4">
        <w:rPr>
          <w:rFonts w:ascii="Book Antiqua" w:hAnsi="Book Antiqua"/>
          <w:i/>
          <w:iCs/>
        </w:rPr>
        <w:t>Metab</w:t>
      </w:r>
      <w:proofErr w:type="spellEnd"/>
      <w:r w:rsidRPr="00893CD4">
        <w:rPr>
          <w:rFonts w:ascii="Book Antiqua" w:hAnsi="Book Antiqua"/>
        </w:rPr>
        <w:t xml:space="preserve"> 2021; </w:t>
      </w:r>
      <w:r w:rsidRPr="00893CD4">
        <w:rPr>
          <w:rFonts w:ascii="Book Antiqua" w:hAnsi="Book Antiqua"/>
          <w:b/>
          <w:bCs/>
        </w:rPr>
        <w:t>3</w:t>
      </w:r>
      <w:r w:rsidRPr="00893CD4">
        <w:rPr>
          <w:rFonts w:ascii="Book Antiqua" w:hAnsi="Book Antiqua"/>
        </w:rPr>
        <w:t>: 149</w:t>
      </w:r>
      <w:r w:rsidR="002B6BD9">
        <w:rPr>
          <w:rFonts w:ascii="Book Antiqua" w:hAnsi="Book Antiqua"/>
        </w:rPr>
        <w:t>-</w:t>
      </w:r>
      <w:r w:rsidRPr="00893CD4">
        <w:rPr>
          <w:rFonts w:ascii="Book Antiqua" w:hAnsi="Book Antiqua"/>
        </w:rPr>
        <w:t>165 [PMID: 33536639 DOI: 10.1038/s42255</w:t>
      </w:r>
      <w:r w:rsidR="002B6BD9">
        <w:rPr>
          <w:rFonts w:ascii="Book Antiqua" w:hAnsi="Book Antiqua"/>
        </w:rPr>
        <w:t>-</w:t>
      </w:r>
      <w:r w:rsidRPr="00893CD4">
        <w:rPr>
          <w:rFonts w:ascii="Book Antiqua" w:hAnsi="Book Antiqua"/>
        </w:rPr>
        <w:t>021</w:t>
      </w:r>
      <w:r w:rsidR="002B6BD9">
        <w:rPr>
          <w:rFonts w:ascii="Book Antiqua" w:hAnsi="Book Antiqua"/>
        </w:rPr>
        <w:t>-</w:t>
      </w:r>
      <w:r w:rsidRPr="00893CD4">
        <w:rPr>
          <w:rFonts w:ascii="Book Antiqua" w:hAnsi="Book Antiqua"/>
        </w:rPr>
        <w:t>00347</w:t>
      </w:r>
      <w:r w:rsidR="002B6BD9">
        <w:rPr>
          <w:rFonts w:ascii="Book Antiqua" w:hAnsi="Book Antiqua"/>
        </w:rPr>
        <w:t>-</w:t>
      </w:r>
      <w:r w:rsidRPr="00893CD4">
        <w:rPr>
          <w:rFonts w:ascii="Book Antiqua" w:hAnsi="Book Antiqua"/>
        </w:rPr>
        <w:t>1]</w:t>
      </w:r>
    </w:p>
    <w:p w14:paraId="7199BCF4" w14:textId="206D6978" w:rsidR="00CF13E0" w:rsidRPr="00893CD4" w:rsidRDefault="00CF13E0" w:rsidP="00CF13E0">
      <w:pPr>
        <w:spacing w:line="360" w:lineRule="auto"/>
        <w:jc w:val="both"/>
        <w:rPr>
          <w:rFonts w:ascii="Book Antiqua" w:hAnsi="Book Antiqua"/>
        </w:rPr>
      </w:pPr>
      <w:r w:rsidRPr="00893CD4">
        <w:rPr>
          <w:rFonts w:ascii="Book Antiqua" w:hAnsi="Book Antiqua"/>
        </w:rPr>
        <w:t xml:space="preserve">116 </w:t>
      </w:r>
      <w:r w:rsidRPr="00893CD4">
        <w:rPr>
          <w:rFonts w:ascii="Book Antiqua" w:hAnsi="Book Antiqua"/>
          <w:b/>
          <w:bCs/>
        </w:rPr>
        <w:t>Leung PS</w:t>
      </w:r>
      <w:r w:rsidRPr="00893CD4">
        <w:rPr>
          <w:rFonts w:ascii="Book Antiqua" w:hAnsi="Book Antiqua"/>
        </w:rPr>
        <w:t>. The physiology of a local renin</w:t>
      </w:r>
      <w:r w:rsidR="002B6BD9">
        <w:rPr>
          <w:rFonts w:ascii="Book Antiqua" w:hAnsi="Book Antiqua"/>
        </w:rPr>
        <w:t>-</w:t>
      </w:r>
      <w:r w:rsidRPr="00893CD4">
        <w:rPr>
          <w:rFonts w:ascii="Book Antiqua" w:hAnsi="Book Antiqua"/>
        </w:rPr>
        <w:t xml:space="preserve">angiotensin system in the pancreas. </w:t>
      </w:r>
      <w:r w:rsidRPr="00893CD4">
        <w:rPr>
          <w:rFonts w:ascii="Book Antiqua" w:hAnsi="Book Antiqua"/>
          <w:i/>
          <w:iCs/>
        </w:rPr>
        <w:t xml:space="preserve">J </w:t>
      </w:r>
      <w:proofErr w:type="spellStart"/>
      <w:r w:rsidRPr="00893CD4">
        <w:rPr>
          <w:rFonts w:ascii="Book Antiqua" w:hAnsi="Book Antiqua"/>
          <w:i/>
          <w:iCs/>
        </w:rPr>
        <w:t>Physiol</w:t>
      </w:r>
      <w:proofErr w:type="spellEnd"/>
      <w:r w:rsidRPr="00893CD4">
        <w:rPr>
          <w:rFonts w:ascii="Book Antiqua" w:hAnsi="Book Antiqua"/>
        </w:rPr>
        <w:t xml:space="preserve"> 2007; </w:t>
      </w:r>
      <w:r w:rsidRPr="00893CD4">
        <w:rPr>
          <w:rFonts w:ascii="Book Antiqua" w:hAnsi="Book Antiqua"/>
          <w:b/>
          <w:bCs/>
        </w:rPr>
        <w:t>580</w:t>
      </w:r>
      <w:r w:rsidRPr="00893CD4">
        <w:rPr>
          <w:rFonts w:ascii="Book Antiqua" w:hAnsi="Book Antiqua"/>
        </w:rPr>
        <w:t>: 31</w:t>
      </w:r>
      <w:r w:rsidR="002B6BD9">
        <w:rPr>
          <w:rFonts w:ascii="Book Antiqua" w:hAnsi="Book Antiqua"/>
        </w:rPr>
        <w:t>-</w:t>
      </w:r>
      <w:r w:rsidRPr="00893CD4">
        <w:rPr>
          <w:rFonts w:ascii="Book Antiqua" w:hAnsi="Book Antiqua"/>
        </w:rPr>
        <w:t>37 [PMID: 17218353 DOI: 10.1113/jphysiol.2006.126193]</w:t>
      </w:r>
    </w:p>
    <w:p w14:paraId="31F2C6D1" w14:textId="0B19681F" w:rsidR="00CF13E0" w:rsidRPr="00893CD4" w:rsidRDefault="00CF13E0" w:rsidP="00CF13E0">
      <w:pPr>
        <w:spacing w:line="360" w:lineRule="auto"/>
        <w:jc w:val="both"/>
        <w:rPr>
          <w:rFonts w:ascii="Book Antiqua" w:hAnsi="Book Antiqua"/>
        </w:rPr>
      </w:pPr>
      <w:r w:rsidRPr="00893CD4">
        <w:rPr>
          <w:rFonts w:ascii="Book Antiqua" w:hAnsi="Book Antiqua"/>
        </w:rPr>
        <w:t xml:space="preserve">117 </w:t>
      </w:r>
      <w:r w:rsidRPr="00893CD4">
        <w:rPr>
          <w:rFonts w:ascii="Book Antiqua" w:hAnsi="Book Antiqua"/>
          <w:b/>
          <w:bCs/>
        </w:rPr>
        <w:t>Fang HJ</w:t>
      </w:r>
      <w:r w:rsidRPr="00893CD4">
        <w:rPr>
          <w:rFonts w:ascii="Book Antiqua" w:hAnsi="Book Antiqua"/>
        </w:rPr>
        <w:t>, Yang JK. Tissue</w:t>
      </w:r>
      <w:r w:rsidR="002B6BD9">
        <w:rPr>
          <w:rFonts w:ascii="Book Antiqua" w:hAnsi="Book Antiqua"/>
        </w:rPr>
        <w:t>-</w:t>
      </w:r>
      <w:r w:rsidRPr="00893CD4">
        <w:rPr>
          <w:rFonts w:ascii="Book Antiqua" w:hAnsi="Book Antiqua"/>
        </w:rPr>
        <w:t>specific pattern of angiotensin</w:t>
      </w:r>
      <w:r w:rsidR="002B6BD9">
        <w:rPr>
          <w:rFonts w:ascii="Book Antiqua" w:hAnsi="Book Antiqua"/>
        </w:rPr>
        <w:t>-</w:t>
      </w:r>
      <w:r w:rsidRPr="00893CD4">
        <w:rPr>
          <w:rFonts w:ascii="Book Antiqua" w:hAnsi="Book Antiqua"/>
        </w:rPr>
        <w:t xml:space="preserve">converting enzyme 2 expression in rat pancreas. </w:t>
      </w:r>
      <w:r w:rsidRPr="00893CD4">
        <w:rPr>
          <w:rFonts w:ascii="Book Antiqua" w:hAnsi="Book Antiqua"/>
          <w:i/>
          <w:iCs/>
        </w:rPr>
        <w:t>J Int Med Res</w:t>
      </w:r>
      <w:r w:rsidRPr="00893CD4">
        <w:rPr>
          <w:rFonts w:ascii="Book Antiqua" w:hAnsi="Book Antiqua"/>
        </w:rPr>
        <w:t xml:space="preserve"> 2010; </w:t>
      </w:r>
      <w:r w:rsidRPr="00893CD4">
        <w:rPr>
          <w:rFonts w:ascii="Book Antiqua" w:hAnsi="Book Antiqua"/>
          <w:b/>
          <w:bCs/>
        </w:rPr>
        <w:t>38</w:t>
      </w:r>
      <w:r w:rsidRPr="00893CD4">
        <w:rPr>
          <w:rFonts w:ascii="Book Antiqua" w:hAnsi="Book Antiqua"/>
        </w:rPr>
        <w:t>: 558</w:t>
      </w:r>
      <w:r w:rsidR="002B6BD9">
        <w:rPr>
          <w:rFonts w:ascii="Book Antiqua" w:hAnsi="Book Antiqua"/>
        </w:rPr>
        <w:t>-</w:t>
      </w:r>
      <w:r w:rsidRPr="00893CD4">
        <w:rPr>
          <w:rFonts w:ascii="Book Antiqua" w:hAnsi="Book Antiqua"/>
        </w:rPr>
        <w:t>569 [PMID: 20515569 DOI: 10.1177/147323001003800218]</w:t>
      </w:r>
    </w:p>
    <w:p w14:paraId="49C2023D" w14:textId="7FBAF8C5" w:rsidR="00CF13E0" w:rsidRPr="00893CD4" w:rsidRDefault="00CF13E0" w:rsidP="00CF13E0">
      <w:pPr>
        <w:spacing w:line="360" w:lineRule="auto"/>
        <w:jc w:val="both"/>
        <w:rPr>
          <w:rFonts w:ascii="Book Antiqua" w:hAnsi="Book Antiqua"/>
        </w:rPr>
      </w:pPr>
      <w:r w:rsidRPr="00893CD4">
        <w:rPr>
          <w:rFonts w:ascii="Book Antiqua" w:hAnsi="Book Antiqua"/>
        </w:rPr>
        <w:t xml:space="preserve">118 </w:t>
      </w:r>
      <w:r w:rsidRPr="00893CD4">
        <w:rPr>
          <w:rFonts w:ascii="Book Antiqua" w:hAnsi="Book Antiqua"/>
          <w:b/>
          <w:bCs/>
        </w:rPr>
        <w:t>Shoemaker R</w:t>
      </w:r>
      <w:r w:rsidRPr="00893CD4">
        <w:rPr>
          <w:rFonts w:ascii="Book Antiqua" w:hAnsi="Book Antiqua"/>
        </w:rPr>
        <w:t xml:space="preserve">, </w:t>
      </w:r>
      <w:proofErr w:type="spellStart"/>
      <w:r w:rsidRPr="00893CD4">
        <w:rPr>
          <w:rFonts w:ascii="Book Antiqua" w:hAnsi="Book Antiqua"/>
        </w:rPr>
        <w:t>Yiannikouris</w:t>
      </w:r>
      <w:proofErr w:type="spellEnd"/>
      <w:r w:rsidRPr="00893CD4">
        <w:rPr>
          <w:rFonts w:ascii="Book Antiqua" w:hAnsi="Book Antiqua"/>
        </w:rPr>
        <w:t xml:space="preserve"> F, Thatcher S, Cassis L. ACE2 deficiency reduces β</w:t>
      </w:r>
      <w:r w:rsidR="002B6BD9">
        <w:rPr>
          <w:rFonts w:ascii="Book Antiqua" w:hAnsi="Book Antiqua"/>
        </w:rPr>
        <w:t>-</w:t>
      </w:r>
      <w:r w:rsidRPr="00893CD4">
        <w:rPr>
          <w:rFonts w:ascii="Book Antiqua" w:hAnsi="Book Antiqua"/>
        </w:rPr>
        <w:t>cell mass and impairs β</w:t>
      </w:r>
      <w:r w:rsidR="002B6BD9">
        <w:rPr>
          <w:rFonts w:ascii="Book Antiqua" w:hAnsi="Book Antiqua"/>
        </w:rPr>
        <w:t>-</w:t>
      </w:r>
      <w:r w:rsidRPr="00893CD4">
        <w:rPr>
          <w:rFonts w:ascii="Book Antiqua" w:hAnsi="Book Antiqua"/>
        </w:rPr>
        <w:t xml:space="preserve">cell proliferation in obese C57BL/6 mice. </w:t>
      </w:r>
      <w:r w:rsidRPr="00893CD4">
        <w:rPr>
          <w:rFonts w:ascii="Book Antiqua" w:hAnsi="Book Antiqua"/>
          <w:i/>
          <w:iCs/>
        </w:rPr>
        <w:t xml:space="preserve">Am J </w:t>
      </w:r>
      <w:proofErr w:type="spellStart"/>
      <w:r w:rsidRPr="00893CD4">
        <w:rPr>
          <w:rFonts w:ascii="Book Antiqua" w:hAnsi="Book Antiqua"/>
          <w:i/>
          <w:iCs/>
        </w:rPr>
        <w:t>Physiol</w:t>
      </w:r>
      <w:proofErr w:type="spellEnd"/>
      <w:r w:rsidRPr="00893CD4">
        <w:rPr>
          <w:rFonts w:ascii="Book Antiqua" w:hAnsi="Book Antiqua"/>
          <w:i/>
          <w:iCs/>
        </w:rPr>
        <w:t xml:space="preserve"> Endocrinol </w:t>
      </w:r>
      <w:proofErr w:type="spellStart"/>
      <w:r w:rsidRPr="00893CD4">
        <w:rPr>
          <w:rFonts w:ascii="Book Antiqua" w:hAnsi="Book Antiqua"/>
          <w:i/>
          <w:iCs/>
        </w:rPr>
        <w:t>Metab</w:t>
      </w:r>
      <w:proofErr w:type="spellEnd"/>
      <w:r w:rsidRPr="00893CD4">
        <w:rPr>
          <w:rFonts w:ascii="Book Antiqua" w:hAnsi="Book Antiqua"/>
        </w:rPr>
        <w:t xml:space="preserve"> 2015; </w:t>
      </w:r>
      <w:r w:rsidRPr="00893CD4">
        <w:rPr>
          <w:rFonts w:ascii="Book Antiqua" w:hAnsi="Book Antiqua"/>
          <w:b/>
          <w:bCs/>
        </w:rPr>
        <w:t>309</w:t>
      </w:r>
      <w:r w:rsidRPr="00893CD4">
        <w:rPr>
          <w:rFonts w:ascii="Book Antiqua" w:hAnsi="Book Antiqua"/>
        </w:rPr>
        <w:t>: E621</w:t>
      </w:r>
      <w:r w:rsidR="002B6BD9">
        <w:rPr>
          <w:rFonts w:ascii="Book Antiqua" w:hAnsi="Book Antiqua"/>
        </w:rPr>
        <w:t>-</w:t>
      </w:r>
      <w:r w:rsidRPr="00893CD4">
        <w:rPr>
          <w:rFonts w:ascii="Book Antiqua" w:hAnsi="Book Antiqua"/>
        </w:rPr>
        <w:t>E631 [PMID: 26389599 DOI: 10.1152/ajpendo.00054.2015]</w:t>
      </w:r>
    </w:p>
    <w:p w14:paraId="32DCAE7C" w14:textId="25BDAF0A" w:rsidR="00CF13E0" w:rsidRPr="00893CD4" w:rsidRDefault="00CF13E0" w:rsidP="00CF13E0">
      <w:pPr>
        <w:spacing w:line="360" w:lineRule="auto"/>
        <w:jc w:val="both"/>
        <w:rPr>
          <w:rFonts w:ascii="Book Antiqua" w:hAnsi="Book Antiqua"/>
        </w:rPr>
      </w:pPr>
      <w:r w:rsidRPr="00893CD4">
        <w:rPr>
          <w:rFonts w:ascii="Book Antiqua" w:hAnsi="Book Antiqua"/>
        </w:rPr>
        <w:t xml:space="preserve">119 </w:t>
      </w:r>
      <w:r w:rsidRPr="00893CD4">
        <w:rPr>
          <w:rFonts w:ascii="Book Antiqua" w:hAnsi="Book Antiqua"/>
          <w:b/>
          <w:bCs/>
        </w:rPr>
        <w:t>Ramalingam L</w:t>
      </w:r>
      <w:r w:rsidRPr="00893CD4">
        <w:rPr>
          <w:rFonts w:ascii="Book Antiqua" w:hAnsi="Book Antiqua"/>
        </w:rPr>
        <w:t xml:space="preserve">, </w:t>
      </w:r>
      <w:proofErr w:type="spellStart"/>
      <w:r w:rsidRPr="00893CD4">
        <w:rPr>
          <w:rFonts w:ascii="Book Antiqua" w:hAnsi="Book Antiqua"/>
        </w:rPr>
        <w:t>Sopontammarak</w:t>
      </w:r>
      <w:proofErr w:type="spellEnd"/>
      <w:r w:rsidRPr="00893CD4">
        <w:rPr>
          <w:rFonts w:ascii="Book Antiqua" w:hAnsi="Book Antiqua"/>
        </w:rPr>
        <w:t xml:space="preserve"> B, </w:t>
      </w:r>
      <w:proofErr w:type="spellStart"/>
      <w:r w:rsidRPr="00893CD4">
        <w:rPr>
          <w:rFonts w:ascii="Book Antiqua" w:hAnsi="Book Antiqua"/>
        </w:rPr>
        <w:t>Menikdiwela</w:t>
      </w:r>
      <w:proofErr w:type="spellEnd"/>
      <w:r w:rsidRPr="00893CD4">
        <w:rPr>
          <w:rFonts w:ascii="Book Antiqua" w:hAnsi="Book Antiqua"/>
        </w:rPr>
        <w:t xml:space="preserve"> KR, </w:t>
      </w:r>
      <w:proofErr w:type="spellStart"/>
      <w:r w:rsidRPr="00893CD4">
        <w:rPr>
          <w:rFonts w:ascii="Book Antiqua" w:hAnsi="Book Antiqua"/>
        </w:rPr>
        <w:t>Moustaid</w:t>
      </w:r>
      <w:proofErr w:type="spellEnd"/>
      <w:r w:rsidR="002B6BD9">
        <w:rPr>
          <w:rFonts w:ascii="Book Antiqua" w:hAnsi="Book Antiqua"/>
        </w:rPr>
        <w:t>-</w:t>
      </w:r>
      <w:r w:rsidRPr="00893CD4">
        <w:rPr>
          <w:rFonts w:ascii="Book Antiqua" w:hAnsi="Book Antiqua"/>
        </w:rPr>
        <w:t xml:space="preserve">Moussa N. Endoplasmic Reticulum (ER) Stress in Part Mediates Effects of Angiotensin II in Pancreatic Beta Cells. </w:t>
      </w:r>
      <w:r w:rsidRPr="00893CD4">
        <w:rPr>
          <w:rFonts w:ascii="Book Antiqua" w:hAnsi="Book Antiqua"/>
          <w:i/>
          <w:iCs/>
        </w:rPr>
        <w:t xml:space="preserve">Diabetes </w:t>
      </w:r>
      <w:proofErr w:type="spellStart"/>
      <w:r w:rsidRPr="00893CD4">
        <w:rPr>
          <w:rFonts w:ascii="Book Antiqua" w:hAnsi="Book Antiqua"/>
          <w:i/>
          <w:iCs/>
        </w:rPr>
        <w:t>Metab</w:t>
      </w:r>
      <w:proofErr w:type="spellEnd"/>
      <w:r w:rsidRPr="00893CD4">
        <w:rPr>
          <w:rFonts w:ascii="Book Antiqua" w:hAnsi="Book Antiqua"/>
          <w:i/>
          <w:iCs/>
        </w:rPr>
        <w:t xml:space="preserve"> </w:t>
      </w:r>
      <w:proofErr w:type="spellStart"/>
      <w:r w:rsidRPr="00893CD4">
        <w:rPr>
          <w:rFonts w:ascii="Book Antiqua" w:hAnsi="Book Antiqua"/>
          <w:i/>
          <w:iCs/>
        </w:rPr>
        <w:t>Syndr</w:t>
      </w:r>
      <w:proofErr w:type="spellEnd"/>
      <w:r w:rsidRPr="00893CD4">
        <w:rPr>
          <w:rFonts w:ascii="Book Antiqua" w:hAnsi="Book Antiqua"/>
          <w:i/>
          <w:iCs/>
        </w:rPr>
        <w:t xml:space="preserve"> </w:t>
      </w:r>
      <w:proofErr w:type="spellStart"/>
      <w:r w:rsidRPr="00893CD4">
        <w:rPr>
          <w:rFonts w:ascii="Book Antiqua" w:hAnsi="Book Antiqua"/>
          <w:i/>
          <w:iCs/>
        </w:rPr>
        <w:t>Obes</w:t>
      </w:r>
      <w:proofErr w:type="spellEnd"/>
      <w:r w:rsidRPr="00893CD4">
        <w:rPr>
          <w:rFonts w:ascii="Book Antiqua" w:hAnsi="Book Antiqua"/>
        </w:rPr>
        <w:t xml:space="preserve"> 2020; </w:t>
      </w:r>
      <w:r w:rsidRPr="00893CD4">
        <w:rPr>
          <w:rFonts w:ascii="Book Antiqua" w:hAnsi="Book Antiqua"/>
          <w:b/>
          <w:bCs/>
        </w:rPr>
        <w:t>13</w:t>
      </w:r>
      <w:r w:rsidRPr="00893CD4">
        <w:rPr>
          <w:rFonts w:ascii="Book Antiqua" w:hAnsi="Book Antiqua"/>
        </w:rPr>
        <w:t>: 2843</w:t>
      </w:r>
      <w:r w:rsidR="002B6BD9">
        <w:rPr>
          <w:rFonts w:ascii="Book Antiqua" w:hAnsi="Book Antiqua"/>
        </w:rPr>
        <w:t>-</w:t>
      </w:r>
      <w:r w:rsidRPr="00893CD4">
        <w:rPr>
          <w:rFonts w:ascii="Book Antiqua" w:hAnsi="Book Antiqua"/>
        </w:rPr>
        <w:t>2853 [PMID: 32884312 DOI: 10.2147/DMSO.S257797]</w:t>
      </w:r>
    </w:p>
    <w:p w14:paraId="571E9A18" w14:textId="4BF4E36A" w:rsidR="00CF13E0" w:rsidRPr="00893CD4" w:rsidRDefault="00CF13E0" w:rsidP="00CF13E0">
      <w:pPr>
        <w:spacing w:line="360" w:lineRule="auto"/>
        <w:jc w:val="both"/>
        <w:rPr>
          <w:rFonts w:ascii="Book Antiqua" w:hAnsi="Book Antiqua"/>
        </w:rPr>
      </w:pPr>
      <w:r w:rsidRPr="00893CD4">
        <w:rPr>
          <w:rFonts w:ascii="Book Antiqua" w:hAnsi="Book Antiqua"/>
        </w:rPr>
        <w:t xml:space="preserve">120 </w:t>
      </w:r>
      <w:r w:rsidRPr="00893CD4">
        <w:rPr>
          <w:rFonts w:ascii="Book Antiqua" w:hAnsi="Book Antiqua"/>
          <w:b/>
          <w:bCs/>
        </w:rPr>
        <w:t>Inamdar S</w:t>
      </w:r>
      <w:r w:rsidRPr="00893CD4">
        <w:rPr>
          <w:rFonts w:ascii="Book Antiqua" w:hAnsi="Book Antiqua"/>
        </w:rPr>
        <w:t xml:space="preserve">, </w:t>
      </w:r>
      <w:proofErr w:type="spellStart"/>
      <w:r w:rsidRPr="00893CD4">
        <w:rPr>
          <w:rFonts w:ascii="Book Antiqua" w:hAnsi="Book Antiqua"/>
        </w:rPr>
        <w:t>Benias</w:t>
      </w:r>
      <w:proofErr w:type="spellEnd"/>
      <w:r w:rsidRPr="00893CD4">
        <w:rPr>
          <w:rFonts w:ascii="Book Antiqua" w:hAnsi="Book Antiqua"/>
        </w:rPr>
        <w:t xml:space="preserve"> PC, Liu Y, </w:t>
      </w:r>
      <w:proofErr w:type="spellStart"/>
      <w:r w:rsidRPr="00893CD4">
        <w:rPr>
          <w:rFonts w:ascii="Book Antiqua" w:hAnsi="Book Antiqua"/>
        </w:rPr>
        <w:t>Sejpal</w:t>
      </w:r>
      <w:proofErr w:type="spellEnd"/>
      <w:r w:rsidRPr="00893CD4">
        <w:rPr>
          <w:rFonts w:ascii="Book Antiqua" w:hAnsi="Book Antiqua"/>
        </w:rPr>
        <w:t xml:space="preserve"> DV, </w:t>
      </w:r>
      <w:proofErr w:type="spellStart"/>
      <w:r w:rsidRPr="00893CD4">
        <w:rPr>
          <w:rFonts w:ascii="Book Antiqua" w:hAnsi="Book Antiqua"/>
        </w:rPr>
        <w:t>Satapathy</w:t>
      </w:r>
      <w:proofErr w:type="spellEnd"/>
      <w:r w:rsidRPr="00893CD4">
        <w:rPr>
          <w:rFonts w:ascii="Book Antiqua" w:hAnsi="Book Antiqua"/>
        </w:rPr>
        <w:t xml:space="preserve"> SK, Trindade AJ; Northwell COVID</w:t>
      </w:r>
      <w:r w:rsidR="002B6BD9">
        <w:rPr>
          <w:rFonts w:ascii="Book Antiqua" w:hAnsi="Book Antiqua"/>
        </w:rPr>
        <w:t>-</w:t>
      </w:r>
      <w:r w:rsidRPr="00893CD4">
        <w:rPr>
          <w:rFonts w:ascii="Book Antiqua" w:hAnsi="Book Antiqua"/>
        </w:rPr>
        <w:t xml:space="preserve">19 Research Consortium. Prevalence, Risk Factors, and Outcomes of Hospitalized Patients </w:t>
      </w:r>
      <w:proofErr w:type="gramStart"/>
      <w:r w:rsidRPr="00893CD4">
        <w:rPr>
          <w:rFonts w:ascii="Book Antiqua" w:hAnsi="Book Antiqua"/>
        </w:rPr>
        <w:t>With</w:t>
      </w:r>
      <w:proofErr w:type="gramEnd"/>
      <w:r w:rsidRPr="00893CD4">
        <w:rPr>
          <w:rFonts w:ascii="Book Antiqua" w:hAnsi="Book Antiqua"/>
        </w:rPr>
        <w:t xml:space="preserve"> Coronavirus Disease 2019 Presenting as Acute Pancreatitis. </w:t>
      </w:r>
      <w:r w:rsidRPr="00893CD4">
        <w:rPr>
          <w:rFonts w:ascii="Book Antiqua" w:hAnsi="Book Antiqua"/>
          <w:i/>
          <w:iCs/>
        </w:rPr>
        <w:t>Gastroenterology</w:t>
      </w:r>
      <w:r w:rsidRPr="00893CD4">
        <w:rPr>
          <w:rFonts w:ascii="Book Antiqua" w:hAnsi="Book Antiqua"/>
        </w:rPr>
        <w:t xml:space="preserve"> 2020; </w:t>
      </w:r>
      <w:r w:rsidRPr="00893CD4">
        <w:rPr>
          <w:rFonts w:ascii="Book Antiqua" w:hAnsi="Book Antiqua"/>
          <w:b/>
          <w:bCs/>
        </w:rPr>
        <w:t>159</w:t>
      </w:r>
      <w:r w:rsidRPr="00893CD4">
        <w:rPr>
          <w:rFonts w:ascii="Book Antiqua" w:hAnsi="Book Antiqua"/>
        </w:rPr>
        <w:t>: 2226</w:t>
      </w:r>
      <w:r w:rsidR="002B6BD9">
        <w:rPr>
          <w:rFonts w:ascii="Book Antiqua" w:hAnsi="Book Antiqua"/>
        </w:rPr>
        <w:t>-</w:t>
      </w:r>
      <w:r w:rsidRPr="00893CD4">
        <w:rPr>
          <w:rFonts w:ascii="Book Antiqua" w:hAnsi="Book Antiqua"/>
        </w:rPr>
        <w:t>2228.e2 [PMID: 32860787 DOI: 10.1053/j.gastro.2020.08.044]</w:t>
      </w:r>
    </w:p>
    <w:p w14:paraId="4C0A7CC2" w14:textId="737C108A" w:rsidR="00CF13E0" w:rsidRPr="00893CD4" w:rsidRDefault="00CF13E0" w:rsidP="00CF13E0">
      <w:pPr>
        <w:spacing w:line="360" w:lineRule="auto"/>
        <w:jc w:val="both"/>
        <w:rPr>
          <w:rFonts w:ascii="Book Antiqua" w:hAnsi="Book Antiqua"/>
        </w:rPr>
      </w:pPr>
      <w:r w:rsidRPr="00893CD4">
        <w:rPr>
          <w:rFonts w:ascii="Book Antiqua" w:hAnsi="Book Antiqua"/>
        </w:rPr>
        <w:t xml:space="preserve">121 </w:t>
      </w:r>
      <w:proofErr w:type="spellStart"/>
      <w:r w:rsidRPr="00893CD4">
        <w:rPr>
          <w:rFonts w:ascii="Book Antiqua" w:hAnsi="Book Antiqua"/>
          <w:b/>
          <w:bCs/>
        </w:rPr>
        <w:t>Lönnrot</w:t>
      </w:r>
      <w:proofErr w:type="spellEnd"/>
      <w:r w:rsidRPr="00893CD4">
        <w:rPr>
          <w:rFonts w:ascii="Book Antiqua" w:hAnsi="Book Antiqua"/>
          <w:b/>
          <w:bCs/>
        </w:rPr>
        <w:t xml:space="preserve"> M</w:t>
      </w:r>
      <w:r w:rsidRPr="00893CD4">
        <w:rPr>
          <w:rFonts w:ascii="Book Antiqua" w:hAnsi="Book Antiqua"/>
        </w:rPr>
        <w:t xml:space="preserve">, Lynch KF, </w:t>
      </w:r>
      <w:proofErr w:type="spellStart"/>
      <w:r w:rsidRPr="00893CD4">
        <w:rPr>
          <w:rFonts w:ascii="Book Antiqua" w:hAnsi="Book Antiqua"/>
        </w:rPr>
        <w:t>Elding</w:t>
      </w:r>
      <w:proofErr w:type="spellEnd"/>
      <w:r w:rsidRPr="00893CD4">
        <w:rPr>
          <w:rFonts w:ascii="Book Antiqua" w:hAnsi="Book Antiqua"/>
        </w:rPr>
        <w:t xml:space="preserve"> Larsson H, </w:t>
      </w:r>
      <w:proofErr w:type="spellStart"/>
      <w:r w:rsidRPr="00893CD4">
        <w:rPr>
          <w:rFonts w:ascii="Book Antiqua" w:hAnsi="Book Antiqua"/>
        </w:rPr>
        <w:t>Lernmark</w:t>
      </w:r>
      <w:proofErr w:type="spellEnd"/>
      <w:r w:rsidRPr="00893CD4">
        <w:rPr>
          <w:rFonts w:ascii="Book Antiqua" w:hAnsi="Book Antiqua"/>
        </w:rPr>
        <w:t xml:space="preserve"> Å, </w:t>
      </w:r>
      <w:proofErr w:type="spellStart"/>
      <w:r w:rsidRPr="00893CD4">
        <w:rPr>
          <w:rFonts w:ascii="Book Antiqua" w:hAnsi="Book Antiqua"/>
        </w:rPr>
        <w:t>Rewers</w:t>
      </w:r>
      <w:proofErr w:type="spellEnd"/>
      <w:r w:rsidRPr="00893CD4">
        <w:rPr>
          <w:rFonts w:ascii="Book Antiqua" w:hAnsi="Book Antiqua"/>
        </w:rPr>
        <w:t xml:space="preserve"> MJ, </w:t>
      </w:r>
      <w:proofErr w:type="spellStart"/>
      <w:r w:rsidRPr="00893CD4">
        <w:rPr>
          <w:rFonts w:ascii="Book Antiqua" w:hAnsi="Book Antiqua"/>
        </w:rPr>
        <w:t>Törn</w:t>
      </w:r>
      <w:proofErr w:type="spellEnd"/>
      <w:r w:rsidRPr="00893CD4">
        <w:rPr>
          <w:rFonts w:ascii="Book Antiqua" w:hAnsi="Book Antiqua"/>
        </w:rPr>
        <w:t xml:space="preserve"> C, Burkhardt BR, </w:t>
      </w:r>
      <w:proofErr w:type="spellStart"/>
      <w:r w:rsidRPr="00893CD4">
        <w:rPr>
          <w:rFonts w:ascii="Book Antiqua" w:hAnsi="Book Antiqua"/>
        </w:rPr>
        <w:t>Briese</w:t>
      </w:r>
      <w:proofErr w:type="spellEnd"/>
      <w:r w:rsidRPr="00893CD4">
        <w:rPr>
          <w:rFonts w:ascii="Book Antiqua" w:hAnsi="Book Antiqua"/>
        </w:rPr>
        <w:t xml:space="preserve"> T, Hagopian WA, She JX, </w:t>
      </w:r>
      <w:proofErr w:type="spellStart"/>
      <w:r w:rsidRPr="00893CD4">
        <w:rPr>
          <w:rFonts w:ascii="Book Antiqua" w:hAnsi="Book Antiqua"/>
        </w:rPr>
        <w:t>Simell</w:t>
      </w:r>
      <w:proofErr w:type="spellEnd"/>
      <w:r w:rsidRPr="00893CD4">
        <w:rPr>
          <w:rFonts w:ascii="Book Antiqua" w:hAnsi="Book Antiqua"/>
        </w:rPr>
        <w:t xml:space="preserve"> OG, </w:t>
      </w:r>
      <w:proofErr w:type="spellStart"/>
      <w:r w:rsidRPr="00893CD4">
        <w:rPr>
          <w:rFonts w:ascii="Book Antiqua" w:hAnsi="Book Antiqua"/>
        </w:rPr>
        <w:t>Toppari</w:t>
      </w:r>
      <w:proofErr w:type="spellEnd"/>
      <w:r w:rsidRPr="00893CD4">
        <w:rPr>
          <w:rFonts w:ascii="Book Antiqua" w:hAnsi="Book Antiqua"/>
        </w:rPr>
        <w:t xml:space="preserve"> J, Ziegler AG, </w:t>
      </w:r>
      <w:proofErr w:type="spellStart"/>
      <w:r w:rsidRPr="00893CD4">
        <w:rPr>
          <w:rFonts w:ascii="Book Antiqua" w:hAnsi="Book Antiqua"/>
        </w:rPr>
        <w:t>Akolkar</w:t>
      </w:r>
      <w:proofErr w:type="spellEnd"/>
      <w:r w:rsidRPr="00893CD4">
        <w:rPr>
          <w:rFonts w:ascii="Book Antiqua" w:hAnsi="Book Antiqua"/>
        </w:rPr>
        <w:t xml:space="preserve"> B, </w:t>
      </w:r>
      <w:proofErr w:type="spellStart"/>
      <w:r w:rsidRPr="00893CD4">
        <w:rPr>
          <w:rFonts w:ascii="Book Antiqua" w:hAnsi="Book Antiqua"/>
        </w:rPr>
        <w:t>Krischer</w:t>
      </w:r>
      <w:proofErr w:type="spellEnd"/>
      <w:r w:rsidRPr="00893CD4">
        <w:rPr>
          <w:rFonts w:ascii="Book Antiqua" w:hAnsi="Book Antiqua"/>
        </w:rPr>
        <w:t xml:space="preserve"> JP, </w:t>
      </w:r>
      <w:proofErr w:type="spellStart"/>
      <w:r w:rsidRPr="00893CD4">
        <w:rPr>
          <w:rFonts w:ascii="Book Antiqua" w:hAnsi="Book Antiqua"/>
        </w:rPr>
        <w:t>Hyöty</w:t>
      </w:r>
      <w:proofErr w:type="spellEnd"/>
      <w:r w:rsidRPr="00893CD4">
        <w:rPr>
          <w:rFonts w:ascii="Book Antiqua" w:hAnsi="Book Antiqua"/>
        </w:rPr>
        <w:t xml:space="preserve"> H; TEDDY Study Group. Respiratory infections are temporally associated with initiation of type 1 diabetes autoimmunity: the TEDDY study. </w:t>
      </w:r>
      <w:proofErr w:type="spellStart"/>
      <w:r w:rsidRPr="00893CD4">
        <w:rPr>
          <w:rFonts w:ascii="Book Antiqua" w:hAnsi="Book Antiqua"/>
          <w:i/>
          <w:iCs/>
        </w:rPr>
        <w:t>Diabetologia</w:t>
      </w:r>
      <w:proofErr w:type="spellEnd"/>
      <w:r w:rsidRPr="00893CD4">
        <w:rPr>
          <w:rFonts w:ascii="Book Antiqua" w:hAnsi="Book Antiqua"/>
        </w:rPr>
        <w:t xml:space="preserve"> 2017; </w:t>
      </w:r>
      <w:r w:rsidRPr="00893CD4">
        <w:rPr>
          <w:rFonts w:ascii="Book Antiqua" w:hAnsi="Book Antiqua"/>
          <w:b/>
          <w:bCs/>
        </w:rPr>
        <w:t>60</w:t>
      </w:r>
      <w:r w:rsidRPr="00893CD4">
        <w:rPr>
          <w:rFonts w:ascii="Book Antiqua" w:hAnsi="Book Antiqua"/>
        </w:rPr>
        <w:t>: 1931</w:t>
      </w:r>
      <w:r w:rsidR="002B6BD9">
        <w:rPr>
          <w:rFonts w:ascii="Book Antiqua" w:hAnsi="Book Antiqua"/>
        </w:rPr>
        <w:t>-</w:t>
      </w:r>
      <w:r w:rsidRPr="00893CD4">
        <w:rPr>
          <w:rFonts w:ascii="Book Antiqua" w:hAnsi="Book Antiqua"/>
        </w:rPr>
        <w:t>1940 [PMID: 28770319 DOI: 10.1007/s00125</w:t>
      </w:r>
      <w:r w:rsidR="002B6BD9">
        <w:rPr>
          <w:rFonts w:ascii="Book Antiqua" w:hAnsi="Book Antiqua"/>
        </w:rPr>
        <w:t>-</w:t>
      </w:r>
      <w:r w:rsidRPr="00893CD4">
        <w:rPr>
          <w:rFonts w:ascii="Book Antiqua" w:hAnsi="Book Antiqua"/>
        </w:rPr>
        <w:t>017</w:t>
      </w:r>
      <w:r w:rsidR="002B6BD9">
        <w:rPr>
          <w:rFonts w:ascii="Book Antiqua" w:hAnsi="Book Antiqua"/>
        </w:rPr>
        <w:t>-</w:t>
      </w:r>
      <w:r w:rsidRPr="00893CD4">
        <w:rPr>
          <w:rFonts w:ascii="Book Antiqua" w:hAnsi="Book Antiqua"/>
        </w:rPr>
        <w:t>4365</w:t>
      </w:r>
      <w:r w:rsidR="002B6BD9">
        <w:rPr>
          <w:rFonts w:ascii="Book Antiqua" w:hAnsi="Book Antiqua"/>
        </w:rPr>
        <w:t>-</w:t>
      </w:r>
      <w:r w:rsidRPr="00893CD4">
        <w:rPr>
          <w:rFonts w:ascii="Book Antiqua" w:hAnsi="Book Antiqua"/>
        </w:rPr>
        <w:t>5]</w:t>
      </w:r>
    </w:p>
    <w:p w14:paraId="496109D9" w14:textId="2834D414" w:rsidR="00CF13E0" w:rsidRPr="00893CD4" w:rsidRDefault="00CF13E0" w:rsidP="00CF13E0">
      <w:pPr>
        <w:spacing w:line="360" w:lineRule="auto"/>
        <w:jc w:val="both"/>
        <w:rPr>
          <w:rFonts w:ascii="Book Antiqua" w:hAnsi="Book Antiqua"/>
        </w:rPr>
      </w:pPr>
      <w:r w:rsidRPr="00893CD4">
        <w:rPr>
          <w:rFonts w:ascii="Book Antiqua" w:hAnsi="Book Antiqua"/>
        </w:rPr>
        <w:t xml:space="preserve">122 </w:t>
      </w:r>
      <w:proofErr w:type="spellStart"/>
      <w:r w:rsidRPr="00893CD4">
        <w:rPr>
          <w:rFonts w:ascii="Book Antiqua" w:hAnsi="Book Antiqua"/>
          <w:b/>
          <w:bCs/>
        </w:rPr>
        <w:t>Benyakhlef</w:t>
      </w:r>
      <w:proofErr w:type="spellEnd"/>
      <w:r w:rsidRPr="00893CD4">
        <w:rPr>
          <w:rFonts w:ascii="Book Antiqua" w:hAnsi="Book Antiqua"/>
          <w:b/>
          <w:bCs/>
        </w:rPr>
        <w:t xml:space="preserve"> S</w:t>
      </w:r>
      <w:r w:rsidRPr="00893CD4">
        <w:rPr>
          <w:rFonts w:ascii="Book Antiqua" w:hAnsi="Book Antiqua"/>
        </w:rPr>
        <w:t xml:space="preserve">, </w:t>
      </w:r>
      <w:proofErr w:type="spellStart"/>
      <w:r w:rsidRPr="00893CD4">
        <w:rPr>
          <w:rFonts w:ascii="Book Antiqua" w:hAnsi="Book Antiqua"/>
        </w:rPr>
        <w:t>Abdellaoui</w:t>
      </w:r>
      <w:proofErr w:type="spellEnd"/>
      <w:r w:rsidRPr="00893CD4">
        <w:rPr>
          <w:rFonts w:ascii="Book Antiqua" w:hAnsi="Book Antiqua"/>
        </w:rPr>
        <w:t xml:space="preserve"> W, </w:t>
      </w:r>
      <w:proofErr w:type="spellStart"/>
      <w:r w:rsidRPr="00893CD4">
        <w:rPr>
          <w:rFonts w:ascii="Book Antiqua" w:hAnsi="Book Antiqua"/>
        </w:rPr>
        <w:t>Tahri</w:t>
      </w:r>
      <w:proofErr w:type="spellEnd"/>
      <w:r w:rsidRPr="00893CD4">
        <w:rPr>
          <w:rFonts w:ascii="Book Antiqua" w:hAnsi="Book Antiqua"/>
        </w:rPr>
        <w:t xml:space="preserve"> A, </w:t>
      </w:r>
      <w:proofErr w:type="spellStart"/>
      <w:r w:rsidRPr="00893CD4">
        <w:rPr>
          <w:rFonts w:ascii="Book Antiqua" w:hAnsi="Book Antiqua"/>
        </w:rPr>
        <w:t>Rouf</w:t>
      </w:r>
      <w:proofErr w:type="spellEnd"/>
      <w:r w:rsidRPr="00893CD4">
        <w:rPr>
          <w:rFonts w:ascii="Book Antiqua" w:hAnsi="Book Antiqua"/>
        </w:rPr>
        <w:t xml:space="preserve"> S, </w:t>
      </w:r>
      <w:proofErr w:type="spellStart"/>
      <w:r w:rsidRPr="00893CD4">
        <w:rPr>
          <w:rFonts w:ascii="Book Antiqua" w:hAnsi="Book Antiqua"/>
        </w:rPr>
        <w:t>Latrech</w:t>
      </w:r>
      <w:proofErr w:type="spellEnd"/>
      <w:r w:rsidRPr="00893CD4">
        <w:rPr>
          <w:rFonts w:ascii="Book Antiqua" w:hAnsi="Book Antiqua"/>
        </w:rPr>
        <w:t xml:space="preserve"> H. Diabetic Ketoacidosis at Onset of Pediatric Type</w:t>
      </w:r>
      <w:r w:rsidR="002B6BD9">
        <w:rPr>
          <w:rFonts w:ascii="Book Antiqua" w:hAnsi="Book Antiqua"/>
        </w:rPr>
        <w:t>-</w:t>
      </w:r>
      <w:r w:rsidRPr="00893CD4">
        <w:rPr>
          <w:rFonts w:ascii="Book Antiqua" w:hAnsi="Book Antiqua"/>
        </w:rPr>
        <w:t>1 Diabetes Triggered by Covid</w:t>
      </w:r>
      <w:r w:rsidR="002B6BD9">
        <w:rPr>
          <w:rFonts w:ascii="Book Antiqua" w:hAnsi="Book Antiqua"/>
        </w:rPr>
        <w:t>-</w:t>
      </w:r>
      <w:r w:rsidRPr="00893CD4">
        <w:rPr>
          <w:rFonts w:ascii="Book Antiqua" w:hAnsi="Book Antiqua"/>
        </w:rPr>
        <w:t xml:space="preserve">19: An Original Case Report. </w:t>
      </w:r>
      <w:proofErr w:type="spellStart"/>
      <w:r w:rsidRPr="00893CD4">
        <w:rPr>
          <w:rFonts w:ascii="Book Antiqua" w:hAnsi="Book Antiqua"/>
          <w:i/>
          <w:iCs/>
        </w:rPr>
        <w:t>Cureus</w:t>
      </w:r>
      <w:proofErr w:type="spellEnd"/>
      <w:r w:rsidRPr="00893CD4">
        <w:rPr>
          <w:rFonts w:ascii="Book Antiqua" w:hAnsi="Book Antiqua"/>
        </w:rPr>
        <w:t xml:space="preserve"> 2021; </w:t>
      </w:r>
      <w:r w:rsidRPr="00893CD4">
        <w:rPr>
          <w:rFonts w:ascii="Book Antiqua" w:hAnsi="Book Antiqua"/>
          <w:b/>
          <w:bCs/>
        </w:rPr>
        <w:t>13</w:t>
      </w:r>
      <w:r w:rsidRPr="00893CD4">
        <w:rPr>
          <w:rFonts w:ascii="Book Antiqua" w:hAnsi="Book Antiqua"/>
        </w:rPr>
        <w:t>: e13958 [PMID: 33880293 DOI: 10.7759/cureus.13958]</w:t>
      </w:r>
    </w:p>
    <w:p w14:paraId="2AC3AED6" w14:textId="1C918659" w:rsidR="00CF13E0" w:rsidRPr="00893CD4" w:rsidRDefault="00CF13E0" w:rsidP="00CF13E0">
      <w:pPr>
        <w:spacing w:line="360" w:lineRule="auto"/>
        <w:jc w:val="both"/>
        <w:rPr>
          <w:rFonts w:ascii="Book Antiqua" w:hAnsi="Book Antiqua"/>
        </w:rPr>
      </w:pPr>
      <w:r w:rsidRPr="00893CD4">
        <w:rPr>
          <w:rFonts w:ascii="Book Antiqua" w:hAnsi="Book Antiqua"/>
        </w:rPr>
        <w:t xml:space="preserve">123 </w:t>
      </w:r>
      <w:proofErr w:type="spellStart"/>
      <w:r w:rsidRPr="00893CD4">
        <w:rPr>
          <w:rFonts w:ascii="Book Antiqua" w:hAnsi="Book Antiqua"/>
          <w:b/>
          <w:bCs/>
        </w:rPr>
        <w:t>Rabizadeh</w:t>
      </w:r>
      <w:proofErr w:type="spellEnd"/>
      <w:r w:rsidRPr="00893CD4">
        <w:rPr>
          <w:rFonts w:ascii="Book Antiqua" w:hAnsi="Book Antiqua"/>
          <w:b/>
          <w:bCs/>
        </w:rPr>
        <w:t xml:space="preserve"> S</w:t>
      </w:r>
      <w:r w:rsidRPr="00893CD4">
        <w:rPr>
          <w:rFonts w:ascii="Book Antiqua" w:hAnsi="Book Antiqua"/>
        </w:rPr>
        <w:t xml:space="preserve">, </w:t>
      </w:r>
      <w:proofErr w:type="spellStart"/>
      <w:r w:rsidRPr="00893CD4">
        <w:rPr>
          <w:rFonts w:ascii="Book Antiqua" w:hAnsi="Book Antiqua"/>
        </w:rPr>
        <w:t>Hajmiri</w:t>
      </w:r>
      <w:proofErr w:type="spellEnd"/>
      <w:r w:rsidRPr="00893CD4">
        <w:rPr>
          <w:rFonts w:ascii="Book Antiqua" w:hAnsi="Book Antiqua"/>
        </w:rPr>
        <w:t xml:space="preserve"> M, Rajab A, </w:t>
      </w:r>
      <w:proofErr w:type="spellStart"/>
      <w:r w:rsidRPr="00893CD4">
        <w:rPr>
          <w:rFonts w:ascii="Book Antiqua" w:hAnsi="Book Antiqua"/>
        </w:rPr>
        <w:t>Emadi</w:t>
      </w:r>
      <w:proofErr w:type="spellEnd"/>
      <w:r w:rsidRPr="00893CD4">
        <w:rPr>
          <w:rFonts w:ascii="Book Antiqua" w:hAnsi="Book Antiqua"/>
        </w:rPr>
        <w:t xml:space="preserve"> </w:t>
      </w:r>
      <w:proofErr w:type="spellStart"/>
      <w:r w:rsidRPr="00893CD4">
        <w:rPr>
          <w:rFonts w:ascii="Book Antiqua" w:hAnsi="Book Antiqua"/>
        </w:rPr>
        <w:t>Kouchak</w:t>
      </w:r>
      <w:proofErr w:type="spellEnd"/>
      <w:r w:rsidRPr="00893CD4">
        <w:rPr>
          <w:rFonts w:ascii="Book Antiqua" w:hAnsi="Book Antiqua"/>
        </w:rPr>
        <w:t xml:space="preserve"> H, </w:t>
      </w:r>
      <w:proofErr w:type="spellStart"/>
      <w:r w:rsidRPr="00893CD4">
        <w:rPr>
          <w:rFonts w:ascii="Book Antiqua" w:hAnsi="Book Antiqua"/>
        </w:rPr>
        <w:t>Nakhjavani</w:t>
      </w:r>
      <w:proofErr w:type="spellEnd"/>
      <w:r w:rsidRPr="00893CD4">
        <w:rPr>
          <w:rFonts w:ascii="Book Antiqua" w:hAnsi="Book Antiqua"/>
        </w:rPr>
        <w:t xml:space="preserve"> M. Severe diabetic </w:t>
      </w:r>
      <w:proofErr w:type="gramStart"/>
      <w:r w:rsidRPr="00893CD4">
        <w:rPr>
          <w:rFonts w:ascii="Book Antiqua" w:hAnsi="Book Antiqua"/>
        </w:rPr>
        <w:t>ketoacidosis</w:t>
      </w:r>
      <w:proofErr w:type="gramEnd"/>
      <w:r w:rsidRPr="00893CD4">
        <w:rPr>
          <w:rFonts w:ascii="Book Antiqua" w:hAnsi="Book Antiqua"/>
        </w:rPr>
        <w:t xml:space="preserve"> and coronavirus disease 2019 (COVID</w:t>
      </w:r>
      <w:r w:rsidR="002B6BD9">
        <w:rPr>
          <w:rFonts w:ascii="Book Antiqua" w:hAnsi="Book Antiqua"/>
        </w:rPr>
        <w:t>-</w:t>
      </w:r>
      <w:r w:rsidRPr="00893CD4">
        <w:rPr>
          <w:rFonts w:ascii="Book Antiqua" w:hAnsi="Book Antiqua"/>
        </w:rPr>
        <w:t xml:space="preserve">19) infection in a teenage patient with newly diagnosed diabetes. </w:t>
      </w:r>
      <w:r w:rsidRPr="00893CD4">
        <w:rPr>
          <w:rFonts w:ascii="Book Antiqua" w:hAnsi="Book Antiqua"/>
          <w:i/>
          <w:iCs/>
        </w:rPr>
        <w:t xml:space="preserve">J </w:t>
      </w:r>
      <w:proofErr w:type="spellStart"/>
      <w:r w:rsidRPr="00893CD4">
        <w:rPr>
          <w:rFonts w:ascii="Book Antiqua" w:hAnsi="Book Antiqua"/>
          <w:i/>
          <w:iCs/>
        </w:rPr>
        <w:t>Pediatr</w:t>
      </w:r>
      <w:proofErr w:type="spellEnd"/>
      <w:r w:rsidRPr="00893CD4">
        <w:rPr>
          <w:rFonts w:ascii="Book Antiqua" w:hAnsi="Book Antiqua"/>
          <w:i/>
          <w:iCs/>
        </w:rPr>
        <w:t xml:space="preserve"> Endocrinol </w:t>
      </w:r>
      <w:proofErr w:type="spellStart"/>
      <w:r w:rsidRPr="00893CD4">
        <w:rPr>
          <w:rFonts w:ascii="Book Antiqua" w:hAnsi="Book Antiqua"/>
          <w:i/>
          <w:iCs/>
        </w:rPr>
        <w:t>Metab</w:t>
      </w:r>
      <w:proofErr w:type="spellEnd"/>
      <w:r w:rsidRPr="00893CD4">
        <w:rPr>
          <w:rFonts w:ascii="Book Antiqua" w:hAnsi="Book Antiqua"/>
        </w:rPr>
        <w:t xml:space="preserve"> 2020; </w:t>
      </w:r>
      <w:r w:rsidRPr="00893CD4">
        <w:rPr>
          <w:rFonts w:ascii="Book Antiqua" w:hAnsi="Book Antiqua"/>
          <w:b/>
          <w:bCs/>
        </w:rPr>
        <w:t>33</w:t>
      </w:r>
      <w:r w:rsidRPr="00893CD4">
        <w:rPr>
          <w:rFonts w:ascii="Book Antiqua" w:hAnsi="Book Antiqua"/>
        </w:rPr>
        <w:t>: 1241</w:t>
      </w:r>
      <w:r w:rsidR="002B6BD9">
        <w:rPr>
          <w:rFonts w:ascii="Book Antiqua" w:hAnsi="Book Antiqua"/>
        </w:rPr>
        <w:t>-</w:t>
      </w:r>
      <w:r w:rsidRPr="00893CD4">
        <w:rPr>
          <w:rFonts w:ascii="Book Antiqua" w:hAnsi="Book Antiqua"/>
        </w:rPr>
        <w:t>1243 [PMID: 32809963 DOI: 10.1515/jpem</w:t>
      </w:r>
      <w:r w:rsidR="002B6BD9">
        <w:rPr>
          <w:rFonts w:ascii="Book Antiqua" w:hAnsi="Book Antiqua"/>
        </w:rPr>
        <w:t>-</w:t>
      </w:r>
      <w:r w:rsidRPr="00893CD4">
        <w:rPr>
          <w:rFonts w:ascii="Book Antiqua" w:hAnsi="Book Antiqua"/>
        </w:rPr>
        <w:t>2020</w:t>
      </w:r>
      <w:r w:rsidR="002B6BD9">
        <w:rPr>
          <w:rFonts w:ascii="Book Antiqua" w:hAnsi="Book Antiqua"/>
        </w:rPr>
        <w:t>-</w:t>
      </w:r>
      <w:r w:rsidRPr="00893CD4">
        <w:rPr>
          <w:rFonts w:ascii="Book Antiqua" w:hAnsi="Book Antiqua"/>
        </w:rPr>
        <w:t>0296]</w:t>
      </w:r>
    </w:p>
    <w:p w14:paraId="30171BE3" w14:textId="15DBBAF5" w:rsidR="00CF13E0" w:rsidRPr="00893CD4" w:rsidRDefault="00CF13E0" w:rsidP="00CF13E0">
      <w:pPr>
        <w:spacing w:line="360" w:lineRule="auto"/>
        <w:jc w:val="both"/>
        <w:rPr>
          <w:rFonts w:ascii="Book Antiqua" w:hAnsi="Book Antiqua"/>
        </w:rPr>
      </w:pPr>
      <w:r w:rsidRPr="00893CD4">
        <w:rPr>
          <w:rFonts w:ascii="Book Antiqua" w:hAnsi="Book Antiqua"/>
        </w:rPr>
        <w:t xml:space="preserve">124 </w:t>
      </w:r>
      <w:proofErr w:type="spellStart"/>
      <w:r w:rsidRPr="00893CD4">
        <w:rPr>
          <w:rFonts w:ascii="Book Antiqua" w:hAnsi="Book Antiqua"/>
          <w:b/>
          <w:bCs/>
        </w:rPr>
        <w:t>Eskandarani</w:t>
      </w:r>
      <w:proofErr w:type="spellEnd"/>
      <w:r w:rsidRPr="00893CD4">
        <w:rPr>
          <w:rFonts w:ascii="Book Antiqua" w:hAnsi="Book Antiqua"/>
          <w:b/>
          <w:bCs/>
        </w:rPr>
        <w:t xml:space="preserve"> RM</w:t>
      </w:r>
      <w:r w:rsidRPr="00893CD4">
        <w:rPr>
          <w:rFonts w:ascii="Book Antiqua" w:hAnsi="Book Antiqua"/>
        </w:rPr>
        <w:t xml:space="preserve">, </w:t>
      </w:r>
      <w:proofErr w:type="spellStart"/>
      <w:r w:rsidRPr="00893CD4">
        <w:rPr>
          <w:rFonts w:ascii="Book Antiqua" w:hAnsi="Book Antiqua"/>
        </w:rPr>
        <w:t>Sawan</w:t>
      </w:r>
      <w:proofErr w:type="spellEnd"/>
      <w:r w:rsidRPr="00893CD4">
        <w:rPr>
          <w:rFonts w:ascii="Book Antiqua" w:hAnsi="Book Antiqua"/>
        </w:rPr>
        <w:t xml:space="preserve"> S. Diabetic Ketoacidosis on Hospitalization with COVID</w:t>
      </w:r>
      <w:r w:rsidR="002B6BD9">
        <w:rPr>
          <w:rFonts w:ascii="Book Antiqua" w:hAnsi="Book Antiqua"/>
        </w:rPr>
        <w:t>-</w:t>
      </w:r>
      <w:r w:rsidRPr="00893CD4">
        <w:rPr>
          <w:rFonts w:ascii="Book Antiqua" w:hAnsi="Book Antiqua"/>
        </w:rPr>
        <w:t xml:space="preserve">19 in a Previously Nondiabetic Patient: A Review of Pathophysiology. </w:t>
      </w:r>
      <w:r w:rsidRPr="00893CD4">
        <w:rPr>
          <w:rFonts w:ascii="Book Antiqua" w:hAnsi="Book Antiqua"/>
          <w:i/>
          <w:iCs/>
        </w:rPr>
        <w:t>Clin Med Insights Endocrinol Diabetes</w:t>
      </w:r>
      <w:r w:rsidRPr="00893CD4">
        <w:rPr>
          <w:rFonts w:ascii="Book Antiqua" w:hAnsi="Book Antiqua"/>
        </w:rPr>
        <w:t xml:space="preserve"> 2020; </w:t>
      </w:r>
      <w:r w:rsidRPr="00893CD4">
        <w:rPr>
          <w:rFonts w:ascii="Book Antiqua" w:hAnsi="Book Antiqua"/>
          <w:b/>
          <w:bCs/>
        </w:rPr>
        <w:t>13</w:t>
      </w:r>
      <w:r w:rsidRPr="00893CD4">
        <w:rPr>
          <w:rFonts w:ascii="Book Antiqua" w:hAnsi="Book Antiqua"/>
        </w:rPr>
        <w:t>: 1179551420984125 [PMID: 33488135 DOI: 10.1177/1179551420984125]</w:t>
      </w:r>
    </w:p>
    <w:p w14:paraId="0195ACA2" w14:textId="7C0A10CE" w:rsidR="00CF13E0" w:rsidRPr="00295546" w:rsidRDefault="00CF13E0" w:rsidP="00CF13E0">
      <w:pPr>
        <w:spacing w:line="360" w:lineRule="auto"/>
        <w:jc w:val="both"/>
        <w:rPr>
          <w:rFonts w:ascii="Book Antiqua" w:hAnsi="Book Antiqua"/>
        </w:rPr>
      </w:pPr>
      <w:r w:rsidRPr="00893CD4">
        <w:rPr>
          <w:rFonts w:ascii="Book Antiqua" w:hAnsi="Book Antiqua"/>
        </w:rPr>
        <w:t xml:space="preserve">125 </w:t>
      </w:r>
      <w:proofErr w:type="spellStart"/>
      <w:r w:rsidRPr="00893CD4">
        <w:rPr>
          <w:rFonts w:ascii="Book Antiqua" w:hAnsi="Book Antiqua"/>
          <w:b/>
          <w:bCs/>
        </w:rPr>
        <w:t>Halpert</w:t>
      </w:r>
      <w:proofErr w:type="spellEnd"/>
      <w:r w:rsidRPr="00893CD4">
        <w:rPr>
          <w:rFonts w:ascii="Book Antiqua" w:hAnsi="Book Antiqua"/>
          <w:b/>
          <w:bCs/>
        </w:rPr>
        <w:t xml:space="preserve"> G</w:t>
      </w:r>
      <w:r w:rsidRPr="00893CD4">
        <w:rPr>
          <w:rFonts w:ascii="Book Antiqua" w:hAnsi="Book Antiqua"/>
        </w:rPr>
        <w:t xml:space="preserve">, </w:t>
      </w:r>
      <w:proofErr w:type="spellStart"/>
      <w:r w:rsidRPr="00893CD4">
        <w:rPr>
          <w:rFonts w:ascii="Book Antiqua" w:hAnsi="Book Antiqua"/>
        </w:rPr>
        <w:t>Shoenfeld</w:t>
      </w:r>
      <w:proofErr w:type="spellEnd"/>
      <w:r w:rsidRPr="00893CD4">
        <w:rPr>
          <w:rFonts w:ascii="Book Antiqua" w:hAnsi="Book Antiqua"/>
        </w:rPr>
        <w:t xml:space="preserve"> Y.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the autoimmune virus. </w:t>
      </w:r>
      <w:proofErr w:type="spellStart"/>
      <w:r w:rsidRPr="00295546">
        <w:rPr>
          <w:rFonts w:ascii="Book Antiqua" w:hAnsi="Book Antiqua"/>
          <w:i/>
          <w:iCs/>
        </w:rPr>
        <w:t>Autoimmun</w:t>
      </w:r>
      <w:proofErr w:type="spellEnd"/>
      <w:r w:rsidRPr="00295546">
        <w:rPr>
          <w:rFonts w:ascii="Book Antiqua" w:hAnsi="Book Antiqua"/>
          <w:i/>
          <w:iCs/>
        </w:rPr>
        <w:t xml:space="preserve"> Rev</w:t>
      </w:r>
      <w:r w:rsidRPr="00295546">
        <w:rPr>
          <w:rFonts w:ascii="Book Antiqua" w:hAnsi="Book Antiqua"/>
        </w:rPr>
        <w:t xml:space="preserve"> 2020; </w:t>
      </w:r>
      <w:r w:rsidRPr="00295546">
        <w:rPr>
          <w:rFonts w:ascii="Book Antiqua" w:hAnsi="Book Antiqua"/>
          <w:b/>
          <w:bCs/>
        </w:rPr>
        <w:t>19</w:t>
      </w:r>
      <w:r w:rsidRPr="00295546">
        <w:rPr>
          <w:rFonts w:ascii="Book Antiqua" w:hAnsi="Book Antiqua"/>
        </w:rPr>
        <w:t>: 102695 [PMID: 33130000 DOI: 10.1016/j.autrev.2020.102695]</w:t>
      </w:r>
    </w:p>
    <w:p w14:paraId="660C7C2B" w14:textId="541F85BA" w:rsidR="00CF13E0" w:rsidRPr="00893CD4" w:rsidRDefault="00CF13E0" w:rsidP="00CF13E0">
      <w:pPr>
        <w:spacing w:line="360" w:lineRule="auto"/>
        <w:jc w:val="both"/>
        <w:rPr>
          <w:rFonts w:ascii="Book Antiqua" w:hAnsi="Book Antiqua"/>
        </w:rPr>
      </w:pPr>
      <w:r w:rsidRPr="00893CD4">
        <w:rPr>
          <w:rFonts w:ascii="Book Antiqua" w:hAnsi="Book Antiqua"/>
        </w:rPr>
        <w:t xml:space="preserve">126 </w:t>
      </w:r>
      <w:r w:rsidRPr="00893CD4">
        <w:rPr>
          <w:rFonts w:ascii="Book Antiqua" w:hAnsi="Book Antiqua"/>
          <w:b/>
          <w:bCs/>
        </w:rPr>
        <w:t>Unsworth R</w:t>
      </w:r>
      <w:r w:rsidRPr="00893CD4">
        <w:rPr>
          <w:rFonts w:ascii="Book Antiqua" w:hAnsi="Book Antiqua"/>
        </w:rPr>
        <w:t xml:space="preserve">, Wallace S, Oliver NS, Yeung S, </w:t>
      </w:r>
      <w:proofErr w:type="spellStart"/>
      <w:r w:rsidRPr="00893CD4">
        <w:rPr>
          <w:rFonts w:ascii="Book Antiqua" w:hAnsi="Book Antiqua"/>
        </w:rPr>
        <w:t>Kshirsagar</w:t>
      </w:r>
      <w:proofErr w:type="spellEnd"/>
      <w:r w:rsidRPr="00893CD4">
        <w:rPr>
          <w:rFonts w:ascii="Book Antiqua" w:hAnsi="Book Antiqua"/>
        </w:rPr>
        <w:t xml:space="preserve"> A, Naidu H, </w:t>
      </w:r>
      <w:proofErr w:type="spellStart"/>
      <w:r w:rsidRPr="00893CD4">
        <w:rPr>
          <w:rFonts w:ascii="Book Antiqua" w:hAnsi="Book Antiqua"/>
        </w:rPr>
        <w:t>Kwong</w:t>
      </w:r>
      <w:proofErr w:type="spellEnd"/>
      <w:r w:rsidRPr="00893CD4">
        <w:rPr>
          <w:rFonts w:ascii="Book Antiqua" w:hAnsi="Book Antiqua"/>
        </w:rPr>
        <w:t xml:space="preserve"> RMW, Kumar P, Logan KM. New</w:t>
      </w:r>
      <w:r w:rsidR="002B6BD9">
        <w:rPr>
          <w:rFonts w:ascii="Book Antiqua" w:hAnsi="Book Antiqua"/>
        </w:rPr>
        <w:t>-</w:t>
      </w:r>
      <w:r w:rsidRPr="00893CD4">
        <w:rPr>
          <w:rFonts w:ascii="Book Antiqua" w:hAnsi="Book Antiqua"/>
        </w:rPr>
        <w:t>Onset Type 1 Diabetes in Children During COVID</w:t>
      </w:r>
      <w:r w:rsidR="002B6BD9">
        <w:rPr>
          <w:rFonts w:ascii="Book Antiqua" w:hAnsi="Book Antiqua"/>
        </w:rPr>
        <w:t>-</w:t>
      </w:r>
      <w:r w:rsidRPr="00893CD4">
        <w:rPr>
          <w:rFonts w:ascii="Book Antiqua" w:hAnsi="Book Antiqua"/>
        </w:rPr>
        <w:t xml:space="preserve">19: Multicenter Regional Findings in the U.K.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e170</w:t>
      </w:r>
      <w:r w:rsidR="002B6BD9">
        <w:rPr>
          <w:rFonts w:ascii="Book Antiqua" w:hAnsi="Book Antiqua"/>
        </w:rPr>
        <w:t>-</w:t>
      </w:r>
      <w:r w:rsidRPr="00893CD4">
        <w:rPr>
          <w:rFonts w:ascii="Book Antiqua" w:hAnsi="Book Antiqua"/>
        </w:rPr>
        <w:t>e171 [PMID: 32816997 DOI: 10.2337/dc20</w:t>
      </w:r>
      <w:r w:rsidR="002B6BD9">
        <w:rPr>
          <w:rFonts w:ascii="Book Antiqua" w:hAnsi="Book Antiqua"/>
        </w:rPr>
        <w:t>-</w:t>
      </w:r>
      <w:r w:rsidRPr="00893CD4">
        <w:rPr>
          <w:rFonts w:ascii="Book Antiqua" w:hAnsi="Book Antiqua"/>
        </w:rPr>
        <w:t>1551]</w:t>
      </w:r>
    </w:p>
    <w:p w14:paraId="08047C1B" w14:textId="1A8B0E88" w:rsidR="00CF13E0" w:rsidRPr="00893CD4" w:rsidRDefault="00CF13E0" w:rsidP="00CF13E0">
      <w:pPr>
        <w:spacing w:line="360" w:lineRule="auto"/>
        <w:jc w:val="both"/>
        <w:rPr>
          <w:rFonts w:ascii="Book Antiqua" w:hAnsi="Book Antiqua"/>
        </w:rPr>
      </w:pPr>
      <w:r w:rsidRPr="00893CD4">
        <w:rPr>
          <w:rFonts w:ascii="Book Antiqua" w:hAnsi="Book Antiqua"/>
        </w:rPr>
        <w:t xml:space="preserve">127 </w:t>
      </w:r>
      <w:proofErr w:type="spellStart"/>
      <w:r w:rsidRPr="00893CD4">
        <w:rPr>
          <w:rFonts w:ascii="Book Antiqua" w:hAnsi="Book Antiqua"/>
          <w:b/>
          <w:bCs/>
        </w:rPr>
        <w:t>Tittel</w:t>
      </w:r>
      <w:proofErr w:type="spellEnd"/>
      <w:r w:rsidRPr="00893CD4">
        <w:rPr>
          <w:rFonts w:ascii="Book Antiqua" w:hAnsi="Book Antiqua"/>
          <w:b/>
          <w:bCs/>
        </w:rPr>
        <w:t xml:space="preserve"> SR</w:t>
      </w:r>
      <w:r w:rsidRPr="00893CD4">
        <w:rPr>
          <w:rFonts w:ascii="Book Antiqua" w:hAnsi="Book Antiqua"/>
        </w:rPr>
        <w:t xml:space="preserve">, Rosenbauer J, </w:t>
      </w:r>
      <w:proofErr w:type="spellStart"/>
      <w:r w:rsidRPr="00893CD4">
        <w:rPr>
          <w:rFonts w:ascii="Book Antiqua" w:hAnsi="Book Antiqua"/>
        </w:rPr>
        <w:t>Kamrath</w:t>
      </w:r>
      <w:proofErr w:type="spellEnd"/>
      <w:r w:rsidRPr="00893CD4">
        <w:rPr>
          <w:rFonts w:ascii="Book Antiqua" w:hAnsi="Book Antiqua"/>
        </w:rPr>
        <w:t xml:space="preserve"> C, Ziegler J, Reschke F, </w:t>
      </w:r>
      <w:proofErr w:type="spellStart"/>
      <w:r w:rsidRPr="00893CD4">
        <w:rPr>
          <w:rFonts w:ascii="Book Antiqua" w:hAnsi="Book Antiqua"/>
        </w:rPr>
        <w:t>Hammersen</w:t>
      </w:r>
      <w:proofErr w:type="spellEnd"/>
      <w:r w:rsidRPr="00893CD4">
        <w:rPr>
          <w:rFonts w:ascii="Book Antiqua" w:hAnsi="Book Antiqua"/>
        </w:rPr>
        <w:t xml:space="preserve"> J, </w:t>
      </w:r>
      <w:proofErr w:type="spellStart"/>
      <w:r w:rsidRPr="00893CD4">
        <w:rPr>
          <w:rFonts w:ascii="Book Antiqua" w:hAnsi="Book Antiqua"/>
        </w:rPr>
        <w:t>Mönkemöller</w:t>
      </w:r>
      <w:proofErr w:type="spellEnd"/>
      <w:r w:rsidRPr="00893CD4">
        <w:rPr>
          <w:rFonts w:ascii="Book Antiqua" w:hAnsi="Book Antiqua"/>
        </w:rPr>
        <w:t xml:space="preserve"> K, Pappa A, Kapellen T, Holl RW; DPV Initiative. Did the COVID</w:t>
      </w:r>
      <w:r w:rsidR="002B6BD9">
        <w:rPr>
          <w:rFonts w:ascii="Book Antiqua" w:hAnsi="Book Antiqua"/>
        </w:rPr>
        <w:t>-</w:t>
      </w:r>
      <w:r w:rsidRPr="00893CD4">
        <w:rPr>
          <w:rFonts w:ascii="Book Antiqua" w:hAnsi="Book Antiqua"/>
        </w:rPr>
        <w:t xml:space="preserve">19 Lockdown Affect the Incidence of Pediatric Type 1 Diabetes in Germany? </w:t>
      </w:r>
      <w:r w:rsidRPr="00893CD4">
        <w:rPr>
          <w:rFonts w:ascii="Book Antiqua" w:hAnsi="Book Antiqua"/>
          <w:i/>
          <w:iCs/>
        </w:rPr>
        <w:t>Diabetes Care</w:t>
      </w:r>
      <w:r w:rsidRPr="00893CD4">
        <w:rPr>
          <w:rFonts w:ascii="Book Antiqua" w:hAnsi="Book Antiqua"/>
        </w:rPr>
        <w:t xml:space="preserve"> 2020; </w:t>
      </w:r>
      <w:r w:rsidRPr="00893CD4">
        <w:rPr>
          <w:rFonts w:ascii="Book Antiqua" w:hAnsi="Book Antiqua"/>
          <w:b/>
          <w:bCs/>
        </w:rPr>
        <w:t>43</w:t>
      </w:r>
      <w:r w:rsidRPr="00893CD4">
        <w:rPr>
          <w:rFonts w:ascii="Book Antiqua" w:hAnsi="Book Antiqua"/>
        </w:rPr>
        <w:t>: e172</w:t>
      </w:r>
      <w:r w:rsidR="002B6BD9">
        <w:rPr>
          <w:rFonts w:ascii="Book Antiqua" w:hAnsi="Book Antiqua"/>
        </w:rPr>
        <w:t>-</w:t>
      </w:r>
      <w:r w:rsidRPr="00893CD4">
        <w:rPr>
          <w:rFonts w:ascii="Book Antiqua" w:hAnsi="Book Antiqua"/>
        </w:rPr>
        <w:t>e173 [PMID: 32826282 DOI: 10.2337/dc20</w:t>
      </w:r>
      <w:r w:rsidR="002B6BD9">
        <w:rPr>
          <w:rFonts w:ascii="Book Antiqua" w:hAnsi="Book Antiqua"/>
        </w:rPr>
        <w:t>-</w:t>
      </w:r>
      <w:r w:rsidRPr="00893CD4">
        <w:rPr>
          <w:rFonts w:ascii="Book Antiqua" w:hAnsi="Book Antiqua"/>
        </w:rPr>
        <w:t>1633]</w:t>
      </w:r>
    </w:p>
    <w:p w14:paraId="2F19C7C4" w14:textId="1FC5C0CE" w:rsidR="00CF13E0" w:rsidRPr="00893CD4" w:rsidRDefault="00CF13E0" w:rsidP="00CF13E0">
      <w:pPr>
        <w:spacing w:line="360" w:lineRule="auto"/>
        <w:jc w:val="both"/>
        <w:rPr>
          <w:rFonts w:ascii="Book Antiqua" w:hAnsi="Book Antiqua"/>
        </w:rPr>
      </w:pPr>
      <w:r w:rsidRPr="00893CD4">
        <w:rPr>
          <w:rFonts w:ascii="Book Antiqua" w:hAnsi="Book Antiqua"/>
        </w:rPr>
        <w:t xml:space="preserve">128 </w:t>
      </w:r>
      <w:proofErr w:type="spellStart"/>
      <w:r w:rsidRPr="00893CD4">
        <w:rPr>
          <w:rFonts w:ascii="Book Antiqua" w:hAnsi="Book Antiqua"/>
          <w:b/>
          <w:bCs/>
        </w:rPr>
        <w:t>Hollstein</w:t>
      </w:r>
      <w:proofErr w:type="spellEnd"/>
      <w:r w:rsidRPr="00893CD4">
        <w:rPr>
          <w:rFonts w:ascii="Book Antiqua" w:hAnsi="Book Antiqua"/>
          <w:b/>
          <w:bCs/>
        </w:rPr>
        <w:t xml:space="preserve"> T</w:t>
      </w:r>
      <w:r w:rsidRPr="00893CD4">
        <w:rPr>
          <w:rFonts w:ascii="Book Antiqua" w:hAnsi="Book Antiqua"/>
        </w:rPr>
        <w:t xml:space="preserve">, Schulte DM, Schulz J, </w:t>
      </w:r>
      <w:proofErr w:type="spellStart"/>
      <w:r w:rsidRPr="00893CD4">
        <w:rPr>
          <w:rFonts w:ascii="Book Antiqua" w:hAnsi="Book Antiqua"/>
        </w:rPr>
        <w:t>Glück</w:t>
      </w:r>
      <w:proofErr w:type="spellEnd"/>
      <w:r w:rsidRPr="00893CD4">
        <w:rPr>
          <w:rFonts w:ascii="Book Antiqua" w:hAnsi="Book Antiqua"/>
        </w:rPr>
        <w:t xml:space="preserve"> A, Ziegler AG, Bonifacio E, Wendorff M, Franke A, Schreiber S, Bornstein SR, </w:t>
      </w:r>
      <w:proofErr w:type="spellStart"/>
      <w:r w:rsidRPr="00893CD4">
        <w:rPr>
          <w:rFonts w:ascii="Book Antiqua" w:hAnsi="Book Antiqua"/>
        </w:rPr>
        <w:t>Laudes</w:t>
      </w:r>
      <w:proofErr w:type="spellEnd"/>
      <w:r w:rsidRPr="00893CD4">
        <w:rPr>
          <w:rFonts w:ascii="Book Antiqua" w:hAnsi="Book Antiqua"/>
        </w:rPr>
        <w:t xml:space="preserve"> M. Autoantibody</w:t>
      </w:r>
      <w:r w:rsidR="002B6BD9">
        <w:rPr>
          <w:rFonts w:ascii="Book Antiqua" w:hAnsi="Book Antiqua"/>
        </w:rPr>
        <w:t>-</w:t>
      </w:r>
      <w:r w:rsidRPr="00893CD4">
        <w:rPr>
          <w:rFonts w:ascii="Book Antiqua" w:hAnsi="Book Antiqua"/>
        </w:rPr>
        <w:t>negative insulin</w:t>
      </w:r>
      <w:r w:rsidR="002B6BD9">
        <w:rPr>
          <w:rFonts w:ascii="Book Antiqua" w:hAnsi="Book Antiqua"/>
        </w:rPr>
        <w:t>-</w:t>
      </w:r>
      <w:r w:rsidRPr="00893CD4">
        <w:rPr>
          <w:rFonts w:ascii="Book Antiqua" w:hAnsi="Book Antiqua"/>
        </w:rPr>
        <w:t>dependent diabetes mellitus after SARS</w:t>
      </w:r>
      <w:r w:rsidR="002B6BD9">
        <w:rPr>
          <w:rFonts w:ascii="Book Antiqua" w:hAnsi="Book Antiqua"/>
        </w:rPr>
        <w:t>-</w:t>
      </w:r>
      <w:r w:rsidRPr="00893CD4">
        <w:rPr>
          <w:rFonts w:ascii="Book Antiqua" w:hAnsi="Book Antiqua"/>
        </w:rPr>
        <w:t>CoV</w:t>
      </w:r>
      <w:r w:rsidR="002B6BD9">
        <w:rPr>
          <w:rFonts w:ascii="Book Antiqua" w:hAnsi="Book Antiqua"/>
        </w:rPr>
        <w:t>-</w:t>
      </w:r>
      <w:r w:rsidRPr="00893CD4">
        <w:rPr>
          <w:rFonts w:ascii="Book Antiqua" w:hAnsi="Book Antiqua"/>
        </w:rPr>
        <w:t xml:space="preserve">2 infection: a case report. </w:t>
      </w:r>
      <w:r w:rsidRPr="00893CD4">
        <w:rPr>
          <w:rFonts w:ascii="Book Antiqua" w:hAnsi="Book Antiqua"/>
          <w:i/>
          <w:iCs/>
        </w:rPr>
        <w:t xml:space="preserve">Nat </w:t>
      </w:r>
      <w:proofErr w:type="spellStart"/>
      <w:r w:rsidRPr="00893CD4">
        <w:rPr>
          <w:rFonts w:ascii="Book Antiqua" w:hAnsi="Book Antiqua"/>
          <w:i/>
          <w:iCs/>
        </w:rPr>
        <w:t>Metab</w:t>
      </w:r>
      <w:proofErr w:type="spellEnd"/>
      <w:r w:rsidRPr="00893CD4">
        <w:rPr>
          <w:rFonts w:ascii="Book Antiqua" w:hAnsi="Book Antiqua"/>
        </w:rPr>
        <w:t xml:space="preserve"> 2020; </w:t>
      </w:r>
      <w:r w:rsidRPr="00893CD4">
        <w:rPr>
          <w:rFonts w:ascii="Book Antiqua" w:hAnsi="Book Antiqua"/>
          <w:b/>
          <w:bCs/>
        </w:rPr>
        <w:t>2</w:t>
      </w:r>
      <w:r w:rsidRPr="00893CD4">
        <w:rPr>
          <w:rFonts w:ascii="Book Antiqua" w:hAnsi="Book Antiqua"/>
        </w:rPr>
        <w:t>: 1021</w:t>
      </w:r>
      <w:r w:rsidR="002B6BD9">
        <w:rPr>
          <w:rFonts w:ascii="Book Antiqua" w:hAnsi="Book Antiqua"/>
        </w:rPr>
        <w:t>-</w:t>
      </w:r>
      <w:r w:rsidRPr="00893CD4">
        <w:rPr>
          <w:rFonts w:ascii="Book Antiqua" w:hAnsi="Book Antiqua"/>
        </w:rPr>
        <w:t>1024 [PMID: 32879473 DOI: 10.1038/s42255</w:t>
      </w:r>
      <w:r w:rsidR="002B6BD9">
        <w:rPr>
          <w:rFonts w:ascii="Book Antiqua" w:hAnsi="Book Antiqua"/>
        </w:rPr>
        <w:t>-</w:t>
      </w:r>
      <w:r w:rsidRPr="00893CD4">
        <w:rPr>
          <w:rFonts w:ascii="Book Antiqua" w:hAnsi="Book Antiqua"/>
        </w:rPr>
        <w:t>020</w:t>
      </w:r>
      <w:r w:rsidR="002B6BD9">
        <w:rPr>
          <w:rFonts w:ascii="Book Antiqua" w:hAnsi="Book Antiqua"/>
        </w:rPr>
        <w:t>-</w:t>
      </w:r>
      <w:r w:rsidRPr="00893CD4">
        <w:rPr>
          <w:rFonts w:ascii="Book Antiqua" w:hAnsi="Book Antiqua"/>
        </w:rPr>
        <w:t>00281</w:t>
      </w:r>
      <w:r w:rsidR="002B6BD9">
        <w:rPr>
          <w:rFonts w:ascii="Book Antiqua" w:hAnsi="Book Antiqua"/>
        </w:rPr>
        <w:t>-</w:t>
      </w:r>
      <w:r w:rsidRPr="00893CD4">
        <w:rPr>
          <w:rFonts w:ascii="Book Antiqua" w:hAnsi="Book Antiqua"/>
        </w:rPr>
        <w:t>8]</w:t>
      </w:r>
    </w:p>
    <w:p w14:paraId="67232FC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BED49C0" w14:textId="77777777" w:rsidR="00A77B3E" w:rsidRDefault="00690B15">
      <w:pPr>
        <w:spacing w:line="360" w:lineRule="auto"/>
        <w:jc w:val="both"/>
      </w:pPr>
      <w:r>
        <w:rPr>
          <w:rFonts w:ascii="Book Antiqua" w:eastAsia="Book Antiqua" w:hAnsi="Book Antiqua" w:cs="Book Antiqua"/>
          <w:b/>
          <w:color w:val="000000"/>
        </w:rPr>
        <w:t>Footnotes</w:t>
      </w:r>
    </w:p>
    <w:p w14:paraId="69331DC5" w14:textId="298ABFEB" w:rsidR="00A77B3E" w:rsidRPr="00BD7B3D" w:rsidRDefault="00690B15" w:rsidP="00BD7B3D">
      <w:pPr>
        <w:adjustRightInd w:val="0"/>
        <w:snapToGrid w:val="0"/>
        <w:spacing w:line="360" w:lineRule="auto"/>
        <w:jc w:val="both"/>
        <w:rPr>
          <w:rFonts w:ascii="Book Antiqua" w:hAnsi="Book Antiqua" w:cstheme="minorHAnsi"/>
        </w:rPr>
      </w:pPr>
      <w:r>
        <w:rPr>
          <w:rFonts w:ascii="Book Antiqua" w:eastAsia="Book Antiqua" w:hAnsi="Book Antiqua" w:cs="Book Antiqua"/>
          <w:b/>
          <w:bCs/>
          <w:color w:val="000000"/>
        </w:rPr>
        <w:t>Conflict</w:t>
      </w:r>
      <w:r w:rsidR="002B6BD9">
        <w:rPr>
          <w:rFonts w:ascii="Book Antiqua" w:eastAsia="Book Antiqua" w:hAnsi="Book Antiqua" w:cs="Book Antiqua"/>
          <w:b/>
          <w:bCs/>
          <w:color w:val="000000"/>
        </w:rPr>
        <w:t>-</w:t>
      </w:r>
      <w:r>
        <w:rPr>
          <w:rFonts w:ascii="Book Antiqua" w:eastAsia="Book Antiqua" w:hAnsi="Book Antiqua" w:cs="Book Antiqua"/>
          <w:b/>
          <w:bCs/>
          <w:color w:val="000000"/>
        </w:rPr>
        <w:t>of</w:t>
      </w:r>
      <w:r w:rsidR="002B6BD9">
        <w:rPr>
          <w:rFonts w:ascii="Book Antiqua" w:eastAsia="Book Antiqua" w:hAnsi="Book Antiqua" w:cs="Book Antiqua"/>
          <w:b/>
          <w:bCs/>
          <w:color w:val="000000"/>
        </w:rPr>
        <w:t>-</w:t>
      </w:r>
      <w:r>
        <w:rPr>
          <w:rFonts w:ascii="Book Antiqua" w:eastAsia="Book Antiqua" w:hAnsi="Book Antiqua" w:cs="Book Antiqua"/>
          <w:b/>
          <w:bCs/>
          <w:color w:val="000000"/>
        </w:rPr>
        <w:t xml:space="preserve">interest statement: </w:t>
      </w:r>
      <w:r w:rsidR="00EE24C7" w:rsidRPr="00002F66">
        <w:rPr>
          <w:rFonts w:ascii="Book Antiqua" w:hAnsi="Book Antiqua" w:cstheme="minorBidi"/>
          <w:lang w:eastAsia="zh-CN"/>
        </w:rPr>
        <w:t>All other authors have nothing to disclose.</w:t>
      </w:r>
    </w:p>
    <w:p w14:paraId="6909F24B" w14:textId="77777777" w:rsidR="00A77B3E" w:rsidRDefault="00A77B3E">
      <w:pPr>
        <w:spacing w:line="360" w:lineRule="auto"/>
        <w:jc w:val="both"/>
      </w:pPr>
    </w:p>
    <w:p w14:paraId="3DA11E62" w14:textId="2A8FDA37" w:rsidR="00A77B3E" w:rsidRDefault="00690B15">
      <w:pPr>
        <w:spacing w:line="360" w:lineRule="auto"/>
        <w:jc w:val="both"/>
      </w:pPr>
      <w:r>
        <w:rPr>
          <w:rFonts w:ascii="Book Antiqua" w:eastAsia="Book Antiqua" w:hAnsi="Book Antiqua" w:cs="Book Antiqua"/>
          <w:b/>
          <w:bCs/>
          <w:color w:val="000000"/>
        </w:rPr>
        <w:t>Open</w:t>
      </w:r>
      <w:r w:rsidR="002B6BD9">
        <w:rPr>
          <w:rFonts w:ascii="Book Antiqua" w:eastAsia="Book Antiqua" w:hAnsi="Book Antiqua" w:cs="Book Antiqua"/>
          <w:b/>
          <w:bCs/>
          <w:color w:val="000000"/>
        </w:rPr>
        <w:t>-</w:t>
      </w:r>
      <w:r>
        <w:rPr>
          <w:rFonts w:ascii="Book Antiqua" w:eastAsia="Book Antiqua" w:hAnsi="Book Antiqua" w:cs="Book Antiqua"/>
          <w:b/>
          <w:bCs/>
          <w:color w:val="000000"/>
        </w:rPr>
        <w:t xml:space="preserve">Access: </w:t>
      </w:r>
      <w:r>
        <w:rPr>
          <w:rFonts w:ascii="Book Antiqua" w:eastAsia="Book Antiqua" w:hAnsi="Book Antiqua" w:cs="Book Antiqua"/>
          <w:color w:val="000000"/>
        </w:rPr>
        <w:t>This article is an open</w:t>
      </w:r>
      <w:r w:rsidR="002B6BD9">
        <w:rPr>
          <w:rFonts w:ascii="Book Antiqua" w:eastAsia="Book Antiqua" w:hAnsi="Book Antiqua" w:cs="Book Antiqua"/>
          <w:color w:val="000000"/>
        </w:rPr>
        <w:t>-</w:t>
      </w:r>
      <w:r>
        <w:rPr>
          <w:rFonts w:ascii="Book Antiqua" w:eastAsia="Book Antiqua" w:hAnsi="Book Antiqua" w:cs="Book Antiqua"/>
          <w:color w:val="000000"/>
        </w:rPr>
        <w:t>access article that was selected by an in</w:t>
      </w:r>
      <w:r w:rsidR="002B6BD9">
        <w:rPr>
          <w:rFonts w:ascii="Book Antiqua" w:eastAsia="Book Antiqua" w:hAnsi="Book Antiqua" w:cs="Book Antiqua"/>
          <w:color w:val="000000"/>
        </w:rPr>
        <w:t>-</w:t>
      </w:r>
      <w:r>
        <w:rPr>
          <w:rFonts w:ascii="Book Antiqua" w:eastAsia="Book Antiqua" w:hAnsi="Book Antiqua" w:cs="Book Antiqua"/>
          <w:color w:val="000000"/>
        </w:rPr>
        <w:t>house editor and fully peer</w:t>
      </w:r>
      <w:r w:rsidR="002B6BD9">
        <w:rPr>
          <w:rFonts w:ascii="Book Antiqua" w:eastAsia="Book Antiqua" w:hAnsi="Book Antiqua" w:cs="Book Antiqua"/>
          <w:color w:val="000000"/>
        </w:rPr>
        <w:t>-</w:t>
      </w:r>
      <w:r>
        <w:rPr>
          <w:rFonts w:ascii="Book Antiqua" w:eastAsia="Book Antiqua" w:hAnsi="Book Antiqua" w:cs="Book Antiqua"/>
          <w:color w:val="000000"/>
        </w:rPr>
        <w:t xml:space="preserve">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w:t>
      </w:r>
      <w:r w:rsidR="002B6BD9">
        <w:rPr>
          <w:rFonts w:ascii="Book Antiqua" w:eastAsia="Book Antiqua" w:hAnsi="Book Antiqua" w:cs="Book Antiqua"/>
          <w:color w:val="000000"/>
        </w:rPr>
        <w:t>-</w:t>
      </w:r>
      <w:r>
        <w:rPr>
          <w:rFonts w:ascii="Book Antiqua" w:eastAsia="Book Antiqua" w:hAnsi="Book Antiqua" w:cs="Book Antiqua"/>
          <w:color w:val="000000"/>
        </w:rPr>
        <w:t>NC 4.0) license, which permits others to distribute, remix, adapt, build upon this work non</w:t>
      </w:r>
      <w:r w:rsidR="002B6BD9">
        <w:rPr>
          <w:rFonts w:ascii="Book Antiqua" w:eastAsia="Book Antiqua" w:hAnsi="Book Antiqua" w:cs="Book Antiqua"/>
          <w:color w:val="000000"/>
        </w:rPr>
        <w:t>-</w:t>
      </w:r>
      <w:r>
        <w:rPr>
          <w:rFonts w:ascii="Book Antiqua" w:eastAsia="Book Antiqua" w:hAnsi="Book Antiqua" w:cs="Book Antiqua"/>
          <w:color w:val="000000"/>
        </w:rPr>
        <w:t>commercially, and license their derivative works on different terms, provided the original work is properly cited and the use is non</w:t>
      </w:r>
      <w:r w:rsidR="002B6BD9">
        <w:rPr>
          <w:rFonts w:ascii="Book Antiqua" w:eastAsia="Book Antiqua" w:hAnsi="Book Antiqua" w:cs="Book Antiqua"/>
          <w:color w:val="000000"/>
        </w:rPr>
        <w:t>-</w:t>
      </w:r>
      <w:r>
        <w:rPr>
          <w:rFonts w:ascii="Book Antiqua" w:eastAsia="Book Antiqua" w:hAnsi="Book Antiqua" w:cs="Book Antiqua"/>
          <w:color w:val="000000"/>
        </w:rPr>
        <w:t>commercial. See: http://creativecommons.org/Licenses/by</w:t>
      </w:r>
      <w:r w:rsidR="002B6BD9">
        <w:rPr>
          <w:rFonts w:ascii="Book Antiqua" w:eastAsia="Book Antiqua" w:hAnsi="Book Antiqua" w:cs="Book Antiqua"/>
          <w:color w:val="000000"/>
        </w:rPr>
        <w:t>-</w:t>
      </w:r>
      <w:r>
        <w:rPr>
          <w:rFonts w:ascii="Book Antiqua" w:eastAsia="Book Antiqua" w:hAnsi="Book Antiqua" w:cs="Book Antiqua"/>
          <w:color w:val="000000"/>
        </w:rPr>
        <w:t>nc/4.0/</w:t>
      </w:r>
    </w:p>
    <w:p w14:paraId="69176818" w14:textId="77777777" w:rsidR="00A77B3E" w:rsidRDefault="00A77B3E">
      <w:pPr>
        <w:spacing w:line="360" w:lineRule="auto"/>
        <w:jc w:val="both"/>
      </w:pPr>
    </w:p>
    <w:p w14:paraId="42016066" w14:textId="43732F4C" w:rsidR="00A77B3E" w:rsidRDefault="00690B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F13E0">
        <w:rPr>
          <w:rFonts w:ascii="Book Antiqua" w:eastAsia="Book Antiqua" w:hAnsi="Book Antiqua" w:cs="Book Antiqua"/>
          <w:color w:val="000000"/>
        </w:rPr>
        <w:t>m</w:t>
      </w:r>
      <w:r>
        <w:rPr>
          <w:rFonts w:ascii="Book Antiqua" w:eastAsia="Book Antiqua" w:hAnsi="Book Antiqua" w:cs="Book Antiqua"/>
          <w:color w:val="000000"/>
        </w:rPr>
        <w:t>anuscript</w:t>
      </w:r>
    </w:p>
    <w:p w14:paraId="49DBF050" w14:textId="77777777" w:rsidR="00A77B3E" w:rsidRDefault="00A77B3E">
      <w:pPr>
        <w:spacing w:line="360" w:lineRule="auto"/>
        <w:jc w:val="both"/>
      </w:pPr>
    </w:p>
    <w:p w14:paraId="159EFCF0" w14:textId="6BB33164" w:rsidR="00A77B3E" w:rsidRDefault="00690B15">
      <w:pPr>
        <w:spacing w:line="360" w:lineRule="auto"/>
        <w:jc w:val="both"/>
      </w:pPr>
      <w:r>
        <w:rPr>
          <w:rFonts w:ascii="Book Antiqua" w:eastAsia="Book Antiqua" w:hAnsi="Book Antiqua" w:cs="Book Antiqua"/>
          <w:b/>
          <w:color w:val="000000"/>
        </w:rPr>
        <w:t>Peer</w:t>
      </w:r>
      <w:r w:rsidR="002B6BD9">
        <w:rPr>
          <w:rFonts w:ascii="Book Antiqua" w:eastAsia="Book Antiqua" w:hAnsi="Book Antiqua" w:cs="Book Antiqua"/>
          <w:b/>
          <w:color w:val="000000"/>
        </w:rPr>
        <w:t>-</w:t>
      </w:r>
      <w:r>
        <w:rPr>
          <w:rFonts w:ascii="Book Antiqua" w:eastAsia="Book Antiqua" w:hAnsi="Book Antiqua" w:cs="Book Antiqua"/>
          <w:b/>
          <w:color w:val="000000"/>
        </w:rPr>
        <w:t xml:space="preserve">review started: </w:t>
      </w:r>
      <w:r>
        <w:rPr>
          <w:rFonts w:ascii="Book Antiqua" w:eastAsia="Book Antiqua" w:hAnsi="Book Antiqua" w:cs="Book Antiqua"/>
          <w:color w:val="000000"/>
        </w:rPr>
        <w:t>May 21, 2021</w:t>
      </w:r>
    </w:p>
    <w:p w14:paraId="0F5A4ECB" w14:textId="77777777" w:rsidR="00A77B3E" w:rsidRDefault="00690B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2021</w:t>
      </w:r>
    </w:p>
    <w:p w14:paraId="168D7FCA" w14:textId="77777777" w:rsidR="00A77B3E" w:rsidRDefault="00690B15">
      <w:pPr>
        <w:spacing w:line="360" w:lineRule="auto"/>
        <w:jc w:val="both"/>
      </w:pPr>
      <w:r>
        <w:rPr>
          <w:rFonts w:ascii="Book Antiqua" w:eastAsia="Book Antiqua" w:hAnsi="Book Antiqua" w:cs="Book Antiqua"/>
          <w:b/>
          <w:color w:val="000000"/>
        </w:rPr>
        <w:t xml:space="preserve">Article in press: </w:t>
      </w:r>
    </w:p>
    <w:p w14:paraId="4D6C2B25" w14:textId="77777777" w:rsidR="00A77B3E" w:rsidRDefault="00A77B3E">
      <w:pPr>
        <w:spacing w:line="360" w:lineRule="auto"/>
        <w:jc w:val="both"/>
      </w:pPr>
    </w:p>
    <w:p w14:paraId="49BFFE36" w14:textId="191AC01C" w:rsidR="00A77B3E" w:rsidRDefault="00690B1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CF13E0">
        <w:rPr>
          <w:rFonts w:ascii="Book Antiqua" w:eastAsia="Book Antiqua" w:hAnsi="Book Antiqua" w:cs="Book Antiqua"/>
          <w:color w:val="000000"/>
        </w:rPr>
        <w:t>m</w:t>
      </w:r>
      <w:r>
        <w:rPr>
          <w:rFonts w:ascii="Book Antiqua" w:eastAsia="Book Antiqua" w:hAnsi="Book Antiqua" w:cs="Book Antiqua"/>
          <w:color w:val="000000"/>
        </w:rPr>
        <w:t>etabolism</w:t>
      </w:r>
    </w:p>
    <w:p w14:paraId="65883A4D" w14:textId="77777777" w:rsidR="00A77B3E" w:rsidRDefault="00690B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France</w:t>
      </w:r>
    </w:p>
    <w:p w14:paraId="36319043" w14:textId="547AB91F" w:rsidR="00A77B3E" w:rsidRDefault="00690B15">
      <w:pPr>
        <w:spacing w:line="360" w:lineRule="auto"/>
        <w:jc w:val="both"/>
      </w:pPr>
      <w:r>
        <w:rPr>
          <w:rFonts w:ascii="Book Antiqua" w:eastAsia="Book Antiqua" w:hAnsi="Book Antiqua" w:cs="Book Antiqua"/>
          <w:b/>
          <w:color w:val="000000"/>
        </w:rPr>
        <w:t>Peer</w:t>
      </w:r>
      <w:r w:rsidR="002B6BD9">
        <w:rPr>
          <w:rFonts w:ascii="Book Antiqua" w:eastAsia="Book Antiqua" w:hAnsi="Book Antiqua" w:cs="Book Antiqua"/>
          <w:b/>
          <w:color w:val="000000"/>
        </w:rPr>
        <w:t>-</w:t>
      </w:r>
      <w:r>
        <w:rPr>
          <w:rFonts w:ascii="Book Antiqua" w:eastAsia="Book Antiqua" w:hAnsi="Book Antiqua" w:cs="Book Antiqua"/>
          <w:b/>
          <w:color w:val="000000"/>
        </w:rPr>
        <w:t>review report’s scientific quality classification</w:t>
      </w:r>
    </w:p>
    <w:p w14:paraId="26783096" w14:textId="77777777" w:rsidR="00A77B3E" w:rsidRDefault="00690B15">
      <w:pPr>
        <w:spacing w:line="360" w:lineRule="auto"/>
        <w:jc w:val="both"/>
      </w:pPr>
      <w:r>
        <w:rPr>
          <w:rFonts w:ascii="Book Antiqua" w:eastAsia="Book Antiqua" w:hAnsi="Book Antiqua" w:cs="Book Antiqua"/>
          <w:color w:val="000000"/>
        </w:rPr>
        <w:t>Grade A (Excellent): 0</w:t>
      </w:r>
    </w:p>
    <w:p w14:paraId="6BECA097" w14:textId="77777777" w:rsidR="00A77B3E" w:rsidRDefault="00690B15">
      <w:pPr>
        <w:spacing w:line="360" w:lineRule="auto"/>
        <w:jc w:val="both"/>
      </w:pPr>
      <w:r>
        <w:rPr>
          <w:rFonts w:ascii="Book Antiqua" w:eastAsia="Book Antiqua" w:hAnsi="Book Antiqua" w:cs="Book Antiqua"/>
          <w:color w:val="000000"/>
        </w:rPr>
        <w:t>Grade B (Very good): B, B</w:t>
      </w:r>
    </w:p>
    <w:p w14:paraId="6FD9A03D" w14:textId="77777777" w:rsidR="00A77B3E" w:rsidRDefault="00690B15">
      <w:pPr>
        <w:spacing w:line="360" w:lineRule="auto"/>
        <w:jc w:val="both"/>
      </w:pPr>
      <w:r>
        <w:rPr>
          <w:rFonts w:ascii="Book Antiqua" w:eastAsia="Book Antiqua" w:hAnsi="Book Antiqua" w:cs="Book Antiqua"/>
          <w:color w:val="000000"/>
        </w:rPr>
        <w:t>Grade C (Good): 0</w:t>
      </w:r>
    </w:p>
    <w:p w14:paraId="0AE526D8" w14:textId="77777777" w:rsidR="00A77B3E" w:rsidRDefault="00690B15">
      <w:pPr>
        <w:spacing w:line="360" w:lineRule="auto"/>
        <w:jc w:val="both"/>
      </w:pPr>
      <w:r>
        <w:rPr>
          <w:rFonts w:ascii="Book Antiqua" w:eastAsia="Book Antiqua" w:hAnsi="Book Antiqua" w:cs="Book Antiqua"/>
          <w:color w:val="000000"/>
        </w:rPr>
        <w:t>Grade D (Fair): 0</w:t>
      </w:r>
    </w:p>
    <w:p w14:paraId="140FE87D" w14:textId="77777777" w:rsidR="00A77B3E" w:rsidRDefault="00690B15">
      <w:pPr>
        <w:spacing w:line="360" w:lineRule="auto"/>
        <w:jc w:val="both"/>
      </w:pPr>
      <w:r>
        <w:rPr>
          <w:rFonts w:ascii="Book Antiqua" w:eastAsia="Book Antiqua" w:hAnsi="Book Antiqua" w:cs="Book Antiqua"/>
          <w:color w:val="000000"/>
        </w:rPr>
        <w:t>Grade E (Poor): 0</w:t>
      </w:r>
    </w:p>
    <w:p w14:paraId="4156C9D8" w14:textId="77777777" w:rsidR="00A77B3E" w:rsidRDefault="00A77B3E">
      <w:pPr>
        <w:spacing w:line="360" w:lineRule="auto"/>
        <w:jc w:val="both"/>
      </w:pPr>
    </w:p>
    <w:p w14:paraId="398A336B" w14:textId="2F5AC9BD" w:rsidR="00A77B3E" w:rsidRDefault="00690B1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w:t>
      </w:r>
      <w:r w:rsidR="002B6BD9">
        <w:rPr>
          <w:rFonts w:ascii="Book Antiqua" w:eastAsia="Book Antiqua" w:hAnsi="Book Antiqua" w:cs="Book Antiqua"/>
          <w:b/>
          <w:color w:val="000000"/>
        </w:rPr>
        <w:t>-</w:t>
      </w:r>
      <w:r>
        <w:rPr>
          <w:rFonts w:ascii="Book Antiqua" w:eastAsia="Book Antiqua" w:hAnsi="Book Antiqua" w:cs="Book Antiqua"/>
          <w:b/>
          <w:color w:val="000000"/>
        </w:rPr>
        <w:t xml:space="preserve">Reviewer: </w:t>
      </w:r>
      <w:proofErr w:type="spellStart"/>
      <w:r>
        <w:rPr>
          <w:rFonts w:ascii="Book Antiqua" w:eastAsia="Book Antiqua" w:hAnsi="Book Antiqua" w:cs="Book Antiqua"/>
          <w:color w:val="000000"/>
        </w:rPr>
        <w:t>Azarbakhsh</w:t>
      </w:r>
      <w:proofErr w:type="spellEnd"/>
      <w:r>
        <w:rPr>
          <w:rFonts w:ascii="Book Antiqua" w:eastAsia="Book Antiqua" w:hAnsi="Book Antiqua" w:cs="Book Antiqua"/>
          <w:color w:val="000000"/>
        </w:rPr>
        <w:t xml:space="preserve"> H, Papadopoulos KI</w:t>
      </w:r>
      <w:r>
        <w:rPr>
          <w:rFonts w:ascii="Book Antiqua" w:eastAsia="Book Antiqua" w:hAnsi="Book Antiqua" w:cs="Book Antiqua"/>
          <w:b/>
          <w:color w:val="000000"/>
        </w:rPr>
        <w:t xml:space="preserve"> S</w:t>
      </w:r>
      <w:r w:rsidR="002B6BD9">
        <w:rPr>
          <w:rFonts w:ascii="Book Antiqua" w:eastAsia="Book Antiqua" w:hAnsi="Book Antiqua" w:cs="Book Antiqua"/>
          <w:b/>
          <w:color w:val="000000"/>
        </w:rPr>
        <w:t>-</w:t>
      </w:r>
      <w:r>
        <w:rPr>
          <w:rFonts w:ascii="Book Antiqua" w:eastAsia="Book Antiqua" w:hAnsi="Book Antiqua" w:cs="Book Antiqua"/>
          <w:b/>
          <w:color w:val="000000"/>
        </w:rPr>
        <w:t xml:space="preserve">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w:t>
      </w:r>
      <w:r w:rsidR="002B6BD9">
        <w:rPr>
          <w:rFonts w:ascii="Book Antiqua" w:eastAsia="Book Antiqua" w:hAnsi="Book Antiqua" w:cs="Book Antiqua"/>
          <w:b/>
          <w:color w:val="000000"/>
        </w:rPr>
        <w:t>-</w:t>
      </w:r>
      <w:r>
        <w:rPr>
          <w:rFonts w:ascii="Book Antiqua" w:eastAsia="Book Antiqua" w:hAnsi="Book Antiqua" w:cs="Book Antiqua"/>
          <w:b/>
          <w:color w:val="000000"/>
        </w:rPr>
        <w:t>Editor: P</w:t>
      </w:r>
      <w:r w:rsidR="002B6BD9">
        <w:rPr>
          <w:rFonts w:ascii="Book Antiqua" w:eastAsia="Book Antiqua" w:hAnsi="Book Antiqua" w:cs="Book Antiqua"/>
          <w:b/>
          <w:color w:val="000000"/>
        </w:rPr>
        <w:t>-</w:t>
      </w:r>
      <w:r>
        <w:rPr>
          <w:rFonts w:ascii="Book Antiqua" w:eastAsia="Book Antiqua" w:hAnsi="Book Antiqua" w:cs="Book Antiqua"/>
          <w:b/>
          <w:color w:val="000000"/>
        </w:rPr>
        <w:t xml:space="preserve">Editor: </w:t>
      </w:r>
    </w:p>
    <w:p w14:paraId="05E36272" w14:textId="532AB1DB" w:rsidR="00A77B3E" w:rsidRDefault="00690B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7F5FC85" w14:textId="1D2E4CA7" w:rsidR="00F6266D" w:rsidRDefault="00F6266D">
      <w:pPr>
        <w:spacing w:line="360" w:lineRule="auto"/>
        <w:jc w:val="both"/>
      </w:pPr>
      <w:r>
        <w:rPr>
          <w:noProof/>
        </w:rPr>
        <w:drawing>
          <wp:inline distT="0" distB="0" distL="0" distR="0" wp14:anchorId="143F7158" wp14:editId="5FA5F9ED">
            <wp:extent cx="5943600" cy="330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02000"/>
                    </a:xfrm>
                    <a:prstGeom prst="rect">
                      <a:avLst/>
                    </a:prstGeom>
                  </pic:spPr>
                </pic:pic>
              </a:graphicData>
            </a:graphic>
          </wp:inline>
        </w:drawing>
      </w:r>
    </w:p>
    <w:p w14:paraId="1FDCB776" w14:textId="4495CDA5" w:rsidR="004215D4" w:rsidRDefault="00690B15">
      <w:pPr>
        <w:spacing w:line="360" w:lineRule="auto"/>
        <w:jc w:val="both"/>
        <w:rPr>
          <w:rFonts w:ascii="Book Antiqua" w:eastAsia="Book Antiqua" w:hAnsi="Book Antiqua" w:cs="Book Antiqua"/>
          <w:color w:val="000000"/>
        </w:rPr>
        <w:sectPr w:rsidR="004215D4">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1 Renin angiotensin system: </w:t>
      </w:r>
      <w:r w:rsidR="005847F4">
        <w:rPr>
          <w:rFonts w:ascii="Book Antiqua" w:eastAsia="Book Antiqua" w:hAnsi="Book Antiqua" w:cs="Book Antiqua"/>
          <w:b/>
          <w:bCs/>
          <w:color w:val="000000"/>
        </w:rPr>
        <w:t>C</w:t>
      </w:r>
      <w:r>
        <w:rPr>
          <w:rFonts w:ascii="Book Antiqua" w:eastAsia="Book Antiqua" w:hAnsi="Book Antiqua" w:cs="Book Antiqua"/>
          <w:b/>
          <w:bCs/>
          <w:color w:val="000000"/>
        </w:rPr>
        <w:t>lassical and counter regulatory pathways</w:t>
      </w:r>
      <w:r w:rsidR="005847F4">
        <w:rPr>
          <w:rFonts w:ascii="Book Antiqua" w:eastAsia="Book Antiqua" w:hAnsi="Book Antiqua" w:cs="Book Antiqua"/>
          <w:b/>
          <w:bCs/>
          <w:color w:val="000000"/>
        </w:rPr>
        <w:t>.</w:t>
      </w:r>
      <w:r w:rsidR="009436F3">
        <w:rPr>
          <w:rFonts w:ascii="Book Antiqua" w:eastAsia="Book Antiqua" w:hAnsi="Book Antiqua" w:cs="Book Antiqua"/>
          <w:color w:val="000000"/>
        </w:rPr>
        <w:t xml:space="preserve"> </w:t>
      </w:r>
      <w:r>
        <w:rPr>
          <w:rFonts w:ascii="Book Antiqua" w:eastAsia="Book Antiqua" w:hAnsi="Book Antiqua" w:cs="Book Antiqua"/>
          <w:color w:val="000000"/>
        </w:rPr>
        <w:t xml:space="preserve">ACE: </w:t>
      </w:r>
      <w:r w:rsidR="005847F4">
        <w:rPr>
          <w:rFonts w:ascii="Book Antiqua" w:eastAsia="Book Antiqua" w:hAnsi="Book Antiqua" w:cs="Book Antiqua"/>
          <w:color w:val="000000"/>
        </w:rPr>
        <w:t>A</w:t>
      </w:r>
      <w:r>
        <w:rPr>
          <w:rFonts w:ascii="Book Antiqua" w:eastAsia="Book Antiqua" w:hAnsi="Book Antiqua" w:cs="Book Antiqua"/>
          <w:color w:val="000000"/>
        </w:rPr>
        <w:t xml:space="preserve">ngiotensin converting enzyme; ACE 2: </w:t>
      </w:r>
      <w:r w:rsidR="005847F4">
        <w:rPr>
          <w:rFonts w:ascii="Book Antiqua" w:eastAsia="Book Antiqua" w:hAnsi="Book Antiqua" w:cs="Book Antiqua"/>
          <w:color w:val="000000"/>
        </w:rPr>
        <w:t>A</w:t>
      </w:r>
      <w:r>
        <w:rPr>
          <w:rFonts w:ascii="Book Antiqua" w:eastAsia="Book Antiqua" w:hAnsi="Book Antiqua" w:cs="Book Antiqua"/>
          <w:color w:val="000000"/>
        </w:rPr>
        <w:t>ngiotensin converting enzyme type 2</w:t>
      </w:r>
      <w:r w:rsidR="005847F4">
        <w:rPr>
          <w:rFonts w:ascii="Book Antiqua" w:eastAsia="Book Antiqua" w:hAnsi="Book Antiqua" w:cs="Book Antiqua"/>
          <w:color w:val="000000"/>
        </w:rPr>
        <w:t>;</w:t>
      </w:r>
      <w:r>
        <w:rPr>
          <w:rFonts w:ascii="Book Antiqua" w:eastAsia="Book Antiqua" w:hAnsi="Book Antiqua" w:cs="Book Antiqua"/>
          <w:color w:val="000000"/>
        </w:rPr>
        <w:t xml:space="preserve"> ACE</w:t>
      </w:r>
      <w:r w:rsidR="00FA30BA">
        <w:rPr>
          <w:rFonts w:ascii="Book Antiqua" w:eastAsia="Book Antiqua" w:hAnsi="Book Antiqua" w:cs="Book Antiqua"/>
          <w:color w:val="000000"/>
        </w:rPr>
        <w:t>I</w:t>
      </w:r>
      <w:r>
        <w:rPr>
          <w:rFonts w:ascii="Book Antiqua" w:eastAsia="Book Antiqua" w:hAnsi="Book Antiqua" w:cs="Book Antiqua"/>
          <w:color w:val="000000"/>
        </w:rPr>
        <w:t xml:space="preserve">s: </w:t>
      </w:r>
      <w:r w:rsidR="005847F4">
        <w:rPr>
          <w:rFonts w:ascii="Book Antiqua" w:eastAsia="Book Antiqua" w:hAnsi="Book Antiqua" w:cs="Book Antiqua"/>
          <w:color w:val="000000"/>
        </w:rPr>
        <w:t>A</w:t>
      </w:r>
      <w:r>
        <w:rPr>
          <w:rFonts w:ascii="Book Antiqua" w:eastAsia="Book Antiqua" w:hAnsi="Book Antiqua" w:cs="Book Antiqua"/>
          <w:color w:val="000000"/>
        </w:rPr>
        <w:t>ngiotensin</w:t>
      </w:r>
      <w:r w:rsidR="002B6BD9">
        <w:rPr>
          <w:rFonts w:ascii="Book Antiqua" w:eastAsia="Book Antiqua" w:hAnsi="Book Antiqua" w:cs="Book Antiqua"/>
          <w:color w:val="000000"/>
        </w:rPr>
        <w:t>-</w:t>
      </w:r>
      <w:r>
        <w:rPr>
          <w:rFonts w:ascii="Book Antiqua" w:eastAsia="Book Antiqua" w:hAnsi="Book Antiqua" w:cs="Book Antiqua"/>
          <w:color w:val="000000"/>
        </w:rPr>
        <w:t xml:space="preserve">converting enzyme inhibitors; ARBs: </w:t>
      </w:r>
      <w:r w:rsidR="005847F4">
        <w:rPr>
          <w:rFonts w:ascii="Book Antiqua" w:eastAsia="Book Antiqua" w:hAnsi="Book Antiqua" w:cs="Book Antiqua"/>
          <w:color w:val="000000"/>
        </w:rPr>
        <w:t>A</w:t>
      </w:r>
      <w:r>
        <w:rPr>
          <w:rFonts w:ascii="Book Antiqua" w:eastAsia="Book Antiqua" w:hAnsi="Book Antiqua" w:cs="Book Antiqua"/>
          <w:color w:val="000000"/>
        </w:rPr>
        <w:t>ngiotensin</w:t>
      </w:r>
      <w:r w:rsidR="002B6BD9">
        <w:rPr>
          <w:rFonts w:ascii="Book Antiqua" w:eastAsia="Book Antiqua" w:hAnsi="Book Antiqua" w:cs="Book Antiqua"/>
          <w:color w:val="000000"/>
        </w:rPr>
        <w:t>-</w:t>
      </w:r>
      <w:r>
        <w:rPr>
          <w:rFonts w:ascii="Book Antiqua" w:eastAsia="Book Antiqua" w:hAnsi="Book Antiqua" w:cs="Book Antiqua"/>
          <w:color w:val="000000"/>
        </w:rPr>
        <w:t>2 receptor 1 blockers</w:t>
      </w:r>
      <w:r w:rsidR="005847F4">
        <w:rPr>
          <w:rFonts w:ascii="Book Antiqua" w:eastAsia="Book Antiqua" w:hAnsi="Book Antiqua" w:cs="Book Antiqua"/>
          <w:color w:val="000000"/>
        </w:rPr>
        <w:t>;</w:t>
      </w:r>
      <w:r>
        <w:rPr>
          <w:rFonts w:ascii="Book Antiqua" w:eastAsia="Book Antiqua" w:hAnsi="Book Antiqua" w:cs="Book Antiqua"/>
          <w:color w:val="000000"/>
        </w:rPr>
        <w:t xml:space="preserve"> AT1R: </w:t>
      </w:r>
      <w:r w:rsidR="005847F4">
        <w:rPr>
          <w:rFonts w:ascii="Book Antiqua" w:eastAsia="Book Antiqua" w:hAnsi="Book Antiqua" w:cs="Book Antiqua"/>
          <w:color w:val="000000"/>
        </w:rPr>
        <w:t>A</w:t>
      </w:r>
      <w:r>
        <w:rPr>
          <w:rFonts w:ascii="Book Antiqua" w:eastAsia="Book Antiqua" w:hAnsi="Book Antiqua" w:cs="Book Antiqua"/>
          <w:color w:val="000000"/>
        </w:rPr>
        <w:t>ngiotensin II receptor type</w:t>
      </w:r>
      <w:r w:rsidR="009436F3">
        <w:rPr>
          <w:rFonts w:ascii="Book Antiqua" w:eastAsia="Book Antiqua" w:hAnsi="Book Antiqua" w:cs="Book Antiqua"/>
          <w:color w:val="000000"/>
        </w:rPr>
        <w:t xml:space="preserve"> </w:t>
      </w:r>
      <w:r>
        <w:rPr>
          <w:rFonts w:ascii="Book Antiqua" w:eastAsia="Book Antiqua" w:hAnsi="Book Antiqua" w:cs="Book Antiqua"/>
          <w:color w:val="000000"/>
        </w:rPr>
        <w:t>1</w:t>
      </w:r>
      <w:r w:rsidR="005847F4">
        <w:rPr>
          <w:rFonts w:ascii="Book Antiqua" w:eastAsia="Book Antiqua" w:hAnsi="Book Antiqua" w:cs="Book Antiqua"/>
          <w:color w:val="000000"/>
        </w:rPr>
        <w:t>;</w:t>
      </w:r>
      <w:r>
        <w:rPr>
          <w:rFonts w:ascii="Book Antiqua" w:eastAsia="Book Antiqua" w:hAnsi="Book Antiqua" w:cs="Book Antiqua"/>
          <w:color w:val="000000"/>
        </w:rPr>
        <w:t xml:space="preserve"> AT2R: </w:t>
      </w:r>
      <w:r w:rsidR="005847F4">
        <w:rPr>
          <w:rFonts w:ascii="Book Antiqua" w:eastAsia="Book Antiqua" w:hAnsi="Book Antiqua" w:cs="Book Antiqua"/>
          <w:color w:val="000000"/>
        </w:rPr>
        <w:t>A</w:t>
      </w:r>
      <w:r>
        <w:rPr>
          <w:rFonts w:ascii="Book Antiqua" w:eastAsia="Book Antiqua" w:hAnsi="Book Antiqua" w:cs="Book Antiqua"/>
          <w:color w:val="000000"/>
        </w:rPr>
        <w:t>ngiotensin II receptor type 2</w:t>
      </w:r>
      <w:r w:rsidR="00FA30BA">
        <w:rPr>
          <w:rFonts w:ascii="Book Antiqua" w:eastAsia="Book Antiqua" w:hAnsi="Book Antiqua" w:cs="Book Antiqua"/>
          <w:color w:val="000000"/>
        </w:rPr>
        <w:t>; RAS: Renin</w:t>
      </w:r>
      <w:r w:rsidR="002B6BD9">
        <w:rPr>
          <w:rFonts w:ascii="Book Antiqua" w:eastAsia="Book Antiqua" w:hAnsi="Book Antiqua" w:cs="Book Antiqua"/>
          <w:color w:val="000000"/>
        </w:rPr>
        <w:t>-</w:t>
      </w:r>
      <w:r w:rsidR="00FA30BA">
        <w:rPr>
          <w:rFonts w:ascii="Book Antiqua" w:eastAsia="Book Antiqua" w:hAnsi="Book Antiqua" w:cs="Book Antiqua"/>
          <w:color w:val="000000"/>
        </w:rPr>
        <w:t>angiotensin system</w:t>
      </w:r>
      <w:r w:rsidR="005847F4">
        <w:rPr>
          <w:rFonts w:ascii="Book Antiqua" w:eastAsia="Book Antiqua" w:hAnsi="Book Antiqua" w:cs="Book Antiqua"/>
          <w:color w:val="000000"/>
        </w:rPr>
        <w:t>.</w:t>
      </w:r>
      <w:r w:rsidR="008230EA">
        <w:rPr>
          <w:rFonts w:ascii="Book Antiqua" w:eastAsia="Book Antiqua" w:hAnsi="Book Antiqua" w:cs="Book Antiqua"/>
          <w:color w:val="000000"/>
        </w:rPr>
        <w:t xml:space="preserve"> Figure </w:t>
      </w:r>
      <w:r w:rsidR="00184196">
        <w:rPr>
          <w:rFonts w:ascii="Book Antiqua" w:eastAsia="Book Antiqua" w:hAnsi="Book Antiqua" w:cs="Book Antiqua"/>
          <w:color w:val="000000"/>
        </w:rPr>
        <w:t>re</w:t>
      </w:r>
      <w:r w:rsidR="008230EA">
        <w:rPr>
          <w:rFonts w:ascii="Book Antiqua" w:eastAsia="Book Antiqua" w:hAnsi="Book Antiqua" w:cs="Book Antiqua"/>
          <w:color w:val="000000"/>
        </w:rPr>
        <w:t xml:space="preserve">drawn with permission from the authors (D. </w:t>
      </w:r>
      <w:proofErr w:type="spellStart"/>
      <w:r w:rsidR="008230EA">
        <w:rPr>
          <w:rFonts w:ascii="Book Antiqua" w:eastAsia="Book Antiqua" w:hAnsi="Book Antiqua" w:cs="Book Antiqua"/>
          <w:color w:val="000000"/>
        </w:rPr>
        <w:t>Laghlam</w:t>
      </w:r>
      <w:proofErr w:type="spellEnd"/>
      <w:r w:rsidR="008230EA">
        <w:rPr>
          <w:rFonts w:ascii="Book Antiqua" w:eastAsia="Book Antiqua" w:hAnsi="Book Antiqua" w:cs="Book Antiqua"/>
          <w:color w:val="000000"/>
        </w:rPr>
        <w:t xml:space="preserve"> </w:t>
      </w:r>
      <w:r w:rsidR="008230EA" w:rsidRPr="007F4D50">
        <w:rPr>
          <w:rFonts w:ascii="Book Antiqua" w:eastAsia="Book Antiqua" w:hAnsi="Book Antiqua" w:cs="Book Antiqua"/>
          <w:i/>
          <w:iCs/>
          <w:color w:val="000000"/>
        </w:rPr>
        <w:t>et al</w:t>
      </w:r>
      <w:r w:rsidR="008230EA">
        <w:rPr>
          <w:rFonts w:ascii="Book Antiqua" w:eastAsia="Book Antiqua" w:hAnsi="Book Antiqua" w:cs="Book Antiqua"/>
          <w:color w:val="000000"/>
        </w:rPr>
        <w:t>).</w:t>
      </w:r>
    </w:p>
    <w:p w14:paraId="588C080E" w14:textId="662B22A3" w:rsidR="004215D4" w:rsidRDefault="00F6266D">
      <w:pPr>
        <w:spacing w:line="360" w:lineRule="auto"/>
        <w:jc w:val="both"/>
        <w:rPr>
          <w:rFonts w:ascii="Book Antiqua" w:eastAsia="Book Antiqua" w:hAnsi="Book Antiqua" w:cs="Book Antiqua"/>
          <w:color w:val="000000"/>
        </w:rPr>
      </w:pPr>
      <w:r w:rsidRPr="00F6266D">
        <w:rPr>
          <w:rFonts w:ascii="Book Antiqua" w:eastAsia="Book Antiqua" w:hAnsi="Book Antiqua" w:cs="Book Antiqua"/>
          <w:b/>
          <w:bCs/>
          <w:color w:val="000000"/>
        </w:rPr>
        <w:t xml:space="preserve">Table 1 Use of antidiabetic medications in patients with </w:t>
      </w:r>
      <w:r w:rsidRPr="00F6266D">
        <w:rPr>
          <w:rFonts w:ascii="Book Antiqua" w:eastAsia="Book Antiqua" w:hAnsi="Book Antiqua" w:cs="Book Antiqua"/>
          <w:b/>
          <w:bCs/>
          <w:color w:val="000000"/>
          <w:shd w:val="clear" w:color="auto" w:fill="FFFFFF"/>
        </w:rPr>
        <w:t>type 2 diabetes</w:t>
      </w:r>
      <w:r w:rsidRPr="00F6266D">
        <w:rPr>
          <w:rFonts w:ascii="Book Antiqua" w:eastAsia="Book Antiqua" w:hAnsi="Book Antiqua" w:cs="Book Antiqua"/>
          <w:b/>
          <w:bCs/>
          <w:color w:val="000000"/>
        </w:rPr>
        <w:t xml:space="preserve"> and </w:t>
      </w:r>
      <w:r w:rsidRPr="00F6266D">
        <w:rPr>
          <w:rStyle w:val="jlqj4b"/>
          <w:rFonts w:ascii="Book Antiqua" w:eastAsia="Book Antiqua" w:hAnsi="Book Antiqua" w:cs="Book Antiqua"/>
          <w:b/>
          <w:bCs/>
          <w:color w:val="000000"/>
        </w:rPr>
        <w:t>coronavirus disease 2019</w:t>
      </w:r>
      <w:r w:rsidRPr="00F6266D">
        <w:rPr>
          <w:rFonts w:ascii="Book Antiqua" w:eastAsia="Book Antiqua" w:hAnsi="Book Antiqua" w:cs="Book Antiqua"/>
          <w:color w:val="000000"/>
        </w:rPr>
        <w:t xml:space="preserve"> </w:t>
      </w:r>
    </w:p>
    <w:tbl>
      <w:tblPr>
        <w:tblW w:w="0" w:type="auto"/>
        <w:tblBorders>
          <w:bottom w:val="single" w:sz="4" w:space="0" w:color="auto"/>
        </w:tblBorders>
        <w:tblCellMar>
          <w:left w:w="70" w:type="dxa"/>
          <w:right w:w="70" w:type="dxa"/>
        </w:tblCellMar>
        <w:tblLook w:val="04A0" w:firstRow="1" w:lastRow="0" w:firstColumn="1" w:lastColumn="0" w:noHBand="0" w:noVBand="1"/>
      </w:tblPr>
      <w:tblGrid>
        <w:gridCol w:w="1636"/>
        <w:gridCol w:w="2351"/>
        <w:gridCol w:w="1887"/>
        <w:gridCol w:w="1995"/>
        <w:gridCol w:w="1778"/>
        <w:gridCol w:w="1711"/>
        <w:gridCol w:w="1742"/>
      </w:tblGrid>
      <w:tr w:rsidR="00FA30BA" w:rsidRPr="00452D18" w14:paraId="6DABE113" w14:textId="77777777" w:rsidTr="00BD7B3D">
        <w:trPr>
          <w:trHeight w:val="758"/>
        </w:trPr>
        <w:tc>
          <w:tcPr>
            <w:tcW w:w="1635" w:type="dxa"/>
            <w:tcBorders>
              <w:top w:val="single" w:sz="4" w:space="0" w:color="auto"/>
              <w:bottom w:val="single" w:sz="4" w:space="0" w:color="auto"/>
            </w:tcBorders>
            <w:shd w:val="clear" w:color="auto" w:fill="auto"/>
            <w:vAlign w:val="center"/>
            <w:hideMark/>
          </w:tcPr>
          <w:p w14:paraId="175EAAEC" w14:textId="77777777" w:rsidR="004215D4" w:rsidRPr="004215D4" w:rsidRDefault="004215D4" w:rsidP="004215D4">
            <w:pPr>
              <w:spacing w:line="360" w:lineRule="auto"/>
              <w:jc w:val="both"/>
              <w:rPr>
                <w:rFonts w:ascii="Book Antiqua" w:eastAsia="Times New Roman" w:hAnsi="Book Antiqua" w:cs="Calibri"/>
                <w:b/>
                <w:bCs/>
                <w:color w:val="000000"/>
                <w:lang w:eastAsia="fr-FR"/>
              </w:rPr>
            </w:pPr>
          </w:p>
        </w:tc>
        <w:tc>
          <w:tcPr>
            <w:tcW w:w="2351" w:type="dxa"/>
            <w:tcBorders>
              <w:top w:val="single" w:sz="4" w:space="0" w:color="auto"/>
              <w:bottom w:val="single" w:sz="4" w:space="0" w:color="auto"/>
            </w:tcBorders>
            <w:shd w:val="clear" w:color="auto" w:fill="auto"/>
            <w:vAlign w:val="center"/>
            <w:hideMark/>
          </w:tcPr>
          <w:p w14:paraId="25CFDF20" w14:textId="094C33B5"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Insulin</w:t>
            </w:r>
          </w:p>
        </w:tc>
        <w:tc>
          <w:tcPr>
            <w:tcW w:w="0" w:type="auto"/>
            <w:tcBorders>
              <w:top w:val="single" w:sz="4" w:space="0" w:color="auto"/>
              <w:bottom w:val="single" w:sz="4" w:space="0" w:color="auto"/>
            </w:tcBorders>
            <w:shd w:val="clear" w:color="auto" w:fill="auto"/>
            <w:vAlign w:val="center"/>
            <w:hideMark/>
          </w:tcPr>
          <w:p w14:paraId="32AF9BBA" w14:textId="0090761F"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Sulfonylurea</w:t>
            </w:r>
          </w:p>
        </w:tc>
        <w:tc>
          <w:tcPr>
            <w:tcW w:w="1995" w:type="dxa"/>
            <w:tcBorders>
              <w:top w:val="single" w:sz="4" w:space="0" w:color="auto"/>
              <w:bottom w:val="single" w:sz="4" w:space="0" w:color="auto"/>
            </w:tcBorders>
            <w:shd w:val="clear" w:color="auto" w:fill="auto"/>
            <w:vAlign w:val="center"/>
            <w:hideMark/>
          </w:tcPr>
          <w:p w14:paraId="15F604E4" w14:textId="2797B0BF"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Metformin</w:t>
            </w:r>
          </w:p>
        </w:tc>
        <w:tc>
          <w:tcPr>
            <w:tcW w:w="1778" w:type="dxa"/>
            <w:tcBorders>
              <w:top w:val="single" w:sz="4" w:space="0" w:color="auto"/>
              <w:bottom w:val="single" w:sz="4" w:space="0" w:color="auto"/>
            </w:tcBorders>
            <w:shd w:val="clear" w:color="auto" w:fill="auto"/>
            <w:vAlign w:val="center"/>
            <w:hideMark/>
          </w:tcPr>
          <w:p w14:paraId="1A265BE6" w14:textId="122DCC53"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DPP</w:t>
            </w:r>
            <w:r w:rsidR="002B6BD9">
              <w:rPr>
                <w:rFonts w:ascii="Book Antiqua" w:eastAsia="Times New Roman" w:hAnsi="Book Antiqua" w:cs="Calibri"/>
                <w:b/>
                <w:bCs/>
                <w:color w:val="000000"/>
                <w:lang w:eastAsia="fr-FR"/>
              </w:rPr>
              <w:t>-</w:t>
            </w:r>
            <w:r w:rsidRPr="004215D4">
              <w:rPr>
                <w:rFonts w:ascii="Book Antiqua" w:eastAsia="Times New Roman" w:hAnsi="Book Antiqua" w:cs="Calibri"/>
                <w:b/>
                <w:bCs/>
                <w:color w:val="000000"/>
                <w:lang w:eastAsia="fr-FR"/>
              </w:rPr>
              <w:t>4 inhibitors</w:t>
            </w:r>
          </w:p>
        </w:tc>
        <w:tc>
          <w:tcPr>
            <w:tcW w:w="0" w:type="auto"/>
            <w:tcBorders>
              <w:top w:val="single" w:sz="4" w:space="0" w:color="auto"/>
              <w:bottom w:val="single" w:sz="4" w:space="0" w:color="auto"/>
            </w:tcBorders>
            <w:shd w:val="clear" w:color="auto" w:fill="auto"/>
            <w:vAlign w:val="center"/>
            <w:hideMark/>
          </w:tcPr>
          <w:p w14:paraId="4CA03B74" w14:textId="02043691"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SGLT</w:t>
            </w:r>
            <w:r w:rsidR="002B6BD9">
              <w:rPr>
                <w:rFonts w:ascii="Book Antiqua" w:eastAsia="Times New Roman" w:hAnsi="Book Antiqua" w:cs="Calibri"/>
                <w:b/>
                <w:bCs/>
                <w:color w:val="000000"/>
                <w:lang w:eastAsia="fr-FR"/>
              </w:rPr>
              <w:t>-</w:t>
            </w:r>
            <w:r w:rsidRPr="004215D4">
              <w:rPr>
                <w:rFonts w:ascii="Book Antiqua" w:eastAsia="Times New Roman" w:hAnsi="Book Antiqua" w:cs="Calibri"/>
                <w:b/>
                <w:bCs/>
                <w:color w:val="000000"/>
                <w:lang w:eastAsia="fr-FR"/>
              </w:rPr>
              <w:t>2is</w:t>
            </w:r>
          </w:p>
        </w:tc>
        <w:tc>
          <w:tcPr>
            <w:tcW w:w="0" w:type="auto"/>
            <w:tcBorders>
              <w:top w:val="single" w:sz="4" w:space="0" w:color="auto"/>
              <w:bottom w:val="single" w:sz="4" w:space="0" w:color="auto"/>
            </w:tcBorders>
            <w:shd w:val="clear" w:color="auto" w:fill="auto"/>
            <w:vAlign w:val="center"/>
            <w:hideMark/>
          </w:tcPr>
          <w:p w14:paraId="3A15B41F" w14:textId="76AE04CE"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GLP</w:t>
            </w:r>
            <w:r w:rsidR="002B6BD9">
              <w:rPr>
                <w:rFonts w:ascii="Book Antiqua" w:eastAsia="Times New Roman" w:hAnsi="Book Antiqua" w:cs="Calibri"/>
                <w:b/>
                <w:bCs/>
                <w:color w:val="000000"/>
                <w:lang w:eastAsia="fr-FR"/>
              </w:rPr>
              <w:t>-</w:t>
            </w:r>
            <w:r w:rsidRPr="004215D4">
              <w:rPr>
                <w:rFonts w:ascii="Book Antiqua" w:eastAsia="Times New Roman" w:hAnsi="Book Antiqua" w:cs="Calibri"/>
                <w:b/>
                <w:bCs/>
                <w:color w:val="000000"/>
                <w:lang w:eastAsia="fr-FR"/>
              </w:rPr>
              <w:t>1a</w:t>
            </w:r>
          </w:p>
        </w:tc>
      </w:tr>
      <w:tr w:rsidR="00FA30BA" w:rsidRPr="00452D18" w14:paraId="28C1B830" w14:textId="77777777" w:rsidTr="00BD7B3D">
        <w:trPr>
          <w:trHeight w:val="2352"/>
        </w:trPr>
        <w:tc>
          <w:tcPr>
            <w:tcW w:w="1635" w:type="dxa"/>
            <w:tcBorders>
              <w:top w:val="single" w:sz="4" w:space="0" w:color="auto"/>
              <w:bottom w:val="nil"/>
            </w:tcBorders>
            <w:shd w:val="clear" w:color="auto" w:fill="auto"/>
            <w:vAlign w:val="center"/>
            <w:hideMark/>
          </w:tcPr>
          <w:p w14:paraId="75E6919B" w14:textId="77777777"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Benefits</w:t>
            </w:r>
          </w:p>
        </w:tc>
        <w:tc>
          <w:tcPr>
            <w:tcW w:w="2351" w:type="dxa"/>
            <w:tcBorders>
              <w:top w:val="single" w:sz="4" w:space="0" w:color="auto"/>
              <w:bottom w:val="nil"/>
            </w:tcBorders>
            <w:shd w:val="clear" w:color="auto" w:fill="auto"/>
            <w:vAlign w:val="center"/>
            <w:hideMark/>
          </w:tcPr>
          <w:p w14:paraId="296CE351" w14:textId="31DA402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Guarantee of achieving glycemic control</w:t>
            </w:r>
            <w:r>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Cardiovascular neutrality</w:t>
            </w:r>
            <w:r>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 xml:space="preserve">Possible use in </w:t>
            </w:r>
            <w:proofErr w:type="spellStart"/>
            <w:r w:rsidRPr="004215D4">
              <w:rPr>
                <w:rFonts w:ascii="Book Antiqua" w:eastAsia="Times New Roman" w:hAnsi="Book Antiqua" w:cs="Calibri"/>
                <w:color w:val="000000"/>
                <w:lang w:eastAsia="fr-FR"/>
              </w:rPr>
              <w:t>multivisceral</w:t>
            </w:r>
            <w:proofErr w:type="spellEnd"/>
            <w:r w:rsidRPr="004215D4">
              <w:rPr>
                <w:rFonts w:ascii="Book Antiqua" w:eastAsia="Times New Roman" w:hAnsi="Book Antiqua" w:cs="Calibri"/>
                <w:color w:val="000000"/>
                <w:lang w:eastAsia="fr-FR"/>
              </w:rPr>
              <w:t xml:space="preserve"> failure</w:t>
            </w:r>
          </w:p>
        </w:tc>
        <w:tc>
          <w:tcPr>
            <w:tcW w:w="0" w:type="auto"/>
            <w:tcBorders>
              <w:top w:val="single" w:sz="4" w:space="0" w:color="auto"/>
              <w:bottom w:val="nil"/>
            </w:tcBorders>
            <w:shd w:val="clear" w:color="auto" w:fill="auto"/>
            <w:vAlign w:val="center"/>
            <w:hideMark/>
          </w:tcPr>
          <w:p w14:paraId="51596594" w14:textId="779702F8"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Cardiovascular neutrality</w:t>
            </w:r>
            <w:r>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(demonstrated only with Glimepiride)</w:t>
            </w:r>
          </w:p>
        </w:tc>
        <w:tc>
          <w:tcPr>
            <w:tcW w:w="1995" w:type="dxa"/>
            <w:tcBorders>
              <w:top w:val="single" w:sz="4" w:space="0" w:color="auto"/>
              <w:bottom w:val="nil"/>
            </w:tcBorders>
            <w:shd w:val="clear" w:color="auto" w:fill="auto"/>
            <w:vAlign w:val="center"/>
            <w:hideMark/>
          </w:tcPr>
          <w:p w14:paraId="6D9ABFB8" w14:textId="16BBFC54"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Probable cardiovascular benefit</w:t>
            </w:r>
            <w:r w:rsidR="00FA30BA">
              <w:rPr>
                <w:rFonts w:ascii="Book Antiqua" w:eastAsia="Times New Roman" w:hAnsi="Book Antiqua" w:cs="Calibri"/>
                <w:color w:val="000000"/>
                <w:lang w:eastAsia="fr-FR"/>
              </w:rPr>
              <w:t>;</w:t>
            </w:r>
            <w:r w:rsidRPr="004215D4">
              <w:rPr>
                <w:rFonts w:ascii="Book Antiqua" w:eastAsia="Times New Roman" w:hAnsi="Book Antiqua" w:cs="Calibri"/>
                <w:color w:val="000000"/>
                <w:lang w:eastAsia="fr-FR"/>
              </w:rPr>
              <w:t xml:space="preserve"> No risk of hypoglycemia</w:t>
            </w:r>
            <w:r w:rsidR="007F4D50">
              <w:rPr>
                <w:rFonts w:ascii="Book Antiqua" w:eastAsia="Times New Roman" w:hAnsi="Book Antiqua" w:cs="Calibri"/>
                <w:color w:val="000000"/>
                <w:lang w:eastAsia="fr-FR"/>
              </w:rPr>
              <w:t xml:space="preserve"> </w:t>
            </w:r>
            <w:r w:rsidR="00FA30BA">
              <w:rPr>
                <w:rFonts w:ascii="Book Antiqua" w:eastAsia="Times New Roman" w:hAnsi="Book Antiqua" w:cs="Calibri"/>
                <w:color w:val="000000"/>
                <w:lang w:eastAsia="fr-FR"/>
              </w:rPr>
              <w:t>i</w:t>
            </w:r>
            <w:r w:rsidRPr="004215D4">
              <w:rPr>
                <w:rFonts w:ascii="Book Antiqua" w:eastAsia="Times New Roman" w:hAnsi="Book Antiqua" w:cs="Calibri"/>
                <w:color w:val="000000"/>
                <w:lang w:eastAsia="fr-FR"/>
              </w:rPr>
              <w:t>mprovement of inflammation and endothelial dysfunction</w:t>
            </w:r>
          </w:p>
        </w:tc>
        <w:tc>
          <w:tcPr>
            <w:tcW w:w="1778" w:type="dxa"/>
            <w:tcBorders>
              <w:top w:val="single" w:sz="4" w:space="0" w:color="auto"/>
              <w:bottom w:val="nil"/>
            </w:tcBorders>
            <w:shd w:val="clear" w:color="auto" w:fill="auto"/>
            <w:vAlign w:val="center"/>
            <w:hideMark/>
          </w:tcPr>
          <w:p w14:paraId="64B9F7B1" w14:textId="518B00CE"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Cardiovascular neutrality</w:t>
            </w:r>
            <w:r w:rsidR="00FA30BA">
              <w:rPr>
                <w:rFonts w:ascii="Book Antiqua" w:eastAsia="Times New Roman" w:hAnsi="Book Antiqua" w:cs="Calibri"/>
                <w:color w:val="000000"/>
                <w:lang w:eastAsia="fr-FR"/>
              </w:rPr>
              <w:t>;</w:t>
            </w:r>
            <w:r w:rsidRPr="004215D4">
              <w:rPr>
                <w:rFonts w:ascii="Book Antiqua" w:eastAsia="Times New Roman" w:hAnsi="Book Antiqua" w:cs="Calibri"/>
                <w:color w:val="000000"/>
                <w:lang w:eastAsia="fr-FR"/>
              </w:rPr>
              <w:t xml:space="preserve"> Possible use in severe renal impairment and hypoxia</w:t>
            </w:r>
            <w:r w:rsidR="00FA30BA">
              <w:rPr>
                <w:rFonts w:ascii="Book Antiqua" w:eastAsia="Times New Roman" w:hAnsi="Book Antiqua" w:cs="Calibri"/>
                <w:color w:val="000000"/>
                <w:lang w:eastAsia="fr-FR"/>
              </w:rPr>
              <w:t>;</w:t>
            </w:r>
            <w:r w:rsidRPr="004215D4">
              <w:rPr>
                <w:rFonts w:ascii="Book Antiqua" w:eastAsia="Times New Roman" w:hAnsi="Book Antiqua" w:cs="Calibri"/>
                <w:color w:val="000000"/>
                <w:lang w:eastAsia="fr-FR"/>
              </w:rPr>
              <w:t xml:space="preserve"> Possible inhibitory role on the entry of the virus into the cell</w:t>
            </w:r>
            <w:r w:rsidR="00FA30BA">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No risk of hypoglycemia</w:t>
            </w:r>
          </w:p>
        </w:tc>
        <w:tc>
          <w:tcPr>
            <w:tcW w:w="0" w:type="auto"/>
            <w:tcBorders>
              <w:top w:val="single" w:sz="4" w:space="0" w:color="auto"/>
              <w:bottom w:val="nil"/>
            </w:tcBorders>
            <w:shd w:val="clear" w:color="auto" w:fill="auto"/>
            <w:vAlign w:val="center"/>
            <w:hideMark/>
          </w:tcPr>
          <w:p w14:paraId="4D603943" w14:textId="5BE31C39"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Proved cardiovascular and renal protective benefits</w:t>
            </w:r>
            <w:r w:rsidR="00FA30BA">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No risk of hypoglycemia</w:t>
            </w:r>
            <w:r w:rsidR="007F4D50">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 xml:space="preserve">Improvement of inflammation </w:t>
            </w:r>
          </w:p>
        </w:tc>
        <w:tc>
          <w:tcPr>
            <w:tcW w:w="0" w:type="auto"/>
            <w:tcBorders>
              <w:top w:val="single" w:sz="4" w:space="0" w:color="auto"/>
              <w:bottom w:val="nil"/>
            </w:tcBorders>
            <w:shd w:val="clear" w:color="auto" w:fill="auto"/>
            <w:vAlign w:val="center"/>
            <w:hideMark/>
          </w:tcPr>
          <w:p w14:paraId="7F8191C2" w14:textId="16A6CA45"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Proved cardiovascular and renal protective benefits</w:t>
            </w:r>
            <w:r w:rsidR="00FA30BA">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Possibility of use up to the stage of severe renal failure</w:t>
            </w:r>
            <w:r w:rsidR="00FA30BA">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No risk of hypoglycemia</w:t>
            </w:r>
            <w:r w:rsidR="00FA30BA">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Improvement of inflammation and endothelial dysfunction</w:t>
            </w:r>
          </w:p>
        </w:tc>
      </w:tr>
      <w:tr w:rsidR="00FA30BA" w:rsidRPr="00452D18" w14:paraId="720342E4" w14:textId="77777777" w:rsidTr="00BD7B3D">
        <w:trPr>
          <w:trHeight w:val="1643"/>
        </w:trPr>
        <w:tc>
          <w:tcPr>
            <w:tcW w:w="1635" w:type="dxa"/>
            <w:tcBorders>
              <w:bottom w:val="nil"/>
            </w:tcBorders>
            <w:shd w:val="clear" w:color="auto" w:fill="auto"/>
            <w:vAlign w:val="center"/>
            <w:hideMark/>
          </w:tcPr>
          <w:p w14:paraId="2AC3D4E4" w14:textId="77777777"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Risks</w:t>
            </w:r>
          </w:p>
        </w:tc>
        <w:tc>
          <w:tcPr>
            <w:tcW w:w="2351" w:type="dxa"/>
            <w:tcBorders>
              <w:bottom w:val="nil"/>
            </w:tcBorders>
            <w:shd w:val="clear" w:color="auto" w:fill="auto"/>
            <w:vAlign w:val="center"/>
            <w:hideMark/>
          </w:tcPr>
          <w:p w14:paraId="35CB054C" w14:textId="4D583BC9"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 xml:space="preserve">Increased </w:t>
            </w:r>
            <w:proofErr w:type="spellStart"/>
            <w:r w:rsidRPr="004215D4">
              <w:rPr>
                <w:rFonts w:ascii="Book Antiqua" w:eastAsia="Times New Roman" w:hAnsi="Book Antiqua" w:cs="Calibri"/>
                <w:color w:val="000000"/>
                <w:lang w:eastAsia="fr-FR"/>
              </w:rPr>
              <w:t>glycaemic</w:t>
            </w:r>
            <w:proofErr w:type="spellEnd"/>
            <w:r w:rsidRPr="004215D4">
              <w:rPr>
                <w:rFonts w:ascii="Book Antiqua" w:eastAsia="Times New Roman" w:hAnsi="Book Antiqua" w:cs="Calibri"/>
                <w:color w:val="000000"/>
                <w:lang w:eastAsia="fr-FR"/>
              </w:rPr>
              <w:t xml:space="preserve"> variability</w:t>
            </w:r>
            <w:r>
              <w:rPr>
                <w:rFonts w:ascii="Book Antiqua" w:eastAsia="Times New Roman" w:hAnsi="Book Antiqua" w:cs="Calibri"/>
                <w:color w:val="000000"/>
                <w:lang w:eastAsia="fr-FR"/>
              </w:rPr>
              <w:t xml:space="preserve"> </w:t>
            </w:r>
            <w:proofErr w:type="spellStart"/>
            <w:r>
              <w:rPr>
                <w:rFonts w:ascii="Book Antiqua" w:eastAsia="Times New Roman" w:hAnsi="Book Antiqua" w:cs="Calibri"/>
                <w:color w:val="000000"/>
                <w:lang w:eastAsia="fr-FR"/>
              </w:rPr>
              <w:t>h</w:t>
            </w:r>
            <w:r w:rsidRPr="004215D4">
              <w:rPr>
                <w:rFonts w:ascii="Book Antiqua" w:eastAsia="Times New Roman" w:hAnsi="Book Antiqua" w:cs="Calibri"/>
                <w:color w:val="000000"/>
                <w:lang w:eastAsia="fr-FR"/>
              </w:rPr>
              <w:t>ypoglycaemic</w:t>
            </w:r>
            <w:proofErr w:type="spellEnd"/>
            <w:r w:rsidRPr="004215D4">
              <w:rPr>
                <w:rFonts w:ascii="Book Antiqua" w:eastAsia="Times New Roman" w:hAnsi="Book Antiqua" w:cs="Calibri"/>
                <w:color w:val="000000"/>
                <w:lang w:eastAsia="fr-FR"/>
              </w:rPr>
              <w:t xml:space="preserve"> ris</w:t>
            </w:r>
            <w:r>
              <w:rPr>
                <w:rFonts w:ascii="Book Antiqua" w:eastAsia="Times New Roman" w:hAnsi="Book Antiqua" w:cs="Calibri"/>
                <w:color w:val="000000"/>
                <w:lang w:eastAsia="fr-FR"/>
              </w:rPr>
              <w:t>ks</w:t>
            </w:r>
          </w:p>
        </w:tc>
        <w:tc>
          <w:tcPr>
            <w:tcW w:w="0" w:type="auto"/>
            <w:tcBorders>
              <w:bottom w:val="nil"/>
            </w:tcBorders>
            <w:shd w:val="clear" w:color="auto" w:fill="auto"/>
            <w:vAlign w:val="center"/>
            <w:hideMark/>
          </w:tcPr>
          <w:p w14:paraId="4896FF9D" w14:textId="42AE3130" w:rsidR="004215D4" w:rsidRPr="004215D4" w:rsidRDefault="004215D4" w:rsidP="004215D4">
            <w:pPr>
              <w:spacing w:line="360" w:lineRule="auto"/>
              <w:jc w:val="both"/>
              <w:rPr>
                <w:rFonts w:ascii="Book Antiqua" w:eastAsia="Times New Roman" w:hAnsi="Book Antiqua" w:cs="Calibri"/>
                <w:color w:val="000000"/>
                <w:lang w:eastAsia="fr-FR"/>
              </w:rPr>
            </w:pPr>
            <w:proofErr w:type="spellStart"/>
            <w:r w:rsidRPr="004215D4">
              <w:rPr>
                <w:rFonts w:ascii="Book Antiqua" w:eastAsia="Times New Roman" w:hAnsi="Book Antiqua" w:cs="Calibri"/>
                <w:color w:val="000000"/>
                <w:lang w:eastAsia="fr-FR"/>
              </w:rPr>
              <w:t>Hypoglycaemic</w:t>
            </w:r>
            <w:proofErr w:type="spellEnd"/>
            <w:r w:rsidRPr="004215D4">
              <w:rPr>
                <w:rFonts w:ascii="Book Antiqua" w:eastAsia="Times New Roman" w:hAnsi="Book Antiqua" w:cs="Calibri"/>
                <w:color w:val="000000"/>
                <w:lang w:eastAsia="fr-FR"/>
              </w:rPr>
              <w:t xml:space="preserve"> risk</w:t>
            </w:r>
            <w:r>
              <w:rPr>
                <w:rFonts w:ascii="Book Antiqua" w:eastAsia="Times New Roman" w:hAnsi="Book Antiqua" w:cs="Calibri"/>
                <w:color w:val="000000"/>
                <w:lang w:eastAsia="fr-FR"/>
              </w:rPr>
              <w:t>,</w:t>
            </w:r>
            <w:r w:rsidR="00FA30BA">
              <w:rPr>
                <w:rFonts w:ascii="Book Antiqua" w:eastAsia="Times New Roman" w:hAnsi="Book Antiqua" w:cs="Calibri"/>
                <w:color w:val="000000"/>
                <w:lang w:eastAsia="fr-FR"/>
              </w:rPr>
              <w:t xml:space="preserve"> </w:t>
            </w:r>
            <w:r>
              <w:rPr>
                <w:rFonts w:ascii="Book Antiqua" w:eastAsia="Times New Roman" w:hAnsi="Book Antiqua" w:cs="Calibri"/>
                <w:color w:val="000000"/>
                <w:lang w:eastAsia="fr-FR"/>
              </w:rPr>
              <w:t>c</w:t>
            </w:r>
            <w:r w:rsidRPr="004215D4">
              <w:rPr>
                <w:rFonts w:ascii="Book Antiqua" w:eastAsia="Times New Roman" w:hAnsi="Book Antiqua" w:cs="Calibri"/>
                <w:color w:val="000000"/>
                <w:lang w:eastAsia="fr-FR"/>
              </w:rPr>
              <w:t xml:space="preserve">ontraindication in case of severe liver and renal failure </w:t>
            </w:r>
          </w:p>
        </w:tc>
        <w:tc>
          <w:tcPr>
            <w:tcW w:w="1995" w:type="dxa"/>
            <w:tcBorders>
              <w:bottom w:val="nil"/>
            </w:tcBorders>
            <w:shd w:val="clear" w:color="auto" w:fill="auto"/>
            <w:vAlign w:val="center"/>
            <w:hideMark/>
          </w:tcPr>
          <w:p w14:paraId="1670E5D1" w14:textId="586F0772"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Multiple contraindications (hypoxia, severe renal failure, severe heart failure, severe liver failure)</w:t>
            </w:r>
            <w:r>
              <w:rPr>
                <w:rFonts w:ascii="Book Antiqua" w:eastAsia="Times New Roman" w:hAnsi="Book Antiqua" w:cs="Calibri"/>
                <w:color w:val="000000"/>
                <w:lang w:eastAsia="fr-FR"/>
              </w:rPr>
              <w:t>;</w:t>
            </w:r>
            <w:r>
              <w:rPr>
                <w:rFonts w:ascii="Book Antiqua" w:hAnsi="Book Antiqua" w:cs="Calibri" w:hint="eastAsia"/>
                <w:color w:val="000000"/>
                <w:lang w:eastAsia="zh-CN"/>
              </w:rPr>
              <w:t xml:space="preserve"> </w:t>
            </w:r>
            <w:r w:rsidRPr="004215D4">
              <w:rPr>
                <w:rFonts w:ascii="Book Antiqua" w:eastAsia="Times New Roman" w:hAnsi="Book Antiqua" w:cs="Calibri"/>
                <w:color w:val="000000"/>
                <w:lang w:eastAsia="fr-FR"/>
              </w:rPr>
              <w:t>Risk of lactic acidosis especially in severe renal failure</w:t>
            </w:r>
          </w:p>
        </w:tc>
        <w:tc>
          <w:tcPr>
            <w:tcW w:w="1778" w:type="dxa"/>
            <w:tcBorders>
              <w:bottom w:val="nil"/>
            </w:tcBorders>
            <w:shd w:val="clear" w:color="auto" w:fill="auto"/>
            <w:vAlign w:val="center"/>
            <w:hideMark/>
          </w:tcPr>
          <w:p w14:paraId="042D53B4"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Possible dysregulation of T cell function and T cell mediated inflammatory and immune responses</w:t>
            </w:r>
          </w:p>
        </w:tc>
        <w:tc>
          <w:tcPr>
            <w:tcW w:w="0" w:type="auto"/>
            <w:tcBorders>
              <w:bottom w:val="nil"/>
            </w:tcBorders>
            <w:shd w:val="clear" w:color="auto" w:fill="auto"/>
            <w:vAlign w:val="center"/>
            <w:hideMark/>
          </w:tcPr>
          <w:p w14:paraId="59F0CC86" w14:textId="55658964"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Reduced efficacy in moderate to severe renal impairment</w:t>
            </w:r>
            <w:r w:rsidR="00FA30BA">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Risk of ketoacidosis, especially in severe sepsis</w:t>
            </w:r>
            <w:r w:rsidR="007F4D50">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Risk of dehydration</w:t>
            </w:r>
          </w:p>
        </w:tc>
        <w:tc>
          <w:tcPr>
            <w:tcW w:w="0" w:type="auto"/>
            <w:tcBorders>
              <w:bottom w:val="nil"/>
            </w:tcBorders>
            <w:shd w:val="clear" w:color="auto" w:fill="auto"/>
            <w:vAlign w:val="center"/>
            <w:hideMark/>
          </w:tcPr>
          <w:p w14:paraId="05E30A00" w14:textId="480C7F55"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Risk of digestive side effects</w:t>
            </w:r>
            <w:r w:rsidR="00FA30BA">
              <w:rPr>
                <w:rFonts w:ascii="Book Antiqua" w:eastAsia="Times New Roman" w:hAnsi="Book Antiqua" w:cs="Calibri"/>
                <w:color w:val="000000"/>
                <w:lang w:eastAsia="fr-FR"/>
              </w:rPr>
              <w:t xml:space="preserve">; </w:t>
            </w:r>
            <w:r w:rsidRPr="004215D4">
              <w:rPr>
                <w:rFonts w:ascii="Book Antiqua" w:eastAsia="Times New Roman" w:hAnsi="Book Antiqua" w:cs="Calibri"/>
                <w:color w:val="000000"/>
                <w:lang w:eastAsia="fr-FR"/>
              </w:rPr>
              <w:t xml:space="preserve">Risk of worsening undernutrition </w:t>
            </w:r>
          </w:p>
        </w:tc>
      </w:tr>
      <w:tr w:rsidR="00FA30BA" w:rsidRPr="00452D18" w14:paraId="3EB99EE1" w14:textId="77777777" w:rsidTr="00BD7B3D">
        <w:trPr>
          <w:trHeight w:val="2172"/>
        </w:trPr>
        <w:tc>
          <w:tcPr>
            <w:tcW w:w="1635" w:type="dxa"/>
            <w:tcBorders>
              <w:top w:val="nil"/>
              <w:bottom w:val="nil"/>
            </w:tcBorders>
            <w:shd w:val="clear" w:color="auto" w:fill="auto"/>
            <w:vAlign w:val="center"/>
            <w:hideMark/>
          </w:tcPr>
          <w:p w14:paraId="022A1B12" w14:textId="0CFB5285"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Association with severe form of COVID</w:t>
            </w:r>
            <w:r w:rsidR="002B6BD9">
              <w:rPr>
                <w:rFonts w:ascii="Book Antiqua" w:eastAsia="Times New Roman" w:hAnsi="Book Antiqua" w:cs="Calibri"/>
                <w:b/>
                <w:bCs/>
                <w:color w:val="000000"/>
                <w:lang w:eastAsia="fr-FR"/>
              </w:rPr>
              <w:t>-</w:t>
            </w:r>
            <w:r w:rsidRPr="004215D4">
              <w:rPr>
                <w:rFonts w:ascii="Book Antiqua" w:eastAsia="Times New Roman" w:hAnsi="Book Antiqua" w:cs="Calibri"/>
                <w:b/>
                <w:bCs/>
                <w:color w:val="000000"/>
                <w:lang w:eastAsia="fr-FR"/>
              </w:rPr>
              <w:t>19 in observational studies</w:t>
            </w:r>
          </w:p>
        </w:tc>
        <w:tc>
          <w:tcPr>
            <w:tcW w:w="2351" w:type="dxa"/>
            <w:tcBorders>
              <w:top w:val="nil"/>
              <w:bottom w:val="nil"/>
            </w:tcBorders>
            <w:shd w:val="clear" w:color="auto" w:fill="auto"/>
            <w:vAlign w:val="center"/>
            <w:hideMark/>
          </w:tcPr>
          <w:p w14:paraId="245D26EE"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Conflicting results</w:t>
            </w:r>
          </w:p>
        </w:tc>
        <w:tc>
          <w:tcPr>
            <w:tcW w:w="0" w:type="auto"/>
            <w:tcBorders>
              <w:top w:val="nil"/>
              <w:bottom w:val="nil"/>
            </w:tcBorders>
            <w:shd w:val="clear" w:color="auto" w:fill="auto"/>
            <w:vAlign w:val="center"/>
            <w:hideMark/>
          </w:tcPr>
          <w:p w14:paraId="24AB4471" w14:textId="2099704A"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Lower risk of severe form of COVID</w:t>
            </w:r>
            <w:r w:rsidR="002B6BD9">
              <w:rPr>
                <w:rFonts w:ascii="Book Antiqua" w:eastAsia="Times New Roman" w:hAnsi="Book Antiqua" w:cs="Calibri"/>
                <w:color w:val="000000"/>
                <w:lang w:eastAsia="fr-FR"/>
              </w:rPr>
              <w:t>-</w:t>
            </w:r>
            <w:r w:rsidRPr="004215D4">
              <w:rPr>
                <w:rFonts w:ascii="Book Antiqua" w:eastAsia="Times New Roman" w:hAnsi="Book Antiqua" w:cs="Calibri"/>
                <w:color w:val="000000"/>
                <w:lang w:eastAsia="fr-FR"/>
              </w:rPr>
              <w:t>19 or neutral association</w:t>
            </w:r>
          </w:p>
        </w:tc>
        <w:tc>
          <w:tcPr>
            <w:tcW w:w="1995" w:type="dxa"/>
            <w:tcBorders>
              <w:top w:val="nil"/>
              <w:bottom w:val="nil"/>
            </w:tcBorders>
            <w:shd w:val="clear" w:color="auto" w:fill="auto"/>
            <w:vAlign w:val="center"/>
            <w:hideMark/>
          </w:tcPr>
          <w:p w14:paraId="596D7492" w14:textId="397594A9"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Lower risk of severe form of COVID</w:t>
            </w:r>
            <w:r w:rsidR="002B6BD9">
              <w:rPr>
                <w:rFonts w:ascii="Book Antiqua" w:eastAsia="Times New Roman" w:hAnsi="Book Antiqua" w:cs="Calibri"/>
                <w:color w:val="000000"/>
                <w:lang w:eastAsia="fr-FR"/>
              </w:rPr>
              <w:t>-</w:t>
            </w:r>
            <w:r w:rsidRPr="004215D4">
              <w:rPr>
                <w:rFonts w:ascii="Book Antiqua" w:eastAsia="Times New Roman" w:hAnsi="Book Antiqua" w:cs="Calibri"/>
                <w:color w:val="000000"/>
                <w:lang w:eastAsia="fr-FR"/>
              </w:rPr>
              <w:t>19 or neutral association</w:t>
            </w:r>
          </w:p>
        </w:tc>
        <w:tc>
          <w:tcPr>
            <w:tcW w:w="1778" w:type="dxa"/>
            <w:tcBorders>
              <w:top w:val="nil"/>
              <w:bottom w:val="nil"/>
            </w:tcBorders>
            <w:shd w:val="clear" w:color="auto" w:fill="auto"/>
            <w:vAlign w:val="center"/>
            <w:hideMark/>
          </w:tcPr>
          <w:p w14:paraId="571DF6DB"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Conflicting results</w:t>
            </w:r>
          </w:p>
        </w:tc>
        <w:tc>
          <w:tcPr>
            <w:tcW w:w="0" w:type="auto"/>
            <w:tcBorders>
              <w:top w:val="nil"/>
              <w:bottom w:val="nil"/>
            </w:tcBorders>
            <w:shd w:val="clear" w:color="auto" w:fill="auto"/>
            <w:vAlign w:val="center"/>
            <w:hideMark/>
          </w:tcPr>
          <w:p w14:paraId="33940607" w14:textId="6ED4DFB3"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Lower risk of severe form of COVID</w:t>
            </w:r>
            <w:r w:rsidR="002B6BD9">
              <w:rPr>
                <w:rFonts w:ascii="Book Antiqua" w:eastAsia="Times New Roman" w:hAnsi="Book Antiqua" w:cs="Calibri"/>
                <w:color w:val="000000"/>
                <w:lang w:eastAsia="fr-FR"/>
              </w:rPr>
              <w:t>-</w:t>
            </w:r>
            <w:r w:rsidRPr="004215D4">
              <w:rPr>
                <w:rFonts w:ascii="Book Antiqua" w:eastAsia="Times New Roman" w:hAnsi="Book Antiqua" w:cs="Calibri"/>
                <w:color w:val="000000"/>
                <w:lang w:eastAsia="fr-FR"/>
              </w:rPr>
              <w:t>19 or neutral association</w:t>
            </w:r>
          </w:p>
        </w:tc>
        <w:tc>
          <w:tcPr>
            <w:tcW w:w="0" w:type="auto"/>
            <w:tcBorders>
              <w:top w:val="nil"/>
              <w:bottom w:val="nil"/>
            </w:tcBorders>
            <w:shd w:val="clear" w:color="auto" w:fill="auto"/>
            <w:vAlign w:val="center"/>
            <w:hideMark/>
          </w:tcPr>
          <w:p w14:paraId="50B8058C"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Neutral association</w:t>
            </w:r>
          </w:p>
        </w:tc>
      </w:tr>
      <w:tr w:rsidR="00FA30BA" w:rsidRPr="00452D18" w14:paraId="349CD836" w14:textId="77777777" w:rsidTr="00BD7B3D">
        <w:trPr>
          <w:trHeight w:val="1920"/>
        </w:trPr>
        <w:tc>
          <w:tcPr>
            <w:tcW w:w="1635" w:type="dxa"/>
            <w:tcBorders>
              <w:top w:val="nil"/>
            </w:tcBorders>
            <w:shd w:val="clear" w:color="auto" w:fill="auto"/>
            <w:vAlign w:val="center"/>
            <w:hideMark/>
          </w:tcPr>
          <w:p w14:paraId="72110177" w14:textId="7796BABA" w:rsidR="004215D4" w:rsidRPr="004215D4" w:rsidRDefault="004215D4" w:rsidP="004215D4">
            <w:pPr>
              <w:spacing w:line="360" w:lineRule="auto"/>
              <w:jc w:val="both"/>
              <w:rPr>
                <w:rFonts w:ascii="Book Antiqua" w:eastAsia="Times New Roman" w:hAnsi="Book Antiqua" w:cs="Calibri"/>
                <w:b/>
                <w:bCs/>
                <w:color w:val="000000"/>
                <w:lang w:eastAsia="fr-FR"/>
              </w:rPr>
            </w:pPr>
            <w:r w:rsidRPr="004215D4">
              <w:rPr>
                <w:rFonts w:ascii="Book Antiqua" w:eastAsia="Times New Roman" w:hAnsi="Book Antiqua" w:cs="Calibri"/>
                <w:b/>
                <w:bCs/>
                <w:color w:val="000000"/>
                <w:lang w:eastAsia="fr-FR"/>
              </w:rPr>
              <w:t xml:space="preserve">Medication use and severity of </w:t>
            </w:r>
            <w:bookmarkStart w:id="0" w:name="_Hlk80884168"/>
            <w:r w:rsidRPr="004215D4">
              <w:rPr>
                <w:rFonts w:ascii="Book Antiqua" w:eastAsia="Times New Roman" w:hAnsi="Book Antiqua" w:cs="Calibri"/>
                <w:b/>
                <w:bCs/>
                <w:color w:val="000000"/>
                <w:lang w:eastAsia="fr-FR"/>
              </w:rPr>
              <w:t>COVID</w:t>
            </w:r>
            <w:r w:rsidR="002B6BD9">
              <w:rPr>
                <w:rFonts w:ascii="Book Antiqua" w:eastAsia="Times New Roman" w:hAnsi="Book Antiqua" w:cs="Calibri"/>
                <w:b/>
                <w:bCs/>
                <w:color w:val="000000"/>
                <w:lang w:eastAsia="fr-FR"/>
              </w:rPr>
              <w:t>-</w:t>
            </w:r>
            <w:r w:rsidRPr="004215D4">
              <w:rPr>
                <w:rFonts w:ascii="Book Antiqua" w:eastAsia="Times New Roman" w:hAnsi="Book Antiqua" w:cs="Calibri"/>
                <w:b/>
                <w:bCs/>
                <w:color w:val="000000"/>
                <w:lang w:eastAsia="fr-FR"/>
              </w:rPr>
              <w:t>19</w:t>
            </w:r>
            <w:bookmarkEnd w:id="0"/>
            <w:r w:rsidRPr="004215D4">
              <w:rPr>
                <w:rFonts w:ascii="Book Antiqua" w:eastAsia="Times New Roman" w:hAnsi="Book Antiqua" w:cs="Calibri"/>
                <w:b/>
                <w:bCs/>
                <w:color w:val="000000"/>
                <w:lang w:eastAsia="fr-FR"/>
              </w:rPr>
              <w:t xml:space="preserve"> infection</w:t>
            </w:r>
          </w:p>
        </w:tc>
        <w:tc>
          <w:tcPr>
            <w:tcW w:w="2351" w:type="dxa"/>
            <w:tcBorders>
              <w:top w:val="nil"/>
            </w:tcBorders>
            <w:shd w:val="clear" w:color="auto" w:fill="auto"/>
            <w:vAlign w:val="center"/>
            <w:hideMark/>
          </w:tcPr>
          <w:p w14:paraId="1172295F" w14:textId="3DB8FCC9"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Possibility of use at all stages of the disease and particularly in severe forms</w:t>
            </w:r>
            <w:r>
              <w:rPr>
                <w:rFonts w:ascii="Book Antiqua" w:eastAsia="Times New Roman" w:hAnsi="Book Antiqua" w:cs="Calibri"/>
                <w:color w:val="000000"/>
                <w:lang w:eastAsia="fr-FR"/>
              </w:rPr>
              <w:t>, e</w:t>
            </w:r>
            <w:r w:rsidRPr="004215D4">
              <w:rPr>
                <w:rFonts w:ascii="Book Antiqua" w:eastAsia="Times New Roman" w:hAnsi="Book Antiqua" w:cs="Calibri"/>
                <w:color w:val="000000"/>
                <w:lang w:eastAsia="fr-FR"/>
              </w:rPr>
              <w:t>specially recommended if blood sugar level is over 10</w:t>
            </w:r>
            <w:r w:rsidR="002B6BD9">
              <w:rPr>
                <w:rFonts w:ascii="Book Antiqua" w:eastAsia="Times New Roman" w:hAnsi="Book Antiqua" w:cs="Calibri"/>
                <w:color w:val="000000"/>
                <w:lang w:eastAsia="fr-FR"/>
              </w:rPr>
              <w:t>-</w:t>
            </w:r>
            <w:r w:rsidRPr="004215D4">
              <w:rPr>
                <w:rFonts w:ascii="Book Antiqua" w:eastAsia="Times New Roman" w:hAnsi="Book Antiqua" w:cs="Calibri"/>
                <w:color w:val="000000"/>
                <w:lang w:eastAsia="fr-FR"/>
              </w:rPr>
              <w:t xml:space="preserve">11 mM </w:t>
            </w:r>
          </w:p>
        </w:tc>
        <w:tc>
          <w:tcPr>
            <w:tcW w:w="0" w:type="auto"/>
            <w:tcBorders>
              <w:top w:val="nil"/>
            </w:tcBorders>
            <w:shd w:val="clear" w:color="auto" w:fill="auto"/>
            <w:vAlign w:val="center"/>
            <w:hideMark/>
          </w:tcPr>
          <w:p w14:paraId="63A9CDCB"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Possible use up to moderate forms in the absence of severe renal and liver failure</w:t>
            </w:r>
          </w:p>
        </w:tc>
        <w:tc>
          <w:tcPr>
            <w:tcW w:w="1995" w:type="dxa"/>
            <w:tcBorders>
              <w:top w:val="nil"/>
            </w:tcBorders>
            <w:shd w:val="clear" w:color="auto" w:fill="auto"/>
            <w:vAlign w:val="center"/>
            <w:hideMark/>
          </w:tcPr>
          <w:p w14:paraId="0448CC00"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Recommended use up to moderate forms in the absence of contraindications</w:t>
            </w:r>
          </w:p>
        </w:tc>
        <w:tc>
          <w:tcPr>
            <w:tcW w:w="1778" w:type="dxa"/>
            <w:tcBorders>
              <w:top w:val="nil"/>
            </w:tcBorders>
            <w:shd w:val="clear" w:color="auto" w:fill="auto"/>
            <w:vAlign w:val="center"/>
            <w:hideMark/>
          </w:tcPr>
          <w:p w14:paraId="77C6DB03"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Possible use up to moderate forms</w:t>
            </w:r>
          </w:p>
        </w:tc>
        <w:tc>
          <w:tcPr>
            <w:tcW w:w="0" w:type="auto"/>
            <w:tcBorders>
              <w:top w:val="nil"/>
            </w:tcBorders>
            <w:shd w:val="clear" w:color="auto" w:fill="auto"/>
            <w:vAlign w:val="center"/>
            <w:hideMark/>
          </w:tcPr>
          <w:p w14:paraId="22CCF914"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Possible use up to moderate forms in the absence of moderate to severe renal failure</w:t>
            </w:r>
          </w:p>
        </w:tc>
        <w:tc>
          <w:tcPr>
            <w:tcW w:w="0" w:type="auto"/>
            <w:tcBorders>
              <w:top w:val="nil"/>
            </w:tcBorders>
            <w:shd w:val="clear" w:color="auto" w:fill="auto"/>
            <w:vAlign w:val="center"/>
            <w:hideMark/>
          </w:tcPr>
          <w:p w14:paraId="2C7C38D4" w14:textId="77777777" w:rsidR="004215D4" w:rsidRPr="004215D4" w:rsidRDefault="004215D4" w:rsidP="004215D4">
            <w:pPr>
              <w:spacing w:line="360" w:lineRule="auto"/>
              <w:jc w:val="both"/>
              <w:rPr>
                <w:rFonts w:ascii="Book Antiqua" w:eastAsia="Times New Roman" w:hAnsi="Book Antiqua" w:cs="Calibri"/>
                <w:color w:val="000000"/>
                <w:lang w:eastAsia="fr-FR"/>
              </w:rPr>
            </w:pPr>
            <w:r w:rsidRPr="004215D4">
              <w:rPr>
                <w:rFonts w:ascii="Book Antiqua" w:eastAsia="Times New Roman" w:hAnsi="Book Antiqua" w:cs="Calibri"/>
                <w:color w:val="000000"/>
                <w:lang w:eastAsia="fr-FR"/>
              </w:rPr>
              <w:t>Possible use up to moderate forms</w:t>
            </w:r>
          </w:p>
        </w:tc>
      </w:tr>
    </w:tbl>
    <w:p w14:paraId="09D4AF34" w14:textId="60453AE4" w:rsidR="00A77B3E" w:rsidRDefault="00FA30BA">
      <w:pPr>
        <w:spacing w:line="360" w:lineRule="auto"/>
        <w:jc w:val="both"/>
      </w:pPr>
      <w:r w:rsidRPr="00FA30BA">
        <w:rPr>
          <w:rStyle w:val="jlqj4b"/>
          <w:rFonts w:ascii="Book Antiqua" w:eastAsia="Book Antiqua" w:hAnsi="Book Antiqua" w:cs="Book Antiqua"/>
          <w:color w:val="000000"/>
        </w:rPr>
        <w:t>COVID</w:t>
      </w:r>
      <w:r w:rsidR="002B6BD9">
        <w:rPr>
          <w:rStyle w:val="jlqj4b"/>
          <w:rFonts w:ascii="Book Antiqua" w:eastAsia="Book Antiqua" w:hAnsi="Book Antiqua" w:cs="Book Antiqua"/>
          <w:color w:val="000000"/>
        </w:rPr>
        <w:t>-</w:t>
      </w:r>
      <w:r w:rsidRPr="00FA30BA">
        <w:rPr>
          <w:rStyle w:val="jlqj4b"/>
          <w:rFonts w:ascii="Book Antiqua" w:eastAsia="Book Antiqua" w:hAnsi="Book Antiqua" w:cs="Book Antiqua"/>
          <w:color w:val="000000"/>
        </w:rPr>
        <w:t>19</w:t>
      </w:r>
      <w:r>
        <w:rPr>
          <w:rStyle w:val="jlqj4b"/>
          <w:rFonts w:ascii="Book Antiqua" w:eastAsia="Book Antiqua" w:hAnsi="Book Antiqua" w:cs="Book Antiqua"/>
          <w:color w:val="000000"/>
        </w:rPr>
        <w:t xml:space="preserve">: Coronavirus disease 2019; </w:t>
      </w:r>
      <w:r w:rsidR="00F6266D" w:rsidRPr="00F6266D">
        <w:rPr>
          <w:rFonts w:ascii="Book Antiqua" w:eastAsia="Book Antiqua" w:hAnsi="Book Antiqua" w:cs="Book Antiqua"/>
          <w:color w:val="000000"/>
        </w:rPr>
        <w:t>DPP</w:t>
      </w:r>
      <w:r w:rsidR="002B6BD9">
        <w:rPr>
          <w:rFonts w:ascii="Book Antiqua" w:eastAsia="Book Antiqua" w:hAnsi="Book Antiqua" w:cs="Book Antiqua"/>
          <w:color w:val="000000"/>
        </w:rPr>
        <w:t>-</w:t>
      </w:r>
      <w:r w:rsidR="00F6266D" w:rsidRPr="00F6266D">
        <w:rPr>
          <w:rFonts w:ascii="Book Antiqua" w:eastAsia="Book Antiqua" w:hAnsi="Book Antiqua" w:cs="Book Antiqua"/>
          <w:color w:val="000000"/>
        </w:rPr>
        <w:t xml:space="preserve">4: </w:t>
      </w:r>
      <w:proofErr w:type="spellStart"/>
      <w:r w:rsidR="00F6266D" w:rsidRPr="00F6266D">
        <w:rPr>
          <w:rFonts w:ascii="Book Antiqua" w:eastAsia="Book Antiqua" w:hAnsi="Book Antiqua" w:cs="Book Antiqua"/>
          <w:color w:val="000000"/>
        </w:rPr>
        <w:t>Dipepetidyl</w:t>
      </w:r>
      <w:proofErr w:type="spellEnd"/>
      <w:r w:rsidR="00F6266D" w:rsidRPr="00F6266D">
        <w:rPr>
          <w:rFonts w:ascii="Book Antiqua" w:eastAsia="Book Antiqua" w:hAnsi="Book Antiqua" w:cs="Book Antiqua"/>
          <w:color w:val="000000"/>
        </w:rPr>
        <w:t xml:space="preserve"> peptidase</w:t>
      </w:r>
      <w:r w:rsidR="002B6BD9">
        <w:rPr>
          <w:rFonts w:ascii="Book Antiqua" w:eastAsia="Book Antiqua" w:hAnsi="Book Antiqua" w:cs="Book Antiqua"/>
          <w:color w:val="000000"/>
        </w:rPr>
        <w:t>-</w:t>
      </w:r>
      <w:r w:rsidR="00F6266D" w:rsidRPr="00F6266D">
        <w:rPr>
          <w:rFonts w:ascii="Book Antiqua" w:eastAsia="Book Antiqua" w:hAnsi="Book Antiqua" w:cs="Book Antiqua"/>
          <w:color w:val="000000"/>
        </w:rPr>
        <w:t>4</w:t>
      </w:r>
      <w:r w:rsidR="004215D4">
        <w:rPr>
          <w:rFonts w:ascii="Book Antiqua" w:eastAsia="Book Antiqua" w:hAnsi="Book Antiqua" w:cs="Book Antiqua"/>
          <w:color w:val="000000"/>
        </w:rPr>
        <w:t>;</w:t>
      </w:r>
      <w:r w:rsidR="00F6266D" w:rsidRPr="00F6266D">
        <w:rPr>
          <w:rFonts w:ascii="Book Antiqua" w:eastAsia="Book Antiqua" w:hAnsi="Book Antiqua" w:cs="Book Antiqua"/>
          <w:color w:val="000000"/>
        </w:rPr>
        <w:t xml:space="preserve"> SGLT</w:t>
      </w:r>
      <w:r w:rsidR="002B6BD9">
        <w:rPr>
          <w:rFonts w:ascii="Book Antiqua" w:eastAsia="Book Antiqua" w:hAnsi="Book Antiqua" w:cs="Book Antiqua"/>
          <w:color w:val="000000"/>
        </w:rPr>
        <w:t>-</w:t>
      </w:r>
      <w:r w:rsidR="00F6266D" w:rsidRPr="00F6266D">
        <w:rPr>
          <w:rFonts w:ascii="Book Antiqua" w:eastAsia="Book Antiqua" w:hAnsi="Book Antiqua" w:cs="Book Antiqua"/>
          <w:color w:val="000000"/>
        </w:rPr>
        <w:t>2is: Sodium</w:t>
      </w:r>
      <w:r w:rsidR="002B6BD9">
        <w:rPr>
          <w:rFonts w:ascii="Book Antiqua" w:eastAsia="Book Antiqua" w:hAnsi="Book Antiqua" w:cs="Book Antiqua"/>
          <w:color w:val="000000"/>
        </w:rPr>
        <w:t>-</w:t>
      </w:r>
      <w:r w:rsidR="009436F3">
        <w:rPr>
          <w:rFonts w:ascii="Book Antiqua" w:eastAsia="Book Antiqua" w:hAnsi="Book Antiqua" w:cs="Book Antiqua"/>
          <w:color w:val="000000"/>
        </w:rPr>
        <w:t>g</w:t>
      </w:r>
      <w:r w:rsidR="009436F3" w:rsidRPr="00F6266D">
        <w:rPr>
          <w:rFonts w:ascii="Book Antiqua" w:eastAsia="Book Antiqua" w:hAnsi="Book Antiqua" w:cs="Book Antiqua"/>
          <w:color w:val="000000"/>
        </w:rPr>
        <w:t xml:space="preserve">lucose </w:t>
      </w:r>
      <w:r w:rsidR="00F6266D" w:rsidRPr="00F6266D">
        <w:rPr>
          <w:rFonts w:ascii="Book Antiqua" w:eastAsia="Book Antiqua" w:hAnsi="Book Antiqua" w:cs="Book Antiqua"/>
          <w:color w:val="000000"/>
        </w:rPr>
        <w:t>cotransporter</w:t>
      </w:r>
      <w:r w:rsidR="002B6BD9">
        <w:rPr>
          <w:rFonts w:ascii="Book Antiqua" w:eastAsia="Book Antiqua" w:hAnsi="Book Antiqua" w:cs="Book Antiqua"/>
          <w:color w:val="000000"/>
        </w:rPr>
        <w:t>-</w:t>
      </w:r>
      <w:r w:rsidR="00F6266D" w:rsidRPr="00F6266D">
        <w:rPr>
          <w:rFonts w:ascii="Book Antiqua" w:eastAsia="Book Antiqua" w:hAnsi="Book Antiqua" w:cs="Book Antiqua"/>
          <w:color w:val="000000"/>
        </w:rPr>
        <w:t>2 inhibitors</w:t>
      </w:r>
      <w:r w:rsidR="004215D4">
        <w:rPr>
          <w:rFonts w:ascii="Book Antiqua" w:eastAsia="Book Antiqua" w:hAnsi="Book Antiqua" w:cs="Book Antiqua"/>
          <w:color w:val="000000"/>
        </w:rPr>
        <w:t>;</w:t>
      </w:r>
      <w:r w:rsidR="00F6266D" w:rsidRPr="00F6266D">
        <w:rPr>
          <w:rFonts w:ascii="Book Antiqua" w:eastAsia="Book Antiqua" w:hAnsi="Book Antiqua" w:cs="Book Antiqua"/>
          <w:color w:val="000000"/>
        </w:rPr>
        <w:t xml:space="preserve"> GLP</w:t>
      </w:r>
      <w:r w:rsidR="002B6BD9">
        <w:rPr>
          <w:rFonts w:ascii="Book Antiqua" w:eastAsia="Book Antiqua" w:hAnsi="Book Antiqua" w:cs="Book Antiqua"/>
          <w:color w:val="000000"/>
        </w:rPr>
        <w:t>-</w:t>
      </w:r>
      <w:r w:rsidR="00F6266D" w:rsidRPr="00F6266D">
        <w:rPr>
          <w:rFonts w:ascii="Book Antiqua" w:eastAsia="Book Antiqua" w:hAnsi="Book Antiqua" w:cs="Book Antiqua"/>
          <w:color w:val="000000"/>
        </w:rPr>
        <w:t>1a: Glucagon like peptide</w:t>
      </w:r>
      <w:r w:rsidR="002B6BD9">
        <w:rPr>
          <w:rFonts w:ascii="Book Antiqua" w:eastAsia="Book Antiqua" w:hAnsi="Book Antiqua" w:cs="Book Antiqua"/>
          <w:color w:val="000000"/>
        </w:rPr>
        <w:t>-</w:t>
      </w:r>
      <w:r w:rsidR="00F6266D" w:rsidRPr="00F6266D">
        <w:rPr>
          <w:rFonts w:ascii="Book Antiqua" w:eastAsia="Book Antiqua" w:hAnsi="Book Antiqua" w:cs="Book Antiqua"/>
          <w:color w:val="000000"/>
        </w:rPr>
        <w:t>1 analogues.</w:t>
      </w:r>
    </w:p>
    <w:sectPr w:rsidR="00A77B3E" w:rsidSect="004215D4">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836D8" w14:textId="77777777" w:rsidR="00A83813" w:rsidRDefault="00A83813" w:rsidP="007612CB">
      <w:r>
        <w:separator/>
      </w:r>
    </w:p>
  </w:endnote>
  <w:endnote w:type="continuationSeparator" w:id="0">
    <w:p w14:paraId="5C36260E" w14:textId="77777777" w:rsidR="00A83813" w:rsidRDefault="00A83813" w:rsidP="0076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E771" w14:textId="77777777" w:rsidR="007612CB" w:rsidRPr="007612CB" w:rsidRDefault="007612CB" w:rsidP="007612CB">
    <w:pPr>
      <w:pStyle w:val="a5"/>
      <w:jc w:val="right"/>
      <w:rPr>
        <w:color w:val="000000" w:themeColor="text1"/>
        <w:sz w:val="24"/>
        <w:szCs w:val="24"/>
      </w:rPr>
    </w:pPr>
    <w:r w:rsidRPr="007612CB">
      <w:rPr>
        <w:color w:val="000000" w:themeColor="text1"/>
        <w:sz w:val="24"/>
        <w:szCs w:val="24"/>
        <w:lang w:val="zh-CN" w:eastAsia="zh-CN"/>
      </w:rPr>
      <w:t xml:space="preserve"> </w:t>
    </w:r>
    <w:r w:rsidRPr="007612CB">
      <w:rPr>
        <w:color w:val="000000" w:themeColor="text1"/>
        <w:sz w:val="24"/>
        <w:szCs w:val="24"/>
      </w:rPr>
      <w:fldChar w:fldCharType="begin"/>
    </w:r>
    <w:r w:rsidRPr="007612CB">
      <w:rPr>
        <w:color w:val="000000" w:themeColor="text1"/>
        <w:sz w:val="24"/>
        <w:szCs w:val="24"/>
      </w:rPr>
      <w:instrText>PAGE  \* Arabic  \* MERGEFORMAT</w:instrText>
    </w:r>
    <w:r w:rsidRPr="007612CB">
      <w:rPr>
        <w:color w:val="000000" w:themeColor="text1"/>
        <w:sz w:val="24"/>
        <w:szCs w:val="24"/>
      </w:rPr>
      <w:fldChar w:fldCharType="separate"/>
    </w:r>
    <w:r w:rsidRPr="007612CB">
      <w:rPr>
        <w:color w:val="000000" w:themeColor="text1"/>
        <w:sz w:val="24"/>
        <w:szCs w:val="24"/>
        <w:lang w:val="zh-CN" w:eastAsia="zh-CN"/>
      </w:rPr>
      <w:t>2</w:t>
    </w:r>
    <w:r w:rsidRPr="007612CB">
      <w:rPr>
        <w:color w:val="000000" w:themeColor="text1"/>
        <w:sz w:val="24"/>
        <w:szCs w:val="24"/>
      </w:rPr>
      <w:fldChar w:fldCharType="end"/>
    </w:r>
    <w:r w:rsidRPr="007612CB">
      <w:rPr>
        <w:color w:val="000000" w:themeColor="text1"/>
        <w:sz w:val="24"/>
        <w:szCs w:val="24"/>
        <w:lang w:val="zh-CN" w:eastAsia="zh-CN"/>
      </w:rPr>
      <w:t xml:space="preserve"> / </w:t>
    </w:r>
    <w:r w:rsidRPr="007612CB">
      <w:rPr>
        <w:color w:val="000000" w:themeColor="text1"/>
        <w:sz w:val="24"/>
        <w:szCs w:val="24"/>
      </w:rPr>
      <w:fldChar w:fldCharType="begin"/>
    </w:r>
    <w:r w:rsidRPr="007612CB">
      <w:rPr>
        <w:color w:val="000000" w:themeColor="text1"/>
        <w:sz w:val="24"/>
        <w:szCs w:val="24"/>
      </w:rPr>
      <w:instrText>NUMPAGES  \* Arabic  \* MERGEFORMAT</w:instrText>
    </w:r>
    <w:r w:rsidRPr="007612CB">
      <w:rPr>
        <w:color w:val="000000" w:themeColor="text1"/>
        <w:sz w:val="24"/>
        <w:szCs w:val="24"/>
      </w:rPr>
      <w:fldChar w:fldCharType="separate"/>
    </w:r>
    <w:r w:rsidRPr="007612CB">
      <w:rPr>
        <w:color w:val="000000" w:themeColor="text1"/>
        <w:sz w:val="24"/>
        <w:szCs w:val="24"/>
        <w:lang w:val="zh-CN" w:eastAsia="zh-CN"/>
      </w:rPr>
      <w:t>2</w:t>
    </w:r>
    <w:r w:rsidRPr="007612CB">
      <w:rPr>
        <w:color w:val="000000" w:themeColor="text1"/>
        <w:sz w:val="24"/>
        <w:szCs w:val="24"/>
      </w:rPr>
      <w:fldChar w:fldCharType="end"/>
    </w:r>
  </w:p>
  <w:p w14:paraId="329AE226" w14:textId="77777777" w:rsidR="007612CB" w:rsidRDefault="007612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3C091" w14:textId="77777777" w:rsidR="00A83813" w:rsidRDefault="00A83813" w:rsidP="007612CB">
      <w:r>
        <w:separator/>
      </w:r>
    </w:p>
  </w:footnote>
  <w:footnote w:type="continuationSeparator" w:id="0">
    <w:p w14:paraId="401C3AA7" w14:textId="77777777" w:rsidR="00A83813" w:rsidRDefault="00A83813" w:rsidP="007612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84196"/>
    <w:rsid w:val="00295546"/>
    <w:rsid w:val="002B6BD9"/>
    <w:rsid w:val="002F4537"/>
    <w:rsid w:val="003023C9"/>
    <w:rsid w:val="004215D4"/>
    <w:rsid w:val="004425C3"/>
    <w:rsid w:val="004A7CB4"/>
    <w:rsid w:val="005847F4"/>
    <w:rsid w:val="005B5A0F"/>
    <w:rsid w:val="00635486"/>
    <w:rsid w:val="0064360A"/>
    <w:rsid w:val="00690B15"/>
    <w:rsid w:val="00693CE2"/>
    <w:rsid w:val="007612CB"/>
    <w:rsid w:val="007F4D50"/>
    <w:rsid w:val="008230EA"/>
    <w:rsid w:val="00926AF3"/>
    <w:rsid w:val="009436F3"/>
    <w:rsid w:val="009A0A58"/>
    <w:rsid w:val="00A77B3E"/>
    <w:rsid w:val="00A83813"/>
    <w:rsid w:val="00A84CA4"/>
    <w:rsid w:val="00AD7430"/>
    <w:rsid w:val="00B914C1"/>
    <w:rsid w:val="00BA252B"/>
    <w:rsid w:val="00BD7B3D"/>
    <w:rsid w:val="00C26DA2"/>
    <w:rsid w:val="00C834B9"/>
    <w:rsid w:val="00CA2A55"/>
    <w:rsid w:val="00CF13E0"/>
    <w:rsid w:val="00EE24C7"/>
    <w:rsid w:val="00F10F18"/>
    <w:rsid w:val="00F6266D"/>
    <w:rsid w:val="00FA3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543B92"/>
  <w15:docId w15:val="{463710DA-2F72-4E54-A25F-7C88BF6D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paragraph" w:styleId="a3">
    <w:name w:val="header"/>
    <w:basedOn w:val="a"/>
    <w:link w:val="a4"/>
    <w:unhideWhenUsed/>
    <w:rsid w:val="007612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612CB"/>
    <w:rPr>
      <w:sz w:val="18"/>
      <w:szCs w:val="18"/>
    </w:rPr>
  </w:style>
  <w:style w:type="paragraph" w:styleId="a5">
    <w:name w:val="footer"/>
    <w:basedOn w:val="a"/>
    <w:link w:val="a6"/>
    <w:uiPriority w:val="99"/>
    <w:unhideWhenUsed/>
    <w:rsid w:val="007612CB"/>
    <w:pPr>
      <w:tabs>
        <w:tab w:val="center" w:pos="4153"/>
        <w:tab w:val="right" w:pos="8306"/>
      </w:tabs>
      <w:snapToGrid w:val="0"/>
    </w:pPr>
    <w:rPr>
      <w:sz w:val="18"/>
      <w:szCs w:val="18"/>
    </w:rPr>
  </w:style>
  <w:style w:type="character" w:customStyle="1" w:styleId="a6">
    <w:name w:val="页脚 字符"/>
    <w:basedOn w:val="a0"/>
    <w:link w:val="a5"/>
    <w:uiPriority w:val="99"/>
    <w:rsid w:val="007612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1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E133D-A0BC-40CF-B946-4BC6E20F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13751</Words>
  <Characters>78385</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5</cp:revision>
  <dcterms:created xsi:type="dcterms:W3CDTF">2021-08-30T09:24:00Z</dcterms:created>
  <dcterms:modified xsi:type="dcterms:W3CDTF">2021-08-31T09:52:00Z</dcterms:modified>
</cp:coreProperties>
</file>