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EA6B" w14:textId="22F1F266" w:rsidR="00A77B3E" w:rsidRPr="008B6713" w:rsidRDefault="006971D7">
      <w:pPr>
        <w:spacing w:line="360" w:lineRule="auto"/>
        <w:jc w:val="both"/>
      </w:pPr>
      <w:r w:rsidRPr="008B6713">
        <w:rPr>
          <w:rFonts w:ascii="Book Antiqua" w:eastAsia="Book Antiqua" w:hAnsi="Book Antiqua" w:cs="Book Antiqua"/>
          <w:b/>
          <w:color w:val="000000"/>
        </w:rPr>
        <w:softHyphen/>
      </w:r>
      <w:r w:rsidRPr="008B6713">
        <w:rPr>
          <w:rFonts w:ascii="Book Antiqua" w:eastAsia="Book Antiqua" w:hAnsi="Book Antiqua" w:cs="Book Antiqua"/>
          <w:b/>
          <w:color w:val="000000"/>
        </w:rPr>
        <w:softHyphen/>
      </w:r>
      <w:r w:rsidR="00BE0CFC" w:rsidRPr="008B6713">
        <w:rPr>
          <w:rFonts w:ascii="Book Antiqua" w:eastAsia="Book Antiqua" w:hAnsi="Book Antiqua" w:cs="Book Antiqua"/>
          <w:b/>
          <w:color w:val="000000"/>
        </w:rPr>
        <w:t xml:space="preserve">Name of Journal: </w:t>
      </w:r>
      <w:r w:rsidR="00BE0CFC" w:rsidRPr="008B6713">
        <w:rPr>
          <w:rFonts w:ascii="Book Antiqua" w:eastAsia="Book Antiqua" w:hAnsi="Book Antiqua" w:cs="Book Antiqua"/>
          <w:i/>
          <w:color w:val="000000"/>
        </w:rPr>
        <w:t>World Journal of Diabetes</w:t>
      </w:r>
    </w:p>
    <w:p w14:paraId="4BA2F711" w14:textId="77777777" w:rsidR="00A77B3E" w:rsidRPr="008B6713" w:rsidRDefault="00BE0CFC">
      <w:pPr>
        <w:spacing w:line="360" w:lineRule="auto"/>
        <w:jc w:val="both"/>
      </w:pPr>
      <w:r w:rsidRPr="008B6713">
        <w:rPr>
          <w:rFonts w:ascii="Book Antiqua" w:eastAsia="Book Antiqua" w:hAnsi="Book Antiqua" w:cs="Book Antiqua"/>
          <w:b/>
          <w:color w:val="000000"/>
        </w:rPr>
        <w:t xml:space="preserve">Manuscript NO: </w:t>
      </w:r>
      <w:r w:rsidRPr="008B6713">
        <w:rPr>
          <w:rFonts w:ascii="Book Antiqua" w:eastAsia="Book Antiqua" w:hAnsi="Book Antiqua" w:cs="Book Antiqua"/>
          <w:color w:val="000000"/>
        </w:rPr>
        <w:t>68605</w:t>
      </w:r>
    </w:p>
    <w:p w14:paraId="45ED2C1B" w14:textId="77777777" w:rsidR="00A77B3E" w:rsidRPr="008B6713" w:rsidRDefault="00BE0CFC">
      <w:pPr>
        <w:spacing w:line="360" w:lineRule="auto"/>
        <w:jc w:val="both"/>
      </w:pPr>
      <w:r w:rsidRPr="008B6713">
        <w:rPr>
          <w:rFonts w:ascii="Book Antiqua" w:eastAsia="Book Antiqua" w:hAnsi="Book Antiqua" w:cs="Book Antiqua"/>
          <w:b/>
          <w:color w:val="000000"/>
        </w:rPr>
        <w:t xml:space="preserve">Manuscript Type: </w:t>
      </w:r>
      <w:r w:rsidRPr="008B6713">
        <w:rPr>
          <w:rFonts w:ascii="Book Antiqua" w:eastAsia="Book Antiqua" w:hAnsi="Book Antiqua" w:cs="Book Antiqua"/>
          <w:color w:val="000000"/>
        </w:rPr>
        <w:t>ORIGINAL ARTICLE</w:t>
      </w:r>
    </w:p>
    <w:p w14:paraId="36C1D4FC" w14:textId="77777777" w:rsidR="00A77B3E" w:rsidRPr="008B6713" w:rsidRDefault="00A77B3E">
      <w:pPr>
        <w:spacing w:line="360" w:lineRule="auto"/>
        <w:jc w:val="both"/>
      </w:pPr>
    </w:p>
    <w:p w14:paraId="4514A4D5" w14:textId="77777777" w:rsidR="00A77B3E" w:rsidRPr="008B6713" w:rsidRDefault="00BE0CFC">
      <w:pPr>
        <w:spacing w:line="360" w:lineRule="auto"/>
        <w:jc w:val="both"/>
      </w:pPr>
      <w:r w:rsidRPr="008B6713">
        <w:rPr>
          <w:rFonts w:ascii="Book Antiqua" w:eastAsia="Book Antiqua" w:hAnsi="Book Antiqua" w:cs="Book Antiqua"/>
          <w:b/>
          <w:i/>
          <w:color w:val="000000"/>
        </w:rPr>
        <w:t>Observational Study</w:t>
      </w:r>
    </w:p>
    <w:p w14:paraId="44045EB0" w14:textId="77777777" w:rsidR="00A77B3E" w:rsidRPr="008B6713" w:rsidRDefault="00BE0CFC">
      <w:pPr>
        <w:spacing w:line="360" w:lineRule="auto"/>
        <w:jc w:val="both"/>
      </w:pPr>
      <w:r w:rsidRPr="008B6713">
        <w:rPr>
          <w:rFonts w:ascii="Book Antiqua" w:eastAsia="Book Antiqua" w:hAnsi="Book Antiqua" w:cs="Book Antiqua"/>
          <w:b/>
          <w:bCs/>
          <w:color w:val="000000"/>
        </w:rPr>
        <w:t>Age at diagnosis of type 2 diabetes and cardiovascular risk factor profile: A pooled analysis</w:t>
      </w:r>
    </w:p>
    <w:p w14:paraId="76B16192" w14:textId="77777777" w:rsidR="00A77B3E" w:rsidRPr="008B6713" w:rsidRDefault="00A77B3E">
      <w:pPr>
        <w:spacing w:line="360" w:lineRule="auto"/>
        <w:jc w:val="both"/>
      </w:pPr>
    </w:p>
    <w:p w14:paraId="0DF923DD" w14:textId="6C9204F8" w:rsidR="00A77B3E" w:rsidRPr="008B6713" w:rsidRDefault="00E65D74">
      <w:pPr>
        <w:spacing w:line="360" w:lineRule="auto"/>
        <w:jc w:val="both"/>
      </w:pPr>
      <w:r w:rsidRPr="008B6713">
        <w:rPr>
          <w:rFonts w:ascii="Book Antiqua" w:eastAsia="Book Antiqua" w:hAnsi="Book Antiqua" w:cs="Book Antiqua"/>
          <w:color w:val="000000"/>
        </w:rPr>
        <w:t xml:space="preserve">Barker MM </w:t>
      </w:r>
      <w:r w:rsidRPr="008B6713">
        <w:rPr>
          <w:rFonts w:ascii="Book Antiqua" w:eastAsia="Book Antiqua" w:hAnsi="Book Antiqua" w:cs="Book Antiqua"/>
          <w:i/>
          <w:iCs/>
          <w:color w:val="000000"/>
        </w:rPr>
        <w:t>et al</w:t>
      </w:r>
      <w:r w:rsidRPr="008B6713">
        <w:rPr>
          <w:rFonts w:ascii="Book Antiqua" w:eastAsia="Book Antiqua" w:hAnsi="Book Antiqua" w:cs="Book Antiqua"/>
          <w:color w:val="000000"/>
        </w:rPr>
        <w:t xml:space="preserve">. </w:t>
      </w:r>
      <w:r w:rsidR="00BE0CFC" w:rsidRPr="008B6713">
        <w:rPr>
          <w:rFonts w:ascii="Book Antiqua" w:eastAsia="Book Antiqua" w:hAnsi="Book Antiqua" w:cs="Book Antiqua"/>
          <w:color w:val="000000"/>
        </w:rPr>
        <w:t>Age at T2D diagnosis and cardiovascular risk</w:t>
      </w:r>
    </w:p>
    <w:p w14:paraId="29E198A6" w14:textId="77777777" w:rsidR="00A77B3E" w:rsidRPr="008B6713" w:rsidRDefault="00A77B3E">
      <w:pPr>
        <w:spacing w:line="360" w:lineRule="auto"/>
        <w:jc w:val="both"/>
      </w:pPr>
    </w:p>
    <w:p w14:paraId="4EA9D718" w14:textId="77777777" w:rsidR="00A77B3E" w:rsidRPr="008B6713" w:rsidRDefault="00BE0CFC">
      <w:pPr>
        <w:spacing w:line="360" w:lineRule="auto"/>
        <w:jc w:val="both"/>
      </w:pPr>
      <w:r w:rsidRPr="008B6713">
        <w:rPr>
          <w:rFonts w:ascii="Book Antiqua" w:eastAsia="Book Antiqua" w:hAnsi="Book Antiqua" w:cs="Book Antiqua"/>
          <w:color w:val="000000"/>
        </w:rPr>
        <w:t xml:space="preserve">Mary M Barker, Francesco </w:t>
      </w:r>
      <w:proofErr w:type="spellStart"/>
      <w:r w:rsidRPr="008B6713">
        <w:rPr>
          <w:rFonts w:ascii="Book Antiqua" w:eastAsia="Book Antiqua" w:hAnsi="Book Antiqua" w:cs="Book Antiqua"/>
          <w:color w:val="000000"/>
        </w:rPr>
        <w:t>Zaccardi</w:t>
      </w:r>
      <w:proofErr w:type="spellEnd"/>
      <w:r w:rsidRPr="008B6713">
        <w:rPr>
          <w:rFonts w:ascii="Book Antiqua" w:eastAsia="Book Antiqua" w:hAnsi="Book Antiqua" w:cs="Book Antiqua"/>
          <w:color w:val="000000"/>
        </w:rPr>
        <w:t xml:space="preserve">, Emer M Brady, Gaurav S </w:t>
      </w:r>
      <w:proofErr w:type="spellStart"/>
      <w:r w:rsidRPr="008B6713">
        <w:rPr>
          <w:rFonts w:ascii="Book Antiqua" w:eastAsia="Book Antiqua" w:hAnsi="Book Antiqua" w:cs="Book Antiqua"/>
          <w:color w:val="000000"/>
        </w:rPr>
        <w:t>Gulsin</w:t>
      </w:r>
      <w:proofErr w:type="spellEnd"/>
      <w:r w:rsidRPr="008B6713">
        <w:rPr>
          <w:rFonts w:ascii="Book Antiqua" w:eastAsia="Book Antiqua" w:hAnsi="Book Antiqua" w:cs="Book Antiqua"/>
          <w:color w:val="000000"/>
        </w:rPr>
        <w:t xml:space="preserve">, Andrew P Hall, Joseph Henson, Zin </w:t>
      </w:r>
      <w:proofErr w:type="spellStart"/>
      <w:r w:rsidRPr="008B6713">
        <w:rPr>
          <w:rFonts w:ascii="Book Antiqua" w:eastAsia="Book Antiqua" w:hAnsi="Book Antiqua" w:cs="Book Antiqua"/>
          <w:color w:val="000000"/>
        </w:rPr>
        <w:t>Zin</w:t>
      </w:r>
      <w:proofErr w:type="spellEnd"/>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Htike</w:t>
      </w:r>
      <w:proofErr w:type="spellEnd"/>
      <w:r w:rsidRPr="008B6713">
        <w:rPr>
          <w:rFonts w:ascii="Book Antiqua" w:eastAsia="Book Antiqua" w:hAnsi="Book Antiqua" w:cs="Book Antiqua"/>
          <w:color w:val="000000"/>
        </w:rPr>
        <w:t xml:space="preserve">, Kamlesh </w:t>
      </w:r>
      <w:proofErr w:type="spellStart"/>
      <w:r w:rsidRPr="008B6713">
        <w:rPr>
          <w:rFonts w:ascii="Book Antiqua" w:eastAsia="Book Antiqua" w:hAnsi="Book Antiqua" w:cs="Book Antiqua"/>
          <w:color w:val="000000"/>
        </w:rPr>
        <w:t>Khunti</w:t>
      </w:r>
      <w:proofErr w:type="spellEnd"/>
      <w:r w:rsidRPr="008B6713">
        <w:rPr>
          <w:rFonts w:ascii="Book Antiqua" w:eastAsia="Book Antiqua" w:hAnsi="Book Antiqua" w:cs="Book Antiqua"/>
          <w:color w:val="000000"/>
        </w:rPr>
        <w:t xml:space="preserve">, Gerald P McCann, Emma L Redman, David R Webb, Emma G Wilmot, Tom Yates, Jian Yeo, Melanie J Davies, Jack A </w:t>
      </w:r>
      <w:proofErr w:type="spellStart"/>
      <w:r w:rsidRPr="008B6713">
        <w:rPr>
          <w:rFonts w:ascii="Book Antiqua" w:eastAsia="Book Antiqua" w:hAnsi="Book Antiqua" w:cs="Book Antiqua"/>
          <w:color w:val="000000"/>
        </w:rPr>
        <w:t>Sargeant</w:t>
      </w:r>
      <w:proofErr w:type="spellEnd"/>
    </w:p>
    <w:p w14:paraId="64AD95CC" w14:textId="77777777" w:rsidR="00A77B3E" w:rsidRPr="008B6713" w:rsidRDefault="00A77B3E">
      <w:pPr>
        <w:spacing w:line="360" w:lineRule="auto"/>
        <w:jc w:val="both"/>
      </w:pPr>
    </w:p>
    <w:p w14:paraId="7258AA64"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Mary M Barker, Francesco </w:t>
      </w:r>
      <w:proofErr w:type="spellStart"/>
      <w:r w:rsidRPr="008B6713">
        <w:rPr>
          <w:rFonts w:ascii="Book Antiqua" w:eastAsia="Book Antiqua" w:hAnsi="Book Antiqua" w:cs="Book Antiqua"/>
          <w:b/>
          <w:bCs/>
          <w:color w:val="000000"/>
        </w:rPr>
        <w:t>Zaccardi</w:t>
      </w:r>
      <w:proofErr w:type="spellEnd"/>
      <w:r w:rsidRPr="008B6713">
        <w:rPr>
          <w:rFonts w:ascii="Book Antiqua" w:eastAsia="Book Antiqua" w:hAnsi="Book Antiqua" w:cs="Book Antiqua"/>
          <w:b/>
          <w:bCs/>
          <w:color w:val="000000"/>
        </w:rPr>
        <w:t xml:space="preserve">, Emer M Brady, Joseph Henson, Zin </w:t>
      </w:r>
      <w:proofErr w:type="spellStart"/>
      <w:r w:rsidRPr="008B6713">
        <w:rPr>
          <w:rFonts w:ascii="Book Antiqua" w:eastAsia="Book Antiqua" w:hAnsi="Book Antiqua" w:cs="Book Antiqua"/>
          <w:b/>
          <w:bCs/>
          <w:color w:val="000000"/>
        </w:rPr>
        <w:t>Zin</w:t>
      </w:r>
      <w:proofErr w:type="spellEnd"/>
      <w:r w:rsidRPr="008B6713">
        <w:rPr>
          <w:rFonts w:ascii="Book Antiqua" w:eastAsia="Book Antiqua" w:hAnsi="Book Antiqua" w:cs="Book Antiqua"/>
          <w:b/>
          <w:bCs/>
          <w:color w:val="000000"/>
        </w:rPr>
        <w:t xml:space="preserve"> </w:t>
      </w:r>
      <w:proofErr w:type="spellStart"/>
      <w:r w:rsidRPr="008B6713">
        <w:rPr>
          <w:rFonts w:ascii="Book Antiqua" w:eastAsia="Book Antiqua" w:hAnsi="Book Antiqua" w:cs="Book Antiqua"/>
          <w:b/>
          <w:bCs/>
          <w:color w:val="000000"/>
        </w:rPr>
        <w:t>Htike</w:t>
      </w:r>
      <w:proofErr w:type="spellEnd"/>
      <w:r w:rsidRPr="008B6713">
        <w:rPr>
          <w:rFonts w:ascii="Book Antiqua" w:eastAsia="Book Antiqua" w:hAnsi="Book Antiqua" w:cs="Book Antiqua"/>
          <w:b/>
          <w:bCs/>
          <w:color w:val="000000"/>
        </w:rPr>
        <w:t xml:space="preserve">, Kamlesh </w:t>
      </w:r>
      <w:proofErr w:type="spellStart"/>
      <w:r w:rsidRPr="008B6713">
        <w:rPr>
          <w:rFonts w:ascii="Book Antiqua" w:eastAsia="Book Antiqua" w:hAnsi="Book Antiqua" w:cs="Book Antiqua"/>
          <w:b/>
          <w:bCs/>
          <w:color w:val="000000"/>
        </w:rPr>
        <w:t>Khunti</w:t>
      </w:r>
      <w:proofErr w:type="spellEnd"/>
      <w:r w:rsidRPr="008B6713">
        <w:rPr>
          <w:rFonts w:ascii="Book Antiqua" w:eastAsia="Book Antiqua" w:hAnsi="Book Antiqua" w:cs="Book Antiqua"/>
          <w:b/>
          <w:bCs/>
          <w:color w:val="000000"/>
        </w:rPr>
        <w:t xml:space="preserve">, David R Webb, Emma G Wilmot, Tom Yates, Melanie J Davies, Jack A </w:t>
      </w:r>
      <w:proofErr w:type="spellStart"/>
      <w:r w:rsidRPr="008B6713">
        <w:rPr>
          <w:rFonts w:ascii="Book Antiqua" w:eastAsia="Book Antiqua" w:hAnsi="Book Antiqua" w:cs="Book Antiqua"/>
          <w:b/>
          <w:bCs/>
          <w:color w:val="000000"/>
        </w:rPr>
        <w:t>Sargeant</w:t>
      </w:r>
      <w:proofErr w:type="spellEnd"/>
      <w:r w:rsidRPr="008B6713">
        <w:rPr>
          <w:rFonts w:ascii="Book Antiqua" w:eastAsia="Book Antiqua" w:hAnsi="Book Antiqua" w:cs="Book Antiqua"/>
          <w:b/>
          <w:bCs/>
          <w:color w:val="000000"/>
        </w:rPr>
        <w:t xml:space="preserve">, </w:t>
      </w:r>
      <w:r w:rsidRPr="008B6713">
        <w:rPr>
          <w:rFonts w:ascii="Book Antiqua" w:eastAsia="Book Antiqua" w:hAnsi="Book Antiqua" w:cs="Book Antiqua"/>
          <w:color w:val="000000"/>
        </w:rPr>
        <w:t>Diabetes Research Centre, University of Leicester, Leicester General Hospital, Leicester LE5 4PW, United Kingdom</w:t>
      </w:r>
    </w:p>
    <w:p w14:paraId="4E8DC520" w14:textId="77777777" w:rsidR="00A77B3E" w:rsidRPr="008B6713" w:rsidRDefault="00A77B3E">
      <w:pPr>
        <w:spacing w:line="360" w:lineRule="auto"/>
        <w:jc w:val="both"/>
      </w:pPr>
    </w:p>
    <w:p w14:paraId="2FD02DC6"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Gaurav S </w:t>
      </w:r>
      <w:proofErr w:type="spellStart"/>
      <w:r w:rsidRPr="008B6713">
        <w:rPr>
          <w:rFonts w:ascii="Book Antiqua" w:eastAsia="Book Antiqua" w:hAnsi="Book Antiqua" w:cs="Book Antiqua"/>
          <w:b/>
          <w:bCs/>
          <w:color w:val="000000"/>
        </w:rPr>
        <w:t>Gulsin</w:t>
      </w:r>
      <w:proofErr w:type="spellEnd"/>
      <w:r w:rsidRPr="008B6713">
        <w:rPr>
          <w:rFonts w:ascii="Book Antiqua" w:eastAsia="Book Antiqua" w:hAnsi="Book Antiqua" w:cs="Book Antiqua"/>
          <w:b/>
          <w:bCs/>
          <w:color w:val="000000"/>
        </w:rPr>
        <w:t xml:space="preserve">, Gerald P McCann, Jian Yeo, </w:t>
      </w:r>
      <w:r w:rsidRPr="008B6713">
        <w:rPr>
          <w:rFonts w:ascii="Book Antiqua" w:eastAsia="Book Antiqua" w:hAnsi="Book Antiqua" w:cs="Book Antiqua"/>
          <w:color w:val="000000"/>
        </w:rPr>
        <w:t>Department of Cardiovascular Sciences, Glenfield Hospital, University of Leicester, Leicester LE3 9QP, United Kingdom</w:t>
      </w:r>
    </w:p>
    <w:p w14:paraId="6078D3E7" w14:textId="77777777" w:rsidR="00A77B3E" w:rsidRPr="008B6713" w:rsidRDefault="00A77B3E">
      <w:pPr>
        <w:spacing w:line="360" w:lineRule="auto"/>
        <w:jc w:val="both"/>
      </w:pPr>
    </w:p>
    <w:p w14:paraId="16662FFE"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Andrew P Hall, </w:t>
      </w:r>
      <w:r w:rsidRPr="008B6713">
        <w:rPr>
          <w:rFonts w:ascii="Book Antiqua" w:eastAsia="Book Antiqua" w:hAnsi="Book Antiqua" w:cs="Book Antiqua"/>
          <w:color w:val="000000"/>
        </w:rPr>
        <w:t xml:space="preserve">The </w:t>
      </w:r>
      <w:proofErr w:type="spellStart"/>
      <w:r w:rsidRPr="008B6713">
        <w:rPr>
          <w:rFonts w:ascii="Book Antiqua" w:eastAsia="Book Antiqua" w:hAnsi="Book Antiqua" w:cs="Book Antiqua"/>
          <w:color w:val="000000"/>
        </w:rPr>
        <w:t>Hanning</w:t>
      </w:r>
      <w:proofErr w:type="spellEnd"/>
      <w:r w:rsidRPr="008B6713">
        <w:rPr>
          <w:rFonts w:ascii="Book Antiqua" w:eastAsia="Book Antiqua" w:hAnsi="Book Antiqua" w:cs="Book Antiqua"/>
          <w:color w:val="000000"/>
        </w:rPr>
        <w:t xml:space="preserve"> Sleep Laboratory, University Hospitals of Leicester NHS Trust, University of Leicester, Leicester LE5 4PW, United Kingdom</w:t>
      </w:r>
    </w:p>
    <w:p w14:paraId="694BEC67" w14:textId="77777777" w:rsidR="00A77B3E" w:rsidRPr="008B6713" w:rsidRDefault="00A77B3E">
      <w:pPr>
        <w:spacing w:line="360" w:lineRule="auto"/>
        <w:jc w:val="both"/>
      </w:pPr>
    </w:p>
    <w:p w14:paraId="20B9100D"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Joseph Henson, Gerald P McCann, Emma L Redman, David R Webb, Tom Yates, Melanie J Davies, Jack A </w:t>
      </w:r>
      <w:proofErr w:type="spellStart"/>
      <w:r w:rsidRPr="008B6713">
        <w:rPr>
          <w:rFonts w:ascii="Book Antiqua" w:eastAsia="Book Antiqua" w:hAnsi="Book Antiqua" w:cs="Book Antiqua"/>
          <w:b/>
          <w:bCs/>
          <w:color w:val="000000"/>
        </w:rPr>
        <w:t>Sargeant</w:t>
      </w:r>
      <w:proofErr w:type="spellEnd"/>
      <w:r w:rsidRPr="008B6713">
        <w:rPr>
          <w:rFonts w:ascii="Book Antiqua" w:eastAsia="Book Antiqua" w:hAnsi="Book Antiqua" w:cs="Book Antiqua"/>
          <w:b/>
          <w:bCs/>
          <w:color w:val="000000"/>
        </w:rPr>
        <w:t xml:space="preserve">, </w:t>
      </w:r>
      <w:r w:rsidRPr="008B6713">
        <w:rPr>
          <w:rFonts w:ascii="Book Antiqua" w:eastAsia="Book Antiqua" w:hAnsi="Book Antiqua" w:cs="Book Antiqua"/>
          <w:color w:val="000000"/>
        </w:rPr>
        <w:t>National Institute for Health Research, Leicester Biomedical Research Centre, Leicester LE5 4PW, United Kingdom</w:t>
      </w:r>
    </w:p>
    <w:p w14:paraId="76A97406" w14:textId="77777777" w:rsidR="00A77B3E" w:rsidRPr="008B6713" w:rsidRDefault="00A77B3E">
      <w:pPr>
        <w:spacing w:line="360" w:lineRule="auto"/>
        <w:jc w:val="both"/>
      </w:pPr>
    </w:p>
    <w:p w14:paraId="5DD4F7F3" w14:textId="77777777" w:rsidR="00A77B3E" w:rsidRPr="008B6713" w:rsidRDefault="00BE0CFC">
      <w:pPr>
        <w:spacing w:line="360" w:lineRule="auto"/>
        <w:jc w:val="both"/>
      </w:pPr>
      <w:r w:rsidRPr="008B6713">
        <w:rPr>
          <w:rFonts w:ascii="Book Antiqua" w:eastAsia="Book Antiqua" w:hAnsi="Book Antiqua" w:cs="Book Antiqua"/>
          <w:b/>
          <w:bCs/>
          <w:color w:val="000000"/>
        </w:rPr>
        <w:lastRenderedPageBreak/>
        <w:t xml:space="preserve">Kamlesh </w:t>
      </w:r>
      <w:proofErr w:type="spellStart"/>
      <w:r w:rsidRPr="008B6713">
        <w:rPr>
          <w:rFonts w:ascii="Book Antiqua" w:eastAsia="Book Antiqua" w:hAnsi="Book Antiqua" w:cs="Book Antiqua"/>
          <w:b/>
          <w:bCs/>
          <w:color w:val="000000"/>
        </w:rPr>
        <w:t>Khunti</w:t>
      </w:r>
      <w:proofErr w:type="spellEnd"/>
      <w:r w:rsidRPr="008B6713">
        <w:rPr>
          <w:rFonts w:ascii="Book Antiqua" w:eastAsia="Book Antiqua" w:hAnsi="Book Antiqua" w:cs="Book Antiqua"/>
          <w:b/>
          <w:bCs/>
          <w:color w:val="000000"/>
        </w:rPr>
        <w:t xml:space="preserve">, Emma L Redman, Melanie J Davies, </w:t>
      </w:r>
      <w:r w:rsidRPr="008B6713">
        <w:rPr>
          <w:rFonts w:ascii="Book Antiqua" w:eastAsia="Book Antiqua" w:hAnsi="Book Antiqua" w:cs="Book Antiqua"/>
          <w:color w:val="000000"/>
        </w:rPr>
        <w:t>Leicester Diabetes Centre, University Hospitals of Leicester NHS Trust, Leicester LE5 4PW, United Kingdom</w:t>
      </w:r>
    </w:p>
    <w:p w14:paraId="4E390329" w14:textId="77777777" w:rsidR="00A77B3E" w:rsidRPr="008B6713" w:rsidRDefault="00A77B3E">
      <w:pPr>
        <w:spacing w:line="360" w:lineRule="auto"/>
        <w:jc w:val="both"/>
      </w:pPr>
    </w:p>
    <w:p w14:paraId="7C3B2C95"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Kamlesh </w:t>
      </w:r>
      <w:proofErr w:type="spellStart"/>
      <w:r w:rsidRPr="008B6713">
        <w:rPr>
          <w:rFonts w:ascii="Book Antiqua" w:eastAsia="Book Antiqua" w:hAnsi="Book Antiqua" w:cs="Book Antiqua"/>
          <w:b/>
          <w:bCs/>
          <w:color w:val="000000"/>
        </w:rPr>
        <w:t>Khunti</w:t>
      </w:r>
      <w:proofErr w:type="spellEnd"/>
      <w:r w:rsidRPr="008B6713">
        <w:rPr>
          <w:rFonts w:ascii="Book Antiqua" w:eastAsia="Book Antiqua" w:hAnsi="Book Antiqua" w:cs="Book Antiqua"/>
          <w:b/>
          <w:bCs/>
          <w:color w:val="000000"/>
        </w:rPr>
        <w:t xml:space="preserve">, </w:t>
      </w:r>
      <w:r w:rsidRPr="008B6713">
        <w:rPr>
          <w:rFonts w:ascii="Book Antiqua" w:eastAsia="Book Antiqua" w:hAnsi="Book Antiqua" w:cs="Book Antiqua"/>
          <w:color w:val="000000"/>
        </w:rPr>
        <w:t>National Institute for Health Research, Applied Research Collaboration East Midlands, Leicester LE5 4PW, United Kingdom</w:t>
      </w:r>
    </w:p>
    <w:p w14:paraId="1431F5FD" w14:textId="77777777" w:rsidR="00A77B3E" w:rsidRPr="008B6713" w:rsidRDefault="00A77B3E">
      <w:pPr>
        <w:spacing w:line="360" w:lineRule="auto"/>
        <w:jc w:val="both"/>
      </w:pPr>
    </w:p>
    <w:p w14:paraId="5BB6B29D"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Emma G Wilmot, </w:t>
      </w:r>
      <w:r w:rsidRPr="008B6713">
        <w:rPr>
          <w:rFonts w:ascii="Book Antiqua" w:eastAsia="Book Antiqua" w:hAnsi="Book Antiqua" w:cs="Book Antiqua"/>
          <w:color w:val="000000"/>
        </w:rPr>
        <w:t>Department of Diabetes, University Hospitals of Derby and Burton NHS Foundation Trust, Derby DE22 3NE, United Kingdom</w:t>
      </w:r>
    </w:p>
    <w:p w14:paraId="06C8467A" w14:textId="77777777" w:rsidR="008C097F" w:rsidRPr="008B6713" w:rsidRDefault="008C097F">
      <w:pPr>
        <w:spacing w:line="360" w:lineRule="auto"/>
        <w:jc w:val="both"/>
        <w:rPr>
          <w:rFonts w:ascii="Book Antiqua" w:eastAsia="Book Antiqua" w:hAnsi="Book Antiqua" w:cs="Book Antiqua"/>
          <w:b/>
          <w:bCs/>
          <w:color w:val="000000"/>
          <w:szCs w:val="22"/>
        </w:rPr>
      </w:pPr>
    </w:p>
    <w:p w14:paraId="1446AE16" w14:textId="07924FC4" w:rsidR="00A77B3E" w:rsidRPr="008B6713" w:rsidRDefault="00BE0CFC">
      <w:pPr>
        <w:spacing w:line="360" w:lineRule="auto"/>
        <w:jc w:val="both"/>
        <w:rPr>
          <w:rFonts w:ascii="Book Antiqua" w:eastAsia="Book Antiqua" w:hAnsi="Book Antiqua" w:cs="Book Antiqua"/>
          <w:color w:val="000000"/>
        </w:rPr>
      </w:pPr>
      <w:r w:rsidRPr="008B6713">
        <w:rPr>
          <w:rFonts w:ascii="Book Antiqua" w:eastAsia="Book Antiqua" w:hAnsi="Book Antiqua" w:cs="Book Antiqua"/>
          <w:b/>
          <w:bCs/>
          <w:color w:val="000000"/>
          <w:szCs w:val="22"/>
        </w:rPr>
        <w:t xml:space="preserve">Author contributions: </w:t>
      </w:r>
      <w:r w:rsidR="008C097F" w:rsidRPr="008B6713">
        <w:rPr>
          <w:rFonts w:ascii="Book Antiqua" w:eastAsia="Book Antiqua" w:hAnsi="Book Antiqua" w:cs="Book Antiqua"/>
          <w:color w:val="000000"/>
        </w:rPr>
        <w:t>Davies MJ</w:t>
      </w:r>
      <w:r w:rsidRPr="008B6713">
        <w:rPr>
          <w:rFonts w:ascii="Book Antiqua" w:eastAsia="Book Antiqua" w:hAnsi="Book Antiqua" w:cs="Book Antiqua"/>
          <w:color w:val="000000"/>
        </w:rPr>
        <w:t xml:space="preserve"> and </w:t>
      </w:r>
      <w:proofErr w:type="spellStart"/>
      <w:r w:rsidR="008C097F" w:rsidRPr="008B6713">
        <w:rPr>
          <w:rFonts w:ascii="Book Antiqua" w:eastAsia="Book Antiqua" w:hAnsi="Book Antiqua" w:cs="Book Antiqua"/>
          <w:color w:val="000000"/>
        </w:rPr>
        <w:t>Sargeant</w:t>
      </w:r>
      <w:proofErr w:type="spellEnd"/>
      <w:r w:rsidR="008C097F" w:rsidRPr="008B6713">
        <w:rPr>
          <w:rFonts w:ascii="Book Antiqua" w:eastAsia="Book Antiqua" w:hAnsi="Book Antiqua" w:cs="Book Antiqua"/>
          <w:color w:val="000000"/>
        </w:rPr>
        <w:t xml:space="preserve"> JA</w:t>
      </w:r>
      <w:r w:rsidRPr="008B6713">
        <w:rPr>
          <w:rFonts w:ascii="Book Antiqua" w:eastAsia="Book Antiqua" w:hAnsi="Book Antiqua" w:cs="Book Antiqua"/>
          <w:color w:val="000000"/>
        </w:rPr>
        <w:t xml:space="preserve"> generated the study idea</w:t>
      </w:r>
      <w:r w:rsidR="008C097F"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w:t>
      </w:r>
      <w:r w:rsidR="008C097F" w:rsidRPr="008B6713">
        <w:rPr>
          <w:rFonts w:ascii="Book Antiqua" w:eastAsia="Book Antiqua" w:hAnsi="Book Antiqua" w:cs="Book Antiqua"/>
          <w:color w:val="000000"/>
        </w:rPr>
        <w:t>Barker MM</w:t>
      </w:r>
      <w:r w:rsidRPr="008B6713">
        <w:rPr>
          <w:rFonts w:ascii="Book Antiqua" w:eastAsia="Book Antiqua" w:hAnsi="Book Antiqua" w:cs="Book Antiqua"/>
          <w:color w:val="000000"/>
        </w:rPr>
        <w:t xml:space="preserve">, </w:t>
      </w:r>
      <w:proofErr w:type="spellStart"/>
      <w:r w:rsidR="008C097F" w:rsidRPr="008B6713">
        <w:rPr>
          <w:rFonts w:ascii="Book Antiqua" w:eastAsia="Book Antiqua" w:hAnsi="Book Antiqua" w:cs="Book Antiqua"/>
          <w:color w:val="000000"/>
        </w:rPr>
        <w:t>Zaccardi</w:t>
      </w:r>
      <w:proofErr w:type="spellEnd"/>
      <w:r w:rsidR="008C097F" w:rsidRPr="008B6713">
        <w:rPr>
          <w:rFonts w:ascii="Book Antiqua" w:eastAsia="Book Antiqua" w:hAnsi="Book Antiqua" w:cs="Book Antiqua"/>
          <w:color w:val="000000"/>
        </w:rPr>
        <w:t xml:space="preserve"> F</w:t>
      </w:r>
      <w:r w:rsidRPr="008B6713">
        <w:rPr>
          <w:rFonts w:ascii="Book Antiqua" w:eastAsia="Book Antiqua" w:hAnsi="Book Antiqua" w:cs="Book Antiqua"/>
          <w:color w:val="000000"/>
        </w:rPr>
        <w:t xml:space="preserve">, </w:t>
      </w:r>
      <w:r w:rsidR="008C097F" w:rsidRPr="008B6713">
        <w:rPr>
          <w:rFonts w:ascii="Book Antiqua" w:eastAsia="Book Antiqua" w:hAnsi="Book Antiqua" w:cs="Book Antiqua"/>
          <w:color w:val="000000"/>
        </w:rPr>
        <w:t>Henson J</w:t>
      </w:r>
      <w:r w:rsidRPr="008B6713">
        <w:rPr>
          <w:rFonts w:ascii="Book Antiqua" w:eastAsia="Book Antiqua" w:hAnsi="Book Antiqua" w:cs="Book Antiqua"/>
          <w:color w:val="000000"/>
        </w:rPr>
        <w:t xml:space="preserve">, </w:t>
      </w:r>
      <w:r w:rsidR="008C097F" w:rsidRPr="008B6713">
        <w:rPr>
          <w:rFonts w:ascii="Book Antiqua" w:eastAsia="Book Antiqua" w:hAnsi="Book Antiqua" w:cs="Book Antiqua"/>
          <w:color w:val="000000"/>
        </w:rPr>
        <w:t>Yates T</w:t>
      </w:r>
      <w:r w:rsidRPr="008B6713">
        <w:rPr>
          <w:rFonts w:ascii="Book Antiqua" w:eastAsia="Book Antiqua" w:hAnsi="Book Antiqua" w:cs="Book Antiqua"/>
          <w:color w:val="000000"/>
        </w:rPr>
        <w:t xml:space="preserve"> and </w:t>
      </w:r>
      <w:proofErr w:type="spellStart"/>
      <w:r w:rsidR="008C097F" w:rsidRPr="008B6713">
        <w:rPr>
          <w:rFonts w:ascii="Book Antiqua" w:eastAsia="Book Antiqua" w:hAnsi="Book Antiqua" w:cs="Book Antiqua"/>
          <w:color w:val="000000"/>
        </w:rPr>
        <w:t>Sargeant</w:t>
      </w:r>
      <w:proofErr w:type="spellEnd"/>
      <w:r w:rsidR="008C097F" w:rsidRPr="008B6713">
        <w:rPr>
          <w:rFonts w:ascii="Book Antiqua" w:eastAsia="Book Antiqua" w:hAnsi="Book Antiqua" w:cs="Book Antiqua"/>
          <w:color w:val="000000"/>
        </w:rPr>
        <w:t xml:space="preserve"> JA</w:t>
      </w:r>
      <w:r w:rsidRPr="008B6713">
        <w:rPr>
          <w:rFonts w:ascii="Book Antiqua" w:eastAsia="Book Antiqua" w:hAnsi="Book Antiqua" w:cs="Book Antiqua"/>
          <w:color w:val="000000"/>
        </w:rPr>
        <w:t xml:space="preserve"> prepared and conducted the analysis</w:t>
      </w:r>
      <w:r w:rsidR="008C097F"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w:t>
      </w:r>
      <w:r w:rsidR="008C097F" w:rsidRPr="008B6713">
        <w:rPr>
          <w:rFonts w:ascii="Book Antiqua" w:eastAsia="Book Antiqua" w:hAnsi="Book Antiqua" w:cs="Book Antiqua"/>
          <w:color w:val="000000"/>
        </w:rPr>
        <w:t xml:space="preserve">Barker MM, </w:t>
      </w:r>
      <w:proofErr w:type="spellStart"/>
      <w:r w:rsidR="008C097F" w:rsidRPr="008B6713">
        <w:rPr>
          <w:rFonts w:ascii="Book Antiqua" w:eastAsia="Book Antiqua" w:hAnsi="Book Antiqua" w:cs="Book Antiqua"/>
          <w:color w:val="000000"/>
        </w:rPr>
        <w:t>Zaccardi</w:t>
      </w:r>
      <w:proofErr w:type="spellEnd"/>
      <w:r w:rsidR="008C097F" w:rsidRPr="008B6713">
        <w:rPr>
          <w:rFonts w:ascii="Book Antiqua" w:eastAsia="Book Antiqua" w:hAnsi="Book Antiqua" w:cs="Book Antiqua"/>
          <w:color w:val="000000"/>
        </w:rPr>
        <w:t xml:space="preserve"> F</w:t>
      </w:r>
      <w:r w:rsidRPr="008B6713">
        <w:rPr>
          <w:rFonts w:ascii="Book Antiqua" w:eastAsia="Book Antiqua" w:hAnsi="Book Antiqua" w:cs="Book Antiqua"/>
          <w:color w:val="000000"/>
        </w:rPr>
        <w:t xml:space="preserve">, </w:t>
      </w:r>
      <w:r w:rsidR="008C097F" w:rsidRPr="008B6713">
        <w:rPr>
          <w:rFonts w:ascii="Book Antiqua" w:eastAsia="Book Antiqua" w:hAnsi="Book Antiqua" w:cs="Book Antiqua"/>
          <w:color w:val="000000"/>
        </w:rPr>
        <w:t>Davies MJ</w:t>
      </w:r>
      <w:r w:rsidRPr="008B6713">
        <w:rPr>
          <w:rFonts w:ascii="Book Antiqua" w:eastAsia="Book Antiqua" w:hAnsi="Book Antiqua" w:cs="Book Antiqua"/>
          <w:color w:val="000000"/>
        </w:rPr>
        <w:t xml:space="preserve"> and </w:t>
      </w:r>
      <w:proofErr w:type="spellStart"/>
      <w:r w:rsidR="008C097F" w:rsidRPr="008B6713">
        <w:rPr>
          <w:rFonts w:ascii="Book Antiqua" w:eastAsia="Book Antiqua" w:hAnsi="Book Antiqua" w:cs="Book Antiqua"/>
          <w:color w:val="000000"/>
        </w:rPr>
        <w:t>Sargeant</w:t>
      </w:r>
      <w:proofErr w:type="spellEnd"/>
      <w:r w:rsidR="008C097F" w:rsidRPr="008B6713">
        <w:rPr>
          <w:rFonts w:ascii="Book Antiqua" w:eastAsia="Book Antiqua" w:hAnsi="Book Antiqua" w:cs="Book Antiqua"/>
          <w:color w:val="000000"/>
        </w:rPr>
        <w:t xml:space="preserve"> JA</w:t>
      </w:r>
      <w:r w:rsidRPr="008B6713">
        <w:rPr>
          <w:rFonts w:ascii="Book Antiqua" w:eastAsia="Book Antiqua" w:hAnsi="Book Antiqua" w:cs="Book Antiqua"/>
          <w:color w:val="000000"/>
        </w:rPr>
        <w:t xml:space="preserve"> interpreted the analysis and drafted the manuscript, with clinical and/or academic input from co-authors</w:t>
      </w:r>
      <w:r w:rsidR="008C097F" w:rsidRPr="008B6713">
        <w:rPr>
          <w:rFonts w:ascii="Book Antiqua" w:eastAsia="Book Antiqua" w:hAnsi="Book Antiqua" w:cs="Book Antiqua"/>
          <w:color w:val="000000"/>
        </w:rPr>
        <w:t>;</w:t>
      </w:r>
      <w:r w:rsidR="00712B33" w:rsidRPr="008B6713">
        <w:rPr>
          <w:rFonts w:ascii="Book Antiqua" w:eastAsia="Book Antiqua" w:hAnsi="Book Antiqua" w:cs="Book Antiqua"/>
          <w:color w:val="000000"/>
        </w:rPr>
        <w:t xml:space="preserve"> </w:t>
      </w:r>
      <w:r w:rsidR="008C097F" w:rsidRPr="008B6713">
        <w:rPr>
          <w:rFonts w:ascii="Book Antiqua" w:eastAsia="Book Antiqua" w:hAnsi="Book Antiqua" w:cs="Book Antiqua"/>
          <w:color w:val="000000"/>
        </w:rPr>
        <w:t>a</w:t>
      </w:r>
      <w:r w:rsidRPr="008B6713">
        <w:rPr>
          <w:rFonts w:ascii="Book Antiqua" w:eastAsia="Book Antiqua" w:hAnsi="Book Antiqua" w:cs="Book Antiqua"/>
          <w:color w:val="000000"/>
        </w:rPr>
        <w:t>ll authors reviewed and approved the final manuscript.</w:t>
      </w:r>
    </w:p>
    <w:p w14:paraId="02782AE6" w14:textId="57126324" w:rsidR="00817C74" w:rsidRPr="008B6713" w:rsidRDefault="00817C74">
      <w:pPr>
        <w:spacing w:line="360" w:lineRule="auto"/>
        <w:jc w:val="both"/>
        <w:rPr>
          <w:rFonts w:ascii="Book Antiqua" w:eastAsia="Book Antiqua" w:hAnsi="Book Antiqua" w:cs="Book Antiqua"/>
          <w:color w:val="000000"/>
        </w:rPr>
      </w:pPr>
    </w:p>
    <w:p w14:paraId="77722EA6" w14:textId="7E6086E1" w:rsidR="00817C74" w:rsidRPr="008B6713" w:rsidRDefault="00817C74">
      <w:pPr>
        <w:spacing w:line="360" w:lineRule="auto"/>
        <w:jc w:val="both"/>
      </w:pPr>
      <w:r w:rsidRPr="008B6713">
        <w:rPr>
          <w:rFonts w:ascii="Book Antiqua" w:eastAsia="Book Antiqua" w:hAnsi="Book Antiqua" w:cs="Book Antiqua"/>
          <w:b/>
          <w:bCs/>
          <w:color w:val="000000"/>
        </w:rPr>
        <w:t>Supported by</w:t>
      </w:r>
      <w:r w:rsidRPr="008B6713">
        <w:rPr>
          <w:rFonts w:ascii="Book Antiqua" w:eastAsia="Book Antiqua" w:hAnsi="Book Antiqua" w:cs="Book Antiqua"/>
          <w:color w:val="000000"/>
        </w:rPr>
        <w:t xml:space="preserve"> the National Institute for Health Research (NIHR) under its </w:t>
      </w:r>
      <w:proofErr w:type="spellStart"/>
      <w:r w:rsidRPr="008B6713">
        <w:rPr>
          <w:rFonts w:ascii="Book Antiqua" w:eastAsia="Book Antiqua" w:hAnsi="Book Antiqua" w:cs="Book Antiqua"/>
          <w:color w:val="000000"/>
        </w:rPr>
        <w:t>Programme</w:t>
      </w:r>
      <w:proofErr w:type="spellEnd"/>
      <w:r w:rsidRPr="008B6713">
        <w:rPr>
          <w:rFonts w:ascii="Book Antiqua" w:eastAsia="Book Antiqua" w:hAnsi="Book Antiqua" w:cs="Book Antiqua"/>
          <w:color w:val="000000"/>
        </w:rPr>
        <w:t xml:space="preserve"> Grants for Applied Research </w:t>
      </w:r>
      <w:proofErr w:type="spellStart"/>
      <w:r w:rsidRPr="008B6713">
        <w:rPr>
          <w:rFonts w:ascii="Book Antiqua" w:eastAsia="Book Antiqua" w:hAnsi="Book Antiqua" w:cs="Book Antiqua"/>
          <w:color w:val="000000"/>
        </w:rPr>
        <w:t>Programme</w:t>
      </w:r>
      <w:proofErr w:type="spellEnd"/>
      <w:r w:rsidRPr="008B6713">
        <w:rPr>
          <w:rFonts w:ascii="Book Antiqua" w:eastAsia="Book Antiqua" w:hAnsi="Book Antiqua" w:cs="Book Antiqua"/>
          <w:color w:val="000000"/>
        </w:rPr>
        <w:t xml:space="preserve"> (NIHR201165), as well as by the NIHR Leicester Biomedical Research Centre and the NIHR Applied Research Collaboration East Midlands.</w:t>
      </w:r>
    </w:p>
    <w:p w14:paraId="76914247" w14:textId="77777777" w:rsidR="00A77B3E" w:rsidRPr="008B6713" w:rsidRDefault="00A77B3E">
      <w:pPr>
        <w:spacing w:line="360" w:lineRule="auto"/>
        <w:jc w:val="both"/>
      </w:pPr>
    </w:p>
    <w:p w14:paraId="3DA89827"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Corresponding author: Jack A </w:t>
      </w:r>
      <w:proofErr w:type="spellStart"/>
      <w:r w:rsidRPr="008B6713">
        <w:rPr>
          <w:rFonts w:ascii="Book Antiqua" w:eastAsia="Book Antiqua" w:hAnsi="Book Antiqua" w:cs="Book Antiqua"/>
          <w:b/>
          <w:bCs/>
          <w:color w:val="000000"/>
        </w:rPr>
        <w:t>Sargeant</w:t>
      </w:r>
      <w:proofErr w:type="spellEnd"/>
      <w:r w:rsidRPr="008B6713">
        <w:rPr>
          <w:rFonts w:ascii="Book Antiqua" w:eastAsia="Book Antiqua" w:hAnsi="Book Antiqua" w:cs="Book Antiqua"/>
          <w:b/>
          <w:bCs/>
          <w:color w:val="000000"/>
        </w:rPr>
        <w:t xml:space="preserve">, PhD, Research Associate, </w:t>
      </w:r>
      <w:r w:rsidRPr="008B6713">
        <w:rPr>
          <w:rFonts w:ascii="Book Antiqua" w:eastAsia="Book Antiqua" w:hAnsi="Book Antiqua" w:cs="Book Antiqua"/>
          <w:color w:val="000000"/>
        </w:rPr>
        <w:t>Diabetes Research Centre, University of Leicester, Leicester General Hospital, Gwendolen Road, Leicester LE5 4PW, United Kingdom. jack.sargeant@leicester.ac.uk</w:t>
      </w:r>
    </w:p>
    <w:p w14:paraId="07E1DB7A" w14:textId="77777777" w:rsidR="00A77B3E" w:rsidRPr="008B6713" w:rsidRDefault="00A77B3E">
      <w:pPr>
        <w:spacing w:line="360" w:lineRule="auto"/>
        <w:jc w:val="both"/>
      </w:pPr>
    </w:p>
    <w:p w14:paraId="7EAD797C"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Received: </w:t>
      </w:r>
      <w:r w:rsidRPr="008B6713">
        <w:rPr>
          <w:rFonts w:ascii="Book Antiqua" w:eastAsia="Book Antiqua" w:hAnsi="Book Antiqua" w:cs="Book Antiqua"/>
          <w:color w:val="000000"/>
        </w:rPr>
        <w:t>May 28, 2021</w:t>
      </w:r>
    </w:p>
    <w:p w14:paraId="601A83A7"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Revised: </w:t>
      </w:r>
      <w:r w:rsidRPr="008B6713">
        <w:rPr>
          <w:rFonts w:ascii="Book Antiqua" w:eastAsia="Book Antiqua" w:hAnsi="Book Antiqua" w:cs="Book Antiqua"/>
          <w:color w:val="000000"/>
        </w:rPr>
        <w:t>July 8, 2021</w:t>
      </w:r>
    </w:p>
    <w:p w14:paraId="74399660" w14:textId="20DD665B" w:rsidR="00A77B3E" w:rsidRPr="008B6713" w:rsidRDefault="00BE0CFC">
      <w:pPr>
        <w:spacing w:line="360" w:lineRule="auto"/>
        <w:jc w:val="both"/>
      </w:pPr>
      <w:r w:rsidRPr="008B6713">
        <w:rPr>
          <w:rFonts w:ascii="Book Antiqua" w:eastAsia="Book Antiqua" w:hAnsi="Book Antiqua" w:cs="Book Antiqua"/>
          <w:b/>
          <w:bCs/>
          <w:color w:val="000000"/>
        </w:rPr>
        <w:t xml:space="preserve">Accepted: </w:t>
      </w:r>
      <w:r w:rsidR="001679E5" w:rsidRPr="008B6713">
        <w:rPr>
          <w:rFonts w:ascii="Book Antiqua" w:eastAsia="Book Antiqua" w:hAnsi="Book Antiqua" w:cs="Book Antiqua"/>
          <w:color w:val="000000"/>
        </w:rPr>
        <w:t>February 10, 2022</w:t>
      </w:r>
    </w:p>
    <w:p w14:paraId="604AD29D" w14:textId="09F3E1B7" w:rsidR="00A77B3E" w:rsidRPr="008B6713" w:rsidRDefault="00BE0CFC">
      <w:pPr>
        <w:spacing w:line="360" w:lineRule="auto"/>
        <w:jc w:val="both"/>
        <w:rPr>
          <w:rFonts w:ascii="Book Antiqua" w:eastAsia="Book Antiqua" w:hAnsi="Book Antiqua" w:cs="Book Antiqua"/>
          <w:color w:val="000000"/>
        </w:rPr>
      </w:pPr>
      <w:r w:rsidRPr="008B6713">
        <w:rPr>
          <w:rFonts w:ascii="Book Antiqua" w:eastAsia="Book Antiqua" w:hAnsi="Book Antiqua" w:cs="Book Antiqua"/>
          <w:b/>
          <w:bCs/>
          <w:color w:val="000000"/>
        </w:rPr>
        <w:t xml:space="preserve">Published online: </w:t>
      </w:r>
      <w:bookmarkStart w:id="0" w:name="_Hlk96525507"/>
      <w:r w:rsidR="00DE0C66" w:rsidRPr="008B6713">
        <w:rPr>
          <w:rFonts w:ascii="Book Antiqua" w:eastAsia="Book Antiqua" w:hAnsi="Book Antiqua" w:cs="Book Antiqua"/>
          <w:color w:val="000000"/>
        </w:rPr>
        <w:t>March 15, 2022</w:t>
      </w:r>
      <w:bookmarkEnd w:id="0"/>
    </w:p>
    <w:p w14:paraId="5E6FBE4D" w14:textId="77777777" w:rsidR="00817C74" w:rsidRPr="008B6713" w:rsidRDefault="00817C74">
      <w:pPr>
        <w:spacing w:line="360" w:lineRule="auto"/>
        <w:jc w:val="both"/>
        <w:rPr>
          <w:rFonts w:ascii="Book Antiqua" w:eastAsia="Book Antiqua" w:hAnsi="Book Antiqua" w:cs="Book Antiqua"/>
          <w:b/>
          <w:color w:val="000000"/>
        </w:rPr>
      </w:pPr>
    </w:p>
    <w:p w14:paraId="79433C27" w14:textId="77777777" w:rsidR="00817C74" w:rsidRPr="008B6713" w:rsidRDefault="00817C74">
      <w:pPr>
        <w:spacing w:line="360" w:lineRule="auto"/>
        <w:jc w:val="both"/>
        <w:rPr>
          <w:rFonts w:ascii="Book Antiqua" w:eastAsia="Book Antiqua" w:hAnsi="Book Antiqua" w:cs="Book Antiqua"/>
          <w:b/>
          <w:color w:val="000000"/>
        </w:rPr>
      </w:pPr>
    </w:p>
    <w:p w14:paraId="67A6F46B" w14:textId="7FE46D54" w:rsidR="00A77B3E" w:rsidRPr="008B6713" w:rsidRDefault="00BE0CFC">
      <w:pPr>
        <w:spacing w:line="360" w:lineRule="auto"/>
        <w:jc w:val="both"/>
      </w:pPr>
      <w:r w:rsidRPr="008B6713">
        <w:rPr>
          <w:rFonts w:ascii="Book Antiqua" w:eastAsia="Book Antiqua" w:hAnsi="Book Antiqua" w:cs="Book Antiqua"/>
          <w:b/>
          <w:color w:val="000000"/>
        </w:rPr>
        <w:t>Abstract</w:t>
      </w:r>
    </w:p>
    <w:p w14:paraId="0AFB9DA4" w14:textId="77777777" w:rsidR="00A77B3E" w:rsidRPr="008B6713" w:rsidRDefault="00BE0CFC">
      <w:pPr>
        <w:spacing w:line="360" w:lineRule="auto"/>
        <w:jc w:val="both"/>
      </w:pPr>
      <w:r w:rsidRPr="008B6713">
        <w:rPr>
          <w:rFonts w:ascii="Book Antiqua" w:eastAsia="Book Antiqua" w:hAnsi="Book Antiqua" w:cs="Book Antiqua"/>
          <w:color w:val="000000"/>
        </w:rPr>
        <w:t>BACKGROUND</w:t>
      </w:r>
    </w:p>
    <w:p w14:paraId="71DB5E36" w14:textId="77777777" w:rsidR="00A77B3E" w:rsidRPr="008B6713" w:rsidRDefault="00BE0CFC">
      <w:pPr>
        <w:spacing w:line="360" w:lineRule="auto"/>
        <w:jc w:val="both"/>
      </w:pPr>
      <w:r w:rsidRPr="008B6713">
        <w:rPr>
          <w:rFonts w:ascii="Book Antiqua" w:eastAsia="Book Antiqua" w:hAnsi="Book Antiqua" w:cs="Book Antiqua"/>
          <w:color w:val="000000"/>
        </w:rPr>
        <w:t>The diagnosis of type 2 diabetes (T2D) in younger adults, an increasingly common public health issue, is associated with a higher risk of cardiovascular complications and mortality, which may be due to a more adverse cardiovascular risk profile in individuals diagnosed at a younger age.</w:t>
      </w:r>
    </w:p>
    <w:p w14:paraId="07BA4252" w14:textId="77777777" w:rsidR="00A77B3E" w:rsidRPr="008B6713" w:rsidRDefault="00A77B3E">
      <w:pPr>
        <w:spacing w:line="360" w:lineRule="auto"/>
        <w:jc w:val="both"/>
      </w:pPr>
    </w:p>
    <w:p w14:paraId="0F8EEB48" w14:textId="77777777" w:rsidR="00A77B3E" w:rsidRPr="008B6713" w:rsidRDefault="00BE0CFC">
      <w:pPr>
        <w:spacing w:line="360" w:lineRule="auto"/>
        <w:jc w:val="both"/>
      </w:pPr>
      <w:r w:rsidRPr="008B6713">
        <w:rPr>
          <w:rFonts w:ascii="Book Antiqua" w:eastAsia="Book Antiqua" w:hAnsi="Book Antiqua" w:cs="Book Antiqua"/>
          <w:color w:val="000000"/>
        </w:rPr>
        <w:t>AIM</w:t>
      </w:r>
    </w:p>
    <w:p w14:paraId="78E4D210" w14:textId="77777777" w:rsidR="00A77B3E" w:rsidRPr="008B6713" w:rsidRDefault="00BE0CFC">
      <w:pPr>
        <w:spacing w:line="360" w:lineRule="auto"/>
        <w:jc w:val="both"/>
      </w:pPr>
      <w:r w:rsidRPr="008B6713">
        <w:rPr>
          <w:rFonts w:ascii="Book Antiqua" w:eastAsia="Book Antiqua" w:hAnsi="Book Antiqua" w:cs="Book Antiqua"/>
          <w:color w:val="000000"/>
        </w:rPr>
        <w:t>To investigate the association between age at diagnosis and the cardiovascular risk profile in adults with T2D.</w:t>
      </w:r>
    </w:p>
    <w:p w14:paraId="7D5BB6C1" w14:textId="77777777" w:rsidR="00A77B3E" w:rsidRPr="008B6713" w:rsidRDefault="00A77B3E">
      <w:pPr>
        <w:spacing w:line="360" w:lineRule="auto"/>
        <w:jc w:val="both"/>
      </w:pPr>
    </w:p>
    <w:p w14:paraId="427F0F90" w14:textId="77777777" w:rsidR="00A77B3E" w:rsidRPr="008B6713" w:rsidRDefault="00BE0CFC">
      <w:pPr>
        <w:spacing w:line="360" w:lineRule="auto"/>
        <w:jc w:val="both"/>
      </w:pPr>
      <w:r w:rsidRPr="008B6713">
        <w:rPr>
          <w:rFonts w:ascii="Book Antiqua" w:eastAsia="Book Antiqua" w:hAnsi="Book Antiqua" w:cs="Book Antiqua"/>
          <w:color w:val="000000"/>
        </w:rPr>
        <w:t>METHODS</w:t>
      </w:r>
    </w:p>
    <w:p w14:paraId="1F84CE1F" w14:textId="38D5868B" w:rsidR="00A77B3E" w:rsidRPr="008B6713" w:rsidRDefault="00BE0CFC">
      <w:pPr>
        <w:spacing w:line="360" w:lineRule="auto"/>
        <w:jc w:val="both"/>
      </w:pPr>
      <w:r w:rsidRPr="008B6713">
        <w:rPr>
          <w:rFonts w:ascii="Book Antiqua" w:eastAsia="Book Antiqua" w:hAnsi="Book Antiqua" w:cs="Book Antiqua"/>
          <w:color w:val="000000"/>
        </w:rPr>
        <w:t xml:space="preserve">A pooled dataset was used, comprised of data from five previous studies of adults with T2D, including 1409 participants of whom 196 were diagnosed with T2D under the age of 40 years. Anthropometric and blood biomarker measurements included body weight, body mass index (BMI), waist circumference, body fat percentage, </w:t>
      </w:r>
      <w:proofErr w:type="spellStart"/>
      <w:r w:rsidRPr="008B6713">
        <w:rPr>
          <w:rFonts w:ascii="Book Antiqua" w:eastAsia="Book Antiqua" w:hAnsi="Book Antiqua" w:cs="Book Antiqua"/>
          <w:color w:val="000000"/>
        </w:rPr>
        <w:t>glycaemic</w:t>
      </w:r>
      <w:proofErr w:type="spellEnd"/>
      <w:r w:rsidRPr="008B6713">
        <w:rPr>
          <w:rFonts w:ascii="Book Antiqua" w:eastAsia="Book Antiqua" w:hAnsi="Book Antiqua" w:cs="Book Antiqua"/>
          <w:color w:val="000000"/>
        </w:rPr>
        <w:t xml:space="preserve"> control (HbA1c), lipid profile and blood pressure. Univariable and multivariable linear regression models, adjusted for diabetes duration, sex, ethnicity and smoking status, were used to investigate the association between age at diagnosis and each cardiovascular risk factor.</w:t>
      </w:r>
    </w:p>
    <w:p w14:paraId="44E447B0" w14:textId="77777777" w:rsidR="00A77B3E" w:rsidRPr="008B6713" w:rsidRDefault="00A77B3E">
      <w:pPr>
        <w:spacing w:line="360" w:lineRule="auto"/>
        <w:jc w:val="both"/>
      </w:pPr>
    </w:p>
    <w:p w14:paraId="049F0F45" w14:textId="77777777" w:rsidR="00A77B3E" w:rsidRPr="008B6713" w:rsidRDefault="00BE0CFC">
      <w:pPr>
        <w:spacing w:line="360" w:lineRule="auto"/>
        <w:jc w:val="both"/>
      </w:pPr>
      <w:r w:rsidRPr="008B6713">
        <w:rPr>
          <w:rFonts w:ascii="Book Antiqua" w:eastAsia="Book Antiqua" w:hAnsi="Book Antiqua" w:cs="Book Antiqua"/>
          <w:color w:val="000000"/>
        </w:rPr>
        <w:t>RESULTS</w:t>
      </w:r>
    </w:p>
    <w:p w14:paraId="651985DB" w14:textId="6F8CDE29" w:rsidR="00A77B3E" w:rsidRPr="008B6713" w:rsidRDefault="00BE0CFC">
      <w:pPr>
        <w:spacing w:line="360" w:lineRule="auto"/>
        <w:jc w:val="both"/>
      </w:pPr>
      <w:r w:rsidRPr="008B6713">
        <w:rPr>
          <w:rFonts w:ascii="Book Antiqua" w:eastAsia="Book Antiqua" w:hAnsi="Book Antiqua" w:cs="Book Antiqua"/>
          <w:color w:val="000000"/>
        </w:rPr>
        <w:t>A higher proportion of participants diagnosed with T2D under the age of 40 were female, current smokers and treated with glucose</w:t>
      </w:r>
      <w:r w:rsidR="0034457B"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lowering medications, compared to participants diagnosed later in life. Participants diagnosed with T2D under the age of 40 also had higher body weight, BMI, waist circumference and body fat percentage, in addition to a more adverse lipid profile, compared to participants diagnosed at an older age. Modelling results showed that each </w:t>
      </w:r>
      <w:proofErr w:type="gramStart"/>
      <w:r w:rsidRPr="008B6713">
        <w:rPr>
          <w:rFonts w:ascii="Book Antiqua" w:eastAsia="Book Antiqua" w:hAnsi="Book Antiqua" w:cs="Book Antiqua"/>
          <w:color w:val="000000"/>
        </w:rPr>
        <w:t>one year</w:t>
      </w:r>
      <w:proofErr w:type="gramEnd"/>
      <w:r w:rsidRPr="008B6713">
        <w:rPr>
          <w:rFonts w:ascii="Book Antiqua" w:eastAsia="Book Antiqua" w:hAnsi="Book Antiqua" w:cs="Book Antiqua"/>
          <w:color w:val="000000"/>
        </w:rPr>
        <w:t xml:space="preserve"> reduction in age at diagnosis was </w:t>
      </w:r>
      <w:r w:rsidRPr="008B6713">
        <w:rPr>
          <w:rFonts w:ascii="Book Antiqua" w:eastAsia="Book Antiqua" w:hAnsi="Book Antiqua" w:cs="Book Antiqua"/>
          <w:color w:val="000000"/>
        </w:rPr>
        <w:lastRenderedPageBreak/>
        <w:t>significantly associated with 0.67</w:t>
      </w:r>
      <w:r w:rsidR="0034457B"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kg higher body weight </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95%</w:t>
      </w:r>
      <w:r w:rsidR="00101B0A" w:rsidRPr="008B6713">
        <w:rPr>
          <w:rFonts w:ascii="Book Antiqua" w:eastAsia="Book Antiqua" w:hAnsi="Book Antiqua" w:cs="Book Antiqua"/>
          <w:color w:val="000000"/>
        </w:rPr>
        <w:t xml:space="preserve"> confidence interval (CI)</w:t>
      </w:r>
      <w:r w:rsidRPr="008B6713">
        <w:rPr>
          <w:rFonts w:ascii="Book Antiqua" w:eastAsia="Book Antiqua" w:hAnsi="Book Antiqua" w:cs="Book Antiqua"/>
          <w:color w:val="000000"/>
        </w:rPr>
        <w:t>: 0.52-0.82</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 0.18</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xml:space="preserve"> higher BMI </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95%</w:t>
      </w:r>
      <w:r w:rsidR="005549DE" w:rsidRPr="008B6713">
        <w:rPr>
          <w:rFonts w:ascii="Book Antiqua" w:eastAsia="Book Antiqua" w:hAnsi="Book Antiqua" w:cs="Book Antiqua"/>
          <w:color w:val="000000"/>
        </w:rPr>
        <w:t>CI</w:t>
      </w:r>
      <w:r w:rsidRPr="008B6713">
        <w:rPr>
          <w:rFonts w:ascii="Book Antiqua" w:eastAsia="Book Antiqua" w:hAnsi="Book Antiqua" w:cs="Book Antiqua"/>
          <w:color w:val="000000"/>
        </w:rPr>
        <w:t>: 0.10</w:t>
      </w:r>
      <w:r w:rsidR="0034457B" w:rsidRPr="008B6713">
        <w:rPr>
          <w:rFonts w:ascii="Book Antiqua" w:eastAsia="Book Antiqua" w:hAnsi="Book Antiqua" w:cs="Book Antiqua"/>
          <w:color w:val="000000"/>
        </w:rPr>
        <w:t>-</w:t>
      </w:r>
      <w:r w:rsidRPr="008B6713">
        <w:rPr>
          <w:rFonts w:ascii="Book Antiqua" w:eastAsia="Book Antiqua" w:hAnsi="Book Antiqua" w:cs="Book Antiqua"/>
          <w:color w:val="000000"/>
        </w:rPr>
        <w:t>0.25</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and 0.32</w:t>
      </w:r>
      <w:r w:rsidR="0034457B"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cm higher waist circumference (95%CI: 0.14</w:t>
      </w:r>
      <w:r w:rsidR="0034457B" w:rsidRPr="008B6713">
        <w:rPr>
          <w:rFonts w:ascii="Book Antiqua" w:eastAsia="Book Antiqua" w:hAnsi="Book Antiqua" w:cs="Book Antiqua"/>
          <w:color w:val="000000"/>
        </w:rPr>
        <w:t>-</w:t>
      </w:r>
      <w:r w:rsidRPr="008B6713">
        <w:rPr>
          <w:rFonts w:ascii="Book Antiqua" w:eastAsia="Book Antiqua" w:hAnsi="Book Antiqua" w:cs="Book Antiqua"/>
          <w:color w:val="000000"/>
        </w:rPr>
        <w:t>0.49), after adjustment for duration of diabetes and other confounders. Younger age at diagnosis was also significantly associated with higher HbA1c, total cholesterol, low</w:t>
      </w:r>
      <w:r w:rsidR="0034457B" w:rsidRPr="008B6713">
        <w:rPr>
          <w:rFonts w:ascii="Book Antiqua" w:eastAsia="Book Antiqua" w:hAnsi="Book Antiqua" w:cs="Book Antiqua"/>
          <w:color w:val="000000"/>
        </w:rPr>
        <w:t>-</w:t>
      </w:r>
      <w:r w:rsidRPr="008B6713">
        <w:rPr>
          <w:rFonts w:ascii="Book Antiqua" w:eastAsia="Book Antiqua" w:hAnsi="Book Antiqua" w:cs="Book Antiqua"/>
          <w:color w:val="000000"/>
        </w:rPr>
        <w:t>density lipoprotein cholesterol and triglycerides.</w:t>
      </w:r>
    </w:p>
    <w:p w14:paraId="1F3120D1" w14:textId="77777777" w:rsidR="00A77B3E" w:rsidRPr="008B6713" w:rsidRDefault="00A77B3E">
      <w:pPr>
        <w:spacing w:line="360" w:lineRule="auto"/>
        <w:jc w:val="both"/>
      </w:pPr>
    </w:p>
    <w:p w14:paraId="3AC4A7E0" w14:textId="77777777" w:rsidR="00A77B3E" w:rsidRPr="008B6713" w:rsidRDefault="00BE0CFC">
      <w:pPr>
        <w:spacing w:line="360" w:lineRule="auto"/>
        <w:jc w:val="both"/>
      </w:pPr>
      <w:r w:rsidRPr="008B6713">
        <w:rPr>
          <w:rFonts w:ascii="Book Antiqua" w:eastAsia="Book Antiqua" w:hAnsi="Book Antiqua" w:cs="Book Antiqua"/>
          <w:color w:val="000000"/>
        </w:rPr>
        <w:t>CONCLUSION</w:t>
      </w:r>
    </w:p>
    <w:p w14:paraId="25690DD3" w14:textId="77777777" w:rsidR="00A77B3E" w:rsidRPr="008B6713" w:rsidRDefault="00BE0CFC">
      <w:pPr>
        <w:spacing w:line="360" w:lineRule="auto"/>
        <w:jc w:val="both"/>
      </w:pPr>
      <w:r w:rsidRPr="008B6713">
        <w:rPr>
          <w:rFonts w:ascii="Book Antiqua" w:eastAsia="Book Antiqua" w:hAnsi="Book Antiqua" w:cs="Book Antiqua"/>
          <w:color w:val="000000"/>
        </w:rPr>
        <w:t>The diagnosis of T2D earlier in life is associated with a worse cardiovascular risk factor profile, compared to those diagnosed later in life.</w:t>
      </w:r>
    </w:p>
    <w:p w14:paraId="4A441C23" w14:textId="77777777" w:rsidR="00A77B3E" w:rsidRPr="008B6713" w:rsidRDefault="00A77B3E">
      <w:pPr>
        <w:spacing w:line="360" w:lineRule="auto"/>
        <w:jc w:val="both"/>
      </w:pPr>
    </w:p>
    <w:p w14:paraId="31F8454E" w14:textId="7C29FFA7" w:rsidR="00A77B3E" w:rsidRPr="008B6713" w:rsidRDefault="00BE0CFC">
      <w:pPr>
        <w:spacing w:line="360" w:lineRule="auto"/>
        <w:jc w:val="both"/>
      </w:pPr>
      <w:r w:rsidRPr="008B6713">
        <w:rPr>
          <w:rFonts w:ascii="Book Antiqua" w:eastAsia="Book Antiqua" w:hAnsi="Book Antiqua" w:cs="Book Antiqua"/>
          <w:b/>
          <w:bCs/>
          <w:color w:val="000000"/>
        </w:rPr>
        <w:t xml:space="preserve">Key Words: </w:t>
      </w:r>
      <w:r w:rsidRPr="008B6713">
        <w:rPr>
          <w:rFonts w:ascii="Book Antiqua" w:eastAsia="Book Antiqua" w:hAnsi="Book Antiqua" w:cs="Book Antiqua"/>
          <w:color w:val="000000"/>
        </w:rPr>
        <w:t>Type 2 diabetes mellitus; Early</w:t>
      </w:r>
      <w:r w:rsidR="0034457B"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onset adult type 2 diabetes; Age of onset; Cardiovascular risk; Young adults; </w:t>
      </w:r>
      <w:proofErr w:type="spellStart"/>
      <w:r w:rsidRPr="008B6713">
        <w:rPr>
          <w:rFonts w:ascii="Book Antiqua" w:eastAsia="Book Antiqua" w:hAnsi="Book Antiqua" w:cs="Book Antiqua"/>
          <w:color w:val="000000"/>
        </w:rPr>
        <w:t>Glycaemic</w:t>
      </w:r>
      <w:proofErr w:type="spellEnd"/>
      <w:r w:rsidRPr="008B6713">
        <w:rPr>
          <w:rFonts w:ascii="Book Antiqua" w:eastAsia="Book Antiqua" w:hAnsi="Book Antiqua" w:cs="Book Antiqua"/>
          <w:color w:val="000000"/>
        </w:rPr>
        <w:t xml:space="preserve"> control; Obesity</w:t>
      </w:r>
    </w:p>
    <w:p w14:paraId="4746636F" w14:textId="77777777" w:rsidR="00515EA5" w:rsidRPr="008B6713" w:rsidRDefault="00515EA5" w:rsidP="00515EA5">
      <w:pPr>
        <w:snapToGrid w:val="0"/>
        <w:spacing w:line="360" w:lineRule="auto"/>
        <w:jc w:val="both"/>
        <w:rPr>
          <w:rFonts w:ascii="Book Antiqua" w:hAnsi="Book Antiqua"/>
        </w:rPr>
      </w:pPr>
    </w:p>
    <w:p w14:paraId="72617D93" w14:textId="77777777" w:rsidR="00515EA5" w:rsidRPr="008B6713" w:rsidRDefault="00515EA5" w:rsidP="00515EA5">
      <w:pPr>
        <w:spacing w:line="360" w:lineRule="auto"/>
        <w:rPr>
          <w:rFonts w:ascii="Book Antiqua" w:eastAsia="Book Antiqua" w:hAnsi="Book Antiqua" w:cs="Book Antiqua"/>
          <w:color w:val="000000"/>
          <w:sz w:val="21"/>
          <w:szCs w:val="22"/>
        </w:rPr>
      </w:pPr>
      <w:bookmarkStart w:id="1" w:name="_Hlk85017019"/>
      <w:bookmarkStart w:id="2" w:name="_Hlk85017027"/>
      <w:r w:rsidRPr="008B6713">
        <w:rPr>
          <w:rFonts w:ascii="Book Antiqua" w:eastAsia="Book Antiqua" w:hAnsi="Book Antiqua" w:cs="Book Antiqua"/>
          <w:b/>
          <w:color w:val="000000"/>
        </w:rPr>
        <w:t>©The</w:t>
      </w:r>
      <w:r w:rsidRPr="008B6713">
        <w:rPr>
          <w:rFonts w:ascii="Book Antiqua" w:eastAsia="Book Antiqua" w:hAnsi="Book Antiqua" w:cs="Book Antiqua"/>
          <w:color w:val="000000"/>
        </w:rPr>
        <w:t xml:space="preserve"> </w:t>
      </w:r>
      <w:r w:rsidRPr="008B6713">
        <w:rPr>
          <w:rFonts w:ascii="Book Antiqua" w:eastAsia="Book Antiqua" w:hAnsi="Book Antiqua" w:cs="Book Antiqua"/>
          <w:b/>
          <w:color w:val="000000"/>
        </w:rPr>
        <w:t xml:space="preserve">Author(s) 2022. </w:t>
      </w:r>
      <w:r w:rsidRPr="008B6713">
        <w:rPr>
          <w:rFonts w:ascii="Book Antiqua" w:eastAsia="Book Antiqua" w:hAnsi="Book Antiqua" w:cs="Book Antiqua"/>
          <w:color w:val="000000"/>
        </w:rPr>
        <w:t xml:space="preserve">Published by </w:t>
      </w:r>
      <w:proofErr w:type="spellStart"/>
      <w:r w:rsidRPr="008B6713">
        <w:rPr>
          <w:rFonts w:ascii="Book Antiqua" w:eastAsia="Book Antiqua" w:hAnsi="Book Antiqua" w:cs="Book Antiqua"/>
          <w:color w:val="000000"/>
        </w:rPr>
        <w:t>Baishideng</w:t>
      </w:r>
      <w:proofErr w:type="spellEnd"/>
      <w:r w:rsidRPr="008B6713">
        <w:rPr>
          <w:rFonts w:ascii="Book Antiqua" w:eastAsia="Book Antiqua" w:hAnsi="Book Antiqua" w:cs="Book Antiqua"/>
          <w:color w:val="000000"/>
        </w:rPr>
        <w:t xml:space="preserve"> Publishing Group Inc. All rights reserved. </w:t>
      </w:r>
    </w:p>
    <w:p w14:paraId="211B71F5" w14:textId="77777777" w:rsidR="00515EA5" w:rsidRPr="008B6713" w:rsidRDefault="00515EA5" w:rsidP="00515EA5">
      <w:pPr>
        <w:adjustRightInd w:val="0"/>
        <w:snapToGrid w:val="0"/>
        <w:spacing w:line="360" w:lineRule="auto"/>
        <w:rPr>
          <w:rFonts w:ascii="Book Antiqua" w:hAnsi="Book Antiqua" w:cstheme="minorBidi"/>
        </w:rPr>
      </w:pPr>
    </w:p>
    <w:p w14:paraId="72B156E7" w14:textId="64A35AE5" w:rsidR="00DE0C66" w:rsidRPr="008B6713" w:rsidRDefault="00515EA5" w:rsidP="00515EA5">
      <w:pPr>
        <w:spacing w:line="360" w:lineRule="auto"/>
        <w:jc w:val="both"/>
      </w:pPr>
      <w:r w:rsidRPr="008B6713">
        <w:rPr>
          <w:rFonts w:ascii="Book Antiqua" w:hAnsi="Book Antiqua"/>
          <w:b/>
          <w:bCs/>
        </w:rPr>
        <w:t>Citation:</w:t>
      </w:r>
      <w:bookmarkEnd w:id="1"/>
      <w:bookmarkEnd w:id="2"/>
      <w:r w:rsidRPr="008B6713">
        <w:rPr>
          <w:rFonts w:hint="eastAsia"/>
          <w:lang w:eastAsia="zh-CN"/>
        </w:rPr>
        <w:t xml:space="preserve"> </w:t>
      </w:r>
      <w:r w:rsidR="00BE0CFC" w:rsidRPr="008B6713">
        <w:rPr>
          <w:rFonts w:ascii="Book Antiqua" w:eastAsia="Book Antiqua" w:hAnsi="Book Antiqua" w:cs="Book Antiqua"/>
          <w:color w:val="000000"/>
        </w:rPr>
        <w:t xml:space="preserve">Barker MM, </w:t>
      </w:r>
      <w:proofErr w:type="spellStart"/>
      <w:r w:rsidR="00BE0CFC" w:rsidRPr="008B6713">
        <w:rPr>
          <w:rFonts w:ascii="Book Antiqua" w:eastAsia="Book Antiqua" w:hAnsi="Book Antiqua" w:cs="Book Antiqua"/>
          <w:color w:val="000000"/>
        </w:rPr>
        <w:t>Zaccardi</w:t>
      </w:r>
      <w:proofErr w:type="spellEnd"/>
      <w:r w:rsidR="00BE0CFC" w:rsidRPr="008B6713">
        <w:rPr>
          <w:rFonts w:ascii="Book Antiqua" w:eastAsia="Book Antiqua" w:hAnsi="Book Antiqua" w:cs="Book Antiqua"/>
          <w:color w:val="000000"/>
        </w:rPr>
        <w:t xml:space="preserve"> F, Brady EM, </w:t>
      </w:r>
      <w:proofErr w:type="spellStart"/>
      <w:r w:rsidR="00BE0CFC" w:rsidRPr="008B6713">
        <w:rPr>
          <w:rFonts w:ascii="Book Antiqua" w:eastAsia="Book Antiqua" w:hAnsi="Book Antiqua" w:cs="Book Antiqua"/>
          <w:color w:val="000000"/>
        </w:rPr>
        <w:t>Gulsin</w:t>
      </w:r>
      <w:proofErr w:type="spellEnd"/>
      <w:r w:rsidR="00BE0CFC" w:rsidRPr="008B6713">
        <w:rPr>
          <w:rFonts w:ascii="Book Antiqua" w:eastAsia="Book Antiqua" w:hAnsi="Book Antiqua" w:cs="Book Antiqua"/>
          <w:color w:val="000000"/>
        </w:rPr>
        <w:t xml:space="preserve"> GS, Hall AP, Henson J, </w:t>
      </w:r>
      <w:proofErr w:type="spellStart"/>
      <w:r w:rsidR="00BE0CFC" w:rsidRPr="008B6713">
        <w:rPr>
          <w:rFonts w:ascii="Book Antiqua" w:eastAsia="Book Antiqua" w:hAnsi="Book Antiqua" w:cs="Book Antiqua"/>
          <w:color w:val="000000"/>
        </w:rPr>
        <w:t>Htike</w:t>
      </w:r>
      <w:proofErr w:type="spellEnd"/>
      <w:r w:rsidR="00BE0CFC" w:rsidRPr="008B6713">
        <w:rPr>
          <w:rFonts w:ascii="Book Antiqua" w:eastAsia="Book Antiqua" w:hAnsi="Book Antiqua" w:cs="Book Antiqua"/>
          <w:color w:val="000000"/>
        </w:rPr>
        <w:t xml:space="preserve"> ZZ, </w:t>
      </w:r>
      <w:proofErr w:type="spellStart"/>
      <w:r w:rsidR="00BE0CFC" w:rsidRPr="008B6713">
        <w:rPr>
          <w:rFonts w:ascii="Book Antiqua" w:eastAsia="Book Antiqua" w:hAnsi="Book Antiqua" w:cs="Book Antiqua"/>
          <w:color w:val="000000"/>
        </w:rPr>
        <w:t>Khunti</w:t>
      </w:r>
      <w:proofErr w:type="spellEnd"/>
      <w:r w:rsidR="00BE0CFC" w:rsidRPr="008B6713">
        <w:rPr>
          <w:rFonts w:ascii="Book Antiqua" w:eastAsia="Book Antiqua" w:hAnsi="Book Antiqua" w:cs="Book Antiqua"/>
          <w:color w:val="000000"/>
        </w:rPr>
        <w:t xml:space="preserve"> K, McCann GP, Redman EL, Webb DR, Wilmot EG, Yates T, Yeo J, Davies MJ, </w:t>
      </w:r>
      <w:proofErr w:type="spellStart"/>
      <w:r w:rsidR="00BE0CFC" w:rsidRPr="008B6713">
        <w:rPr>
          <w:rFonts w:ascii="Book Antiqua" w:eastAsia="Book Antiqua" w:hAnsi="Book Antiqua" w:cs="Book Antiqua"/>
          <w:color w:val="000000"/>
        </w:rPr>
        <w:t>Sargeant</w:t>
      </w:r>
      <w:proofErr w:type="spellEnd"/>
      <w:r w:rsidR="00BE0CFC" w:rsidRPr="008B6713">
        <w:rPr>
          <w:rFonts w:ascii="Book Antiqua" w:eastAsia="Book Antiqua" w:hAnsi="Book Antiqua" w:cs="Book Antiqua"/>
          <w:color w:val="000000"/>
        </w:rPr>
        <w:t xml:space="preserve"> JA. Age at diagnosis of type 2 diabetes and cardiovascular risk factor profile: A pooled analysis. </w:t>
      </w:r>
      <w:r w:rsidR="00BE0CFC" w:rsidRPr="008B6713">
        <w:rPr>
          <w:rFonts w:ascii="Book Antiqua" w:eastAsia="Book Antiqua" w:hAnsi="Book Antiqua" w:cs="Book Antiqua"/>
          <w:i/>
          <w:iCs/>
          <w:color w:val="000000"/>
        </w:rPr>
        <w:t>World J Diabetes</w:t>
      </w:r>
      <w:r w:rsidR="00BE0CFC" w:rsidRPr="008B6713">
        <w:rPr>
          <w:rFonts w:ascii="Book Antiqua" w:eastAsia="Book Antiqua" w:hAnsi="Book Antiqua" w:cs="Book Antiqua"/>
          <w:color w:val="000000"/>
        </w:rPr>
        <w:t xml:space="preserve"> </w:t>
      </w:r>
      <w:r w:rsidR="00DE0C66" w:rsidRPr="008B6713">
        <w:rPr>
          <w:rFonts w:ascii="Book Antiqua" w:eastAsia="宋体" w:hAnsi="Book Antiqua" w:cs="宋体"/>
          <w:color w:val="333333"/>
          <w:lang w:val="pt-BR"/>
        </w:rPr>
        <w:t xml:space="preserve">2022; 13(3): </w:t>
      </w:r>
      <w:r w:rsidRPr="008B6713">
        <w:rPr>
          <w:rFonts w:ascii="Book Antiqua" w:eastAsia="宋体" w:hAnsi="Book Antiqua" w:cs="宋体" w:hint="eastAsia"/>
          <w:color w:val="333333"/>
          <w:lang w:val="pt-BR" w:eastAsia="zh-CN"/>
        </w:rPr>
        <w:t>260</w:t>
      </w:r>
      <w:r w:rsidR="00DE0C66" w:rsidRPr="008B6713">
        <w:rPr>
          <w:rFonts w:ascii="Book Antiqua" w:eastAsia="宋体" w:hAnsi="Book Antiqua" w:cs="宋体"/>
          <w:color w:val="333333"/>
          <w:lang w:val="pt-BR"/>
        </w:rPr>
        <w:t>-</w:t>
      </w:r>
      <w:r w:rsidRPr="008B6713">
        <w:rPr>
          <w:rFonts w:ascii="Book Antiqua" w:eastAsia="宋体" w:hAnsi="Book Antiqua" w:cs="宋体" w:hint="eastAsia"/>
          <w:color w:val="333333"/>
          <w:lang w:val="pt-BR" w:eastAsia="zh-CN"/>
        </w:rPr>
        <w:t>271</w:t>
      </w:r>
      <w:r w:rsidR="00DE0C66" w:rsidRPr="008B6713">
        <w:rPr>
          <w:rFonts w:ascii="Book Antiqua" w:eastAsia="宋体" w:hAnsi="Book Antiqua" w:cs="宋体"/>
          <w:color w:val="333333"/>
          <w:lang w:val="pt-BR"/>
        </w:rPr>
        <w:t xml:space="preserve"> </w:t>
      </w:r>
    </w:p>
    <w:p w14:paraId="185FE0EB" w14:textId="10636C8F" w:rsidR="00DE0C66" w:rsidRPr="008B6713" w:rsidRDefault="00DE0C66" w:rsidP="00DE0C66">
      <w:pPr>
        <w:spacing w:line="360" w:lineRule="auto"/>
        <w:rPr>
          <w:rFonts w:ascii="Book Antiqua" w:eastAsia="宋体" w:hAnsi="Book Antiqua" w:cs="宋体"/>
          <w:color w:val="333333"/>
          <w:lang w:val="pt-BR"/>
        </w:rPr>
      </w:pPr>
      <w:r w:rsidRPr="008B6713">
        <w:rPr>
          <w:rFonts w:ascii="Book Antiqua" w:eastAsia="宋体" w:hAnsi="Book Antiqua" w:cs="宋体"/>
          <w:b/>
          <w:bCs/>
          <w:color w:val="333333"/>
          <w:lang w:val="pt-BR"/>
        </w:rPr>
        <w:t xml:space="preserve">URL: </w:t>
      </w:r>
      <w:r w:rsidRPr="008B6713">
        <w:rPr>
          <w:rFonts w:ascii="Book Antiqua" w:eastAsia="宋体" w:hAnsi="Book Antiqua" w:cs="宋体"/>
          <w:color w:val="333333"/>
          <w:lang w:val="pt-BR"/>
        </w:rPr>
        <w:t>https://www.wjgnet.com/1948-9358/full/v13/i3/</w:t>
      </w:r>
      <w:r w:rsidR="00515EA5" w:rsidRPr="008B6713">
        <w:rPr>
          <w:rFonts w:ascii="Book Antiqua" w:eastAsia="宋体" w:hAnsi="Book Antiqua" w:cs="宋体" w:hint="eastAsia"/>
          <w:color w:val="333333"/>
          <w:lang w:val="pt-BR" w:eastAsia="zh-CN"/>
        </w:rPr>
        <w:t>260</w:t>
      </w:r>
      <w:r w:rsidRPr="008B6713">
        <w:rPr>
          <w:rFonts w:ascii="Book Antiqua" w:eastAsia="宋体" w:hAnsi="Book Antiqua" w:cs="宋体"/>
          <w:color w:val="333333"/>
          <w:lang w:val="pt-BR"/>
        </w:rPr>
        <w:t xml:space="preserve">.htm </w:t>
      </w:r>
    </w:p>
    <w:p w14:paraId="31445ABC" w14:textId="25DCBC99" w:rsidR="00DE0C66" w:rsidRPr="008B6713" w:rsidRDefault="00DE0C66" w:rsidP="00DE0C66">
      <w:pPr>
        <w:spacing w:line="360" w:lineRule="auto"/>
        <w:rPr>
          <w:rFonts w:ascii="Book Antiqua" w:eastAsia="宋体" w:hAnsi="Book Antiqua" w:cs="宋体"/>
          <w:color w:val="333333"/>
          <w:lang w:val="pt-BR"/>
        </w:rPr>
      </w:pPr>
      <w:r w:rsidRPr="008B6713">
        <w:rPr>
          <w:rFonts w:ascii="Book Antiqua" w:eastAsia="宋体" w:hAnsi="Book Antiqua" w:cs="宋体"/>
          <w:b/>
          <w:bCs/>
          <w:color w:val="333333"/>
          <w:lang w:val="pt-BR"/>
        </w:rPr>
        <w:t xml:space="preserve">DOI: </w:t>
      </w:r>
      <w:r w:rsidRPr="008B6713">
        <w:rPr>
          <w:rFonts w:ascii="Book Antiqua" w:eastAsia="宋体" w:hAnsi="Book Antiqua" w:cs="宋体"/>
          <w:color w:val="333333"/>
          <w:lang w:val="pt-BR"/>
        </w:rPr>
        <w:t>https://dx.doi.org/10.4239/wjd.v13.i3.</w:t>
      </w:r>
      <w:r w:rsidR="00515EA5" w:rsidRPr="008B6713">
        <w:rPr>
          <w:rFonts w:ascii="Book Antiqua" w:eastAsia="宋体" w:hAnsi="Book Antiqua" w:cs="宋体" w:hint="eastAsia"/>
          <w:color w:val="333333"/>
          <w:lang w:val="pt-BR" w:eastAsia="zh-CN"/>
        </w:rPr>
        <w:t>260</w:t>
      </w:r>
    </w:p>
    <w:p w14:paraId="0F9AA468" w14:textId="26599D17" w:rsidR="00A77B3E" w:rsidRPr="008B6713" w:rsidRDefault="00A77B3E">
      <w:pPr>
        <w:spacing w:line="360" w:lineRule="auto"/>
        <w:jc w:val="both"/>
        <w:rPr>
          <w:lang w:val="pt-BR"/>
        </w:rPr>
      </w:pPr>
    </w:p>
    <w:p w14:paraId="3AA1D251" w14:textId="2AA7118B" w:rsidR="00E65D74" w:rsidRPr="008B6713" w:rsidRDefault="00BE0CFC">
      <w:pPr>
        <w:spacing w:line="360" w:lineRule="auto"/>
        <w:jc w:val="both"/>
      </w:pPr>
      <w:r w:rsidRPr="008B6713">
        <w:rPr>
          <w:rFonts w:ascii="Book Antiqua" w:eastAsia="Book Antiqua" w:hAnsi="Book Antiqua" w:cs="Book Antiqua"/>
          <w:b/>
          <w:bCs/>
          <w:color w:val="000000"/>
        </w:rPr>
        <w:t xml:space="preserve">Core Tip: </w:t>
      </w:r>
      <w:r w:rsidR="0034457B" w:rsidRPr="008B6713">
        <w:rPr>
          <w:rFonts w:ascii="Book Antiqua" w:eastAsia="Book Antiqua" w:hAnsi="Book Antiqua" w:cs="Book Antiqua"/>
          <w:color w:val="000000"/>
        </w:rPr>
        <w:t>The diagnosis of type 2 diabetes (T2D) in younger adults, an increasingly common public health issue, is associated with a higher risk of cardiovascular complications and mortality, which may be due to a more adverse cardiovascular risk profile in individuals diagnosed at a younger age.</w:t>
      </w:r>
      <w:r w:rsidR="0034457B" w:rsidRPr="008B6713">
        <w:rPr>
          <w:rFonts w:hint="eastAsia"/>
          <w:lang w:eastAsia="zh-CN"/>
        </w:rPr>
        <w:t xml:space="preserve"> </w:t>
      </w:r>
      <w:r w:rsidRPr="008B6713">
        <w:rPr>
          <w:rFonts w:ascii="Book Antiqua" w:eastAsia="Book Antiqua" w:hAnsi="Book Antiqua" w:cs="Book Antiqua"/>
          <w:color w:val="000000"/>
        </w:rPr>
        <w:t xml:space="preserve">This analysis demonstrates the adverse effect of younger diagnosis of T2D on cardiovascular risk factors, highlighting the need for targeted multifactorial age-appropriate interventions in order to improve the </w:t>
      </w:r>
      <w:r w:rsidRPr="008B6713">
        <w:rPr>
          <w:rFonts w:ascii="Book Antiqua" w:eastAsia="Book Antiqua" w:hAnsi="Book Antiqua" w:cs="Book Antiqua"/>
          <w:color w:val="000000"/>
        </w:rPr>
        <w:lastRenderedPageBreak/>
        <w:t xml:space="preserve">cardiovascular risk factor profile of younger adults with </w:t>
      </w:r>
      <w:r w:rsidR="0034457B" w:rsidRPr="008B6713">
        <w:rPr>
          <w:rFonts w:ascii="Book Antiqua" w:eastAsia="Book Antiqua" w:hAnsi="Book Antiqua" w:cs="Book Antiqua"/>
          <w:color w:val="000000"/>
        </w:rPr>
        <w:t>T2D</w:t>
      </w:r>
      <w:r w:rsidRPr="008B6713">
        <w:rPr>
          <w:rFonts w:ascii="Book Antiqua" w:eastAsia="Book Antiqua" w:hAnsi="Book Antiqua" w:cs="Book Antiqua"/>
          <w:color w:val="000000"/>
        </w:rPr>
        <w:t xml:space="preserve"> and reduce their subsequent risk of cardiovascular complications and mortality.</w:t>
      </w:r>
    </w:p>
    <w:p w14:paraId="595A9BA8" w14:textId="00CA79A4" w:rsidR="00A77B3E" w:rsidRPr="008B6713" w:rsidRDefault="00E65D74">
      <w:pPr>
        <w:spacing w:line="360" w:lineRule="auto"/>
        <w:jc w:val="both"/>
      </w:pPr>
      <w:r w:rsidRPr="008B6713">
        <w:rPr>
          <w:rFonts w:ascii="Book Antiqua" w:eastAsia="Book Antiqua" w:hAnsi="Book Antiqua" w:cs="Book Antiqua"/>
          <w:color w:val="000000"/>
        </w:rPr>
        <w:br w:type="page"/>
      </w:r>
      <w:r w:rsidR="00BE0CFC" w:rsidRPr="008B6713">
        <w:rPr>
          <w:rFonts w:ascii="Book Antiqua" w:eastAsia="Book Antiqua" w:hAnsi="Book Antiqua" w:cs="Book Antiqua"/>
          <w:b/>
          <w:caps/>
          <w:color w:val="000000"/>
          <w:u w:val="single"/>
        </w:rPr>
        <w:lastRenderedPageBreak/>
        <w:t>INTRODUCTION</w:t>
      </w:r>
    </w:p>
    <w:p w14:paraId="0412605D" w14:textId="18A7088B" w:rsidR="00A77B3E" w:rsidRPr="008B6713" w:rsidRDefault="00BE0CFC">
      <w:pPr>
        <w:spacing w:line="360" w:lineRule="auto"/>
        <w:jc w:val="both"/>
      </w:pPr>
      <w:r w:rsidRPr="008B6713">
        <w:rPr>
          <w:rFonts w:ascii="Book Antiqua" w:eastAsia="Book Antiqua" w:hAnsi="Book Antiqua" w:cs="Book Antiqua"/>
          <w:color w:val="000000"/>
        </w:rPr>
        <w:t>Type 2 diabetes (T2D), a significant and increasing public health issue, was traditionally considered a disease of mid- to late</w:t>
      </w:r>
      <w:r w:rsidR="005549DE" w:rsidRPr="008B6713">
        <w:rPr>
          <w:rFonts w:ascii="Book Antiqua" w:eastAsia="Book Antiqua" w:hAnsi="Book Antiqua" w:cs="Book Antiqua"/>
          <w:color w:val="000000"/>
        </w:rPr>
        <w:t xml:space="preserve"> </w:t>
      </w:r>
      <w:proofErr w:type="gramStart"/>
      <w:r w:rsidRPr="008B6713">
        <w:rPr>
          <w:rFonts w:ascii="Book Antiqua" w:eastAsia="Book Antiqua" w:hAnsi="Book Antiqua" w:cs="Book Antiqua"/>
          <w:color w:val="000000"/>
        </w:rPr>
        <w:t>adulthood</w:t>
      </w:r>
      <w:r w:rsidR="0034457B" w:rsidRPr="008B6713">
        <w:rPr>
          <w:rFonts w:ascii="Book Antiqua" w:eastAsia="Book Antiqua" w:hAnsi="Book Antiqua" w:cs="Book Antiqua"/>
          <w:color w:val="000000"/>
          <w:vertAlign w:val="superscript"/>
        </w:rPr>
        <w:t>[</w:t>
      </w:r>
      <w:proofErr w:type="gramEnd"/>
      <w:r w:rsidR="0034457B" w:rsidRPr="008B6713">
        <w:rPr>
          <w:rFonts w:ascii="Book Antiqua" w:eastAsia="Book Antiqua" w:hAnsi="Book Antiqua" w:cs="Book Antiqua"/>
          <w:color w:val="000000"/>
          <w:vertAlign w:val="superscript"/>
        </w:rPr>
        <w:t>1]</w:t>
      </w:r>
      <w:r w:rsidRPr="008B6713">
        <w:rPr>
          <w:rFonts w:ascii="Book Antiqua" w:eastAsia="Book Antiqua" w:hAnsi="Book Antiqua" w:cs="Book Antiqua"/>
          <w:color w:val="000000"/>
        </w:rPr>
        <w:t>.</w:t>
      </w:r>
      <w:r w:rsidR="0034457B"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However, the prevalence of T2D among younger adults (</w:t>
      </w:r>
      <w:r w:rsidRPr="008B6713">
        <w:rPr>
          <w:rFonts w:ascii="Book Antiqua" w:eastAsia="Book Antiqua" w:hAnsi="Book Antiqua" w:cs="Book Antiqua"/>
          <w:i/>
          <w:iCs/>
          <w:color w:val="000000"/>
        </w:rPr>
        <w:t>e.g.</w:t>
      </w:r>
      <w:r w:rsidR="0034457B" w:rsidRPr="008B6713">
        <w:rPr>
          <w:rFonts w:ascii="Book Antiqua" w:eastAsia="Book Antiqua" w:hAnsi="Book Antiqua" w:cs="Book Antiqua"/>
          <w:i/>
          <w:iCs/>
          <w:color w:val="000000"/>
        </w:rPr>
        <w:t>,</w:t>
      </w:r>
      <w:r w:rsidRPr="008B6713">
        <w:rPr>
          <w:rFonts w:ascii="Book Antiqua" w:eastAsia="Book Antiqua" w:hAnsi="Book Antiqua" w:cs="Book Antiqua"/>
          <w:color w:val="000000"/>
        </w:rPr>
        <w:t xml:space="preserve"> diagnosed &lt;</w:t>
      </w:r>
      <w:r w:rsidR="0034457B"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40 years of age; “early-onset adult </w:t>
      </w:r>
      <w:r w:rsidR="0034457B" w:rsidRPr="008B6713">
        <w:rPr>
          <w:rFonts w:ascii="Book Antiqua" w:eastAsia="Book Antiqua" w:hAnsi="Book Antiqua" w:cs="Book Antiqua"/>
          <w:color w:val="000000"/>
        </w:rPr>
        <w:t>T2D</w:t>
      </w:r>
      <w:r w:rsidRPr="008B6713">
        <w:rPr>
          <w:rFonts w:ascii="Book Antiqua" w:eastAsia="Book Antiqua" w:hAnsi="Book Antiqua" w:cs="Book Antiqua"/>
          <w:color w:val="000000"/>
        </w:rPr>
        <w:t>”) has rapidly increased over the last few decades, now constituting between 15</w:t>
      </w:r>
      <w:r w:rsidR="0034457B"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20% of all adults with T2D </w:t>
      </w:r>
      <w:proofErr w:type="gramStart"/>
      <w:r w:rsidRPr="008B6713">
        <w:rPr>
          <w:rFonts w:ascii="Book Antiqua" w:eastAsia="Book Antiqua" w:hAnsi="Book Antiqua" w:cs="Book Antiqua"/>
          <w:color w:val="000000"/>
        </w:rPr>
        <w:t>worldwide</w:t>
      </w:r>
      <w:r w:rsidR="0034457B" w:rsidRPr="008B6713">
        <w:rPr>
          <w:rFonts w:ascii="Book Antiqua" w:eastAsia="Book Antiqua" w:hAnsi="Book Antiqua" w:cs="Book Antiqua"/>
          <w:color w:val="000000"/>
          <w:vertAlign w:val="superscript"/>
        </w:rPr>
        <w:t>[</w:t>
      </w:r>
      <w:proofErr w:type="gramEnd"/>
      <w:r w:rsidR="0034457B" w:rsidRPr="008B6713">
        <w:rPr>
          <w:rFonts w:ascii="Book Antiqua" w:eastAsia="Book Antiqua" w:hAnsi="Book Antiqua" w:cs="Book Antiqua"/>
          <w:color w:val="000000"/>
          <w:szCs w:val="30"/>
          <w:vertAlign w:val="superscript"/>
        </w:rPr>
        <w:t>2-4</w:t>
      </w:r>
      <w:r w:rsidR="0034457B" w:rsidRPr="008B6713">
        <w:rPr>
          <w:rFonts w:ascii="Book Antiqua" w:eastAsia="Book Antiqua" w:hAnsi="Book Antiqua" w:cs="Book Antiqua"/>
          <w:color w:val="000000"/>
          <w:vertAlign w:val="superscript"/>
        </w:rPr>
        <w:t>]</w:t>
      </w:r>
      <w:r w:rsidRPr="008B6713">
        <w:rPr>
          <w:rFonts w:ascii="Book Antiqua" w:eastAsia="Book Antiqua" w:hAnsi="Book Antiqua" w:cs="Book Antiqua"/>
          <w:color w:val="000000"/>
        </w:rPr>
        <w:t>.The diagnosis of T2D at an earlier age is associated with an increased relative risk of mortality and of both microvascular and macrovascular complications, as highlighted by a recent meta-analysis of 26 studies</w:t>
      </w:r>
      <w:r w:rsidR="0034457B" w:rsidRPr="008B6713">
        <w:rPr>
          <w:rFonts w:ascii="Book Antiqua" w:eastAsia="Book Antiqua" w:hAnsi="Book Antiqua" w:cs="Book Antiqua"/>
          <w:color w:val="000000"/>
          <w:vertAlign w:val="superscript"/>
        </w:rPr>
        <w:t>[</w:t>
      </w:r>
      <w:r w:rsidR="0034457B" w:rsidRPr="008B6713">
        <w:rPr>
          <w:rFonts w:ascii="Book Antiqua" w:eastAsia="Book Antiqua" w:hAnsi="Book Antiqua" w:cs="Book Antiqua"/>
          <w:color w:val="000000"/>
          <w:szCs w:val="30"/>
          <w:vertAlign w:val="superscript"/>
        </w:rPr>
        <w:t>5]</w:t>
      </w:r>
      <w:r w:rsidRPr="008B6713">
        <w:rPr>
          <w:rFonts w:ascii="Book Antiqua" w:eastAsia="Book Antiqua" w:hAnsi="Book Antiqua" w:cs="Book Antiqua"/>
          <w:color w:val="000000"/>
        </w:rPr>
        <w:t xml:space="preserve">. Previous studies have suggested that a more adverse cardiovascular risk profile in adults diagnosed with T2D at a younger age </w:t>
      </w:r>
      <w:r w:rsidR="00F304D9"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including higher </w:t>
      </w:r>
      <w:proofErr w:type="spellStart"/>
      <w:r w:rsidR="00F304D9" w:rsidRPr="008B6713">
        <w:rPr>
          <w:rFonts w:ascii="Book Antiqua" w:eastAsia="Book Antiqua" w:hAnsi="Book Antiqua" w:cs="Book Antiqua"/>
          <w:color w:val="000000"/>
        </w:rPr>
        <w:t>glycaemic</w:t>
      </w:r>
      <w:proofErr w:type="spellEnd"/>
      <w:r w:rsidR="00F304D9" w:rsidRPr="008B6713">
        <w:rPr>
          <w:rFonts w:ascii="Book Antiqua" w:eastAsia="Book Antiqua" w:hAnsi="Book Antiqua" w:cs="Book Antiqua"/>
          <w:color w:val="000000"/>
        </w:rPr>
        <w:t xml:space="preserve"> control (</w:t>
      </w:r>
      <w:r w:rsidRPr="008B6713">
        <w:rPr>
          <w:rFonts w:ascii="Book Antiqua" w:eastAsia="Book Antiqua" w:hAnsi="Book Antiqua" w:cs="Book Antiqua"/>
          <w:color w:val="000000"/>
        </w:rPr>
        <w:t>HbA1c</w:t>
      </w:r>
      <w:r w:rsidR="00F304D9" w:rsidRPr="008B6713">
        <w:rPr>
          <w:rFonts w:ascii="Book Antiqua" w:eastAsia="Book Antiqua" w:hAnsi="Book Antiqua" w:cs="Book Antiqua"/>
          <w:color w:val="000000"/>
        </w:rPr>
        <w:t>)</w:t>
      </w:r>
      <w:r w:rsidRPr="008B6713">
        <w:rPr>
          <w:rFonts w:ascii="Book Antiqua" w:eastAsia="Book Antiqua" w:hAnsi="Book Antiqua" w:cs="Book Antiqua"/>
          <w:color w:val="000000"/>
        </w:rPr>
        <w:t>, higher prevalence of obesity and a worse lipid profile</w:t>
      </w:r>
      <w:r w:rsidR="00F304D9"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may explain some of the increased risk of mortality and complications observed among younger adults with T2</w:t>
      </w:r>
      <w:proofErr w:type="gramStart"/>
      <w:r w:rsidRPr="008B6713">
        <w:rPr>
          <w:rFonts w:ascii="Book Antiqua" w:eastAsia="Book Antiqua" w:hAnsi="Book Antiqua" w:cs="Book Antiqua"/>
          <w:color w:val="000000"/>
        </w:rPr>
        <w:t>D</w:t>
      </w:r>
      <w:r w:rsidR="00F304D9" w:rsidRPr="008B6713">
        <w:rPr>
          <w:rFonts w:ascii="Book Antiqua" w:eastAsia="Book Antiqua" w:hAnsi="Book Antiqua" w:cs="Book Antiqua"/>
          <w:color w:val="000000"/>
          <w:vertAlign w:val="superscript"/>
        </w:rPr>
        <w:t>[</w:t>
      </w:r>
      <w:proofErr w:type="gramEnd"/>
      <w:r w:rsidR="00F304D9" w:rsidRPr="008B6713">
        <w:rPr>
          <w:rFonts w:ascii="Book Antiqua" w:eastAsia="Book Antiqua" w:hAnsi="Book Antiqua" w:cs="Book Antiqua"/>
          <w:color w:val="000000"/>
          <w:szCs w:val="30"/>
          <w:vertAlign w:val="superscript"/>
        </w:rPr>
        <w:t>3,6-9]</w:t>
      </w:r>
      <w:r w:rsidRPr="008B6713">
        <w:rPr>
          <w:rFonts w:ascii="Book Antiqua" w:eastAsia="Book Antiqua" w:hAnsi="Book Antiqua" w:cs="Book Antiqua"/>
          <w:color w:val="000000"/>
        </w:rPr>
        <w:t xml:space="preserve">. However, some conflicting results emerged within these </w:t>
      </w:r>
      <w:proofErr w:type="gramStart"/>
      <w:r w:rsidRPr="008B6713">
        <w:rPr>
          <w:rFonts w:ascii="Book Antiqua" w:eastAsia="Book Antiqua" w:hAnsi="Book Antiqua" w:cs="Book Antiqua"/>
          <w:color w:val="000000"/>
        </w:rPr>
        <w:t>studies</w:t>
      </w:r>
      <w:r w:rsidR="00F304D9" w:rsidRPr="008B6713">
        <w:rPr>
          <w:rFonts w:ascii="Book Antiqua" w:eastAsia="Book Antiqua" w:hAnsi="Book Antiqua" w:cs="Book Antiqua"/>
          <w:color w:val="000000"/>
          <w:vertAlign w:val="superscript"/>
        </w:rPr>
        <w:t>[</w:t>
      </w:r>
      <w:proofErr w:type="gramEnd"/>
      <w:r w:rsidR="00F304D9" w:rsidRPr="008B6713">
        <w:rPr>
          <w:rFonts w:ascii="Book Antiqua" w:eastAsia="Book Antiqua" w:hAnsi="Book Antiqua" w:cs="Book Antiqua"/>
          <w:color w:val="000000"/>
          <w:szCs w:val="30"/>
          <w:vertAlign w:val="superscript"/>
        </w:rPr>
        <w:t>3,6,8,9]</w:t>
      </w:r>
      <w:r w:rsidRPr="008B6713">
        <w:rPr>
          <w:rFonts w:ascii="Book Antiqua" w:eastAsia="Book Antiqua" w:hAnsi="Book Antiqua" w:cs="Book Antiqua"/>
          <w:color w:val="000000"/>
        </w:rPr>
        <w:t xml:space="preserve">, whilst most have investigated the effect of age at diagnosis as a categorical variable (early- </w:t>
      </w:r>
      <w:r w:rsidRPr="008B6713">
        <w:rPr>
          <w:rFonts w:ascii="Book Antiqua" w:eastAsia="Book Antiqua" w:hAnsi="Book Antiqua" w:cs="Book Antiqua"/>
          <w:i/>
          <w:iCs/>
          <w:color w:val="000000"/>
        </w:rPr>
        <w:t>vs</w:t>
      </w:r>
      <w:r w:rsidRPr="008B6713">
        <w:rPr>
          <w:rFonts w:ascii="Book Antiqua" w:eastAsia="Book Antiqua" w:hAnsi="Book Antiqua" w:cs="Book Antiqua"/>
          <w:color w:val="000000"/>
        </w:rPr>
        <w:t xml:space="preserve"> later-onset T2D). Consequently, estimates for the difference in risk factors incurred by each one year reduction in age at diagnosis are </w:t>
      </w:r>
      <w:proofErr w:type="gramStart"/>
      <w:r w:rsidRPr="008B6713">
        <w:rPr>
          <w:rFonts w:ascii="Book Antiqua" w:eastAsia="Book Antiqua" w:hAnsi="Book Antiqua" w:cs="Book Antiqua"/>
          <w:color w:val="000000"/>
        </w:rPr>
        <w:t>sparse</w:t>
      </w:r>
      <w:r w:rsidR="00F304D9" w:rsidRPr="008B6713">
        <w:rPr>
          <w:rFonts w:ascii="Book Antiqua" w:eastAsia="Book Antiqua" w:hAnsi="Book Antiqua" w:cs="Book Antiqua"/>
          <w:color w:val="000000"/>
          <w:vertAlign w:val="superscript"/>
        </w:rPr>
        <w:t>[</w:t>
      </w:r>
      <w:proofErr w:type="gramEnd"/>
      <w:r w:rsidR="00F304D9" w:rsidRPr="008B6713">
        <w:rPr>
          <w:rFonts w:ascii="Book Antiqua" w:eastAsia="Book Antiqua" w:hAnsi="Book Antiqua" w:cs="Book Antiqua"/>
          <w:color w:val="000000"/>
          <w:szCs w:val="30"/>
          <w:vertAlign w:val="superscript"/>
        </w:rPr>
        <w:t>3]</w:t>
      </w:r>
      <w:r w:rsidRPr="008B6713">
        <w:rPr>
          <w:rFonts w:ascii="Book Antiqua" w:eastAsia="Book Antiqua" w:hAnsi="Book Antiqua" w:cs="Book Antiqua"/>
          <w:color w:val="000000"/>
        </w:rPr>
        <w:t>.</w:t>
      </w:r>
    </w:p>
    <w:p w14:paraId="50078B94" w14:textId="6875DF30" w:rsidR="00A77B3E" w:rsidRPr="008B6713" w:rsidRDefault="00BE0CFC" w:rsidP="00F304D9">
      <w:pPr>
        <w:spacing w:line="360" w:lineRule="auto"/>
        <w:ind w:firstLineChars="100" w:firstLine="240"/>
        <w:jc w:val="both"/>
      </w:pPr>
      <w:r w:rsidRPr="008B6713">
        <w:rPr>
          <w:rFonts w:ascii="Book Antiqua" w:eastAsia="Book Antiqua" w:hAnsi="Book Antiqua" w:cs="Book Antiqua"/>
          <w:color w:val="000000"/>
        </w:rPr>
        <w:t>Given the increase in prevalence of early</w:t>
      </w:r>
      <w:r w:rsidR="00F304D9"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onset T2D and the higher risk of mortality and cardiovascular complications observed in younger adults with T2D, a comprehensive understanding of the effect of diagnostic age on cardiovascular risk factor profile is crucial. This analysis aimed to investigate the association between age at diagnosis, as a continuous variable, and the cardiovascular risk profile of adults with T2D, including measures of adiposity, </w:t>
      </w:r>
      <w:r w:rsidR="00F304D9" w:rsidRPr="008B6713">
        <w:rPr>
          <w:rFonts w:ascii="Book Antiqua" w:eastAsia="Book Antiqua" w:hAnsi="Book Antiqua" w:cs="Book Antiqua"/>
          <w:color w:val="000000"/>
        </w:rPr>
        <w:t>HbA1c</w:t>
      </w:r>
      <w:r w:rsidRPr="008B6713">
        <w:rPr>
          <w:rFonts w:ascii="Book Antiqua" w:eastAsia="Book Antiqua" w:hAnsi="Book Antiqua" w:cs="Book Antiqua"/>
          <w:color w:val="000000"/>
        </w:rPr>
        <w:t>, lipid metabolism and blood pressure, using a pooled dataset of research trial data from multi-ethnic study populations in the U</w:t>
      </w:r>
      <w:r w:rsidR="00F304D9" w:rsidRPr="008B6713">
        <w:rPr>
          <w:rFonts w:ascii="Book Antiqua" w:eastAsia="Book Antiqua" w:hAnsi="Book Antiqua" w:cs="Book Antiqua"/>
          <w:color w:val="000000"/>
        </w:rPr>
        <w:t xml:space="preserve">nited </w:t>
      </w:r>
      <w:r w:rsidRPr="008B6713">
        <w:rPr>
          <w:rFonts w:ascii="Book Antiqua" w:eastAsia="Book Antiqua" w:hAnsi="Book Antiqua" w:cs="Book Antiqua"/>
          <w:color w:val="000000"/>
        </w:rPr>
        <w:t>K</w:t>
      </w:r>
      <w:r w:rsidR="00F304D9" w:rsidRPr="008B6713">
        <w:rPr>
          <w:rFonts w:ascii="Book Antiqua" w:eastAsia="Book Antiqua" w:hAnsi="Book Antiqua" w:cs="Book Antiqua"/>
          <w:color w:val="000000"/>
        </w:rPr>
        <w:t>ingdom</w:t>
      </w:r>
      <w:r w:rsidRPr="008B6713">
        <w:rPr>
          <w:rFonts w:ascii="Book Antiqua" w:eastAsia="Book Antiqua" w:hAnsi="Book Antiqua" w:cs="Book Antiqua"/>
          <w:color w:val="000000"/>
        </w:rPr>
        <w:t>.</w:t>
      </w:r>
    </w:p>
    <w:p w14:paraId="4C8284A8" w14:textId="77777777" w:rsidR="00A77B3E" w:rsidRPr="008B6713" w:rsidRDefault="00A77B3E">
      <w:pPr>
        <w:spacing w:line="360" w:lineRule="auto"/>
        <w:jc w:val="both"/>
      </w:pPr>
    </w:p>
    <w:p w14:paraId="4627FD58" w14:textId="77777777" w:rsidR="00A77B3E" w:rsidRPr="008B6713" w:rsidRDefault="00BE0CFC">
      <w:pPr>
        <w:spacing w:line="360" w:lineRule="auto"/>
        <w:jc w:val="both"/>
      </w:pPr>
      <w:r w:rsidRPr="008B6713">
        <w:rPr>
          <w:rFonts w:ascii="Book Antiqua" w:eastAsia="Book Antiqua" w:hAnsi="Book Antiqua" w:cs="Book Antiqua"/>
          <w:b/>
          <w:caps/>
          <w:color w:val="000000"/>
          <w:u w:val="single"/>
        </w:rPr>
        <w:t>MATERIALS AND METHODS</w:t>
      </w:r>
    </w:p>
    <w:p w14:paraId="072EEA6B" w14:textId="5686C795" w:rsidR="00A77B3E" w:rsidRPr="008B6713" w:rsidRDefault="00BE0CFC">
      <w:pPr>
        <w:spacing w:line="360" w:lineRule="auto"/>
        <w:jc w:val="both"/>
        <w:rPr>
          <w:i/>
          <w:iCs/>
        </w:rPr>
      </w:pPr>
      <w:r w:rsidRPr="008B6713">
        <w:rPr>
          <w:rFonts w:ascii="Book Antiqua" w:eastAsia="Book Antiqua" w:hAnsi="Book Antiqua" w:cs="Book Antiqua"/>
          <w:b/>
          <w:bCs/>
          <w:i/>
          <w:iCs/>
          <w:color w:val="000000"/>
        </w:rPr>
        <w:t xml:space="preserve">Pooled </w:t>
      </w:r>
      <w:r w:rsidR="00F304D9" w:rsidRPr="008B6713">
        <w:rPr>
          <w:rFonts w:ascii="Book Antiqua" w:eastAsia="Book Antiqua" w:hAnsi="Book Antiqua" w:cs="Book Antiqua"/>
          <w:b/>
          <w:bCs/>
          <w:i/>
          <w:iCs/>
          <w:color w:val="000000"/>
        </w:rPr>
        <w:t>d</w:t>
      </w:r>
      <w:r w:rsidRPr="008B6713">
        <w:rPr>
          <w:rFonts w:ascii="Book Antiqua" w:eastAsia="Book Antiqua" w:hAnsi="Book Antiqua" w:cs="Book Antiqua"/>
          <w:b/>
          <w:bCs/>
          <w:i/>
          <w:iCs/>
          <w:color w:val="000000"/>
        </w:rPr>
        <w:t>ataset</w:t>
      </w:r>
    </w:p>
    <w:p w14:paraId="2DE3CF5B" w14:textId="3B2CDFB8" w:rsidR="00A77B3E" w:rsidRPr="008B6713" w:rsidRDefault="00BE0CFC">
      <w:pPr>
        <w:spacing w:line="360" w:lineRule="auto"/>
        <w:jc w:val="both"/>
        <w:rPr>
          <w:rFonts w:ascii="Book Antiqua" w:eastAsia="Book Antiqua" w:hAnsi="Book Antiqua" w:cs="Book Antiqua"/>
          <w:color w:val="000000"/>
        </w:rPr>
      </w:pPr>
      <w:r w:rsidRPr="008B6713">
        <w:rPr>
          <w:rFonts w:ascii="Book Antiqua" w:eastAsia="Book Antiqua" w:hAnsi="Book Antiqua" w:cs="Book Antiqua"/>
          <w:color w:val="000000"/>
        </w:rPr>
        <w:t>This analysis used a pooled dataset, comprising data from five previous or ongoing studies of adults with T2D in the U</w:t>
      </w:r>
      <w:r w:rsidR="00F304D9" w:rsidRPr="008B6713">
        <w:rPr>
          <w:rFonts w:ascii="Book Antiqua" w:eastAsia="Book Antiqua" w:hAnsi="Book Antiqua" w:cs="Book Antiqua"/>
          <w:color w:val="000000"/>
        </w:rPr>
        <w:t xml:space="preserve">nited </w:t>
      </w:r>
      <w:r w:rsidRPr="008B6713">
        <w:rPr>
          <w:rFonts w:ascii="Book Antiqua" w:eastAsia="Book Antiqua" w:hAnsi="Book Antiqua" w:cs="Book Antiqua"/>
          <w:color w:val="000000"/>
        </w:rPr>
        <w:t>K</w:t>
      </w:r>
      <w:r w:rsidR="00F304D9" w:rsidRPr="008B6713">
        <w:rPr>
          <w:rFonts w:ascii="Book Antiqua" w:eastAsia="Book Antiqua" w:hAnsi="Book Antiqua" w:cs="Book Antiqua"/>
          <w:color w:val="000000"/>
        </w:rPr>
        <w:t>ingdom</w:t>
      </w:r>
      <w:r w:rsidRPr="008B6713">
        <w:rPr>
          <w:rFonts w:ascii="Book Antiqua" w:eastAsia="Book Antiqua" w:hAnsi="Book Antiqua" w:cs="Book Antiqua"/>
          <w:color w:val="000000"/>
        </w:rPr>
        <w:t xml:space="preserve">: </w:t>
      </w:r>
      <w:r w:rsidR="00522343" w:rsidRPr="008B6713">
        <w:rPr>
          <w:rFonts w:ascii="Book Antiqua" w:eastAsia="Book Antiqua" w:hAnsi="Book Antiqua" w:cs="Book Antiqua"/>
          <w:color w:val="000000"/>
        </w:rPr>
        <w:t xml:space="preserve">Chronotype of Patients with Type 2 </w:t>
      </w:r>
      <w:r w:rsidR="00522343" w:rsidRPr="008B6713">
        <w:rPr>
          <w:rFonts w:ascii="Book Antiqua" w:eastAsia="Book Antiqua" w:hAnsi="Book Antiqua" w:cs="Book Antiqua"/>
          <w:color w:val="000000"/>
        </w:rPr>
        <w:lastRenderedPageBreak/>
        <w:t xml:space="preserve">Diabetes and Effect on </w:t>
      </w:r>
      <w:proofErr w:type="spellStart"/>
      <w:r w:rsidR="00522343" w:rsidRPr="008B6713">
        <w:rPr>
          <w:rFonts w:ascii="Book Antiqua" w:eastAsia="Book Antiqua" w:hAnsi="Book Antiqua" w:cs="Book Antiqua"/>
          <w:color w:val="000000"/>
        </w:rPr>
        <w:t>Glycaemic</w:t>
      </w:r>
      <w:proofErr w:type="spellEnd"/>
      <w:r w:rsidR="00522343" w:rsidRPr="008B6713">
        <w:rPr>
          <w:rFonts w:ascii="Book Antiqua" w:eastAsia="Book Antiqua" w:hAnsi="Book Antiqua" w:cs="Book Antiqua"/>
          <w:color w:val="000000"/>
        </w:rPr>
        <w:t xml:space="preserve"> Control </w:t>
      </w:r>
      <w:r w:rsidRPr="008B6713">
        <w:rPr>
          <w:rFonts w:ascii="Book Antiqua" w:eastAsia="Book Antiqua" w:hAnsi="Book Antiqua" w:cs="Book Antiqua"/>
          <w:color w:val="000000"/>
        </w:rPr>
        <w:t>(</w:t>
      </w:r>
      <w:r w:rsidR="00522343" w:rsidRPr="008B6713">
        <w:rPr>
          <w:rFonts w:ascii="Book Antiqua" w:eastAsia="Book Antiqua" w:hAnsi="Book Antiqua" w:cs="Book Antiqua"/>
          <w:color w:val="000000"/>
        </w:rPr>
        <w:t>CODEC</w:t>
      </w:r>
      <w:r w:rsidRPr="008B6713">
        <w:rPr>
          <w:rFonts w:ascii="Book Antiqua" w:eastAsia="Book Antiqua" w:hAnsi="Book Antiqua" w:cs="Book Antiqua"/>
          <w:color w:val="000000"/>
        </w:rPr>
        <w:t>)</w:t>
      </w:r>
      <w:r w:rsidR="00F304D9" w:rsidRPr="008B6713">
        <w:rPr>
          <w:rFonts w:ascii="Book Antiqua" w:eastAsia="Book Antiqua" w:hAnsi="Book Antiqua" w:cs="Book Antiqua"/>
          <w:color w:val="000000"/>
          <w:szCs w:val="30"/>
          <w:vertAlign w:val="superscript"/>
        </w:rPr>
        <w:t>[10]</w:t>
      </w:r>
      <w:r w:rsidRPr="008B6713">
        <w:rPr>
          <w:rFonts w:ascii="Book Antiqua" w:eastAsia="Book Antiqua" w:hAnsi="Book Antiqua" w:cs="Book Antiqua"/>
          <w:color w:val="000000"/>
        </w:rPr>
        <w:t xml:space="preserve">, </w:t>
      </w:r>
      <w:r w:rsidR="00522343" w:rsidRPr="008B6713">
        <w:rPr>
          <w:rFonts w:ascii="Book Antiqua" w:eastAsia="Book Antiqua" w:hAnsi="Book Antiqua" w:cs="Book Antiqua"/>
          <w:color w:val="000000"/>
        </w:rPr>
        <w:t xml:space="preserve">Effects of Liraglutide in Young Adults With Type 2 Diabetes </w:t>
      </w:r>
      <w:r w:rsidRPr="008B6713">
        <w:rPr>
          <w:rFonts w:ascii="Book Antiqua" w:eastAsia="Book Antiqua" w:hAnsi="Book Antiqua" w:cs="Book Antiqua"/>
          <w:color w:val="000000"/>
        </w:rPr>
        <w:t>(</w:t>
      </w:r>
      <w:r w:rsidR="00522343" w:rsidRPr="008B6713">
        <w:rPr>
          <w:rFonts w:ascii="Book Antiqua" w:eastAsia="Book Antiqua" w:hAnsi="Book Antiqua" w:cs="Book Antiqua"/>
          <w:color w:val="000000"/>
        </w:rPr>
        <w:t>LYDIA</w:t>
      </w:r>
      <w:r w:rsidRPr="008B6713">
        <w:rPr>
          <w:rFonts w:ascii="Book Antiqua" w:eastAsia="Book Antiqua" w:hAnsi="Book Antiqua" w:cs="Book Antiqua"/>
          <w:color w:val="000000"/>
        </w:rPr>
        <w:t xml:space="preserve">), </w:t>
      </w:r>
      <w:r w:rsidR="00522343" w:rsidRPr="008B6713">
        <w:rPr>
          <w:rFonts w:ascii="Book Antiqua" w:eastAsia="Book Antiqua" w:hAnsi="Book Antiqua" w:cs="Book Antiqua"/>
          <w:color w:val="000000"/>
        </w:rPr>
        <w:t xml:space="preserve">Early Detection of Cardiac Dysfunction and Health </w:t>
      </w:r>
      <w:proofErr w:type="spellStart"/>
      <w:r w:rsidR="00522343" w:rsidRPr="008B6713">
        <w:rPr>
          <w:rFonts w:ascii="Book Antiqua" w:eastAsia="Book Antiqua" w:hAnsi="Book Antiqua" w:cs="Book Antiqua"/>
          <w:color w:val="000000"/>
        </w:rPr>
        <w:t>Behaviours</w:t>
      </w:r>
      <w:proofErr w:type="spellEnd"/>
      <w:r w:rsidR="00522343" w:rsidRPr="008B6713">
        <w:rPr>
          <w:rFonts w:ascii="Book Antiqua" w:eastAsia="Book Antiqua" w:hAnsi="Book Antiqua" w:cs="Book Antiqua"/>
          <w:color w:val="000000"/>
        </w:rPr>
        <w:t xml:space="preserve"> in the Young with Type 2 Diabetes </w:t>
      </w:r>
      <w:r w:rsidRPr="008B6713">
        <w:rPr>
          <w:rFonts w:ascii="Book Antiqua" w:eastAsia="Book Antiqua" w:hAnsi="Book Antiqua" w:cs="Book Antiqua"/>
          <w:color w:val="000000"/>
        </w:rPr>
        <w:t>(</w:t>
      </w:r>
      <w:r w:rsidR="00522343" w:rsidRPr="008B6713">
        <w:rPr>
          <w:rFonts w:ascii="Book Antiqua" w:eastAsia="Book Antiqua" w:hAnsi="Book Antiqua" w:cs="Book Antiqua"/>
          <w:color w:val="000000"/>
        </w:rPr>
        <w:t>EXPEDITION</w:t>
      </w:r>
      <w:r w:rsidRPr="008B6713">
        <w:rPr>
          <w:rFonts w:ascii="Book Antiqua" w:eastAsia="Book Antiqua" w:hAnsi="Book Antiqua" w:cs="Book Antiqua"/>
          <w:color w:val="000000"/>
        </w:rPr>
        <w:t>)</w:t>
      </w:r>
      <w:r w:rsidR="00F304D9" w:rsidRPr="008B6713">
        <w:rPr>
          <w:rFonts w:ascii="Book Antiqua" w:eastAsia="Book Antiqua" w:hAnsi="Book Antiqua" w:cs="Book Antiqua"/>
          <w:color w:val="000000"/>
          <w:szCs w:val="30"/>
          <w:vertAlign w:val="superscript"/>
        </w:rPr>
        <w:t>[11]</w:t>
      </w:r>
      <w:r w:rsidRPr="008B6713">
        <w:rPr>
          <w:rFonts w:ascii="Book Antiqua" w:eastAsia="Book Antiqua" w:hAnsi="Book Antiqua" w:cs="Book Antiqua"/>
          <w:color w:val="000000"/>
        </w:rPr>
        <w:t xml:space="preserve">, </w:t>
      </w:r>
      <w:r w:rsidR="00522343" w:rsidRPr="008B6713">
        <w:rPr>
          <w:rFonts w:ascii="Book Antiqua" w:eastAsia="Book Antiqua" w:hAnsi="Book Antiqua" w:cs="Book Antiqua"/>
          <w:color w:val="000000"/>
        </w:rPr>
        <w:t xml:space="preserve">Diabetes Interventional Assessment of Slimming or Training to Lessen Inconspicuous Cardiovascular Dysfunction </w:t>
      </w:r>
      <w:r w:rsidRPr="008B6713">
        <w:rPr>
          <w:rFonts w:ascii="Book Antiqua" w:eastAsia="Book Antiqua" w:hAnsi="Book Antiqua" w:cs="Book Antiqua"/>
          <w:color w:val="000000"/>
        </w:rPr>
        <w:t>(</w:t>
      </w:r>
      <w:r w:rsidR="00522343" w:rsidRPr="008B6713">
        <w:rPr>
          <w:rFonts w:ascii="Book Antiqua" w:eastAsia="Book Antiqua" w:hAnsi="Book Antiqua" w:cs="Book Antiqua"/>
          <w:color w:val="000000"/>
        </w:rPr>
        <w:t>DIASTOLIC</w:t>
      </w:r>
      <w:r w:rsidRPr="008B6713">
        <w:rPr>
          <w:rFonts w:ascii="Book Antiqua" w:eastAsia="Book Antiqua" w:hAnsi="Book Antiqua" w:cs="Book Antiqua"/>
          <w:color w:val="000000"/>
        </w:rPr>
        <w:t>)</w:t>
      </w:r>
      <w:r w:rsidR="00F304D9" w:rsidRPr="008B6713">
        <w:rPr>
          <w:rFonts w:ascii="Book Antiqua" w:eastAsia="Book Antiqua" w:hAnsi="Book Antiqua" w:cs="Book Antiqua"/>
          <w:color w:val="000000"/>
          <w:vertAlign w:val="superscript"/>
        </w:rPr>
        <w:t>[</w:t>
      </w:r>
      <w:r w:rsidRPr="008B6713">
        <w:rPr>
          <w:rFonts w:ascii="Book Antiqua" w:eastAsia="Book Antiqua" w:hAnsi="Book Antiqua" w:cs="Book Antiqua"/>
          <w:color w:val="000000"/>
          <w:szCs w:val="30"/>
          <w:vertAlign w:val="superscript"/>
        </w:rPr>
        <w:t>12</w:t>
      </w:r>
      <w:r w:rsidR="00F304D9" w:rsidRPr="008B6713">
        <w:rPr>
          <w:rFonts w:ascii="Book Antiqua" w:eastAsia="Book Antiqua" w:hAnsi="Book Antiqua" w:cs="Book Antiqua"/>
          <w:color w:val="000000"/>
          <w:szCs w:val="30"/>
          <w:vertAlign w:val="superscript"/>
        </w:rPr>
        <w:t>]</w:t>
      </w:r>
      <w:r w:rsidRPr="008B6713">
        <w:rPr>
          <w:rFonts w:ascii="Book Antiqua" w:eastAsia="Book Antiqua" w:hAnsi="Book Antiqua" w:cs="Book Antiqua"/>
          <w:color w:val="000000"/>
        </w:rPr>
        <w:t xml:space="preserve"> and </w:t>
      </w:r>
      <w:r w:rsidR="00522343" w:rsidRPr="008B6713">
        <w:rPr>
          <w:rFonts w:ascii="Book Antiqua" w:eastAsia="Book Antiqua" w:hAnsi="Book Antiqua" w:cs="Book Antiqua"/>
          <w:color w:val="000000"/>
        </w:rPr>
        <w:t xml:space="preserve">Prevalence and Determinants of Subclinical Cardiovascular Dysfunction in Adults with Type 2 Diabetes Mellitus </w:t>
      </w:r>
      <w:r w:rsidRPr="008B6713">
        <w:rPr>
          <w:rFonts w:ascii="Book Antiqua" w:eastAsia="Book Antiqua" w:hAnsi="Book Antiqua" w:cs="Book Antiqua"/>
          <w:color w:val="000000"/>
        </w:rPr>
        <w:t>(</w:t>
      </w:r>
      <w:r w:rsidR="00522343" w:rsidRPr="008B6713">
        <w:rPr>
          <w:rFonts w:ascii="Book Antiqua" w:eastAsia="Book Antiqua" w:hAnsi="Book Antiqua" w:cs="Book Antiqua"/>
          <w:color w:val="000000"/>
        </w:rPr>
        <w:t>PREDICT</w:t>
      </w:r>
      <w:r w:rsidRPr="008B6713">
        <w:rPr>
          <w:rFonts w:ascii="Book Antiqua" w:eastAsia="Book Antiqua" w:hAnsi="Book Antiqua" w:cs="Book Antiqua"/>
          <w:color w:val="000000"/>
        </w:rPr>
        <w:t>)</w:t>
      </w:r>
      <w:r w:rsidR="00F304D9" w:rsidRPr="008B6713">
        <w:rPr>
          <w:rFonts w:ascii="Book Antiqua" w:eastAsia="Book Antiqua" w:hAnsi="Book Antiqua" w:cs="Book Antiqua"/>
          <w:color w:val="000000"/>
          <w:vertAlign w:val="superscript"/>
        </w:rPr>
        <w:t>[</w:t>
      </w:r>
      <w:r w:rsidRPr="008B6713">
        <w:rPr>
          <w:rFonts w:ascii="Book Antiqua" w:eastAsia="Book Antiqua" w:hAnsi="Book Antiqua" w:cs="Book Antiqua"/>
          <w:color w:val="000000"/>
          <w:szCs w:val="30"/>
          <w:vertAlign w:val="superscript"/>
        </w:rPr>
        <w:t>13</w:t>
      </w:r>
      <w:r w:rsidR="00F304D9" w:rsidRPr="008B6713">
        <w:rPr>
          <w:rFonts w:ascii="Book Antiqua" w:eastAsia="Book Antiqua" w:hAnsi="Book Antiqua" w:cs="Book Antiqua"/>
          <w:color w:val="000000"/>
          <w:szCs w:val="30"/>
          <w:vertAlign w:val="superscript"/>
        </w:rPr>
        <w:t>]</w:t>
      </w:r>
      <w:r w:rsidRPr="008B6713">
        <w:rPr>
          <w:rFonts w:ascii="Book Antiqua" w:eastAsia="Book Antiqua" w:hAnsi="Book Antiqua" w:cs="Book Antiqua"/>
          <w:color w:val="000000"/>
        </w:rPr>
        <w:t xml:space="preserve">. The rationale, design and eligibility criteria of these studies have been published previously, in addition to the main outcomes of the completed trials (LYDIA, EXPEDITION, </w:t>
      </w:r>
      <w:proofErr w:type="gramStart"/>
      <w:r w:rsidRPr="008B6713">
        <w:rPr>
          <w:rFonts w:ascii="Book Antiqua" w:eastAsia="Book Antiqua" w:hAnsi="Book Antiqua" w:cs="Book Antiqua"/>
          <w:color w:val="000000"/>
        </w:rPr>
        <w:t>DIASTOLIC)</w:t>
      </w:r>
      <w:r w:rsidR="00F304D9" w:rsidRPr="008B6713">
        <w:rPr>
          <w:rFonts w:ascii="Book Antiqua" w:eastAsia="Book Antiqua" w:hAnsi="Book Antiqua" w:cs="Book Antiqua"/>
          <w:color w:val="000000"/>
          <w:vertAlign w:val="superscript"/>
        </w:rPr>
        <w:t>[</w:t>
      </w:r>
      <w:proofErr w:type="gramEnd"/>
      <w:r w:rsidR="00F304D9" w:rsidRPr="008B6713">
        <w:rPr>
          <w:rFonts w:ascii="Book Antiqua" w:eastAsia="Book Antiqua" w:hAnsi="Book Antiqua" w:cs="Book Antiqua"/>
          <w:color w:val="000000"/>
          <w:szCs w:val="30"/>
          <w:vertAlign w:val="superscript"/>
        </w:rPr>
        <w:t>10-14]</w:t>
      </w:r>
      <w:r w:rsidRPr="008B6713">
        <w:rPr>
          <w:rFonts w:ascii="Book Antiqua" w:eastAsia="Book Antiqua" w:hAnsi="Book Antiqua" w:cs="Book Antiqua"/>
          <w:color w:val="000000"/>
        </w:rPr>
        <w:t>. The aims, eligible age ranges and progress of each study are described in Table 1. Each study received ethical approval and all participants provided written informed consent. The pooled dataset used in the current analysis included all participants diagnosed at 16 years or older.</w:t>
      </w:r>
    </w:p>
    <w:p w14:paraId="438F5708" w14:textId="77777777" w:rsidR="00522343" w:rsidRPr="008B6713" w:rsidRDefault="00522343">
      <w:pPr>
        <w:spacing w:line="360" w:lineRule="auto"/>
        <w:jc w:val="both"/>
      </w:pPr>
    </w:p>
    <w:p w14:paraId="1796B0A6" w14:textId="496ECFF6" w:rsidR="00A77B3E" w:rsidRPr="008B6713" w:rsidRDefault="00BE0CFC">
      <w:pPr>
        <w:spacing w:line="360" w:lineRule="auto"/>
        <w:jc w:val="both"/>
        <w:rPr>
          <w:i/>
          <w:iCs/>
        </w:rPr>
      </w:pPr>
      <w:r w:rsidRPr="008B6713">
        <w:rPr>
          <w:rFonts w:ascii="Book Antiqua" w:eastAsia="Book Antiqua" w:hAnsi="Book Antiqua" w:cs="Book Antiqua"/>
          <w:b/>
          <w:bCs/>
          <w:i/>
          <w:iCs/>
          <w:color w:val="000000"/>
        </w:rPr>
        <w:t xml:space="preserve">Outcome </w:t>
      </w:r>
      <w:r w:rsidR="00522343" w:rsidRPr="008B6713">
        <w:rPr>
          <w:rFonts w:ascii="Book Antiqua" w:eastAsia="Book Antiqua" w:hAnsi="Book Antiqua" w:cs="Book Antiqua"/>
          <w:b/>
          <w:bCs/>
          <w:i/>
          <w:iCs/>
          <w:color w:val="000000"/>
        </w:rPr>
        <w:t>m</w:t>
      </w:r>
      <w:r w:rsidRPr="008B6713">
        <w:rPr>
          <w:rFonts w:ascii="Book Antiqua" w:eastAsia="Book Antiqua" w:hAnsi="Book Antiqua" w:cs="Book Antiqua"/>
          <w:b/>
          <w:bCs/>
          <w:i/>
          <w:iCs/>
          <w:color w:val="000000"/>
        </w:rPr>
        <w:t>easurement</w:t>
      </w:r>
    </w:p>
    <w:p w14:paraId="0B039AF0" w14:textId="26EF5600" w:rsidR="00A77B3E" w:rsidRPr="008B6713" w:rsidRDefault="00BE0CFC">
      <w:pPr>
        <w:spacing w:line="360" w:lineRule="auto"/>
        <w:jc w:val="both"/>
      </w:pPr>
      <w:r w:rsidRPr="008B6713">
        <w:rPr>
          <w:rFonts w:ascii="Book Antiqua" w:eastAsia="Book Antiqua" w:hAnsi="Book Antiqua" w:cs="Book Antiqua"/>
          <w:color w:val="000000"/>
        </w:rPr>
        <w:t xml:space="preserve">Outcome data used in this analysis were collected during baseline assessments within the pooled studies. During these baseline visits, information on demographics (including current age at visit), medical history (including age at T2D diagnosis) and medication use were collected. Anthropometric </w:t>
      </w:r>
      <w:r w:rsidR="00522343" w:rsidRPr="008B6713">
        <w:rPr>
          <w:rFonts w:ascii="Book Antiqua" w:eastAsia="Book Antiqua" w:hAnsi="Book Antiqua" w:cs="Book Antiqua"/>
          <w:color w:val="000000"/>
        </w:rPr>
        <w:t>[</w:t>
      </w:r>
      <w:r w:rsidRPr="008B6713">
        <w:rPr>
          <w:rFonts w:ascii="Book Antiqua" w:eastAsia="Book Antiqua" w:hAnsi="Book Antiqua" w:cs="Book Antiqua"/>
          <w:color w:val="000000"/>
        </w:rPr>
        <w:t>including body weight, body mass index (BMI), waist circumference, and body fat percentage</w:t>
      </w:r>
      <w:r w:rsidR="00522343"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and blood pressure measurements were collected using </w:t>
      </w:r>
      <w:proofErr w:type="spellStart"/>
      <w:r w:rsidRPr="008B6713">
        <w:rPr>
          <w:rFonts w:ascii="Book Antiqua" w:eastAsia="Book Antiqua" w:hAnsi="Book Antiqua" w:cs="Book Antiqua"/>
          <w:color w:val="000000"/>
        </w:rPr>
        <w:t>standardi</w:t>
      </w:r>
      <w:r w:rsidR="00522343" w:rsidRPr="008B6713">
        <w:rPr>
          <w:rFonts w:ascii="Book Antiqua" w:eastAsia="Book Antiqua" w:hAnsi="Book Antiqua" w:cs="Book Antiqua"/>
          <w:color w:val="000000"/>
        </w:rPr>
        <w:t>s</w:t>
      </w:r>
      <w:r w:rsidRPr="008B6713">
        <w:rPr>
          <w:rFonts w:ascii="Book Antiqua" w:eastAsia="Book Antiqua" w:hAnsi="Book Antiqua" w:cs="Book Antiqua"/>
          <w:color w:val="000000"/>
        </w:rPr>
        <w:t>ed</w:t>
      </w:r>
      <w:proofErr w:type="spellEnd"/>
      <w:r w:rsidRPr="008B6713">
        <w:rPr>
          <w:rFonts w:ascii="Book Antiqua" w:eastAsia="Book Antiqua" w:hAnsi="Book Antiqua" w:cs="Book Antiqua"/>
          <w:color w:val="000000"/>
        </w:rPr>
        <w:t xml:space="preserve"> procedures, and a blood sample was taken for measurement of routine circulating biomarkers (performed by accredited NHS clinical pathology laboratories using quality controlled enzymatic assays).</w:t>
      </w:r>
    </w:p>
    <w:p w14:paraId="32E84166" w14:textId="77777777" w:rsidR="00522343" w:rsidRPr="008B6713" w:rsidRDefault="00522343">
      <w:pPr>
        <w:spacing w:line="360" w:lineRule="auto"/>
        <w:jc w:val="both"/>
        <w:rPr>
          <w:rFonts w:ascii="Book Antiqua" w:eastAsia="Book Antiqua" w:hAnsi="Book Antiqua" w:cs="Book Antiqua"/>
          <w:b/>
          <w:bCs/>
          <w:color w:val="000000"/>
        </w:rPr>
      </w:pPr>
    </w:p>
    <w:p w14:paraId="245B995E" w14:textId="7A734342" w:rsidR="00A77B3E" w:rsidRPr="008B6713" w:rsidRDefault="00BE0CFC">
      <w:pPr>
        <w:spacing w:line="360" w:lineRule="auto"/>
        <w:jc w:val="both"/>
        <w:rPr>
          <w:i/>
          <w:iCs/>
        </w:rPr>
      </w:pPr>
      <w:r w:rsidRPr="008B6713">
        <w:rPr>
          <w:rFonts w:ascii="Book Antiqua" w:eastAsia="Book Antiqua" w:hAnsi="Book Antiqua" w:cs="Book Antiqua"/>
          <w:b/>
          <w:bCs/>
          <w:i/>
          <w:iCs/>
          <w:color w:val="000000"/>
        </w:rPr>
        <w:t xml:space="preserve">Statistical </w:t>
      </w:r>
      <w:r w:rsidR="00522343" w:rsidRPr="008B6713">
        <w:rPr>
          <w:rFonts w:ascii="Book Antiqua" w:eastAsia="Book Antiqua" w:hAnsi="Book Antiqua" w:cs="Book Antiqua"/>
          <w:b/>
          <w:bCs/>
          <w:i/>
          <w:iCs/>
          <w:color w:val="000000"/>
        </w:rPr>
        <w:t>a</w:t>
      </w:r>
      <w:r w:rsidRPr="008B6713">
        <w:rPr>
          <w:rFonts w:ascii="Book Antiqua" w:eastAsia="Book Antiqua" w:hAnsi="Book Antiqua" w:cs="Book Antiqua"/>
          <w:b/>
          <w:bCs/>
          <w:i/>
          <w:iCs/>
          <w:color w:val="000000"/>
        </w:rPr>
        <w:t>nalysis</w:t>
      </w:r>
    </w:p>
    <w:p w14:paraId="69177D1E" w14:textId="5EB870EC" w:rsidR="00A77B3E" w:rsidRPr="008B6713" w:rsidRDefault="00BE0CFC">
      <w:pPr>
        <w:spacing w:line="360" w:lineRule="auto"/>
        <w:jc w:val="both"/>
      </w:pPr>
      <w:r w:rsidRPr="008B6713">
        <w:rPr>
          <w:rFonts w:ascii="Book Antiqua" w:eastAsia="Book Antiqua" w:hAnsi="Book Antiqua" w:cs="Book Antiqua"/>
          <w:color w:val="000000"/>
        </w:rPr>
        <w:t xml:space="preserve">In order to compare demographic variables, cardiovascular complications, medication use, and cardiovascular risk factors </w:t>
      </w:r>
      <w:r w:rsidR="00BB6DEB" w:rsidRPr="008B6713">
        <w:rPr>
          <w:rFonts w:ascii="Book Antiqua" w:eastAsia="Book Antiqua" w:hAnsi="Book Antiqua" w:cs="Book Antiqua"/>
          <w:color w:val="000000"/>
        </w:rPr>
        <w:t>[</w:t>
      </w:r>
      <w:r w:rsidRPr="008B6713">
        <w:rPr>
          <w:rFonts w:ascii="Book Antiqua" w:eastAsia="Book Antiqua" w:hAnsi="Book Antiqua" w:cs="Book Antiqua"/>
          <w:color w:val="000000"/>
        </w:rPr>
        <w:t>body weight, BMI, waist circumference, body fat percentage, HbA1c, total cholesterol, low-density lipoprotein (LDL) cholesterol, high-density lipoprotein (HDL) cholesterol, triglycerides, systolic and diastolic blood pressure</w:t>
      </w:r>
      <w:r w:rsidR="00BB6DEB"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by age at diagnosis, all data were first presented as median </w:t>
      </w:r>
      <w:r w:rsidR="00522343"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interquartile range </w:t>
      </w:r>
      <w:r w:rsidR="00522343" w:rsidRPr="008B6713">
        <w:rPr>
          <w:rFonts w:ascii="Book Antiqua" w:eastAsia="Book Antiqua" w:hAnsi="Book Antiqua" w:cs="Book Antiqua"/>
          <w:color w:val="000000"/>
        </w:rPr>
        <w:t>(</w:t>
      </w:r>
      <w:r w:rsidRPr="008B6713">
        <w:rPr>
          <w:rFonts w:ascii="Book Antiqua" w:eastAsia="Book Antiqua" w:hAnsi="Book Antiqua" w:cs="Book Antiqua"/>
          <w:color w:val="000000"/>
        </w:rPr>
        <w:t>IQR</w:t>
      </w:r>
      <w:r w:rsidR="00522343"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or </w:t>
      </w:r>
      <w:r w:rsidRPr="008B6713">
        <w:rPr>
          <w:rFonts w:ascii="Book Antiqua" w:eastAsia="Book Antiqua" w:hAnsi="Book Antiqua" w:cs="Book Antiqua"/>
          <w:color w:val="000000"/>
        </w:rPr>
        <w:lastRenderedPageBreak/>
        <w:t xml:space="preserve">percentages, as appropriate, using three diagnostic age categories: </w:t>
      </w:r>
      <w:r w:rsidR="00522343" w:rsidRPr="008B6713">
        <w:rPr>
          <w:rFonts w:ascii="Book Antiqua" w:eastAsia="Book Antiqua" w:hAnsi="Book Antiqua" w:cs="Book Antiqua"/>
          <w:color w:val="000000"/>
        </w:rPr>
        <w:t>D</w:t>
      </w:r>
      <w:r w:rsidRPr="008B6713">
        <w:rPr>
          <w:rFonts w:ascii="Book Antiqua" w:eastAsia="Book Antiqua" w:hAnsi="Book Antiqua" w:cs="Book Antiqua"/>
          <w:color w:val="000000"/>
        </w:rPr>
        <w:t>iagnosed under 40 years of age, diagnosed between 40</w:t>
      </w:r>
      <w:r w:rsidR="00522343" w:rsidRPr="008B6713">
        <w:rPr>
          <w:rFonts w:ascii="Book Antiqua" w:eastAsia="Book Antiqua" w:hAnsi="Book Antiqua" w:cs="Book Antiqua"/>
          <w:color w:val="000000"/>
        </w:rPr>
        <w:t>-</w:t>
      </w:r>
      <w:r w:rsidRPr="008B6713">
        <w:rPr>
          <w:rFonts w:ascii="Book Antiqua" w:eastAsia="Book Antiqua" w:hAnsi="Book Antiqua" w:cs="Book Antiqua"/>
          <w:color w:val="000000"/>
        </w:rPr>
        <w:t>59 years and diagnosed aged 60 years or older. Linear regression models were then used to investigate the association of age at diagnosis, used as a continuous variable, and each cardiovascular risk factor. In order to assess the possibility of deviations from linearity, models were also conducted using a spline transformation of age at diagnosis for each cardiovascular risk factor. These models were compared to the linear models using Bayesian Information Criterion scores. For all models, there was no evidence of a significant difference between the spline and the linear models, therefore linear regression was used for the analyses.</w:t>
      </w:r>
    </w:p>
    <w:p w14:paraId="4527DD29" w14:textId="77777777" w:rsidR="00A77B3E" w:rsidRPr="008B6713" w:rsidRDefault="00BE0CFC" w:rsidP="00522343">
      <w:pPr>
        <w:spacing w:line="360" w:lineRule="auto"/>
        <w:ind w:firstLineChars="100" w:firstLine="240"/>
        <w:jc w:val="both"/>
      </w:pPr>
      <w:r w:rsidRPr="008B6713">
        <w:rPr>
          <w:rFonts w:ascii="Book Antiqua" w:eastAsia="Book Antiqua" w:hAnsi="Book Antiqua" w:cs="Book Antiqua"/>
          <w:color w:val="000000"/>
        </w:rPr>
        <w:t>As younger diagnosis may often predispose individuals to longer duration of T2D, it was important to assess whether any association between age at diagnosis and cardiovascular risk factors remained once diabetes duration was controlled for, as well as after adjustment for other important confounding variables. Therefore, three models were constructed for each cardiovascular risk factor: Model 1 (unadjusted univariable model), Model 2 (adjusted for duration of T2D alone), Model 3 (adjusted for duration of T2D, sex, ethnicity and smoking status). Robust standard errors were used to account for the clustering of data from the different studies.</w:t>
      </w:r>
    </w:p>
    <w:p w14:paraId="255C5200" w14:textId="77777777" w:rsidR="00A77B3E" w:rsidRPr="008B6713" w:rsidRDefault="00A77B3E">
      <w:pPr>
        <w:spacing w:line="360" w:lineRule="auto"/>
        <w:jc w:val="both"/>
      </w:pPr>
    </w:p>
    <w:p w14:paraId="61C29740" w14:textId="77777777" w:rsidR="00A77B3E" w:rsidRPr="008B6713" w:rsidRDefault="00BE0CFC">
      <w:pPr>
        <w:spacing w:line="360" w:lineRule="auto"/>
        <w:jc w:val="both"/>
      </w:pPr>
      <w:r w:rsidRPr="008B6713">
        <w:rPr>
          <w:rFonts w:ascii="Book Antiqua" w:eastAsia="Book Antiqua" w:hAnsi="Book Antiqua" w:cs="Book Antiqua"/>
          <w:b/>
          <w:caps/>
          <w:color w:val="000000"/>
          <w:u w:val="single"/>
        </w:rPr>
        <w:t>RESULTS</w:t>
      </w:r>
    </w:p>
    <w:p w14:paraId="01315682" w14:textId="69B16C26" w:rsidR="00A77B3E" w:rsidRPr="008B6713" w:rsidRDefault="00BE0CFC">
      <w:pPr>
        <w:spacing w:line="360" w:lineRule="auto"/>
        <w:jc w:val="both"/>
        <w:rPr>
          <w:i/>
          <w:iCs/>
        </w:rPr>
      </w:pPr>
      <w:r w:rsidRPr="008B6713">
        <w:rPr>
          <w:rFonts w:ascii="Book Antiqua" w:eastAsia="Book Antiqua" w:hAnsi="Book Antiqua" w:cs="Book Antiqua"/>
          <w:b/>
          <w:bCs/>
          <w:i/>
          <w:iCs/>
          <w:color w:val="000000"/>
        </w:rPr>
        <w:t xml:space="preserve">Participant </w:t>
      </w:r>
      <w:r w:rsidR="00522343" w:rsidRPr="008B6713">
        <w:rPr>
          <w:rFonts w:ascii="Book Antiqua" w:eastAsia="Book Antiqua" w:hAnsi="Book Antiqua" w:cs="Book Antiqua"/>
          <w:b/>
          <w:bCs/>
          <w:i/>
          <w:iCs/>
          <w:color w:val="000000"/>
        </w:rPr>
        <w:t>c</w:t>
      </w:r>
      <w:r w:rsidRPr="008B6713">
        <w:rPr>
          <w:rFonts w:ascii="Book Antiqua" w:eastAsia="Book Antiqua" w:hAnsi="Book Antiqua" w:cs="Book Antiqua"/>
          <w:b/>
          <w:bCs/>
          <w:i/>
          <w:iCs/>
          <w:color w:val="000000"/>
        </w:rPr>
        <w:t>haracteristics</w:t>
      </w:r>
    </w:p>
    <w:p w14:paraId="5CD06E0D" w14:textId="488D7BBD" w:rsidR="00A77B3E" w:rsidRPr="008B6713" w:rsidRDefault="00BE0CFC">
      <w:pPr>
        <w:spacing w:line="360" w:lineRule="auto"/>
        <w:jc w:val="both"/>
      </w:pPr>
      <w:r w:rsidRPr="008B6713">
        <w:rPr>
          <w:rFonts w:ascii="Book Antiqua" w:eastAsia="Book Antiqua" w:hAnsi="Book Antiqua" w:cs="Book Antiqua"/>
          <w:color w:val="000000"/>
        </w:rPr>
        <w:t>In total, 1409 participants were included in the pooled dataset, of whom 196 (13.9%) were diagnosed with T2D under the age of 40 years, 846 (60.0%) were diagnosed between 40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59 years, and 367 (26.1%) were diagnosed aged 60 years or older. The age at which participants were diagnosed with T2D ranged from 18 to 74 years (Figure 1). Table 2 presents participant characteristics by diagnostic age categories. Participants who were diagnosed under 40 years had a median current age of 46 years (IQR: 38</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55) at study entry compared to 71 years (IQR: 68</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73) among participants diagnosed at 60 years or over. As expected, median T2D duration was highest among participants who were diagnosed </w:t>
      </w:r>
      <w:r w:rsidRPr="008B6713">
        <w:rPr>
          <w:rFonts w:ascii="Book Antiqua" w:eastAsia="Book Antiqua" w:hAnsi="Book Antiqua" w:cs="Book Antiqua"/>
          <w:color w:val="000000"/>
        </w:rPr>
        <w:lastRenderedPageBreak/>
        <w:t>under the age of 40 years (11 years, IQR: 5</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21) and lowest in participants diagnosed at 60 years or over (5 years, IQR: 3</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8 years).</w:t>
      </w:r>
    </w:p>
    <w:p w14:paraId="431AC4BC" w14:textId="772342C7" w:rsidR="00A77B3E" w:rsidRPr="008B6713" w:rsidRDefault="00BE0CFC" w:rsidP="00101B0A">
      <w:pPr>
        <w:spacing w:line="360" w:lineRule="auto"/>
        <w:ind w:firstLineChars="100" w:firstLine="240"/>
        <w:jc w:val="both"/>
        <w:rPr>
          <w:rFonts w:ascii="Book Antiqua" w:eastAsia="Book Antiqua" w:hAnsi="Book Antiqua" w:cs="Book Antiqua"/>
          <w:color w:val="000000"/>
        </w:rPr>
      </w:pPr>
      <w:r w:rsidRPr="008B6713">
        <w:rPr>
          <w:rFonts w:ascii="Book Antiqua" w:eastAsia="Book Antiqua" w:hAnsi="Book Antiqua" w:cs="Book Antiqua"/>
          <w:color w:val="000000"/>
        </w:rPr>
        <w:t>A higher proportion of participants diagnosed under the age of 40 were female (49.0%) compared to those diagnosed between 40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59 years (33.2%) or over 60 years (33.8%). Although the most common ethnicity across all diagnostic age groups was </w:t>
      </w:r>
      <w:r w:rsidR="00101B0A" w:rsidRPr="008B6713">
        <w:rPr>
          <w:rFonts w:ascii="Book Antiqua" w:eastAsia="Book Antiqua" w:hAnsi="Book Antiqua" w:cs="Book Antiqua"/>
          <w:color w:val="000000"/>
        </w:rPr>
        <w:t>w</w:t>
      </w:r>
      <w:r w:rsidRPr="008B6713">
        <w:rPr>
          <w:rFonts w:ascii="Book Antiqua" w:eastAsia="Book Antiqua" w:hAnsi="Book Antiqua" w:cs="Book Antiqua"/>
          <w:color w:val="000000"/>
        </w:rPr>
        <w:t>hite, there were proportionally more Asian participants in those diagnosed before the age of 40 (28.1%), compared to those diagnosed aged 40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59 years or aged 60 years or older (17.1% and 7.6%, respectively). Participants diagnosed under the age of 40 were also more likely to be current smokers (12.2%) and to have a family history of T2D (45.9%). The prevalence of all cardiovascular complications was lower at the point of study entry among participants diagnosed under the age of 40, compared to those diagnosed at the age of 40 or over. The prevalence of metabolic syndrome was higher among participants diagnosed under 40 years (94.1%) compared to those diagnosed between 40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59 years (90.2%) or at 60 years or over (85.6%). The proportion of participants using glucose</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lowering medications was higher in participants diagnosed before 40 years (94.9%) compared to participants diagnosed between 40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59 years (89.5%) or 60 years or over (70.0%), whilst the opposite trend was observed for lipid</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lowering or antihypertensive medications.</w:t>
      </w:r>
    </w:p>
    <w:p w14:paraId="1EC5B92B" w14:textId="77777777" w:rsidR="00101B0A" w:rsidRPr="008B6713" w:rsidRDefault="00101B0A" w:rsidP="00101B0A">
      <w:pPr>
        <w:spacing w:line="360" w:lineRule="auto"/>
        <w:jc w:val="both"/>
      </w:pPr>
    </w:p>
    <w:p w14:paraId="74FA47B2" w14:textId="70043C4A" w:rsidR="00A77B3E" w:rsidRPr="008B6713" w:rsidRDefault="00BE0CFC">
      <w:pPr>
        <w:spacing w:line="360" w:lineRule="auto"/>
        <w:jc w:val="both"/>
        <w:rPr>
          <w:i/>
          <w:iCs/>
        </w:rPr>
      </w:pPr>
      <w:r w:rsidRPr="008B6713">
        <w:rPr>
          <w:rFonts w:ascii="Book Antiqua" w:eastAsia="Book Antiqua" w:hAnsi="Book Antiqua" w:cs="Book Antiqua"/>
          <w:b/>
          <w:bCs/>
          <w:i/>
          <w:iCs/>
          <w:color w:val="000000"/>
        </w:rPr>
        <w:t xml:space="preserve">Cardiovascular </w:t>
      </w:r>
      <w:r w:rsidR="00101B0A" w:rsidRPr="008B6713">
        <w:rPr>
          <w:rFonts w:ascii="Book Antiqua" w:eastAsia="Book Antiqua" w:hAnsi="Book Antiqua" w:cs="Book Antiqua"/>
          <w:b/>
          <w:bCs/>
          <w:i/>
          <w:iCs/>
          <w:color w:val="000000"/>
        </w:rPr>
        <w:t>r</w:t>
      </w:r>
      <w:r w:rsidRPr="008B6713">
        <w:rPr>
          <w:rFonts w:ascii="Book Antiqua" w:eastAsia="Book Antiqua" w:hAnsi="Book Antiqua" w:cs="Book Antiqua"/>
          <w:b/>
          <w:bCs/>
          <w:i/>
          <w:iCs/>
          <w:color w:val="000000"/>
        </w:rPr>
        <w:t xml:space="preserve">isk </w:t>
      </w:r>
      <w:r w:rsidR="00101B0A" w:rsidRPr="008B6713">
        <w:rPr>
          <w:rFonts w:ascii="Book Antiqua" w:eastAsia="Book Antiqua" w:hAnsi="Book Antiqua" w:cs="Book Antiqua"/>
          <w:b/>
          <w:bCs/>
          <w:i/>
          <w:iCs/>
          <w:color w:val="000000"/>
        </w:rPr>
        <w:t>f</w:t>
      </w:r>
      <w:r w:rsidRPr="008B6713">
        <w:rPr>
          <w:rFonts w:ascii="Book Antiqua" w:eastAsia="Book Antiqua" w:hAnsi="Book Antiqua" w:cs="Book Antiqua"/>
          <w:b/>
          <w:bCs/>
          <w:i/>
          <w:iCs/>
          <w:color w:val="000000"/>
        </w:rPr>
        <w:t>actors</w:t>
      </w:r>
    </w:p>
    <w:p w14:paraId="409D6AFB" w14:textId="7D2A9B7B" w:rsidR="00A77B3E" w:rsidRPr="008B6713" w:rsidRDefault="00BE0CFC">
      <w:pPr>
        <w:spacing w:line="360" w:lineRule="auto"/>
        <w:jc w:val="both"/>
      </w:pPr>
      <w:r w:rsidRPr="008B6713">
        <w:rPr>
          <w:rFonts w:ascii="Book Antiqua" w:eastAsia="Book Antiqua" w:hAnsi="Book Antiqua" w:cs="Book Antiqua"/>
          <w:color w:val="000000"/>
        </w:rPr>
        <w:t>Table 3 displays participants’ cardiovascular risk factor profiles by diagnostic age categories. Participants diagnosed with T2D under the age of 40 had a higher body weight (95.2</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 IQR: 82.5</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108.9</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 compared to participants diagnosed between the ages of 40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59 years (92.0</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 IQR: 79.6</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105.6</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 or at 60 years or over (84.6</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 IQR: 73.7</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97.4</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 BMI was also highest among participants diagnosed under 40 years (33.0</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IQR: 29.0-36.8</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compared to those diagnosed between 40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59 years (31.6</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IQR: 28.0-35.3</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or those diagnosed later than 60 years of age (29.2</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IQR: 26.3-33.0</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A similar trend was observed for waist circumference and body fat percentage.</w:t>
      </w:r>
    </w:p>
    <w:p w14:paraId="721DE7A3" w14:textId="16EDCD45" w:rsidR="00A77B3E" w:rsidRPr="008B6713" w:rsidRDefault="00BE0CFC" w:rsidP="00101B0A">
      <w:pPr>
        <w:spacing w:line="360" w:lineRule="auto"/>
        <w:ind w:firstLineChars="100" w:firstLine="240"/>
        <w:jc w:val="both"/>
      </w:pPr>
      <w:r w:rsidRPr="008B6713">
        <w:rPr>
          <w:rFonts w:ascii="Book Antiqua" w:eastAsia="Book Antiqua" w:hAnsi="Book Antiqua" w:cs="Book Antiqua"/>
          <w:color w:val="000000"/>
        </w:rPr>
        <w:t>Median HbA1c was also higher among participants diagnosed under the age of 40 (7.5%, IQR: 6.7</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-8.5%) compared to those diagnosed between the age of 40-59 years (7.1%, </w:t>
      </w:r>
      <w:r w:rsidRPr="008B6713">
        <w:rPr>
          <w:rFonts w:ascii="Book Antiqua" w:eastAsia="Book Antiqua" w:hAnsi="Book Antiqua" w:cs="Book Antiqua"/>
          <w:color w:val="000000"/>
        </w:rPr>
        <w:lastRenderedPageBreak/>
        <w:t>IQR: 6.4</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7.9%) or at 60 years or over (6.5%, IQR: 6.0</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7.2%). Additionally, a marginally more adverse lipid profile was identified among participants diagnosed under the age of 40, showing higher total cholesterol, LDL cholesterol and triglycerides, and lower HDL cholesterol compared to participants diagnosed at 40 years or over.</w:t>
      </w:r>
    </w:p>
    <w:p w14:paraId="622ADBBE" w14:textId="77777777" w:rsidR="00101B0A" w:rsidRPr="008B6713" w:rsidRDefault="00101B0A">
      <w:pPr>
        <w:spacing w:line="360" w:lineRule="auto"/>
        <w:jc w:val="both"/>
        <w:rPr>
          <w:rFonts w:ascii="Book Antiqua" w:eastAsia="Book Antiqua" w:hAnsi="Book Antiqua" w:cs="Book Antiqua"/>
          <w:b/>
          <w:bCs/>
          <w:color w:val="000000"/>
        </w:rPr>
      </w:pPr>
    </w:p>
    <w:p w14:paraId="004C4ADC" w14:textId="3C54D78C" w:rsidR="00A77B3E" w:rsidRPr="008B6713" w:rsidRDefault="00BE0CFC">
      <w:pPr>
        <w:spacing w:line="360" w:lineRule="auto"/>
        <w:jc w:val="both"/>
        <w:rPr>
          <w:i/>
          <w:iCs/>
        </w:rPr>
      </w:pPr>
      <w:r w:rsidRPr="008B6713">
        <w:rPr>
          <w:rFonts w:ascii="Book Antiqua" w:eastAsia="Book Antiqua" w:hAnsi="Book Antiqua" w:cs="Book Antiqua"/>
          <w:b/>
          <w:bCs/>
          <w:i/>
          <w:iCs/>
          <w:color w:val="000000"/>
        </w:rPr>
        <w:t xml:space="preserve">Model </w:t>
      </w:r>
      <w:r w:rsidR="00101B0A" w:rsidRPr="008B6713">
        <w:rPr>
          <w:rFonts w:ascii="Book Antiqua" w:eastAsia="Book Antiqua" w:hAnsi="Book Antiqua" w:cs="Book Antiqua"/>
          <w:b/>
          <w:bCs/>
          <w:i/>
          <w:iCs/>
          <w:color w:val="000000"/>
        </w:rPr>
        <w:t>r</w:t>
      </w:r>
      <w:r w:rsidRPr="008B6713">
        <w:rPr>
          <w:rFonts w:ascii="Book Antiqua" w:eastAsia="Book Antiqua" w:hAnsi="Book Antiqua" w:cs="Book Antiqua"/>
          <w:b/>
          <w:bCs/>
          <w:i/>
          <w:iCs/>
          <w:color w:val="000000"/>
        </w:rPr>
        <w:t>esults</w:t>
      </w:r>
    </w:p>
    <w:p w14:paraId="09E08A1B" w14:textId="3B860758" w:rsidR="00A77B3E" w:rsidRPr="008B6713" w:rsidRDefault="00BE0CFC">
      <w:pPr>
        <w:spacing w:line="360" w:lineRule="auto"/>
        <w:jc w:val="both"/>
      </w:pPr>
      <w:r w:rsidRPr="008B6713">
        <w:rPr>
          <w:rFonts w:ascii="Book Antiqua" w:eastAsia="Book Antiqua" w:hAnsi="Book Antiqua" w:cs="Book Antiqua"/>
          <w:color w:val="000000"/>
        </w:rPr>
        <w:t>As shown in Table 4, younger age at diagnosis of T2D was significantly associated with higher body weight, BMI, waist circumference and HbA1c. Results from Model 3 (adjusted for duration of T2D, sex, ethnicity and smoking status) showed that each one year reduction in age at diagnosis of T2D was significantly associated with 0.67</w:t>
      </w:r>
      <w:r w:rsidR="00101B0A"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kg </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95%</w:t>
      </w:r>
      <w:r w:rsidR="00101B0A" w:rsidRPr="008B6713">
        <w:rPr>
          <w:rFonts w:ascii="Book Antiqua" w:eastAsia="Book Antiqua" w:hAnsi="Book Antiqua" w:cs="Book Antiqua"/>
          <w:color w:val="000000"/>
        </w:rPr>
        <w:t xml:space="preserve"> confidence interval </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CI</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 0.52</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0.82</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w:t>
      </w:r>
      <w:r w:rsidR="00101B0A"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higher body weight, 0.18</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00C12739" w:rsidRPr="008B6713">
        <w:rPr>
          <w:rFonts w:ascii="Book Antiqua" w:eastAsia="Book Antiqua" w:hAnsi="Book Antiqua" w:cs="Book Antiqua"/>
          <w:color w:val="000000"/>
          <w:szCs w:val="30"/>
        </w:rPr>
        <w:t xml:space="preserve"> </w:t>
      </w:r>
      <w:r w:rsidRPr="008B6713">
        <w:rPr>
          <w:rFonts w:ascii="Book Antiqua" w:eastAsia="Book Antiqua" w:hAnsi="Book Antiqua" w:cs="Book Antiqua"/>
          <w:color w:val="000000"/>
        </w:rPr>
        <w:t>(95%CI: 0.10</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0.25</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kg/m</w:t>
      </w:r>
      <w:r w:rsidRPr="008B6713">
        <w:rPr>
          <w:rFonts w:ascii="Book Antiqua" w:eastAsia="Book Antiqua" w:hAnsi="Book Antiqua" w:cs="Book Antiqua"/>
          <w:color w:val="000000"/>
          <w:szCs w:val="30"/>
          <w:vertAlign w:val="superscript"/>
        </w:rPr>
        <w:t>2</w:t>
      </w:r>
      <w:r w:rsidRPr="008B6713">
        <w:rPr>
          <w:rFonts w:ascii="Book Antiqua" w:eastAsia="Book Antiqua" w:hAnsi="Book Antiqua" w:cs="Book Antiqua"/>
          <w:color w:val="000000"/>
        </w:rPr>
        <w:t>) higher BMI, 0.32</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cm (95%CI: 0.14</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0.49</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cm) higher waist circumference and 0.03% (95%CI: 0.03</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-0.04%) higher HbA1c. Similarly, results from Model 3 indicate that each </w:t>
      </w:r>
      <w:proofErr w:type="gramStart"/>
      <w:r w:rsidRPr="008B6713">
        <w:rPr>
          <w:rFonts w:ascii="Book Antiqua" w:eastAsia="Book Antiqua" w:hAnsi="Book Antiqua" w:cs="Book Antiqua"/>
          <w:color w:val="000000"/>
        </w:rPr>
        <w:t>one year</w:t>
      </w:r>
      <w:proofErr w:type="gramEnd"/>
      <w:r w:rsidRPr="008B6713">
        <w:rPr>
          <w:rFonts w:ascii="Book Antiqua" w:eastAsia="Book Antiqua" w:hAnsi="Book Antiqua" w:cs="Book Antiqua"/>
          <w:color w:val="000000"/>
        </w:rPr>
        <w:t xml:space="preserve"> reduction in age at diagnosis was significantly associated with 0.01</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mmol/L (95%CI: 0.01-0.02 mmol/L) higher total cholesterol, 0.01</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mmol/L higher LDL cholesterol (95%CI: 0.01-0.02</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mmol/L) and 0.02</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mmol/L (95%CI: 0.01-0.03</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mmol/L) higher triglycerides, after adjustment for the same covariates. Each </w:t>
      </w:r>
      <w:proofErr w:type="gramStart"/>
      <w:r w:rsidRPr="008B6713">
        <w:rPr>
          <w:rFonts w:ascii="Book Antiqua" w:eastAsia="Book Antiqua" w:hAnsi="Book Antiqua" w:cs="Book Antiqua"/>
          <w:color w:val="000000"/>
        </w:rPr>
        <w:t>one year</w:t>
      </w:r>
      <w:proofErr w:type="gramEnd"/>
      <w:r w:rsidRPr="008B6713">
        <w:rPr>
          <w:rFonts w:ascii="Book Antiqua" w:eastAsia="Book Antiqua" w:hAnsi="Book Antiqua" w:cs="Book Antiqua"/>
          <w:color w:val="000000"/>
        </w:rPr>
        <w:t xml:space="preserve"> reduction in diagnostic age was significantly associated with 0.22</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mmHg (95%CI: 0.14</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0.30</w:t>
      </w:r>
      <w:r w:rsidR="003F0A93"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mmHg) higher diastolic blood pressure, but 0.24</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mmHg (95%CI: 0.02-0.45</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mmHg) lower systolic blood pressure.</w:t>
      </w:r>
    </w:p>
    <w:p w14:paraId="061ED96C" w14:textId="77777777" w:rsidR="00A77B3E" w:rsidRPr="008B6713" w:rsidRDefault="00A77B3E">
      <w:pPr>
        <w:spacing w:line="360" w:lineRule="auto"/>
        <w:jc w:val="both"/>
      </w:pPr>
    </w:p>
    <w:p w14:paraId="6887BB25" w14:textId="77777777" w:rsidR="00A77B3E" w:rsidRPr="008B6713" w:rsidRDefault="00BE0CFC">
      <w:pPr>
        <w:spacing w:line="360" w:lineRule="auto"/>
        <w:jc w:val="both"/>
      </w:pPr>
      <w:r w:rsidRPr="008B6713">
        <w:rPr>
          <w:rFonts w:ascii="Book Antiqua" w:eastAsia="Book Antiqua" w:hAnsi="Book Antiqua" w:cs="Book Antiqua"/>
          <w:b/>
          <w:caps/>
          <w:color w:val="000000"/>
          <w:u w:val="single"/>
        </w:rPr>
        <w:t>DISCUSSION</w:t>
      </w:r>
    </w:p>
    <w:p w14:paraId="3A2370DB" w14:textId="72EFC522" w:rsidR="00A77B3E" w:rsidRPr="008B6713" w:rsidRDefault="00BE0CFC">
      <w:pPr>
        <w:spacing w:line="360" w:lineRule="auto"/>
        <w:jc w:val="both"/>
      </w:pPr>
      <w:r w:rsidRPr="008B6713">
        <w:rPr>
          <w:rFonts w:ascii="Book Antiqua" w:eastAsia="Book Antiqua" w:hAnsi="Book Antiqua" w:cs="Book Antiqua"/>
          <w:color w:val="000000"/>
        </w:rPr>
        <w:t>This analysis investigated the association between age at diagnosis of T2D and the cardiovascular risk profile among 1410 adults with T2D, using a diverse pooled dataset. The demographic characteristics of the participants included in our analysis varied by diagnostic age, with a higher proportion of females and people of Asian ethnicity among participants diagnosed earlier in life. These results are consistent with previous studies, which have also highlighted increased risk of microvascular and macrovascular complications, as well as incidence of certain co</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morbidities, in these high risk </w:t>
      </w:r>
      <w:proofErr w:type="gramStart"/>
      <w:r w:rsidRPr="008B6713">
        <w:rPr>
          <w:rFonts w:ascii="Book Antiqua" w:eastAsia="Book Antiqua" w:hAnsi="Book Antiqua" w:cs="Book Antiqua"/>
          <w:color w:val="000000"/>
        </w:rPr>
        <w:lastRenderedPageBreak/>
        <w:t>subgroups</w:t>
      </w:r>
      <w:r w:rsidR="00440F02" w:rsidRPr="008B6713">
        <w:rPr>
          <w:rFonts w:ascii="Book Antiqua" w:eastAsia="Book Antiqua" w:hAnsi="Book Antiqua" w:cs="Book Antiqua"/>
          <w:color w:val="000000"/>
          <w:vertAlign w:val="superscript"/>
        </w:rPr>
        <w:t>[</w:t>
      </w:r>
      <w:proofErr w:type="gramEnd"/>
      <w:r w:rsidR="00440F02" w:rsidRPr="008B6713">
        <w:rPr>
          <w:rFonts w:ascii="Book Antiqua" w:eastAsia="Book Antiqua" w:hAnsi="Book Antiqua" w:cs="Book Antiqua"/>
          <w:color w:val="000000"/>
          <w:szCs w:val="30"/>
          <w:vertAlign w:val="superscript"/>
        </w:rPr>
        <w:t>2,6,15-17]</w:t>
      </w:r>
      <w:r w:rsidRPr="008B6713">
        <w:rPr>
          <w:rFonts w:ascii="Book Antiqua" w:eastAsia="Book Antiqua" w:hAnsi="Book Antiqua" w:cs="Book Antiqua"/>
          <w:color w:val="000000"/>
        </w:rPr>
        <w:t>.</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In our analysis, younger age at diagnosis was also significantly associated with higher BMI, supporting findings from previous </w:t>
      </w:r>
      <w:proofErr w:type="gramStart"/>
      <w:r w:rsidRPr="008B6713">
        <w:rPr>
          <w:rFonts w:ascii="Book Antiqua" w:eastAsia="Book Antiqua" w:hAnsi="Book Antiqua" w:cs="Book Antiqua"/>
          <w:color w:val="000000"/>
        </w:rPr>
        <w:t>studies</w:t>
      </w:r>
      <w:r w:rsidR="00440F02" w:rsidRPr="008B6713">
        <w:rPr>
          <w:rFonts w:ascii="Book Antiqua" w:eastAsia="Book Antiqua" w:hAnsi="Book Antiqua" w:cs="Book Antiqua"/>
          <w:color w:val="000000"/>
          <w:vertAlign w:val="superscript"/>
        </w:rPr>
        <w:t>[</w:t>
      </w:r>
      <w:proofErr w:type="gramEnd"/>
      <w:r w:rsidR="00440F02" w:rsidRPr="008B6713">
        <w:rPr>
          <w:rFonts w:ascii="Book Antiqua" w:eastAsia="Book Antiqua" w:hAnsi="Book Antiqua" w:cs="Book Antiqua"/>
          <w:color w:val="000000"/>
          <w:szCs w:val="30"/>
          <w:vertAlign w:val="superscript"/>
        </w:rPr>
        <w:t>3,7,9]</w:t>
      </w:r>
      <w:r w:rsidRPr="008B6713">
        <w:rPr>
          <w:rFonts w:ascii="Book Antiqua" w:eastAsia="Book Antiqua" w:hAnsi="Book Antiqua" w:cs="Book Antiqua"/>
          <w:color w:val="000000"/>
        </w:rPr>
        <w:t>.</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However, the current analysis adds to previous findings by quantifying the change in several cardiovascular risk factors, including body weight, BMI, waist circumference, HbA1c, lipids and blood pressure, for each year earlier diagnosis of T2D. </w:t>
      </w:r>
    </w:p>
    <w:p w14:paraId="7CAD6283" w14:textId="3A3DEC73" w:rsidR="00A77B3E" w:rsidRPr="008B6713" w:rsidRDefault="00BE0CFC" w:rsidP="00440F02">
      <w:pPr>
        <w:spacing w:line="360" w:lineRule="auto"/>
        <w:ind w:firstLineChars="100" w:firstLine="240"/>
        <w:jc w:val="both"/>
      </w:pPr>
      <w:r w:rsidRPr="008B6713">
        <w:rPr>
          <w:rFonts w:ascii="Book Antiqua" w:eastAsia="Book Antiqua" w:hAnsi="Book Antiqua" w:cs="Book Antiqua"/>
          <w:color w:val="000000"/>
        </w:rPr>
        <w:t xml:space="preserve">The association between younger age at diagnosis of T2D and poorer </w:t>
      </w:r>
      <w:r w:rsidR="00F304D9" w:rsidRPr="008B6713">
        <w:rPr>
          <w:rFonts w:ascii="Book Antiqua" w:eastAsia="Book Antiqua" w:hAnsi="Book Antiqua" w:cs="Book Antiqua"/>
          <w:color w:val="000000"/>
        </w:rPr>
        <w:t>HbA1c</w:t>
      </w:r>
      <w:r w:rsidRPr="008B6713">
        <w:rPr>
          <w:rFonts w:ascii="Book Antiqua" w:eastAsia="Book Antiqua" w:hAnsi="Book Antiqua" w:cs="Book Antiqua"/>
          <w:color w:val="000000"/>
        </w:rPr>
        <w:t xml:space="preserve"> identified in this</w:t>
      </w:r>
      <w:r w:rsidR="00D63B3D" w:rsidRPr="008B6713">
        <w:rPr>
          <w:rFonts w:ascii="Book Antiqua" w:eastAsia="Book Antiqua" w:hAnsi="Book Antiqua" w:cs="Book Antiqua"/>
          <w:color w:val="000000"/>
        </w:rPr>
        <w:t xml:space="preserve"> analysis</w:t>
      </w:r>
      <w:r w:rsidRPr="008B6713">
        <w:rPr>
          <w:rFonts w:ascii="Book Antiqua" w:eastAsia="Book Antiqua" w:hAnsi="Book Antiqua" w:cs="Book Antiqua"/>
          <w:color w:val="000000"/>
        </w:rPr>
        <w:t xml:space="preserve"> is supported by findings from previous </w:t>
      </w:r>
      <w:proofErr w:type="gramStart"/>
      <w:r w:rsidRPr="008B6713">
        <w:rPr>
          <w:rFonts w:ascii="Book Antiqua" w:eastAsia="Book Antiqua" w:hAnsi="Book Antiqua" w:cs="Book Antiqua"/>
          <w:color w:val="000000"/>
        </w:rPr>
        <w:t>studies</w:t>
      </w:r>
      <w:r w:rsidR="00440F02" w:rsidRPr="008B6713">
        <w:rPr>
          <w:rFonts w:ascii="Book Antiqua" w:eastAsia="Book Antiqua" w:hAnsi="Book Antiqua" w:cs="Book Antiqua"/>
          <w:color w:val="000000"/>
          <w:vertAlign w:val="superscript"/>
        </w:rPr>
        <w:t>[</w:t>
      </w:r>
      <w:proofErr w:type="gramEnd"/>
      <w:r w:rsidR="00440F02" w:rsidRPr="008B6713">
        <w:rPr>
          <w:rFonts w:ascii="Book Antiqua" w:eastAsia="Book Antiqua" w:hAnsi="Book Antiqua" w:cs="Book Antiqua"/>
          <w:color w:val="000000"/>
          <w:szCs w:val="30"/>
          <w:vertAlign w:val="superscript"/>
        </w:rPr>
        <w:t>3,6-9]</w:t>
      </w:r>
      <w:r w:rsidRPr="008B6713">
        <w:rPr>
          <w:rFonts w:ascii="Book Antiqua" w:eastAsia="Book Antiqua" w:hAnsi="Book Antiqua" w:cs="Book Antiqua"/>
          <w:color w:val="000000"/>
        </w:rPr>
        <w:t>.</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One study from Asia investigated the association between HbA1c and age of diagnosis, analy</w:t>
      </w:r>
      <w:r w:rsidR="00440F02" w:rsidRPr="008B6713">
        <w:rPr>
          <w:rFonts w:ascii="Book Antiqua" w:eastAsia="Book Antiqua" w:hAnsi="Book Antiqua" w:cs="Book Antiqua"/>
          <w:color w:val="000000"/>
        </w:rPr>
        <w:t>z</w:t>
      </w:r>
      <w:r w:rsidRPr="008B6713">
        <w:rPr>
          <w:rFonts w:ascii="Book Antiqua" w:eastAsia="Book Antiqua" w:hAnsi="Book Antiqua" w:cs="Book Antiqua"/>
          <w:color w:val="000000"/>
        </w:rPr>
        <w:t xml:space="preserve">ed as a continuous variable, reporting that each </w:t>
      </w:r>
      <w:proofErr w:type="gramStart"/>
      <w:r w:rsidRPr="008B6713">
        <w:rPr>
          <w:rFonts w:ascii="Book Antiqua" w:eastAsia="Book Antiqua" w:hAnsi="Book Antiqua" w:cs="Book Antiqua"/>
          <w:color w:val="000000"/>
        </w:rPr>
        <w:t>one year</w:t>
      </w:r>
      <w:proofErr w:type="gramEnd"/>
      <w:r w:rsidRPr="008B6713">
        <w:rPr>
          <w:rFonts w:ascii="Book Antiqua" w:eastAsia="Book Antiqua" w:hAnsi="Book Antiqua" w:cs="Book Antiqua"/>
          <w:color w:val="000000"/>
        </w:rPr>
        <w:t xml:space="preserve"> earlier age at diagnosis was significantly associated with 0.01% higher HbA1c. This is similar, albeit smaller in magnitude, to the results of our current analysis, which identified a 0.03% increase in HbA1c for each year earlier diagnosis.</w:t>
      </w:r>
    </w:p>
    <w:p w14:paraId="22A93D71" w14:textId="42276851" w:rsidR="00A77B3E" w:rsidRPr="008B6713" w:rsidRDefault="00BE0CFC" w:rsidP="00440F02">
      <w:pPr>
        <w:spacing w:line="360" w:lineRule="auto"/>
        <w:ind w:firstLineChars="100" w:firstLine="240"/>
        <w:jc w:val="both"/>
      </w:pPr>
      <w:r w:rsidRPr="008B6713">
        <w:rPr>
          <w:rFonts w:ascii="Book Antiqua" w:eastAsia="Book Antiqua" w:hAnsi="Book Antiqua" w:cs="Book Antiqua"/>
          <w:color w:val="000000"/>
        </w:rPr>
        <w:t>In the current analysis, diagnosis of T2D at a younger age was significantly associated with higher total and LDL cholesterol and higher triglycerides, however no significant association was observed between age at diagnosis and HDL cholesterol. Similarly, previous studies have reported conflicting results for the relationship between age at diagnosis and lipid profile. For example, Yeung</w:t>
      </w:r>
      <w:r w:rsidRPr="008B6713">
        <w:rPr>
          <w:rFonts w:ascii="Book Antiqua" w:eastAsia="Book Antiqua" w:hAnsi="Book Antiqua" w:cs="Book Antiqua"/>
          <w:i/>
          <w:iCs/>
          <w:color w:val="000000"/>
        </w:rPr>
        <w:t xml:space="preserve"> et </w:t>
      </w:r>
      <w:proofErr w:type="gramStart"/>
      <w:r w:rsidRPr="008B6713">
        <w:rPr>
          <w:rFonts w:ascii="Book Antiqua" w:eastAsia="Book Antiqua" w:hAnsi="Book Antiqua" w:cs="Book Antiqua"/>
          <w:i/>
          <w:iCs/>
          <w:color w:val="000000"/>
        </w:rPr>
        <w:t>al</w:t>
      </w:r>
      <w:r w:rsidR="00440F02" w:rsidRPr="008B6713">
        <w:rPr>
          <w:rFonts w:ascii="Book Antiqua" w:eastAsia="Book Antiqua" w:hAnsi="Book Antiqua" w:cs="Book Antiqua"/>
          <w:color w:val="000000"/>
          <w:vertAlign w:val="superscript"/>
        </w:rPr>
        <w:t>[</w:t>
      </w:r>
      <w:proofErr w:type="gramEnd"/>
      <w:r w:rsidR="00440F02" w:rsidRPr="008B6713">
        <w:rPr>
          <w:rFonts w:ascii="Book Antiqua" w:eastAsia="Book Antiqua" w:hAnsi="Book Antiqua" w:cs="Book Antiqua"/>
          <w:color w:val="000000"/>
          <w:vertAlign w:val="superscript"/>
        </w:rPr>
        <w:t>3]</w:t>
      </w:r>
      <w:r w:rsidRPr="008B6713">
        <w:rPr>
          <w:rFonts w:ascii="Book Antiqua" w:eastAsia="Book Antiqua" w:hAnsi="Book Antiqua" w:cs="Book Antiqua"/>
          <w:i/>
          <w:iCs/>
          <w:color w:val="000000"/>
        </w:rPr>
        <w:t xml:space="preserve"> </w:t>
      </w:r>
      <w:r w:rsidRPr="008B6713">
        <w:rPr>
          <w:rFonts w:ascii="Book Antiqua" w:eastAsia="Book Antiqua" w:hAnsi="Book Antiqua" w:cs="Book Antiqua"/>
          <w:color w:val="000000"/>
        </w:rPr>
        <w:t>reported a significant association between age at diagnosis and all lipid markers, whereas Huang</w:t>
      </w:r>
      <w:r w:rsidRPr="008B6713">
        <w:rPr>
          <w:rFonts w:ascii="Book Antiqua" w:eastAsia="Book Antiqua" w:hAnsi="Book Antiqua" w:cs="Book Antiqua"/>
          <w:i/>
          <w:iCs/>
          <w:color w:val="000000"/>
        </w:rPr>
        <w:t xml:space="preserve"> et al</w:t>
      </w:r>
      <w:r w:rsidR="00440F02" w:rsidRPr="008B6713">
        <w:rPr>
          <w:rFonts w:ascii="Book Antiqua" w:eastAsia="Book Antiqua" w:hAnsi="Book Antiqua" w:cs="Book Antiqua"/>
          <w:color w:val="000000"/>
          <w:vertAlign w:val="superscript"/>
        </w:rPr>
        <w:t>[7]</w:t>
      </w:r>
      <w:r w:rsidRPr="008B6713">
        <w:rPr>
          <w:rFonts w:ascii="Book Antiqua" w:eastAsia="Book Antiqua" w:hAnsi="Book Antiqua" w:cs="Book Antiqua"/>
          <w:i/>
          <w:iCs/>
          <w:color w:val="000000"/>
        </w:rPr>
        <w:t xml:space="preserve"> </w:t>
      </w:r>
      <w:r w:rsidRPr="008B6713">
        <w:rPr>
          <w:rFonts w:ascii="Book Antiqua" w:eastAsia="Book Antiqua" w:hAnsi="Book Antiqua" w:cs="Book Antiqua"/>
          <w:color w:val="000000"/>
        </w:rPr>
        <w:t xml:space="preserve">found participants with early-onset T2D had significantly higher total cholesterol and triglycerides compared to those with later-onset T2D, whilst no significant differences were observed from LDL or HDL cholesterol. Younger age at T2D diagnosis was significantly associated with higher diastolic blood pressure and lower systolic blood pressure in this analysis, which is also consistent with previous </w:t>
      </w:r>
      <w:proofErr w:type="gramStart"/>
      <w:r w:rsidRPr="008B6713">
        <w:rPr>
          <w:rFonts w:ascii="Book Antiqua" w:eastAsia="Book Antiqua" w:hAnsi="Book Antiqua" w:cs="Book Antiqua"/>
          <w:color w:val="000000"/>
        </w:rPr>
        <w:t>studies</w:t>
      </w:r>
      <w:r w:rsidR="00440F02" w:rsidRPr="008B6713">
        <w:rPr>
          <w:rFonts w:ascii="Book Antiqua" w:eastAsia="Book Antiqua" w:hAnsi="Book Antiqua" w:cs="Book Antiqua"/>
          <w:color w:val="000000"/>
          <w:vertAlign w:val="superscript"/>
        </w:rPr>
        <w:t>[</w:t>
      </w:r>
      <w:proofErr w:type="gramEnd"/>
      <w:r w:rsidR="00440F02" w:rsidRPr="008B6713">
        <w:rPr>
          <w:rFonts w:ascii="Book Antiqua" w:eastAsia="Book Antiqua" w:hAnsi="Book Antiqua" w:cs="Book Antiqua"/>
          <w:color w:val="000000"/>
          <w:szCs w:val="30"/>
          <w:vertAlign w:val="superscript"/>
        </w:rPr>
        <w:t>3,8,9]</w:t>
      </w:r>
      <w:r w:rsidRPr="008B6713">
        <w:rPr>
          <w:rFonts w:ascii="Book Antiqua" w:eastAsia="Book Antiqua" w:hAnsi="Book Antiqua" w:cs="Book Antiqua"/>
          <w:color w:val="000000"/>
        </w:rPr>
        <w:t>.</w:t>
      </w:r>
    </w:p>
    <w:p w14:paraId="51A6E9A6" w14:textId="1CF73FD1" w:rsidR="00A77B3E" w:rsidRPr="008B6713" w:rsidRDefault="00BE0CFC" w:rsidP="00440F02">
      <w:pPr>
        <w:spacing w:line="360" w:lineRule="auto"/>
        <w:ind w:firstLineChars="100" w:firstLine="240"/>
        <w:jc w:val="both"/>
      </w:pPr>
      <w:r w:rsidRPr="008B6713">
        <w:rPr>
          <w:rFonts w:ascii="Book Antiqua" w:eastAsia="Book Antiqua" w:hAnsi="Book Antiqua" w:cs="Book Antiqua"/>
          <w:color w:val="000000"/>
        </w:rPr>
        <w:t>The adverse risk factor phenotype observed among younger adults with T2D may contribute to their significantly increased relative risk of microvascular and macrovascular disease and mortality. A recent meta-analysis of 26 studies found that for every one year increase in age at diagnosis, the risk of microvascular disease, macrovascular disease and all</w:t>
      </w:r>
      <w:r w:rsidR="00440F02"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cause mortality fell by 5%, 3% and 4%, </w:t>
      </w:r>
      <w:proofErr w:type="gramStart"/>
      <w:r w:rsidRPr="008B6713">
        <w:rPr>
          <w:rFonts w:ascii="Book Antiqua" w:eastAsia="Book Antiqua" w:hAnsi="Book Antiqua" w:cs="Book Antiqua"/>
          <w:color w:val="000000"/>
        </w:rPr>
        <w:t>respectively</w:t>
      </w:r>
      <w:r w:rsidR="00440F02" w:rsidRPr="008B6713">
        <w:rPr>
          <w:rFonts w:ascii="Book Antiqua" w:eastAsia="Book Antiqua" w:hAnsi="Book Antiqua" w:cs="Book Antiqua"/>
          <w:color w:val="000000"/>
          <w:vertAlign w:val="superscript"/>
        </w:rPr>
        <w:t>[</w:t>
      </w:r>
      <w:proofErr w:type="gramEnd"/>
      <w:r w:rsidR="00440F02" w:rsidRPr="008B6713">
        <w:rPr>
          <w:rFonts w:ascii="Book Antiqua" w:eastAsia="Book Antiqua" w:hAnsi="Book Antiqua" w:cs="Book Antiqua"/>
          <w:color w:val="000000"/>
          <w:szCs w:val="30"/>
          <w:vertAlign w:val="superscript"/>
        </w:rPr>
        <w:t>5]</w:t>
      </w:r>
      <w:r w:rsidRPr="008B6713">
        <w:rPr>
          <w:rFonts w:ascii="Book Antiqua" w:eastAsia="Book Antiqua" w:hAnsi="Book Antiqua" w:cs="Book Antiqua"/>
          <w:color w:val="000000"/>
        </w:rPr>
        <w:t>.</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Research has also shown that the risk of cardiovascular complications and all-cause </w:t>
      </w:r>
      <w:r w:rsidRPr="008B6713">
        <w:rPr>
          <w:rFonts w:ascii="Book Antiqua" w:eastAsia="Book Antiqua" w:hAnsi="Book Antiqua" w:cs="Book Antiqua"/>
          <w:color w:val="000000"/>
        </w:rPr>
        <w:lastRenderedPageBreak/>
        <w:t xml:space="preserve">mortality can be reduced by the control of multiple cardiovascular risk factors, even among younger </w:t>
      </w:r>
      <w:proofErr w:type="gramStart"/>
      <w:r w:rsidRPr="008B6713">
        <w:rPr>
          <w:rFonts w:ascii="Book Antiqua" w:eastAsia="Book Antiqua" w:hAnsi="Book Antiqua" w:cs="Book Antiqua"/>
          <w:color w:val="000000"/>
        </w:rPr>
        <w:t>adults</w:t>
      </w:r>
      <w:r w:rsidR="00440F02" w:rsidRPr="008B6713">
        <w:rPr>
          <w:rFonts w:ascii="Book Antiqua" w:eastAsia="Book Antiqua" w:hAnsi="Book Antiqua" w:cs="Book Antiqua"/>
          <w:color w:val="000000"/>
          <w:vertAlign w:val="superscript"/>
        </w:rPr>
        <w:t>[</w:t>
      </w:r>
      <w:proofErr w:type="gramEnd"/>
      <w:r w:rsidR="00440F02" w:rsidRPr="008B6713">
        <w:rPr>
          <w:rFonts w:ascii="Book Antiqua" w:eastAsia="Book Antiqua" w:hAnsi="Book Antiqua" w:cs="Book Antiqua"/>
          <w:color w:val="000000"/>
          <w:szCs w:val="30"/>
          <w:vertAlign w:val="superscript"/>
        </w:rPr>
        <w:t>18-20]</w:t>
      </w:r>
      <w:r w:rsidRPr="008B6713">
        <w:rPr>
          <w:rFonts w:ascii="Book Antiqua" w:eastAsia="Book Antiqua" w:hAnsi="Book Antiqua" w:cs="Book Antiqua"/>
          <w:color w:val="000000"/>
        </w:rPr>
        <w:t>.</w:t>
      </w:r>
      <w:r w:rsidR="00440F02"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It is therefore imperative that adults with early-onset T2D have access to fit-for-purpose, multifactorial interventions to prevent long term complications, particularly given the global increase in the prevalence of early-onset T2D, and evidence that less than half of younger adults with T2D meet HbA1c </w:t>
      </w:r>
      <w:proofErr w:type="gramStart"/>
      <w:r w:rsidRPr="008B6713">
        <w:rPr>
          <w:rFonts w:ascii="Book Antiqua" w:eastAsia="Book Antiqua" w:hAnsi="Book Antiqua" w:cs="Book Antiqua"/>
          <w:color w:val="000000"/>
        </w:rPr>
        <w:t>targets</w:t>
      </w:r>
      <w:r w:rsidR="00247048" w:rsidRPr="008B6713">
        <w:rPr>
          <w:rFonts w:ascii="Book Antiqua" w:eastAsia="Book Antiqua" w:hAnsi="Book Antiqua" w:cs="Book Antiqua"/>
          <w:color w:val="000000"/>
          <w:vertAlign w:val="superscript"/>
        </w:rPr>
        <w:t>[</w:t>
      </w:r>
      <w:proofErr w:type="gramEnd"/>
      <w:r w:rsidR="00247048" w:rsidRPr="008B6713">
        <w:rPr>
          <w:rFonts w:ascii="Book Antiqua" w:eastAsia="Book Antiqua" w:hAnsi="Book Antiqua" w:cs="Book Antiqua"/>
          <w:color w:val="000000"/>
          <w:szCs w:val="30"/>
          <w:vertAlign w:val="superscript"/>
        </w:rPr>
        <w:t>21]</w:t>
      </w:r>
      <w:r w:rsidRPr="008B6713">
        <w:rPr>
          <w:rFonts w:ascii="Book Antiqua" w:eastAsia="Book Antiqua" w:hAnsi="Book Antiqua" w:cs="Book Antiqua"/>
          <w:color w:val="000000"/>
        </w:rPr>
        <w:t>.</w:t>
      </w:r>
      <w:r w:rsidR="00247048"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Such interventions must also be tailored specifically to the co-occurring challenges that adults with early-onset T2D may face (</w:t>
      </w:r>
      <w:r w:rsidRPr="008B6713">
        <w:rPr>
          <w:rFonts w:ascii="Book Antiqua" w:eastAsia="Book Antiqua" w:hAnsi="Book Antiqua" w:cs="Book Antiqua"/>
          <w:i/>
          <w:iCs/>
          <w:color w:val="000000"/>
        </w:rPr>
        <w:t>e.g.</w:t>
      </w:r>
      <w:r w:rsidR="00247048" w:rsidRPr="008B6713">
        <w:rPr>
          <w:rFonts w:ascii="Book Antiqua" w:eastAsia="Book Antiqua" w:hAnsi="Book Antiqua" w:cs="Book Antiqua"/>
          <w:i/>
          <w:iCs/>
          <w:color w:val="000000"/>
        </w:rPr>
        <w:t>,</w:t>
      </w:r>
      <w:r w:rsidRPr="008B6713">
        <w:rPr>
          <w:rFonts w:ascii="Book Antiqua" w:eastAsia="Book Antiqua" w:hAnsi="Book Antiqua" w:cs="Book Antiqua"/>
          <w:color w:val="000000"/>
        </w:rPr>
        <w:t xml:space="preserve"> early careers, ongoing education and young families), which may be different to older adults, and also allow for sex and cultural differences between individuals. Work to guide the development of such tailored approaches is urgently required, particularly given that adults with early-onset T2D are underrepresented in existing T2D </w:t>
      </w:r>
      <w:proofErr w:type="gramStart"/>
      <w:r w:rsidRPr="008B6713">
        <w:rPr>
          <w:rFonts w:ascii="Book Antiqua" w:eastAsia="Book Antiqua" w:hAnsi="Book Antiqua" w:cs="Book Antiqua"/>
          <w:color w:val="000000"/>
        </w:rPr>
        <w:t>trials</w:t>
      </w:r>
      <w:r w:rsidR="00247048" w:rsidRPr="008B6713">
        <w:rPr>
          <w:rFonts w:ascii="Book Antiqua" w:eastAsia="Book Antiqua" w:hAnsi="Book Antiqua" w:cs="Book Antiqua"/>
          <w:color w:val="000000"/>
          <w:vertAlign w:val="superscript"/>
        </w:rPr>
        <w:t>[</w:t>
      </w:r>
      <w:proofErr w:type="gramEnd"/>
      <w:r w:rsidR="00247048" w:rsidRPr="008B6713">
        <w:rPr>
          <w:rFonts w:ascii="Book Antiqua" w:eastAsia="Book Antiqua" w:hAnsi="Book Antiqua" w:cs="Book Antiqua"/>
          <w:color w:val="000000"/>
          <w:szCs w:val="30"/>
          <w:vertAlign w:val="superscript"/>
        </w:rPr>
        <w:t>2,22]</w:t>
      </w:r>
      <w:r w:rsidRPr="008B6713">
        <w:rPr>
          <w:rFonts w:ascii="Book Antiqua" w:eastAsia="Book Antiqua" w:hAnsi="Book Antiqua" w:cs="Book Antiqua"/>
          <w:color w:val="000000"/>
        </w:rPr>
        <w:t>.</w:t>
      </w:r>
    </w:p>
    <w:p w14:paraId="0B5E57BB" w14:textId="6A125C00" w:rsidR="00A77B3E" w:rsidRPr="008B6713" w:rsidRDefault="00BE0CFC" w:rsidP="00247048">
      <w:pPr>
        <w:spacing w:line="360" w:lineRule="auto"/>
        <w:ind w:firstLineChars="100" w:firstLine="240"/>
        <w:jc w:val="both"/>
      </w:pPr>
      <w:r w:rsidRPr="008B6713">
        <w:rPr>
          <w:rFonts w:ascii="Book Antiqua" w:eastAsia="Book Antiqua" w:hAnsi="Book Antiqua" w:cs="Book Antiqua"/>
          <w:color w:val="000000"/>
        </w:rPr>
        <w:t>This analysis has many strengths. Firstly, the pooled dataset used included a large sample of adults diagnosed with T2D over a wide age range (18</w:t>
      </w:r>
      <w:r w:rsidR="00247048"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74 years of age) increasing the reliability and </w:t>
      </w:r>
      <w:proofErr w:type="spellStart"/>
      <w:r w:rsidRPr="008B6713">
        <w:rPr>
          <w:rFonts w:ascii="Book Antiqua" w:eastAsia="Book Antiqua" w:hAnsi="Book Antiqua" w:cs="Book Antiqua"/>
          <w:color w:val="000000"/>
        </w:rPr>
        <w:t>generalisability</w:t>
      </w:r>
      <w:proofErr w:type="spellEnd"/>
      <w:r w:rsidRPr="008B6713">
        <w:rPr>
          <w:rFonts w:ascii="Book Antiqua" w:eastAsia="Book Antiqua" w:hAnsi="Book Antiqua" w:cs="Book Antiqua"/>
          <w:color w:val="000000"/>
        </w:rPr>
        <w:t xml:space="preserve"> of the conclusions made. The use of age at diagnosis as a continuous variable in the analysis is another benefit, given that most previous literature has investigated age at diagnosis as a categorical variable, comparing people with ‘early</w:t>
      </w:r>
      <w:r w:rsidR="00247048"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onset’ T2D to those with ‘later-onset’ T2D. Although such studies are valuable in assessing whether adults classified as ‘early onset’ have more cardiovascular risk factors, the range of ages included in the ‘early-onset’ and </w:t>
      </w:r>
      <w:r w:rsidR="00247048"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late-onset’ categories are very wide and therefore it was previously unknown how diagnostic age was associated with cardiovascular risk factors within each of these categories. The current study has provided such insight by showing that each reduction of one year in age at diagnosis was significantly associated with a more adverse adiposity, </w:t>
      </w:r>
      <w:r w:rsidR="00F304D9" w:rsidRPr="008B6713">
        <w:rPr>
          <w:rFonts w:ascii="Book Antiqua" w:eastAsia="Book Antiqua" w:hAnsi="Book Antiqua" w:cs="Book Antiqua"/>
          <w:color w:val="000000"/>
        </w:rPr>
        <w:t>HbA1c</w:t>
      </w:r>
      <w:r w:rsidRPr="008B6713">
        <w:rPr>
          <w:rFonts w:ascii="Book Antiqua" w:eastAsia="Book Antiqua" w:hAnsi="Book Antiqua" w:cs="Book Antiqua"/>
          <w:color w:val="000000"/>
        </w:rPr>
        <w:t>, and lipid profile</w:t>
      </w:r>
      <w:r w:rsidR="0082142E" w:rsidRPr="008B6713">
        <w:rPr>
          <w:rFonts w:ascii="Book Antiqua" w:eastAsia="Book Antiqua" w:hAnsi="Book Antiqua" w:cs="Book Antiqua"/>
          <w:color w:val="000000"/>
        </w:rPr>
        <w:t>,</w:t>
      </w:r>
      <w:r w:rsidR="00592447"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even after the adjustment for disease duration.</w:t>
      </w:r>
    </w:p>
    <w:p w14:paraId="3D584CEB" w14:textId="70939079" w:rsidR="00A77B3E" w:rsidRPr="008B6713" w:rsidRDefault="00BE0CFC" w:rsidP="00247048">
      <w:pPr>
        <w:spacing w:line="360" w:lineRule="auto"/>
        <w:ind w:firstLineChars="100" w:firstLine="240"/>
        <w:jc w:val="both"/>
      </w:pPr>
      <w:r w:rsidRPr="008B6713">
        <w:rPr>
          <w:rFonts w:ascii="Book Antiqua" w:eastAsia="Book Antiqua" w:hAnsi="Book Antiqua" w:cs="Book Antiqua"/>
          <w:color w:val="000000"/>
        </w:rPr>
        <w:t xml:space="preserve">Limitations of the study must also be noted. As the information relating to diagnostic age was self-reported, some participants may not have accurately recalled the date at which they were diagnosed. However, there is evidence that self-reported age at diagnosis of T2D is fairly accurate and a valid measure of diagnostic </w:t>
      </w:r>
      <w:proofErr w:type="gramStart"/>
      <w:r w:rsidRPr="008B6713">
        <w:rPr>
          <w:rFonts w:ascii="Book Antiqua" w:eastAsia="Book Antiqua" w:hAnsi="Book Antiqua" w:cs="Book Antiqua"/>
          <w:color w:val="000000"/>
        </w:rPr>
        <w:t>age</w:t>
      </w:r>
      <w:r w:rsidR="00247048" w:rsidRPr="008B6713">
        <w:rPr>
          <w:rFonts w:ascii="Book Antiqua" w:eastAsia="Book Antiqua" w:hAnsi="Book Antiqua" w:cs="Book Antiqua"/>
          <w:color w:val="000000"/>
          <w:vertAlign w:val="superscript"/>
        </w:rPr>
        <w:t>[</w:t>
      </w:r>
      <w:proofErr w:type="gramEnd"/>
      <w:r w:rsidR="00247048" w:rsidRPr="008B6713">
        <w:rPr>
          <w:rFonts w:ascii="Book Antiqua" w:eastAsia="Book Antiqua" w:hAnsi="Book Antiqua" w:cs="Book Antiqua"/>
          <w:color w:val="000000"/>
          <w:szCs w:val="30"/>
          <w:vertAlign w:val="superscript"/>
        </w:rPr>
        <w:t>23]</w:t>
      </w:r>
      <w:r w:rsidRPr="008B6713">
        <w:rPr>
          <w:rFonts w:ascii="Book Antiqua" w:eastAsia="Book Antiqua" w:hAnsi="Book Antiqua" w:cs="Book Antiqua"/>
          <w:color w:val="000000"/>
        </w:rPr>
        <w:t>.</w:t>
      </w:r>
      <w:r w:rsidR="00247048"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There is also the possibility of selection bias as the data used in this analysis is from volunteers who </w:t>
      </w:r>
      <w:r w:rsidRPr="008B6713">
        <w:rPr>
          <w:rFonts w:ascii="Book Antiqua" w:eastAsia="Book Antiqua" w:hAnsi="Book Antiqua" w:cs="Book Antiqua"/>
          <w:color w:val="000000"/>
        </w:rPr>
        <w:lastRenderedPageBreak/>
        <w:t>were motivated to undertake the research studies. In addition, it is possible that differences in recruitment rates by age at diagnosis and investigated risk factors acted to introduce a form of collider bias. Furthermore, only variables collected in the studies were available for adjustment in this analysis, therefore the effects of other covariates could not be assessed. As the cardiovascular risk factors investigated in this analysis were collected at study enrolment rather than at diagnosis of T2D, the results from this analysis do not indicate how the cardiovascular risk profile differs by diagnostic age at the time of diagnosis. Lastly, the age at diagnosis, age at enrolment and duration of diabetes are correlated and therefore disentangling the effect of one from the others is complex. Nevertheless, the results from the current analysis were unaffected by adjustment for diabetes duration.</w:t>
      </w:r>
    </w:p>
    <w:p w14:paraId="7F8B9EBF" w14:textId="77777777" w:rsidR="00A77B3E" w:rsidRPr="008B6713" w:rsidRDefault="00A77B3E">
      <w:pPr>
        <w:spacing w:line="360" w:lineRule="auto"/>
        <w:jc w:val="both"/>
      </w:pPr>
    </w:p>
    <w:p w14:paraId="2A55FB40" w14:textId="77777777" w:rsidR="00A77B3E" w:rsidRPr="008B6713" w:rsidRDefault="00BE0CFC">
      <w:pPr>
        <w:spacing w:line="360" w:lineRule="auto"/>
        <w:jc w:val="both"/>
      </w:pPr>
      <w:r w:rsidRPr="008B6713">
        <w:rPr>
          <w:rFonts w:ascii="Book Antiqua" w:eastAsia="Book Antiqua" w:hAnsi="Book Antiqua" w:cs="Book Antiqua"/>
          <w:b/>
          <w:caps/>
          <w:color w:val="000000"/>
          <w:u w:val="single"/>
        </w:rPr>
        <w:t>CONCLUSION</w:t>
      </w:r>
    </w:p>
    <w:p w14:paraId="3F949573" w14:textId="77777777" w:rsidR="00A77B3E" w:rsidRPr="008B6713" w:rsidRDefault="00BE0CFC">
      <w:pPr>
        <w:spacing w:line="360" w:lineRule="auto"/>
        <w:jc w:val="both"/>
      </w:pPr>
      <w:r w:rsidRPr="008B6713">
        <w:rPr>
          <w:rFonts w:ascii="Book Antiqua" w:eastAsia="Book Antiqua" w:hAnsi="Book Antiqua" w:cs="Book Antiqua"/>
          <w:color w:val="000000"/>
        </w:rPr>
        <w:t>In conclusion, this study supports previous literature demonstrating an association between younger diagnosis of T2D and a more adverse cardiovascular risk profile. This highlights the need for interventions targeting multiple risk factors in younger adults with T2D in order to reduce their risk of cardiovascular complications and mortality.</w:t>
      </w:r>
    </w:p>
    <w:p w14:paraId="42363664" w14:textId="77777777" w:rsidR="00A77B3E" w:rsidRPr="008B6713" w:rsidRDefault="00A77B3E">
      <w:pPr>
        <w:spacing w:line="360" w:lineRule="auto"/>
        <w:jc w:val="both"/>
      </w:pPr>
    </w:p>
    <w:p w14:paraId="34D17D76" w14:textId="77777777" w:rsidR="00A77B3E" w:rsidRPr="008B6713" w:rsidRDefault="00BE0CFC">
      <w:pPr>
        <w:spacing w:line="360" w:lineRule="auto"/>
        <w:jc w:val="both"/>
      </w:pPr>
      <w:r w:rsidRPr="008B6713">
        <w:rPr>
          <w:rFonts w:ascii="Book Antiqua" w:eastAsia="Book Antiqua" w:hAnsi="Book Antiqua" w:cs="Book Antiqua"/>
          <w:b/>
          <w:caps/>
          <w:color w:val="000000"/>
          <w:u w:val="single"/>
        </w:rPr>
        <w:t>ARTICLE HIGHLIGHTS</w:t>
      </w:r>
    </w:p>
    <w:p w14:paraId="63C6D741" w14:textId="77777777" w:rsidR="00A77B3E" w:rsidRPr="008B6713" w:rsidRDefault="00BE0CFC">
      <w:pPr>
        <w:spacing w:line="360" w:lineRule="auto"/>
        <w:jc w:val="both"/>
      </w:pPr>
      <w:r w:rsidRPr="008B6713">
        <w:rPr>
          <w:rFonts w:ascii="Book Antiqua" w:eastAsia="Book Antiqua" w:hAnsi="Book Antiqua" w:cs="Book Antiqua"/>
          <w:b/>
          <w:i/>
          <w:color w:val="000000"/>
        </w:rPr>
        <w:t>Research background</w:t>
      </w:r>
    </w:p>
    <w:p w14:paraId="5E3CCC14" w14:textId="7191B180" w:rsidR="00A77B3E" w:rsidRPr="008B6713" w:rsidRDefault="00BE0CFC">
      <w:pPr>
        <w:spacing w:line="360" w:lineRule="auto"/>
        <w:jc w:val="both"/>
      </w:pPr>
      <w:r w:rsidRPr="008B6713">
        <w:rPr>
          <w:rFonts w:ascii="Book Antiqua" w:eastAsia="Book Antiqua" w:hAnsi="Book Antiqua" w:cs="Book Antiqua"/>
          <w:color w:val="000000"/>
        </w:rPr>
        <w:t>The prevalence of type 2 diabetes (T2D) among younger adults is increasing</w:t>
      </w:r>
      <w:r w:rsidR="0082142E" w:rsidRPr="008B6713">
        <w:rPr>
          <w:rFonts w:ascii="Book Antiqua" w:eastAsia="Book Antiqua" w:hAnsi="Book Antiqua" w:cs="Book Antiqua"/>
          <w:color w:val="000000"/>
        </w:rPr>
        <w:t>,</w:t>
      </w:r>
      <w:r w:rsidR="00F40595"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and is associated with a higher relative risk of mortality and diabetes-related complications compared to older adults with T2D. This may be due to younger adults with T2D having a more adverse cardiovascular risk factor profile.</w:t>
      </w:r>
    </w:p>
    <w:p w14:paraId="5D6DF195" w14:textId="77777777" w:rsidR="00A77B3E" w:rsidRPr="008B6713" w:rsidRDefault="00A77B3E">
      <w:pPr>
        <w:spacing w:line="360" w:lineRule="auto"/>
        <w:jc w:val="both"/>
      </w:pPr>
    </w:p>
    <w:p w14:paraId="5DD9C48F" w14:textId="77777777" w:rsidR="00A77B3E" w:rsidRPr="008B6713" w:rsidRDefault="00BE0CFC">
      <w:pPr>
        <w:spacing w:line="360" w:lineRule="auto"/>
        <w:jc w:val="both"/>
      </w:pPr>
      <w:r w:rsidRPr="008B6713">
        <w:rPr>
          <w:rFonts w:ascii="Book Antiqua" w:eastAsia="Book Antiqua" w:hAnsi="Book Antiqua" w:cs="Book Antiqua"/>
          <w:b/>
          <w:i/>
          <w:color w:val="000000"/>
        </w:rPr>
        <w:t>Research motivation</w:t>
      </w:r>
    </w:p>
    <w:p w14:paraId="06567D37" w14:textId="77777777" w:rsidR="00A77B3E" w:rsidRPr="008B6713" w:rsidRDefault="00BE0CFC">
      <w:pPr>
        <w:spacing w:line="360" w:lineRule="auto"/>
        <w:jc w:val="both"/>
      </w:pPr>
      <w:r w:rsidRPr="008B6713">
        <w:rPr>
          <w:rFonts w:ascii="Book Antiqua" w:eastAsia="Book Antiqua" w:hAnsi="Book Antiqua" w:cs="Book Antiqua"/>
          <w:color w:val="000000"/>
        </w:rPr>
        <w:t>Although some research has observed a more adverse cardiovascular risk profile among younger adults with T2D, conflicting findings and methodological limitations have emerged within these studies.</w:t>
      </w:r>
    </w:p>
    <w:p w14:paraId="3F0E6399" w14:textId="77777777" w:rsidR="00A77B3E" w:rsidRPr="008B6713" w:rsidRDefault="00A77B3E">
      <w:pPr>
        <w:spacing w:line="360" w:lineRule="auto"/>
        <w:jc w:val="both"/>
      </w:pPr>
    </w:p>
    <w:p w14:paraId="260FBC66" w14:textId="77777777" w:rsidR="00A77B3E" w:rsidRPr="008B6713" w:rsidRDefault="00BE0CFC">
      <w:pPr>
        <w:spacing w:line="360" w:lineRule="auto"/>
        <w:jc w:val="both"/>
      </w:pPr>
      <w:r w:rsidRPr="008B6713">
        <w:rPr>
          <w:rFonts w:ascii="Book Antiqua" w:eastAsia="Book Antiqua" w:hAnsi="Book Antiqua" w:cs="Book Antiqua"/>
          <w:b/>
          <w:i/>
          <w:color w:val="000000"/>
        </w:rPr>
        <w:t>Research objectives</w:t>
      </w:r>
    </w:p>
    <w:p w14:paraId="44BB6A66" w14:textId="77777777" w:rsidR="00A77B3E" w:rsidRPr="008B6713" w:rsidRDefault="00BE0CFC">
      <w:pPr>
        <w:spacing w:line="360" w:lineRule="auto"/>
        <w:jc w:val="both"/>
      </w:pPr>
      <w:r w:rsidRPr="008B6713">
        <w:rPr>
          <w:rFonts w:ascii="Book Antiqua" w:eastAsia="Book Antiqua" w:hAnsi="Book Antiqua" w:cs="Book Antiqua"/>
          <w:color w:val="000000"/>
        </w:rPr>
        <w:t>To use a pooled dataset to investigate the association between age at diagnosis (as a continuous variable) and the cardiovascular risk factor profile of adults with T2D.</w:t>
      </w:r>
    </w:p>
    <w:p w14:paraId="64EDA09F" w14:textId="77777777" w:rsidR="00A77B3E" w:rsidRPr="008B6713" w:rsidRDefault="00A77B3E">
      <w:pPr>
        <w:spacing w:line="360" w:lineRule="auto"/>
        <w:jc w:val="both"/>
      </w:pPr>
    </w:p>
    <w:p w14:paraId="0B37DE3D" w14:textId="77777777" w:rsidR="00A77B3E" w:rsidRPr="008B6713" w:rsidRDefault="00BE0CFC">
      <w:pPr>
        <w:spacing w:line="360" w:lineRule="auto"/>
        <w:jc w:val="both"/>
      </w:pPr>
      <w:r w:rsidRPr="008B6713">
        <w:rPr>
          <w:rFonts w:ascii="Book Antiqua" w:eastAsia="Book Antiqua" w:hAnsi="Book Antiqua" w:cs="Book Antiqua"/>
          <w:b/>
          <w:i/>
          <w:color w:val="000000"/>
        </w:rPr>
        <w:t>Research methods</w:t>
      </w:r>
    </w:p>
    <w:p w14:paraId="795581E7" w14:textId="0032268E" w:rsidR="00A77B3E" w:rsidRPr="008B6713" w:rsidRDefault="00BE0CFC">
      <w:pPr>
        <w:spacing w:line="360" w:lineRule="auto"/>
        <w:jc w:val="both"/>
      </w:pPr>
      <w:r w:rsidRPr="008B6713">
        <w:rPr>
          <w:rFonts w:ascii="Book Antiqua" w:eastAsia="Book Antiqua" w:hAnsi="Book Antiqua" w:cs="Book Antiqua"/>
          <w:color w:val="000000"/>
        </w:rPr>
        <w:t xml:space="preserve">The pooled dataset used for this analysis included 1409 participants, 196 of whom were diagnosed with T2D under the age of 40 years. Descriptive analysis and both univariable and multivariable linear regression models were used to investigate the association between diagnostic age and cardiovascular risk factors </w:t>
      </w:r>
      <w:r w:rsidR="00247048"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weight, body mass index (BMI), waist circumference, body fat percentage, </w:t>
      </w:r>
      <w:proofErr w:type="spellStart"/>
      <w:r w:rsidR="00247048" w:rsidRPr="008B6713">
        <w:rPr>
          <w:rFonts w:ascii="Book Antiqua" w:eastAsia="Book Antiqua" w:hAnsi="Book Antiqua" w:cs="Book Antiqua"/>
          <w:color w:val="000000"/>
        </w:rPr>
        <w:t>glycaemic</w:t>
      </w:r>
      <w:proofErr w:type="spellEnd"/>
      <w:r w:rsidR="00247048" w:rsidRPr="008B6713">
        <w:rPr>
          <w:rFonts w:ascii="Book Antiqua" w:eastAsia="Book Antiqua" w:hAnsi="Book Antiqua" w:cs="Book Antiqua"/>
          <w:color w:val="000000"/>
        </w:rPr>
        <w:t xml:space="preserve"> control (</w:t>
      </w:r>
      <w:r w:rsidRPr="008B6713">
        <w:rPr>
          <w:rFonts w:ascii="Book Antiqua" w:eastAsia="Book Antiqua" w:hAnsi="Book Antiqua" w:cs="Book Antiqua"/>
          <w:color w:val="000000"/>
        </w:rPr>
        <w:t>HbA1c</w:t>
      </w:r>
      <w:r w:rsidR="00247048" w:rsidRPr="008B6713">
        <w:rPr>
          <w:rFonts w:ascii="Book Antiqua" w:eastAsia="Book Antiqua" w:hAnsi="Book Antiqua" w:cs="Book Antiqua"/>
          <w:color w:val="000000"/>
        </w:rPr>
        <w:t>)</w:t>
      </w:r>
      <w:r w:rsidRPr="008B6713">
        <w:rPr>
          <w:rFonts w:ascii="Book Antiqua" w:eastAsia="Book Antiqua" w:hAnsi="Book Antiqua" w:cs="Book Antiqua"/>
          <w:color w:val="000000"/>
        </w:rPr>
        <w:t>, lipid profile and blood pressure</w:t>
      </w:r>
      <w:r w:rsidR="00247048" w:rsidRPr="008B6713">
        <w:rPr>
          <w:rFonts w:ascii="Book Antiqua" w:eastAsia="Book Antiqua" w:hAnsi="Book Antiqua" w:cs="Book Antiqua"/>
          <w:color w:val="000000"/>
        </w:rPr>
        <w:t>]</w:t>
      </w:r>
      <w:r w:rsidRPr="008B6713">
        <w:rPr>
          <w:rFonts w:ascii="Book Antiqua" w:eastAsia="Book Antiqua" w:hAnsi="Book Antiqua" w:cs="Book Antiqua"/>
          <w:color w:val="000000"/>
        </w:rPr>
        <w:t>.</w:t>
      </w:r>
    </w:p>
    <w:p w14:paraId="60658083" w14:textId="77777777" w:rsidR="00A77B3E" w:rsidRPr="008B6713" w:rsidRDefault="00A77B3E">
      <w:pPr>
        <w:spacing w:line="360" w:lineRule="auto"/>
        <w:jc w:val="both"/>
      </w:pPr>
    </w:p>
    <w:p w14:paraId="31001CB3" w14:textId="77777777" w:rsidR="00A77B3E" w:rsidRPr="008B6713" w:rsidRDefault="00BE0CFC">
      <w:pPr>
        <w:spacing w:line="360" w:lineRule="auto"/>
        <w:jc w:val="both"/>
      </w:pPr>
      <w:r w:rsidRPr="008B6713">
        <w:rPr>
          <w:rFonts w:ascii="Book Antiqua" w:eastAsia="Book Antiqua" w:hAnsi="Book Antiqua" w:cs="Book Antiqua"/>
          <w:b/>
          <w:i/>
          <w:color w:val="000000"/>
        </w:rPr>
        <w:t>Research results</w:t>
      </w:r>
    </w:p>
    <w:p w14:paraId="6C59C336" w14:textId="77777777" w:rsidR="00A77B3E" w:rsidRPr="008B6713" w:rsidRDefault="00BE0CFC">
      <w:pPr>
        <w:spacing w:line="360" w:lineRule="auto"/>
        <w:jc w:val="both"/>
      </w:pPr>
      <w:r w:rsidRPr="008B6713">
        <w:rPr>
          <w:rFonts w:ascii="Book Antiqua" w:eastAsia="Book Antiqua" w:hAnsi="Book Antiqua" w:cs="Book Antiqua"/>
          <w:color w:val="000000"/>
        </w:rPr>
        <w:t>Results from the analysis revealed that younger age at T2D diagnosis was significantly associated with higher weight, BMI, waist circumference, HbA1c and a more adverse lipid profile, even once confounding factors such as diabetes duration, sex and ethnicity were accounted for.</w:t>
      </w:r>
    </w:p>
    <w:p w14:paraId="4AA2D3B2" w14:textId="77777777" w:rsidR="00A77B3E" w:rsidRPr="008B6713" w:rsidRDefault="00A77B3E">
      <w:pPr>
        <w:spacing w:line="360" w:lineRule="auto"/>
        <w:jc w:val="both"/>
      </w:pPr>
    </w:p>
    <w:p w14:paraId="63A02EDA" w14:textId="77777777" w:rsidR="00A77B3E" w:rsidRPr="008B6713" w:rsidRDefault="00BE0CFC">
      <w:pPr>
        <w:spacing w:line="360" w:lineRule="auto"/>
        <w:jc w:val="both"/>
      </w:pPr>
      <w:r w:rsidRPr="008B6713">
        <w:rPr>
          <w:rFonts w:ascii="Book Antiqua" w:eastAsia="Book Antiqua" w:hAnsi="Book Antiqua" w:cs="Book Antiqua"/>
          <w:b/>
          <w:i/>
          <w:color w:val="000000"/>
        </w:rPr>
        <w:t>Research conclusions</w:t>
      </w:r>
    </w:p>
    <w:p w14:paraId="13323D36" w14:textId="77777777" w:rsidR="00A77B3E" w:rsidRPr="008B6713" w:rsidRDefault="00BE0CFC">
      <w:pPr>
        <w:spacing w:line="360" w:lineRule="auto"/>
        <w:jc w:val="both"/>
      </w:pPr>
      <w:r w:rsidRPr="008B6713">
        <w:rPr>
          <w:rFonts w:ascii="Book Antiqua" w:eastAsia="Book Antiqua" w:hAnsi="Book Antiqua" w:cs="Book Antiqua"/>
          <w:color w:val="000000"/>
        </w:rPr>
        <w:t>This analysis supports previous studies which demonstrate an association between younger age at T2D diagnosis and a worse cardiovascular risk factor profile.</w:t>
      </w:r>
    </w:p>
    <w:p w14:paraId="0962F632" w14:textId="77777777" w:rsidR="00A77B3E" w:rsidRPr="008B6713" w:rsidRDefault="00A77B3E">
      <w:pPr>
        <w:spacing w:line="360" w:lineRule="auto"/>
        <w:jc w:val="both"/>
      </w:pPr>
    </w:p>
    <w:p w14:paraId="348B8AC5" w14:textId="77777777" w:rsidR="00A77B3E" w:rsidRPr="008B6713" w:rsidRDefault="00BE0CFC">
      <w:pPr>
        <w:spacing w:line="360" w:lineRule="auto"/>
        <w:jc w:val="both"/>
      </w:pPr>
      <w:r w:rsidRPr="008B6713">
        <w:rPr>
          <w:rFonts w:ascii="Book Antiqua" w:eastAsia="Book Antiqua" w:hAnsi="Book Antiqua" w:cs="Book Antiqua"/>
          <w:b/>
          <w:i/>
          <w:color w:val="000000"/>
        </w:rPr>
        <w:t>Research perspectives</w:t>
      </w:r>
    </w:p>
    <w:p w14:paraId="685780A7" w14:textId="77777777" w:rsidR="00A77B3E" w:rsidRPr="008B6713" w:rsidRDefault="00BE0CFC">
      <w:pPr>
        <w:spacing w:line="360" w:lineRule="auto"/>
        <w:jc w:val="both"/>
      </w:pPr>
      <w:r w:rsidRPr="008B6713">
        <w:rPr>
          <w:rFonts w:ascii="Book Antiqua" w:eastAsia="Book Antiqua" w:hAnsi="Book Antiqua" w:cs="Book Antiqua"/>
          <w:color w:val="000000"/>
        </w:rPr>
        <w:t>The results from this analysis highlight the importance of multifactorial interventions targeting multiple risk factors in younger adults with T2D, in order to reduce their risk of mortality and cardiovascular complications.</w:t>
      </w:r>
    </w:p>
    <w:p w14:paraId="7FEF85BE" w14:textId="77777777" w:rsidR="00A77B3E" w:rsidRPr="008B6713" w:rsidRDefault="00A77B3E">
      <w:pPr>
        <w:spacing w:line="360" w:lineRule="auto"/>
        <w:jc w:val="both"/>
      </w:pPr>
    </w:p>
    <w:p w14:paraId="22EACCA0" w14:textId="77777777" w:rsidR="00A77B3E" w:rsidRPr="008B6713" w:rsidRDefault="00BE0CFC">
      <w:pPr>
        <w:spacing w:line="360" w:lineRule="auto"/>
        <w:jc w:val="both"/>
      </w:pPr>
      <w:r w:rsidRPr="008B6713">
        <w:rPr>
          <w:rFonts w:ascii="Book Antiqua" w:eastAsia="Book Antiqua" w:hAnsi="Book Antiqua" w:cs="Book Antiqua"/>
          <w:b/>
          <w:caps/>
          <w:color w:val="000000"/>
          <w:u w:val="single"/>
        </w:rPr>
        <w:t>ACKNOWLEDGEMENTS</w:t>
      </w:r>
    </w:p>
    <w:p w14:paraId="305EEF1D" w14:textId="2367A220" w:rsidR="00A77B3E" w:rsidRPr="008B6713" w:rsidRDefault="00BE0CFC">
      <w:pPr>
        <w:spacing w:line="360" w:lineRule="auto"/>
        <w:jc w:val="both"/>
      </w:pPr>
      <w:r w:rsidRPr="008B6713">
        <w:rPr>
          <w:rFonts w:ascii="Book Antiqua" w:eastAsia="Book Antiqua" w:hAnsi="Book Antiqua" w:cs="Book Antiqua"/>
          <w:color w:val="000000"/>
        </w:rPr>
        <w:lastRenderedPageBreak/>
        <w:t>The views expressed are those of the authors and not necessarily those of the NHS, the NIHR or the Department of Health and Social Care.</w:t>
      </w:r>
      <w:r w:rsidR="00817C74" w:rsidRPr="008B6713">
        <w:rPr>
          <w:rFonts w:hint="eastAsia"/>
          <w:lang w:eastAsia="zh-CN"/>
        </w:rPr>
        <w:t xml:space="preserve"> </w:t>
      </w:r>
      <w:r w:rsidRPr="008B6713">
        <w:rPr>
          <w:rFonts w:ascii="Book Antiqua" w:eastAsia="Book Antiqua" w:hAnsi="Book Antiqua" w:cs="Book Antiqua"/>
          <w:color w:val="000000"/>
        </w:rPr>
        <w:t>Funding for the studies pooled was provided by the NIHR Leicester Biomedical Research Centre (CODEC), the Medical Research Council through an Interdisciplinary Bridging Award (EXPEDITION), NIHR Career Development Fellowship (DIASTOLIC) and Research Professorship (PREDICT), and the British Heart Foundation through a Clinical Research Training Fellowship (PREDICT). LYDIA was an investigator-initiated study funded by Novo Nordisk.</w:t>
      </w:r>
      <w:r w:rsidR="00247048" w:rsidRPr="008B6713">
        <w:rPr>
          <w:rFonts w:hint="eastAsia"/>
          <w:lang w:eastAsia="zh-CN"/>
        </w:rPr>
        <w:t xml:space="preserve"> </w:t>
      </w:r>
      <w:r w:rsidRPr="008B6713">
        <w:rPr>
          <w:rFonts w:ascii="Book Antiqua" w:eastAsia="Book Antiqua" w:hAnsi="Book Antiqua" w:cs="Book Antiqua"/>
          <w:color w:val="000000"/>
        </w:rPr>
        <w:t>The authors would also like to thank all participants who contributed to the research studies included in this pooled dataset.</w:t>
      </w:r>
    </w:p>
    <w:p w14:paraId="4507FA0F" w14:textId="77777777" w:rsidR="00A77B3E" w:rsidRPr="008B6713" w:rsidRDefault="00A77B3E">
      <w:pPr>
        <w:spacing w:line="360" w:lineRule="auto"/>
        <w:jc w:val="both"/>
      </w:pPr>
    </w:p>
    <w:p w14:paraId="5E10F913" w14:textId="77777777" w:rsidR="00A77B3E" w:rsidRPr="008B6713" w:rsidRDefault="00BE0CFC">
      <w:pPr>
        <w:spacing w:line="360" w:lineRule="auto"/>
        <w:jc w:val="both"/>
      </w:pPr>
      <w:r w:rsidRPr="008B6713">
        <w:rPr>
          <w:rFonts w:ascii="Book Antiqua" w:eastAsia="Book Antiqua" w:hAnsi="Book Antiqua" w:cs="Book Antiqua"/>
          <w:b/>
          <w:color w:val="000000"/>
        </w:rPr>
        <w:t>REFERENCES</w:t>
      </w:r>
    </w:p>
    <w:p w14:paraId="4C302FC2" w14:textId="77777777" w:rsidR="00A77B3E" w:rsidRPr="008B6713" w:rsidRDefault="00BE0CFC">
      <w:pPr>
        <w:spacing w:line="360" w:lineRule="auto"/>
        <w:jc w:val="both"/>
      </w:pPr>
      <w:r w:rsidRPr="008B6713">
        <w:rPr>
          <w:rFonts w:ascii="Book Antiqua" w:eastAsia="Book Antiqua" w:hAnsi="Book Antiqua" w:cs="Book Antiqua"/>
          <w:color w:val="000000"/>
        </w:rPr>
        <w:t xml:space="preserve">1 </w:t>
      </w:r>
      <w:proofErr w:type="spellStart"/>
      <w:r w:rsidRPr="008B6713">
        <w:rPr>
          <w:rFonts w:ascii="Book Antiqua" w:eastAsia="Book Antiqua" w:hAnsi="Book Antiqua" w:cs="Book Antiqua"/>
          <w:b/>
          <w:bCs/>
          <w:color w:val="000000"/>
        </w:rPr>
        <w:t>Laakso</w:t>
      </w:r>
      <w:proofErr w:type="spellEnd"/>
      <w:r w:rsidRPr="008B6713">
        <w:rPr>
          <w:rFonts w:ascii="Book Antiqua" w:eastAsia="Book Antiqua" w:hAnsi="Book Antiqua" w:cs="Book Antiqua"/>
          <w:b/>
          <w:bCs/>
          <w:color w:val="000000"/>
        </w:rPr>
        <w:t xml:space="preserve"> M</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Pyörälä</w:t>
      </w:r>
      <w:proofErr w:type="spellEnd"/>
      <w:r w:rsidRPr="008B6713">
        <w:rPr>
          <w:rFonts w:ascii="Book Antiqua" w:eastAsia="Book Antiqua" w:hAnsi="Book Antiqua" w:cs="Book Antiqua"/>
          <w:color w:val="000000"/>
        </w:rPr>
        <w:t xml:space="preserve"> K. Age of onset and type of diabetes. </w:t>
      </w:r>
      <w:r w:rsidRPr="008B6713">
        <w:rPr>
          <w:rFonts w:ascii="Book Antiqua" w:eastAsia="Book Antiqua" w:hAnsi="Book Antiqua" w:cs="Book Antiqua"/>
          <w:i/>
          <w:iCs/>
          <w:color w:val="000000"/>
        </w:rPr>
        <w:t>Diabetes Care</w:t>
      </w:r>
      <w:r w:rsidRPr="008B6713">
        <w:rPr>
          <w:rFonts w:ascii="Book Antiqua" w:eastAsia="Book Antiqua" w:hAnsi="Book Antiqua" w:cs="Book Antiqua"/>
          <w:color w:val="000000"/>
        </w:rPr>
        <w:t xml:space="preserve"> 1985; </w:t>
      </w:r>
      <w:r w:rsidRPr="008B6713">
        <w:rPr>
          <w:rFonts w:ascii="Book Antiqua" w:eastAsia="Book Antiqua" w:hAnsi="Book Antiqua" w:cs="Book Antiqua"/>
          <w:b/>
          <w:bCs/>
          <w:color w:val="000000"/>
        </w:rPr>
        <w:t>8</w:t>
      </w:r>
      <w:r w:rsidRPr="008B6713">
        <w:rPr>
          <w:rFonts w:ascii="Book Antiqua" w:eastAsia="Book Antiqua" w:hAnsi="Book Antiqua" w:cs="Book Antiqua"/>
          <w:color w:val="000000"/>
        </w:rPr>
        <w:t>: 114-117 [PMID: 3873328 DOI: 10.2337/diacare.8.2.114]</w:t>
      </w:r>
    </w:p>
    <w:p w14:paraId="6FA507DB" w14:textId="04E0EF18" w:rsidR="00A77B3E" w:rsidRPr="008B6713" w:rsidRDefault="00BE0CFC">
      <w:pPr>
        <w:spacing w:line="360" w:lineRule="auto"/>
        <w:jc w:val="both"/>
      </w:pPr>
      <w:r w:rsidRPr="008B6713">
        <w:rPr>
          <w:rFonts w:ascii="Book Antiqua" w:eastAsia="Book Antiqua" w:hAnsi="Book Antiqua" w:cs="Book Antiqua"/>
          <w:color w:val="000000"/>
        </w:rPr>
        <w:t xml:space="preserve">2 </w:t>
      </w:r>
      <w:r w:rsidRPr="008B6713">
        <w:rPr>
          <w:rFonts w:ascii="Book Antiqua" w:eastAsia="Book Antiqua" w:hAnsi="Book Antiqua" w:cs="Book Antiqua"/>
          <w:b/>
          <w:bCs/>
          <w:color w:val="000000"/>
        </w:rPr>
        <w:t>Lascar N</w:t>
      </w:r>
      <w:r w:rsidRPr="008B6713">
        <w:rPr>
          <w:rFonts w:ascii="Book Antiqua" w:eastAsia="Book Antiqua" w:hAnsi="Book Antiqua" w:cs="Book Antiqua"/>
          <w:color w:val="000000"/>
        </w:rPr>
        <w:t xml:space="preserve">, Brown J, Pattison H, Barnett AH, Bailey CJ, Bellary S. Type 2 diabetes in adolescents and young adults. </w:t>
      </w:r>
      <w:r w:rsidRPr="008B6713">
        <w:rPr>
          <w:rFonts w:ascii="Book Antiqua" w:eastAsia="Book Antiqua" w:hAnsi="Book Antiqua" w:cs="Book Antiqua"/>
          <w:i/>
          <w:iCs/>
          <w:color w:val="000000"/>
        </w:rPr>
        <w:t>Lancet Diabetes Endocrinol</w:t>
      </w:r>
      <w:r w:rsidRPr="008B6713">
        <w:rPr>
          <w:rFonts w:ascii="Book Antiqua" w:eastAsia="Book Antiqua" w:hAnsi="Book Antiqua" w:cs="Book Antiqua"/>
          <w:color w:val="000000"/>
        </w:rPr>
        <w:t xml:space="preserve"> 2018; </w:t>
      </w:r>
      <w:r w:rsidRPr="008B6713">
        <w:rPr>
          <w:rFonts w:ascii="Book Antiqua" w:eastAsia="Book Antiqua" w:hAnsi="Book Antiqua" w:cs="Book Antiqua"/>
          <w:b/>
          <w:bCs/>
          <w:color w:val="000000"/>
        </w:rPr>
        <w:t>6</w:t>
      </w:r>
      <w:r w:rsidRPr="008B6713">
        <w:rPr>
          <w:rFonts w:ascii="Book Antiqua" w:eastAsia="Book Antiqua" w:hAnsi="Book Antiqua" w:cs="Book Antiqua"/>
          <w:color w:val="000000"/>
        </w:rPr>
        <w:t xml:space="preserve">: 69-80 [PMID: 28847479 </w:t>
      </w:r>
      <w:r w:rsidR="00817C74" w:rsidRPr="008B6713">
        <w:rPr>
          <w:rFonts w:ascii="Book Antiqua" w:eastAsia="Book Antiqua" w:hAnsi="Book Antiqua" w:cs="Book Antiqua"/>
          <w:color w:val="000000"/>
        </w:rPr>
        <w:t>DOI: 10.1016/S2213-8587(17)30186-9</w:t>
      </w:r>
      <w:r w:rsidRPr="008B6713">
        <w:rPr>
          <w:rFonts w:ascii="Book Antiqua" w:eastAsia="Book Antiqua" w:hAnsi="Book Antiqua" w:cs="Book Antiqua"/>
          <w:color w:val="000000"/>
        </w:rPr>
        <w:t>]</w:t>
      </w:r>
    </w:p>
    <w:p w14:paraId="292B495B" w14:textId="77777777" w:rsidR="00A77B3E" w:rsidRPr="008B6713" w:rsidRDefault="00BE0CFC">
      <w:pPr>
        <w:spacing w:line="360" w:lineRule="auto"/>
        <w:jc w:val="both"/>
      </w:pPr>
      <w:r w:rsidRPr="008B6713">
        <w:rPr>
          <w:rFonts w:ascii="Book Antiqua" w:eastAsia="Book Antiqua" w:hAnsi="Book Antiqua" w:cs="Book Antiqua"/>
          <w:color w:val="000000"/>
        </w:rPr>
        <w:t xml:space="preserve">3 </w:t>
      </w:r>
      <w:r w:rsidRPr="008B6713">
        <w:rPr>
          <w:rFonts w:ascii="Book Antiqua" w:eastAsia="Book Antiqua" w:hAnsi="Book Antiqua" w:cs="Book Antiqua"/>
          <w:b/>
          <w:bCs/>
          <w:color w:val="000000"/>
        </w:rPr>
        <w:t>Yeung RO</w:t>
      </w:r>
      <w:r w:rsidRPr="008B6713">
        <w:rPr>
          <w:rFonts w:ascii="Book Antiqua" w:eastAsia="Book Antiqua" w:hAnsi="Book Antiqua" w:cs="Book Antiqua"/>
          <w:color w:val="000000"/>
        </w:rPr>
        <w:t xml:space="preserve">, Zhang Y, </w:t>
      </w:r>
      <w:proofErr w:type="spellStart"/>
      <w:r w:rsidRPr="008B6713">
        <w:rPr>
          <w:rFonts w:ascii="Book Antiqua" w:eastAsia="Book Antiqua" w:hAnsi="Book Antiqua" w:cs="Book Antiqua"/>
          <w:color w:val="000000"/>
        </w:rPr>
        <w:t>Luk</w:t>
      </w:r>
      <w:proofErr w:type="spellEnd"/>
      <w:r w:rsidRPr="008B6713">
        <w:rPr>
          <w:rFonts w:ascii="Book Antiqua" w:eastAsia="Book Antiqua" w:hAnsi="Book Antiqua" w:cs="Book Antiqua"/>
          <w:color w:val="000000"/>
        </w:rPr>
        <w:t xml:space="preserve"> A, Yang W, </w:t>
      </w:r>
      <w:proofErr w:type="spellStart"/>
      <w:r w:rsidRPr="008B6713">
        <w:rPr>
          <w:rFonts w:ascii="Book Antiqua" w:eastAsia="Book Antiqua" w:hAnsi="Book Antiqua" w:cs="Book Antiqua"/>
          <w:color w:val="000000"/>
        </w:rPr>
        <w:t>Sobrepena</w:t>
      </w:r>
      <w:proofErr w:type="spellEnd"/>
      <w:r w:rsidRPr="008B6713">
        <w:rPr>
          <w:rFonts w:ascii="Book Antiqua" w:eastAsia="Book Antiqua" w:hAnsi="Book Antiqua" w:cs="Book Antiqua"/>
          <w:color w:val="000000"/>
        </w:rPr>
        <w:t xml:space="preserve"> L, Yoon KH, Aravind SR, </w:t>
      </w:r>
      <w:proofErr w:type="spellStart"/>
      <w:r w:rsidRPr="008B6713">
        <w:rPr>
          <w:rFonts w:ascii="Book Antiqua" w:eastAsia="Book Antiqua" w:hAnsi="Book Antiqua" w:cs="Book Antiqua"/>
          <w:color w:val="000000"/>
        </w:rPr>
        <w:t>Sheu</w:t>
      </w:r>
      <w:proofErr w:type="spellEnd"/>
      <w:r w:rsidRPr="008B6713">
        <w:rPr>
          <w:rFonts w:ascii="Book Antiqua" w:eastAsia="Book Antiqua" w:hAnsi="Book Antiqua" w:cs="Book Antiqua"/>
          <w:color w:val="000000"/>
        </w:rPr>
        <w:t xml:space="preserve"> W, Nguyen TK, Ozaki R, </w:t>
      </w:r>
      <w:proofErr w:type="spellStart"/>
      <w:r w:rsidRPr="008B6713">
        <w:rPr>
          <w:rFonts w:ascii="Book Antiqua" w:eastAsia="Book Antiqua" w:hAnsi="Book Antiqua" w:cs="Book Antiqua"/>
          <w:color w:val="000000"/>
        </w:rPr>
        <w:t>Deerochanawong</w:t>
      </w:r>
      <w:proofErr w:type="spellEnd"/>
      <w:r w:rsidRPr="008B6713">
        <w:rPr>
          <w:rFonts w:ascii="Book Antiqua" w:eastAsia="Book Antiqua" w:hAnsi="Book Antiqua" w:cs="Book Antiqua"/>
          <w:color w:val="000000"/>
        </w:rPr>
        <w:t xml:space="preserve"> C, Tsang CC, Chan WB, Hong EG, Do TQ, Cheung Y, Brown N, Goh SY, Ma RC, Mukhopadhyay M, Ojha AK, Chakraborty S, Kong AP, Lau W, Jia W, Li W, Guo X, </w:t>
      </w:r>
      <w:proofErr w:type="spellStart"/>
      <w:r w:rsidRPr="008B6713">
        <w:rPr>
          <w:rFonts w:ascii="Book Antiqua" w:eastAsia="Book Antiqua" w:hAnsi="Book Antiqua" w:cs="Book Antiqua"/>
          <w:color w:val="000000"/>
        </w:rPr>
        <w:t>Bian</w:t>
      </w:r>
      <w:proofErr w:type="spellEnd"/>
      <w:r w:rsidRPr="008B6713">
        <w:rPr>
          <w:rFonts w:ascii="Book Antiqua" w:eastAsia="Book Antiqua" w:hAnsi="Book Antiqua" w:cs="Book Antiqua"/>
          <w:color w:val="000000"/>
        </w:rPr>
        <w:t xml:space="preserve"> R, Weng J, Ji L, Reyes-dela Rosa M, Toledo RM, </w:t>
      </w:r>
      <w:proofErr w:type="spellStart"/>
      <w:r w:rsidRPr="008B6713">
        <w:rPr>
          <w:rFonts w:ascii="Book Antiqua" w:eastAsia="Book Antiqua" w:hAnsi="Book Antiqua" w:cs="Book Antiqua"/>
          <w:color w:val="000000"/>
        </w:rPr>
        <w:t>Himathongkam</w:t>
      </w:r>
      <w:proofErr w:type="spellEnd"/>
      <w:r w:rsidRPr="008B6713">
        <w:rPr>
          <w:rFonts w:ascii="Book Antiqua" w:eastAsia="Book Antiqua" w:hAnsi="Book Antiqua" w:cs="Book Antiqua"/>
          <w:color w:val="000000"/>
        </w:rPr>
        <w:t xml:space="preserve"> T, </w:t>
      </w:r>
      <w:proofErr w:type="spellStart"/>
      <w:r w:rsidRPr="008B6713">
        <w:rPr>
          <w:rFonts w:ascii="Book Antiqua" w:eastAsia="Book Antiqua" w:hAnsi="Book Antiqua" w:cs="Book Antiqua"/>
          <w:color w:val="000000"/>
        </w:rPr>
        <w:t>Yoo</w:t>
      </w:r>
      <w:proofErr w:type="spellEnd"/>
      <w:r w:rsidRPr="008B6713">
        <w:rPr>
          <w:rFonts w:ascii="Book Antiqua" w:eastAsia="Book Antiqua" w:hAnsi="Book Antiqua" w:cs="Book Antiqua"/>
          <w:color w:val="000000"/>
        </w:rPr>
        <w:t xml:space="preserve"> SJ, Chow CC, Ho LL, Chuang LM, </w:t>
      </w:r>
      <w:proofErr w:type="spellStart"/>
      <w:r w:rsidRPr="008B6713">
        <w:rPr>
          <w:rFonts w:ascii="Book Antiqua" w:eastAsia="Book Antiqua" w:hAnsi="Book Antiqua" w:cs="Book Antiqua"/>
          <w:color w:val="000000"/>
        </w:rPr>
        <w:t>Tutino</w:t>
      </w:r>
      <w:proofErr w:type="spellEnd"/>
      <w:r w:rsidRPr="008B6713">
        <w:rPr>
          <w:rFonts w:ascii="Book Antiqua" w:eastAsia="Book Antiqua" w:hAnsi="Book Antiqua" w:cs="Book Antiqua"/>
          <w:color w:val="000000"/>
        </w:rPr>
        <w:t xml:space="preserve"> G, Tong PC, So WY, </w:t>
      </w:r>
      <w:proofErr w:type="spellStart"/>
      <w:r w:rsidRPr="008B6713">
        <w:rPr>
          <w:rFonts w:ascii="Book Antiqua" w:eastAsia="Book Antiqua" w:hAnsi="Book Antiqua" w:cs="Book Antiqua"/>
          <w:color w:val="000000"/>
        </w:rPr>
        <w:t>Wolthers</w:t>
      </w:r>
      <w:proofErr w:type="spellEnd"/>
      <w:r w:rsidRPr="008B6713">
        <w:rPr>
          <w:rFonts w:ascii="Book Antiqua" w:eastAsia="Book Antiqua" w:hAnsi="Book Antiqua" w:cs="Book Antiqua"/>
          <w:color w:val="000000"/>
        </w:rPr>
        <w:t xml:space="preserve"> T, Ko G, Lyubomirsky G, Chan JC. Metabolic profiles and treatment gaps in young-onset type 2 diabetes in Asia (the JADE </w:t>
      </w:r>
      <w:proofErr w:type="spellStart"/>
      <w:r w:rsidRPr="008B6713">
        <w:rPr>
          <w:rFonts w:ascii="Book Antiqua" w:eastAsia="Book Antiqua" w:hAnsi="Book Antiqua" w:cs="Book Antiqua"/>
          <w:color w:val="000000"/>
        </w:rPr>
        <w:t>programme</w:t>
      </w:r>
      <w:proofErr w:type="spellEnd"/>
      <w:r w:rsidRPr="008B6713">
        <w:rPr>
          <w:rFonts w:ascii="Book Antiqua" w:eastAsia="Book Antiqua" w:hAnsi="Book Antiqua" w:cs="Book Antiqua"/>
          <w:color w:val="000000"/>
        </w:rPr>
        <w:t xml:space="preserve">): a cross-sectional study of a prospective cohort. </w:t>
      </w:r>
      <w:r w:rsidRPr="008B6713">
        <w:rPr>
          <w:rFonts w:ascii="Book Antiqua" w:eastAsia="Book Antiqua" w:hAnsi="Book Antiqua" w:cs="Book Antiqua"/>
          <w:i/>
          <w:iCs/>
          <w:color w:val="000000"/>
        </w:rPr>
        <w:t>Lancet Diabetes Endocrinol</w:t>
      </w:r>
      <w:r w:rsidRPr="008B6713">
        <w:rPr>
          <w:rFonts w:ascii="Book Antiqua" w:eastAsia="Book Antiqua" w:hAnsi="Book Antiqua" w:cs="Book Antiqua"/>
          <w:color w:val="000000"/>
        </w:rPr>
        <w:t xml:space="preserve"> 2014; </w:t>
      </w:r>
      <w:r w:rsidRPr="008B6713">
        <w:rPr>
          <w:rFonts w:ascii="Book Antiqua" w:eastAsia="Book Antiqua" w:hAnsi="Book Antiqua" w:cs="Book Antiqua"/>
          <w:b/>
          <w:bCs/>
          <w:color w:val="000000"/>
        </w:rPr>
        <w:t>2</w:t>
      </w:r>
      <w:r w:rsidRPr="008B6713">
        <w:rPr>
          <w:rFonts w:ascii="Book Antiqua" w:eastAsia="Book Antiqua" w:hAnsi="Book Antiqua" w:cs="Book Antiqua"/>
          <w:color w:val="000000"/>
        </w:rPr>
        <w:t>: 935-943 [PMID: 25081582 DOI: 10.1016/S2213-8587(14)70137-8]</w:t>
      </w:r>
    </w:p>
    <w:p w14:paraId="7CA9F801" w14:textId="0CA213F9" w:rsidR="00A77B3E" w:rsidRPr="008B6713" w:rsidRDefault="00BE0CFC">
      <w:pPr>
        <w:spacing w:line="360" w:lineRule="auto"/>
        <w:jc w:val="both"/>
      </w:pPr>
      <w:r w:rsidRPr="008B6713">
        <w:rPr>
          <w:rFonts w:ascii="Book Antiqua" w:eastAsia="Book Antiqua" w:hAnsi="Book Antiqua" w:cs="Book Antiqua"/>
          <w:color w:val="000000"/>
        </w:rPr>
        <w:t xml:space="preserve">4 </w:t>
      </w:r>
      <w:proofErr w:type="spellStart"/>
      <w:r w:rsidRPr="008B6713">
        <w:rPr>
          <w:rFonts w:ascii="Book Antiqua" w:eastAsia="Book Antiqua" w:hAnsi="Book Antiqua" w:cs="Book Antiqua"/>
          <w:b/>
          <w:bCs/>
          <w:color w:val="000000"/>
        </w:rPr>
        <w:t>Centres</w:t>
      </w:r>
      <w:proofErr w:type="spellEnd"/>
      <w:r w:rsidRPr="008B6713">
        <w:rPr>
          <w:rFonts w:ascii="Book Antiqua" w:eastAsia="Book Antiqua" w:hAnsi="Book Antiqua" w:cs="Book Antiqua"/>
          <w:b/>
          <w:bCs/>
          <w:color w:val="000000"/>
        </w:rPr>
        <w:t xml:space="preserve"> for Disease Control and Prevention</w:t>
      </w:r>
      <w:r w:rsidRPr="008B6713">
        <w:rPr>
          <w:rFonts w:ascii="Book Antiqua" w:eastAsia="Book Antiqua" w:hAnsi="Book Antiqua" w:cs="Book Antiqua"/>
          <w:color w:val="000000"/>
        </w:rPr>
        <w:t xml:space="preserve">. National Diabetes Statistics Report, 2020. </w:t>
      </w:r>
      <w:r w:rsidR="00817C74" w:rsidRPr="008B6713">
        <w:rPr>
          <w:rFonts w:ascii="Book Antiqua" w:eastAsia="Book Antiqua" w:hAnsi="Book Antiqua" w:cs="Book Antiqua"/>
          <w:color w:val="000000"/>
        </w:rPr>
        <w:t>[cited 24 March 2021]. Available from: https://www.cdc.gov/diabetes/library/features/diabetes-stat-report.html</w:t>
      </w:r>
    </w:p>
    <w:p w14:paraId="1F9C374D" w14:textId="77777777" w:rsidR="00A77B3E" w:rsidRPr="008B6713" w:rsidRDefault="00BE0CFC">
      <w:pPr>
        <w:spacing w:line="360" w:lineRule="auto"/>
        <w:jc w:val="both"/>
      </w:pPr>
      <w:r w:rsidRPr="008B6713">
        <w:rPr>
          <w:rFonts w:ascii="Book Antiqua" w:eastAsia="Book Antiqua" w:hAnsi="Book Antiqua" w:cs="Book Antiqua"/>
          <w:color w:val="000000"/>
        </w:rPr>
        <w:lastRenderedPageBreak/>
        <w:t xml:space="preserve">5 </w:t>
      </w:r>
      <w:proofErr w:type="spellStart"/>
      <w:r w:rsidRPr="008B6713">
        <w:rPr>
          <w:rFonts w:ascii="Book Antiqua" w:eastAsia="Book Antiqua" w:hAnsi="Book Antiqua" w:cs="Book Antiqua"/>
          <w:b/>
          <w:bCs/>
          <w:color w:val="000000"/>
        </w:rPr>
        <w:t>Nanayakkara</w:t>
      </w:r>
      <w:proofErr w:type="spellEnd"/>
      <w:r w:rsidRPr="008B6713">
        <w:rPr>
          <w:rFonts w:ascii="Book Antiqua" w:eastAsia="Book Antiqua" w:hAnsi="Book Antiqua" w:cs="Book Antiqua"/>
          <w:b/>
          <w:bCs/>
          <w:color w:val="000000"/>
        </w:rPr>
        <w:t xml:space="preserve"> N</w:t>
      </w:r>
      <w:r w:rsidRPr="008B6713">
        <w:rPr>
          <w:rFonts w:ascii="Book Antiqua" w:eastAsia="Book Antiqua" w:hAnsi="Book Antiqua" w:cs="Book Antiqua"/>
          <w:color w:val="000000"/>
        </w:rPr>
        <w:t xml:space="preserve">, Curtis AJ, Heritier S, </w:t>
      </w:r>
      <w:proofErr w:type="spellStart"/>
      <w:r w:rsidRPr="008B6713">
        <w:rPr>
          <w:rFonts w:ascii="Book Antiqua" w:eastAsia="Book Antiqua" w:hAnsi="Book Antiqua" w:cs="Book Antiqua"/>
          <w:color w:val="000000"/>
        </w:rPr>
        <w:t>Gadowski</w:t>
      </w:r>
      <w:proofErr w:type="spellEnd"/>
      <w:r w:rsidRPr="008B6713">
        <w:rPr>
          <w:rFonts w:ascii="Book Antiqua" w:eastAsia="Book Antiqua" w:hAnsi="Book Antiqua" w:cs="Book Antiqua"/>
          <w:color w:val="000000"/>
        </w:rPr>
        <w:t xml:space="preserve"> AM, </w:t>
      </w:r>
      <w:proofErr w:type="spellStart"/>
      <w:r w:rsidRPr="008B6713">
        <w:rPr>
          <w:rFonts w:ascii="Book Antiqua" w:eastAsia="Book Antiqua" w:hAnsi="Book Antiqua" w:cs="Book Antiqua"/>
          <w:color w:val="000000"/>
        </w:rPr>
        <w:t>Pavkov</w:t>
      </w:r>
      <w:proofErr w:type="spellEnd"/>
      <w:r w:rsidRPr="008B6713">
        <w:rPr>
          <w:rFonts w:ascii="Book Antiqua" w:eastAsia="Book Antiqua" w:hAnsi="Book Antiqua" w:cs="Book Antiqua"/>
          <w:color w:val="000000"/>
        </w:rPr>
        <w:t xml:space="preserve"> ME, </w:t>
      </w:r>
      <w:proofErr w:type="spellStart"/>
      <w:r w:rsidRPr="008B6713">
        <w:rPr>
          <w:rFonts w:ascii="Book Antiqua" w:eastAsia="Book Antiqua" w:hAnsi="Book Antiqua" w:cs="Book Antiqua"/>
          <w:color w:val="000000"/>
        </w:rPr>
        <w:t>Kenealy</w:t>
      </w:r>
      <w:proofErr w:type="spellEnd"/>
      <w:r w:rsidRPr="008B6713">
        <w:rPr>
          <w:rFonts w:ascii="Book Antiqua" w:eastAsia="Book Antiqua" w:hAnsi="Book Antiqua" w:cs="Book Antiqua"/>
          <w:color w:val="000000"/>
        </w:rPr>
        <w:t xml:space="preserve"> T, Owens DR, Thomas RL, Song S, Wong J, Chan JC, </w:t>
      </w:r>
      <w:proofErr w:type="spellStart"/>
      <w:r w:rsidRPr="008B6713">
        <w:rPr>
          <w:rFonts w:ascii="Book Antiqua" w:eastAsia="Book Antiqua" w:hAnsi="Book Antiqua" w:cs="Book Antiqua"/>
          <w:color w:val="000000"/>
        </w:rPr>
        <w:t>Luk</w:t>
      </w:r>
      <w:proofErr w:type="spellEnd"/>
      <w:r w:rsidRPr="008B6713">
        <w:rPr>
          <w:rFonts w:ascii="Book Antiqua" w:eastAsia="Book Antiqua" w:hAnsi="Book Antiqua" w:cs="Book Antiqua"/>
          <w:color w:val="000000"/>
        </w:rPr>
        <w:t xml:space="preserve"> AO, </w:t>
      </w:r>
      <w:proofErr w:type="spellStart"/>
      <w:r w:rsidRPr="008B6713">
        <w:rPr>
          <w:rFonts w:ascii="Book Antiqua" w:eastAsia="Book Antiqua" w:hAnsi="Book Antiqua" w:cs="Book Antiqua"/>
          <w:color w:val="000000"/>
        </w:rPr>
        <w:t>Penno</w:t>
      </w:r>
      <w:proofErr w:type="spellEnd"/>
      <w:r w:rsidRPr="008B6713">
        <w:rPr>
          <w:rFonts w:ascii="Book Antiqua" w:eastAsia="Book Antiqua" w:hAnsi="Book Antiqua" w:cs="Book Antiqua"/>
          <w:color w:val="000000"/>
        </w:rPr>
        <w:t xml:space="preserve"> G, Ji L, Mohan V, </w:t>
      </w:r>
      <w:proofErr w:type="spellStart"/>
      <w:r w:rsidRPr="008B6713">
        <w:rPr>
          <w:rFonts w:ascii="Book Antiqua" w:eastAsia="Book Antiqua" w:hAnsi="Book Antiqua" w:cs="Book Antiqua"/>
          <w:color w:val="000000"/>
        </w:rPr>
        <w:t>Amutha</w:t>
      </w:r>
      <w:proofErr w:type="spellEnd"/>
      <w:r w:rsidRPr="008B6713">
        <w:rPr>
          <w:rFonts w:ascii="Book Antiqua" w:eastAsia="Book Antiqua" w:hAnsi="Book Antiqua" w:cs="Book Antiqua"/>
          <w:color w:val="000000"/>
        </w:rPr>
        <w:t xml:space="preserve"> A, Romero-</w:t>
      </w:r>
      <w:proofErr w:type="spellStart"/>
      <w:r w:rsidRPr="008B6713">
        <w:rPr>
          <w:rFonts w:ascii="Book Antiqua" w:eastAsia="Book Antiqua" w:hAnsi="Book Antiqua" w:cs="Book Antiqua"/>
          <w:color w:val="000000"/>
        </w:rPr>
        <w:t>Aroca</w:t>
      </w:r>
      <w:proofErr w:type="spellEnd"/>
      <w:r w:rsidRPr="008B6713">
        <w:rPr>
          <w:rFonts w:ascii="Book Antiqua" w:eastAsia="Book Antiqua" w:hAnsi="Book Antiqua" w:cs="Book Antiqua"/>
          <w:color w:val="000000"/>
        </w:rPr>
        <w:t xml:space="preserve"> P, </w:t>
      </w:r>
      <w:proofErr w:type="spellStart"/>
      <w:r w:rsidRPr="008B6713">
        <w:rPr>
          <w:rFonts w:ascii="Book Antiqua" w:eastAsia="Book Antiqua" w:hAnsi="Book Antiqua" w:cs="Book Antiqua"/>
          <w:color w:val="000000"/>
        </w:rPr>
        <w:t>Gasevic</w:t>
      </w:r>
      <w:proofErr w:type="spellEnd"/>
      <w:r w:rsidRPr="008B6713">
        <w:rPr>
          <w:rFonts w:ascii="Book Antiqua" w:eastAsia="Book Antiqua" w:hAnsi="Book Antiqua" w:cs="Book Antiqua"/>
          <w:color w:val="000000"/>
        </w:rPr>
        <w:t xml:space="preserve"> D, Magliano DJ, </w:t>
      </w:r>
      <w:proofErr w:type="spellStart"/>
      <w:r w:rsidRPr="008B6713">
        <w:rPr>
          <w:rFonts w:ascii="Book Antiqua" w:eastAsia="Book Antiqua" w:hAnsi="Book Antiqua" w:cs="Book Antiqua"/>
          <w:color w:val="000000"/>
        </w:rPr>
        <w:t>Teede</w:t>
      </w:r>
      <w:proofErr w:type="spellEnd"/>
      <w:r w:rsidRPr="008B6713">
        <w:rPr>
          <w:rFonts w:ascii="Book Antiqua" w:eastAsia="Book Antiqua" w:hAnsi="Book Antiqua" w:cs="Book Antiqua"/>
          <w:color w:val="000000"/>
        </w:rPr>
        <w:t xml:space="preserve"> HJ, Chalmers J, </w:t>
      </w:r>
      <w:proofErr w:type="spellStart"/>
      <w:r w:rsidRPr="008B6713">
        <w:rPr>
          <w:rFonts w:ascii="Book Antiqua" w:eastAsia="Book Antiqua" w:hAnsi="Book Antiqua" w:cs="Book Antiqua"/>
          <w:color w:val="000000"/>
        </w:rPr>
        <w:t>Zoungas</w:t>
      </w:r>
      <w:proofErr w:type="spellEnd"/>
      <w:r w:rsidRPr="008B6713">
        <w:rPr>
          <w:rFonts w:ascii="Book Antiqua" w:eastAsia="Book Antiqua" w:hAnsi="Book Antiqua" w:cs="Book Antiqua"/>
          <w:color w:val="000000"/>
        </w:rPr>
        <w:t xml:space="preserve"> S. Impact of age at type 2 diabetes mellitus diagnosis on mortality and vascular complications: systematic review and meta-analyses. </w:t>
      </w:r>
      <w:proofErr w:type="spellStart"/>
      <w:r w:rsidRPr="008B6713">
        <w:rPr>
          <w:rFonts w:ascii="Book Antiqua" w:eastAsia="Book Antiqua" w:hAnsi="Book Antiqua" w:cs="Book Antiqua"/>
          <w:i/>
          <w:iCs/>
          <w:color w:val="000000"/>
        </w:rPr>
        <w:t>Diabetologia</w:t>
      </w:r>
      <w:proofErr w:type="spellEnd"/>
      <w:r w:rsidRPr="008B6713">
        <w:rPr>
          <w:rFonts w:ascii="Book Antiqua" w:eastAsia="Book Antiqua" w:hAnsi="Book Antiqua" w:cs="Book Antiqua"/>
          <w:color w:val="000000"/>
        </w:rPr>
        <w:t xml:space="preserve"> 2021; </w:t>
      </w:r>
      <w:r w:rsidRPr="008B6713">
        <w:rPr>
          <w:rFonts w:ascii="Book Antiqua" w:eastAsia="Book Antiqua" w:hAnsi="Book Antiqua" w:cs="Book Antiqua"/>
          <w:b/>
          <w:bCs/>
          <w:color w:val="000000"/>
        </w:rPr>
        <w:t>64</w:t>
      </w:r>
      <w:r w:rsidRPr="008B6713">
        <w:rPr>
          <w:rFonts w:ascii="Book Antiqua" w:eastAsia="Book Antiqua" w:hAnsi="Book Antiqua" w:cs="Book Antiqua"/>
          <w:color w:val="000000"/>
        </w:rPr>
        <w:t>: 275-287 [PMID: 33313987 DOI: 10.1007/s00125-020-05319-w]</w:t>
      </w:r>
    </w:p>
    <w:p w14:paraId="47023F0B" w14:textId="77777777" w:rsidR="00A77B3E" w:rsidRPr="008B6713" w:rsidRDefault="00BE0CFC">
      <w:pPr>
        <w:spacing w:line="360" w:lineRule="auto"/>
        <w:jc w:val="both"/>
      </w:pPr>
      <w:r w:rsidRPr="008B6713">
        <w:rPr>
          <w:rFonts w:ascii="Book Antiqua" w:eastAsia="Book Antiqua" w:hAnsi="Book Antiqua" w:cs="Book Antiqua"/>
          <w:color w:val="000000"/>
        </w:rPr>
        <w:t xml:space="preserve">6 </w:t>
      </w:r>
      <w:r w:rsidRPr="008B6713">
        <w:rPr>
          <w:rFonts w:ascii="Book Antiqua" w:eastAsia="Book Antiqua" w:hAnsi="Book Antiqua" w:cs="Book Antiqua"/>
          <w:b/>
          <w:bCs/>
          <w:color w:val="000000"/>
        </w:rPr>
        <w:t>Chan JC</w:t>
      </w:r>
      <w:r w:rsidRPr="008B6713">
        <w:rPr>
          <w:rFonts w:ascii="Book Antiqua" w:eastAsia="Book Antiqua" w:hAnsi="Book Antiqua" w:cs="Book Antiqua"/>
          <w:color w:val="000000"/>
        </w:rPr>
        <w:t xml:space="preserve">, Lau ES, </w:t>
      </w:r>
      <w:proofErr w:type="spellStart"/>
      <w:r w:rsidRPr="008B6713">
        <w:rPr>
          <w:rFonts w:ascii="Book Antiqua" w:eastAsia="Book Antiqua" w:hAnsi="Book Antiqua" w:cs="Book Antiqua"/>
          <w:color w:val="000000"/>
        </w:rPr>
        <w:t>Luk</w:t>
      </w:r>
      <w:proofErr w:type="spellEnd"/>
      <w:r w:rsidRPr="008B6713">
        <w:rPr>
          <w:rFonts w:ascii="Book Antiqua" w:eastAsia="Book Antiqua" w:hAnsi="Book Antiqua" w:cs="Book Antiqua"/>
          <w:color w:val="000000"/>
        </w:rPr>
        <w:t xml:space="preserve"> AO, Cheung KK, Kong AP, Yu LW, Choi KC, Chow FC, Ozaki R, Brown N, Yang X, Bennett PH, Ma RC, So WY. Premature mortality and comorbidities in young-onset diabetes: a 7-year prospective analysis. </w:t>
      </w:r>
      <w:r w:rsidRPr="008B6713">
        <w:rPr>
          <w:rFonts w:ascii="Book Antiqua" w:eastAsia="Book Antiqua" w:hAnsi="Book Antiqua" w:cs="Book Antiqua"/>
          <w:i/>
          <w:iCs/>
          <w:color w:val="000000"/>
        </w:rPr>
        <w:t>Am J Med</w:t>
      </w:r>
      <w:r w:rsidRPr="008B6713">
        <w:rPr>
          <w:rFonts w:ascii="Book Antiqua" w:eastAsia="Book Antiqua" w:hAnsi="Book Antiqua" w:cs="Book Antiqua"/>
          <w:color w:val="000000"/>
        </w:rPr>
        <w:t xml:space="preserve"> 2014; </w:t>
      </w:r>
      <w:r w:rsidRPr="008B6713">
        <w:rPr>
          <w:rFonts w:ascii="Book Antiqua" w:eastAsia="Book Antiqua" w:hAnsi="Book Antiqua" w:cs="Book Antiqua"/>
          <w:b/>
          <w:bCs/>
          <w:color w:val="000000"/>
        </w:rPr>
        <w:t>127</w:t>
      </w:r>
      <w:r w:rsidRPr="008B6713">
        <w:rPr>
          <w:rFonts w:ascii="Book Antiqua" w:eastAsia="Book Antiqua" w:hAnsi="Book Antiqua" w:cs="Book Antiqua"/>
          <w:color w:val="000000"/>
        </w:rPr>
        <w:t>: 616-624 [PMID: 24680795 DOI: 10.1016/j.amjmed.2014.03.018]</w:t>
      </w:r>
    </w:p>
    <w:p w14:paraId="3C395A12" w14:textId="77777777" w:rsidR="00A77B3E" w:rsidRPr="008B6713" w:rsidRDefault="00BE0CFC">
      <w:pPr>
        <w:spacing w:line="360" w:lineRule="auto"/>
        <w:jc w:val="both"/>
      </w:pPr>
      <w:r w:rsidRPr="008B6713">
        <w:rPr>
          <w:rFonts w:ascii="Book Antiqua" w:eastAsia="Book Antiqua" w:hAnsi="Book Antiqua" w:cs="Book Antiqua"/>
          <w:color w:val="000000"/>
        </w:rPr>
        <w:t xml:space="preserve">7 </w:t>
      </w:r>
      <w:r w:rsidRPr="008B6713">
        <w:rPr>
          <w:rFonts w:ascii="Book Antiqua" w:eastAsia="Book Antiqua" w:hAnsi="Book Antiqua" w:cs="Book Antiqua"/>
          <w:b/>
          <w:bCs/>
          <w:color w:val="000000"/>
        </w:rPr>
        <w:t>Huang JX</w:t>
      </w:r>
      <w:r w:rsidRPr="008B6713">
        <w:rPr>
          <w:rFonts w:ascii="Book Antiqua" w:eastAsia="Book Antiqua" w:hAnsi="Book Antiqua" w:cs="Book Antiqua"/>
          <w:color w:val="000000"/>
        </w:rPr>
        <w:t xml:space="preserve">, Liao YF, Li YM. Clinical Features and Microvascular Complications Risk Factors of Early-onset Type 2 Diabetes Mellitus. </w:t>
      </w:r>
      <w:proofErr w:type="spellStart"/>
      <w:r w:rsidRPr="008B6713">
        <w:rPr>
          <w:rFonts w:ascii="Book Antiqua" w:eastAsia="Book Antiqua" w:hAnsi="Book Antiqua" w:cs="Book Antiqua"/>
          <w:i/>
          <w:iCs/>
          <w:color w:val="000000"/>
        </w:rPr>
        <w:t>Curr</w:t>
      </w:r>
      <w:proofErr w:type="spellEnd"/>
      <w:r w:rsidRPr="008B6713">
        <w:rPr>
          <w:rFonts w:ascii="Book Antiqua" w:eastAsia="Book Antiqua" w:hAnsi="Book Antiqua" w:cs="Book Antiqua"/>
          <w:i/>
          <w:iCs/>
          <w:color w:val="000000"/>
        </w:rPr>
        <w:t xml:space="preserve"> Med Sci</w:t>
      </w:r>
      <w:r w:rsidRPr="008B6713">
        <w:rPr>
          <w:rFonts w:ascii="Book Antiqua" w:eastAsia="Book Antiqua" w:hAnsi="Book Antiqua" w:cs="Book Antiqua"/>
          <w:color w:val="000000"/>
        </w:rPr>
        <w:t xml:space="preserve"> 2019; </w:t>
      </w:r>
      <w:r w:rsidRPr="008B6713">
        <w:rPr>
          <w:rFonts w:ascii="Book Antiqua" w:eastAsia="Book Antiqua" w:hAnsi="Book Antiqua" w:cs="Book Antiqua"/>
          <w:b/>
          <w:bCs/>
          <w:color w:val="000000"/>
        </w:rPr>
        <w:t>39</w:t>
      </w:r>
      <w:r w:rsidRPr="008B6713">
        <w:rPr>
          <w:rFonts w:ascii="Book Antiqua" w:eastAsia="Book Antiqua" w:hAnsi="Book Antiqua" w:cs="Book Antiqua"/>
          <w:color w:val="000000"/>
        </w:rPr>
        <w:t>: 754-758 [PMID: 31612393 DOI: 10.1007/s11596-019-2102-7]</w:t>
      </w:r>
    </w:p>
    <w:p w14:paraId="7F412C8B" w14:textId="77777777" w:rsidR="00A77B3E" w:rsidRPr="008B6713" w:rsidRDefault="00BE0CFC">
      <w:pPr>
        <w:spacing w:line="360" w:lineRule="auto"/>
        <w:jc w:val="both"/>
      </w:pPr>
      <w:r w:rsidRPr="008B6713">
        <w:rPr>
          <w:rFonts w:ascii="Book Antiqua" w:eastAsia="Book Antiqua" w:hAnsi="Book Antiqua" w:cs="Book Antiqua"/>
          <w:color w:val="000000"/>
        </w:rPr>
        <w:t xml:space="preserve">8 </w:t>
      </w:r>
      <w:proofErr w:type="spellStart"/>
      <w:r w:rsidRPr="008B6713">
        <w:rPr>
          <w:rFonts w:ascii="Book Antiqua" w:eastAsia="Book Antiqua" w:hAnsi="Book Antiqua" w:cs="Book Antiqua"/>
          <w:b/>
          <w:bCs/>
          <w:color w:val="000000"/>
        </w:rPr>
        <w:t>Huo</w:t>
      </w:r>
      <w:proofErr w:type="spellEnd"/>
      <w:r w:rsidRPr="008B6713">
        <w:rPr>
          <w:rFonts w:ascii="Book Antiqua" w:eastAsia="Book Antiqua" w:hAnsi="Book Antiqua" w:cs="Book Antiqua"/>
          <w:b/>
          <w:bCs/>
          <w:color w:val="000000"/>
        </w:rPr>
        <w:t xml:space="preserve"> X</w:t>
      </w:r>
      <w:r w:rsidRPr="008B6713">
        <w:rPr>
          <w:rFonts w:ascii="Book Antiqua" w:eastAsia="Book Antiqua" w:hAnsi="Book Antiqua" w:cs="Book Antiqua"/>
          <w:color w:val="000000"/>
        </w:rPr>
        <w:t xml:space="preserve">, Gao L, Guo L, Xu W, Wang W, </w:t>
      </w:r>
      <w:proofErr w:type="spellStart"/>
      <w:r w:rsidRPr="008B6713">
        <w:rPr>
          <w:rFonts w:ascii="Book Antiqua" w:eastAsia="Book Antiqua" w:hAnsi="Book Antiqua" w:cs="Book Antiqua"/>
          <w:color w:val="000000"/>
        </w:rPr>
        <w:t>Zhi</w:t>
      </w:r>
      <w:proofErr w:type="spellEnd"/>
      <w:r w:rsidRPr="008B6713">
        <w:rPr>
          <w:rFonts w:ascii="Book Antiqua" w:eastAsia="Book Antiqua" w:hAnsi="Book Antiqua" w:cs="Book Antiqua"/>
          <w:color w:val="000000"/>
        </w:rPr>
        <w:t xml:space="preserve"> X, Li L, Ren Y, Qi X, Sun Z, Li W, Ji Q, Ran X, </w:t>
      </w:r>
      <w:proofErr w:type="spellStart"/>
      <w:r w:rsidRPr="008B6713">
        <w:rPr>
          <w:rFonts w:ascii="Book Antiqua" w:eastAsia="Book Antiqua" w:hAnsi="Book Antiqua" w:cs="Book Antiqua"/>
          <w:color w:val="000000"/>
        </w:rPr>
        <w:t>Su</w:t>
      </w:r>
      <w:proofErr w:type="spellEnd"/>
      <w:r w:rsidRPr="008B6713">
        <w:rPr>
          <w:rFonts w:ascii="Book Antiqua" w:eastAsia="Book Antiqua" w:hAnsi="Book Antiqua" w:cs="Book Antiqua"/>
          <w:color w:val="000000"/>
        </w:rPr>
        <w:t xml:space="preserve"> B, Hao C, Lu J, Guo X, </w:t>
      </w:r>
      <w:proofErr w:type="spellStart"/>
      <w:r w:rsidRPr="008B6713">
        <w:rPr>
          <w:rFonts w:ascii="Book Antiqua" w:eastAsia="Book Antiqua" w:hAnsi="Book Antiqua" w:cs="Book Antiqua"/>
          <w:color w:val="000000"/>
        </w:rPr>
        <w:t>Zhuo</w:t>
      </w:r>
      <w:proofErr w:type="spellEnd"/>
      <w:r w:rsidRPr="008B6713">
        <w:rPr>
          <w:rFonts w:ascii="Book Antiqua" w:eastAsia="Book Antiqua" w:hAnsi="Book Antiqua" w:cs="Book Antiqua"/>
          <w:color w:val="000000"/>
        </w:rPr>
        <w:t xml:space="preserve"> H, Zhang D, Pan C, Weng J, Hu D, Yang X, Ji L. Risk of non-fatal cardiovascular diseases in early-onset </w:t>
      </w:r>
      <w:r w:rsidRPr="008B6713">
        <w:rPr>
          <w:rFonts w:ascii="Book Antiqua" w:eastAsia="Book Antiqua" w:hAnsi="Book Antiqua" w:cs="Book Antiqua"/>
          <w:i/>
          <w:iCs/>
          <w:color w:val="000000"/>
        </w:rPr>
        <w:t>vs</w:t>
      </w:r>
      <w:r w:rsidRPr="008B6713">
        <w:rPr>
          <w:rFonts w:ascii="Book Antiqua" w:eastAsia="Book Antiqua" w:hAnsi="Book Antiqua" w:cs="Book Antiqua"/>
          <w:color w:val="000000"/>
        </w:rPr>
        <w:t xml:space="preserve"> late-onset type 2 diabetes in China: a cross-sectional study. </w:t>
      </w:r>
      <w:r w:rsidRPr="008B6713">
        <w:rPr>
          <w:rFonts w:ascii="Book Antiqua" w:eastAsia="Book Antiqua" w:hAnsi="Book Antiqua" w:cs="Book Antiqua"/>
          <w:i/>
          <w:iCs/>
          <w:color w:val="000000"/>
        </w:rPr>
        <w:t>Lancet Diabetes Endocrinol</w:t>
      </w:r>
      <w:r w:rsidRPr="008B6713">
        <w:rPr>
          <w:rFonts w:ascii="Book Antiqua" w:eastAsia="Book Antiqua" w:hAnsi="Book Antiqua" w:cs="Book Antiqua"/>
          <w:color w:val="000000"/>
        </w:rPr>
        <w:t xml:space="preserve"> 2016; </w:t>
      </w:r>
      <w:r w:rsidRPr="008B6713">
        <w:rPr>
          <w:rFonts w:ascii="Book Antiqua" w:eastAsia="Book Antiqua" w:hAnsi="Book Antiqua" w:cs="Book Antiqua"/>
          <w:b/>
          <w:bCs/>
          <w:color w:val="000000"/>
        </w:rPr>
        <w:t>4</w:t>
      </w:r>
      <w:r w:rsidRPr="008B6713">
        <w:rPr>
          <w:rFonts w:ascii="Book Antiqua" w:eastAsia="Book Antiqua" w:hAnsi="Book Antiqua" w:cs="Book Antiqua"/>
          <w:color w:val="000000"/>
        </w:rPr>
        <w:t>: 115-124 [PMID: 26704379 DOI: 10.1016/S2213-8587(15)00508-2]</w:t>
      </w:r>
    </w:p>
    <w:p w14:paraId="0256BFB2" w14:textId="77777777" w:rsidR="00A77B3E" w:rsidRPr="008B6713" w:rsidRDefault="00BE0CFC">
      <w:pPr>
        <w:spacing w:line="360" w:lineRule="auto"/>
        <w:jc w:val="both"/>
      </w:pPr>
      <w:r w:rsidRPr="008B6713">
        <w:rPr>
          <w:rFonts w:ascii="Book Antiqua" w:eastAsia="Book Antiqua" w:hAnsi="Book Antiqua" w:cs="Book Antiqua"/>
          <w:color w:val="000000"/>
        </w:rPr>
        <w:t xml:space="preserve">9 </w:t>
      </w:r>
      <w:r w:rsidRPr="008B6713">
        <w:rPr>
          <w:rFonts w:ascii="Book Antiqua" w:eastAsia="Book Antiqua" w:hAnsi="Book Antiqua" w:cs="Book Antiqua"/>
          <w:b/>
          <w:bCs/>
          <w:color w:val="000000"/>
        </w:rPr>
        <w:t>Li L</w:t>
      </w:r>
      <w:r w:rsidRPr="008B6713">
        <w:rPr>
          <w:rFonts w:ascii="Book Antiqua" w:eastAsia="Book Antiqua" w:hAnsi="Book Antiqua" w:cs="Book Antiqua"/>
          <w:color w:val="000000"/>
        </w:rPr>
        <w:t xml:space="preserve">, Ji L, Guo X, Ji Q, Gu W, </w:t>
      </w:r>
      <w:proofErr w:type="spellStart"/>
      <w:r w:rsidRPr="008B6713">
        <w:rPr>
          <w:rFonts w:ascii="Book Antiqua" w:eastAsia="Book Antiqua" w:hAnsi="Book Antiqua" w:cs="Book Antiqua"/>
          <w:color w:val="000000"/>
        </w:rPr>
        <w:t>Zhi</w:t>
      </w:r>
      <w:proofErr w:type="spellEnd"/>
      <w:r w:rsidRPr="008B6713">
        <w:rPr>
          <w:rFonts w:ascii="Book Antiqua" w:eastAsia="Book Antiqua" w:hAnsi="Book Antiqua" w:cs="Book Antiqua"/>
          <w:color w:val="000000"/>
        </w:rPr>
        <w:t xml:space="preserve"> X, Li X, </w:t>
      </w:r>
      <w:proofErr w:type="spellStart"/>
      <w:r w:rsidRPr="008B6713">
        <w:rPr>
          <w:rFonts w:ascii="Book Antiqua" w:eastAsia="Book Antiqua" w:hAnsi="Book Antiqua" w:cs="Book Antiqua"/>
          <w:color w:val="000000"/>
        </w:rPr>
        <w:t>Kuang</w:t>
      </w:r>
      <w:proofErr w:type="spellEnd"/>
      <w:r w:rsidRPr="008B6713">
        <w:rPr>
          <w:rFonts w:ascii="Book Antiqua" w:eastAsia="Book Antiqua" w:hAnsi="Book Antiqua" w:cs="Book Antiqua"/>
          <w:color w:val="000000"/>
        </w:rPr>
        <w:t xml:space="preserve"> H, </w:t>
      </w:r>
      <w:proofErr w:type="spellStart"/>
      <w:r w:rsidRPr="008B6713">
        <w:rPr>
          <w:rFonts w:ascii="Book Antiqua" w:eastAsia="Book Antiqua" w:hAnsi="Book Antiqua" w:cs="Book Antiqua"/>
          <w:color w:val="000000"/>
        </w:rPr>
        <w:t>Su</w:t>
      </w:r>
      <w:proofErr w:type="spellEnd"/>
      <w:r w:rsidRPr="008B6713">
        <w:rPr>
          <w:rFonts w:ascii="Book Antiqua" w:eastAsia="Book Antiqua" w:hAnsi="Book Antiqua" w:cs="Book Antiqua"/>
          <w:color w:val="000000"/>
        </w:rPr>
        <w:t xml:space="preserve"> B, Yan J, Yang X. Prevalence of microvascular diseases among tertiary care Chinese with early </w:t>
      </w:r>
      <w:r w:rsidRPr="008B6713">
        <w:rPr>
          <w:rFonts w:ascii="Book Antiqua" w:eastAsia="Book Antiqua" w:hAnsi="Book Antiqua" w:cs="Book Antiqua"/>
          <w:i/>
          <w:iCs/>
          <w:color w:val="000000"/>
        </w:rPr>
        <w:t>vs</w:t>
      </w:r>
      <w:r w:rsidRPr="008B6713">
        <w:rPr>
          <w:rFonts w:ascii="Book Antiqua" w:eastAsia="Book Antiqua" w:hAnsi="Book Antiqua" w:cs="Book Antiqua"/>
          <w:color w:val="000000"/>
        </w:rPr>
        <w:t xml:space="preserve"> late onset of type 2 diabetes. </w:t>
      </w:r>
      <w:r w:rsidRPr="008B6713">
        <w:rPr>
          <w:rFonts w:ascii="Book Antiqua" w:eastAsia="Book Antiqua" w:hAnsi="Book Antiqua" w:cs="Book Antiqua"/>
          <w:i/>
          <w:iCs/>
          <w:color w:val="000000"/>
        </w:rPr>
        <w:t>J Diabetes Complications</w:t>
      </w:r>
      <w:r w:rsidRPr="008B6713">
        <w:rPr>
          <w:rFonts w:ascii="Book Antiqua" w:eastAsia="Book Antiqua" w:hAnsi="Book Antiqua" w:cs="Book Antiqua"/>
          <w:color w:val="000000"/>
        </w:rPr>
        <w:t xml:space="preserve"> 2015; </w:t>
      </w:r>
      <w:r w:rsidRPr="008B6713">
        <w:rPr>
          <w:rFonts w:ascii="Book Antiqua" w:eastAsia="Book Antiqua" w:hAnsi="Book Antiqua" w:cs="Book Antiqua"/>
          <w:b/>
          <w:bCs/>
          <w:color w:val="000000"/>
        </w:rPr>
        <w:t>29</w:t>
      </w:r>
      <w:r w:rsidRPr="008B6713">
        <w:rPr>
          <w:rFonts w:ascii="Book Antiqua" w:eastAsia="Book Antiqua" w:hAnsi="Book Antiqua" w:cs="Book Antiqua"/>
          <w:color w:val="000000"/>
        </w:rPr>
        <w:t>: 32-37 [PMID: 25256018 DOI: 10.1016/j.jdiacomp.2014.08.010]</w:t>
      </w:r>
    </w:p>
    <w:p w14:paraId="5504B20E" w14:textId="77777777" w:rsidR="00A77B3E" w:rsidRPr="008B6713" w:rsidRDefault="00BE0CFC">
      <w:pPr>
        <w:spacing w:line="360" w:lineRule="auto"/>
        <w:jc w:val="both"/>
      </w:pPr>
      <w:r w:rsidRPr="008B6713">
        <w:rPr>
          <w:rFonts w:ascii="Book Antiqua" w:eastAsia="Book Antiqua" w:hAnsi="Book Antiqua" w:cs="Book Antiqua"/>
          <w:color w:val="000000"/>
        </w:rPr>
        <w:t xml:space="preserve">10 </w:t>
      </w:r>
      <w:r w:rsidRPr="008B6713">
        <w:rPr>
          <w:rFonts w:ascii="Book Antiqua" w:eastAsia="Book Antiqua" w:hAnsi="Book Antiqua" w:cs="Book Antiqua"/>
          <w:b/>
          <w:bCs/>
          <w:color w:val="000000"/>
        </w:rPr>
        <w:t>Brady EM</w:t>
      </w:r>
      <w:r w:rsidRPr="008B6713">
        <w:rPr>
          <w:rFonts w:ascii="Book Antiqua" w:eastAsia="Book Antiqua" w:hAnsi="Book Antiqua" w:cs="Book Antiqua"/>
          <w:color w:val="000000"/>
        </w:rPr>
        <w:t xml:space="preserve">, Hall AP, Baldry E, Chatterjee S, Daniels LJ, Edwardson C, </w:t>
      </w:r>
      <w:proofErr w:type="spellStart"/>
      <w:r w:rsidRPr="008B6713">
        <w:rPr>
          <w:rFonts w:ascii="Book Antiqua" w:eastAsia="Book Antiqua" w:hAnsi="Book Antiqua" w:cs="Book Antiqua"/>
          <w:color w:val="000000"/>
        </w:rPr>
        <w:t>Khunti</w:t>
      </w:r>
      <w:proofErr w:type="spellEnd"/>
      <w:r w:rsidRPr="008B6713">
        <w:rPr>
          <w:rFonts w:ascii="Book Antiqua" w:eastAsia="Book Antiqua" w:hAnsi="Book Antiqua" w:cs="Book Antiqua"/>
          <w:color w:val="000000"/>
        </w:rPr>
        <w:t xml:space="preserve"> K, Patel MI, Henson JJ, Rowlands A, Smith AC, Yates T, Davies MJ. Rationale and design of a cross-sectional study to investigate and describe the chronotype of patients with type 2 diabetes and the effect on </w:t>
      </w:r>
      <w:proofErr w:type="spellStart"/>
      <w:r w:rsidRPr="008B6713">
        <w:rPr>
          <w:rFonts w:ascii="Book Antiqua" w:eastAsia="Book Antiqua" w:hAnsi="Book Antiqua" w:cs="Book Antiqua"/>
          <w:color w:val="000000"/>
        </w:rPr>
        <w:t>glycaemic</w:t>
      </w:r>
      <w:proofErr w:type="spellEnd"/>
      <w:r w:rsidRPr="008B6713">
        <w:rPr>
          <w:rFonts w:ascii="Book Antiqua" w:eastAsia="Book Antiqua" w:hAnsi="Book Antiqua" w:cs="Book Antiqua"/>
          <w:color w:val="000000"/>
        </w:rPr>
        <w:t xml:space="preserve"> control: the CODEC study. </w:t>
      </w:r>
      <w:r w:rsidRPr="008B6713">
        <w:rPr>
          <w:rFonts w:ascii="Book Antiqua" w:eastAsia="Book Antiqua" w:hAnsi="Book Antiqua" w:cs="Book Antiqua"/>
          <w:i/>
          <w:iCs/>
          <w:color w:val="000000"/>
        </w:rPr>
        <w:t>BMJ Open</w:t>
      </w:r>
      <w:r w:rsidRPr="008B6713">
        <w:rPr>
          <w:rFonts w:ascii="Book Antiqua" w:eastAsia="Book Antiqua" w:hAnsi="Book Antiqua" w:cs="Book Antiqua"/>
          <w:color w:val="000000"/>
        </w:rPr>
        <w:t xml:space="preserve"> 2019; </w:t>
      </w:r>
      <w:r w:rsidRPr="008B6713">
        <w:rPr>
          <w:rFonts w:ascii="Book Antiqua" w:eastAsia="Book Antiqua" w:hAnsi="Book Antiqua" w:cs="Book Antiqua"/>
          <w:b/>
          <w:bCs/>
          <w:color w:val="000000"/>
        </w:rPr>
        <w:t>9</w:t>
      </w:r>
      <w:r w:rsidRPr="008B6713">
        <w:rPr>
          <w:rFonts w:ascii="Book Antiqua" w:eastAsia="Book Antiqua" w:hAnsi="Book Antiqua" w:cs="Book Antiqua"/>
          <w:color w:val="000000"/>
        </w:rPr>
        <w:t>: e027773 [PMID: 31719069 DOI: 10.1136/bmjopen-2018-027773]</w:t>
      </w:r>
    </w:p>
    <w:p w14:paraId="302FAB3D" w14:textId="295AA165" w:rsidR="00A77B3E" w:rsidRPr="008B6713" w:rsidRDefault="00BE0CFC">
      <w:pPr>
        <w:spacing w:line="360" w:lineRule="auto"/>
        <w:jc w:val="both"/>
      </w:pPr>
      <w:r w:rsidRPr="008B6713">
        <w:rPr>
          <w:rFonts w:ascii="Book Antiqua" w:eastAsia="Book Antiqua" w:hAnsi="Book Antiqua" w:cs="Book Antiqua"/>
          <w:color w:val="000000"/>
        </w:rPr>
        <w:t xml:space="preserve">11 </w:t>
      </w:r>
      <w:r w:rsidRPr="008B6713">
        <w:rPr>
          <w:rFonts w:ascii="Book Antiqua" w:eastAsia="Book Antiqua" w:hAnsi="Book Antiqua" w:cs="Book Antiqua"/>
          <w:b/>
          <w:bCs/>
          <w:color w:val="000000"/>
        </w:rPr>
        <w:t>Wilmot EG</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Leggate</w:t>
      </w:r>
      <w:proofErr w:type="spellEnd"/>
      <w:r w:rsidRPr="008B6713">
        <w:rPr>
          <w:rFonts w:ascii="Book Antiqua" w:eastAsia="Book Antiqua" w:hAnsi="Book Antiqua" w:cs="Book Antiqua"/>
          <w:color w:val="000000"/>
        </w:rPr>
        <w:t xml:space="preserve"> M, Khan JN, Yates T, </w:t>
      </w:r>
      <w:proofErr w:type="spellStart"/>
      <w:r w:rsidRPr="008B6713">
        <w:rPr>
          <w:rFonts w:ascii="Book Antiqua" w:eastAsia="Book Antiqua" w:hAnsi="Book Antiqua" w:cs="Book Antiqua"/>
          <w:color w:val="000000"/>
        </w:rPr>
        <w:t>Gorely</w:t>
      </w:r>
      <w:proofErr w:type="spellEnd"/>
      <w:r w:rsidRPr="008B6713">
        <w:rPr>
          <w:rFonts w:ascii="Book Antiqua" w:eastAsia="Book Antiqua" w:hAnsi="Book Antiqua" w:cs="Book Antiqua"/>
          <w:color w:val="000000"/>
        </w:rPr>
        <w:t xml:space="preserve"> T, </w:t>
      </w:r>
      <w:proofErr w:type="spellStart"/>
      <w:r w:rsidRPr="008B6713">
        <w:rPr>
          <w:rFonts w:ascii="Book Antiqua" w:eastAsia="Book Antiqua" w:hAnsi="Book Antiqua" w:cs="Book Antiqua"/>
          <w:color w:val="000000"/>
        </w:rPr>
        <w:t>Bodicoat</w:t>
      </w:r>
      <w:proofErr w:type="spellEnd"/>
      <w:r w:rsidRPr="008B6713">
        <w:rPr>
          <w:rFonts w:ascii="Book Antiqua" w:eastAsia="Book Antiqua" w:hAnsi="Book Antiqua" w:cs="Book Antiqua"/>
          <w:color w:val="000000"/>
        </w:rPr>
        <w:t xml:space="preserve"> DH, </w:t>
      </w:r>
      <w:proofErr w:type="spellStart"/>
      <w:r w:rsidRPr="008B6713">
        <w:rPr>
          <w:rFonts w:ascii="Book Antiqua" w:eastAsia="Book Antiqua" w:hAnsi="Book Antiqua" w:cs="Book Antiqua"/>
          <w:color w:val="000000"/>
        </w:rPr>
        <w:t>Khunti</w:t>
      </w:r>
      <w:proofErr w:type="spellEnd"/>
      <w:r w:rsidRPr="008B6713">
        <w:rPr>
          <w:rFonts w:ascii="Book Antiqua" w:eastAsia="Book Antiqua" w:hAnsi="Book Antiqua" w:cs="Book Antiqua"/>
          <w:color w:val="000000"/>
        </w:rPr>
        <w:t xml:space="preserve"> K, </w:t>
      </w:r>
      <w:proofErr w:type="spellStart"/>
      <w:r w:rsidRPr="008B6713">
        <w:rPr>
          <w:rFonts w:ascii="Book Antiqua" w:eastAsia="Book Antiqua" w:hAnsi="Book Antiqua" w:cs="Book Antiqua"/>
          <w:color w:val="000000"/>
        </w:rPr>
        <w:t>Kuijer</w:t>
      </w:r>
      <w:proofErr w:type="spellEnd"/>
      <w:r w:rsidRPr="008B6713">
        <w:rPr>
          <w:rFonts w:ascii="Book Antiqua" w:eastAsia="Book Antiqua" w:hAnsi="Book Antiqua" w:cs="Book Antiqua"/>
          <w:color w:val="000000"/>
        </w:rPr>
        <w:t xml:space="preserve"> JP, Gray LJ, Singh A, </w:t>
      </w:r>
      <w:proofErr w:type="spellStart"/>
      <w:r w:rsidRPr="008B6713">
        <w:rPr>
          <w:rFonts w:ascii="Book Antiqua" w:eastAsia="Book Antiqua" w:hAnsi="Book Antiqua" w:cs="Book Antiqua"/>
          <w:color w:val="000000"/>
        </w:rPr>
        <w:t>Clarysse</w:t>
      </w:r>
      <w:proofErr w:type="spellEnd"/>
      <w:r w:rsidRPr="008B6713">
        <w:rPr>
          <w:rFonts w:ascii="Book Antiqua" w:eastAsia="Book Antiqua" w:hAnsi="Book Antiqua" w:cs="Book Antiqua"/>
          <w:color w:val="000000"/>
        </w:rPr>
        <w:t xml:space="preserve"> P, </w:t>
      </w:r>
      <w:proofErr w:type="spellStart"/>
      <w:r w:rsidRPr="008B6713">
        <w:rPr>
          <w:rFonts w:ascii="Book Antiqua" w:eastAsia="Book Antiqua" w:hAnsi="Book Antiqua" w:cs="Book Antiqua"/>
          <w:color w:val="000000"/>
        </w:rPr>
        <w:t>Croisille</w:t>
      </w:r>
      <w:proofErr w:type="spellEnd"/>
      <w:r w:rsidRPr="008B6713">
        <w:rPr>
          <w:rFonts w:ascii="Book Antiqua" w:eastAsia="Book Antiqua" w:hAnsi="Book Antiqua" w:cs="Book Antiqua"/>
          <w:color w:val="000000"/>
        </w:rPr>
        <w:t xml:space="preserve"> P, Nimmo MA, McCann GP, Davies MJ. Type</w:t>
      </w:r>
      <w:r w:rsidR="00817C74"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 xml:space="preserve">2 </w:t>
      </w:r>
      <w:r w:rsidRPr="008B6713">
        <w:rPr>
          <w:rFonts w:ascii="Book Antiqua" w:eastAsia="Book Antiqua" w:hAnsi="Book Antiqua" w:cs="Book Antiqua"/>
          <w:color w:val="000000"/>
        </w:rPr>
        <w:lastRenderedPageBreak/>
        <w:t xml:space="preserve">diabetes mellitus and obesity in young adults: the extreme phenotype with early cardiovascular dysfunction. </w:t>
      </w:r>
      <w:proofErr w:type="spellStart"/>
      <w:r w:rsidRPr="008B6713">
        <w:rPr>
          <w:rFonts w:ascii="Book Antiqua" w:eastAsia="Book Antiqua" w:hAnsi="Book Antiqua" w:cs="Book Antiqua"/>
          <w:i/>
          <w:iCs/>
          <w:color w:val="000000"/>
        </w:rPr>
        <w:t>Diabet</w:t>
      </w:r>
      <w:proofErr w:type="spellEnd"/>
      <w:r w:rsidRPr="008B6713">
        <w:rPr>
          <w:rFonts w:ascii="Book Antiqua" w:eastAsia="Book Antiqua" w:hAnsi="Book Antiqua" w:cs="Book Antiqua"/>
          <w:i/>
          <w:iCs/>
          <w:color w:val="000000"/>
        </w:rPr>
        <w:t xml:space="preserve"> Med</w:t>
      </w:r>
      <w:r w:rsidRPr="008B6713">
        <w:rPr>
          <w:rFonts w:ascii="Book Antiqua" w:eastAsia="Book Antiqua" w:hAnsi="Book Antiqua" w:cs="Book Antiqua"/>
          <w:color w:val="000000"/>
        </w:rPr>
        <w:t xml:space="preserve"> 2014; </w:t>
      </w:r>
      <w:r w:rsidRPr="008B6713">
        <w:rPr>
          <w:rFonts w:ascii="Book Antiqua" w:eastAsia="Book Antiqua" w:hAnsi="Book Antiqua" w:cs="Book Antiqua"/>
          <w:b/>
          <w:bCs/>
          <w:color w:val="000000"/>
        </w:rPr>
        <w:t>31</w:t>
      </w:r>
      <w:r w:rsidRPr="008B6713">
        <w:rPr>
          <w:rFonts w:ascii="Book Antiqua" w:eastAsia="Book Antiqua" w:hAnsi="Book Antiqua" w:cs="Book Antiqua"/>
          <w:color w:val="000000"/>
        </w:rPr>
        <w:t>: 794-798 [PMID: 24606573 DOI: 10.1111/dme.12431]</w:t>
      </w:r>
    </w:p>
    <w:p w14:paraId="2FC92013" w14:textId="2AEB2DAF" w:rsidR="00A77B3E" w:rsidRPr="008B6713" w:rsidRDefault="00BE0CFC">
      <w:pPr>
        <w:spacing w:line="360" w:lineRule="auto"/>
        <w:jc w:val="both"/>
        <w:rPr>
          <w:rFonts w:ascii="Book Antiqua" w:eastAsia="Book Antiqua" w:hAnsi="Book Antiqua" w:cs="Book Antiqua"/>
          <w:color w:val="000000"/>
        </w:rPr>
      </w:pPr>
      <w:r w:rsidRPr="008B6713">
        <w:rPr>
          <w:rFonts w:ascii="Book Antiqua" w:eastAsia="Book Antiqua" w:hAnsi="Book Antiqua" w:cs="Book Antiqua"/>
          <w:color w:val="000000"/>
        </w:rPr>
        <w:t xml:space="preserve">12 </w:t>
      </w:r>
      <w:proofErr w:type="spellStart"/>
      <w:r w:rsidRPr="008B6713">
        <w:rPr>
          <w:rFonts w:ascii="Book Antiqua" w:eastAsia="Book Antiqua" w:hAnsi="Book Antiqua" w:cs="Book Antiqua"/>
          <w:b/>
          <w:bCs/>
          <w:color w:val="000000"/>
        </w:rPr>
        <w:t>Gulsin</w:t>
      </w:r>
      <w:proofErr w:type="spellEnd"/>
      <w:r w:rsidRPr="008B6713">
        <w:rPr>
          <w:rFonts w:ascii="Book Antiqua" w:eastAsia="Book Antiqua" w:hAnsi="Book Antiqua" w:cs="Book Antiqua"/>
          <w:b/>
          <w:bCs/>
          <w:color w:val="000000"/>
        </w:rPr>
        <w:t xml:space="preserve"> GS</w:t>
      </w:r>
      <w:r w:rsidRPr="008B6713">
        <w:rPr>
          <w:rFonts w:ascii="Book Antiqua" w:eastAsia="Book Antiqua" w:hAnsi="Book Antiqua" w:cs="Book Antiqua"/>
          <w:color w:val="000000"/>
        </w:rPr>
        <w:t xml:space="preserve">, Swarbrick DJ, </w:t>
      </w:r>
      <w:proofErr w:type="spellStart"/>
      <w:r w:rsidRPr="008B6713">
        <w:rPr>
          <w:rFonts w:ascii="Book Antiqua" w:eastAsia="Book Antiqua" w:hAnsi="Book Antiqua" w:cs="Book Antiqua"/>
          <w:color w:val="000000"/>
        </w:rPr>
        <w:t>Athithan</w:t>
      </w:r>
      <w:proofErr w:type="spellEnd"/>
      <w:r w:rsidRPr="008B6713">
        <w:rPr>
          <w:rFonts w:ascii="Book Antiqua" w:eastAsia="Book Antiqua" w:hAnsi="Book Antiqua" w:cs="Book Antiqua"/>
          <w:color w:val="000000"/>
        </w:rPr>
        <w:t xml:space="preserve"> L, Brady EM, Henson J, Baldry E, </w:t>
      </w:r>
      <w:proofErr w:type="spellStart"/>
      <w:r w:rsidRPr="008B6713">
        <w:rPr>
          <w:rFonts w:ascii="Book Antiqua" w:eastAsia="Book Antiqua" w:hAnsi="Book Antiqua" w:cs="Book Antiqua"/>
          <w:color w:val="000000"/>
        </w:rPr>
        <w:t>Argyridou</w:t>
      </w:r>
      <w:proofErr w:type="spellEnd"/>
      <w:r w:rsidRPr="008B6713">
        <w:rPr>
          <w:rFonts w:ascii="Book Antiqua" w:eastAsia="Book Antiqua" w:hAnsi="Book Antiqua" w:cs="Book Antiqua"/>
          <w:color w:val="000000"/>
        </w:rPr>
        <w:t xml:space="preserve"> S, </w:t>
      </w:r>
      <w:proofErr w:type="spellStart"/>
      <w:r w:rsidRPr="008B6713">
        <w:rPr>
          <w:rFonts w:ascii="Book Antiqua" w:eastAsia="Book Antiqua" w:hAnsi="Book Antiqua" w:cs="Book Antiqua"/>
          <w:color w:val="000000"/>
        </w:rPr>
        <w:t>Jaicim</w:t>
      </w:r>
      <w:proofErr w:type="spellEnd"/>
      <w:r w:rsidRPr="008B6713">
        <w:rPr>
          <w:rFonts w:ascii="Book Antiqua" w:eastAsia="Book Antiqua" w:hAnsi="Book Antiqua" w:cs="Book Antiqua"/>
          <w:color w:val="000000"/>
        </w:rPr>
        <w:t xml:space="preserve"> NB, Squire G, Walters Y, Marsh AM, McAdam J, Parke KS, </w:t>
      </w:r>
      <w:proofErr w:type="spellStart"/>
      <w:r w:rsidRPr="008B6713">
        <w:rPr>
          <w:rFonts w:ascii="Book Antiqua" w:eastAsia="Book Antiqua" w:hAnsi="Book Antiqua" w:cs="Book Antiqua"/>
          <w:color w:val="000000"/>
        </w:rPr>
        <w:t>Biglands</w:t>
      </w:r>
      <w:proofErr w:type="spellEnd"/>
      <w:r w:rsidRPr="008B6713">
        <w:rPr>
          <w:rFonts w:ascii="Book Antiqua" w:eastAsia="Book Antiqua" w:hAnsi="Book Antiqua" w:cs="Book Antiqua"/>
          <w:color w:val="000000"/>
        </w:rPr>
        <w:t xml:space="preserve"> JD, Yates T, </w:t>
      </w:r>
      <w:proofErr w:type="spellStart"/>
      <w:r w:rsidRPr="008B6713">
        <w:rPr>
          <w:rFonts w:ascii="Book Antiqua" w:eastAsia="Book Antiqua" w:hAnsi="Book Antiqua" w:cs="Book Antiqua"/>
          <w:color w:val="000000"/>
        </w:rPr>
        <w:t>Khunti</w:t>
      </w:r>
      <w:proofErr w:type="spellEnd"/>
      <w:r w:rsidRPr="008B6713">
        <w:rPr>
          <w:rFonts w:ascii="Book Antiqua" w:eastAsia="Book Antiqua" w:hAnsi="Book Antiqua" w:cs="Book Antiqua"/>
          <w:color w:val="000000"/>
        </w:rPr>
        <w:t xml:space="preserve"> K, Davies MJ, McCann GP. Effects of Low-Energy Diet or Exercise on Cardiovascular Function in Working-Age Adults </w:t>
      </w:r>
      <w:proofErr w:type="gramStart"/>
      <w:r w:rsidRPr="008B6713">
        <w:rPr>
          <w:rFonts w:ascii="Book Antiqua" w:eastAsia="Book Antiqua" w:hAnsi="Book Antiqua" w:cs="Book Antiqua"/>
          <w:color w:val="000000"/>
        </w:rPr>
        <w:t>With</w:t>
      </w:r>
      <w:proofErr w:type="gramEnd"/>
      <w:r w:rsidRPr="008B6713">
        <w:rPr>
          <w:rFonts w:ascii="Book Antiqua" w:eastAsia="Book Antiqua" w:hAnsi="Book Antiqua" w:cs="Book Antiqua"/>
          <w:color w:val="000000"/>
        </w:rPr>
        <w:t xml:space="preserve"> Type 2 Diabetes: A Prospective, Randomized, Open-Label, Blinded End Point Trial. </w:t>
      </w:r>
      <w:r w:rsidRPr="008B6713">
        <w:rPr>
          <w:rFonts w:ascii="Book Antiqua" w:eastAsia="Book Antiqua" w:hAnsi="Book Antiqua" w:cs="Book Antiqua"/>
          <w:i/>
          <w:iCs/>
          <w:color w:val="000000"/>
        </w:rPr>
        <w:t>Diabetes Care</w:t>
      </w:r>
      <w:r w:rsidRPr="008B6713">
        <w:rPr>
          <w:rFonts w:ascii="Book Antiqua" w:eastAsia="Book Antiqua" w:hAnsi="Book Antiqua" w:cs="Book Antiqua"/>
          <w:color w:val="000000"/>
        </w:rPr>
        <w:t xml:space="preserve"> 2020; </w:t>
      </w:r>
      <w:r w:rsidRPr="008B6713">
        <w:rPr>
          <w:rFonts w:ascii="Book Antiqua" w:eastAsia="Book Antiqua" w:hAnsi="Book Antiqua" w:cs="Book Antiqua"/>
          <w:b/>
          <w:bCs/>
          <w:color w:val="000000"/>
        </w:rPr>
        <w:t>43</w:t>
      </w:r>
      <w:r w:rsidRPr="008B6713">
        <w:rPr>
          <w:rFonts w:ascii="Book Antiqua" w:eastAsia="Book Antiqua" w:hAnsi="Book Antiqua" w:cs="Book Antiqua"/>
          <w:color w:val="000000"/>
        </w:rPr>
        <w:t>: 1300-1310 [PMID: 32220917 DOI: 10.2337/dc20-0129]</w:t>
      </w:r>
    </w:p>
    <w:p w14:paraId="51E0355E" w14:textId="3DB9B7FD" w:rsidR="00A77B3E" w:rsidRPr="008B6713" w:rsidRDefault="00BE0CFC">
      <w:pPr>
        <w:spacing w:line="360" w:lineRule="auto"/>
        <w:jc w:val="both"/>
      </w:pPr>
      <w:r w:rsidRPr="008B6713">
        <w:rPr>
          <w:rFonts w:ascii="Book Antiqua" w:eastAsia="Book Antiqua" w:hAnsi="Book Antiqua" w:cs="Book Antiqua"/>
          <w:color w:val="000000"/>
        </w:rPr>
        <w:t xml:space="preserve">13 Prevalence and Determinants of Subclinical Cardiovascular Dysfunction in Adults </w:t>
      </w:r>
      <w:proofErr w:type="gramStart"/>
      <w:r w:rsidRPr="008B6713">
        <w:rPr>
          <w:rFonts w:ascii="Book Antiqua" w:eastAsia="Book Antiqua" w:hAnsi="Book Antiqua" w:cs="Book Antiqua"/>
          <w:color w:val="000000"/>
        </w:rPr>
        <w:t>With</w:t>
      </w:r>
      <w:proofErr w:type="gramEnd"/>
      <w:r w:rsidRPr="008B6713">
        <w:rPr>
          <w:rFonts w:ascii="Book Antiqua" w:eastAsia="Book Antiqua" w:hAnsi="Book Antiqua" w:cs="Book Antiqua"/>
          <w:color w:val="000000"/>
        </w:rPr>
        <w:t xml:space="preserve"> Type 2 Diabetes Mellitus (PREDICT) 2020</w:t>
      </w:r>
      <w:r w:rsidR="00405844" w:rsidRPr="008B6713">
        <w:rPr>
          <w:rFonts w:ascii="Book Antiqua" w:eastAsia="Book Antiqua" w:hAnsi="Book Antiqua" w:cs="Book Antiqua"/>
          <w:color w:val="000000"/>
        </w:rPr>
        <w:t>.</w:t>
      </w:r>
      <w:r w:rsidRPr="008B6713">
        <w:rPr>
          <w:rFonts w:ascii="Book Antiqua" w:eastAsia="Book Antiqua" w:hAnsi="Book Antiqua" w:cs="Book Antiqua"/>
          <w:color w:val="000000"/>
        </w:rPr>
        <w:t xml:space="preserve"> [</w:t>
      </w:r>
      <w:r w:rsidR="00405844" w:rsidRPr="008B6713">
        <w:rPr>
          <w:rFonts w:ascii="Book Antiqua" w:eastAsia="Book Antiqua" w:hAnsi="Book Antiqua" w:cs="Book Antiqua"/>
          <w:color w:val="000000"/>
        </w:rPr>
        <w:t xml:space="preserve">accessed 2021 Mar 24]. </w:t>
      </w:r>
      <w:r w:rsidR="00405844" w:rsidRPr="008B6713">
        <w:rPr>
          <w:rFonts w:ascii="Book Antiqua" w:eastAsia="Times New Roman" w:hAnsi="Book Antiqua"/>
          <w:bCs/>
          <w:color w:val="000000" w:themeColor="text1"/>
        </w:rPr>
        <w:t xml:space="preserve">In: ClinicalTrials.gov [Internet]. Bethesda (MD): U.S. National Library of Medicine. </w:t>
      </w:r>
      <w:r w:rsidRPr="008B6713">
        <w:rPr>
          <w:rFonts w:ascii="Book Antiqua" w:eastAsia="Book Antiqua" w:hAnsi="Book Antiqua" w:cs="Book Antiqua"/>
          <w:color w:val="000000"/>
        </w:rPr>
        <w:t xml:space="preserve">Available from: </w:t>
      </w:r>
      <w:r w:rsidR="00405844" w:rsidRPr="008B6713">
        <w:rPr>
          <w:rFonts w:ascii="Book Antiqua" w:eastAsia="Book Antiqua" w:hAnsi="Book Antiqua" w:cs="Book Antiqua"/>
          <w:color w:val="000000"/>
        </w:rPr>
        <w:t xml:space="preserve">https://clinicaltrials.gov/ct2/show/NCT03132129 </w:t>
      </w:r>
      <w:r w:rsidR="00405844" w:rsidRPr="008B6713">
        <w:rPr>
          <w:rFonts w:ascii="Book Antiqua" w:eastAsia="Times New Roman" w:hAnsi="Book Antiqua"/>
          <w:bCs/>
          <w:color w:val="000000" w:themeColor="text1"/>
        </w:rPr>
        <w:t xml:space="preserve">ClinicalTrials.gov Identifier: </w:t>
      </w:r>
      <w:r w:rsidR="00405844" w:rsidRPr="008B6713">
        <w:rPr>
          <w:rFonts w:ascii="Book Antiqua" w:eastAsia="Book Antiqua" w:hAnsi="Book Antiqua" w:cs="Book Antiqua"/>
          <w:color w:val="000000"/>
        </w:rPr>
        <w:t>NCT03132129</w:t>
      </w:r>
    </w:p>
    <w:p w14:paraId="216C4765" w14:textId="77777777" w:rsidR="00A77B3E" w:rsidRPr="008B6713" w:rsidRDefault="00BE0CFC">
      <w:pPr>
        <w:spacing w:line="360" w:lineRule="auto"/>
        <w:jc w:val="both"/>
      </w:pPr>
      <w:r w:rsidRPr="008B6713">
        <w:rPr>
          <w:rFonts w:ascii="Book Antiqua" w:eastAsia="Book Antiqua" w:hAnsi="Book Antiqua" w:cs="Book Antiqua"/>
          <w:color w:val="000000"/>
        </w:rPr>
        <w:t xml:space="preserve">14 </w:t>
      </w:r>
      <w:r w:rsidRPr="008B6713">
        <w:rPr>
          <w:rFonts w:ascii="Book Antiqua" w:eastAsia="Book Antiqua" w:hAnsi="Book Antiqua" w:cs="Book Antiqua"/>
          <w:b/>
          <w:bCs/>
          <w:color w:val="000000"/>
        </w:rPr>
        <w:t>Webb DR</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Htike</w:t>
      </w:r>
      <w:proofErr w:type="spellEnd"/>
      <w:r w:rsidRPr="008B6713">
        <w:rPr>
          <w:rFonts w:ascii="Book Antiqua" w:eastAsia="Book Antiqua" w:hAnsi="Book Antiqua" w:cs="Book Antiqua"/>
          <w:color w:val="000000"/>
        </w:rPr>
        <w:t xml:space="preserve"> ZZ, Swarbrick DJ, Brady EM, Gray LJ, </w:t>
      </w:r>
      <w:proofErr w:type="spellStart"/>
      <w:r w:rsidRPr="008B6713">
        <w:rPr>
          <w:rFonts w:ascii="Book Antiqua" w:eastAsia="Book Antiqua" w:hAnsi="Book Antiqua" w:cs="Book Antiqua"/>
          <w:color w:val="000000"/>
        </w:rPr>
        <w:t>Biglands</w:t>
      </w:r>
      <w:proofErr w:type="spellEnd"/>
      <w:r w:rsidRPr="008B6713">
        <w:rPr>
          <w:rFonts w:ascii="Book Antiqua" w:eastAsia="Book Antiqua" w:hAnsi="Book Antiqua" w:cs="Book Antiqua"/>
          <w:color w:val="000000"/>
        </w:rPr>
        <w:t xml:space="preserve"> J, </w:t>
      </w:r>
      <w:proofErr w:type="spellStart"/>
      <w:r w:rsidRPr="008B6713">
        <w:rPr>
          <w:rFonts w:ascii="Book Antiqua" w:eastAsia="Book Antiqua" w:hAnsi="Book Antiqua" w:cs="Book Antiqua"/>
          <w:color w:val="000000"/>
        </w:rPr>
        <w:t>Gulsin</w:t>
      </w:r>
      <w:proofErr w:type="spellEnd"/>
      <w:r w:rsidRPr="008B6713">
        <w:rPr>
          <w:rFonts w:ascii="Book Antiqua" w:eastAsia="Book Antiqua" w:hAnsi="Book Antiqua" w:cs="Book Antiqua"/>
          <w:color w:val="000000"/>
        </w:rPr>
        <w:t xml:space="preserve"> GS, Henson J, </w:t>
      </w:r>
      <w:proofErr w:type="spellStart"/>
      <w:r w:rsidRPr="008B6713">
        <w:rPr>
          <w:rFonts w:ascii="Book Antiqua" w:eastAsia="Book Antiqua" w:hAnsi="Book Antiqua" w:cs="Book Antiqua"/>
          <w:color w:val="000000"/>
        </w:rPr>
        <w:t>Khunti</w:t>
      </w:r>
      <w:proofErr w:type="spellEnd"/>
      <w:r w:rsidRPr="008B6713">
        <w:rPr>
          <w:rFonts w:ascii="Book Antiqua" w:eastAsia="Book Antiqua" w:hAnsi="Book Antiqua" w:cs="Book Antiqua"/>
          <w:color w:val="000000"/>
        </w:rPr>
        <w:t xml:space="preserve"> K, McCann GP, Waller HL, Webb MA, </w:t>
      </w:r>
      <w:proofErr w:type="spellStart"/>
      <w:r w:rsidRPr="008B6713">
        <w:rPr>
          <w:rFonts w:ascii="Book Antiqua" w:eastAsia="Book Antiqua" w:hAnsi="Book Antiqua" w:cs="Book Antiqua"/>
          <w:color w:val="000000"/>
        </w:rPr>
        <w:t>Sargeant</w:t>
      </w:r>
      <w:proofErr w:type="spellEnd"/>
      <w:r w:rsidRPr="008B6713">
        <w:rPr>
          <w:rFonts w:ascii="Book Antiqua" w:eastAsia="Book Antiqua" w:hAnsi="Book Antiqua" w:cs="Book Antiqua"/>
          <w:color w:val="000000"/>
        </w:rPr>
        <w:t xml:space="preserve"> JA, Yates T, </w:t>
      </w:r>
      <w:proofErr w:type="spellStart"/>
      <w:r w:rsidRPr="008B6713">
        <w:rPr>
          <w:rFonts w:ascii="Book Antiqua" w:eastAsia="Book Antiqua" w:hAnsi="Book Antiqua" w:cs="Book Antiqua"/>
          <w:color w:val="000000"/>
        </w:rPr>
        <w:t>Zaccardi</w:t>
      </w:r>
      <w:proofErr w:type="spellEnd"/>
      <w:r w:rsidRPr="008B6713">
        <w:rPr>
          <w:rFonts w:ascii="Book Antiqua" w:eastAsia="Book Antiqua" w:hAnsi="Book Antiqua" w:cs="Book Antiqua"/>
          <w:color w:val="000000"/>
        </w:rPr>
        <w:t xml:space="preserve"> F, Davies MJ. A randomized, open-label, active comparator trial assessing the effects of 26 </w:t>
      </w:r>
      <w:proofErr w:type="spellStart"/>
      <w:r w:rsidRPr="008B6713">
        <w:rPr>
          <w:rFonts w:ascii="Book Antiqua" w:eastAsia="Book Antiqua" w:hAnsi="Book Antiqua" w:cs="Book Antiqua"/>
          <w:color w:val="000000"/>
        </w:rPr>
        <w:t>wk</w:t>
      </w:r>
      <w:proofErr w:type="spellEnd"/>
      <w:r w:rsidRPr="008B6713">
        <w:rPr>
          <w:rFonts w:ascii="Book Antiqua" w:eastAsia="Book Antiqua" w:hAnsi="Book Antiqua" w:cs="Book Antiqua"/>
          <w:color w:val="000000"/>
        </w:rPr>
        <w:t xml:space="preserve"> of liraglutide or sitagliptin on cardiovascular function in young obese adults with type 2 diabetes. </w:t>
      </w:r>
      <w:r w:rsidRPr="008B6713">
        <w:rPr>
          <w:rFonts w:ascii="Book Antiqua" w:eastAsia="Book Antiqua" w:hAnsi="Book Antiqua" w:cs="Book Antiqua"/>
          <w:i/>
          <w:iCs/>
          <w:color w:val="000000"/>
        </w:rPr>
        <w:t xml:space="preserve">Diabetes </w:t>
      </w:r>
      <w:proofErr w:type="spellStart"/>
      <w:r w:rsidRPr="008B6713">
        <w:rPr>
          <w:rFonts w:ascii="Book Antiqua" w:eastAsia="Book Antiqua" w:hAnsi="Book Antiqua" w:cs="Book Antiqua"/>
          <w:i/>
          <w:iCs/>
          <w:color w:val="000000"/>
        </w:rPr>
        <w:t>Obes</w:t>
      </w:r>
      <w:proofErr w:type="spellEnd"/>
      <w:r w:rsidRPr="008B6713">
        <w:rPr>
          <w:rFonts w:ascii="Book Antiqua" w:eastAsia="Book Antiqua" w:hAnsi="Book Antiqua" w:cs="Book Antiqua"/>
          <w:i/>
          <w:iCs/>
          <w:color w:val="000000"/>
        </w:rPr>
        <w:t xml:space="preserve"> </w:t>
      </w:r>
      <w:proofErr w:type="spellStart"/>
      <w:r w:rsidRPr="008B6713">
        <w:rPr>
          <w:rFonts w:ascii="Book Antiqua" w:eastAsia="Book Antiqua" w:hAnsi="Book Antiqua" w:cs="Book Antiqua"/>
          <w:i/>
          <w:iCs/>
          <w:color w:val="000000"/>
        </w:rPr>
        <w:t>Metab</w:t>
      </w:r>
      <w:proofErr w:type="spellEnd"/>
      <w:r w:rsidRPr="008B6713">
        <w:rPr>
          <w:rFonts w:ascii="Book Antiqua" w:eastAsia="Book Antiqua" w:hAnsi="Book Antiqua" w:cs="Book Antiqua"/>
          <w:color w:val="000000"/>
        </w:rPr>
        <w:t xml:space="preserve"> 2020; </w:t>
      </w:r>
      <w:r w:rsidRPr="008B6713">
        <w:rPr>
          <w:rFonts w:ascii="Book Antiqua" w:eastAsia="Book Antiqua" w:hAnsi="Book Antiqua" w:cs="Book Antiqua"/>
          <w:b/>
          <w:bCs/>
          <w:color w:val="000000"/>
        </w:rPr>
        <w:t>22</w:t>
      </w:r>
      <w:r w:rsidRPr="008B6713">
        <w:rPr>
          <w:rFonts w:ascii="Book Antiqua" w:eastAsia="Book Antiqua" w:hAnsi="Book Antiqua" w:cs="Book Antiqua"/>
          <w:color w:val="000000"/>
        </w:rPr>
        <w:t>: 1187-1196 [PMID: 32157772 DOI: 10.1111/dom.14023]</w:t>
      </w:r>
    </w:p>
    <w:p w14:paraId="51FBA4EA" w14:textId="1C7D70CC" w:rsidR="00A77B3E" w:rsidRPr="008B6713" w:rsidRDefault="00BE0CFC">
      <w:pPr>
        <w:spacing w:line="360" w:lineRule="auto"/>
        <w:jc w:val="both"/>
      </w:pPr>
      <w:r w:rsidRPr="008B6713">
        <w:rPr>
          <w:rFonts w:ascii="Book Antiqua" w:eastAsia="Book Antiqua" w:hAnsi="Book Antiqua" w:cs="Book Antiqua"/>
          <w:color w:val="000000"/>
        </w:rPr>
        <w:t xml:space="preserve">15 </w:t>
      </w:r>
      <w:proofErr w:type="spellStart"/>
      <w:r w:rsidRPr="008B6713">
        <w:rPr>
          <w:rFonts w:ascii="Book Antiqua" w:eastAsia="Book Antiqua" w:hAnsi="Book Antiqua" w:cs="Book Antiqua"/>
          <w:b/>
          <w:bCs/>
          <w:color w:val="000000"/>
        </w:rPr>
        <w:t>Koye</w:t>
      </w:r>
      <w:proofErr w:type="spellEnd"/>
      <w:r w:rsidRPr="008B6713">
        <w:rPr>
          <w:rFonts w:ascii="Book Antiqua" w:eastAsia="Book Antiqua" w:hAnsi="Book Antiqua" w:cs="Book Antiqua"/>
          <w:b/>
          <w:bCs/>
          <w:color w:val="000000"/>
        </w:rPr>
        <w:t xml:space="preserve"> DN</w:t>
      </w:r>
      <w:r w:rsidRPr="008B6713">
        <w:rPr>
          <w:rFonts w:ascii="Book Antiqua" w:eastAsia="Book Antiqua" w:hAnsi="Book Antiqua" w:cs="Book Antiqua"/>
          <w:color w:val="000000"/>
        </w:rPr>
        <w:t xml:space="preserve">, Ling J, </w:t>
      </w:r>
      <w:proofErr w:type="spellStart"/>
      <w:r w:rsidRPr="008B6713">
        <w:rPr>
          <w:rFonts w:ascii="Book Antiqua" w:eastAsia="Book Antiqua" w:hAnsi="Book Antiqua" w:cs="Book Antiqua"/>
          <w:color w:val="000000"/>
        </w:rPr>
        <w:t>Dibato</w:t>
      </w:r>
      <w:proofErr w:type="spellEnd"/>
      <w:r w:rsidRPr="008B6713">
        <w:rPr>
          <w:rFonts w:ascii="Book Antiqua" w:eastAsia="Book Antiqua" w:hAnsi="Book Antiqua" w:cs="Book Antiqua"/>
          <w:color w:val="000000"/>
        </w:rPr>
        <w:t xml:space="preserve"> J, </w:t>
      </w:r>
      <w:proofErr w:type="spellStart"/>
      <w:r w:rsidRPr="008B6713">
        <w:rPr>
          <w:rFonts w:ascii="Book Antiqua" w:eastAsia="Book Antiqua" w:hAnsi="Book Antiqua" w:cs="Book Antiqua"/>
          <w:color w:val="000000"/>
        </w:rPr>
        <w:t>Khunti</w:t>
      </w:r>
      <w:proofErr w:type="spellEnd"/>
      <w:r w:rsidRPr="008B6713">
        <w:rPr>
          <w:rFonts w:ascii="Book Antiqua" w:eastAsia="Book Antiqua" w:hAnsi="Book Antiqua" w:cs="Book Antiqua"/>
          <w:color w:val="000000"/>
        </w:rPr>
        <w:t xml:space="preserve"> K, </w:t>
      </w:r>
      <w:proofErr w:type="spellStart"/>
      <w:r w:rsidRPr="008B6713">
        <w:rPr>
          <w:rFonts w:ascii="Book Antiqua" w:eastAsia="Book Antiqua" w:hAnsi="Book Antiqua" w:cs="Book Antiqua"/>
          <w:color w:val="000000"/>
        </w:rPr>
        <w:t>Montvida</w:t>
      </w:r>
      <w:proofErr w:type="spellEnd"/>
      <w:r w:rsidRPr="008B6713">
        <w:rPr>
          <w:rFonts w:ascii="Book Antiqua" w:eastAsia="Book Antiqua" w:hAnsi="Book Antiqua" w:cs="Book Antiqua"/>
          <w:color w:val="000000"/>
        </w:rPr>
        <w:t xml:space="preserve"> O, Paul SK. Temporal Trend in Young-Onset Type 2 Diabetes-Macrovascular and Mortality Risk: Study of U.K. Primary Care Electronic Medical Records. </w:t>
      </w:r>
      <w:r w:rsidRPr="008B6713">
        <w:rPr>
          <w:rFonts w:ascii="Book Antiqua" w:eastAsia="Book Antiqua" w:hAnsi="Book Antiqua" w:cs="Book Antiqua"/>
          <w:i/>
          <w:iCs/>
          <w:color w:val="000000"/>
        </w:rPr>
        <w:t>Diabetes Care</w:t>
      </w:r>
      <w:r w:rsidRPr="008B6713">
        <w:rPr>
          <w:rFonts w:ascii="Book Antiqua" w:eastAsia="Book Antiqua" w:hAnsi="Book Antiqua" w:cs="Book Antiqua"/>
          <w:color w:val="000000"/>
        </w:rPr>
        <w:t xml:space="preserve"> 2020; </w:t>
      </w:r>
      <w:r w:rsidRPr="008B6713">
        <w:rPr>
          <w:rFonts w:ascii="Book Antiqua" w:eastAsia="Book Antiqua" w:hAnsi="Book Antiqua" w:cs="Book Antiqua"/>
          <w:b/>
          <w:bCs/>
          <w:color w:val="000000"/>
        </w:rPr>
        <w:t>43</w:t>
      </w:r>
      <w:r w:rsidRPr="008B6713">
        <w:rPr>
          <w:rFonts w:ascii="Book Antiqua" w:eastAsia="Book Antiqua" w:hAnsi="Book Antiqua" w:cs="Book Antiqua"/>
          <w:color w:val="000000"/>
        </w:rPr>
        <w:t xml:space="preserve">: 2208-2216 [PMID: 32616608 </w:t>
      </w:r>
      <w:r w:rsidR="00405844" w:rsidRPr="008B6713">
        <w:rPr>
          <w:rFonts w:ascii="Book Antiqua" w:eastAsia="Book Antiqua" w:hAnsi="Book Antiqua" w:cs="Book Antiqua"/>
          <w:color w:val="000000"/>
        </w:rPr>
        <w:t>DOI: 10.2337/dc20-0417</w:t>
      </w:r>
      <w:r w:rsidRPr="008B6713">
        <w:rPr>
          <w:rFonts w:ascii="Book Antiqua" w:eastAsia="Book Antiqua" w:hAnsi="Book Antiqua" w:cs="Book Antiqua"/>
          <w:color w:val="000000"/>
        </w:rPr>
        <w:t>]</w:t>
      </w:r>
    </w:p>
    <w:p w14:paraId="3DF279D4" w14:textId="77777777" w:rsidR="00A77B3E" w:rsidRPr="008B6713" w:rsidRDefault="00BE0CFC">
      <w:pPr>
        <w:spacing w:line="360" w:lineRule="auto"/>
        <w:jc w:val="both"/>
      </w:pPr>
      <w:r w:rsidRPr="008B6713">
        <w:rPr>
          <w:rFonts w:ascii="Book Antiqua" w:eastAsia="Book Antiqua" w:hAnsi="Book Antiqua" w:cs="Book Antiqua"/>
          <w:color w:val="000000"/>
        </w:rPr>
        <w:t xml:space="preserve">16 </w:t>
      </w:r>
      <w:r w:rsidRPr="008B6713">
        <w:rPr>
          <w:rFonts w:ascii="Book Antiqua" w:eastAsia="Book Antiqua" w:hAnsi="Book Antiqua" w:cs="Book Antiqua"/>
          <w:b/>
          <w:bCs/>
          <w:color w:val="000000"/>
        </w:rPr>
        <w:t>Shah A</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Kanaya</w:t>
      </w:r>
      <w:proofErr w:type="spellEnd"/>
      <w:r w:rsidRPr="008B6713">
        <w:rPr>
          <w:rFonts w:ascii="Book Antiqua" w:eastAsia="Book Antiqua" w:hAnsi="Book Antiqua" w:cs="Book Antiqua"/>
          <w:color w:val="000000"/>
        </w:rPr>
        <w:t xml:space="preserve"> AM. Diabetes and associated complications in the South Asian population. </w:t>
      </w:r>
      <w:proofErr w:type="spellStart"/>
      <w:r w:rsidRPr="008B6713">
        <w:rPr>
          <w:rFonts w:ascii="Book Antiqua" w:eastAsia="Book Antiqua" w:hAnsi="Book Antiqua" w:cs="Book Antiqua"/>
          <w:i/>
          <w:iCs/>
          <w:color w:val="000000"/>
        </w:rPr>
        <w:t>Curr</w:t>
      </w:r>
      <w:proofErr w:type="spellEnd"/>
      <w:r w:rsidRPr="008B6713">
        <w:rPr>
          <w:rFonts w:ascii="Book Antiqua" w:eastAsia="Book Antiqua" w:hAnsi="Book Antiqua" w:cs="Book Antiqua"/>
          <w:i/>
          <w:iCs/>
          <w:color w:val="000000"/>
        </w:rPr>
        <w:t xml:space="preserve"> </w:t>
      </w:r>
      <w:proofErr w:type="spellStart"/>
      <w:r w:rsidRPr="008B6713">
        <w:rPr>
          <w:rFonts w:ascii="Book Antiqua" w:eastAsia="Book Antiqua" w:hAnsi="Book Antiqua" w:cs="Book Antiqua"/>
          <w:i/>
          <w:iCs/>
          <w:color w:val="000000"/>
        </w:rPr>
        <w:t>Cardiol</w:t>
      </w:r>
      <w:proofErr w:type="spellEnd"/>
      <w:r w:rsidRPr="008B6713">
        <w:rPr>
          <w:rFonts w:ascii="Book Antiqua" w:eastAsia="Book Antiqua" w:hAnsi="Book Antiqua" w:cs="Book Antiqua"/>
          <w:i/>
          <w:iCs/>
          <w:color w:val="000000"/>
        </w:rPr>
        <w:t xml:space="preserve"> Rep</w:t>
      </w:r>
      <w:r w:rsidRPr="008B6713">
        <w:rPr>
          <w:rFonts w:ascii="Book Antiqua" w:eastAsia="Book Antiqua" w:hAnsi="Book Antiqua" w:cs="Book Antiqua"/>
          <w:color w:val="000000"/>
        </w:rPr>
        <w:t xml:space="preserve"> 2014; </w:t>
      </w:r>
      <w:r w:rsidRPr="008B6713">
        <w:rPr>
          <w:rFonts w:ascii="Book Antiqua" w:eastAsia="Book Antiqua" w:hAnsi="Book Antiqua" w:cs="Book Antiqua"/>
          <w:b/>
          <w:bCs/>
          <w:color w:val="000000"/>
        </w:rPr>
        <w:t>16</w:t>
      </w:r>
      <w:r w:rsidRPr="008B6713">
        <w:rPr>
          <w:rFonts w:ascii="Book Antiqua" w:eastAsia="Book Antiqua" w:hAnsi="Book Antiqua" w:cs="Book Antiqua"/>
          <w:color w:val="000000"/>
        </w:rPr>
        <w:t>: 476 [PMID: 24643902 DOI: 10.1007/s11886-014-0476-5]</w:t>
      </w:r>
    </w:p>
    <w:p w14:paraId="1A38852C" w14:textId="77777777" w:rsidR="00A77B3E" w:rsidRPr="008B6713" w:rsidRDefault="00BE0CFC">
      <w:pPr>
        <w:spacing w:line="360" w:lineRule="auto"/>
        <w:jc w:val="both"/>
      </w:pPr>
      <w:r w:rsidRPr="008B6713">
        <w:rPr>
          <w:rFonts w:ascii="Book Antiqua" w:eastAsia="Book Antiqua" w:hAnsi="Book Antiqua" w:cs="Book Antiqua"/>
          <w:color w:val="000000"/>
        </w:rPr>
        <w:lastRenderedPageBreak/>
        <w:t xml:space="preserve">17 </w:t>
      </w:r>
      <w:r w:rsidRPr="008B6713">
        <w:rPr>
          <w:rFonts w:ascii="Book Antiqua" w:eastAsia="Book Antiqua" w:hAnsi="Book Antiqua" w:cs="Book Antiqua"/>
          <w:b/>
          <w:bCs/>
          <w:color w:val="000000"/>
        </w:rPr>
        <w:t>Omar MA</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Motala</w:t>
      </w:r>
      <w:proofErr w:type="spellEnd"/>
      <w:r w:rsidRPr="008B6713">
        <w:rPr>
          <w:rFonts w:ascii="Book Antiqua" w:eastAsia="Book Antiqua" w:hAnsi="Book Antiqua" w:cs="Book Antiqua"/>
          <w:color w:val="000000"/>
        </w:rPr>
        <w:t xml:space="preserve"> AA, </w:t>
      </w:r>
      <w:proofErr w:type="spellStart"/>
      <w:r w:rsidRPr="008B6713">
        <w:rPr>
          <w:rFonts w:ascii="Book Antiqua" w:eastAsia="Book Antiqua" w:hAnsi="Book Antiqua" w:cs="Book Antiqua"/>
          <w:color w:val="000000"/>
        </w:rPr>
        <w:t>Jialal</w:t>
      </w:r>
      <w:proofErr w:type="spellEnd"/>
      <w:r w:rsidRPr="008B6713">
        <w:rPr>
          <w:rFonts w:ascii="Book Antiqua" w:eastAsia="Book Antiqua" w:hAnsi="Book Antiqua" w:cs="Book Antiqua"/>
          <w:color w:val="000000"/>
        </w:rPr>
        <w:t xml:space="preserve"> I, Seedat MA. Microvascular complications and non-insulin-dependent diabetes of the young in South African Indians. </w:t>
      </w:r>
      <w:r w:rsidRPr="008B6713">
        <w:rPr>
          <w:rFonts w:ascii="Book Antiqua" w:eastAsia="Book Antiqua" w:hAnsi="Book Antiqua" w:cs="Book Antiqua"/>
          <w:i/>
          <w:iCs/>
          <w:color w:val="000000"/>
        </w:rPr>
        <w:t>Diabetes Res</w:t>
      </w:r>
      <w:r w:rsidRPr="008B6713">
        <w:rPr>
          <w:rFonts w:ascii="Book Antiqua" w:eastAsia="Book Antiqua" w:hAnsi="Book Antiqua" w:cs="Book Antiqua"/>
          <w:color w:val="000000"/>
        </w:rPr>
        <w:t xml:space="preserve"> 1986; </w:t>
      </w:r>
      <w:r w:rsidRPr="008B6713">
        <w:rPr>
          <w:rFonts w:ascii="Book Antiqua" w:eastAsia="Book Antiqua" w:hAnsi="Book Antiqua" w:cs="Book Antiqua"/>
          <w:b/>
          <w:bCs/>
          <w:color w:val="000000"/>
        </w:rPr>
        <w:t>3</w:t>
      </w:r>
      <w:r w:rsidRPr="008B6713">
        <w:rPr>
          <w:rFonts w:ascii="Book Antiqua" w:eastAsia="Book Antiqua" w:hAnsi="Book Antiqua" w:cs="Book Antiqua"/>
          <w:color w:val="000000"/>
        </w:rPr>
        <w:t>: 483-485 [PMID: 3829587 DOI: 10.1016/s0168-8227(96)90003-0]</w:t>
      </w:r>
    </w:p>
    <w:p w14:paraId="0559A395" w14:textId="079D278C" w:rsidR="00A77B3E" w:rsidRPr="008B6713" w:rsidRDefault="00BE0CFC">
      <w:pPr>
        <w:spacing w:line="360" w:lineRule="auto"/>
        <w:jc w:val="both"/>
      </w:pPr>
      <w:r w:rsidRPr="008B6713">
        <w:rPr>
          <w:rFonts w:ascii="Book Antiqua" w:eastAsia="Book Antiqua" w:hAnsi="Book Antiqua" w:cs="Book Antiqua"/>
          <w:color w:val="000000"/>
        </w:rPr>
        <w:t xml:space="preserve">18 </w:t>
      </w:r>
      <w:proofErr w:type="spellStart"/>
      <w:r w:rsidRPr="008B6713">
        <w:rPr>
          <w:rFonts w:ascii="Book Antiqua" w:eastAsia="Book Antiqua" w:hAnsi="Book Antiqua" w:cs="Book Antiqua"/>
          <w:b/>
          <w:bCs/>
          <w:color w:val="000000"/>
        </w:rPr>
        <w:t>Rawshani</w:t>
      </w:r>
      <w:proofErr w:type="spellEnd"/>
      <w:r w:rsidRPr="008B6713">
        <w:rPr>
          <w:rFonts w:ascii="Book Antiqua" w:eastAsia="Book Antiqua" w:hAnsi="Book Antiqua" w:cs="Book Antiqua"/>
          <w:b/>
          <w:bCs/>
          <w:color w:val="000000"/>
        </w:rPr>
        <w:t xml:space="preserve"> A</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Rawshani</w:t>
      </w:r>
      <w:proofErr w:type="spellEnd"/>
      <w:r w:rsidRPr="008B6713">
        <w:rPr>
          <w:rFonts w:ascii="Book Antiqua" w:eastAsia="Book Antiqua" w:hAnsi="Book Antiqua" w:cs="Book Antiqua"/>
          <w:color w:val="000000"/>
        </w:rPr>
        <w:t xml:space="preserve"> A, </w:t>
      </w:r>
      <w:proofErr w:type="spellStart"/>
      <w:r w:rsidRPr="008B6713">
        <w:rPr>
          <w:rFonts w:ascii="Book Antiqua" w:eastAsia="Book Antiqua" w:hAnsi="Book Antiqua" w:cs="Book Antiqua"/>
          <w:color w:val="000000"/>
        </w:rPr>
        <w:t>Franzén</w:t>
      </w:r>
      <w:proofErr w:type="spellEnd"/>
      <w:r w:rsidRPr="008B6713">
        <w:rPr>
          <w:rFonts w:ascii="Book Antiqua" w:eastAsia="Book Antiqua" w:hAnsi="Book Antiqua" w:cs="Book Antiqua"/>
          <w:color w:val="000000"/>
        </w:rPr>
        <w:t xml:space="preserve"> S, Sattar N, Eliasson B, </w:t>
      </w:r>
      <w:proofErr w:type="spellStart"/>
      <w:r w:rsidRPr="008B6713">
        <w:rPr>
          <w:rFonts w:ascii="Book Antiqua" w:eastAsia="Book Antiqua" w:hAnsi="Book Antiqua" w:cs="Book Antiqua"/>
          <w:color w:val="000000"/>
        </w:rPr>
        <w:t>Svensson</w:t>
      </w:r>
      <w:proofErr w:type="spellEnd"/>
      <w:r w:rsidRPr="008B6713">
        <w:rPr>
          <w:rFonts w:ascii="Book Antiqua" w:eastAsia="Book Antiqua" w:hAnsi="Book Antiqua" w:cs="Book Antiqua"/>
          <w:color w:val="000000"/>
        </w:rPr>
        <w:t xml:space="preserve"> AM, </w:t>
      </w:r>
      <w:proofErr w:type="spellStart"/>
      <w:r w:rsidRPr="008B6713">
        <w:rPr>
          <w:rFonts w:ascii="Book Antiqua" w:eastAsia="Book Antiqua" w:hAnsi="Book Antiqua" w:cs="Book Antiqua"/>
          <w:color w:val="000000"/>
        </w:rPr>
        <w:t>Zethelius</w:t>
      </w:r>
      <w:proofErr w:type="spellEnd"/>
      <w:r w:rsidRPr="008B6713">
        <w:rPr>
          <w:rFonts w:ascii="Book Antiqua" w:eastAsia="Book Antiqua" w:hAnsi="Book Antiqua" w:cs="Book Antiqua"/>
          <w:color w:val="000000"/>
        </w:rPr>
        <w:t xml:space="preserve"> B, </w:t>
      </w:r>
      <w:proofErr w:type="spellStart"/>
      <w:r w:rsidRPr="008B6713">
        <w:rPr>
          <w:rFonts w:ascii="Book Antiqua" w:eastAsia="Book Antiqua" w:hAnsi="Book Antiqua" w:cs="Book Antiqua"/>
          <w:color w:val="000000"/>
        </w:rPr>
        <w:t>Miftaraj</w:t>
      </w:r>
      <w:proofErr w:type="spellEnd"/>
      <w:r w:rsidRPr="008B6713">
        <w:rPr>
          <w:rFonts w:ascii="Book Antiqua" w:eastAsia="Book Antiqua" w:hAnsi="Book Antiqua" w:cs="Book Antiqua"/>
          <w:color w:val="000000"/>
        </w:rPr>
        <w:t xml:space="preserve"> M, McGuire DK, Rosengren A, </w:t>
      </w:r>
      <w:proofErr w:type="spellStart"/>
      <w:r w:rsidRPr="008B6713">
        <w:rPr>
          <w:rFonts w:ascii="Book Antiqua" w:eastAsia="Book Antiqua" w:hAnsi="Book Antiqua" w:cs="Book Antiqua"/>
          <w:color w:val="000000"/>
        </w:rPr>
        <w:t>Gudbjörnsdottir</w:t>
      </w:r>
      <w:proofErr w:type="spellEnd"/>
      <w:r w:rsidRPr="008B6713">
        <w:rPr>
          <w:rFonts w:ascii="Book Antiqua" w:eastAsia="Book Antiqua" w:hAnsi="Book Antiqua" w:cs="Book Antiqua"/>
          <w:color w:val="000000"/>
        </w:rPr>
        <w:t xml:space="preserve"> S. Risk Factors, Mortality, and Cardiovascular Outcomes in Patients with Type 2 Diabetes. </w:t>
      </w:r>
      <w:r w:rsidRPr="008B6713">
        <w:rPr>
          <w:rFonts w:ascii="Book Antiqua" w:eastAsia="Book Antiqua" w:hAnsi="Book Antiqua" w:cs="Book Antiqua"/>
          <w:i/>
          <w:iCs/>
          <w:color w:val="000000"/>
        </w:rPr>
        <w:t xml:space="preserve">N </w:t>
      </w:r>
      <w:proofErr w:type="spellStart"/>
      <w:r w:rsidRPr="008B6713">
        <w:rPr>
          <w:rFonts w:ascii="Book Antiqua" w:eastAsia="Book Antiqua" w:hAnsi="Book Antiqua" w:cs="Book Antiqua"/>
          <w:i/>
          <w:iCs/>
          <w:color w:val="000000"/>
        </w:rPr>
        <w:t>Engl</w:t>
      </w:r>
      <w:proofErr w:type="spellEnd"/>
      <w:r w:rsidRPr="008B6713">
        <w:rPr>
          <w:rFonts w:ascii="Book Antiqua" w:eastAsia="Book Antiqua" w:hAnsi="Book Antiqua" w:cs="Book Antiqua"/>
          <w:i/>
          <w:iCs/>
          <w:color w:val="000000"/>
        </w:rPr>
        <w:t xml:space="preserve"> J Med</w:t>
      </w:r>
      <w:r w:rsidRPr="008B6713">
        <w:rPr>
          <w:rFonts w:ascii="Book Antiqua" w:eastAsia="Book Antiqua" w:hAnsi="Book Antiqua" w:cs="Book Antiqua"/>
          <w:color w:val="000000"/>
        </w:rPr>
        <w:t xml:space="preserve"> 2018; </w:t>
      </w:r>
      <w:r w:rsidRPr="008B6713">
        <w:rPr>
          <w:rFonts w:ascii="Book Antiqua" w:eastAsia="Book Antiqua" w:hAnsi="Book Antiqua" w:cs="Book Antiqua"/>
          <w:b/>
          <w:bCs/>
          <w:color w:val="000000"/>
        </w:rPr>
        <w:t>379</w:t>
      </w:r>
      <w:r w:rsidRPr="008B6713">
        <w:rPr>
          <w:rFonts w:ascii="Book Antiqua" w:eastAsia="Book Antiqua" w:hAnsi="Book Antiqua" w:cs="Book Antiqua"/>
          <w:color w:val="000000"/>
        </w:rPr>
        <w:t xml:space="preserve">: 633-644 [PMID: 30110583 </w:t>
      </w:r>
      <w:r w:rsidR="00FE5DA9" w:rsidRPr="008B6713">
        <w:rPr>
          <w:rFonts w:ascii="Book Antiqua" w:eastAsia="Book Antiqua" w:hAnsi="Book Antiqua" w:cs="Book Antiqua"/>
          <w:color w:val="000000"/>
        </w:rPr>
        <w:t>DOI: 10.1056/NEJMoa1800256</w:t>
      </w:r>
      <w:r w:rsidRPr="008B6713">
        <w:rPr>
          <w:rFonts w:ascii="Book Antiqua" w:eastAsia="Book Antiqua" w:hAnsi="Book Antiqua" w:cs="Book Antiqua"/>
          <w:color w:val="000000"/>
        </w:rPr>
        <w:t>]</w:t>
      </w:r>
    </w:p>
    <w:p w14:paraId="5AE54040" w14:textId="77777777" w:rsidR="00A77B3E" w:rsidRPr="008B6713" w:rsidRDefault="00BE0CFC">
      <w:pPr>
        <w:spacing w:line="360" w:lineRule="auto"/>
        <w:jc w:val="both"/>
      </w:pPr>
      <w:r w:rsidRPr="008B6713">
        <w:rPr>
          <w:rFonts w:ascii="Book Antiqua" w:eastAsia="Book Antiqua" w:hAnsi="Book Antiqua" w:cs="Book Antiqua"/>
          <w:color w:val="000000"/>
        </w:rPr>
        <w:t xml:space="preserve">19 </w:t>
      </w:r>
      <w:proofErr w:type="spellStart"/>
      <w:r w:rsidRPr="008B6713">
        <w:rPr>
          <w:rFonts w:ascii="Book Antiqua" w:eastAsia="Book Antiqua" w:hAnsi="Book Antiqua" w:cs="Book Antiqua"/>
          <w:b/>
          <w:bCs/>
          <w:color w:val="000000"/>
        </w:rPr>
        <w:t>Gæde</w:t>
      </w:r>
      <w:proofErr w:type="spellEnd"/>
      <w:r w:rsidRPr="008B6713">
        <w:rPr>
          <w:rFonts w:ascii="Book Antiqua" w:eastAsia="Book Antiqua" w:hAnsi="Book Antiqua" w:cs="Book Antiqua"/>
          <w:b/>
          <w:bCs/>
          <w:color w:val="000000"/>
        </w:rPr>
        <w:t xml:space="preserve"> P</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Oellgaard</w:t>
      </w:r>
      <w:proofErr w:type="spellEnd"/>
      <w:r w:rsidRPr="008B6713">
        <w:rPr>
          <w:rFonts w:ascii="Book Antiqua" w:eastAsia="Book Antiqua" w:hAnsi="Book Antiqua" w:cs="Book Antiqua"/>
          <w:color w:val="000000"/>
        </w:rPr>
        <w:t xml:space="preserve"> J, Carstensen B, </w:t>
      </w:r>
      <w:proofErr w:type="spellStart"/>
      <w:r w:rsidRPr="008B6713">
        <w:rPr>
          <w:rFonts w:ascii="Book Antiqua" w:eastAsia="Book Antiqua" w:hAnsi="Book Antiqua" w:cs="Book Antiqua"/>
          <w:color w:val="000000"/>
        </w:rPr>
        <w:t>Rossing</w:t>
      </w:r>
      <w:proofErr w:type="spellEnd"/>
      <w:r w:rsidRPr="008B6713">
        <w:rPr>
          <w:rFonts w:ascii="Book Antiqua" w:eastAsia="Book Antiqua" w:hAnsi="Book Antiqua" w:cs="Book Antiqua"/>
          <w:color w:val="000000"/>
        </w:rPr>
        <w:t xml:space="preserve"> P, Lund-Andersen H, </w:t>
      </w:r>
      <w:proofErr w:type="spellStart"/>
      <w:r w:rsidRPr="008B6713">
        <w:rPr>
          <w:rFonts w:ascii="Book Antiqua" w:eastAsia="Book Antiqua" w:hAnsi="Book Antiqua" w:cs="Book Antiqua"/>
          <w:color w:val="000000"/>
        </w:rPr>
        <w:t>Parving</w:t>
      </w:r>
      <w:proofErr w:type="spellEnd"/>
      <w:r w:rsidRPr="008B6713">
        <w:rPr>
          <w:rFonts w:ascii="Book Antiqua" w:eastAsia="Book Antiqua" w:hAnsi="Book Antiqua" w:cs="Book Antiqua"/>
          <w:color w:val="000000"/>
        </w:rPr>
        <w:t xml:space="preserve"> HH, Pedersen O. Years of life gained by multifactorial intervention in patients with type 2 diabetes mellitus and microalbuminuria: 21 years follow-up on the Steno-2 </w:t>
      </w:r>
      <w:proofErr w:type="spellStart"/>
      <w:r w:rsidRPr="008B6713">
        <w:rPr>
          <w:rFonts w:ascii="Book Antiqua" w:eastAsia="Book Antiqua" w:hAnsi="Book Antiqua" w:cs="Book Antiqua"/>
          <w:color w:val="000000"/>
        </w:rPr>
        <w:t>randomised</w:t>
      </w:r>
      <w:proofErr w:type="spellEnd"/>
      <w:r w:rsidRPr="008B6713">
        <w:rPr>
          <w:rFonts w:ascii="Book Antiqua" w:eastAsia="Book Antiqua" w:hAnsi="Book Antiqua" w:cs="Book Antiqua"/>
          <w:color w:val="000000"/>
        </w:rPr>
        <w:t xml:space="preserve"> trial. </w:t>
      </w:r>
      <w:proofErr w:type="spellStart"/>
      <w:r w:rsidRPr="008B6713">
        <w:rPr>
          <w:rFonts w:ascii="Book Antiqua" w:eastAsia="Book Antiqua" w:hAnsi="Book Antiqua" w:cs="Book Antiqua"/>
          <w:i/>
          <w:iCs/>
          <w:color w:val="000000"/>
        </w:rPr>
        <w:t>Diabetologia</w:t>
      </w:r>
      <w:proofErr w:type="spellEnd"/>
      <w:r w:rsidRPr="008B6713">
        <w:rPr>
          <w:rFonts w:ascii="Book Antiqua" w:eastAsia="Book Antiqua" w:hAnsi="Book Antiqua" w:cs="Book Antiqua"/>
          <w:color w:val="000000"/>
        </w:rPr>
        <w:t xml:space="preserve"> 2016; </w:t>
      </w:r>
      <w:r w:rsidRPr="008B6713">
        <w:rPr>
          <w:rFonts w:ascii="Book Antiqua" w:eastAsia="Book Antiqua" w:hAnsi="Book Antiqua" w:cs="Book Antiqua"/>
          <w:b/>
          <w:bCs/>
          <w:color w:val="000000"/>
        </w:rPr>
        <w:t>59</w:t>
      </w:r>
      <w:r w:rsidRPr="008B6713">
        <w:rPr>
          <w:rFonts w:ascii="Book Antiqua" w:eastAsia="Book Antiqua" w:hAnsi="Book Antiqua" w:cs="Book Antiqua"/>
          <w:color w:val="000000"/>
        </w:rPr>
        <w:t>: 2298-2307 [PMID: 27531506 DOI: 10.1007/s00125-016-4065-6]</w:t>
      </w:r>
    </w:p>
    <w:p w14:paraId="27DECF23" w14:textId="77777777" w:rsidR="00A77B3E" w:rsidRPr="008B6713" w:rsidRDefault="00BE0CFC">
      <w:pPr>
        <w:spacing w:line="360" w:lineRule="auto"/>
        <w:jc w:val="both"/>
      </w:pPr>
      <w:r w:rsidRPr="008B6713">
        <w:rPr>
          <w:rFonts w:ascii="Book Antiqua" w:eastAsia="Book Antiqua" w:hAnsi="Book Antiqua" w:cs="Book Antiqua"/>
          <w:color w:val="000000"/>
        </w:rPr>
        <w:t xml:space="preserve">20 </w:t>
      </w:r>
      <w:proofErr w:type="spellStart"/>
      <w:r w:rsidRPr="008B6713">
        <w:rPr>
          <w:rFonts w:ascii="Book Antiqua" w:eastAsia="Book Antiqua" w:hAnsi="Book Antiqua" w:cs="Book Antiqua"/>
          <w:b/>
          <w:bCs/>
          <w:color w:val="000000"/>
        </w:rPr>
        <w:t>Oellgaard</w:t>
      </w:r>
      <w:proofErr w:type="spellEnd"/>
      <w:r w:rsidRPr="008B6713">
        <w:rPr>
          <w:rFonts w:ascii="Book Antiqua" w:eastAsia="Book Antiqua" w:hAnsi="Book Antiqua" w:cs="Book Antiqua"/>
          <w:b/>
          <w:bCs/>
          <w:color w:val="000000"/>
        </w:rPr>
        <w:t xml:space="preserve"> J</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Gæde</w:t>
      </w:r>
      <w:proofErr w:type="spellEnd"/>
      <w:r w:rsidRPr="008B6713">
        <w:rPr>
          <w:rFonts w:ascii="Book Antiqua" w:eastAsia="Book Antiqua" w:hAnsi="Book Antiqua" w:cs="Book Antiqua"/>
          <w:color w:val="000000"/>
        </w:rPr>
        <w:t xml:space="preserve"> P, </w:t>
      </w:r>
      <w:proofErr w:type="spellStart"/>
      <w:r w:rsidRPr="008B6713">
        <w:rPr>
          <w:rFonts w:ascii="Book Antiqua" w:eastAsia="Book Antiqua" w:hAnsi="Book Antiqua" w:cs="Book Antiqua"/>
          <w:color w:val="000000"/>
        </w:rPr>
        <w:t>Rossing</w:t>
      </w:r>
      <w:proofErr w:type="spellEnd"/>
      <w:r w:rsidRPr="008B6713">
        <w:rPr>
          <w:rFonts w:ascii="Book Antiqua" w:eastAsia="Book Antiqua" w:hAnsi="Book Antiqua" w:cs="Book Antiqua"/>
          <w:color w:val="000000"/>
        </w:rPr>
        <w:t xml:space="preserve"> P, </w:t>
      </w:r>
      <w:proofErr w:type="spellStart"/>
      <w:r w:rsidRPr="008B6713">
        <w:rPr>
          <w:rFonts w:ascii="Book Antiqua" w:eastAsia="Book Antiqua" w:hAnsi="Book Antiqua" w:cs="Book Antiqua"/>
          <w:color w:val="000000"/>
        </w:rPr>
        <w:t>Rørth</w:t>
      </w:r>
      <w:proofErr w:type="spellEnd"/>
      <w:r w:rsidRPr="008B6713">
        <w:rPr>
          <w:rFonts w:ascii="Book Antiqua" w:eastAsia="Book Antiqua" w:hAnsi="Book Antiqua" w:cs="Book Antiqua"/>
          <w:color w:val="000000"/>
        </w:rPr>
        <w:t xml:space="preserve"> R, </w:t>
      </w:r>
      <w:proofErr w:type="spellStart"/>
      <w:r w:rsidRPr="008B6713">
        <w:rPr>
          <w:rFonts w:ascii="Book Antiqua" w:eastAsia="Book Antiqua" w:hAnsi="Book Antiqua" w:cs="Book Antiqua"/>
          <w:color w:val="000000"/>
        </w:rPr>
        <w:t>Køber</w:t>
      </w:r>
      <w:proofErr w:type="spellEnd"/>
      <w:r w:rsidRPr="008B6713">
        <w:rPr>
          <w:rFonts w:ascii="Book Antiqua" w:eastAsia="Book Antiqua" w:hAnsi="Book Antiqua" w:cs="Book Antiqua"/>
          <w:color w:val="000000"/>
        </w:rPr>
        <w:t xml:space="preserve"> L, </w:t>
      </w:r>
      <w:proofErr w:type="spellStart"/>
      <w:r w:rsidRPr="008B6713">
        <w:rPr>
          <w:rFonts w:ascii="Book Antiqua" w:eastAsia="Book Antiqua" w:hAnsi="Book Antiqua" w:cs="Book Antiqua"/>
          <w:color w:val="000000"/>
        </w:rPr>
        <w:t>Parving</w:t>
      </w:r>
      <w:proofErr w:type="spellEnd"/>
      <w:r w:rsidRPr="008B6713">
        <w:rPr>
          <w:rFonts w:ascii="Book Antiqua" w:eastAsia="Book Antiqua" w:hAnsi="Book Antiqua" w:cs="Book Antiqua"/>
          <w:color w:val="000000"/>
        </w:rPr>
        <w:t xml:space="preserve"> HH, Pedersen O. Reduced risk of heart failure with intensified multifactorial intervention in individuals with type 2 diabetes and microalbuminuria: 21 years of follow-up in the </w:t>
      </w:r>
      <w:proofErr w:type="spellStart"/>
      <w:r w:rsidRPr="008B6713">
        <w:rPr>
          <w:rFonts w:ascii="Book Antiqua" w:eastAsia="Book Antiqua" w:hAnsi="Book Antiqua" w:cs="Book Antiqua"/>
          <w:color w:val="000000"/>
        </w:rPr>
        <w:t>randomised</w:t>
      </w:r>
      <w:proofErr w:type="spellEnd"/>
      <w:r w:rsidRPr="008B6713">
        <w:rPr>
          <w:rFonts w:ascii="Book Antiqua" w:eastAsia="Book Antiqua" w:hAnsi="Book Antiqua" w:cs="Book Antiqua"/>
          <w:color w:val="000000"/>
        </w:rPr>
        <w:t xml:space="preserve"> Steno-2 study. </w:t>
      </w:r>
      <w:proofErr w:type="spellStart"/>
      <w:r w:rsidRPr="008B6713">
        <w:rPr>
          <w:rFonts w:ascii="Book Antiqua" w:eastAsia="Book Antiqua" w:hAnsi="Book Antiqua" w:cs="Book Antiqua"/>
          <w:i/>
          <w:iCs/>
          <w:color w:val="000000"/>
        </w:rPr>
        <w:t>Diabetologia</w:t>
      </w:r>
      <w:proofErr w:type="spellEnd"/>
      <w:r w:rsidRPr="008B6713">
        <w:rPr>
          <w:rFonts w:ascii="Book Antiqua" w:eastAsia="Book Antiqua" w:hAnsi="Book Antiqua" w:cs="Book Antiqua"/>
          <w:color w:val="000000"/>
        </w:rPr>
        <w:t xml:space="preserve"> 2018; </w:t>
      </w:r>
      <w:r w:rsidRPr="008B6713">
        <w:rPr>
          <w:rFonts w:ascii="Book Antiqua" w:eastAsia="Book Antiqua" w:hAnsi="Book Antiqua" w:cs="Book Antiqua"/>
          <w:b/>
          <w:bCs/>
          <w:color w:val="000000"/>
        </w:rPr>
        <w:t>61</w:t>
      </w:r>
      <w:r w:rsidRPr="008B6713">
        <w:rPr>
          <w:rFonts w:ascii="Book Antiqua" w:eastAsia="Book Antiqua" w:hAnsi="Book Antiqua" w:cs="Book Antiqua"/>
          <w:color w:val="000000"/>
        </w:rPr>
        <w:t>: 1724-1733 [PMID: 29850922 DOI: 10.1007/s00125-018-4642-y]</w:t>
      </w:r>
    </w:p>
    <w:p w14:paraId="29BD3D2B" w14:textId="59B54250" w:rsidR="00A77B3E" w:rsidRPr="008B6713" w:rsidRDefault="00BE0CFC">
      <w:pPr>
        <w:spacing w:line="360" w:lineRule="auto"/>
        <w:jc w:val="both"/>
      </w:pPr>
      <w:r w:rsidRPr="008B6713">
        <w:rPr>
          <w:rFonts w:ascii="Book Antiqua" w:eastAsia="Book Antiqua" w:hAnsi="Book Antiqua" w:cs="Book Antiqua"/>
          <w:color w:val="000000"/>
        </w:rPr>
        <w:t xml:space="preserve">21 </w:t>
      </w:r>
      <w:r w:rsidRPr="008B6713">
        <w:rPr>
          <w:rFonts w:ascii="Book Antiqua" w:eastAsia="Book Antiqua" w:hAnsi="Book Antiqua" w:cs="Book Antiqua"/>
          <w:b/>
          <w:bCs/>
          <w:color w:val="000000"/>
        </w:rPr>
        <w:t>Ali MK</w:t>
      </w:r>
      <w:r w:rsidRPr="008B6713">
        <w:rPr>
          <w:rFonts w:ascii="Book Antiqua" w:eastAsia="Book Antiqua" w:hAnsi="Book Antiqua" w:cs="Book Antiqua"/>
          <w:color w:val="000000"/>
        </w:rPr>
        <w:t xml:space="preserve">, Bullard KM, </w:t>
      </w:r>
      <w:proofErr w:type="spellStart"/>
      <w:r w:rsidRPr="008B6713">
        <w:rPr>
          <w:rFonts w:ascii="Book Antiqua" w:eastAsia="Book Antiqua" w:hAnsi="Book Antiqua" w:cs="Book Antiqua"/>
          <w:color w:val="000000"/>
        </w:rPr>
        <w:t>Saaddine</w:t>
      </w:r>
      <w:proofErr w:type="spellEnd"/>
      <w:r w:rsidRPr="008B6713">
        <w:rPr>
          <w:rFonts w:ascii="Book Antiqua" w:eastAsia="Book Antiqua" w:hAnsi="Book Antiqua" w:cs="Book Antiqua"/>
          <w:color w:val="000000"/>
        </w:rPr>
        <w:t xml:space="preserve"> JB, Cowie CC, </w:t>
      </w:r>
      <w:proofErr w:type="spellStart"/>
      <w:r w:rsidRPr="008B6713">
        <w:rPr>
          <w:rFonts w:ascii="Book Antiqua" w:eastAsia="Book Antiqua" w:hAnsi="Book Antiqua" w:cs="Book Antiqua"/>
          <w:color w:val="000000"/>
        </w:rPr>
        <w:t>Imperatore</w:t>
      </w:r>
      <w:proofErr w:type="spellEnd"/>
      <w:r w:rsidRPr="008B6713">
        <w:rPr>
          <w:rFonts w:ascii="Book Antiqua" w:eastAsia="Book Antiqua" w:hAnsi="Book Antiqua" w:cs="Book Antiqua"/>
          <w:color w:val="000000"/>
        </w:rPr>
        <w:t xml:space="preserve"> G, Gregg EW. Achievement of goals in U.S. diabetes care, 1999-2010. </w:t>
      </w:r>
      <w:r w:rsidRPr="008B6713">
        <w:rPr>
          <w:rFonts w:ascii="Book Antiqua" w:eastAsia="Book Antiqua" w:hAnsi="Book Antiqua" w:cs="Book Antiqua"/>
          <w:i/>
          <w:iCs/>
          <w:color w:val="000000"/>
        </w:rPr>
        <w:t xml:space="preserve">N </w:t>
      </w:r>
      <w:proofErr w:type="spellStart"/>
      <w:r w:rsidRPr="008B6713">
        <w:rPr>
          <w:rFonts w:ascii="Book Antiqua" w:eastAsia="Book Antiqua" w:hAnsi="Book Antiqua" w:cs="Book Antiqua"/>
          <w:i/>
          <w:iCs/>
          <w:color w:val="000000"/>
        </w:rPr>
        <w:t>Engl</w:t>
      </w:r>
      <w:proofErr w:type="spellEnd"/>
      <w:r w:rsidRPr="008B6713">
        <w:rPr>
          <w:rFonts w:ascii="Book Antiqua" w:eastAsia="Book Antiqua" w:hAnsi="Book Antiqua" w:cs="Book Antiqua"/>
          <w:i/>
          <w:iCs/>
          <w:color w:val="000000"/>
        </w:rPr>
        <w:t xml:space="preserve"> J Med</w:t>
      </w:r>
      <w:r w:rsidRPr="008B6713">
        <w:rPr>
          <w:rFonts w:ascii="Book Antiqua" w:eastAsia="Book Antiqua" w:hAnsi="Book Antiqua" w:cs="Book Antiqua"/>
          <w:color w:val="000000"/>
        </w:rPr>
        <w:t xml:space="preserve"> 2013; </w:t>
      </w:r>
      <w:r w:rsidRPr="008B6713">
        <w:rPr>
          <w:rFonts w:ascii="Book Antiqua" w:eastAsia="Book Antiqua" w:hAnsi="Book Antiqua" w:cs="Book Antiqua"/>
          <w:b/>
          <w:bCs/>
          <w:color w:val="000000"/>
        </w:rPr>
        <w:t>368</w:t>
      </w:r>
      <w:r w:rsidRPr="008B6713">
        <w:rPr>
          <w:rFonts w:ascii="Book Antiqua" w:eastAsia="Book Antiqua" w:hAnsi="Book Antiqua" w:cs="Book Antiqua"/>
          <w:color w:val="000000"/>
        </w:rPr>
        <w:t xml:space="preserve">: 1613-1624 [PMID: 23614587 </w:t>
      </w:r>
      <w:r w:rsidR="00FE5DA9" w:rsidRPr="008B6713">
        <w:rPr>
          <w:rFonts w:ascii="Book Antiqua" w:eastAsia="Book Antiqua" w:hAnsi="Book Antiqua" w:cs="Book Antiqua"/>
          <w:color w:val="000000"/>
        </w:rPr>
        <w:t>DOI: 10.1056/NEJMsa1213829</w:t>
      </w:r>
      <w:r w:rsidRPr="008B6713">
        <w:rPr>
          <w:rFonts w:ascii="Book Antiqua" w:eastAsia="Book Antiqua" w:hAnsi="Book Antiqua" w:cs="Book Antiqua"/>
          <w:color w:val="000000"/>
        </w:rPr>
        <w:t>]</w:t>
      </w:r>
    </w:p>
    <w:p w14:paraId="5BE07116" w14:textId="77777777" w:rsidR="00A77B3E" w:rsidRPr="008B6713" w:rsidRDefault="00BE0CFC">
      <w:pPr>
        <w:spacing w:line="360" w:lineRule="auto"/>
        <w:jc w:val="both"/>
      </w:pPr>
      <w:r w:rsidRPr="008B6713">
        <w:rPr>
          <w:rFonts w:ascii="Book Antiqua" w:eastAsia="Book Antiqua" w:hAnsi="Book Antiqua" w:cs="Book Antiqua"/>
          <w:color w:val="000000"/>
        </w:rPr>
        <w:t xml:space="preserve">22 </w:t>
      </w:r>
      <w:proofErr w:type="spellStart"/>
      <w:r w:rsidRPr="008B6713">
        <w:rPr>
          <w:rFonts w:ascii="Book Antiqua" w:eastAsia="Book Antiqua" w:hAnsi="Book Antiqua" w:cs="Book Antiqua"/>
          <w:b/>
          <w:bCs/>
          <w:color w:val="000000"/>
        </w:rPr>
        <w:t>Sargeant</w:t>
      </w:r>
      <w:proofErr w:type="spellEnd"/>
      <w:r w:rsidRPr="008B6713">
        <w:rPr>
          <w:rFonts w:ascii="Book Antiqua" w:eastAsia="Book Antiqua" w:hAnsi="Book Antiqua" w:cs="Book Antiqua"/>
          <w:b/>
          <w:bCs/>
          <w:color w:val="000000"/>
        </w:rPr>
        <w:t xml:space="preserve"> JA</w:t>
      </w:r>
      <w:r w:rsidRPr="008B6713">
        <w:rPr>
          <w:rFonts w:ascii="Book Antiqua" w:eastAsia="Book Antiqua" w:hAnsi="Book Antiqua" w:cs="Book Antiqua"/>
          <w:color w:val="000000"/>
        </w:rPr>
        <w:t xml:space="preserve">, Brady EM, </w:t>
      </w:r>
      <w:proofErr w:type="spellStart"/>
      <w:r w:rsidRPr="008B6713">
        <w:rPr>
          <w:rFonts w:ascii="Book Antiqua" w:eastAsia="Book Antiqua" w:hAnsi="Book Antiqua" w:cs="Book Antiqua"/>
          <w:color w:val="000000"/>
        </w:rPr>
        <w:t>Zaccardi</w:t>
      </w:r>
      <w:proofErr w:type="spellEnd"/>
      <w:r w:rsidRPr="008B6713">
        <w:rPr>
          <w:rFonts w:ascii="Book Antiqua" w:eastAsia="Book Antiqua" w:hAnsi="Book Antiqua" w:cs="Book Antiqua"/>
          <w:color w:val="000000"/>
        </w:rPr>
        <w:t xml:space="preserve"> F, </w:t>
      </w:r>
      <w:proofErr w:type="spellStart"/>
      <w:r w:rsidRPr="008B6713">
        <w:rPr>
          <w:rFonts w:ascii="Book Antiqua" w:eastAsia="Book Antiqua" w:hAnsi="Book Antiqua" w:cs="Book Antiqua"/>
          <w:color w:val="000000"/>
        </w:rPr>
        <w:t>Tippins</w:t>
      </w:r>
      <w:proofErr w:type="spellEnd"/>
      <w:r w:rsidRPr="008B6713">
        <w:rPr>
          <w:rFonts w:ascii="Book Antiqua" w:eastAsia="Book Antiqua" w:hAnsi="Book Antiqua" w:cs="Book Antiqua"/>
          <w:color w:val="000000"/>
        </w:rPr>
        <w:t xml:space="preserve"> F, Webb DR, </w:t>
      </w:r>
      <w:proofErr w:type="spellStart"/>
      <w:r w:rsidRPr="008B6713">
        <w:rPr>
          <w:rFonts w:ascii="Book Antiqua" w:eastAsia="Book Antiqua" w:hAnsi="Book Antiqua" w:cs="Book Antiqua"/>
          <w:color w:val="000000"/>
        </w:rPr>
        <w:t>Aroda</w:t>
      </w:r>
      <w:proofErr w:type="spellEnd"/>
      <w:r w:rsidRPr="008B6713">
        <w:rPr>
          <w:rFonts w:ascii="Book Antiqua" w:eastAsia="Book Antiqua" w:hAnsi="Book Antiqua" w:cs="Book Antiqua"/>
          <w:color w:val="000000"/>
        </w:rPr>
        <w:t xml:space="preserve"> VR, Gregg EW, </w:t>
      </w:r>
      <w:proofErr w:type="spellStart"/>
      <w:r w:rsidRPr="008B6713">
        <w:rPr>
          <w:rFonts w:ascii="Book Antiqua" w:eastAsia="Book Antiqua" w:hAnsi="Book Antiqua" w:cs="Book Antiqua"/>
          <w:color w:val="000000"/>
        </w:rPr>
        <w:t>Khunti</w:t>
      </w:r>
      <w:proofErr w:type="spellEnd"/>
      <w:r w:rsidRPr="008B6713">
        <w:rPr>
          <w:rFonts w:ascii="Book Antiqua" w:eastAsia="Book Antiqua" w:hAnsi="Book Antiqua" w:cs="Book Antiqua"/>
          <w:color w:val="000000"/>
        </w:rPr>
        <w:t xml:space="preserve"> K, Davies MJ. Adults with early-onset type 2 diabetes (aged 18-39 years) are severely underrepresented in diabetes clinical research trials. </w:t>
      </w:r>
      <w:proofErr w:type="spellStart"/>
      <w:r w:rsidRPr="008B6713">
        <w:rPr>
          <w:rFonts w:ascii="Book Antiqua" w:eastAsia="Book Antiqua" w:hAnsi="Book Antiqua" w:cs="Book Antiqua"/>
          <w:i/>
          <w:iCs/>
          <w:color w:val="000000"/>
        </w:rPr>
        <w:t>Diabetologia</w:t>
      </w:r>
      <w:proofErr w:type="spellEnd"/>
      <w:r w:rsidRPr="008B6713">
        <w:rPr>
          <w:rFonts w:ascii="Book Antiqua" w:eastAsia="Book Antiqua" w:hAnsi="Book Antiqua" w:cs="Book Antiqua"/>
          <w:color w:val="000000"/>
        </w:rPr>
        <w:t xml:space="preserve"> 2020; </w:t>
      </w:r>
      <w:r w:rsidRPr="008B6713">
        <w:rPr>
          <w:rFonts w:ascii="Book Antiqua" w:eastAsia="Book Antiqua" w:hAnsi="Book Antiqua" w:cs="Book Antiqua"/>
          <w:b/>
          <w:bCs/>
          <w:color w:val="000000"/>
        </w:rPr>
        <w:t>63</w:t>
      </w:r>
      <w:r w:rsidRPr="008B6713">
        <w:rPr>
          <w:rFonts w:ascii="Book Antiqua" w:eastAsia="Book Antiqua" w:hAnsi="Book Antiqua" w:cs="Book Antiqua"/>
          <w:color w:val="000000"/>
        </w:rPr>
        <w:t>: 1516-1520 [PMID: 32483683 DOI: 10.1007/s00125-020-05174-9]</w:t>
      </w:r>
    </w:p>
    <w:p w14:paraId="4C5F4A5C" w14:textId="77777777" w:rsidR="00A77B3E" w:rsidRPr="008B6713" w:rsidRDefault="00BE0CFC">
      <w:pPr>
        <w:spacing w:line="360" w:lineRule="auto"/>
        <w:jc w:val="both"/>
      </w:pPr>
      <w:r w:rsidRPr="008B6713">
        <w:rPr>
          <w:rFonts w:ascii="Book Antiqua" w:eastAsia="Book Antiqua" w:hAnsi="Book Antiqua" w:cs="Book Antiqua"/>
          <w:color w:val="000000"/>
        </w:rPr>
        <w:t xml:space="preserve">23 </w:t>
      </w:r>
      <w:r w:rsidRPr="008B6713">
        <w:rPr>
          <w:rFonts w:ascii="Book Antiqua" w:eastAsia="Book Antiqua" w:hAnsi="Book Antiqua" w:cs="Book Antiqua"/>
          <w:b/>
          <w:bCs/>
          <w:color w:val="000000"/>
        </w:rPr>
        <w:t>Pastorino S</w:t>
      </w:r>
      <w:r w:rsidRPr="008B6713">
        <w:rPr>
          <w:rFonts w:ascii="Book Antiqua" w:eastAsia="Book Antiqua" w:hAnsi="Book Antiqua" w:cs="Book Antiqua"/>
          <w:color w:val="000000"/>
        </w:rPr>
        <w:t xml:space="preserve">, Richards M, Hardy R, Abington J, Wills A, </w:t>
      </w:r>
      <w:proofErr w:type="spellStart"/>
      <w:r w:rsidRPr="008B6713">
        <w:rPr>
          <w:rFonts w:ascii="Book Antiqua" w:eastAsia="Book Antiqua" w:hAnsi="Book Antiqua" w:cs="Book Antiqua"/>
          <w:color w:val="000000"/>
        </w:rPr>
        <w:t>Kuh</w:t>
      </w:r>
      <w:proofErr w:type="spellEnd"/>
      <w:r w:rsidRPr="008B6713">
        <w:rPr>
          <w:rFonts w:ascii="Book Antiqua" w:eastAsia="Book Antiqua" w:hAnsi="Book Antiqua" w:cs="Book Antiqua"/>
          <w:color w:val="000000"/>
        </w:rPr>
        <w:t xml:space="preserve"> D, Pierce M; National Survey of Health and Development Scientific and Data Collection Teams. Validation of self-reported diagnosis of diabetes in the 1946 British birth cohort. </w:t>
      </w:r>
      <w:r w:rsidRPr="008B6713">
        <w:rPr>
          <w:rFonts w:ascii="Book Antiqua" w:eastAsia="Book Antiqua" w:hAnsi="Book Antiqua" w:cs="Book Antiqua"/>
          <w:i/>
          <w:iCs/>
          <w:color w:val="000000"/>
        </w:rPr>
        <w:t>Prim Care Diabetes</w:t>
      </w:r>
      <w:r w:rsidRPr="008B6713">
        <w:rPr>
          <w:rFonts w:ascii="Book Antiqua" w:eastAsia="Book Antiqua" w:hAnsi="Book Antiqua" w:cs="Book Antiqua"/>
          <w:color w:val="000000"/>
        </w:rPr>
        <w:t xml:space="preserve"> 2015; </w:t>
      </w:r>
      <w:r w:rsidRPr="008B6713">
        <w:rPr>
          <w:rFonts w:ascii="Book Antiqua" w:eastAsia="Book Antiqua" w:hAnsi="Book Antiqua" w:cs="Book Antiqua"/>
          <w:b/>
          <w:bCs/>
          <w:color w:val="000000"/>
        </w:rPr>
        <w:t>9</w:t>
      </w:r>
      <w:r w:rsidRPr="008B6713">
        <w:rPr>
          <w:rFonts w:ascii="Book Antiqua" w:eastAsia="Book Antiqua" w:hAnsi="Book Antiqua" w:cs="Book Antiqua"/>
          <w:color w:val="000000"/>
        </w:rPr>
        <w:t>: 397-400 [PMID: 25037637 DOI: 10.1016/j.pcd.2014.05.003]</w:t>
      </w:r>
    </w:p>
    <w:p w14:paraId="7EB47E70" w14:textId="77777777" w:rsidR="00A77B3E" w:rsidRPr="008B6713" w:rsidRDefault="00BE0CFC">
      <w:pPr>
        <w:spacing w:line="360" w:lineRule="auto"/>
        <w:jc w:val="both"/>
      </w:pPr>
      <w:r w:rsidRPr="008B6713">
        <w:rPr>
          <w:rFonts w:ascii="Book Antiqua" w:eastAsia="Book Antiqua" w:hAnsi="Book Antiqua" w:cs="Book Antiqua"/>
          <w:color w:val="000000"/>
        </w:rPr>
        <w:t xml:space="preserve">24 </w:t>
      </w:r>
      <w:r w:rsidRPr="008B6713">
        <w:rPr>
          <w:rFonts w:ascii="Book Antiqua" w:eastAsia="Book Antiqua" w:hAnsi="Book Antiqua" w:cs="Book Antiqua"/>
          <w:b/>
          <w:bCs/>
          <w:color w:val="000000"/>
        </w:rPr>
        <w:t>Alberti KG</w:t>
      </w:r>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Zimmet</w:t>
      </w:r>
      <w:proofErr w:type="spellEnd"/>
      <w:r w:rsidRPr="008B6713">
        <w:rPr>
          <w:rFonts w:ascii="Book Antiqua" w:eastAsia="Book Antiqua" w:hAnsi="Book Antiqua" w:cs="Book Antiqua"/>
          <w:color w:val="000000"/>
        </w:rPr>
        <w:t xml:space="preserve"> P, Shaw J; IDF Epidemiology Task Force Consensus Group. The metabolic syndrome--a new worldwide definition. </w:t>
      </w:r>
      <w:r w:rsidRPr="008B6713">
        <w:rPr>
          <w:rFonts w:ascii="Book Antiqua" w:eastAsia="Book Antiqua" w:hAnsi="Book Antiqua" w:cs="Book Antiqua"/>
          <w:i/>
          <w:iCs/>
          <w:color w:val="000000"/>
        </w:rPr>
        <w:t>Lancet</w:t>
      </w:r>
      <w:r w:rsidRPr="008B6713">
        <w:rPr>
          <w:rFonts w:ascii="Book Antiqua" w:eastAsia="Book Antiqua" w:hAnsi="Book Antiqua" w:cs="Book Antiqua"/>
          <w:color w:val="000000"/>
        </w:rPr>
        <w:t xml:space="preserve"> 2005; </w:t>
      </w:r>
      <w:r w:rsidRPr="008B6713">
        <w:rPr>
          <w:rFonts w:ascii="Book Antiqua" w:eastAsia="Book Antiqua" w:hAnsi="Book Antiqua" w:cs="Book Antiqua"/>
          <w:b/>
          <w:bCs/>
          <w:color w:val="000000"/>
        </w:rPr>
        <w:t>366</w:t>
      </w:r>
      <w:r w:rsidRPr="008B6713">
        <w:rPr>
          <w:rFonts w:ascii="Book Antiqua" w:eastAsia="Book Antiqua" w:hAnsi="Book Antiqua" w:cs="Book Antiqua"/>
          <w:color w:val="000000"/>
        </w:rPr>
        <w:t>: 1059-1062 [PMID: 16182882 DOI: 10.1016/s0140-6736(05)67402-8]</w:t>
      </w:r>
    </w:p>
    <w:p w14:paraId="6D6398C7" w14:textId="77777777" w:rsidR="00A77B3E" w:rsidRPr="008B6713" w:rsidRDefault="00A77B3E">
      <w:pPr>
        <w:spacing w:line="360" w:lineRule="auto"/>
        <w:jc w:val="both"/>
        <w:sectPr w:rsidR="00A77B3E" w:rsidRPr="008B6713">
          <w:footerReference w:type="default" r:id="rId7"/>
          <w:pgSz w:w="12240" w:h="15840"/>
          <w:pgMar w:top="1440" w:right="1440" w:bottom="1440" w:left="1440" w:header="720" w:footer="720" w:gutter="0"/>
          <w:cols w:space="720"/>
          <w:docGrid w:linePitch="360"/>
        </w:sectPr>
      </w:pPr>
    </w:p>
    <w:p w14:paraId="20E90182" w14:textId="77777777" w:rsidR="00A77B3E" w:rsidRPr="008B6713" w:rsidRDefault="00BE0CFC">
      <w:pPr>
        <w:spacing w:line="360" w:lineRule="auto"/>
        <w:jc w:val="both"/>
      </w:pPr>
      <w:r w:rsidRPr="008B6713">
        <w:rPr>
          <w:rFonts w:ascii="Book Antiqua" w:eastAsia="Book Antiqua" w:hAnsi="Book Antiqua" w:cs="Book Antiqua"/>
          <w:b/>
          <w:color w:val="000000"/>
        </w:rPr>
        <w:lastRenderedPageBreak/>
        <w:t>Footnotes</w:t>
      </w:r>
    </w:p>
    <w:p w14:paraId="25EB8B68" w14:textId="0FF53B5C" w:rsidR="00A77B3E" w:rsidRPr="008B6713" w:rsidRDefault="00BE0CFC">
      <w:pPr>
        <w:spacing w:line="360" w:lineRule="auto"/>
        <w:jc w:val="both"/>
      </w:pPr>
      <w:r w:rsidRPr="008B6713">
        <w:rPr>
          <w:rFonts w:ascii="Book Antiqua" w:eastAsia="Book Antiqua" w:hAnsi="Book Antiqua" w:cs="Book Antiqua"/>
          <w:b/>
          <w:bCs/>
          <w:color w:val="000000"/>
          <w:szCs w:val="22"/>
        </w:rPr>
        <w:t xml:space="preserve">Institutional review board statement: </w:t>
      </w:r>
      <w:r w:rsidRPr="008B6713">
        <w:rPr>
          <w:rFonts w:ascii="Book Antiqua" w:eastAsia="Book Antiqua" w:hAnsi="Book Antiqua" w:cs="Book Antiqua"/>
          <w:color w:val="000000"/>
        </w:rPr>
        <w:t>All studies included in the pooled dataset used for this analysis gained full ethical approval (CODEC: 16/WM/0457; EXPEDITION: 08/H0407/8; LYDIA: 13/WM/0311; DIASTOLIC: 15/WM/0222; PREDICT: 17/WM/0192)</w:t>
      </w:r>
      <w:r w:rsidR="0067526C" w:rsidRPr="008B6713">
        <w:rPr>
          <w:rFonts w:ascii="Book Antiqua" w:eastAsia="Book Antiqua" w:hAnsi="Book Antiqua" w:cs="Book Antiqua"/>
          <w:color w:val="000000"/>
        </w:rPr>
        <w:t>.</w:t>
      </w:r>
    </w:p>
    <w:p w14:paraId="584FCA94" w14:textId="77777777" w:rsidR="00A77B3E" w:rsidRPr="008B6713" w:rsidRDefault="00A77B3E">
      <w:pPr>
        <w:spacing w:line="360" w:lineRule="auto"/>
        <w:jc w:val="both"/>
      </w:pPr>
    </w:p>
    <w:p w14:paraId="4C446D3E" w14:textId="20182E1E" w:rsidR="008C097F" w:rsidRPr="008B6713" w:rsidRDefault="00BE0CFC" w:rsidP="0067526C">
      <w:pPr>
        <w:spacing w:line="360" w:lineRule="auto"/>
        <w:jc w:val="both"/>
      </w:pPr>
      <w:r w:rsidRPr="008B6713">
        <w:rPr>
          <w:rFonts w:ascii="Book Antiqua" w:eastAsia="Book Antiqua" w:hAnsi="Book Antiqua" w:cs="Book Antiqua"/>
          <w:b/>
          <w:bCs/>
          <w:color w:val="000000"/>
          <w:szCs w:val="22"/>
        </w:rPr>
        <w:t xml:space="preserve">Informed consent statement: </w:t>
      </w:r>
      <w:r w:rsidRPr="008B6713">
        <w:rPr>
          <w:rFonts w:ascii="Book Antiqua" w:eastAsia="Book Antiqua" w:hAnsi="Book Antiqua" w:cs="Book Antiqua"/>
          <w:color w:val="000000"/>
        </w:rPr>
        <w:t>All participants included in the studies provided written informed consent.</w:t>
      </w:r>
    </w:p>
    <w:p w14:paraId="2116554F" w14:textId="77777777" w:rsidR="00A77B3E" w:rsidRPr="008B6713" w:rsidRDefault="00A77B3E">
      <w:pPr>
        <w:spacing w:line="360" w:lineRule="auto"/>
        <w:jc w:val="both"/>
      </w:pPr>
    </w:p>
    <w:p w14:paraId="127C0E95" w14:textId="4D042319" w:rsidR="00A77B3E" w:rsidRPr="008B6713" w:rsidRDefault="00BE0CFC">
      <w:pPr>
        <w:spacing w:line="360" w:lineRule="auto"/>
        <w:jc w:val="both"/>
      </w:pPr>
      <w:r w:rsidRPr="008B6713">
        <w:rPr>
          <w:rFonts w:ascii="Book Antiqua" w:eastAsia="Book Antiqua" w:hAnsi="Book Antiqua" w:cs="Book Antiqua"/>
          <w:b/>
          <w:bCs/>
          <w:color w:val="000000"/>
          <w:szCs w:val="22"/>
        </w:rPr>
        <w:t xml:space="preserve">Conflict-of-interest statement: </w:t>
      </w:r>
      <w:r w:rsidR="008C097F" w:rsidRPr="008B6713">
        <w:rPr>
          <w:rFonts w:ascii="Book Antiqua" w:eastAsia="Book Antiqua" w:hAnsi="Book Antiqua" w:cs="Book Antiqua"/>
          <w:color w:val="000000"/>
        </w:rPr>
        <w:t xml:space="preserve">Barker MM, </w:t>
      </w:r>
      <w:proofErr w:type="spellStart"/>
      <w:r w:rsidR="008C097F" w:rsidRPr="008B6713">
        <w:rPr>
          <w:rFonts w:ascii="Book Antiqua" w:eastAsia="Book Antiqua" w:hAnsi="Book Antiqua" w:cs="Book Antiqua"/>
          <w:color w:val="000000"/>
        </w:rPr>
        <w:t>Zaccardi</w:t>
      </w:r>
      <w:proofErr w:type="spellEnd"/>
      <w:r w:rsidR="008C097F" w:rsidRPr="008B6713">
        <w:rPr>
          <w:rFonts w:ascii="Book Antiqua" w:eastAsia="Book Antiqua" w:hAnsi="Book Antiqua" w:cs="Book Antiqua"/>
          <w:color w:val="000000"/>
        </w:rPr>
        <w:t xml:space="preserve"> F, Brady EM, </w:t>
      </w:r>
      <w:proofErr w:type="spellStart"/>
      <w:r w:rsidR="008C097F" w:rsidRPr="008B6713">
        <w:rPr>
          <w:rFonts w:ascii="Book Antiqua" w:eastAsia="Book Antiqua" w:hAnsi="Book Antiqua" w:cs="Book Antiqua"/>
          <w:color w:val="000000"/>
        </w:rPr>
        <w:t>Gulsin</w:t>
      </w:r>
      <w:proofErr w:type="spellEnd"/>
      <w:r w:rsidR="008C097F" w:rsidRPr="008B6713">
        <w:rPr>
          <w:rFonts w:ascii="Book Antiqua" w:eastAsia="Book Antiqua" w:hAnsi="Book Antiqua" w:cs="Book Antiqua"/>
          <w:color w:val="000000"/>
        </w:rPr>
        <w:t xml:space="preserve"> GS, Hall AP, Henson J, </w:t>
      </w:r>
      <w:proofErr w:type="spellStart"/>
      <w:r w:rsidR="008C097F" w:rsidRPr="008B6713">
        <w:rPr>
          <w:rFonts w:ascii="Book Antiqua" w:eastAsia="Book Antiqua" w:hAnsi="Book Antiqua" w:cs="Book Antiqua"/>
          <w:color w:val="000000"/>
        </w:rPr>
        <w:t>Htike</w:t>
      </w:r>
      <w:proofErr w:type="spellEnd"/>
      <w:r w:rsidR="008C097F" w:rsidRPr="008B6713">
        <w:rPr>
          <w:rFonts w:ascii="Book Antiqua" w:eastAsia="Book Antiqua" w:hAnsi="Book Antiqua" w:cs="Book Antiqua"/>
          <w:color w:val="000000"/>
        </w:rPr>
        <w:t xml:space="preserve"> ZZ</w:t>
      </w:r>
      <w:r w:rsidRPr="008B6713">
        <w:rPr>
          <w:rFonts w:ascii="Book Antiqua" w:eastAsia="Book Antiqua" w:hAnsi="Book Antiqua" w:cs="Book Antiqua"/>
          <w:color w:val="000000"/>
        </w:rPr>
        <w:t xml:space="preserve">, </w:t>
      </w:r>
      <w:r w:rsidR="008C097F" w:rsidRPr="008B6713">
        <w:rPr>
          <w:rFonts w:ascii="Book Antiqua" w:eastAsia="Book Antiqua" w:hAnsi="Book Antiqua" w:cs="Book Antiqua"/>
          <w:color w:val="000000"/>
        </w:rPr>
        <w:t>McCann GP, Redman EL, Webb DR</w:t>
      </w:r>
      <w:r w:rsidRPr="008B6713">
        <w:rPr>
          <w:rFonts w:ascii="Book Antiqua" w:eastAsia="Book Antiqua" w:hAnsi="Book Antiqua" w:cs="Book Antiqua"/>
          <w:color w:val="000000"/>
        </w:rPr>
        <w:t xml:space="preserve"> and </w:t>
      </w:r>
      <w:r w:rsidR="008C097F" w:rsidRPr="008B6713">
        <w:rPr>
          <w:rFonts w:ascii="Book Antiqua" w:eastAsia="Book Antiqua" w:hAnsi="Book Antiqua" w:cs="Book Antiqua"/>
          <w:color w:val="000000"/>
        </w:rPr>
        <w:t>Yeo J</w:t>
      </w:r>
      <w:r w:rsidRPr="008B6713">
        <w:rPr>
          <w:rFonts w:ascii="Book Antiqua" w:eastAsia="Book Antiqua" w:hAnsi="Book Antiqua" w:cs="Book Antiqua"/>
          <w:color w:val="000000"/>
        </w:rPr>
        <w:t xml:space="preserve"> report no conflicts of interest.</w:t>
      </w:r>
      <w:r w:rsidR="00FE5DA9" w:rsidRPr="008B6713">
        <w:rPr>
          <w:rFonts w:hint="eastAsia"/>
          <w:lang w:eastAsia="zh-CN"/>
        </w:rPr>
        <w:t xml:space="preserve"> </w:t>
      </w:r>
      <w:proofErr w:type="spellStart"/>
      <w:r w:rsidR="008C097F" w:rsidRPr="008B6713">
        <w:rPr>
          <w:rFonts w:ascii="Book Antiqua" w:eastAsia="Book Antiqua" w:hAnsi="Book Antiqua" w:cs="Book Antiqua"/>
          <w:color w:val="000000"/>
        </w:rPr>
        <w:t>Khunti</w:t>
      </w:r>
      <w:proofErr w:type="spellEnd"/>
      <w:r w:rsidR="008C097F" w:rsidRPr="008B6713">
        <w:rPr>
          <w:rFonts w:ascii="Book Antiqua" w:eastAsia="Book Antiqua" w:hAnsi="Book Antiqua" w:cs="Book Antiqua"/>
          <w:color w:val="000000"/>
        </w:rPr>
        <w:t xml:space="preserve"> K</w:t>
      </w:r>
      <w:r w:rsidRPr="008B6713">
        <w:rPr>
          <w:rFonts w:ascii="Book Antiqua" w:eastAsia="Book Antiqua" w:hAnsi="Book Antiqua" w:cs="Book Antiqua"/>
          <w:color w:val="000000"/>
        </w:rPr>
        <w:t xml:space="preserve"> has acted as consultant, advisory board member and speaker for Abbott, Amgen, </w:t>
      </w:r>
      <w:proofErr w:type="spellStart"/>
      <w:r w:rsidRPr="008B6713">
        <w:rPr>
          <w:rFonts w:ascii="Book Antiqua" w:eastAsia="Book Antiqua" w:hAnsi="Book Antiqua" w:cs="Book Antiqua"/>
          <w:color w:val="000000"/>
        </w:rPr>
        <w:t>Astrazeneca</w:t>
      </w:r>
      <w:proofErr w:type="spellEnd"/>
      <w:r w:rsidRPr="008B6713">
        <w:rPr>
          <w:rFonts w:ascii="Book Antiqua" w:eastAsia="Book Antiqua" w:hAnsi="Book Antiqua" w:cs="Book Antiqua"/>
          <w:color w:val="000000"/>
        </w:rPr>
        <w:t>, Bayer, NAPP, Lilly, Merck Sharp and Dohme, Novartis, Novo Nordisk, Roche, Berlin-</w:t>
      </w:r>
      <w:proofErr w:type="spellStart"/>
      <w:r w:rsidRPr="008B6713">
        <w:rPr>
          <w:rFonts w:ascii="Book Antiqua" w:eastAsia="Book Antiqua" w:hAnsi="Book Antiqua" w:cs="Book Antiqua"/>
          <w:color w:val="000000"/>
        </w:rPr>
        <w:t>Chemie</w:t>
      </w:r>
      <w:proofErr w:type="spellEnd"/>
      <w:r w:rsidRPr="008B6713">
        <w:rPr>
          <w:rFonts w:ascii="Book Antiqua" w:eastAsia="Book Antiqua" w:hAnsi="Book Antiqua" w:cs="Book Antiqua"/>
          <w:color w:val="000000"/>
        </w:rPr>
        <w:t xml:space="preserve"> AG/</w:t>
      </w:r>
      <w:proofErr w:type="spellStart"/>
      <w:r w:rsidRPr="008B6713">
        <w:rPr>
          <w:rFonts w:ascii="Book Antiqua" w:eastAsia="Book Antiqua" w:hAnsi="Book Antiqua" w:cs="Book Antiqua"/>
          <w:color w:val="000000"/>
        </w:rPr>
        <w:t>Menarini</w:t>
      </w:r>
      <w:proofErr w:type="spellEnd"/>
      <w:r w:rsidRPr="008B6713">
        <w:rPr>
          <w:rFonts w:ascii="Book Antiqua" w:eastAsia="Book Antiqua" w:hAnsi="Book Antiqua" w:cs="Book Antiqua"/>
          <w:color w:val="000000"/>
        </w:rPr>
        <w:t xml:space="preserve"> Group, Sanofi-Aventis, </w:t>
      </w:r>
      <w:proofErr w:type="spellStart"/>
      <w:r w:rsidRPr="008B6713">
        <w:rPr>
          <w:rFonts w:ascii="Book Antiqua" w:eastAsia="Book Antiqua" w:hAnsi="Book Antiqua" w:cs="Book Antiqua"/>
          <w:color w:val="000000"/>
        </w:rPr>
        <w:t>Servier</w:t>
      </w:r>
      <w:proofErr w:type="spellEnd"/>
      <w:r w:rsidRPr="008B6713">
        <w:rPr>
          <w:rFonts w:ascii="Book Antiqua" w:eastAsia="Book Antiqua" w:hAnsi="Book Antiqua" w:cs="Book Antiqua"/>
          <w:color w:val="000000"/>
        </w:rPr>
        <w:t>, Boehringer Ingelheim, EACME grants from Boehringer Ingelheim, AstraZeneca, Novartis, Novo Nordisk, Sanofi-Aventis, Lilly, Merck Sharp &amp; Dohme.</w:t>
      </w:r>
      <w:r w:rsidR="00FE5DA9" w:rsidRPr="008B6713">
        <w:rPr>
          <w:rFonts w:hint="eastAsia"/>
          <w:lang w:eastAsia="zh-CN"/>
        </w:rPr>
        <w:t xml:space="preserve"> </w:t>
      </w:r>
      <w:r w:rsidR="008C097F" w:rsidRPr="008B6713">
        <w:rPr>
          <w:rFonts w:ascii="Book Antiqua" w:eastAsia="Book Antiqua" w:hAnsi="Book Antiqua" w:cs="Book Antiqua"/>
          <w:color w:val="000000"/>
        </w:rPr>
        <w:t>Yates T</w:t>
      </w:r>
      <w:r w:rsidRPr="008B6713">
        <w:rPr>
          <w:rFonts w:ascii="Book Antiqua" w:eastAsia="Book Antiqua" w:hAnsi="Book Antiqua" w:cs="Book Antiqua"/>
          <w:color w:val="000000"/>
        </w:rPr>
        <w:t xml:space="preserve"> and </w:t>
      </w:r>
      <w:proofErr w:type="spellStart"/>
      <w:r w:rsidR="008C097F" w:rsidRPr="008B6713">
        <w:rPr>
          <w:rFonts w:ascii="Book Antiqua" w:eastAsia="Book Antiqua" w:hAnsi="Book Antiqua" w:cs="Book Antiqua"/>
          <w:color w:val="000000"/>
        </w:rPr>
        <w:t>Sargeant</w:t>
      </w:r>
      <w:proofErr w:type="spellEnd"/>
      <w:r w:rsidR="008C097F" w:rsidRPr="008B6713">
        <w:rPr>
          <w:rFonts w:ascii="Book Antiqua" w:eastAsia="Book Antiqua" w:hAnsi="Book Antiqua" w:cs="Book Antiqua"/>
          <w:color w:val="000000"/>
        </w:rPr>
        <w:t xml:space="preserve"> JA</w:t>
      </w:r>
      <w:r w:rsidRPr="008B6713">
        <w:rPr>
          <w:rFonts w:ascii="Book Antiqua" w:eastAsia="Book Antiqua" w:hAnsi="Book Antiqua" w:cs="Book Antiqua"/>
          <w:color w:val="000000"/>
        </w:rPr>
        <w:t xml:space="preserve"> are supported by the NIHR Leicester BRC and have received project funding in the form an investigator-initiated grant from AstraZeneca.</w:t>
      </w:r>
      <w:r w:rsidR="00FE5DA9" w:rsidRPr="008B6713">
        <w:rPr>
          <w:rFonts w:hint="eastAsia"/>
          <w:lang w:eastAsia="zh-CN"/>
        </w:rPr>
        <w:t xml:space="preserve"> </w:t>
      </w:r>
      <w:r w:rsidRPr="008B6713">
        <w:rPr>
          <w:rFonts w:ascii="Book Antiqua" w:eastAsia="Book Antiqua" w:hAnsi="Book Antiqua" w:cs="Book Antiqua"/>
          <w:color w:val="000000"/>
        </w:rPr>
        <w:t xml:space="preserve">EGW has received personal fees from Abbott Diabetes Care, Dexcom, Eli </w:t>
      </w:r>
      <w:proofErr w:type="spellStart"/>
      <w:r w:rsidRPr="008B6713">
        <w:rPr>
          <w:rFonts w:ascii="Book Antiqua" w:eastAsia="Book Antiqua" w:hAnsi="Book Antiqua" w:cs="Book Antiqua"/>
          <w:color w:val="000000"/>
        </w:rPr>
        <w:t>lilly</w:t>
      </w:r>
      <w:proofErr w:type="spellEnd"/>
      <w:r w:rsidRPr="008B6713">
        <w:rPr>
          <w:rFonts w:ascii="Book Antiqua" w:eastAsia="Book Antiqua" w:hAnsi="Book Antiqua" w:cs="Book Antiqua"/>
          <w:color w:val="000000"/>
        </w:rPr>
        <w:t xml:space="preserve">, </w:t>
      </w:r>
      <w:proofErr w:type="spellStart"/>
      <w:r w:rsidRPr="008B6713">
        <w:rPr>
          <w:rFonts w:ascii="Book Antiqua" w:eastAsia="Book Antiqua" w:hAnsi="Book Antiqua" w:cs="Book Antiqua"/>
          <w:color w:val="000000"/>
        </w:rPr>
        <w:t>Insulet</w:t>
      </w:r>
      <w:proofErr w:type="spellEnd"/>
      <w:r w:rsidRPr="008B6713">
        <w:rPr>
          <w:rFonts w:ascii="Book Antiqua" w:eastAsia="Book Antiqua" w:hAnsi="Book Antiqua" w:cs="Book Antiqua"/>
          <w:color w:val="000000"/>
        </w:rPr>
        <w:t>, Medtronic, Novo Nordisk, Sanofi Aventis.</w:t>
      </w:r>
      <w:r w:rsidR="00FE5DA9" w:rsidRPr="008B6713">
        <w:rPr>
          <w:rFonts w:hint="eastAsia"/>
          <w:lang w:eastAsia="zh-CN"/>
        </w:rPr>
        <w:t xml:space="preserve"> </w:t>
      </w:r>
      <w:r w:rsidR="008C097F" w:rsidRPr="008B6713">
        <w:rPr>
          <w:rFonts w:ascii="Book Antiqua" w:eastAsia="Book Antiqua" w:hAnsi="Book Antiqua" w:cs="Book Antiqua"/>
          <w:color w:val="000000"/>
        </w:rPr>
        <w:t>Davies MJ</w:t>
      </w:r>
      <w:r w:rsidRPr="008B6713">
        <w:rPr>
          <w:rFonts w:ascii="Book Antiqua" w:eastAsia="Book Antiqua" w:hAnsi="Book Antiqua" w:cs="Book Antiqua"/>
          <w:color w:val="000000"/>
        </w:rPr>
        <w:t xml:space="preserve"> has acted as consultant, advisory board member and speaker for Novo Nordisk, Sanofi, Lilly and Boehringer Ingelheim, an advisory board member and speaker for AstraZeneca, an advisory board member for Janssen, Lexicon, </w:t>
      </w:r>
      <w:proofErr w:type="spellStart"/>
      <w:r w:rsidRPr="008B6713">
        <w:rPr>
          <w:rFonts w:ascii="Book Antiqua" w:eastAsia="Book Antiqua" w:hAnsi="Book Antiqua" w:cs="Book Antiqua"/>
          <w:color w:val="000000"/>
        </w:rPr>
        <w:t>Servier</w:t>
      </w:r>
      <w:proofErr w:type="spellEnd"/>
      <w:r w:rsidRPr="008B6713">
        <w:rPr>
          <w:rFonts w:ascii="Book Antiqua" w:eastAsia="Book Antiqua" w:hAnsi="Book Antiqua" w:cs="Book Antiqua"/>
          <w:color w:val="000000"/>
        </w:rPr>
        <w:t xml:space="preserve"> and Gilead Sciences Ltd and as a speaker for </w:t>
      </w:r>
      <w:proofErr w:type="spellStart"/>
      <w:r w:rsidRPr="008B6713">
        <w:rPr>
          <w:rFonts w:ascii="Book Antiqua" w:eastAsia="Book Antiqua" w:hAnsi="Book Antiqua" w:cs="Book Antiqua"/>
          <w:color w:val="000000"/>
        </w:rPr>
        <w:t>Napp</w:t>
      </w:r>
      <w:proofErr w:type="spellEnd"/>
      <w:r w:rsidRPr="008B6713">
        <w:rPr>
          <w:rFonts w:ascii="Book Antiqua" w:eastAsia="Book Antiqua" w:hAnsi="Book Antiqua" w:cs="Book Antiqua"/>
          <w:color w:val="000000"/>
        </w:rPr>
        <w:t xml:space="preserve"> Pharmaceuticals, Mitsubishi Tanabe Pharma Corporation and Takeda Pharmaceuticals International Inc. She has received grants in support of investigator and </w:t>
      </w:r>
      <w:proofErr w:type="gramStart"/>
      <w:r w:rsidRPr="008B6713">
        <w:rPr>
          <w:rFonts w:ascii="Book Antiqua" w:eastAsia="Book Antiqua" w:hAnsi="Book Antiqua" w:cs="Book Antiqua"/>
          <w:color w:val="000000"/>
        </w:rPr>
        <w:t>investigator</w:t>
      </w:r>
      <w:r w:rsidR="0067526C" w:rsidRPr="008B6713">
        <w:rPr>
          <w:rFonts w:ascii="Book Antiqua" w:eastAsia="Book Antiqua" w:hAnsi="Book Antiqua" w:cs="Book Antiqua"/>
          <w:color w:val="000000"/>
        </w:rPr>
        <w:t xml:space="preserve"> </w:t>
      </w:r>
      <w:r w:rsidRPr="008B6713">
        <w:rPr>
          <w:rFonts w:ascii="Book Antiqua" w:eastAsia="Book Antiqua" w:hAnsi="Book Antiqua" w:cs="Book Antiqua"/>
          <w:color w:val="000000"/>
        </w:rPr>
        <w:t>initiated</w:t>
      </w:r>
      <w:proofErr w:type="gramEnd"/>
      <w:r w:rsidRPr="008B6713">
        <w:rPr>
          <w:rFonts w:ascii="Book Antiqua" w:eastAsia="Book Antiqua" w:hAnsi="Book Antiqua" w:cs="Book Antiqua"/>
          <w:color w:val="000000"/>
        </w:rPr>
        <w:t xml:space="preserve"> trials from Novo Nordisk, Sanofi-Aventis, Lilly, Boehringer Ingelheim, AstraZeneca and Janssen.</w:t>
      </w:r>
    </w:p>
    <w:p w14:paraId="3C483848" w14:textId="77777777" w:rsidR="00A77B3E" w:rsidRPr="008B6713" w:rsidRDefault="00A77B3E">
      <w:pPr>
        <w:spacing w:line="360" w:lineRule="auto"/>
        <w:jc w:val="both"/>
      </w:pPr>
    </w:p>
    <w:p w14:paraId="39A3E6F1"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Data sharing statement: </w:t>
      </w:r>
      <w:r w:rsidRPr="008B6713">
        <w:rPr>
          <w:rFonts w:ascii="Book Antiqua" w:eastAsia="Book Antiqua" w:hAnsi="Book Antiqua" w:cs="Book Antiqua"/>
          <w:color w:val="000000"/>
        </w:rPr>
        <w:t>Data included in this pooled analysis will be made available, after publication, to anyone upon reasonable request to the corresponding author.</w:t>
      </w:r>
    </w:p>
    <w:p w14:paraId="5FDF7BA6" w14:textId="77777777" w:rsidR="00A77B3E" w:rsidRPr="008B6713" w:rsidRDefault="00A77B3E">
      <w:pPr>
        <w:spacing w:line="360" w:lineRule="auto"/>
        <w:jc w:val="both"/>
      </w:pPr>
    </w:p>
    <w:p w14:paraId="1B976FD1" w14:textId="31430059" w:rsidR="00A77B3E" w:rsidRPr="008B6713" w:rsidRDefault="00BE0CFC">
      <w:pPr>
        <w:spacing w:line="360" w:lineRule="auto"/>
        <w:jc w:val="both"/>
      </w:pPr>
      <w:r w:rsidRPr="008B6713">
        <w:rPr>
          <w:rFonts w:ascii="Book Antiqua" w:eastAsia="Book Antiqua" w:hAnsi="Book Antiqua" w:cs="Book Antiqua"/>
          <w:b/>
          <w:bCs/>
          <w:color w:val="000000"/>
          <w:szCs w:val="22"/>
        </w:rPr>
        <w:t xml:space="preserve">STROBE statement: </w:t>
      </w:r>
      <w:r w:rsidRPr="008B6713">
        <w:rPr>
          <w:rFonts w:ascii="Book Antiqua" w:eastAsia="Book Antiqua" w:hAnsi="Book Antiqua" w:cs="Book Antiqua"/>
          <w:color w:val="000000"/>
        </w:rPr>
        <w:t>The authors have read the STROBE Statement</w:t>
      </w:r>
      <w:r w:rsidR="008C097F" w:rsidRPr="008B6713">
        <w:rPr>
          <w:rFonts w:ascii="Book Antiqua" w:eastAsia="Book Antiqua" w:hAnsi="Book Antiqua" w:cs="Book Antiqua"/>
          <w:color w:val="000000"/>
        </w:rPr>
        <w:t>-</w:t>
      </w:r>
      <w:r w:rsidRPr="008B6713">
        <w:rPr>
          <w:rFonts w:ascii="Book Antiqua" w:eastAsia="Book Antiqua" w:hAnsi="Book Antiqua" w:cs="Book Antiqua"/>
          <w:color w:val="000000"/>
        </w:rPr>
        <w:t>checklist of items, and the manuscript was prepared and revised according to the STROBE Statement</w:t>
      </w:r>
      <w:r w:rsidR="008C097F" w:rsidRPr="008B6713">
        <w:rPr>
          <w:rFonts w:ascii="Book Antiqua" w:eastAsia="Book Antiqua" w:hAnsi="Book Antiqua" w:cs="Book Antiqua"/>
          <w:color w:val="000000"/>
        </w:rPr>
        <w:t>-</w:t>
      </w:r>
      <w:r w:rsidRPr="008B6713">
        <w:rPr>
          <w:rFonts w:ascii="Book Antiqua" w:eastAsia="Book Antiqua" w:hAnsi="Book Antiqua" w:cs="Book Antiqua"/>
          <w:color w:val="000000"/>
        </w:rPr>
        <w:t>checklist of items.</w:t>
      </w:r>
    </w:p>
    <w:p w14:paraId="1BA9569B" w14:textId="77777777" w:rsidR="00A77B3E" w:rsidRPr="008B6713" w:rsidRDefault="00A77B3E">
      <w:pPr>
        <w:spacing w:line="360" w:lineRule="auto"/>
        <w:jc w:val="both"/>
      </w:pPr>
    </w:p>
    <w:p w14:paraId="4A6C3C31" w14:textId="77777777" w:rsidR="00A77B3E" w:rsidRPr="008B6713" w:rsidRDefault="00BE0CFC">
      <w:pPr>
        <w:spacing w:line="360" w:lineRule="auto"/>
        <w:jc w:val="both"/>
      </w:pPr>
      <w:r w:rsidRPr="008B6713">
        <w:rPr>
          <w:rFonts w:ascii="Book Antiqua" w:eastAsia="Book Antiqua" w:hAnsi="Book Antiqua" w:cs="Book Antiqua"/>
          <w:b/>
          <w:bCs/>
          <w:color w:val="000000"/>
        </w:rPr>
        <w:t xml:space="preserve">Open-Access: </w:t>
      </w:r>
      <w:r w:rsidRPr="008B671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6713">
        <w:rPr>
          <w:rFonts w:ascii="Book Antiqua" w:eastAsia="Book Antiqua" w:hAnsi="Book Antiqua" w:cs="Book Antiqua"/>
          <w:color w:val="000000"/>
        </w:rPr>
        <w:t>NonCommercial</w:t>
      </w:r>
      <w:proofErr w:type="spellEnd"/>
      <w:r w:rsidRPr="008B6713">
        <w:rPr>
          <w:rFonts w:ascii="Book Antiqua" w:eastAsia="Book Antiqua" w:hAnsi="Book Antiqua" w:cs="Book Antiqua"/>
          <w:color w:val="000000"/>
        </w:rPr>
        <w:t xml:space="preserve"> (CC BY-NC 4.0) license, which permits others to distribute, remix, </w:t>
      </w:r>
      <w:r w:rsidRPr="008B6713">
        <w:rPr>
          <w:rFonts w:ascii="Book Antiqua" w:eastAsia="Book Antiqua" w:hAnsi="Book Antiqua" w:cs="Book Antiqua"/>
          <w:color w:val="000000"/>
        </w:rPr>
        <w:lastRenderedPageBreak/>
        <w:t>adapt, build upon this work non-commercially, and license their derivative works on different terms, provided the original work is properly cited and the use is non-commercial. See: https://creativecommons.org/Licenses/by-nc/4.0/</w:t>
      </w:r>
    </w:p>
    <w:p w14:paraId="354E135F" w14:textId="77777777" w:rsidR="00A77B3E" w:rsidRPr="008B6713" w:rsidRDefault="00A77B3E">
      <w:pPr>
        <w:spacing w:line="360" w:lineRule="auto"/>
        <w:jc w:val="both"/>
      </w:pPr>
    </w:p>
    <w:p w14:paraId="0F49E8C0" w14:textId="33BD675B" w:rsidR="00A77B3E" w:rsidRPr="008B6713" w:rsidRDefault="00BE0CFC">
      <w:pPr>
        <w:spacing w:line="360" w:lineRule="auto"/>
        <w:jc w:val="both"/>
      </w:pPr>
      <w:r w:rsidRPr="008B6713">
        <w:rPr>
          <w:rFonts w:ascii="Book Antiqua" w:eastAsia="Book Antiqua" w:hAnsi="Book Antiqua" w:cs="Book Antiqua"/>
          <w:b/>
          <w:color w:val="000000"/>
        </w:rPr>
        <w:t xml:space="preserve">Provenance and peer review: </w:t>
      </w:r>
      <w:r w:rsidR="00FF0FF7" w:rsidRPr="008B6713">
        <w:rPr>
          <w:rFonts w:ascii="Book Antiqua" w:hAnsi="Book Antiqua" w:hint="eastAsia"/>
        </w:rPr>
        <w:t>Unsolicited</w:t>
      </w:r>
      <w:r w:rsidRPr="008B6713">
        <w:rPr>
          <w:rFonts w:ascii="Book Antiqua" w:eastAsia="Book Antiqua" w:hAnsi="Book Antiqua" w:cs="Book Antiqua"/>
          <w:color w:val="000000"/>
        </w:rPr>
        <w:t xml:space="preserve"> article; Externally peer reviewed.</w:t>
      </w:r>
    </w:p>
    <w:p w14:paraId="2172BAEF" w14:textId="77777777" w:rsidR="00A77B3E" w:rsidRPr="008B6713" w:rsidRDefault="00BE0CFC">
      <w:pPr>
        <w:spacing w:line="360" w:lineRule="auto"/>
        <w:jc w:val="both"/>
      </w:pPr>
      <w:r w:rsidRPr="008B6713">
        <w:rPr>
          <w:rFonts w:ascii="Book Antiqua" w:eastAsia="Book Antiqua" w:hAnsi="Book Antiqua" w:cs="Book Antiqua"/>
          <w:b/>
          <w:color w:val="000000"/>
        </w:rPr>
        <w:t xml:space="preserve">Peer-review model: </w:t>
      </w:r>
      <w:r w:rsidRPr="008B6713">
        <w:rPr>
          <w:rFonts w:ascii="Book Antiqua" w:eastAsia="Book Antiqua" w:hAnsi="Book Antiqua" w:cs="Book Antiqua"/>
          <w:color w:val="000000"/>
        </w:rPr>
        <w:t>Single blind</w:t>
      </w:r>
    </w:p>
    <w:p w14:paraId="497A2A9B" w14:textId="77777777" w:rsidR="00A77B3E" w:rsidRPr="008B6713" w:rsidRDefault="00A77B3E">
      <w:pPr>
        <w:spacing w:line="360" w:lineRule="auto"/>
        <w:jc w:val="both"/>
      </w:pPr>
    </w:p>
    <w:p w14:paraId="6EC15698" w14:textId="77777777" w:rsidR="00A77B3E" w:rsidRPr="008B6713" w:rsidRDefault="00BE0CFC">
      <w:pPr>
        <w:spacing w:line="360" w:lineRule="auto"/>
        <w:jc w:val="both"/>
      </w:pPr>
      <w:r w:rsidRPr="008B6713">
        <w:rPr>
          <w:rFonts w:ascii="Book Antiqua" w:eastAsia="Book Antiqua" w:hAnsi="Book Antiqua" w:cs="Book Antiqua"/>
          <w:b/>
          <w:color w:val="000000"/>
        </w:rPr>
        <w:t xml:space="preserve">Peer-review started: </w:t>
      </w:r>
      <w:r w:rsidRPr="008B6713">
        <w:rPr>
          <w:rFonts w:ascii="Book Antiqua" w:eastAsia="Book Antiqua" w:hAnsi="Book Antiqua" w:cs="Book Antiqua"/>
          <w:color w:val="000000"/>
        </w:rPr>
        <w:t>May 28, 2021</w:t>
      </w:r>
    </w:p>
    <w:p w14:paraId="0A2400B4" w14:textId="77777777" w:rsidR="00A77B3E" w:rsidRPr="008B6713" w:rsidRDefault="00BE0CFC">
      <w:pPr>
        <w:spacing w:line="360" w:lineRule="auto"/>
        <w:jc w:val="both"/>
      </w:pPr>
      <w:r w:rsidRPr="008B6713">
        <w:rPr>
          <w:rFonts w:ascii="Book Antiqua" w:eastAsia="Book Antiqua" w:hAnsi="Book Antiqua" w:cs="Book Antiqua"/>
          <w:b/>
          <w:color w:val="000000"/>
        </w:rPr>
        <w:t xml:space="preserve">First decision: </w:t>
      </w:r>
      <w:r w:rsidRPr="008B6713">
        <w:rPr>
          <w:rFonts w:ascii="Book Antiqua" w:eastAsia="Book Antiqua" w:hAnsi="Book Antiqua" w:cs="Book Antiqua"/>
          <w:color w:val="000000"/>
        </w:rPr>
        <w:t>June 24, 2021</w:t>
      </w:r>
    </w:p>
    <w:p w14:paraId="223BBA0E" w14:textId="4928D79B" w:rsidR="00A77B3E" w:rsidRPr="008B6713" w:rsidRDefault="00BE0CFC">
      <w:pPr>
        <w:spacing w:line="360" w:lineRule="auto"/>
        <w:jc w:val="both"/>
        <w:rPr>
          <w:lang w:eastAsia="zh-CN"/>
        </w:rPr>
      </w:pPr>
      <w:r w:rsidRPr="008B6713">
        <w:rPr>
          <w:rFonts w:ascii="Book Antiqua" w:eastAsia="Book Antiqua" w:hAnsi="Book Antiqua" w:cs="Book Antiqua"/>
          <w:b/>
          <w:color w:val="000000"/>
        </w:rPr>
        <w:t xml:space="preserve">Article in press: </w:t>
      </w:r>
      <w:r w:rsidR="003C505A" w:rsidRPr="008B6713">
        <w:rPr>
          <w:rFonts w:ascii="Book Antiqua" w:eastAsia="Book Antiqua" w:hAnsi="Book Antiqua" w:cs="Book Antiqua"/>
          <w:color w:val="000000"/>
        </w:rPr>
        <w:t>February 10, 2022</w:t>
      </w:r>
    </w:p>
    <w:p w14:paraId="685D7B8F" w14:textId="77777777" w:rsidR="00A77B3E" w:rsidRPr="008B6713" w:rsidRDefault="00A77B3E">
      <w:pPr>
        <w:spacing w:line="360" w:lineRule="auto"/>
        <w:jc w:val="both"/>
      </w:pPr>
    </w:p>
    <w:p w14:paraId="6559F9EF" w14:textId="17E1E12B" w:rsidR="00A77B3E" w:rsidRPr="008B6713" w:rsidRDefault="00BE0CFC">
      <w:pPr>
        <w:spacing w:line="360" w:lineRule="auto"/>
        <w:jc w:val="both"/>
      </w:pPr>
      <w:r w:rsidRPr="008B6713">
        <w:rPr>
          <w:rFonts w:ascii="Book Antiqua" w:eastAsia="Book Antiqua" w:hAnsi="Book Antiqua" w:cs="Book Antiqua"/>
          <w:b/>
          <w:color w:val="000000"/>
        </w:rPr>
        <w:t xml:space="preserve">Specialty type: </w:t>
      </w:r>
      <w:r w:rsidR="00FF0FF7" w:rsidRPr="008B6713">
        <w:rPr>
          <w:rFonts w:ascii="Book Antiqua" w:eastAsia="微软雅黑" w:hAnsi="Book Antiqua" w:cs="宋体"/>
        </w:rPr>
        <w:t>Endocrinology and metabolism</w:t>
      </w:r>
    </w:p>
    <w:p w14:paraId="47D62F9F" w14:textId="77777777" w:rsidR="00A77B3E" w:rsidRPr="008B6713" w:rsidRDefault="00BE0CFC">
      <w:pPr>
        <w:spacing w:line="360" w:lineRule="auto"/>
        <w:jc w:val="both"/>
      </w:pPr>
      <w:r w:rsidRPr="008B6713">
        <w:rPr>
          <w:rFonts w:ascii="Book Antiqua" w:eastAsia="Book Antiqua" w:hAnsi="Book Antiqua" w:cs="Book Antiqua"/>
          <w:b/>
          <w:color w:val="000000"/>
        </w:rPr>
        <w:t xml:space="preserve">Country/Territory of origin: </w:t>
      </w:r>
      <w:r w:rsidRPr="008B6713">
        <w:rPr>
          <w:rFonts w:ascii="Book Antiqua" w:eastAsia="Book Antiqua" w:hAnsi="Book Antiqua" w:cs="Book Antiqua"/>
          <w:color w:val="000000"/>
        </w:rPr>
        <w:t>United Kingdom</w:t>
      </w:r>
    </w:p>
    <w:p w14:paraId="7EEDD2E1" w14:textId="77777777" w:rsidR="00A77B3E" w:rsidRPr="008B6713" w:rsidRDefault="00BE0CFC">
      <w:pPr>
        <w:spacing w:line="360" w:lineRule="auto"/>
        <w:jc w:val="both"/>
      </w:pPr>
      <w:r w:rsidRPr="008B6713">
        <w:rPr>
          <w:rFonts w:ascii="Book Antiqua" w:eastAsia="Book Antiqua" w:hAnsi="Book Antiqua" w:cs="Book Antiqua"/>
          <w:b/>
          <w:color w:val="000000"/>
        </w:rPr>
        <w:t>Peer-review report’s scientific quality classification</w:t>
      </w:r>
    </w:p>
    <w:p w14:paraId="04C00611" w14:textId="77777777" w:rsidR="00A77B3E" w:rsidRPr="008B6713" w:rsidRDefault="00BE0CFC">
      <w:pPr>
        <w:spacing w:line="360" w:lineRule="auto"/>
        <w:jc w:val="both"/>
      </w:pPr>
      <w:r w:rsidRPr="008B6713">
        <w:rPr>
          <w:rFonts w:ascii="Book Antiqua" w:eastAsia="Book Antiqua" w:hAnsi="Book Antiqua" w:cs="Book Antiqua"/>
          <w:color w:val="000000"/>
        </w:rPr>
        <w:t>Grade A (Excellent): 0</w:t>
      </w:r>
    </w:p>
    <w:p w14:paraId="55B56542" w14:textId="77777777" w:rsidR="00A77B3E" w:rsidRPr="008B6713" w:rsidRDefault="00BE0CFC">
      <w:pPr>
        <w:spacing w:line="360" w:lineRule="auto"/>
        <w:jc w:val="both"/>
      </w:pPr>
      <w:r w:rsidRPr="008B6713">
        <w:rPr>
          <w:rFonts w:ascii="Book Antiqua" w:eastAsia="Book Antiqua" w:hAnsi="Book Antiqua" w:cs="Book Antiqua"/>
          <w:color w:val="000000"/>
        </w:rPr>
        <w:t>Grade B (Very good): B</w:t>
      </w:r>
    </w:p>
    <w:p w14:paraId="2AFA7FD3" w14:textId="77777777" w:rsidR="00A77B3E" w:rsidRPr="008B6713" w:rsidRDefault="00BE0CFC">
      <w:pPr>
        <w:spacing w:line="360" w:lineRule="auto"/>
        <w:jc w:val="both"/>
      </w:pPr>
      <w:r w:rsidRPr="008B6713">
        <w:rPr>
          <w:rFonts w:ascii="Book Antiqua" w:eastAsia="Book Antiqua" w:hAnsi="Book Antiqua" w:cs="Book Antiqua"/>
          <w:color w:val="000000"/>
        </w:rPr>
        <w:t>Grade C (Good): 0</w:t>
      </w:r>
    </w:p>
    <w:p w14:paraId="67069C3D" w14:textId="77777777" w:rsidR="00A77B3E" w:rsidRPr="008B6713" w:rsidRDefault="00BE0CFC">
      <w:pPr>
        <w:spacing w:line="360" w:lineRule="auto"/>
        <w:jc w:val="both"/>
      </w:pPr>
      <w:r w:rsidRPr="008B6713">
        <w:rPr>
          <w:rFonts w:ascii="Book Antiqua" w:eastAsia="Book Antiqua" w:hAnsi="Book Antiqua" w:cs="Book Antiqua"/>
          <w:color w:val="000000"/>
        </w:rPr>
        <w:t>Grade D (Fair): 0</w:t>
      </w:r>
    </w:p>
    <w:p w14:paraId="03A4C128" w14:textId="77777777" w:rsidR="00A77B3E" w:rsidRPr="008B6713" w:rsidRDefault="00BE0CFC">
      <w:pPr>
        <w:spacing w:line="360" w:lineRule="auto"/>
        <w:jc w:val="both"/>
      </w:pPr>
      <w:r w:rsidRPr="008B6713">
        <w:rPr>
          <w:rFonts w:ascii="Book Antiqua" w:eastAsia="Book Antiqua" w:hAnsi="Book Antiqua" w:cs="Book Antiqua"/>
          <w:color w:val="000000"/>
        </w:rPr>
        <w:t>Grade E (Poor): 0</w:t>
      </w:r>
    </w:p>
    <w:p w14:paraId="6292CBB5" w14:textId="77777777" w:rsidR="00A77B3E" w:rsidRPr="008B6713" w:rsidRDefault="00A77B3E">
      <w:pPr>
        <w:spacing w:line="360" w:lineRule="auto"/>
        <w:jc w:val="both"/>
      </w:pPr>
    </w:p>
    <w:p w14:paraId="7778F79C" w14:textId="5D525DDD" w:rsidR="008C097F" w:rsidRPr="008B6713" w:rsidRDefault="00BE0CFC">
      <w:pPr>
        <w:spacing w:line="360" w:lineRule="auto"/>
        <w:jc w:val="both"/>
        <w:rPr>
          <w:rFonts w:ascii="Book Antiqua" w:eastAsia="Book Antiqua" w:hAnsi="Book Antiqua" w:cs="Book Antiqua"/>
          <w:bCs/>
          <w:color w:val="000000"/>
        </w:rPr>
      </w:pPr>
      <w:r w:rsidRPr="008B6713">
        <w:rPr>
          <w:rFonts w:ascii="Book Antiqua" w:eastAsia="Book Antiqua" w:hAnsi="Book Antiqua" w:cs="Book Antiqua"/>
          <w:b/>
          <w:color w:val="000000"/>
        </w:rPr>
        <w:t xml:space="preserve">P-Reviewer: </w:t>
      </w:r>
      <w:proofErr w:type="spellStart"/>
      <w:r w:rsidRPr="008B6713">
        <w:rPr>
          <w:rFonts w:ascii="Book Antiqua" w:eastAsia="Book Antiqua" w:hAnsi="Book Antiqua" w:cs="Book Antiqua"/>
          <w:color w:val="000000"/>
        </w:rPr>
        <w:t>Jialal</w:t>
      </w:r>
      <w:proofErr w:type="spellEnd"/>
      <w:r w:rsidRPr="008B6713">
        <w:rPr>
          <w:rFonts w:ascii="Book Antiqua" w:eastAsia="Book Antiqua" w:hAnsi="Book Antiqua" w:cs="Book Antiqua"/>
          <w:color w:val="000000"/>
        </w:rPr>
        <w:t xml:space="preserve"> I</w:t>
      </w:r>
      <w:r w:rsidRPr="008B6713">
        <w:rPr>
          <w:rFonts w:ascii="Book Antiqua" w:eastAsia="Book Antiqua" w:hAnsi="Book Antiqua" w:cs="Book Antiqua"/>
          <w:b/>
          <w:color w:val="000000"/>
        </w:rPr>
        <w:t xml:space="preserve"> S-Editor: </w:t>
      </w:r>
      <w:r w:rsidRPr="008B6713">
        <w:rPr>
          <w:rFonts w:ascii="Book Antiqua" w:eastAsia="Book Antiqua" w:hAnsi="Book Antiqua" w:cs="Book Antiqua"/>
          <w:color w:val="000000"/>
        </w:rPr>
        <w:t>Wang JJ</w:t>
      </w:r>
      <w:r w:rsidRPr="008B6713">
        <w:rPr>
          <w:rFonts w:ascii="Book Antiqua" w:eastAsia="Book Antiqua" w:hAnsi="Book Antiqua" w:cs="Book Antiqua"/>
          <w:b/>
          <w:color w:val="000000"/>
        </w:rPr>
        <w:t xml:space="preserve"> L-Editor: </w:t>
      </w:r>
      <w:r w:rsidR="00ED2012" w:rsidRPr="008B6713">
        <w:rPr>
          <w:rFonts w:ascii="Book Antiqua" w:eastAsia="Book Antiqua" w:hAnsi="Book Antiqua" w:cs="Book Antiqua"/>
          <w:bCs/>
          <w:color w:val="000000"/>
        </w:rPr>
        <w:t>A</w:t>
      </w:r>
      <w:r w:rsidRPr="008B6713">
        <w:rPr>
          <w:rFonts w:ascii="Book Antiqua" w:eastAsia="Book Antiqua" w:hAnsi="Book Antiqua" w:cs="Book Antiqua"/>
          <w:b/>
          <w:color w:val="000000"/>
        </w:rPr>
        <w:t xml:space="preserve"> P-Editor: </w:t>
      </w:r>
      <w:r w:rsidR="00965A65" w:rsidRPr="008B6713">
        <w:rPr>
          <w:rFonts w:ascii="Book Antiqua" w:eastAsia="Book Antiqua" w:hAnsi="Book Antiqua" w:cs="Book Antiqua"/>
          <w:color w:val="000000"/>
        </w:rPr>
        <w:t>Wang JJ</w:t>
      </w:r>
    </w:p>
    <w:p w14:paraId="26515C42" w14:textId="62632066" w:rsidR="00A77B3E" w:rsidRPr="008B6713" w:rsidRDefault="008C097F">
      <w:pPr>
        <w:spacing w:line="360" w:lineRule="auto"/>
        <w:jc w:val="both"/>
        <w:rPr>
          <w:rFonts w:ascii="Book Antiqua" w:eastAsia="Book Antiqua" w:hAnsi="Book Antiqua" w:cs="Book Antiqua"/>
          <w:b/>
          <w:color w:val="000000"/>
        </w:rPr>
      </w:pPr>
      <w:r w:rsidRPr="008B6713">
        <w:rPr>
          <w:rFonts w:ascii="Book Antiqua" w:eastAsia="Book Antiqua" w:hAnsi="Book Antiqua" w:cs="Book Antiqua"/>
          <w:b/>
          <w:color w:val="000000"/>
        </w:rPr>
        <w:br w:type="page"/>
      </w:r>
      <w:r w:rsidR="00BE0CFC" w:rsidRPr="008B6713">
        <w:rPr>
          <w:rFonts w:ascii="Book Antiqua" w:eastAsia="Book Antiqua" w:hAnsi="Book Antiqua" w:cs="Book Antiqua"/>
          <w:b/>
          <w:color w:val="000000"/>
        </w:rPr>
        <w:lastRenderedPageBreak/>
        <w:t>Figure Legends</w:t>
      </w:r>
    </w:p>
    <w:p w14:paraId="0FDED93A" w14:textId="5AA22304" w:rsidR="00FF0FF7" w:rsidRPr="008B6713" w:rsidRDefault="00FF0FF7">
      <w:pPr>
        <w:spacing w:line="360" w:lineRule="auto"/>
        <w:jc w:val="both"/>
        <w:rPr>
          <w:rFonts w:ascii="Book Antiqua" w:eastAsia="Book Antiqua" w:hAnsi="Book Antiqua" w:cs="Book Antiqua"/>
          <w:b/>
          <w:color w:val="000000"/>
        </w:rPr>
      </w:pPr>
    </w:p>
    <w:p w14:paraId="396E9FEA" w14:textId="63F9AEAB" w:rsidR="006971D7" w:rsidRPr="008B6713" w:rsidRDefault="006971D7">
      <w:pPr>
        <w:spacing w:line="360" w:lineRule="auto"/>
        <w:jc w:val="both"/>
        <w:rPr>
          <w:rFonts w:ascii="Book Antiqua" w:eastAsia="Book Antiqua" w:hAnsi="Book Antiqua" w:cs="Book Antiqua"/>
          <w:b/>
          <w:color w:val="000000"/>
        </w:rPr>
      </w:pPr>
    </w:p>
    <w:p w14:paraId="7CAECE14" w14:textId="285EDF1D" w:rsidR="006971D7" w:rsidRPr="008B6713" w:rsidRDefault="006971D7">
      <w:pPr>
        <w:spacing w:line="360" w:lineRule="auto"/>
        <w:jc w:val="both"/>
        <w:rPr>
          <w:rFonts w:ascii="Book Antiqua" w:eastAsia="Book Antiqua" w:hAnsi="Book Antiqua" w:cs="Book Antiqua"/>
          <w:b/>
          <w:color w:val="000000"/>
        </w:rPr>
      </w:pPr>
      <w:r w:rsidRPr="008B6713">
        <w:rPr>
          <w:rFonts w:ascii="Book Antiqua" w:eastAsia="Book Antiqua" w:hAnsi="Book Antiqua" w:cs="Book Antiqua"/>
          <w:b/>
          <w:noProof/>
          <w:color w:val="000000"/>
        </w:rPr>
        <w:drawing>
          <wp:inline distT="0" distB="0" distL="0" distR="0" wp14:anchorId="05F122F5" wp14:editId="344A7B09">
            <wp:extent cx="4019550" cy="4819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4819650"/>
                    </a:xfrm>
                    <a:prstGeom prst="rect">
                      <a:avLst/>
                    </a:prstGeom>
                    <a:noFill/>
                    <a:ln>
                      <a:noFill/>
                    </a:ln>
                  </pic:spPr>
                </pic:pic>
              </a:graphicData>
            </a:graphic>
          </wp:inline>
        </w:drawing>
      </w:r>
    </w:p>
    <w:p w14:paraId="1A4D0DB8" w14:textId="01E1A2D9" w:rsidR="00E65D74" w:rsidRPr="008B6713" w:rsidRDefault="00BE0CFC">
      <w:pPr>
        <w:spacing w:line="360" w:lineRule="auto"/>
        <w:jc w:val="both"/>
        <w:rPr>
          <w:rFonts w:ascii="Book Antiqua" w:eastAsia="Book Antiqua" w:hAnsi="Book Antiqua" w:cs="Book Antiqua"/>
          <w:color w:val="000000"/>
          <w:szCs w:val="28"/>
        </w:rPr>
      </w:pPr>
      <w:r w:rsidRPr="008B6713">
        <w:rPr>
          <w:rFonts w:ascii="Book Antiqua" w:eastAsia="Book Antiqua" w:hAnsi="Book Antiqua" w:cs="Book Antiqua"/>
          <w:b/>
          <w:bCs/>
          <w:color w:val="000000"/>
          <w:szCs w:val="28"/>
        </w:rPr>
        <w:t>Figure 1 Frequency distribution of age at diagnosis f</w:t>
      </w:r>
      <w:r w:rsidR="00592447" w:rsidRPr="008B6713">
        <w:rPr>
          <w:rFonts w:ascii="Book Antiqua" w:eastAsia="Book Antiqua" w:hAnsi="Book Antiqua" w:cs="Book Antiqua"/>
          <w:b/>
          <w:bCs/>
          <w:color w:val="000000"/>
          <w:szCs w:val="28"/>
        </w:rPr>
        <w:t>rom</w:t>
      </w:r>
      <w:r w:rsidRPr="008B6713">
        <w:rPr>
          <w:rFonts w:ascii="Book Antiqua" w:eastAsia="Book Antiqua" w:hAnsi="Book Antiqua" w:cs="Book Antiqua"/>
          <w:b/>
          <w:bCs/>
          <w:color w:val="000000"/>
          <w:szCs w:val="28"/>
        </w:rPr>
        <w:t xml:space="preserve"> </w:t>
      </w:r>
      <w:r w:rsidR="00592447" w:rsidRPr="008B6713">
        <w:rPr>
          <w:rFonts w:ascii="Book Antiqua" w:eastAsia="Book Antiqua" w:hAnsi="Book Antiqua" w:cs="Book Antiqua"/>
          <w:b/>
          <w:bCs/>
          <w:color w:val="000000"/>
          <w:szCs w:val="28"/>
        </w:rPr>
        <w:t>each study</w:t>
      </w:r>
      <w:r w:rsidRPr="008B6713">
        <w:rPr>
          <w:rFonts w:ascii="Book Antiqua" w:eastAsia="Book Antiqua" w:hAnsi="Book Antiqua" w:cs="Book Antiqua"/>
          <w:b/>
          <w:bCs/>
          <w:color w:val="000000"/>
          <w:szCs w:val="28"/>
        </w:rPr>
        <w:t>.</w:t>
      </w:r>
      <w:r w:rsidRPr="008B6713">
        <w:rPr>
          <w:rFonts w:ascii="Book Antiqua" w:eastAsia="Book Antiqua" w:hAnsi="Book Antiqua" w:cs="Book Antiqua"/>
          <w:color w:val="000000"/>
          <w:szCs w:val="28"/>
        </w:rPr>
        <w:t xml:space="preserve"> A: All participants; B: CODEC participants; C: LYDIA participants; D: EXPEDITION participants; E: DIASTOLIC participants; F: PREDICT participants.</w:t>
      </w:r>
    </w:p>
    <w:p w14:paraId="22634C25" w14:textId="77777777" w:rsidR="00E65D74" w:rsidRPr="008B6713" w:rsidRDefault="00E65D74" w:rsidP="00E65D74">
      <w:pPr>
        <w:tabs>
          <w:tab w:val="left" w:pos="1139"/>
        </w:tabs>
        <w:spacing w:line="360" w:lineRule="auto"/>
        <w:jc w:val="both"/>
        <w:rPr>
          <w:rFonts w:ascii="Book Antiqua" w:eastAsia="Times New Roman" w:hAnsi="Book Antiqua" w:cs="Calibri"/>
        </w:rPr>
      </w:pPr>
      <w:r w:rsidRPr="008B6713">
        <w:rPr>
          <w:rFonts w:ascii="Book Antiqua" w:eastAsia="Book Antiqua" w:hAnsi="Book Antiqua" w:cs="Book Antiqua"/>
          <w:color w:val="000000"/>
          <w:szCs w:val="28"/>
        </w:rPr>
        <w:br w:type="page"/>
      </w:r>
      <w:r w:rsidRPr="008B6713">
        <w:rPr>
          <w:rFonts w:ascii="Book Antiqua" w:hAnsi="Book Antiqua"/>
          <w:b/>
        </w:rPr>
        <w:lastRenderedPageBreak/>
        <w:t>Table 1</w:t>
      </w:r>
      <w:r w:rsidRPr="008B6713">
        <w:rPr>
          <w:rFonts w:ascii="Book Antiqua" w:hAnsi="Book Antiqua"/>
          <w:b/>
          <w:bCs/>
        </w:rPr>
        <w:t xml:space="preserve"> Summary of studies included in the pooled dataset</w:t>
      </w:r>
    </w:p>
    <w:tbl>
      <w:tblPr>
        <w:tblW w:w="10490" w:type="dxa"/>
        <w:jc w:val="center"/>
        <w:tblLayout w:type="fixed"/>
        <w:tblLook w:val="04A0" w:firstRow="1" w:lastRow="0" w:firstColumn="1" w:lastColumn="0" w:noHBand="0" w:noVBand="1"/>
      </w:tblPr>
      <w:tblGrid>
        <w:gridCol w:w="1104"/>
        <w:gridCol w:w="2298"/>
        <w:gridCol w:w="1418"/>
        <w:gridCol w:w="2410"/>
        <w:gridCol w:w="1984"/>
        <w:gridCol w:w="1276"/>
      </w:tblGrid>
      <w:tr w:rsidR="00E65D74" w:rsidRPr="008B6713" w14:paraId="3F5E72AA" w14:textId="77777777" w:rsidTr="005E6B55">
        <w:trPr>
          <w:trHeight w:val="1291"/>
          <w:jc w:val="center"/>
        </w:trPr>
        <w:tc>
          <w:tcPr>
            <w:tcW w:w="1104" w:type="dxa"/>
            <w:tcBorders>
              <w:top w:val="single" w:sz="4" w:space="0" w:color="auto"/>
              <w:bottom w:val="single" w:sz="4" w:space="0" w:color="auto"/>
            </w:tcBorders>
          </w:tcPr>
          <w:p w14:paraId="566CE914" w14:textId="77777777" w:rsidR="00E65D74" w:rsidRPr="008B6713" w:rsidRDefault="00E65D74" w:rsidP="005E6B55">
            <w:pPr>
              <w:spacing w:line="360" w:lineRule="auto"/>
              <w:jc w:val="both"/>
              <w:rPr>
                <w:rFonts w:ascii="Book Antiqua" w:hAnsi="Book Antiqua"/>
                <w:b/>
              </w:rPr>
            </w:pPr>
            <w:r w:rsidRPr="008B6713">
              <w:rPr>
                <w:rFonts w:ascii="Book Antiqua" w:hAnsi="Book Antiqua"/>
                <w:b/>
              </w:rPr>
              <w:t>Study name</w:t>
            </w:r>
          </w:p>
        </w:tc>
        <w:tc>
          <w:tcPr>
            <w:tcW w:w="2298" w:type="dxa"/>
            <w:tcBorders>
              <w:top w:val="single" w:sz="4" w:space="0" w:color="auto"/>
              <w:bottom w:val="single" w:sz="4" w:space="0" w:color="auto"/>
            </w:tcBorders>
          </w:tcPr>
          <w:p w14:paraId="2B36999B" w14:textId="77777777" w:rsidR="00E65D74" w:rsidRPr="008B6713" w:rsidRDefault="00E65D74" w:rsidP="005E6B55">
            <w:pPr>
              <w:spacing w:line="360" w:lineRule="auto"/>
              <w:jc w:val="both"/>
              <w:rPr>
                <w:rFonts w:ascii="Book Antiqua" w:hAnsi="Book Antiqua"/>
                <w:b/>
              </w:rPr>
            </w:pPr>
            <w:r w:rsidRPr="008B6713">
              <w:rPr>
                <w:rFonts w:ascii="Book Antiqua" w:hAnsi="Book Antiqua"/>
                <w:b/>
              </w:rPr>
              <w:t>Aim</w:t>
            </w:r>
          </w:p>
        </w:tc>
        <w:tc>
          <w:tcPr>
            <w:tcW w:w="1418" w:type="dxa"/>
            <w:tcBorders>
              <w:top w:val="single" w:sz="4" w:space="0" w:color="auto"/>
              <w:bottom w:val="single" w:sz="4" w:space="0" w:color="auto"/>
            </w:tcBorders>
          </w:tcPr>
          <w:p w14:paraId="68AF9404" w14:textId="77777777" w:rsidR="00E65D74" w:rsidRPr="008B6713" w:rsidRDefault="00E65D74" w:rsidP="005E6B55">
            <w:pPr>
              <w:spacing w:line="360" w:lineRule="auto"/>
              <w:jc w:val="both"/>
              <w:rPr>
                <w:rFonts w:ascii="Book Antiqua" w:hAnsi="Book Antiqua"/>
                <w:b/>
              </w:rPr>
            </w:pPr>
            <w:r w:rsidRPr="008B6713">
              <w:rPr>
                <w:rFonts w:ascii="Book Antiqua" w:hAnsi="Book Antiqua"/>
                <w:b/>
              </w:rPr>
              <w:t>Eligible age range (</w:t>
            </w:r>
            <w:proofErr w:type="spellStart"/>
            <w:r w:rsidRPr="008B6713">
              <w:rPr>
                <w:rFonts w:ascii="Book Antiqua" w:hAnsi="Book Antiqua"/>
                <w:b/>
              </w:rPr>
              <w:t>yr</w:t>
            </w:r>
            <w:proofErr w:type="spellEnd"/>
            <w:r w:rsidRPr="008B6713">
              <w:rPr>
                <w:rFonts w:ascii="Book Antiqua" w:hAnsi="Book Antiqua"/>
                <w:b/>
              </w:rPr>
              <w:t>)</w:t>
            </w:r>
          </w:p>
        </w:tc>
        <w:tc>
          <w:tcPr>
            <w:tcW w:w="2410" w:type="dxa"/>
            <w:tcBorders>
              <w:top w:val="single" w:sz="4" w:space="0" w:color="auto"/>
              <w:bottom w:val="single" w:sz="4" w:space="0" w:color="auto"/>
            </w:tcBorders>
          </w:tcPr>
          <w:p w14:paraId="32CE4CF3" w14:textId="77777777" w:rsidR="00E65D74" w:rsidRPr="008B6713" w:rsidRDefault="00E65D74" w:rsidP="005E6B55">
            <w:pPr>
              <w:spacing w:line="360" w:lineRule="auto"/>
              <w:jc w:val="both"/>
              <w:rPr>
                <w:rFonts w:ascii="Book Antiqua" w:hAnsi="Book Antiqua"/>
                <w:b/>
              </w:rPr>
            </w:pPr>
            <w:r w:rsidRPr="008B6713">
              <w:rPr>
                <w:rFonts w:ascii="Book Antiqua" w:hAnsi="Book Antiqua"/>
                <w:b/>
              </w:rPr>
              <w:t>Exclusion criteria</w:t>
            </w:r>
            <w:r w:rsidRPr="008B6713">
              <w:rPr>
                <w:rFonts w:ascii="Book Antiqua" w:hAnsi="Book Antiqua"/>
                <w:b/>
                <w:vertAlign w:val="superscript"/>
              </w:rPr>
              <w:t>1</w:t>
            </w:r>
          </w:p>
        </w:tc>
        <w:tc>
          <w:tcPr>
            <w:tcW w:w="1984" w:type="dxa"/>
            <w:tcBorders>
              <w:top w:val="single" w:sz="4" w:space="0" w:color="auto"/>
              <w:bottom w:val="single" w:sz="4" w:space="0" w:color="auto"/>
            </w:tcBorders>
          </w:tcPr>
          <w:p w14:paraId="2F6AC48B" w14:textId="77777777" w:rsidR="00E65D74" w:rsidRPr="008B6713" w:rsidRDefault="00E65D74" w:rsidP="005E6B55">
            <w:pPr>
              <w:spacing w:line="360" w:lineRule="auto"/>
              <w:jc w:val="both"/>
              <w:rPr>
                <w:rFonts w:ascii="Book Antiqua" w:hAnsi="Book Antiqua"/>
                <w:b/>
              </w:rPr>
            </w:pPr>
            <w:r w:rsidRPr="008B6713">
              <w:rPr>
                <w:rFonts w:ascii="Book Antiqua" w:hAnsi="Book Antiqua"/>
                <w:b/>
              </w:rPr>
              <w:t>Clinical Trials.gov Registration Number</w:t>
            </w:r>
          </w:p>
        </w:tc>
        <w:tc>
          <w:tcPr>
            <w:tcW w:w="1276" w:type="dxa"/>
            <w:tcBorders>
              <w:top w:val="single" w:sz="4" w:space="0" w:color="auto"/>
              <w:bottom w:val="single" w:sz="4" w:space="0" w:color="auto"/>
            </w:tcBorders>
          </w:tcPr>
          <w:p w14:paraId="2E02E02A" w14:textId="77777777" w:rsidR="00E65D74" w:rsidRPr="008B6713" w:rsidRDefault="00E65D74" w:rsidP="005E6B55">
            <w:pPr>
              <w:spacing w:line="360" w:lineRule="auto"/>
              <w:jc w:val="both"/>
              <w:rPr>
                <w:rFonts w:ascii="Book Antiqua" w:hAnsi="Book Antiqua"/>
                <w:b/>
              </w:rPr>
            </w:pPr>
            <w:r w:rsidRPr="008B6713">
              <w:rPr>
                <w:rFonts w:ascii="Book Antiqua" w:hAnsi="Book Antiqua"/>
                <w:b/>
              </w:rPr>
              <w:t>Ongoing/completed</w:t>
            </w:r>
          </w:p>
        </w:tc>
      </w:tr>
      <w:tr w:rsidR="00E65D74" w:rsidRPr="008B6713" w14:paraId="2433A460" w14:textId="77777777" w:rsidTr="005E6B55">
        <w:trPr>
          <w:trHeight w:val="3047"/>
          <w:jc w:val="center"/>
        </w:trPr>
        <w:tc>
          <w:tcPr>
            <w:tcW w:w="1104" w:type="dxa"/>
            <w:tcBorders>
              <w:top w:val="single" w:sz="4" w:space="0" w:color="auto"/>
            </w:tcBorders>
          </w:tcPr>
          <w:p w14:paraId="2561C192" w14:textId="4AF5257A" w:rsidR="00E65D74" w:rsidRPr="008B6713" w:rsidRDefault="00E65D74" w:rsidP="005E6B55">
            <w:pPr>
              <w:spacing w:line="360" w:lineRule="auto"/>
              <w:jc w:val="both"/>
              <w:rPr>
                <w:rFonts w:ascii="Book Antiqua" w:hAnsi="Book Antiqua"/>
                <w:bCs/>
              </w:rPr>
            </w:pPr>
            <w:r w:rsidRPr="008B6713">
              <w:rPr>
                <w:rFonts w:ascii="Book Antiqua" w:hAnsi="Book Antiqua"/>
                <w:bCs/>
              </w:rPr>
              <w:t>CODEC</w:t>
            </w:r>
          </w:p>
        </w:tc>
        <w:tc>
          <w:tcPr>
            <w:tcW w:w="2298" w:type="dxa"/>
            <w:tcBorders>
              <w:top w:val="single" w:sz="4" w:space="0" w:color="auto"/>
            </w:tcBorders>
          </w:tcPr>
          <w:p w14:paraId="324BC167" w14:textId="77777777" w:rsidR="00E65D74" w:rsidRPr="008B6713" w:rsidRDefault="00E65D74" w:rsidP="005E6B55">
            <w:pPr>
              <w:spacing w:line="360" w:lineRule="auto"/>
              <w:jc w:val="both"/>
              <w:rPr>
                <w:rFonts w:ascii="Book Antiqua" w:hAnsi="Book Antiqua"/>
              </w:rPr>
            </w:pPr>
            <w:r w:rsidRPr="008B6713">
              <w:rPr>
                <w:rFonts w:ascii="Book Antiqua" w:hAnsi="Book Antiqua"/>
              </w:rPr>
              <w:t xml:space="preserve">Observational study to investigate the effect of chronotype on </w:t>
            </w:r>
            <w:proofErr w:type="spellStart"/>
            <w:r w:rsidRPr="008B6713">
              <w:rPr>
                <w:rFonts w:ascii="Book Antiqua" w:hAnsi="Book Antiqua"/>
              </w:rPr>
              <w:t>glycaemic</w:t>
            </w:r>
            <w:proofErr w:type="spellEnd"/>
            <w:r w:rsidRPr="008B6713">
              <w:rPr>
                <w:rFonts w:ascii="Book Antiqua" w:hAnsi="Book Antiqua"/>
              </w:rPr>
              <w:t xml:space="preserve"> controls in adults with T2DM</w:t>
            </w:r>
          </w:p>
        </w:tc>
        <w:tc>
          <w:tcPr>
            <w:tcW w:w="1418" w:type="dxa"/>
            <w:tcBorders>
              <w:top w:val="single" w:sz="4" w:space="0" w:color="auto"/>
            </w:tcBorders>
          </w:tcPr>
          <w:p w14:paraId="1F474B36" w14:textId="77777777" w:rsidR="00E65D74" w:rsidRPr="008B6713" w:rsidRDefault="00E65D74" w:rsidP="005E6B55">
            <w:pPr>
              <w:spacing w:line="360" w:lineRule="auto"/>
              <w:jc w:val="both"/>
              <w:rPr>
                <w:rFonts w:ascii="Book Antiqua" w:hAnsi="Book Antiqua"/>
              </w:rPr>
            </w:pPr>
            <w:r w:rsidRPr="008B6713">
              <w:rPr>
                <w:rFonts w:ascii="Book Antiqua" w:hAnsi="Book Antiqua"/>
              </w:rPr>
              <w:t>18-75</w:t>
            </w:r>
          </w:p>
        </w:tc>
        <w:tc>
          <w:tcPr>
            <w:tcW w:w="2410" w:type="dxa"/>
            <w:tcBorders>
              <w:top w:val="single" w:sz="4" w:space="0" w:color="auto"/>
            </w:tcBorders>
          </w:tcPr>
          <w:p w14:paraId="0D1D1257" w14:textId="77777777" w:rsidR="00E65D74" w:rsidRPr="008B6713" w:rsidRDefault="00E65D74" w:rsidP="005E6B55">
            <w:pPr>
              <w:spacing w:line="360" w:lineRule="auto"/>
              <w:jc w:val="both"/>
              <w:rPr>
                <w:rFonts w:ascii="Book Antiqua" w:hAnsi="Book Antiqua"/>
              </w:rPr>
            </w:pPr>
            <w:r w:rsidRPr="008B6713">
              <w:rPr>
                <w:rFonts w:ascii="Book Antiqua" w:hAnsi="Book Antiqua"/>
              </w:rPr>
              <w:t>N/A</w:t>
            </w:r>
          </w:p>
        </w:tc>
        <w:tc>
          <w:tcPr>
            <w:tcW w:w="1984" w:type="dxa"/>
            <w:tcBorders>
              <w:top w:val="single" w:sz="4" w:space="0" w:color="auto"/>
            </w:tcBorders>
          </w:tcPr>
          <w:p w14:paraId="2F553E2B" w14:textId="77777777" w:rsidR="00E65D74" w:rsidRPr="008B6713" w:rsidRDefault="00E65D74" w:rsidP="005E6B55">
            <w:pPr>
              <w:spacing w:line="360" w:lineRule="auto"/>
              <w:jc w:val="both"/>
              <w:rPr>
                <w:rFonts w:ascii="Book Antiqua" w:hAnsi="Book Antiqua"/>
              </w:rPr>
            </w:pPr>
            <w:r w:rsidRPr="008B6713">
              <w:rPr>
                <w:rFonts w:ascii="Book Antiqua" w:hAnsi="Book Antiqua"/>
                <w:color w:val="000000"/>
                <w:shd w:val="clear" w:color="auto" w:fill="FFFFFF"/>
              </w:rPr>
              <w:t>NCT02973412</w:t>
            </w:r>
          </w:p>
        </w:tc>
        <w:tc>
          <w:tcPr>
            <w:tcW w:w="1276" w:type="dxa"/>
            <w:tcBorders>
              <w:top w:val="single" w:sz="4" w:space="0" w:color="auto"/>
            </w:tcBorders>
          </w:tcPr>
          <w:p w14:paraId="743EB1B0" w14:textId="77777777" w:rsidR="00E65D74" w:rsidRPr="008B6713" w:rsidRDefault="00E65D74" w:rsidP="005E6B55">
            <w:pPr>
              <w:spacing w:line="360" w:lineRule="auto"/>
              <w:jc w:val="both"/>
              <w:rPr>
                <w:rFonts w:ascii="Book Antiqua" w:hAnsi="Book Antiqua"/>
              </w:rPr>
            </w:pPr>
            <w:r w:rsidRPr="008B6713">
              <w:rPr>
                <w:rFonts w:ascii="Book Antiqua" w:hAnsi="Book Antiqua"/>
              </w:rPr>
              <w:t>Ongoing</w:t>
            </w:r>
          </w:p>
        </w:tc>
      </w:tr>
      <w:tr w:rsidR="00E65D74" w:rsidRPr="008B6713" w14:paraId="4FDCA467" w14:textId="77777777" w:rsidTr="005E6B55">
        <w:trPr>
          <w:trHeight w:val="5597"/>
          <w:jc w:val="center"/>
        </w:trPr>
        <w:tc>
          <w:tcPr>
            <w:tcW w:w="1104" w:type="dxa"/>
          </w:tcPr>
          <w:p w14:paraId="6C35BF07" w14:textId="075E9061" w:rsidR="00E65D74" w:rsidRPr="008B6713" w:rsidRDefault="00E65D74" w:rsidP="005E6B55">
            <w:pPr>
              <w:spacing w:line="360" w:lineRule="auto"/>
              <w:jc w:val="both"/>
              <w:rPr>
                <w:rFonts w:ascii="Book Antiqua" w:hAnsi="Book Antiqua"/>
                <w:bCs/>
              </w:rPr>
            </w:pPr>
            <w:r w:rsidRPr="008B6713">
              <w:rPr>
                <w:rFonts w:ascii="Book Antiqua" w:hAnsi="Book Antiqua"/>
                <w:bCs/>
              </w:rPr>
              <w:t>LYDIA</w:t>
            </w:r>
          </w:p>
        </w:tc>
        <w:tc>
          <w:tcPr>
            <w:tcW w:w="2298" w:type="dxa"/>
          </w:tcPr>
          <w:p w14:paraId="64EE6CAC" w14:textId="77777777" w:rsidR="00E65D74" w:rsidRPr="008B6713" w:rsidRDefault="00E65D74" w:rsidP="005E6B55">
            <w:pPr>
              <w:spacing w:line="360" w:lineRule="auto"/>
              <w:jc w:val="both"/>
              <w:rPr>
                <w:rFonts w:ascii="Book Antiqua" w:hAnsi="Book Antiqua"/>
              </w:rPr>
            </w:pPr>
            <w:proofErr w:type="spellStart"/>
            <w:r w:rsidRPr="008B6713">
              <w:rPr>
                <w:rFonts w:ascii="Book Antiqua" w:hAnsi="Book Antiqua"/>
              </w:rPr>
              <w:t>Randomised</w:t>
            </w:r>
            <w:proofErr w:type="spellEnd"/>
            <w:r w:rsidRPr="008B6713">
              <w:rPr>
                <w:rFonts w:ascii="Book Antiqua" w:hAnsi="Book Antiqua"/>
              </w:rPr>
              <w:t xml:space="preserve"> active-comparator trial to investigate the effect of liraglutide compared to sitagliptin on cardiac structure and function in younger adults with T2DM</w:t>
            </w:r>
          </w:p>
        </w:tc>
        <w:tc>
          <w:tcPr>
            <w:tcW w:w="1418" w:type="dxa"/>
          </w:tcPr>
          <w:p w14:paraId="29CBE983" w14:textId="77777777" w:rsidR="00E65D74" w:rsidRPr="008B6713" w:rsidRDefault="00E65D74" w:rsidP="005E6B55">
            <w:pPr>
              <w:spacing w:line="360" w:lineRule="auto"/>
              <w:jc w:val="both"/>
              <w:rPr>
                <w:rFonts w:ascii="Book Antiqua" w:hAnsi="Book Antiqua"/>
              </w:rPr>
            </w:pPr>
            <w:r w:rsidRPr="008B6713">
              <w:rPr>
                <w:rFonts w:ascii="Book Antiqua" w:hAnsi="Book Antiqua"/>
              </w:rPr>
              <w:t>18-60</w:t>
            </w:r>
          </w:p>
        </w:tc>
        <w:tc>
          <w:tcPr>
            <w:tcW w:w="2410" w:type="dxa"/>
          </w:tcPr>
          <w:p w14:paraId="0ECA1711" w14:textId="6FD27148" w:rsidR="00E65D74" w:rsidRPr="008B6713" w:rsidRDefault="00592447" w:rsidP="005E6B55">
            <w:pPr>
              <w:spacing w:line="360" w:lineRule="auto"/>
              <w:jc w:val="both"/>
              <w:rPr>
                <w:rFonts w:ascii="Book Antiqua" w:hAnsi="Book Antiqua"/>
              </w:rPr>
            </w:pPr>
            <w:r w:rsidRPr="008B6713">
              <w:rPr>
                <w:rFonts w:ascii="Book Antiqua" w:hAnsi="Book Antiqua"/>
              </w:rPr>
              <w:t xml:space="preserve">Treatment </w:t>
            </w:r>
            <w:r w:rsidR="00E65D74" w:rsidRPr="008B6713">
              <w:rPr>
                <w:rFonts w:ascii="Book Antiqua" w:hAnsi="Book Antiqua"/>
              </w:rPr>
              <w:t>with insulin, SGLT-2 inhibitors, GLP-1 receptor agonists of DPP-4 inhibitors</w:t>
            </w:r>
            <w:r w:rsidR="00E65D74" w:rsidRPr="008B6713">
              <w:rPr>
                <w:rFonts w:ascii="Book Antiqua" w:hAnsi="Book Antiqua" w:hint="eastAsia"/>
                <w:lang w:eastAsia="zh-CN"/>
              </w:rPr>
              <w:t>;</w:t>
            </w:r>
            <w:r w:rsidR="00E65D74" w:rsidRPr="008B6713">
              <w:rPr>
                <w:rFonts w:ascii="Book Antiqua" w:hAnsi="Book Antiqua"/>
                <w:lang w:eastAsia="zh-CN"/>
              </w:rPr>
              <w:t xml:space="preserve"> </w:t>
            </w:r>
            <w:r w:rsidR="00E65D74" w:rsidRPr="008B6713">
              <w:rPr>
                <w:rFonts w:ascii="Book Antiqua" w:hAnsi="Book Antiqua"/>
              </w:rPr>
              <w:t xml:space="preserve">Active cardiovascular disease, including history of myocardial infarction within the past 6 </w:t>
            </w:r>
            <w:proofErr w:type="spellStart"/>
            <w:r w:rsidR="00E65D74" w:rsidRPr="008B6713">
              <w:rPr>
                <w:rFonts w:ascii="Book Antiqua" w:hAnsi="Book Antiqua"/>
              </w:rPr>
              <w:t>mo</w:t>
            </w:r>
            <w:proofErr w:type="spellEnd"/>
            <w:r w:rsidR="00E65D74" w:rsidRPr="008B6713">
              <w:rPr>
                <w:rFonts w:ascii="Book Antiqua" w:hAnsi="Book Antiqua"/>
              </w:rPr>
              <w:t xml:space="preserve"> and/or heart failure</w:t>
            </w:r>
          </w:p>
        </w:tc>
        <w:tc>
          <w:tcPr>
            <w:tcW w:w="1984" w:type="dxa"/>
          </w:tcPr>
          <w:p w14:paraId="79E39DCC" w14:textId="77777777" w:rsidR="00E65D74" w:rsidRPr="008B6713" w:rsidRDefault="00E65D74" w:rsidP="005E6B55">
            <w:pPr>
              <w:spacing w:line="360" w:lineRule="auto"/>
              <w:jc w:val="both"/>
              <w:rPr>
                <w:rFonts w:ascii="Book Antiqua" w:hAnsi="Book Antiqua"/>
              </w:rPr>
            </w:pPr>
            <w:r w:rsidRPr="008B6713">
              <w:rPr>
                <w:rFonts w:ascii="Book Antiqua" w:hAnsi="Book Antiqua"/>
                <w:color w:val="000000"/>
                <w:shd w:val="clear" w:color="auto" w:fill="FFFFFF"/>
              </w:rPr>
              <w:t>NCT02043054</w:t>
            </w:r>
          </w:p>
        </w:tc>
        <w:tc>
          <w:tcPr>
            <w:tcW w:w="1276" w:type="dxa"/>
          </w:tcPr>
          <w:p w14:paraId="2C2984E9" w14:textId="77777777" w:rsidR="00E65D74" w:rsidRPr="008B6713" w:rsidRDefault="00E65D74" w:rsidP="005E6B55">
            <w:pPr>
              <w:spacing w:line="360" w:lineRule="auto"/>
              <w:jc w:val="both"/>
              <w:rPr>
                <w:rFonts w:ascii="Book Antiqua" w:hAnsi="Book Antiqua"/>
              </w:rPr>
            </w:pPr>
            <w:r w:rsidRPr="008B6713">
              <w:rPr>
                <w:rFonts w:ascii="Book Antiqua" w:hAnsi="Book Antiqua"/>
              </w:rPr>
              <w:t>Completed</w:t>
            </w:r>
          </w:p>
        </w:tc>
      </w:tr>
      <w:tr w:rsidR="00E65D74" w:rsidRPr="008B6713" w14:paraId="09908C44" w14:textId="77777777" w:rsidTr="005E6B55">
        <w:trPr>
          <w:trHeight w:val="1626"/>
          <w:jc w:val="center"/>
        </w:trPr>
        <w:tc>
          <w:tcPr>
            <w:tcW w:w="1104" w:type="dxa"/>
          </w:tcPr>
          <w:p w14:paraId="5E9BE160" w14:textId="08B21816" w:rsidR="00E65D74" w:rsidRPr="008B6713" w:rsidRDefault="00E65D74" w:rsidP="005E6B55">
            <w:pPr>
              <w:spacing w:line="360" w:lineRule="auto"/>
              <w:jc w:val="both"/>
              <w:rPr>
                <w:rFonts w:ascii="Book Antiqua" w:hAnsi="Book Antiqua"/>
                <w:bCs/>
              </w:rPr>
            </w:pPr>
            <w:r w:rsidRPr="008B6713">
              <w:rPr>
                <w:rFonts w:ascii="Book Antiqua" w:hAnsi="Book Antiqua"/>
                <w:bCs/>
              </w:rPr>
              <w:t>EXPEDITION</w:t>
            </w:r>
          </w:p>
        </w:tc>
        <w:tc>
          <w:tcPr>
            <w:tcW w:w="2298" w:type="dxa"/>
          </w:tcPr>
          <w:p w14:paraId="1D22178A" w14:textId="77777777" w:rsidR="00E65D74" w:rsidRPr="008B6713" w:rsidRDefault="00E65D74" w:rsidP="005E6B55">
            <w:pPr>
              <w:spacing w:line="360" w:lineRule="auto"/>
              <w:jc w:val="both"/>
              <w:rPr>
                <w:rFonts w:ascii="Book Antiqua" w:hAnsi="Book Antiqua"/>
              </w:rPr>
            </w:pPr>
            <w:r w:rsidRPr="008B6713">
              <w:rPr>
                <w:rFonts w:ascii="Book Antiqua" w:hAnsi="Book Antiqua"/>
              </w:rPr>
              <w:t>Observational study to phenotype younger adults with T2DM</w:t>
            </w:r>
          </w:p>
        </w:tc>
        <w:tc>
          <w:tcPr>
            <w:tcW w:w="1418" w:type="dxa"/>
          </w:tcPr>
          <w:p w14:paraId="3FEDBFAE" w14:textId="77777777" w:rsidR="00E65D74" w:rsidRPr="008B6713" w:rsidRDefault="00E65D74" w:rsidP="005E6B55">
            <w:pPr>
              <w:spacing w:line="360" w:lineRule="auto"/>
              <w:jc w:val="both"/>
              <w:rPr>
                <w:rFonts w:ascii="Book Antiqua" w:hAnsi="Book Antiqua"/>
              </w:rPr>
            </w:pPr>
            <w:r w:rsidRPr="008B6713">
              <w:rPr>
                <w:rFonts w:ascii="Book Antiqua" w:hAnsi="Book Antiqua"/>
              </w:rPr>
              <w:t>18-40</w:t>
            </w:r>
          </w:p>
        </w:tc>
        <w:tc>
          <w:tcPr>
            <w:tcW w:w="2410" w:type="dxa"/>
          </w:tcPr>
          <w:p w14:paraId="1EDF590B" w14:textId="77777777" w:rsidR="00E65D74" w:rsidRPr="008B6713" w:rsidRDefault="00E65D74" w:rsidP="005E6B55">
            <w:pPr>
              <w:spacing w:line="360" w:lineRule="auto"/>
              <w:jc w:val="both"/>
              <w:rPr>
                <w:rFonts w:ascii="Book Antiqua" w:hAnsi="Book Antiqua"/>
              </w:rPr>
            </w:pPr>
            <w:r w:rsidRPr="008B6713">
              <w:rPr>
                <w:rFonts w:ascii="Book Antiqua" w:hAnsi="Book Antiqua"/>
              </w:rPr>
              <w:t>N/A</w:t>
            </w:r>
          </w:p>
        </w:tc>
        <w:tc>
          <w:tcPr>
            <w:tcW w:w="1984" w:type="dxa"/>
          </w:tcPr>
          <w:p w14:paraId="7967C4DF" w14:textId="77777777" w:rsidR="00E65D74" w:rsidRPr="008B6713" w:rsidRDefault="00E65D74" w:rsidP="005E6B55">
            <w:pPr>
              <w:spacing w:line="360" w:lineRule="auto"/>
              <w:jc w:val="both"/>
              <w:rPr>
                <w:rFonts w:ascii="Book Antiqua" w:hAnsi="Book Antiqua"/>
              </w:rPr>
            </w:pPr>
            <w:r w:rsidRPr="008B6713">
              <w:rPr>
                <w:rFonts w:ascii="Book Antiqua" w:hAnsi="Book Antiqua"/>
              </w:rPr>
              <w:t>N/A</w:t>
            </w:r>
          </w:p>
        </w:tc>
        <w:tc>
          <w:tcPr>
            <w:tcW w:w="1276" w:type="dxa"/>
          </w:tcPr>
          <w:p w14:paraId="1CF8A2F7" w14:textId="77777777" w:rsidR="00E65D74" w:rsidRPr="008B6713" w:rsidRDefault="00E65D74" w:rsidP="005E6B55">
            <w:pPr>
              <w:spacing w:line="360" w:lineRule="auto"/>
              <w:jc w:val="both"/>
              <w:rPr>
                <w:rFonts w:ascii="Book Antiqua" w:hAnsi="Book Antiqua"/>
              </w:rPr>
            </w:pPr>
            <w:r w:rsidRPr="008B6713">
              <w:rPr>
                <w:rFonts w:ascii="Book Antiqua" w:hAnsi="Book Antiqua"/>
              </w:rPr>
              <w:t>Completed</w:t>
            </w:r>
          </w:p>
        </w:tc>
      </w:tr>
      <w:tr w:rsidR="00E65D74" w:rsidRPr="008B6713" w14:paraId="7D10DCD3" w14:textId="77777777" w:rsidTr="005E6B55">
        <w:trPr>
          <w:trHeight w:val="896"/>
          <w:jc w:val="center"/>
        </w:trPr>
        <w:tc>
          <w:tcPr>
            <w:tcW w:w="1104" w:type="dxa"/>
          </w:tcPr>
          <w:p w14:paraId="0961B877" w14:textId="08E1F66C" w:rsidR="00E65D74" w:rsidRPr="008B6713" w:rsidRDefault="00E65D74" w:rsidP="005E6B55">
            <w:pPr>
              <w:spacing w:line="360" w:lineRule="auto"/>
              <w:jc w:val="both"/>
              <w:rPr>
                <w:rFonts w:ascii="Book Antiqua" w:hAnsi="Book Antiqua"/>
                <w:bCs/>
              </w:rPr>
            </w:pPr>
            <w:r w:rsidRPr="008B6713">
              <w:rPr>
                <w:rFonts w:ascii="Book Antiqua" w:hAnsi="Book Antiqua"/>
                <w:bCs/>
              </w:rPr>
              <w:t>DIASTOLIC</w:t>
            </w:r>
          </w:p>
        </w:tc>
        <w:tc>
          <w:tcPr>
            <w:tcW w:w="2298" w:type="dxa"/>
          </w:tcPr>
          <w:p w14:paraId="04EE63B5" w14:textId="77777777" w:rsidR="00E65D74" w:rsidRPr="008B6713" w:rsidRDefault="00E65D74" w:rsidP="005E6B55">
            <w:pPr>
              <w:spacing w:line="360" w:lineRule="auto"/>
              <w:jc w:val="both"/>
              <w:rPr>
                <w:rFonts w:ascii="Book Antiqua" w:hAnsi="Book Antiqua"/>
              </w:rPr>
            </w:pPr>
            <w:proofErr w:type="spellStart"/>
            <w:r w:rsidRPr="008B6713">
              <w:rPr>
                <w:rFonts w:ascii="Book Antiqua" w:hAnsi="Book Antiqua"/>
              </w:rPr>
              <w:t>Randomised</w:t>
            </w:r>
            <w:proofErr w:type="spellEnd"/>
            <w:r w:rsidRPr="008B6713">
              <w:rPr>
                <w:rFonts w:ascii="Book Antiqua" w:hAnsi="Book Antiqua"/>
              </w:rPr>
              <w:t xml:space="preserve"> controlled trial to compare diet and exercise </w:t>
            </w:r>
            <w:r w:rsidRPr="008B6713">
              <w:rPr>
                <w:rFonts w:ascii="Book Antiqua" w:hAnsi="Book Antiqua"/>
              </w:rPr>
              <w:lastRenderedPageBreak/>
              <w:t>interventions to standard care in adults with T2DM</w:t>
            </w:r>
          </w:p>
        </w:tc>
        <w:tc>
          <w:tcPr>
            <w:tcW w:w="1418" w:type="dxa"/>
          </w:tcPr>
          <w:p w14:paraId="4873CC41" w14:textId="77777777" w:rsidR="00E65D74" w:rsidRPr="008B6713" w:rsidRDefault="00E65D74" w:rsidP="005E6B55">
            <w:pPr>
              <w:spacing w:line="360" w:lineRule="auto"/>
              <w:jc w:val="both"/>
              <w:rPr>
                <w:rFonts w:ascii="Book Antiqua" w:hAnsi="Book Antiqua"/>
              </w:rPr>
            </w:pPr>
            <w:r w:rsidRPr="008B6713">
              <w:rPr>
                <w:rFonts w:ascii="Book Antiqua" w:hAnsi="Book Antiqua"/>
              </w:rPr>
              <w:lastRenderedPageBreak/>
              <w:t>18-65</w:t>
            </w:r>
          </w:p>
        </w:tc>
        <w:tc>
          <w:tcPr>
            <w:tcW w:w="2410" w:type="dxa"/>
          </w:tcPr>
          <w:p w14:paraId="1D6FA79E" w14:textId="77777777" w:rsidR="00E65D74" w:rsidRPr="008B6713" w:rsidRDefault="00E65D74" w:rsidP="005E6B55">
            <w:pPr>
              <w:spacing w:line="360" w:lineRule="auto"/>
              <w:jc w:val="both"/>
              <w:rPr>
                <w:rFonts w:ascii="Book Antiqua" w:hAnsi="Book Antiqua"/>
              </w:rPr>
            </w:pPr>
            <w:r w:rsidRPr="008B6713">
              <w:rPr>
                <w:rFonts w:ascii="Book Antiqua" w:hAnsi="Book Antiqua"/>
              </w:rPr>
              <w:t xml:space="preserve">Current treatment with more than three glucose-lowering </w:t>
            </w:r>
            <w:r w:rsidRPr="008B6713">
              <w:rPr>
                <w:rFonts w:ascii="Book Antiqua" w:hAnsi="Book Antiqua"/>
              </w:rPr>
              <w:lastRenderedPageBreak/>
              <w:t>medications or insulin</w:t>
            </w:r>
            <w:r w:rsidRPr="008B6713">
              <w:rPr>
                <w:rFonts w:ascii="Book Antiqua" w:hAnsi="Book Antiqua" w:hint="eastAsia"/>
                <w:lang w:eastAsia="zh-CN"/>
              </w:rPr>
              <w:t>;</w:t>
            </w:r>
            <w:r w:rsidRPr="008B6713">
              <w:rPr>
                <w:rFonts w:ascii="Book Antiqua" w:hAnsi="Book Antiqua"/>
                <w:lang w:eastAsia="zh-CN"/>
              </w:rPr>
              <w:t xml:space="preserve"> </w:t>
            </w:r>
            <w:r w:rsidRPr="008B6713">
              <w:rPr>
                <w:rFonts w:ascii="Book Antiqua" w:hAnsi="Book Antiqua"/>
              </w:rPr>
              <w:t>Stroke, peripheral vascular disease, atrial fibrillation, heart failure/disease, angina</w:t>
            </w:r>
          </w:p>
        </w:tc>
        <w:tc>
          <w:tcPr>
            <w:tcW w:w="1984" w:type="dxa"/>
          </w:tcPr>
          <w:p w14:paraId="5F7E0F3F" w14:textId="77777777" w:rsidR="00E65D74" w:rsidRPr="008B6713" w:rsidRDefault="00E65D74" w:rsidP="005E6B55">
            <w:pPr>
              <w:spacing w:line="360" w:lineRule="auto"/>
              <w:jc w:val="both"/>
              <w:rPr>
                <w:rFonts w:ascii="Book Antiqua" w:hAnsi="Book Antiqua"/>
              </w:rPr>
            </w:pPr>
            <w:r w:rsidRPr="008B6713">
              <w:rPr>
                <w:rFonts w:ascii="Book Antiqua" w:hAnsi="Book Antiqua"/>
              </w:rPr>
              <w:lastRenderedPageBreak/>
              <w:t>NCT02590822</w:t>
            </w:r>
          </w:p>
        </w:tc>
        <w:tc>
          <w:tcPr>
            <w:tcW w:w="1276" w:type="dxa"/>
          </w:tcPr>
          <w:p w14:paraId="021BBC3B" w14:textId="77777777" w:rsidR="00E65D74" w:rsidRPr="008B6713" w:rsidRDefault="00E65D74" w:rsidP="005E6B55">
            <w:pPr>
              <w:spacing w:line="360" w:lineRule="auto"/>
              <w:jc w:val="both"/>
              <w:rPr>
                <w:rFonts w:ascii="Book Antiqua" w:hAnsi="Book Antiqua"/>
              </w:rPr>
            </w:pPr>
            <w:r w:rsidRPr="008B6713">
              <w:rPr>
                <w:rFonts w:ascii="Book Antiqua" w:hAnsi="Book Antiqua"/>
              </w:rPr>
              <w:t>Completed</w:t>
            </w:r>
          </w:p>
        </w:tc>
      </w:tr>
      <w:tr w:rsidR="00E65D74" w:rsidRPr="008B6713" w14:paraId="109C4EBA" w14:textId="77777777" w:rsidTr="005E6B55">
        <w:trPr>
          <w:trHeight w:val="4539"/>
          <w:jc w:val="center"/>
        </w:trPr>
        <w:tc>
          <w:tcPr>
            <w:tcW w:w="1104" w:type="dxa"/>
            <w:tcBorders>
              <w:bottom w:val="single" w:sz="4" w:space="0" w:color="auto"/>
            </w:tcBorders>
          </w:tcPr>
          <w:p w14:paraId="0AF4901B" w14:textId="152BCCEE" w:rsidR="00E65D74" w:rsidRPr="008B6713" w:rsidRDefault="00E65D74" w:rsidP="005E6B55">
            <w:pPr>
              <w:spacing w:line="360" w:lineRule="auto"/>
              <w:jc w:val="both"/>
              <w:rPr>
                <w:rFonts w:ascii="Book Antiqua" w:hAnsi="Book Antiqua"/>
                <w:bCs/>
              </w:rPr>
            </w:pPr>
            <w:r w:rsidRPr="008B6713">
              <w:rPr>
                <w:rFonts w:ascii="Book Antiqua" w:hAnsi="Book Antiqua"/>
                <w:bCs/>
              </w:rPr>
              <w:t>PREDICT</w:t>
            </w:r>
          </w:p>
        </w:tc>
        <w:tc>
          <w:tcPr>
            <w:tcW w:w="2298" w:type="dxa"/>
            <w:tcBorders>
              <w:bottom w:val="single" w:sz="4" w:space="0" w:color="auto"/>
            </w:tcBorders>
          </w:tcPr>
          <w:p w14:paraId="6349132E" w14:textId="77777777" w:rsidR="00E65D74" w:rsidRPr="008B6713" w:rsidRDefault="00E65D74" w:rsidP="005E6B55">
            <w:pPr>
              <w:spacing w:line="360" w:lineRule="auto"/>
              <w:jc w:val="both"/>
              <w:rPr>
                <w:rFonts w:ascii="Book Antiqua" w:hAnsi="Book Antiqua"/>
              </w:rPr>
            </w:pPr>
            <w:r w:rsidRPr="008B6713">
              <w:rPr>
                <w:rFonts w:ascii="Book Antiqua" w:hAnsi="Book Antiqua"/>
              </w:rPr>
              <w:t>Observational study to investigate the prevalence and determinants of subclinical cardiovascular dysfunction in adults with T2DM</w:t>
            </w:r>
          </w:p>
        </w:tc>
        <w:tc>
          <w:tcPr>
            <w:tcW w:w="1418" w:type="dxa"/>
            <w:tcBorders>
              <w:bottom w:val="single" w:sz="4" w:space="0" w:color="auto"/>
            </w:tcBorders>
          </w:tcPr>
          <w:p w14:paraId="0571AE78" w14:textId="77777777" w:rsidR="00E65D74" w:rsidRPr="008B6713" w:rsidRDefault="00E65D74" w:rsidP="005E6B55">
            <w:pPr>
              <w:spacing w:line="360" w:lineRule="auto"/>
              <w:jc w:val="both"/>
              <w:rPr>
                <w:rFonts w:ascii="Book Antiqua" w:hAnsi="Book Antiqua"/>
              </w:rPr>
            </w:pPr>
            <w:r w:rsidRPr="008B6713">
              <w:rPr>
                <w:rFonts w:ascii="Book Antiqua" w:hAnsi="Book Antiqua"/>
              </w:rPr>
              <w:t>18-75</w:t>
            </w:r>
          </w:p>
        </w:tc>
        <w:tc>
          <w:tcPr>
            <w:tcW w:w="2410" w:type="dxa"/>
            <w:tcBorders>
              <w:bottom w:val="single" w:sz="4" w:space="0" w:color="auto"/>
            </w:tcBorders>
          </w:tcPr>
          <w:p w14:paraId="753EF480" w14:textId="77777777" w:rsidR="00E65D74" w:rsidRPr="008B6713" w:rsidRDefault="00E65D74" w:rsidP="00DD6798">
            <w:pPr>
              <w:pStyle w:val="a7"/>
              <w:spacing w:after="0" w:line="360" w:lineRule="auto"/>
              <w:ind w:left="0"/>
              <w:jc w:val="both"/>
              <w:rPr>
                <w:rFonts w:ascii="Book Antiqua" w:hAnsi="Book Antiqua"/>
                <w:sz w:val="24"/>
                <w:szCs w:val="24"/>
              </w:rPr>
            </w:pPr>
            <w:r w:rsidRPr="008B6713">
              <w:rPr>
                <w:rFonts w:ascii="Book Antiqua" w:hAnsi="Book Antiqua"/>
                <w:sz w:val="24"/>
                <w:szCs w:val="24"/>
              </w:rPr>
              <w:t>Stroke, symptomatic peripheral vascular disease, atrial fibrillation, history of heart failure, history of myocardial infarction, moderate or severe heart valve disease, angina</w:t>
            </w:r>
          </w:p>
        </w:tc>
        <w:tc>
          <w:tcPr>
            <w:tcW w:w="1984" w:type="dxa"/>
            <w:tcBorders>
              <w:bottom w:val="single" w:sz="4" w:space="0" w:color="auto"/>
            </w:tcBorders>
          </w:tcPr>
          <w:p w14:paraId="0B36DA93" w14:textId="77777777" w:rsidR="00E65D74" w:rsidRPr="008B6713" w:rsidRDefault="00E65D74" w:rsidP="005E6B55">
            <w:pPr>
              <w:spacing w:line="360" w:lineRule="auto"/>
              <w:jc w:val="both"/>
              <w:rPr>
                <w:rFonts w:ascii="Book Antiqua" w:hAnsi="Book Antiqua"/>
              </w:rPr>
            </w:pPr>
            <w:r w:rsidRPr="008B6713">
              <w:rPr>
                <w:rFonts w:ascii="Book Antiqua" w:hAnsi="Book Antiqua"/>
              </w:rPr>
              <w:t>NCT03132129</w:t>
            </w:r>
          </w:p>
        </w:tc>
        <w:tc>
          <w:tcPr>
            <w:tcW w:w="1276" w:type="dxa"/>
            <w:tcBorders>
              <w:bottom w:val="single" w:sz="4" w:space="0" w:color="auto"/>
            </w:tcBorders>
          </w:tcPr>
          <w:p w14:paraId="526BE77C" w14:textId="77777777" w:rsidR="00E65D74" w:rsidRPr="008B6713" w:rsidRDefault="00E65D74" w:rsidP="005E6B55">
            <w:pPr>
              <w:spacing w:line="360" w:lineRule="auto"/>
              <w:jc w:val="both"/>
              <w:rPr>
                <w:rFonts w:ascii="Book Antiqua" w:hAnsi="Book Antiqua"/>
              </w:rPr>
            </w:pPr>
            <w:r w:rsidRPr="008B6713">
              <w:rPr>
                <w:rFonts w:ascii="Book Antiqua" w:hAnsi="Book Antiqua"/>
              </w:rPr>
              <w:t>Ongoing</w:t>
            </w:r>
          </w:p>
        </w:tc>
      </w:tr>
    </w:tbl>
    <w:p w14:paraId="5784DE68" w14:textId="77777777" w:rsidR="00E65D74" w:rsidRPr="008B6713" w:rsidRDefault="00E65D74" w:rsidP="00E65D74">
      <w:pPr>
        <w:tabs>
          <w:tab w:val="left" w:pos="1139"/>
        </w:tabs>
        <w:spacing w:line="360" w:lineRule="auto"/>
        <w:jc w:val="both"/>
        <w:rPr>
          <w:rFonts w:ascii="Book Antiqua" w:hAnsi="Book Antiqua"/>
        </w:rPr>
      </w:pPr>
      <w:r w:rsidRPr="008B6713">
        <w:rPr>
          <w:rFonts w:ascii="Book Antiqua" w:hAnsi="Book Antiqua"/>
          <w:vertAlign w:val="superscript"/>
        </w:rPr>
        <w:t>1</w:t>
      </w:r>
      <w:r w:rsidRPr="008B6713">
        <w:rPr>
          <w:rFonts w:ascii="Book Antiqua" w:hAnsi="Book Antiqua"/>
        </w:rPr>
        <w:t xml:space="preserve">Criteria related to cardiovascular complications or medications relevant to this analysis. </w:t>
      </w:r>
    </w:p>
    <w:p w14:paraId="1F551566" w14:textId="26BB9F16" w:rsidR="00E65D74" w:rsidRPr="008B6713" w:rsidRDefault="00E65D74" w:rsidP="00E65D74">
      <w:pPr>
        <w:tabs>
          <w:tab w:val="left" w:pos="1139"/>
        </w:tabs>
        <w:spacing w:line="360" w:lineRule="auto"/>
        <w:jc w:val="both"/>
        <w:rPr>
          <w:rFonts w:ascii="Book Antiqua" w:hAnsi="Book Antiqua"/>
          <w:lang w:eastAsia="zh-CN"/>
        </w:rPr>
      </w:pPr>
      <w:r w:rsidRPr="008B6713">
        <w:rPr>
          <w:rFonts w:ascii="Book Antiqua" w:hAnsi="Book Antiqua" w:hint="eastAsia"/>
          <w:lang w:eastAsia="zh-CN"/>
        </w:rPr>
        <w:t>T</w:t>
      </w:r>
      <w:r w:rsidRPr="008B6713">
        <w:rPr>
          <w:rFonts w:ascii="Book Antiqua" w:hAnsi="Book Antiqua"/>
          <w:lang w:eastAsia="zh-CN"/>
        </w:rPr>
        <w:t xml:space="preserve">2DM: </w:t>
      </w:r>
      <w:r w:rsidR="00FF0FF7" w:rsidRPr="008B6713">
        <w:rPr>
          <w:rFonts w:ascii="Book Antiqua" w:hAnsi="Book Antiqua"/>
          <w:lang w:eastAsia="zh-CN"/>
        </w:rPr>
        <w:t>Type 2 diabetes mellitus</w:t>
      </w:r>
      <w:r w:rsidRPr="008B6713">
        <w:rPr>
          <w:rFonts w:ascii="Book Antiqua" w:hAnsi="Book Antiqua"/>
          <w:lang w:eastAsia="zh-CN"/>
        </w:rPr>
        <w:t xml:space="preserve">; </w:t>
      </w:r>
      <w:r w:rsidRPr="008B6713">
        <w:rPr>
          <w:rFonts w:ascii="Book Antiqua" w:hAnsi="Book Antiqua"/>
        </w:rPr>
        <w:t xml:space="preserve">SGLT-2: </w:t>
      </w:r>
      <w:r w:rsidR="00FF0FF7" w:rsidRPr="008B6713">
        <w:rPr>
          <w:rFonts w:ascii="Book Antiqua" w:hAnsi="Book Antiqua"/>
        </w:rPr>
        <w:t>Sodium-glucose cotransporter-2</w:t>
      </w:r>
      <w:r w:rsidRPr="008B6713">
        <w:rPr>
          <w:rFonts w:ascii="Book Antiqua" w:hAnsi="Book Antiqua"/>
        </w:rPr>
        <w:t xml:space="preserve">; GLP-1: </w:t>
      </w:r>
      <w:r w:rsidR="00FF0FF7" w:rsidRPr="008B6713">
        <w:rPr>
          <w:rFonts w:ascii="Book Antiqua" w:hAnsi="Book Antiqua"/>
        </w:rPr>
        <w:t>Glucagon-like peptide 1</w:t>
      </w:r>
      <w:r w:rsidRPr="008B6713">
        <w:rPr>
          <w:rFonts w:ascii="Book Antiqua" w:hAnsi="Book Antiqua"/>
        </w:rPr>
        <w:t xml:space="preserve">; DPP-4: </w:t>
      </w:r>
      <w:r w:rsidR="00FF0FF7" w:rsidRPr="008B6713">
        <w:rPr>
          <w:rFonts w:ascii="Book Antiqua" w:hAnsi="Book Antiqua"/>
        </w:rPr>
        <w:t>Dipeptidyl peptidase-4</w:t>
      </w:r>
      <w:r w:rsidRPr="008B6713">
        <w:rPr>
          <w:rFonts w:ascii="Book Antiqua" w:hAnsi="Book Antiqua"/>
        </w:rPr>
        <w:t>.</w:t>
      </w:r>
    </w:p>
    <w:p w14:paraId="1E22A6D3" w14:textId="77777777" w:rsidR="00E65D74" w:rsidRPr="008B6713" w:rsidRDefault="00E65D74" w:rsidP="00E65D74">
      <w:pPr>
        <w:tabs>
          <w:tab w:val="left" w:pos="1139"/>
        </w:tabs>
        <w:spacing w:line="360" w:lineRule="auto"/>
        <w:jc w:val="both"/>
        <w:rPr>
          <w:rFonts w:ascii="Book Antiqua" w:hAnsi="Book Antiqua"/>
        </w:rPr>
        <w:sectPr w:rsidR="00E65D74" w:rsidRPr="008B6713" w:rsidSect="00BB7152">
          <w:pgSz w:w="11906" w:h="16838"/>
          <w:pgMar w:top="720" w:right="720" w:bottom="720" w:left="720" w:header="708" w:footer="708" w:gutter="0"/>
          <w:cols w:space="708"/>
          <w:docGrid w:linePitch="360"/>
        </w:sectPr>
      </w:pPr>
    </w:p>
    <w:p w14:paraId="3266AC0B" w14:textId="77777777" w:rsidR="00E65D74" w:rsidRPr="008B6713" w:rsidRDefault="00E65D74" w:rsidP="00E65D74">
      <w:pPr>
        <w:spacing w:line="360" w:lineRule="auto"/>
        <w:jc w:val="both"/>
        <w:rPr>
          <w:rFonts w:ascii="Book Antiqua" w:hAnsi="Book Antiqua"/>
        </w:rPr>
      </w:pPr>
      <w:r w:rsidRPr="008B6713">
        <w:rPr>
          <w:rFonts w:ascii="Book Antiqua" w:hAnsi="Book Antiqua"/>
          <w:b/>
        </w:rPr>
        <w:lastRenderedPageBreak/>
        <w:t>Table 2</w:t>
      </w:r>
      <w:r w:rsidRPr="008B6713">
        <w:rPr>
          <w:rFonts w:ascii="Book Antiqua" w:hAnsi="Book Antiqua"/>
        </w:rPr>
        <w:t xml:space="preserve"> </w:t>
      </w:r>
      <w:r w:rsidRPr="008B6713">
        <w:rPr>
          <w:rFonts w:ascii="Book Antiqua" w:hAnsi="Book Antiqua"/>
          <w:b/>
          <w:bCs/>
        </w:rPr>
        <w:t>Demographic characteristics, cardiovascular complications and medication use by age of diagnosis</w:t>
      </w:r>
    </w:p>
    <w:tbl>
      <w:tblPr>
        <w:tblW w:w="9938" w:type="dxa"/>
        <w:jc w:val="center"/>
        <w:tblLook w:val="04A0" w:firstRow="1" w:lastRow="0" w:firstColumn="1" w:lastColumn="0" w:noHBand="0" w:noVBand="1"/>
      </w:tblPr>
      <w:tblGrid>
        <w:gridCol w:w="3220"/>
        <w:gridCol w:w="1693"/>
        <w:gridCol w:w="1675"/>
        <w:gridCol w:w="1841"/>
        <w:gridCol w:w="1509"/>
      </w:tblGrid>
      <w:tr w:rsidR="00E65D74" w:rsidRPr="008B6713" w14:paraId="5B10144F" w14:textId="77777777" w:rsidTr="00E65D74">
        <w:trPr>
          <w:trHeight w:val="348"/>
          <w:jc w:val="center"/>
        </w:trPr>
        <w:tc>
          <w:tcPr>
            <w:tcW w:w="3220" w:type="dxa"/>
            <w:vMerge w:val="restart"/>
            <w:tcBorders>
              <w:top w:val="single" w:sz="4" w:space="0" w:color="auto"/>
              <w:bottom w:val="single" w:sz="4" w:space="0" w:color="auto"/>
            </w:tcBorders>
          </w:tcPr>
          <w:p w14:paraId="27E2EF19" w14:textId="77777777" w:rsidR="00E65D74" w:rsidRPr="008B6713" w:rsidRDefault="00E65D74" w:rsidP="005E6B55">
            <w:pPr>
              <w:spacing w:line="360" w:lineRule="auto"/>
              <w:jc w:val="both"/>
              <w:rPr>
                <w:rFonts w:ascii="Book Antiqua" w:hAnsi="Book Antiqua" w:cstheme="minorHAnsi"/>
              </w:rPr>
            </w:pPr>
          </w:p>
        </w:tc>
        <w:tc>
          <w:tcPr>
            <w:tcW w:w="5209" w:type="dxa"/>
            <w:gridSpan w:val="3"/>
            <w:tcBorders>
              <w:top w:val="single" w:sz="4" w:space="0" w:color="auto"/>
              <w:bottom w:val="single" w:sz="4" w:space="0" w:color="auto"/>
            </w:tcBorders>
          </w:tcPr>
          <w:p w14:paraId="47FB6866" w14:textId="77777777" w:rsidR="00E65D74" w:rsidRPr="008B6713" w:rsidRDefault="00E65D74" w:rsidP="005E6B55">
            <w:pPr>
              <w:spacing w:line="360" w:lineRule="auto"/>
              <w:jc w:val="both"/>
              <w:rPr>
                <w:rFonts w:ascii="Book Antiqua" w:hAnsi="Book Antiqua" w:cstheme="minorHAnsi"/>
                <w:b/>
                <w:bCs/>
              </w:rPr>
            </w:pPr>
            <w:r w:rsidRPr="008B6713">
              <w:rPr>
                <w:rFonts w:ascii="Book Antiqua" w:hAnsi="Book Antiqua" w:cstheme="minorHAnsi"/>
                <w:b/>
                <w:bCs/>
              </w:rPr>
              <w:t>Age at T2DM diagnosis</w:t>
            </w:r>
          </w:p>
        </w:tc>
        <w:tc>
          <w:tcPr>
            <w:tcW w:w="1509" w:type="dxa"/>
            <w:vMerge w:val="restart"/>
            <w:tcBorders>
              <w:top w:val="single" w:sz="4" w:space="0" w:color="auto"/>
              <w:bottom w:val="single" w:sz="4" w:space="0" w:color="auto"/>
            </w:tcBorders>
          </w:tcPr>
          <w:p w14:paraId="12E0F47D" w14:textId="62E221B9" w:rsidR="00E65D74" w:rsidRPr="008B6713" w:rsidRDefault="00E65D74" w:rsidP="005E6B55">
            <w:pPr>
              <w:spacing w:line="360" w:lineRule="auto"/>
              <w:jc w:val="both"/>
              <w:rPr>
                <w:rFonts w:ascii="Book Antiqua" w:hAnsi="Book Antiqua" w:cstheme="minorHAnsi"/>
                <w:b/>
                <w:bCs/>
              </w:rPr>
            </w:pPr>
            <w:r w:rsidRPr="008B6713">
              <w:rPr>
                <w:rFonts w:ascii="Book Antiqua" w:hAnsi="Book Antiqua" w:cstheme="minorHAnsi"/>
                <w:b/>
                <w:bCs/>
              </w:rPr>
              <w:t>Total sample</w:t>
            </w:r>
            <w:r w:rsidRPr="008B6713">
              <w:rPr>
                <w:rFonts w:ascii="Book Antiqua" w:hAnsi="Book Antiqua" w:cstheme="minorHAnsi" w:hint="eastAsia"/>
                <w:b/>
                <w:bCs/>
                <w:lang w:eastAsia="zh-CN"/>
              </w:rPr>
              <w:t xml:space="preserve"> </w:t>
            </w:r>
            <w:r w:rsidRPr="008B6713">
              <w:rPr>
                <w:rFonts w:ascii="Book Antiqua" w:hAnsi="Book Antiqua" w:cstheme="minorHAnsi"/>
                <w:b/>
                <w:bCs/>
              </w:rPr>
              <w:t>(</w:t>
            </w:r>
            <w:r w:rsidR="00E81A5D" w:rsidRPr="008B6713">
              <w:rPr>
                <w:rFonts w:ascii="Book Antiqua" w:hAnsi="Book Antiqua" w:cstheme="minorHAnsi"/>
                <w:b/>
                <w:bCs/>
                <w:i/>
                <w:iCs/>
              </w:rPr>
              <w:t>n</w:t>
            </w:r>
            <w:r w:rsidR="00E81A5D" w:rsidRPr="008B6713">
              <w:rPr>
                <w:rFonts w:ascii="Book Antiqua" w:hAnsi="Book Antiqua" w:cstheme="minorHAnsi"/>
                <w:b/>
                <w:bCs/>
              </w:rPr>
              <w:t xml:space="preserve"> </w:t>
            </w:r>
            <w:r w:rsidRPr="008B6713">
              <w:rPr>
                <w:rFonts w:ascii="Book Antiqua" w:hAnsi="Book Antiqua" w:cstheme="minorHAnsi"/>
                <w:b/>
                <w:bCs/>
              </w:rPr>
              <w:t>= 1409)</w:t>
            </w:r>
          </w:p>
        </w:tc>
      </w:tr>
      <w:tr w:rsidR="00E65D74" w:rsidRPr="008B6713" w14:paraId="76369358" w14:textId="77777777" w:rsidTr="00E65D74">
        <w:trPr>
          <w:trHeight w:val="348"/>
          <w:jc w:val="center"/>
        </w:trPr>
        <w:tc>
          <w:tcPr>
            <w:tcW w:w="3220" w:type="dxa"/>
            <w:vMerge/>
            <w:tcBorders>
              <w:top w:val="single" w:sz="4" w:space="0" w:color="auto"/>
              <w:bottom w:val="single" w:sz="4" w:space="0" w:color="auto"/>
            </w:tcBorders>
          </w:tcPr>
          <w:p w14:paraId="12E7FDAF" w14:textId="77777777" w:rsidR="00E65D74" w:rsidRPr="008B6713" w:rsidRDefault="00E65D74" w:rsidP="005E6B55">
            <w:pPr>
              <w:spacing w:line="360" w:lineRule="auto"/>
              <w:jc w:val="both"/>
              <w:rPr>
                <w:rFonts w:ascii="Book Antiqua" w:hAnsi="Book Antiqua" w:cstheme="minorHAnsi"/>
              </w:rPr>
            </w:pPr>
          </w:p>
        </w:tc>
        <w:tc>
          <w:tcPr>
            <w:tcW w:w="1693" w:type="dxa"/>
            <w:tcBorders>
              <w:top w:val="single" w:sz="4" w:space="0" w:color="auto"/>
              <w:bottom w:val="single" w:sz="4" w:space="0" w:color="auto"/>
            </w:tcBorders>
          </w:tcPr>
          <w:p w14:paraId="68FBD406" w14:textId="347E22E9" w:rsidR="00E65D74" w:rsidRPr="008B6713" w:rsidRDefault="00E65D74" w:rsidP="005E6B55">
            <w:pPr>
              <w:spacing w:line="360" w:lineRule="auto"/>
              <w:jc w:val="both"/>
              <w:rPr>
                <w:rFonts w:ascii="Book Antiqua" w:hAnsi="Book Antiqua" w:cstheme="minorHAnsi"/>
                <w:b/>
                <w:bCs/>
              </w:rPr>
            </w:pPr>
            <w:r w:rsidRPr="008B6713">
              <w:rPr>
                <w:rFonts w:ascii="Book Antiqua" w:hAnsi="Book Antiqua" w:cstheme="minorHAnsi"/>
                <w:b/>
                <w:bCs/>
              </w:rPr>
              <w:t xml:space="preserve">Under 40 </w:t>
            </w:r>
            <w:proofErr w:type="spellStart"/>
            <w:r w:rsidRPr="008B6713">
              <w:rPr>
                <w:rFonts w:ascii="Book Antiqua" w:hAnsi="Book Antiqua" w:cstheme="minorHAnsi"/>
                <w:b/>
                <w:bCs/>
              </w:rPr>
              <w:t>yr</w:t>
            </w:r>
            <w:proofErr w:type="spellEnd"/>
            <w:r w:rsidRPr="008B6713">
              <w:rPr>
                <w:rFonts w:ascii="Book Antiqua" w:hAnsi="Book Antiqua" w:cstheme="minorHAnsi" w:hint="eastAsia"/>
                <w:b/>
                <w:bCs/>
                <w:lang w:eastAsia="zh-CN"/>
              </w:rPr>
              <w:t xml:space="preserve"> </w:t>
            </w:r>
            <w:r w:rsidRPr="008B6713">
              <w:rPr>
                <w:rFonts w:ascii="Book Antiqua" w:hAnsi="Book Antiqua" w:cstheme="minorHAnsi"/>
                <w:b/>
                <w:bCs/>
              </w:rPr>
              <w:t>(</w:t>
            </w:r>
            <w:r w:rsidR="00E81A5D" w:rsidRPr="008B6713">
              <w:rPr>
                <w:rFonts w:ascii="Book Antiqua" w:hAnsi="Book Antiqua" w:cstheme="minorHAnsi"/>
                <w:b/>
                <w:bCs/>
                <w:i/>
                <w:iCs/>
              </w:rPr>
              <w:t>n</w:t>
            </w:r>
            <w:r w:rsidR="00E81A5D" w:rsidRPr="008B6713">
              <w:rPr>
                <w:rFonts w:ascii="Book Antiqua" w:hAnsi="Book Antiqua" w:cstheme="minorHAnsi"/>
                <w:b/>
                <w:bCs/>
              </w:rPr>
              <w:t xml:space="preserve"> </w:t>
            </w:r>
            <w:r w:rsidRPr="008B6713">
              <w:rPr>
                <w:rFonts w:ascii="Book Antiqua" w:hAnsi="Book Antiqua" w:cstheme="minorHAnsi"/>
                <w:b/>
                <w:bCs/>
              </w:rPr>
              <w:t>= 196)</w:t>
            </w:r>
          </w:p>
        </w:tc>
        <w:tc>
          <w:tcPr>
            <w:tcW w:w="1675" w:type="dxa"/>
            <w:tcBorders>
              <w:top w:val="single" w:sz="4" w:space="0" w:color="auto"/>
              <w:bottom w:val="single" w:sz="4" w:space="0" w:color="auto"/>
            </w:tcBorders>
          </w:tcPr>
          <w:p w14:paraId="2001E5E3" w14:textId="45445D46" w:rsidR="00E65D74" w:rsidRPr="008B6713" w:rsidRDefault="00E65D74" w:rsidP="005E6B55">
            <w:pPr>
              <w:spacing w:line="360" w:lineRule="auto"/>
              <w:jc w:val="both"/>
              <w:rPr>
                <w:rFonts w:ascii="Book Antiqua" w:hAnsi="Book Antiqua" w:cstheme="minorHAnsi"/>
                <w:b/>
                <w:bCs/>
              </w:rPr>
            </w:pPr>
            <w:r w:rsidRPr="008B6713">
              <w:rPr>
                <w:rFonts w:ascii="Book Antiqua" w:hAnsi="Book Antiqua" w:cstheme="minorHAnsi"/>
                <w:b/>
                <w:bCs/>
              </w:rPr>
              <w:t xml:space="preserve">40-59 </w:t>
            </w:r>
            <w:proofErr w:type="spellStart"/>
            <w:r w:rsidRPr="008B6713">
              <w:rPr>
                <w:rFonts w:ascii="Book Antiqua" w:hAnsi="Book Antiqua" w:cstheme="minorHAnsi"/>
                <w:b/>
                <w:bCs/>
              </w:rPr>
              <w:t>yr</w:t>
            </w:r>
            <w:proofErr w:type="spellEnd"/>
            <w:r w:rsidRPr="008B6713">
              <w:rPr>
                <w:rFonts w:ascii="Book Antiqua" w:hAnsi="Book Antiqua" w:cstheme="minorHAnsi" w:hint="eastAsia"/>
                <w:b/>
                <w:bCs/>
                <w:lang w:eastAsia="zh-CN"/>
              </w:rPr>
              <w:t xml:space="preserve"> </w:t>
            </w:r>
            <w:r w:rsidRPr="008B6713">
              <w:rPr>
                <w:rFonts w:ascii="Book Antiqua" w:hAnsi="Book Antiqua" w:cstheme="minorHAnsi"/>
                <w:b/>
                <w:bCs/>
              </w:rPr>
              <w:t>(</w:t>
            </w:r>
            <w:r w:rsidR="00E81A5D" w:rsidRPr="008B6713">
              <w:rPr>
                <w:rFonts w:ascii="Book Antiqua" w:hAnsi="Book Antiqua" w:cstheme="minorHAnsi"/>
                <w:b/>
                <w:bCs/>
                <w:i/>
                <w:iCs/>
              </w:rPr>
              <w:t>n</w:t>
            </w:r>
            <w:r w:rsidR="00E81A5D" w:rsidRPr="008B6713">
              <w:rPr>
                <w:rFonts w:ascii="Book Antiqua" w:hAnsi="Book Antiqua" w:cstheme="minorHAnsi"/>
                <w:b/>
                <w:bCs/>
              </w:rPr>
              <w:t xml:space="preserve"> </w:t>
            </w:r>
            <w:r w:rsidRPr="008B6713">
              <w:rPr>
                <w:rFonts w:ascii="Book Antiqua" w:hAnsi="Book Antiqua" w:cstheme="minorHAnsi"/>
                <w:b/>
                <w:bCs/>
              </w:rPr>
              <w:t>= 846)</w:t>
            </w:r>
          </w:p>
        </w:tc>
        <w:tc>
          <w:tcPr>
            <w:tcW w:w="1841" w:type="dxa"/>
            <w:tcBorders>
              <w:top w:val="single" w:sz="4" w:space="0" w:color="auto"/>
              <w:bottom w:val="single" w:sz="4" w:space="0" w:color="auto"/>
            </w:tcBorders>
          </w:tcPr>
          <w:p w14:paraId="03DD0B09" w14:textId="26509A12" w:rsidR="00E65D74" w:rsidRPr="008B6713" w:rsidRDefault="00E65D74" w:rsidP="005E6B55">
            <w:pPr>
              <w:spacing w:line="360" w:lineRule="auto"/>
              <w:jc w:val="both"/>
              <w:rPr>
                <w:rFonts w:ascii="Book Antiqua" w:hAnsi="Book Antiqua" w:cstheme="minorHAnsi"/>
                <w:b/>
                <w:bCs/>
              </w:rPr>
            </w:pPr>
            <w:r w:rsidRPr="008B6713">
              <w:rPr>
                <w:rFonts w:ascii="Book Antiqua" w:hAnsi="Book Antiqua" w:cstheme="minorHAnsi"/>
                <w:b/>
                <w:bCs/>
              </w:rPr>
              <w:t xml:space="preserve">60 </w:t>
            </w:r>
            <w:proofErr w:type="spellStart"/>
            <w:r w:rsidRPr="008B6713">
              <w:rPr>
                <w:rFonts w:ascii="Book Antiqua" w:hAnsi="Book Antiqua" w:cstheme="minorHAnsi"/>
                <w:b/>
                <w:bCs/>
              </w:rPr>
              <w:t>yr</w:t>
            </w:r>
            <w:proofErr w:type="spellEnd"/>
            <w:r w:rsidRPr="008B6713">
              <w:rPr>
                <w:rFonts w:ascii="Book Antiqua" w:hAnsi="Book Antiqua" w:cstheme="minorHAnsi"/>
                <w:b/>
                <w:bCs/>
              </w:rPr>
              <w:t xml:space="preserve"> or over</w:t>
            </w:r>
            <w:r w:rsidRPr="008B6713">
              <w:rPr>
                <w:rFonts w:ascii="Book Antiqua" w:hAnsi="Book Antiqua" w:cstheme="minorHAnsi" w:hint="eastAsia"/>
                <w:b/>
                <w:bCs/>
                <w:lang w:eastAsia="zh-CN"/>
              </w:rPr>
              <w:t xml:space="preserve"> </w:t>
            </w:r>
            <w:r w:rsidRPr="008B6713">
              <w:rPr>
                <w:rFonts w:ascii="Book Antiqua" w:hAnsi="Book Antiqua" w:cstheme="minorHAnsi"/>
                <w:b/>
                <w:bCs/>
              </w:rPr>
              <w:t>(</w:t>
            </w:r>
            <w:r w:rsidR="00E81A5D" w:rsidRPr="008B6713">
              <w:rPr>
                <w:rFonts w:ascii="Book Antiqua" w:hAnsi="Book Antiqua" w:cstheme="minorHAnsi"/>
                <w:b/>
                <w:bCs/>
                <w:i/>
                <w:iCs/>
              </w:rPr>
              <w:t>n</w:t>
            </w:r>
            <w:r w:rsidR="00E81A5D" w:rsidRPr="008B6713">
              <w:rPr>
                <w:rFonts w:ascii="Book Antiqua" w:hAnsi="Book Antiqua" w:cstheme="minorHAnsi"/>
                <w:b/>
                <w:bCs/>
              </w:rPr>
              <w:t xml:space="preserve"> </w:t>
            </w:r>
            <w:r w:rsidRPr="008B6713">
              <w:rPr>
                <w:rFonts w:ascii="Book Antiqua" w:hAnsi="Book Antiqua" w:cstheme="minorHAnsi"/>
                <w:b/>
                <w:bCs/>
              </w:rPr>
              <w:t>= 367)</w:t>
            </w:r>
          </w:p>
        </w:tc>
        <w:tc>
          <w:tcPr>
            <w:tcW w:w="1509" w:type="dxa"/>
            <w:vMerge/>
            <w:tcBorders>
              <w:top w:val="single" w:sz="4" w:space="0" w:color="auto"/>
              <w:bottom w:val="single" w:sz="4" w:space="0" w:color="auto"/>
            </w:tcBorders>
          </w:tcPr>
          <w:p w14:paraId="51FD1C61" w14:textId="77777777" w:rsidR="00E65D74" w:rsidRPr="008B6713" w:rsidRDefault="00E65D74" w:rsidP="005E6B55">
            <w:pPr>
              <w:spacing w:line="360" w:lineRule="auto"/>
              <w:jc w:val="both"/>
              <w:rPr>
                <w:rFonts w:ascii="Book Antiqua" w:hAnsi="Book Antiqua" w:cstheme="minorHAnsi"/>
              </w:rPr>
            </w:pPr>
          </w:p>
        </w:tc>
      </w:tr>
      <w:tr w:rsidR="00E65D74" w:rsidRPr="008B6713" w14:paraId="1FE63B6C" w14:textId="77777777" w:rsidTr="00E65D74">
        <w:trPr>
          <w:trHeight w:val="348"/>
          <w:jc w:val="center"/>
        </w:trPr>
        <w:tc>
          <w:tcPr>
            <w:tcW w:w="9938" w:type="dxa"/>
            <w:gridSpan w:val="5"/>
          </w:tcPr>
          <w:p w14:paraId="26BF9C9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Number of participants from each dataset,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60CB8AA2" w14:textId="77777777" w:rsidTr="00E65D74">
        <w:trPr>
          <w:trHeight w:val="716"/>
          <w:jc w:val="center"/>
        </w:trPr>
        <w:tc>
          <w:tcPr>
            <w:tcW w:w="3220" w:type="dxa"/>
          </w:tcPr>
          <w:p w14:paraId="5E82626B" w14:textId="767A8C0F"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CODEC</w:t>
            </w:r>
          </w:p>
        </w:tc>
        <w:tc>
          <w:tcPr>
            <w:tcW w:w="1693" w:type="dxa"/>
          </w:tcPr>
          <w:p w14:paraId="4B0687F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111 (56.6)</w:t>
            </w:r>
          </w:p>
        </w:tc>
        <w:tc>
          <w:tcPr>
            <w:tcW w:w="1675" w:type="dxa"/>
          </w:tcPr>
          <w:p w14:paraId="549A506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636 (75.2)</w:t>
            </w:r>
          </w:p>
        </w:tc>
        <w:tc>
          <w:tcPr>
            <w:tcW w:w="1841" w:type="dxa"/>
          </w:tcPr>
          <w:p w14:paraId="3F0AE15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326 (88.8)</w:t>
            </w:r>
          </w:p>
        </w:tc>
        <w:tc>
          <w:tcPr>
            <w:tcW w:w="1509" w:type="dxa"/>
          </w:tcPr>
          <w:p w14:paraId="1F74D992"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1073 (76.2)</w:t>
            </w:r>
          </w:p>
        </w:tc>
      </w:tr>
      <w:tr w:rsidR="00E65D74" w:rsidRPr="008B6713" w14:paraId="6C256A59" w14:textId="77777777" w:rsidTr="00E65D74">
        <w:trPr>
          <w:trHeight w:val="368"/>
          <w:jc w:val="center"/>
        </w:trPr>
        <w:tc>
          <w:tcPr>
            <w:tcW w:w="3220" w:type="dxa"/>
          </w:tcPr>
          <w:p w14:paraId="7B924576" w14:textId="24F9FA4C"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LYDIA</w:t>
            </w:r>
          </w:p>
        </w:tc>
        <w:tc>
          <w:tcPr>
            <w:tcW w:w="1693" w:type="dxa"/>
          </w:tcPr>
          <w:p w14:paraId="357FAD3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35 (17.9)</w:t>
            </w:r>
          </w:p>
        </w:tc>
        <w:tc>
          <w:tcPr>
            <w:tcW w:w="1675" w:type="dxa"/>
          </w:tcPr>
          <w:p w14:paraId="7E23E4D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41 (4.9)</w:t>
            </w:r>
          </w:p>
        </w:tc>
        <w:tc>
          <w:tcPr>
            <w:tcW w:w="1841" w:type="dxa"/>
          </w:tcPr>
          <w:p w14:paraId="4210486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0 (0.0)</w:t>
            </w:r>
          </w:p>
        </w:tc>
        <w:tc>
          <w:tcPr>
            <w:tcW w:w="1509" w:type="dxa"/>
          </w:tcPr>
          <w:p w14:paraId="05B782E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76 (5.4)</w:t>
            </w:r>
          </w:p>
        </w:tc>
      </w:tr>
      <w:tr w:rsidR="00E65D74" w:rsidRPr="008B6713" w14:paraId="15AD4275" w14:textId="77777777" w:rsidTr="00E65D74">
        <w:trPr>
          <w:trHeight w:val="358"/>
          <w:jc w:val="center"/>
        </w:trPr>
        <w:tc>
          <w:tcPr>
            <w:tcW w:w="3220" w:type="dxa"/>
          </w:tcPr>
          <w:p w14:paraId="726DCC65" w14:textId="26F9EA2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EXPEDITION</w:t>
            </w:r>
          </w:p>
        </w:tc>
        <w:tc>
          <w:tcPr>
            <w:tcW w:w="1693" w:type="dxa"/>
          </w:tcPr>
          <w:p w14:paraId="7947267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20 (10.2)</w:t>
            </w:r>
          </w:p>
        </w:tc>
        <w:tc>
          <w:tcPr>
            <w:tcW w:w="1675" w:type="dxa"/>
          </w:tcPr>
          <w:p w14:paraId="399B931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0 (0.0)</w:t>
            </w:r>
          </w:p>
        </w:tc>
        <w:tc>
          <w:tcPr>
            <w:tcW w:w="1841" w:type="dxa"/>
          </w:tcPr>
          <w:p w14:paraId="2067074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0 (0.0)</w:t>
            </w:r>
          </w:p>
        </w:tc>
        <w:tc>
          <w:tcPr>
            <w:tcW w:w="1509" w:type="dxa"/>
          </w:tcPr>
          <w:p w14:paraId="2B8E85B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20 (1.4)</w:t>
            </w:r>
          </w:p>
        </w:tc>
      </w:tr>
      <w:tr w:rsidR="00E65D74" w:rsidRPr="008B6713" w14:paraId="175CD009" w14:textId="77777777" w:rsidTr="00E65D74">
        <w:trPr>
          <w:trHeight w:val="358"/>
          <w:jc w:val="center"/>
        </w:trPr>
        <w:tc>
          <w:tcPr>
            <w:tcW w:w="3220" w:type="dxa"/>
          </w:tcPr>
          <w:p w14:paraId="32DB4F15" w14:textId="63C0E1A3"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DIASTOLIC</w:t>
            </w:r>
          </w:p>
        </w:tc>
        <w:tc>
          <w:tcPr>
            <w:tcW w:w="1693" w:type="dxa"/>
          </w:tcPr>
          <w:p w14:paraId="2275A48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17 (8.7)</w:t>
            </w:r>
          </w:p>
        </w:tc>
        <w:tc>
          <w:tcPr>
            <w:tcW w:w="1675" w:type="dxa"/>
          </w:tcPr>
          <w:p w14:paraId="1635CF5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72 (8.5)</w:t>
            </w:r>
          </w:p>
        </w:tc>
        <w:tc>
          <w:tcPr>
            <w:tcW w:w="1841" w:type="dxa"/>
          </w:tcPr>
          <w:p w14:paraId="295F556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0 (0.0)</w:t>
            </w:r>
          </w:p>
        </w:tc>
        <w:tc>
          <w:tcPr>
            <w:tcW w:w="1509" w:type="dxa"/>
          </w:tcPr>
          <w:p w14:paraId="495D323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89 (6.3)</w:t>
            </w:r>
          </w:p>
        </w:tc>
      </w:tr>
      <w:tr w:rsidR="00E65D74" w:rsidRPr="008B6713" w14:paraId="7B42BAE9" w14:textId="77777777" w:rsidTr="00E65D74">
        <w:trPr>
          <w:trHeight w:val="368"/>
          <w:jc w:val="center"/>
        </w:trPr>
        <w:tc>
          <w:tcPr>
            <w:tcW w:w="3220" w:type="dxa"/>
          </w:tcPr>
          <w:p w14:paraId="5EA5B180" w14:textId="1AAB1C7D"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PREDICT</w:t>
            </w:r>
          </w:p>
        </w:tc>
        <w:tc>
          <w:tcPr>
            <w:tcW w:w="1693" w:type="dxa"/>
          </w:tcPr>
          <w:p w14:paraId="1597593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13 (6.6)</w:t>
            </w:r>
          </w:p>
        </w:tc>
        <w:tc>
          <w:tcPr>
            <w:tcW w:w="1675" w:type="dxa"/>
          </w:tcPr>
          <w:p w14:paraId="6A47358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97 (11.5)</w:t>
            </w:r>
          </w:p>
        </w:tc>
        <w:tc>
          <w:tcPr>
            <w:tcW w:w="1841" w:type="dxa"/>
          </w:tcPr>
          <w:p w14:paraId="48DE4B7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41 (11.2)</w:t>
            </w:r>
          </w:p>
        </w:tc>
        <w:tc>
          <w:tcPr>
            <w:tcW w:w="1509" w:type="dxa"/>
          </w:tcPr>
          <w:p w14:paraId="130328D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151 (10.7)</w:t>
            </w:r>
          </w:p>
        </w:tc>
      </w:tr>
      <w:tr w:rsidR="00E65D74" w:rsidRPr="008B6713" w14:paraId="3E0EA394" w14:textId="77777777" w:rsidTr="00E65D74">
        <w:trPr>
          <w:trHeight w:val="358"/>
          <w:jc w:val="center"/>
        </w:trPr>
        <w:tc>
          <w:tcPr>
            <w:tcW w:w="3220" w:type="dxa"/>
          </w:tcPr>
          <w:p w14:paraId="4A0971AF" w14:textId="37F7C9C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Current age, </w:t>
            </w:r>
            <w:proofErr w:type="spellStart"/>
            <w:r w:rsidRPr="008B6713">
              <w:rPr>
                <w:rFonts w:ascii="Book Antiqua" w:hAnsi="Book Antiqua" w:cstheme="minorHAnsi"/>
              </w:rPr>
              <w:t>yr</w:t>
            </w:r>
            <w:proofErr w:type="spellEnd"/>
            <w:r w:rsidRPr="008B6713">
              <w:rPr>
                <w:rFonts w:ascii="Book Antiqua" w:hAnsi="Book Antiqua" w:cstheme="minorHAnsi"/>
              </w:rPr>
              <w:t xml:space="preserv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1408)</w:t>
            </w:r>
          </w:p>
        </w:tc>
        <w:tc>
          <w:tcPr>
            <w:tcW w:w="1693" w:type="dxa"/>
          </w:tcPr>
          <w:p w14:paraId="675B15E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46 (38-55)</w:t>
            </w:r>
          </w:p>
        </w:tc>
        <w:tc>
          <w:tcPr>
            <w:tcW w:w="1675" w:type="dxa"/>
          </w:tcPr>
          <w:p w14:paraId="2C64E64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61 (56-67)</w:t>
            </w:r>
          </w:p>
        </w:tc>
        <w:tc>
          <w:tcPr>
            <w:tcW w:w="1841" w:type="dxa"/>
          </w:tcPr>
          <w:p w14:paraId="35E3596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71 (68-73)</w:t>
            </w:r>
          </w:p>
        </w:tc>
        <w:tc>
          <w:tcPr>
            <w:tcW w:w="1509" w:type="dxa"/>
          </w:tcPr>
          <w:p w14:paraId="6DE9D14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63 (55-69)</w:t>
            </w:r>
          </w:p>
        </w:tc>
      </w:tr>
      <w:tr w:rsidR="00E65D74" w:rsidRPr="008B6713" w14:paraId="1E09CA5D" w14:textId="77777777" w:rsidTr="00E65D74">
        <w:trPr>
          <w:trHeight w:val="358"/>
          <w:jc w:val="center"/>
        </w:trPr>
        <w:tc>
          <w:tcPr>
            <w:tcW w:w="3220" w:type="dxa"/>
          </w:tcPr>
          <w:p w14:paraId="52A6384F" w14:textId="26B03B2A"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Diabetes duration, </w:t>
            </w:r>
            <w:proofErr w:type="spellStart"/>
            <w:r w:rsidRPr="008B6713">
              <w:rPr>
                <w:rFonts w:ascii="Book Antiqua" w:hAnsi="Book Antiqua" w:cstheme="minorHAnsi"/>
              </w:rPr>
              <w:t>yr</w:t>
            </w:r>
            <w:proofErr w:type="spellEnd"/>
            <w:r w:rsidRPr="008B6713">
              <w:rPr>
                <w:rFonts w:ascii="Book Antiqua" w:hAnsi="Book Antiqua" w:cstheme="minorHAnsi"/>
              </w:rPr>
              <w:t xml:space="preserv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1408)</w:t>
            </w:r>
          </w:p>
        </w:tc>
        <w:tc>
          <w:tcPr>
            <w:tcW w:w="1693" w:type="dxa"/>
          </w:tcPr>
          <w:p w14:paraId="4DCB1CD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 (5-21)</w:t>
            </w:r>
          </w:p>
        </w:tc>
        <w:tc>
          <w:tcPr>
            <w:tcW w:w="1675" w:type="dxa"/>
          </w:tcPr>
          <w:p w14:paraId="041E64C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 (5-15)</w:t>
            </w:r>
          </w:p>
        </w:tc>
        <w:tc>
          <w:tcPr>
            <w:tcW w:w="1841" w:type="dxa"/>
          </w:tcPr>
          <w:p w14:paraId="1D0C3B9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 (3-8)</w:t>
            </w:r>
          </w:p>
        </w:tc>
        <w:tc>
          <w:tcPr>
            <w:tcW w:w="1509" w:type="dxa"/>
          </w:tcPr>
          <w:p w14:paraId="79571D3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8 (4-14)</w:t>
            </w:r>
          </w:p>
        </w:tc>
      </w:tr>
      <w:tr w:rsidR="00E65D74" w:rsidRPr="008B6713" w14:paraId="6E462752" w14:textId="77777777" w:rsidTr="00E65D74">
        <w:trPr>
          <w:trHeight w:val="348"/>
          <w:jc w:val="center"/>
        </w:trPr>
        <w:tc>
          <w:tcPr>
            <w:tcW w:w="9938" w:type="dxa"/>
            <w:gridSpan w:val="5"/>
          </w:tcPr>
          <w:p w14:paraId="78A5088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Sex,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06B85EB4" w14:textId="77777777" w:rsidTr="00E65D74">
        <w:trPr>
          <w:trHeight w:val="358"/>
          <w:jc w:val="center"/>
        </w:trPr>
        <w:tc>
          <w:tcPr>
            <w:tcW w:w="3220" w:type="dxa"/>
          </w:tcPr>
          <w:p w14:paraId="145F58D2"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Male</w:t>
            </w:r>
          </w:p>
        </w:tc>
        <w:tc>
          <w:tcPr>
            <w:tcW w:w="1693" w:type="dxa"/>
          </w:tcPr>
          <w:p w14:paraId="28DF36A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100 (51.0)</w:t>
            </w:r>
          </w:p>
        </w:tc>
        <w:tc>
          <w:tcPr>
            <w:tcW w:w="1675" w:type="dxa"/>
          </w:tcPr>
          <w:p w14:paraId="1640474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565 (66.8)</w:t>
            </w:r>
          </w:p>
        </w:tc>
        <w:tc>
          <w:tcPr>
            <w:tcW w:w="1841" w:type="dxa"/>
          </w:tcPr>
          <w:p w14:paraId="3AFB923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243 (66.2)</w:t>
            </w:r>
          </w:p>
        </w:tc>
        <w:tc>
          <w:tcPr>
            <w:tcW w:w="1509" w:type="dxa"/>
          </w:tcPr>
          <w:p w14:paraId="6025018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908 (64.4)</w:t>
            </w:r>
          </w:p>
        </w:tc>
      </w:tr>
      <w:tr w:rsidR="00E65D74" w:rsidRPr="008B6713" w14:paraId="5E079FC6" w14:textId="77777777" w:rsidTr="00E65D74">
        <w:trPr>
          <w:trHeight w:val="358"/>
          <w:jc w:val="center"/>
        </w:trPr>
        <w:tc>
          <w:tcPr>
            <w:tcW w:w="3220" w:type="dxa"/>
          </w:tcPr>
          <w:p w14:paraId="6A15DDE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Female</w:t>
            </w:r>
          </w:p>
        </w:tc>
        <w:tc>
          <w:tcPr>
            <w:tcW w:w="1693" w:type="dxa"/>
          </w:tcPr>
          <w:p w14:paraId="63EDED4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96 (49.0)</w:t>
            </w:r>
          </w:p>
        </w:tc>
        <w:tc>
          <w:tcPr>
            <w:tcW w:w="1675" w:type="dxa"/>
          </w:tcPr>
          <w:p w14:paraId="39B5D11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281 (33.2)</w:t>
            </w:r>
          </w:p>
        </w:tc>
        <w:tc>
          <w:tcPr>
            <w:tcW w:w="1841" w:type="dxa"/>
          </w:tcPr>
          <w:p w14:paraId="0F23D7B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124 (33.8)</w:t>
            </w:r>
          </w:p>
        </w:tc>
        <w:tc>
          <w:tcPr>
            <w:tcW w:w="1509" w:type="dxa"/>
          </w:tcPr>
          <w:p w14:paraId="6D18732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501 (35.6)</w:t>
            </w:r>
          </w:p>
        </w:tc>
      </w:tr>
      <w:tr w:rsidR="00E65D74" w:rsidRPr="008B6713" w14:paraId="60D0272F" w14:textId="77777777" w:rsidTr="00E65D74">
        <w:trPr>
          <w:trHeight w:val="358"/>
          <w:jc w:val="center"/>
        </w:trPr>
        <w:tc>
          <w:tcPr>
            <w:tcW w:w="9938" w:type="dxa"/>
            <w:gridSpan w:val="5"/>
          </w:tcPr>
          <w:p w14:paraId="658956B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Ethnicity,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048B9444" w14:textId="77777777" w:rsidTr="00E65D74">
        <w:trPr>
          <w:trHeight w:val="366"/>
          <w:jc w:val="center"/>
        </w:trPr>
        <w:tc>
          <w:tcPr>
            <w:tcW w:w="3220" w:type="dxa"/>
          </w:tcPr>
          <w:p w14:paraId="2C7C103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White</w:t>
            </w:r>
          </w:p>
        </w:tc>
        <w:tc>
          <w:tcPr>
            <w:tcW w:w="1693" w:type="dxa"/>
          </w:tcPr>
          <w:p w14:paraId="2E86D52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125 (63.8)</w:t>
            </w:r>
          </w:p>
        </w:tc>
        <w:tc>
          <w:tcPr>
            <w:tcW w:w="1675" w:type="dxa"/>
          </w:tcPr>
          <w:p w14:paraId="05AC752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665 (78.6)</w:t>
            </w:r>
          </w:p>
        </w:tc>
        <w:tc>
          <w:tcPr>
            <w:tcW w:w="1841" w:type="dxa"/>
          </w:tcPr>
          <w:p w14:paraId="44179BF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333 (90.7)</w:t>
            </w:r>
          </w:p>
        </w:tc>
        <w:tc>
          <w:tcPr>
            <w:tcW w:w="1509" w:type="dxa"/>
          </w:tcPr>
          <w:p w14:paraId="58C7D03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1123 (79.7)</w:t>
            </w:r>
          </w:p>
        </w:tc>
      </w:tr>
      <w:tr w:rsidR="00E65D74" w:rsidRPr="008B6713" w14:paraId="21C32371" w14:textId="77777777" w:rsidTr="00E65D74">
        <w:trPr>
          <w:trHeight w:val="358"/>
          <w:jc w:val="center"/>
        </w:trPr>
        <w:tc>
          <w:tcPr>
            <w:tcW w:w="3220" w:type="dxa"/>
          </w:tcPr>
          <w:p w14:paraId="79C3B6B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Asian</w:t>
            </w:r>
          </w:p>
        </w:tc>
        <w:tc>
          <w:tcPr>
            <w:tcW w:w="1693" w:type="dxa"/>
          </w:tcPr>
          <w:p w14:paraId="6445654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55 (28.1)</w:t>
            </w:r>
          </w:p>
        </w:tc>
        <w:tc>
          <w:tcPr>
            <w:tcW w:w="1675" w:type="dxa"/>
          </w:tcPr>
          <w:p w14:paraId="554BCDC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145 (17.1)</w:t>
            </w:r>
          </w:p>
        </w:tc>
        <w:tc>
          <w:tcPr>
            <w:tcW w:w="1841" w:type="dxa"/>
          </w:tcPr>
          <w:p w14:paraId="58223BD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28 (7.6)</w:t>
            </w:r>
          </w:p>
        </w:tc>
        <w:tc>
          <w:tcPr>
            <w:tcW w:w="1509" w:type="dxa"/>
          </w:tcPr>
          <w:p w14:paraId="345E53D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228 (16.2)</w:t>
            </w:r>
          </w:p>
        </w:tc>
      </w:tr>
      <w:tr w:rsidR="00E65D74" w:rsidRPr="008B6713" w14:paraId="079ECB8E" w14:textId="77777777" w:rsidTr="00E65D74">
        <w:trPr>
          <w:trHeight w:val="368"/>
          <w:jc w:val="center"/>
        </w:trPr>
        <w:tc>
          <w:tcPr>
            <w:tcW w:w="3220" w:type="dxa"/>
          </w:tcPr>
          <w:p w14:paraId="563372B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Other</w:t>
            </w:r>
          </w:p>
        </w:tc>
        <w:tc>
          <w:tcPr>
            <w:tcW w:w="1693" w:type="dxa"/>
          </w:tcPr>
          <w:p w14:paraId="0EC4364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 (3.1)</w:t>
            </w:r>
          </w:p>
        </w:tc>
        <w:tc>
          <w:tcPr>
            <w:tcW w:w="1675" w:type="dxa"/>
          </w:tcPr>
          <w:p w14:paraId="18627E2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33 (3.9)</w:t>
            </w:r>
          </w:p>
        </w:tc>
        <w:tc>
          <w:tcPr>
            <w:tcW w:w="1841" w:type="dxa"/>
          </w:tcPr>
          <w:p w14:paraId="158DB75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 (1.4)</w:t>
            </w:r>
          </w:p>
        </w:tc>
        <w:tc>
          <w:tcPr>
            <w:tcW w:w="1509" w:type="dxa"/>
          </w:tcPr>
          <w:p w14:paraId="78C062E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44 (3.1)</w:t>
            </w:r>
          </w:p>
        </w:tc>
      </w:tr>
      <w:tr w:rsidR="00E65D74" w:rsidRPr="008B6713" w14:paraId="130539B0" w14:textId="77777777" w:rsidTr="00E65D74">
        <w:trPr>
          <w:trHeight w:val="358"/>
          <w:jc w:val="center"/>
        </w:trPr>
        <w:tc>
          <w:tcPr>
            <w:tcW w:w="3220" w:type="dxa"/>
          </w:tcPr>
          <w:p w14:paraId="71F3AA7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Unknown</w:t>
            </w:r>
          </w:p>
        </w:tc>
        <w:tc>
          <w:tcPr>
            <w:tcW w:w="1693" w:type="dxa"/>
          </w:tcPr>
          <w:p w14:paraId="2BDFE46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 (5.1)</w:t>
            </w:r>
          </w:p>
        </w:tc>
        <w:tc>
          <w:tcPr>
            <w:tcW w:w="1675" w:type="dxa"/>
          </w:tcPr>
          <w:p w14:paraId="47496A5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 (0.4)</w:t>
            </w:r>
          </w:p>
        </w:tc>
        <w:tc>
          <w:tcPr>
            <w:tcW w:w="1841" w:type="dxa"/>
          </w:tcPr>
          <w:p w14:paraId="6680F37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 (0.3)</w:t>
            </w:r>
          </w:p>
        </w:tc>
        <w:tc>
          <w:tcPr>
            <w:tcW w:w="1509" w:type="dxa"/>
          </w:tcPr>
          <w:p w14:paraId="7C097CC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14 (1.0)</w:t>
            </w:r>
          </w:p>
        </w:tc>
      </w:tr>
      <w:tr w:rsidR="00E65D74" w:rsidRPr="008B6713" w14:paraId="15696687" w14:textId="77777777" w:rsidTr="00E65D74">
        <w:trPr>
          <w:trHeight w:val="348"/>
          <w:jc w:val="center"/>
        </w:trPr>
        <w:tc>
          <w:tcPr>
            <w:tcW w:w="9938" w:type="dxa"/>
            <w:gridSpan w:val="5"/>
          </w:tcPr>
          <w:p w14:paraId="4A82C26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Smoking status,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0C9D4A42" w14:textId="77777777" w:rsidTr="00E65D74">
        <w:trPr>
          <w:trHeight w:val="358"/>
          <w:jc w:val="center"/>
        </w:trPr>
        <w:tc>
          <w:tcPr>
            <w:tcW w:w="3220" w:type="dxa"/>
          </w:tcPr>
          <w:p w14:paraId="078F12D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Current smoker</w:t>
            </w:r>
          </w:p>
        </w:tc>
        <w:tc>
          <w:tcPr>
            <w:tcW w:w="1693" w:type="dxa"/>
          </w:tcPr>
          <w:p w14:paraId="16D2E57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24 (12.2)</w:t>
            </w:r>
          </w:p>
        </w:tc>
        <w:tc>
          <w:tcPr>
            <w:tcW w:w="1675" w:type="dxa"/>
          </w:tcPr>
          <w:p w14:paraId="33B945B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66 (7.8)</w:t>
            </w:r>
          </w:p>
        </w:tc>
        <w:tc>
          <w:tcPr>
            <w:tcW w:w="1841" w:type="dxa"/>
          </w:tcPr>
          <w:p w14:paraId="65B46E9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20 (5.5)</w:t>
            </w:r>
          </w:p>
        </w:tc>
        <w:tc>
          <w:tcPr>
            <w:tcW w:w="1509" w:type="dxa"/>
          </w:tcPr>
          <w:p w14:paraId="5604AE3D" w14:textId="6371541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110 (7.98</w:t>
            </w:r>
            <w:r w:rsidR="00F76F2F" w:rsidRPr="008B6713">
              <w:rPr>
                <w:rFonts w:ascii="Book Antiqua" w:hAnsi="Book Antiqua" w:cstheme="minorHAnsi"/>
              </w:rPr>
              <w:t>)</w:t>
            </w:r>
          </w:p>
        </w:tc>
      </w:tr>
      <w:tr w:rsidR="00E65D74" w:rsidRPr="008B6713" w14:paraId="70800A1E" w14:textId="77777777" w:rsidTr="00E65D74">
        <w:trPr>
          <w:trHeight w:val="368"/>
          <w:jc w:val="center"/>
        </w:trPr>
        <w:tc>
          <w:tcPr>
            <w:tcW w:w="3220" w:type="dxa"/>
          </w:tcPr>
          <w:p w14:paraId="09366F4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Ex-smoker</w:t>
            </w:r>
          </w:p>
        </w:tc>
        <w:tc>
          <w:tcPr>
            <w:tcW w:w="1693" w:type="dxa"/>
          </w:tcPr>
          <w:p w14:paraId="08573A6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58 (29.6)</w:t>
            </w:r>
          </w:p>
        </w:tc>
        <w:tc>
          <w:tcPr>
            <w:tcW w:w="1675" w:type="dxa"/>
          </w:tcPr>
          <w:p w14:paraId="15684BD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367 (43.4)</w:t>
            </w:r>
          </w:p>
        </w:tc>
        <w:tc>
          <w:tcPr>
            <w:tcW w:w="1841" w:type="dxa"/>
          </w:tcPr>
          <w:p w14:paraId="5D319F4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182 (49.6)</w:t>
            </w:r>
          </w:p>
        </w:tc>
        <w:tc>
          <w:tcPr>
            <w:tcW w:w="1509" w:type="dxa"/>
          </w:tcPr>
          <w:p w14:paraId="53B8B83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607 (43.1)</w:t>
            </w:r>
          </w:p>
        </w:tc>
      </w:tr>
      <w:tr w:rsidR="00E65D74" w:rsidRPr="008B6713" w14:paraId="56A6B18A" w14:textId="77777777" w:rsidTr="00E65D74">
        <w:trPr>
          <w:trHeight w:val="358"/>
          <w:jc w:val="center"/>
        </w:trPr>
        <w:tc>
          <w:tcPr>
            <w:tcW w:w="3220" w:type="dxa"/>
          </w:tcPr>
          <w:p w14:paraId="7B110F9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Never smoked</w:t>
            </w:r>
          </w:p>
        </w:tc>
        <w:tc>
          <w:tcPr>
            <w:tcW w:w="1693" w:type="dxa"/>
          </w:tcPr>
          <w:p w14:paraId="588F127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114 (58.2)</w:t>
            </w:r>
          </w:p>
        </w:tc>
        <w:tc>
          <w:tcPr>
            <w:tcW w:w="1675" w:type="dxa"/>
          </w:tcPr>
          <w:p w14:paraId="03C3D1D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413 (48.8)</w:t>
            </w:r>
          </w:p>
        </w:tc>
        <w:tc>
          <w:tcPr>
            <w:tcW w:w="1841" w:type="dxa"/>
          </w:tcPr>
          <w:p w14:paraId="0A552B6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165 (45.0)</w:t>
            </w:r>
          </w:p>
        </w:tc>
        <w:tc>
          <w:tcPr>
            <w:tcW w:w="1509" w:type="dxa"/>
          </w:tcPr>
          <w:p w14:paraId="006FA8A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692 (49.1)</w:t>
            </w:r>
          </w:p>
        </w:tc>
      </w:tr>
      <w:tr w:rsidR="00E65D74" w:rsidRPr="008B6713" w14:paraId="19B5E90F" w14:textId="77777777" w:rsidTr="00E65D74">
        <w:trPr>
          <w:trHeight w:val="348"/>
          <w:jc w:val="center"/>
        </w:trPr>
        <w:tc>
          <w:tcPr>
            <w:tcW w:w="9938" w:type="dxa"/>
            <w:gridSpan w:val="5"/>
          </w:tcPr>
          <w:p w14:paraId="53F5D9E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Family history of T2D,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5257A37B" w14:textId="77777777" w:rsidTr="00E65D74">
        <w:trPr>
          <w:trHeight w:val="358"/>
          <w:jc w:val="center"/>
        </w:trPr>
        <w:tc>
          <w:tcPr>
            <w:tcW w:w="3220" w:type="dxa"/>
          </w:tcPr>
          <w:p w14:paraId="72BAB25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Yes</w:t>
            </w:r>
          </w:p>
        </w:tc>
        <w:tc>
          <w:tcPr>
            <w:tcW w:w="1693" w:type="dxa"/>
          </w:tcPr>
          <w:p w14:paraId="7F59E31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90 (45.9)</w:t>
            </w:r>
          </w:p>
        </w:tc>
        <w:tc>
          <w:tcPr>
            <w:tcW w:w="1675" w:type="dxa"/>
          </w:tcPr>
          <w:p w14:paraId="366AD27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326 (38.5)</w:t>
            </w:r>
          </w:p>
        </w:tc>
        <w:tc>
          <w:tcPr>
            <w:tcW w:w="1841" w:type="dxa"/>
          </w:tcPr>
          <w:p w14:paraId="3B17D2C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131 (35.7)</w:t>
            </w:r>
          </w:p>
        </w:tc>
        <w:tc>
          <w:tcPr>
            <w:tcW w:w="1509" w:type="dxa"/>
          </w:tcPr>
          <w:p w14:paraId="1BFCF535"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547 (38.8)</w:t>
            </w:r>
          </w:p>
        </w:tc>
      </w:tr>
      <w:tr w:rsidR="00E65D74" w:rsidRPr="008B6713" w14:paraId="1EC2A2E0" w14:textId="77777777" w:rsidTr="00E65D74">
        <w:trPr>
          <w:trHeight w:val="368"/>
          <w:jc w:val="center"/>
        </w:trPr>
        <w:tc>
          <w:tcPr>
            <w:tcW w:w="3220" w:type="dxa"/>
          </w:tcPr>
          <w:p w14:paraId="07278C7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No</w:t>
            </w:r>
          </w:p>
        </w:tc>
        <w:tc>
          <w:tcPr>
            <w:tcW w:w="1693" w:type="dxa"/>
          </w:tcPr>
          <w:p w14:paraId="134552F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37 (18.9)</w:t>
            </w:r>
          </w:p>
        </w:tc>
        <w:tc>
          <w:tcPr>
            <w:tcW w:w="1675" w:type="dxa"/>
          </w:tcPr>
          <w:p w14:paraId="658D2A2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264 (31.2)</w:t>
            </w:r>
          </w:p>
        </w:tc>
        <w:tc>
          <w:tcPr>
            <w:tcW w:w="1841" w:type="dxa"/>
          </w:tcPr>
          <w:p w14:paraId="73979C4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169 (46.1)</w:t>
            </w:r>
          </w:p>
        </w:tc>
        <w:tc>
          <w:tcPr>
            <w:tcW w:w="1509" w:type="dxa"/>
          </w:tcPr>
          <w:p w14:paraId="1A53DFE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470 (33.3)</w:t>
            </w:r>
          </w:p>
        </w:tc>
      </w:tr>
      <w:tr w:rsidR="00E65D74" w:rsidRPr="008B6713" w14:paraId="4F96079B" w14:textId="77777777" w:rsidTr="00E65D74">
        <w:trPr>
          <w:trHeight w:val="358"/>
          <w:jc w:val="center"/>
        </w:trPr>
        <w:tc>
          <w:tcPr>
            <w:tcW w:w="3220" w:type="dxa"/>
          </w:tcPr>
          <w:p w14:paraId="2BEF370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Unknown</w:t>
            </w:r>
          </w:p>
        </w:tc>
        <w:tc>
          <w:tcPr>
            <w:tcW w:w="1693" w:type="dxa"/>
          </w:tcPr>
          <w:p w14:paraId="131FD91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69 (35.2)</w:t>
            </w:r>
          </w:p>
        </w:tc>
        <w:tc>
          <w:tcPr>
            <w:tcW w:w="1675" w:type="dxa"/>
          </w:tcPr>
          <w:p w14:paraId="47D852B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256 (30.3)</w:t>
            </w:r>
          </w:p>
        </w:tc>
        <w:tc>
          <w:tcPr>
            <w:tcW w:w="1841" w:type="dxa"/>
          </w:tcPr>
          <w:p w14:paraId="50EA575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67 (18.3)</w:t>
            </w:r>
          </w:p>
        </w:tc>
        <w:tc>
          <w:tcPr>
            <w:tcW w:w="1509" w:type="dxa"/>
          </w:tcPr>
          <w:p w14:paraId="4925F0D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393 (27.9)</w:t>
            </w:r>
          </w:p>
        </w:tc>
      </w:tr>
      <w:tr w:rsidR="00E65D74" w:rsidRPr="008B6713" w14:paraId="79392D3B" w14:textId="77777777" w:rsidTr="00E65D74">
        <w:trPr>
          <w:trHeight w:val="358"/>
          <w:jc w:val="center"/>
        </w:trPr>
        <w:tc>
          <w:tcPr>
            <w:tcW w:w="4913" w:type="dxa"/>
            <w:gridSpan w:val="2"/>
          </w:tcPr>
          <w:p w14:paraId="49AE9D6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Cardiovascular complications, </w:t>
            </w:r>
            <w:r w:rsidRPr="008B6713">
              <w:rPr>
                <w:rFonts w:ascii="Book Antiqua" w:hAnsi="Book Antiqua" w:cstheme="minorHAnsi"/>
                <w:i/>
                <w:iCs/>
              </w:rPr>
              <w:t>n</w:t>
            </w:r>
            <w:r w:rsidRPr="008B6713">
              <w:rPr>
                <w:rFonts w:ascii="Book Antiqua" w:hAnsi="Book Antiqua" w:cstheme="minorHAnsi"/>
              </w:rPr>
              <w:t xml:space="preserve"> (%)</w:t>
            </w:r>
          </w:p>
        </w:tc>
        <w:tc>
          <w:tcPr>
            <w:tcW w:w="1675" w:type="dxa"/>
          </w:tcPr>
          <w:p w14:paraId="4ADA2973" w14:textId="77777777" w:rsidR="00E65D74" w:rsidRPr="008B6713" w:rsidRDefault="00E65D74" w:rsidP="005E6B55">
            <w:pPr>
              <w:spacing w:line="360" w:lineRule="auto"/>
              <w:jc w:val="both"/>
              <w:rPr>
                <w:rFonts w:ascii="Book Antiqua" w:hAnsi="Book Antiqua" w:cstheme="minorHAnsi"/>
              </w:rPr>
            </w:pPr>
          </w:p>
        </w:tc>
        <w:tc>
          <w:tcPr>
            <w:tcW w:w="1841" w:type="dxa"/>
          </w:tcPr>
          <w:p w14:paraId="2E750C3A" w14:textId="77777777" w:rsidR="00E65D74" w:rsidRPr="008B6713" w:rsidRDefault="00E65D74" w:rsidP="005E6B55">
            <w:pPr>
              <w:spacing w:line="360" w:lineRule="auto"/>
              <w:jc w:val="both"/>
              <w:rPr>
                <w:rFonts w:ascii="Book Antiqua" w:hAnsi="Book Antiqua" w:cstheme="minorHAnsi"/>
              </w:rPr>
            </w:pPr>
          </w:p>
        </w:tc>
        <w:tc>
          <w:tcPr>
            <w:tcW w:w="1509" w:type="dxa"/>
          </w:tcPr>
          <w:p w14:paraId="5B62D2AD" w14:textId="77777777" w:rsidR="00E65D74" w:rsidRPr="008B6713" w:rsidRDefault="00E65D74" w:rsidP="005E6B55">
            <w:pPr>
              <w:spacing w:line="360" w:lineRule="auto"/>
              <w:jc w:val="both"/>
              <w:rPr>
                <w:rFonts w:ascii="Book Antiqua" w:hAnsi="Book Antiqua" w:cstheme="minorHAnsi"/>
              </w:rPr>
            </w:pPr>
          </w:p>
        </w:tc>
      </w:tr>
      <w:tr w:rsidR="00E65D74" w:rsidRPr="008B6713" w14:paraId="7FE77BA6" w14:textId="77777777" w:rsidTr="00E65D74">
        <w:trPr>
          <w:trHeight w:val="358"/>
          <w:jc w:val="center"/>
        </w:trPr>
        <w:tc>
          <w:tcPr>
            <w:tcW w:w="3220" w:type="dxa"/>
          </w:tcPr>
          <w:p w14:paraId="21893057" w14:textId="46233AC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lastRenderedPageBreak/>
              <w:t>Myocardial infarction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1233</w:t>
            </w:r>
            <w:r w:rsidRPr="008B6713">
              <w:rPr>
                <w:rFonts w:ascii="Book Antiqua" w:hAnsi="Book Antiqua" w:cstheme="minorHAnsi"/>
              </w:rPr>
              <w:t>)</w:t>
            </w:r>
          </w:p>
        </w:tc>
        <w:tc>
          <w:tcPr>
            <w:tcW w:w="1693" w:type="dxa"/>
          </w:tcPr>
          <w:p w14:paraId="27102F7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 (4.3)</w:t>
            </w:r>
          </w:p>
        </w:tc>
        <w:tc>
          <w:tcPr>
            <w:tcW w:w="1675" w:type="dxa"/>
          </w:tcPr>
          <w:p w14:paraId="32FA4C2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60 (8.0)</w:t>
            </w:r>
          </w:p>
        </w:tc>
        <w:tc>
          <w:tcPr>
            <w:tcW w:w="1841" w:type="dxa"/>
          </w:tcPr>
          <w:p w14:paraId="4748AFD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36 (11.1)</w:t>
            </w:r>
          </w:p>
        </w:tc>
        <w:tc>
          <w:tcPr>
            <w:tcW w:w="1509" w:type="dxa"/>
          </w:tcPr>
          <w:p w14:paraId="4A8F8B8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103 (8.4)</w:t>
            </w:r>
          </w:p>
        </w:tc>
      </w:tr>
      <w:tr w:rsidR="00E65D74" w:rsidRPr="008B6713" w14:paraId="7B81D695" w14:textId="77777777" w:rsidTr="00E65D74">
        <w:trPr>
          <w:trHeight w:val="358"/>
          <w:jc w:val="center"/>
        </w:trPr>
        <w:tc>
          <w:tcPr>
            <w:tcW w:w="3220" w:type="dxa"/>
          </w:tcPr>
          <w:p w14:paraId="6E7F7A73" w14:textId="261C8C7A" w:rsidR="00E65D74" w:rsidRPr="008B6713" w:rsidRDefault="00E65D74" w:rsidP="005E6B55">
            <w:pPr>
              <w:spacing w:line="360" w:lineRule="auto"/>
              <w:jc w:val="both"/>
              <w:rPr>
                <w:rFonts w:ascii="Book Antiqua" w:hAnsi="Book Antiqua" w:cstheme="minorHAnsi"/>
                <w:vertAlign w:val="superscript"/>
              </w:rPr>
            </w:pPr>
            <w:r w:rsidRPr="008B6713">
              <w:rPr>
                <w:rFonts w:ascii="Book Antiqua" w:hAnsi="Book Antiqua" w:cstheme="minorHAnsi"/>
              </w:rPr>
              <w:t>Heart failure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1229</w:t>
            </w:r>
            <w:r w:rsidRPr="008B6713">
              <w:rPr>
                <w:rFonts w:ascii="Book Antiqua" w:hAnsi="Book Antiqua" w:cstheme="minorHAnsi"/>
              </w:rPr>
              <w:t>)</w:t>
            </w:r>
          </w:p>
        </w:tc>
        <w:tc>
          <w:tcPr>
            <w:tcW w:w="1693" w:type="dxa"/>
          </w:tcPr>
          <w:p w14:paraId="2B89846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 (2.5)</w:t>
            </w:r>
          </w:p>
        </w:tc>
        <w:tc>
          <w:tcPr>
            <w:tcW w:w="1675" w:type="dxa"/>
          </w:tcPr>
          <w:p w14:paraId="55A8B87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12 (1.6)</w:t>
            </w:r>
          </w:p>
        </w:tc>
        <w:tc>
          <w:tcPr>
            <w:tcW w:w="1841" w:type="dxa"/>
          </w:tcPr>
          <w:p w14:paraId="44BA43D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 (2.8)</w:t>
            </w:r>
          </w:p>
        </w:tc>
        <w:tc>
          <w:tcPr>
            <w:tcW w:w="1509" w:type="dxa"/>
          </w:tcPr>
          <w:p w14:paraId="38C8697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25 (2.0)</w:t>
            </w:r>
          </w:p>
        </w:tc>
      </w:tr>
      <w:tr w:rsidR="00E65D74" w:rsidRPr="008B6713" w14:paraId="14AC01DA" w14:textId="77777777" w:rsidTr="00E65D74">
        <w:trPr>
          <w:trHeight w:val="358"/>
          <w:jc w:val="center"/>
        </w:trPr>
        <w:tc>
          <w:tcPr>
            <w:tcW w:w="3220" w:type="dxa"/>
          </w:tcPr>
          <w:p w14:paraId="3F121DB8" w14:textId="060695A9" w:rsidR="00E65D74" w:rsidRPr="008B6713" w:rsidRDefault="00E65D74" w:rsidP="005E6B55">
            <w:pPr>
              <w:spacing w:line="360" w:lineRule="auto"/>
              <w:jc w:val="both"/>
              <w:rPr>
                <w:rFonts w:ascii="Book Antiqua" w:hAnsi="Book Antiqua" w:cstheme="minorHAnsi"/>
                <w:vertAlign w:val="superscript"/>
              </w:rPr>
            </w:pPr>
            <w:r w:rsidRPr="008B6713">
              <w:rPr>
                <w:rFonts w:ascii="Book Antiqua" w:hAnsi="Book Antiqua" w:cstheme="minorHAnsi"/>
              </w:rPr>
              <w:t>Heart valve disease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1228</w:t>
            </w:r>
            <w:r w:rsidRPr="008B6713">
              <w:rPr>
                <w:rFonts w:ascii="Book Antiqua" w:hAnsi="Book Antiqua" w:cstheme="minorHAnsi"/>
              </w:rPr>
              <w:t>)</w:t>
            </w:r>
          </w:p>
        </w:tc>
        <w:tc>
          <w:tcPr>
            <w:tcW w:w="1693" w:type="dxa"/>
          </w:tcPr>
          <w:p w14:paraId="350B04F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 (1.8)</w:t>
            </w:r>
          </w:p>
        </w:tc>
        <w:tc>
          <w:tcPr>
            <w:tcW w:w="1675" w:type="dxa"/>
          </w:tcPr>
          <w:p w14:paraId="02CA71D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22 (3.0)</w:t>
            </w:r>
          </w:p>
        </w:tc>
        <w:tc>
          <w:tcPr>
            <w:tcW w:w="1841" w:type="dxa"/>
          </w:tcPr>
          <w:p w14:paraId="2B7F07F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 (3.4)</w:t>
            </w:r>
          </w:p>
        </w:tc>
        <w:tc>
          <w:tcPr>
            <w:tcW w:w="1509" w:type="dxa"/>
          </w:tcPr>
          <w:p w14:paraId="4361A96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36 (2.9)</w:t>
            </w:r>
          </w:p>
        </w:tc>
      </w:tr>
      <w:tr w:rsidR="00E65D74" w:rsidRPr="008B6713" w14:paraId="550C8949" w14:textId="77777777" w:rsidTr="00E65D74">
        <w:trPr>
          <w:trHeight w:val="368"/>
          <w:jc w:val="center"/>
        </w:trPr>
        <w:tc>
          <w:tcPr>
            <w:tcW w:w="3220" w:type="dxa"/>
          </w:tcPr>
          <w:p w14:paraId="25CFB53B" w14:textId="5E117310"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Atrial fibrillation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1223)</w:t>
            </w:r>
          </w:p>
        </w:tc>
        <w:tc>
          <w:tcPr>
            <w:tcW w:w="1693" w:type="dxa"/>
          </w:tcPr>
          <w:p w14:paraId="2C68524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 (1.2)</w:t>
            </w:r>
          </w:p>
        </w:tc>
        <w:tc>
          <w:tcPr>
            <w:tcW w:w="1675" w:type="dxa"/>
          </w:tcPr>
          <w:p w14:paraId="3929505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42 (5.7)</w:t>
            </w:r>
          </w:p>
        </w:tc>
        <w:tc>
          <w:tcPr>
            <w:tcW w:w="1841" w:type="dxa"/>
          </w:tcPr>
          <w:p w14:paraId="00FB548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20 (6.2)</w:t>
            </w:r>
          </w:p>
        </w:tc>
        <w:tc>
          <w:tcPr>
            <w:tcW w:w="1509" w:type="dxa"/>
          </w:tcPr>
          <w:p w14:paraId="44E6606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64 (5.2)</w:t>
            </w:r>
          </w:p>
        </w:tc>
      </w:tr>
      <w:tr w:rsidR="00E65D74" w:rsidRPr="008B6713" w14:paraId="7DFB229B" w14:textId="77777777" w:rsidTr="00E65D74">
        <w:trPr>
          <w:trHeight w:val="716"/>
          <w:jc w:val="center"/>
        </w:trPr>
        <w:tc>
          <w:tcPr>
            <w:tcW w:w="3220" w:type="dxa"/>
          </w:tcPr>
          <w:p w14:paraId="5CFB9A39" w14:textId="402DA91D"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Peripheral vascular disease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1227</w:t>
            </w:r>
            <w:r w:rsidRPr="008B6713">
              <w:rPr>
                <w:rFonts w:ascii="Book Antiqua" w:hAnsi="Book Antiqua" w:cstheme="minorHAnsi"/>
              </w:rPr>
              <w:t>)</w:t>
            </w:r>
          </w:p>
        </w:tc>
        <w:tc>
          <w:tcPr>
            <w:tcW w:w="1693" w:type="dxa"/>
          </w:tcPr>
          <w:p w14:paraId="3B585B5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 (4.4)</w:t>
            </w:r>
          </w:p>
        </w:tc>
        <w:tc>
          <w:tcPr>
            <w:tcW w:w="1675" w:type="dxa"/>
          </w:tcPr>
          <w:p w14:paraId="47B5024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43 (5.8)</w:t>
            </w:r>
          </w:p>
        </w:tc>
        <w:tc>
          <w:tcPr>
            <w:tcW w:w="1841" w:type="dxa"/>
          </w:tcPr>
          <w:p w14:paraId="062455C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21 (6.5)</w:t>
            </w:r>
          </w:p>
        </w:tc>
        <w:tc>
          <w:tcPr>
            <w:tcW w:w="1509" w:type="dxa"/>
          </w:tcPr>
          <w:p w14:paraId="3AFC595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71 (5.8)</w:t>
            </w:r>
          </w:p>
        </w:tc>
      </w:tr>
      <w:tr w:rsidR="00E65D74" w:rsidRPr="008B6713" w14:paraId="5F407D42" w14:textId="77777777" w:rsidTr="00E65D74">
        <w:trPr>
          <w:trHeight w:val="368"/>
          <w:jc w:val="center"/>
        </w:trPr>
        <w:tc>
          <w:tcPr>
            <w:tcW w:w="3220" w:type="dxa"/>
          </w:tcPr>
          <w:p w14:paraId="266B9EA1" w14:textId="2CBBA2B0"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Stroke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1235</w:t>
            </w:r>
            <w:r w:rsidRPr="008B6713">
              <w:rPr>
                <w:rFonts w:ascii="Book Antiqua" w:hAnsi="Book Antiqua" w:cstheme="minorHAnsi"/>
              </w:rPr>
              <w:t>)</w:t>
            </w:r>
          </w:p>
        </w:tc>
        <w:tc>
          <w:tcPr>
            <w:tcW w:w="1693" w:type="dxa"/>
          </w:tcPr>
          <w:p w14:paraId="09B145F5"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 (1.9)</w:t>
            </w:r>
          </w:p>
        </w:tc>
        <w:tc>
          <w:tcPr>
            <w:tcW w:w="1675" w:type="dxa"/>
          </w:tcPr>
          <w:p w14:paraId="70D575B5"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31 (4.1)</w:t>
            </w:r>
          </w:p>
        </w:tc>
        <w:tc>
          <w:tcPr>
            <w:tcW w:w="1841" w:type="dxa"/>
          </w:tcPr>
          <w:p w14:paraId="4811995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24 (7.4)</w:t>
            </w:r>
          </w:p>
        </w:tc>
        <w:tc>
          <w:tcPr>
            <w:tcW w:w="1509" w:type="dxa"/>
          </w:tcPr>
          <w:p w14:paraId="663375F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58 (4.7)</w:t>
            </w:r>
          </w:p>
        </w:tc>
      </w:tr>
      <w:tr w:rsidR="00E65D74" w:rsidRPr="008B6713" w14:paraId="456F3DF1" w14:textId="77777777" w:rsidTr="00E65D74">
        <w:trPr>
          <w:trHeight w:val="358"/>
          <w:jc w:val="center"/>
        </w:trPr>
        <w:tc>
          <w:tcPr>
            <w:tcW w:w="3220" w:type="dxa"/>
          </w:tcPr>
          <w:p w14:paraId="48123D98" w14:textId="4E25D2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Angina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1230</w:t>
            </w:r>
            <w:r w:rsidRPr="008B6713">
              <w:rPr>
                <w:rFonts w:ascii="Book Antiqua" w:hAnsi="Book Antiqua" w:cstheme="minorHAnsi"/>
              </w:rPr>
              <w:t>)</w:t>
            </w:r>
          </w:p>
        </w:tc>
        <w:tc>
          <w:tcPr>
            <w:tcW w:w="1693" w:type="dxa"/>
          </w:tcPr>
          <w:p w14:paraId="7ED1CA4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 (3.1)</w:t>
            </w:r>
          </w:p>
        </w:tc>
        <w:tc>
          <w:tcPr>
            <w:tcW w:w="1675" w:type="dxa"/>
          </w:tcPr>
          <w:p w14:paraId="514A12B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60 (8.1)</w:t>
            </w:r>
          </w:p>
        </w:tc>
        <w:tc>
          <w:tcPr>
            <w:tcW w:w="1841" w:type="dxa"/>
          </w:tcPr>
          <w:p w14:paraId="21BD836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33 (10.2)</w:t>
            </w:r>
          </w:p>
        </w:tc>
        <w:tc>
          <w:tcPr>
            <w:tcW w:w="1509" w:type="dxa"/>
          </w:tcPr>
          <w:p w14:paraId="7E66B65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98 (8.0)</w:t>
            </w:r>
          </w:p>
        </w:tc>
      </w:tr>
      <w:tr w:rsidR="00E65D74" w:rsidRPr="008B6713" w14:paraId="6828EB69" w14:textId="77777777" w:rsidTr="00E65D74">
        <w:trPr>
          <w:trHeight w:val="348"/>
          <w:jc w:val="center"/>
        </w:trPr>
        <w:tc>
          <w:tcPr>
            <w:tcW w:w="9938" w:type="dxa"/>
            <w:gridSpan w:val="5"/>
          </w:tcPr>
          <w:p w14:paraId="57A821E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Glucose-lowering medication use,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7FF8F3CF" w14:textId="77777777" w:rsidTr="00E65D74">
        <w:trPr>
          <w:trHeight w:val="726"/>
          <w:jc w:val="center"/>
        </w:trPr>
        <w:tc>
          <w:tcPr>
            <w:tcW w:w="3220" w:type="dxa"/>
          </w:tcPr>
          <w:p w14:paraId="04DC1535" w14:textId="7A2CEAB9"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Any glucose-lowering medication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1403</w:t>
            </w:r>
            <w:r w:rsidRPr="008B6713">
              <w:rPr>
                <w:rFonts w:ascii="Book Antiqua" w:hAnsi="Book Antiqua" w:cstheme="minorHAnsi"/>
              </w:rPr>
              <w:t>)</w:t>
            </w:r>
          </w:p>
        </w:tc>
        <w:tc>
          <w:tcPr>
            <w:tcW w:w="1693" w:type="dxa"/>
          </w:tcPr>
          <w:p w14:paraId="0A26419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185 (94.9)</w:t>
            </w:r>
          </w:p>
        </w:tc>
        <w:tc>
          <w:tcPr>
            <w:tcW w:w="1675" w:type="dxa"/>
          </w:tcPr>
          <w:p w14:paraId="78AFCFB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753 (89.5)</w:t>
            </w:r>
          </w:p>
        </w:tc>
        <w:tc>
          <w:tcPr>
            <w:tcW w:w="1841" w:type="dxa"/>
          </w:tcPr>
          <w:p w14:paraId="0BC09BB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257 (70.0)</w:t>
            </w:r>
          </w:p>
        </w:tc>
        <w:tc>
          <w:tcPr>
            <w:tcW w:w="1509" w:type="dxa"/>
          </w:tcPr>
          <w:p w14:paraId="7722753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1195 (85.2)</w:t>
            </w:r>
          </w:p>
        </w:tc>
      </w:tr>
      <w:tr w:rsidR="00E65D74" w:rsidRPr="008B6713" w14:paraId="3012FD3A" w14:textId="77777777" w:rsidTr="00E65D74">
        <w:trPr>
          <w:trHeight w:val="358"/>
          <w:jc w:val="center"/>
        </w:trPr>
        <w:tc>
          <w:tcPr>
            <w:tcW w:w="3220" w:type="dxa"/>
          </w:tcPr>
          <w:p w14:paraId="0CAE4B35"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Insulin</w:t>
            </w:r>
          </w:p>
        </w:tc>
        <w:tc>
          <w:tcPr>
            <w:tcW w:w="1693" w:type="dxa"/>
          </w:tcPr>
          <w:p w14:paraId="1587DF3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74 (37.8)</w:t>
            </w:r>
          </w:p>
        </w:tc>
        <w:tc>
          <w:tcPr>
            <w:tcW w:w="1675" w:type="dxa"/>
          </w:tcPr>
          <w:p w14:paraId="188BD65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178 (21.0)</w:t>
            </w:r>
          </w:p>
        </w:tc>
        <w:tc>
          <w:tcPr>
            <w:tcW w:w="1841" w:type="dxa"/>
          </w:tcPr>
          <w:p w14:paraId="47AB9842"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24 (6.5)</w:t>
            </w:r>
          </w:p>
        </w:tc>
        <w:tc>
          <w:tcPr>
            <w:tcW w:w="1509" w:type="dxa"/>
          </w:tcPr>
          <w:p w14:paraId="1CFCFA1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276 (19.6)</w:t>
            </w:r>
          </w:p>
        </w:tc>
      </w:tr>
      <w:tr w:rsidR="00E65D74" w:rsidRPr="008B6713" w14:paraId="6289572A" w14:textId="77777777" w:rsidTr="00E65D74">
        <w:trPr>
          <w:trHeight w:val="716"/>
          <w:jc w:val="center"/>
        </w:trPr>
        <w:tc>
          <w:tcPr>
            <w:tcW w:w="3220" w:type="dxa"/>
          </w:tcPr>
          <w:p w14:paraId="63896EBD" w14:textId="30243FBD"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Metformin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1407</w:t>
            </w:r>
            <w:r w:rsidRPr="008B6713">
              <w:rPr>
                <w:rFonts w:ascii="Book Antiqua" w:hAnsi="Book Antiqua" w:cstheme="minorHAnsi"/>
              </w:rPr>
              <w:t>)</w:t>
            </w:r>
          </w:p>
        </w:tc>
        <w:tc>
          <w:tcPr>
            <w:tcW w:w="1693" w:type="dxa"/>
          </w:tcPr>
          <w:p w14:paraId="2A6A2C3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157 (80.1)</w:t>
            </w:r>
          </w:p>
        </w:tc>
        <w:tc>
          <w:tcPr>
            <w:tcW w:w="1675" w:type="dxa"/>
          </w:tcPr>
          <w:p w14:paraId="4630095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658 (78.0)</w:t>
            </w:r>
          </w:p>
        </w:tc>
        <w:tc>
          <w:tcPr>
            <w:tcW w:w="1841" w:type="dxa"/>
          </w:tcPr>
          <w:p w14:paraId="3BE3E92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234 (63.8)</w:t>
            </w:r>
          </w:p>
        </w:tc>
        <w:tc>
          <w:tcPr>
            <w:tcW w:w="1509" w:type="dxa"/>
          </w:tcPr>
          <w:p w14:paraId="3174A27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1049 (74.6)</w:t>
            </w:r>
          </w:p>
        </w:tc>
      </w:tr>
      <w:tr w:rsidR="00E65D74" w:rsidRPr="008B6713" w14:paraId="418DD7CA" w14:textId="77777777" w:rsidTr="00E65D74">
        <w:trPr>
          <w:trHeight w:val="368"/>
          <w:jc w:val="center"/>
        </w:trPr>
        <w:tc>
          <w:tcPr>
            <w:tcW w:w="3220" w:type="dxa"/>
          </w:tcPr>
          <w:p w14:paraId="49E1DF57" w14:textId="22E67215" w:rsidR="00E65D74" w:rsidRPr="008B6713" w:rsidRDefault="00E65D74" w:rsidP="005E6B55">
            <w:pPr>
              <w:spacing w:line="360" w:lineRule="auto"/>
              <w:jc w:val="both"/>
              <w:rPr>
                <w:rFonts w:ascii="Book Antiqua" w:hAnsi="Book Antiqua" w:cstheme="minorHAnsi"/>
              </w:rPr>
            </w:pPr>
            <w:proofErr w:type="spellStart"/>
            <w:r w:rsidRPr="008B6713">
              <w:rPr>
                <w:rFonts w:ascii="Book Antiqua" w:hAnsi="Book Antiqua" w:cstheme="minorHAnsi"/>
              </w:rPr>
              <w:t>Sulphonylurias</w:t>
            </w:r>
            <w:proofErr w:type="spellEnd"/>
            <w:r w:rsidRPr="008B6713">
              <w:rPr>
                <w:rFonts w:ascii="Book Antiqua" w:hAnsi="Book Antiqua" w:cstheme="minorHAnsi"/>
              </w:rPr>
              <w:t xml:space="preserv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1407</w:t>
            </w:r>
            <w:r w:rsidRPr="008B6713">
              <w:rPr>
                <w:rFonts w:ascii="Book Antiqua" w:hAnsi="Book Antiqua" w:cstheme="minorHAnsi"/>
              </w:rPr>
              <w:t>)</w:t>
            </w:r>
          </w:p>
        </w:tc>
        <w:tc>
          <w:tcPr>
            <w:tcW w:w="1693" w:type="dxa"/>
          </w:tcPr>
          <w:p w14:paraId="7941FAD2"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36 (18.4)</w:t>
            </w:r>
          </w:p>
        </w:tc>
        <w:tc>
          <w:tcPr>
            <w:tcW w:w="1675" w:type="dxa"/>
          </w:tcPr>
          <w:p w14:paraId="734051E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205 (24.3)</w:t>
            </w:r>
          </w:p>
        </w:tc>
        <w:tc>
          <w:tcPr>
            <w:tcW w:w="1841" w:type="dxa"/>
          </w:tcPr>
          <w:p w14:paraId="059328C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51 (13.9)</w:t>
            </w:r>
          </w:p>
        </w:tc>
        <w:tc>
          <w:tcPr>
            <w:tcW w:w="1509" w:type="dxa"/>
          </w:tcPr>
          <w:p w14:paraId="7990C2C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292 (20.8)</w:t>
            </w:r>
          </w:p>
        </w:tc>
      </w:tr>
      <w:tr w:rsidR="00E65D74" w:rsidRPr="008B6713" w14:paraId="201C9FE5" w14:textId="77777777" w:rsidTr="00E65D74">
        <w:trPr>
          <w:trHeight w:val="358"/>
          <w:jc w:val="center"/>
        </w:trPr>
        <w:tc>
          <w:tcPr>
            <w:tcW w:w="3220" w:type="dxa"/>
          </w:tcPr>
          <w:p w14:paraId="799C258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DPP-4 inhibitors</w:t>
            </w:r>
          </w:p>
        </w:tc>
        <w:tc>
          <w:tcPr>
            <w:tcW w:w="1693" w:type="dxa"/>
          </w:tcPr>
          <w:p w14:paraId="76591212"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18 (9.2)</w:t>
            </w:r>
          </w:p>
        </w:tc>
        <w:tc>
          <w:tcPr>
            <w:tcW w:w="1675" w:type="dxa"/>
          </w:tcPr>
          <w:p w14:paraId="52172EF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139 (16.4)</w:t>
            </w:r>
          </w:p>
        </w:tc>
        <w:tc>
          <w:tcPr>
            <w:tcW w:w="1841" w:type="dxa"/>
          </w:tcPr>
          <w:p w14:paraId="5E712E9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39 (10.6)</w:t>
            </w:r>
          </w:p>
        </w:tc>
        <w:tc>
          <w:tcPr>
            <w:tcW w:w="1509" w:type="dxa"/>
          </w:tcPr>
          <w:p w14:paraId="3714480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196 (13.9)</w:t>
            </w:r>
          </w:p>
        </w:tc>
      </w:tr>
      <w:tr w:rsidR="00E65D74" w:rsidRPr="008B6713" w14:paraId="37208F8E" w14:textId="77777777" w:rsidTr="00E65D74">
        <w:trPr>
          <w:trHeight w:val="358"/>
          <w:jc w:val="center"/>
        </w:trPr>
        <w:tc>
          <w:tcPr>
            <w:tcW w:w="3220" w:type="dxa"/>
          </w:tcPr>
          <w:p w14:paraId="052EDC2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GLP-1 agonists</w:t>
            </w:r>
          </w:p>
        </w:tc>
        <w:tc>
          <w:tcPr>
            <w:tcW w:w="1693" w:type="dxa"/>
          </w:tcPr>
          <w:p w14:paraId="71BF797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33 (16.8)</w:t>
            </w:r>
          </w:p>
        </w:tc>
        <w:tc>
          <w:tcPr>
            <w:tcW w:w="1675" w:type="dxa"/>
          </w:tcPr>
          <w:p w14:paraId="59A47D4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63 (7.5)</w:t>
            </w:r>
          </w:p>
        </w:tc>
        <w:tc>
          <w:tcPr>
            <w:tcW w:w="1841" w:type="dxa"/>
          </w:tcPr>
          <w:p w14:paraId="1667417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 (2.5)</w:t>
            </w:r>
          </w:p>
        </w:tc>
        <w:tc>
          <w:tcPr>
            <w:tcW w:w="1509" w:type="dxa"/>
          </w:tcPr>
          <w:p w14:paraId="124689C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105 (7.5)</w:t>
            </w:r>
          </w:p>
        </w:tc>
      </w:tr>
      <w:tr w:rsidR="00E65D74" w:rsidRPr="008B6713" w14:paraId="7EC8C37A" w14:textId="77777777" w:rsidTr="00E65D74">
        <w:trPr>
          <w:trHeight w:val="358"/>
          <w:jc w:val="center"/>
        </w:trPr>
        <w:tc>
          <w:tcPr>
            <w:tcW w:w="3220" w:type="dxa"/>
          </w:tcPr>
          <w:p w14:paraId="77300284" w14:textId="64F38882"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SGLT2 inhibitors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1389</w:t>
            </w:r>
            <w:r w:rsidRPr="008B6713">
              <w:rPr>
                <w:rFonts w:ascii="Book Antiqua" w:hAnsi="Book Antiqua" w:cstheme="minorHAnsi"/>
              </w:rPr>
              <w:t>)</w:t>
            </w:r>
          </w:p>
        </w:tc>
        <w:tc>
          <w:tcPr>
            <w:tcW w:w="1693" w:type="dxa"/>
          </w:tcPr>
          <w:p w14:paraId="07DD6A2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27 (17.0)</w:t>
            </w:r>
          </w:p>
        </w:tc>
        <w:tc>
          <w:tcPr>
            <w:tcW w:w="1675" w:type="dxa"/>
          </w:tcPr>
          <w:p w14:paraId="543F33A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89 (11.5)</w:t>
            </w:r>
          </w:p>
        </w:tc>
        <w:tc>
          <w:tcPr>
            <w:tcW w:w="1841" w:type="dxa"/>
          </w:tcPr>
          <w:p w14:paraId="17ADC92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15 (4.1)</w:t>
            </w:r>
          </w:p>
        </w:tc>
        <w:tc>
          <w:tcPr>
            <w:tcW w:w="1509" w:type="dxa"/>
          </w:tcPr>
          <w:p w14:paraId="010A2F6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131 (10.1)</w:t>
            </w:r>
          </w:p>
        </w:tc>
      </w:tr>
      <w:tr w:rsidR="00E65D74" w:rsidRPr="008B6713" w14:paraId="6324E639" w14:textId="77777777" w:rsidTr="00E65D74">
        <w:trPr>
          <w:trHeight w:val="368"/>
          <w:jc w:val="center"/>
        </w:trPr>
        <w:tc>
          <w:tcPr>
            <w:tcW w:w="3220" w:type="dxa"/>
          </w:tcPr>
          <w:p w14:paraId="77000958" w14:textId="4BBBE7CF"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Other</w:t>
            </w:r>
            <w:r w:rsidRPr="008B6713">
              <w:rPr>
                <w:rFonts w:ascii="Book Antiqua" w:hAnsi="Book Antiqua" w:cstheme="minorHAnsi"/>
                <w:vertAlign w:val="superscript"/>
              </w:rPr>
              <w:t>1</w:t>
            </w:r>
            <w:r w:rsidRPr="008B6713">
              <w:rPr>
                <w:rFonts w:ascii="Book Antiqua" w:hAnsi="Book Antiqua" w:cstheme="minorHAnsi"/>
              </w:rPr>
              <w:t xml:space="preserv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1390</w:t>
            </w:r>
            <w:r w:rsidRPr="008B6713">
              <w:rPr>
                <w:rFonts w:ascii="Book Antiqua" w:hAnsi="Book Antiqua" w:cstheme="minorHAnsi"/>
              </w:rPr>
              <w:t>)</w:t>
            </w:r>
          </w:p>
        </w:tc>
        <w:tc>
          <w:tcPr>
            <w:tcW w:w="1693" w:type="dxa"/>
          </w:tcPr>
          <w:p w14:paraId="57735B3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 (1.9)</w:t>
            </w:r>
          </w:p>
        </w:tc>
        <w:tc>
          <w:tcPr>
            <w:tcW w:w="1675" w:type="dxa"/>
          </w:tcPr>
          <w:p w14:paraId="7F80577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19 (2.4)</w:t>
            </w:r>
          </w:p>
        </w:tc>
        <w:tc>
          <w:tcPr>
            <w:tcW w:w="1841" w:type="dxa"/>
          </w:tcPr>
          <w:p w14:paraId="79A8CA1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 (1.1)</w:t>
            </w:r>
          </w:p>
        </w:tc>
        <w:tc>
          <w:tcPr>
            <w:tcW w:w="1509" w:type="dxa"/>
          </w:tcPr>
          <w:p w14:paraId="5B5EE93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26 (2.0)</w:t>
            </w:r>
          </w:p>
        </w:tc>
      </w:tr>
      <w:tr w:rsidR="00E65D74" w:rsidRPr="008B6713" w14:paraId="51CA30E6" w14:textId="77777777" w:rsidTr="00E65D74">
        <w:trPr>
          <w:trHeight w:val="348"/>
          <w:jc w:val="center"/>
        </w:trPr>
        <w:tc>
          <w:tcPr>
            <w:tcW w:w="9938" w:type="dxa"/>
            <w:gridSpan w:val="5"/>
          </w:tcPr>
          <w:p w14:paraId="19A1085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Lipid-lowering medication use,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23CED784" w14:textId="77777777" w:rsidTr="00E65D74">
        <w:trPr>
          <w:trHeight w:val="716"/>
          <w:jc w:val="center"/>
        </w:trPr>
        <w:tc>
          <w:tcPr>
            <w:tcW w:w="3220" w:type="dxa"/>
          </w:tcPr>
          <w:p w14:paraId="54C2B6FA" w14:textId="0762255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Any lipid-lowering medication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1407</w:t>
            </w:r>
            <w:r w:rsidRPr="008B6713">
              <w:rPr>
                <w:rFonts w:ascii="Book Antiqua" w:hAnsi="Book Antiqua" w:cstheme="minorHAnsi"/>
              </w:rPr>
              <w:t>)</w:t>
            </w:r>
          </w:p>
        </w:tc>
        <w:tc>
          <w:tcPr>
            <w:tcW w:w="1693" w:type="dxa"/>
          </w:tcPr>
          <w:p w14:paraId="4CF2835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112 (57.4)</w:t>
            </w:r>
          </w:p>
        </w:tc>
        <w:tc>
          <w:tcPr>
            <w:tcW w:w="1675" w:type="dxa"/>
          </w:tcPr>
          <w:p w14:paraId="0EA5776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583 (69.0)</w:t>
            </w:r>
          </w:p>
        </w:tc>
        <w:tc>
          <w:tcPr>
            <w:tcW w:w="1841" w:type="dxa"/>
          </w:tcPr>
          <w:p w14:paraId="7CE15E6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254 (69.2)</w:t>
            </w:r>
          </w:p>
        </w:tc>
        <w:tc>
          <w:tcPr>
            <w:tcW w:w="1509" w:type="dxa"/>
          </w:tcPr>
          <w:p w14:paraId="6CEEE4D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949 (67.5)</w:t>
            </w:r>
          </w:p>
        </w:tc>
      </w:tr>
      <w:tr w:rsidR="00E65D74" w:rsidRPr="008B6713" w14:paraId="1A3751C2" w14:textId="77777777" w:rsidTr="00E65D74">
        <w:trPr>
          <w:trHeight w:val="368"/>
          <w:jc w:val="center"/>
        </w:trPr>
        <w:tc>
          <w:tcPr>
            <w:tcW w:w="3220" w:type="dxa"/>
          </w:tcPr>
          <w:p w14:paraId="512EA5B7" w14:textId="2410EAB1"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Statins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1408</w:t>
            </w:r>
            <w:r w:rsidRPr="008B6713">
              <w:rPr>
                <w:rFonts w:ascii="Book Antiqua" w:hAnsi="Book Antiqua" w:cstheme="minorHAnsi"/>
              </w:rPr>
              <w:t>)</w:t>
            </w:r>
          </w:p>
        </w:tc>
        <w:tc>
          <w:tcPr>
            <w:tcW w:w="1693" w:type="dxa"/>
          </w:tcPr>
          <w:p w14:paraId="0598314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108 (55.4)</w:t>
            </w:r>
          </w:p>
        </w:tc>
        <w:tc>
          <w:tcPr>
            <w:tcW w:w="1675" w:type="dxa"/>
          </w:tcPr>
          <w:p w14:paraId="3AA640F0"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580 (68.6)</w:t>
            </w:r>
          </w:p>
        </w:tc>
        <w:tc>
          <w:tcPr>
            <w:tcW w:w="1841" w:type="dxa"/>
          </w:tcPr>
          <w:p w14:paraId="1716051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251 (68.4)</w:t>
            </w:r>
          </w:p>
        </w:tc>
        <w:tc>
          <w:tcPr>
            <w:tcW w:w="1509" w:type="dxa"/>
          </w:tcPr>
          <w:p w14:paraId="42CEFFC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939 (66.7)</w:t>
            </w:r>
          </w:p>
        </w:tc>
      </w:tr>
      <w:tr w:rsidR="00E65D74" w:rsidRPr="008B6713" w14:paraId="3405A7F9" w14:textId="77777777" w:rsidTr="00E65D74">
        <w:trPr>
          <w:trHeight w:val="358"/>
          <w:jc w:val="center"/>
        </w:trPr>
        <w:tc>
          <w:tcPr>
            <w:tcW w:w="3220" w:type="dxa"/>
          </w:tcPr>
          <w:p w14:paraId="5748387F" w14:textId="2F65AD68"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Fibrates</w:t>
            </w:r>
            <w:r w:rsidRPr="008B6713">
              <w:rPr>
                <w:rFonts w:ascii="Book Antiqua" w:hAnsi="Book Antiqua" w:cstheme="minorHAnsi"/>
                <w:vertAlign w:val="superscript"/>
              </w:rPr>
              <w:t xml:space="preserve"> </w:t>
            </w:r>
            <w:r w:rsidRPr="008B6713">
              <w:rPr>
                <w:rFonts w:ascii="Book Antiqua" w:hAnsi="Book Antiqua" w:cstheme="minorHAnsi"/>
              </w:rPr>
              <w:t>(</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1407</w:t>
            </w:r>
            <w:r w:rsidRPr="008B6713">
              <w:rPr>
                <w:rFonts w:ascii="Book Antiqua" w:hAnsi="Book Antiqua" w:cstheme="minorHAnsi"/>
              </w:rPr>
              <w:t>)</w:t>
            </w:r>
          </w:p>
        </w:tc>
        <w:tc>
          <w:tcPr>
            <w:tcW w:w="1693" w:type="dxa"/>
          </w:tcPr>
          <w:p w14:paraId="08AC42B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 (5.1)</w:t>
            </w:r>
          </w:p>
        </w:tc>
        <w:tc>
          <w:tcPr>
            <w:tcW w:w="1675" w:type="dxa"/>
          </w:tcPr>
          <w:p w14:paraId="53894E5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23 (2.7)</w:t>
            </w:r>
          </w:p>
        </w:tc>
        <w:tc>
          <w:tcPr>
            <w:tcW w:w="1841" w:type="dxa"/>
          </w:tcPr>
          <w:p w14:paraId="5590095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4 (1.1)</w:t>
            </w:r>
          </w:p>
        </w:tc>
        <w:tc>
          <w:tcPr>
            <w:tcW w:w="1509" w:type="dxa"/>
          </w:tcPr>
          <w:p w14:paraId="11C4553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37 (2.6)</w:t>
            </w:r>
          </w:p>
        </w:tc>
      </w:tr>
      <w:tr w:rsidR="00E65D74" w:rsidRPr="008B6713" w14:paraId="0B1DA3BC" w14:textId="77777777" w:rsidTr="00E65D74">
        <w:trPr>
          <w:trHeight w:val="348"/>
          <w:jc w:val="center"/>
        </w:trPr>
        <w:tc>
          <w:tcPr>
            <w:tcW w:w="9938" w:type="dxa"/>
            <w:gridSpan w:val="5"/>
          </w:tcPr>
          <w:p w14:paraId="5809CD8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Antihypertensive medication use, </w:t>
            </w:r>
            <w:r w:rsidRPr="008B6713">
              <w:rPr>
                <w:rFonts w:ascii="Book Antiqua" w:hAnsi="Book Antiqua" w:cstheme="minorHAnsi"/>
                <w:i/>
                <w:iCs/>
              </w:rPr>
              <w:t>n</w:t>
            </w:r>
            <w:r w:rsidRPr="008B6713">
              <w:rPr>
                <w:rFonts w:ascii="Book Antiqua" w:hAnsi="Book Antiqua" w:cstheme="minorHAnsi"/>
              </w:rPr>
              <w:t xml:space="preserve"> (%)</w:t>
            </w:r>
          </w:p>
        </w:tc>
      </w:tr>
      <w:tr w:rsidR="00E65D74" w:rsidRPr="008B6713" w14:paraId="6F32E0B6" w14:textId="77777777" w:rsidTr="00E65D74">
        <w:trPr>
          <w:trHeight w:val="726"/>
          <w:jc w:val="center"/>
        </w:trPr>
        <w:tc>
          <w:tcPr>
            <w:tcW w:w="3220" w:type="dxa"/>
          </w:tcPr>
          <w:p w14:paraId="0B1F1CEC" w14:textId="03E05736"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Any antihypertensive medication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1389</w:t>
            </w:r>
            <w:r w:rsidRPr="008B6713">
              <w:rPr>
                <w:rFonts w:ascii="Book Antiqua" w:hAnsi="Book Antiqua" w:cstheme="minorHAnsi"/>
              </w:rPr>
              <w:t>)</w:t>
            </w:r>
          </w:p>
        </w:tc>
        <w:tc>
          <w:tcPr>
            <w:tcW w:w="1693" w:type="dxa"/>
          </w:tcPr>
          <w:p w14:paraId="43A530F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97 (54.8)</w:t>
            </w:r>
          </w:p>
        </w:tc>
        <w:tc>
          <w:tcPr>
            <w:tcW w:w="1675" w:type="dxa"/>
          </w:tcPr>
          <w:p w14:paraId="3355875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582 (68.8)</w:t>
            </w:r>
          </w:p>
        </w:tc>
        <w:tc>
          <w:tcPr>
            <w:tcW w:w="1841" w:type="dxa"/>
          </w:tcPr>
          <w:p w14:paraId="73370E17"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252 (68.9)</w:t>
            </w:r>
          </w:p>
        </w:tc>
        <w:tc>
          <w:tcPr>
            <w:tcW w:w="1509" w:type="dxa"/>
          </w:tcPr>
          <w:p w14:paraId="22248C9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931 (67.0)</w:t>
            </w:r>
          </w:p>
        </w:tc>
      </w:tr>
      <w:tr w:rsidR="00E65D74" w:rsidRPr="008B6713" w14:paraId="48838FEB" w14:textId="77777777" w:rsidTr="00E65D74">
        <w:trPr>
          <w:trHeight w:val="358"/>
          <w:jc w:val="center"/>
        </w:trPr>
        <w:tc>
          <w:tcPr>
            <w:tcW w:w="3220" w:type="dxa"/>
          </w:tcPr>
          <w:p w14:paraId="0DE38E1F" w14:textId="1A50AD3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ACE inhibitors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1390</w:t>
            </w:r>
            <w:r w:rsidRPr="008B6713">
              <w:rPr>
                <w:rFonts w:ascii="Book Antiqua" w:hAnsi="Book Antiqua" w:cstheme="minorHAnsi"/>
              </w:rPr>
              <w:t>)</w:t>
            </w:r>
          </w:p>
        </w:tc>
        <w:tc>
          <w:tcPr>
            <w:tcW w:w="1693" w:type="dxa"/>
          </w:tcPr>
          <w:p w14:paraId="6DCFF33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68 (38.4)</w:t>
            </w:r>
          </w:p>
        </w:tc>
        <w:tc>
          <w:tcPr>
            <w:tcW w:w="1675" w:type="dxa"/>
          </w:tcPr>
          <w:p w14:paraId="5DB31292"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356 (42.1)</w:t>
            </w:r>
          </w:p>
        </w:tc>
        <w:tc>
          <w:tcPr>
            <w:tcW w:w="1841" w:type="dxa"/>
          </w:tcPr>
          <w:p w14:paraId="39DC59D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125 (34.1)</w:t>
            </w:r>
          </w:p>
        </w:tc>
        <w:tc>
          <w:tcPr>
            <w:tcW w:w="1509" w:type="dxa"/>
          </w:tcPr>
          <w:p w14:paraId="55701933"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549 (39.5)</w:t>
            </w:r>
          </w:p>
        </w:tc>
      </w:tr>
      <w:tr w:rsidR="00E65D74" w:rsidRPr="008B6713" w14:paraId="05D0959A" w14:textId="77777777" w:rsidTr="00E65D74">
        <w:trPr>
          <w:trHeight w:val="358"/>
          <w:jc w:val="center"/>
        </w:trPr>
        <w:tc>
          <w:tcPr>
            <w:tcW w:w="3220" w:type="dxa"/>
          </w:tcPr>
          <w:p w14:paraId="7A3514C4" w14:textId="5B31896C"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Alpha blockers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1388</w:t>
            </w:r>
            <w:r w:rsidRPr="008B6713">
              <w:rPr>
                <w:rFonts w:ascii="Book Antiqua" w:hAnsi="Book Antiqua" w:cstheme="minorHAnsi"/>
              </w:rPr>
              <w:t>)</w:t>
            </w:r>
          </w:p>
        </w:tc>
        <w:tc>
          <w:tcPr>
            <w:tcW w:w="1693" w:type="dxa"/>
          </w:tcPr>
          <w:p w14:paraId="616AA0B5"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8 (4.6)</w:t>
            </w:r>
          </w:p>
        </w:tc>
        <w:tc>
          <w:tcPr>
            <w:tcW w:w="1675" w:type="dxa"/>
          </w:tcPr>
          <w:p w14:paraId="52A4232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86 (10.2)</w:t>
            </w:r>
          </w:p>
        </w:tc>
        <w:tc>
          <w:tcPr>
            <w:tcW w:w="1841" w:type="dxa"/>
          </w:tcPr>
          <w:p w14:paraId="7DE69D55"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53 (14.5)</w:t>
            </w:r>
          </w:p>
        </w:tc>
        <w:tc>
          <w:tcPr>
            <w:tcW w:w="1509" w:type="dxa"/>
          </w:tcPr>
          <w:p w14:paraId="132ECF3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147 (10.6)</w:t>
            </w:r>
          </w:p>
        </w:tc>
      </w:tr>
      <w:tr w:rsidR="00E65D74" w:rsidRPr="008B6713" w14:paraId="05AD4D17" w14:textId="77777777" w:rsidTr="00E65D74">
        <w:trPr>
          <w:trHeight w:val="726"/>
          <w:jc w:val="center"/>
        </w:trPr>
        <w:tc>
          <w:tcPr>
            <w:tcW w:w="3220" w:type="dxa"/>
          </w:tcPr>
          <w:p w14:paraId="2E07EAE5" w14:textId="295A054A"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Angiotensin receptor blockers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1389</w:t>
            </w:r>
            <w:r w:rsidRPr="008B6713">
              <w:rPr>
                <w:rFonts w:ascii="Book Antiqua" w:hAnsi="Book Antiqua" w:cstheme="minorHAnsi"/>
              </w:rPr>
              <w:t>)</w:t>
            </w:r>
          </w:p>
        </w:tc>
        <w:tc>
          <w:tcPr>
            <w:tcW w:w="1693" w:type="dxa"/>
          </w:tcPr>
          <w:p w14:paraId="00CB24A5"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17 (9.7)</w:t>
            </w:r>
          </w:p>
        </w:tc>
        <w:tc>
          <w:tcPr>
            <w:tcW w:w="1675" w:type="dxa"/>
          </w:tcPr>
          <w:p w14:paraId="0C496C11"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134 (15.8)</w:t>
            </w:r>
          </w:p>
        </w:tc>
        <w:tc>
          <w:tcPr>
            <w:tcW w:w="1841" w:type="dxa"/>
          </w:tcPr>
          <w:p w14:paraId="77C37C6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61 (16.6)</w:t>
            </w:r>
          </w:p>
        </w:tc>
        <w:tc>
          <w:tcPr>
            <w:tcW w:w="1509" w:type="dxa"/>
          </w:tcPr>
          <w:p w14:paraId="2188518D"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212 (15.3)</w:t>
            </w:r>
          </w:p>
        </w:tc>
      </w:tr>
      <w:tr w:rsidR="00E65D74" w:rsidRPr="008B6713" w14:paraId="5970FA34" w14:textId="77777777" w:rsidTr="00E65D74">
        <w:trPr>
          <w:trHeight w:val="358"/>
          <w:jc w:val="center"/>
        </w:trPr>
        <w:tc>
          <w:tcPr>
            <w:tcW w:w="3220" w:type="dxa"/>
          </w:tcPr>
          <w:p w14:paraId="64732E0A" w14:textId="24F434C2"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lastRenderedPageBreak/>
              <w:t>Beta blockers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1388</w:t>
            </w:r>
            <w:r w:rsidRPr="008B6713">
              <w:rPr>
                <w:rFonts w:ascii="Book Antiqua" w:hAnsi="Book Antiqua" w:cstheme="minorHAnsi"/>
              </w:rPr>
              <w:t>)</w:t>
            </w:r>
          </w:p>
        </w:tc>
        <w:tc>
          <w:tcPr>
            <w:tcW w:w="1693" w:type="dxa"/>
          </w:tcPr>
          <w:p w14:paraId="31BA28C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20 (11.4)</w:t>
            </w:r>
          </w:p>
        </w:tc>
        <w:tc>
          <w:tcPr>
            <w:tcW w:w="1675" w:type="dxa"/>
          </w:tcPr>
          <w:p w14:paraId="4DBBFAEB"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157 (18.6)</w:t>
            </w:r>
          </w:p>
        </w:tc>
        <w:tc>
          <w:tcPr>
            <w:tcW w:w="1841" w:type="dxa"/>
          </w:tcPr>
          <w:p w14:paraId="3F95D6EC"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70 (19.1)</w:t>
            </w:r>
          </w:p>
        </w:tc>
        <w:tc>
          <w:tcPr>
            <w:tcW w:w="1509" w:type="dxa"/>
          </w:tcPr>
          <w:p w14:paraId="7262F57F"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247 (17.8)</w:t>
            </w:r>
          </w:p>
        </w:tc>
      </w:tr>
      <w:tr w:rsidR="00E65D74" w:rsidRPr="008B6713" w14:paraId="17B30531" w14:textId="77777777" w:rsidTr="00E65D74">
        <w:trPr>
          <w:trHeight w:val="358"/>
          <w:jc w:val="center"/>
        </w:trPr>
        <w:tc>
          <w:tcPr>
            <w:tcW w:w="3220" w:type="dxa"/>
          </w:tcPr>
          <w:p w14:paraId="5E3B7A79" w14:textId="4843B5B9"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Calcium channel blockers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1389</w:t>
            </w:r>
            <w:r w:rsidRPr="008B6713">
              <w:rPr>
                <w:rFonts w:ascii="Book Antiqua" w:hAnsi="Book Antiqua" w:cstheme="minorHAnsi"/>
              </w:rPr>
              <w:t>)</w:t>
            </w:r>
          </w:p>
        </w:tc>
        <w:tc>
          <w:tcPr>
            <w:tcW w:w="1693" w:type="dxa"/>
          </w:tcPr>
          <w:p w14:paraId="2AD66F2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31 (17.6)</w:t>
            </w:r>
          </w:p>
        </w:tc>
        <w:tc>
          <w:tcPr>
            <w:tcW w:w="1675" w:type="dxa"/>
          </w:tcPr>
          <w:p w14:paraId="7F72833A"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246 (29.1)</w:t>
            </w:r>
          </w:p>
        </w:tc>
        <w:tc>
          <w:tcPr>
            <w:tcW w:w="1841" w:type="dxa"/>
          </w:tcPr>
          <w:p w14:paraId="67214F6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103 (28.1)</w:t>
            </w:r>
          </w:p>
        </w:tc>
        <w:tc>
          <w:tcPr>
            <w:tcW w:w="1509" w:type="dxa"/>
          </w:tcPr>
          <w:p w14:paraId="03EF8AF8"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380 (27.4)</w:t>
            </w:r>
          </w:p>
        </w:tc>
      </w:tr>
      <w:tr w:rsidR="00E65D74" w:rsidRPr="008B6713" w14:paraId="082952FB" w14:textId="77777777" w:rsidTr="00E65D74">
        <w:trPr>
          <w:trHeight w:val="368"/>
          <w:jc w:val="center"/>
        </w:trPr>
        <w:tc>
          <w:tcPr>
            <w:tcW w:w="3220" w:type="dxa"/>
          </w:tcPr>
          <w:p w14:paraId="49DAEC03" w14:textId="4595C8F1"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Diuretics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1389</w:t>
            </w:r>
            <w:r w:rsidRPr="008B6713">
              <w:rPr>
                <w:rFonts w:ascii="Book Antiqua" w:hAnsi="Book Antiqua" w:cstheme="minorHAnsi"/>
              </w:rPr>
              <w:t>)</w:t>
            </w:r>
          </w:p>
        </w:tc>
        <w:tc>
          <w:tcPr>
            <w:tcW w:w="1693" w:type="dxa"/>
          </w:tcPr>
          <w:p w14:paraId="6E9D064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25 (14.2)</w:t>
            </w:r>
          </w:p>
        </w:tc>
        <w:tc>
          <w:tcPr>
            <w:tcW w:w="1675" w:type="dxa"/>
          </w:tcPr>
          <w:p w14:paraId="1907C8A9"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122 (14.4)</w:t>
            </w:r>
          </w:p>
        </w:tc>
        <w:tc>
          <w:tcPr>
            <w:tcW w:w="1841" w:type="dxa"/>
          </w:tcPr>
          <w:p w14:paraId="5AA9CBA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58 (15.8)</w:t>
            </w:r>
          </w:p>
        </w:tc>
        <w:tc>
          <w:tcPr>
            <w:tcW w:w="1509" w:type="dxa"/>
          </w:tcPr>
          <w:p w14:paraId="3EF6410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205 (14.8)</w:t>
            </w:r>
          </w:p>
        </w:tc>
      </w:tr>
      <w:tr w:rsidR="00E65D74" w:rsidRPr="008B6713" w14:paraId="763078E7" w14:textId="77777777" w:rsidTr="00E65D74">
        <w:trPr>
          <w:trHeight w:val="716"/>
          <w:jc w:val="center"/>
        </w:trPr>
        <w:tc>
          <w:tcPr>
            <w:tcW w:w="3220" w:type="dxa"/>
            <w:tcBorders>
              <w:bottom w:val="single" w:sz="4" w:space="0" w:color="auto"/>
            </w:tcBorders>
          </w:tcPr>
          <w:p w14:paraId="34612BD2" w14:textId="30AC072C"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Metabolic syndrome prevalence, </w:t>
            </w:r>
            <w:r w:rsidRPr="008B6713">
              <w:rPr>
                <w:rFonts w:ascii="Book Antiqua" w:hAnsi="Book Antiqua" w:cstheme="minorHAnsi"/>
                <w:i/>
                <w:iCs/>
              </w:rPr>
              <w:t>n</w:t>
            </w:r>
            <w:r w:rsidRPr="008B6713">
              <w:rPr>
                <w:rFonts w:ascii="Book Antiqua" w:hAnsi="Book Antiqua" w:cstheme="minorHAnsi"/>
              </w:rPr>
              <w:t xml:space="preserve"> (%)</w:t>
            </w:r>
            <w:r w:rsidRPr="008B6713">
              <w:rPr>
                <w:rFonts w:ascii="Book Antiqua" w:hAnsi="Book Antiqua" w:cs="Arial"/>
                <w:color w:val="202124"/>
                <w:shd w:val="clear" w:color="auto" w:fill="FFFFFF"/>
                <w:vertAlign w:val="superscript"/>
              </w:rPr>
              <w:t>2</w:t>
            </w:r>
            <w:r w:rsidRPr="008B6713">
              <w:rPr>
                <w:rFonts w:ascii="Book Antiqua" w:hAnsi="Book Antiqua" w:cstheme="minorHAnsi"/>
              </w:rPr>
              <w:t xml:space="preserve">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1290</w:t>
            </w:r>
            <w:r w:rsidRPr="008B6713">
              <w:rPr>
                <w:rFonts w:ascii="Book Antiqua" w:hAnsi="Book Antiqua" w:cstheme="minorHAnsi"/>
              </w:rPr>
              <w:t>)</w:t>
            </w:r>
          </w:p>
        </w:tc>
        <w:tc>
          <w:tcPr>
            <w:tcW w:w="1693" w:type="dxa"/>
            <w:tcBorders>
              <w:bottom w:val="single" w:sz="4" w:space="0" w:color="auto"/>
            </w:tcBorders>
          </w:tcPr>
          <w:p w14:paraId="0EDAD974"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159 (94.1) </w:t>
            </w:r>
          </w:p>
        </w:tc>
        <w:tc>
          <w:tcPr>
            <w:tcW w:w="1675" w:type="dxa"/>
            <w:tcBorders>
              <w:bottom w:val="single" w:sz="4" w:space="0" w:color="auto"/>
            </w:tcBorders>
          </w:tcPr>
          <w:p w14:paraId="7CD4F98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697 (90.2) </w:t>
            </w:r>
          </w:p>
        </w:tc>
        <w:tc>
          <w:tcPr>
            <w:tcW w:w="1841" w:type="dxa"/>
            <w:tcBorders>
              <w:bottom w:val="single" w:sz="4" w:space="0" w:color="auto"/>
            </w:tcBorders>
          </w:tcPr>
          <w:p w14:paraId="11758756"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298 (85.6) </w:t>
            </w:r>
          </w:p>
        </w:tc>
        <w:tc>
          <w:tcPr>
            <w:tcW w:w="1509" w:type="dxa"/>
            <w:tcBorders>
              <w:bottom w:val="single" w:sz="4" w:space="0" w:color="auto"/>
            </w:tcBorders>
          </w:tcPr>
          <w:p w14:paraId="64D5B93E" w14:textId="77777777" w:rsidR="00E65D74" w:rsidRPr="008B6713" w:rsidRDefault="00E65D74" w:rsidP="005E6B55">
            <w:pPr>
              <w:spacing w:line="360" w:lineRule="auto"/>
              <w:jc w:val="both"/>
              <w:rPr>
                <w:rFonts w:ascii="Book Antiqua" w:hAnsi="Book Antiqua" w:cstheme="minorHAnsi"/>
              </w:rPr>
            </w:pPr>
            <w:r w:rsidRPr="008B6713">
              <w:rPr>
                <w:rFonts w:ascii="Book Antiqua" w:hAnsi="Book Antiqua" w:cstheme="minorHAnsi"/>
              </w:rPr>
              <w:t xml:space="preserve">1154 (89.5) </w:t>
            </w:r>
          </w:p>
        </w:tc>
      </w:tr>
    </w:tbl>
    <w:p w14:paraId="3C9B4003" w14:textId="77777777" w:rsidR="00E65D74" w:rsidRPr="008B6713" w:rsidRDefault="00E65D74" w:rsidP="00E65D74">
      <w:pPr>
        <w:spacing w:line="360" w:lineRule="auto"/>
        <w:jc w:val="both"/>
        <w:rPr>
          <w:rFonts w:ascii="Book Antiqua" w:hAnsi="Book Antiqua"/>
        </w:rPr>
      </w:pPr>
      <w:r w:rsidRPr="008B6713">
        <w:rPr>
          <w:rFonts w:ascii="Book Antiqua" w:hAnsi="Book Antiqua"/>
          <w:vertAlign w:val="superscript"/>
        </w:rPr>
        <w:t>1</w:t>
      </w:r>
      <w:r w:rsidRPr="008B6713">
        <w:rPr>
          <w:rFonts w:ascii="Book Antiqua" w:hAnsi="Book Antiqua"/>
        </w:rPr>
        <w:t>Includes alpha glucosidase inhibitors, thiazolidinediones and meglitinides.</w:t>
      </w:r>
    </w:p>
    <w:p w14:paraId="2AF383F0" w14:textId="65A56CB7" w:rsidR="00E65D74" w:rsidRPr="008B6713" w:rsidRDefault="00E65D74" w:rsidP="00E65D74">
      <w:pPr>
        <w:spacing w:line="360" w:lineRule="auto"/>
        <w:jc w:val="both"/>
        <w:rPr>
          <w:rFonts w:ascii="Book Antiqua" w:hAnsi="Book Antiqua" w:cs="Arial"/>
          <w:color w:val="202124"/>
          <w:shd w:val="clear" w:color="auto" w:fill="FFFFFF"/>
        </w:rPr>
      </w:pPr>
      <w:r w:rsidRPr="008B6713">
        <w:rPr>
          <w:rFonts w:ascii="Book Antiqua" w:hAnsi="Book Antiqua" w:cs="Arial"/>
          <w:color w:val="202124"/>
          <w:shd w:val="clear" w:color="auto" w:fill="FFFFFF"/>
          <w:vertAlign w:val="superscript"/>
        </w:rPr>
        <w:t>2</w:t>
      </w:r>
      <w:r w:rsidRPr="008B6713">
        <w:rPr>
          <w:rFonts w:ascii="Book Antiqua" w:hAnsi="Book Antiqua" w:cs="Arial"/>
          <w:color w:val="202124"/>
          <w:shd w:val="clear" w:color="auto" w:fill="FFFFFF"/>
        </w:rPr>
        <w:t xml:space="preserve">Defined using the global definition published by Alberti </w:t>
      </w:r>
      <w:r w:rsidRPr="008B6713">
        <w:rPr>
          <w:rFonts w:ascii="Book Antiqua" w:hAnsi="Book Antiqua" w:cs="Arial"/>
          <w:i/>
          <w:iCs/>
          <w:color w:val="202124"/>
          <w:shd w:val="clear" w:color="auto" w:fill="FFFFFF"/>
        </w:rPr>
        <w:t xml:space="preserve">et </w:t>
      </w:r>
      <w:proofErr w:type="gramStart"/>
      <w:r w:rsidRPr="008B6713">
        <w:rPr>
          <w:rFonts w:ascii="Book Antiqua" w:hAnsi="Book Antiqua" w:cs="Arial"/>
          <w:i/>
          <w:iCs/>
          <w:color w:val="202124"/>
          <w:shd w:val="clear" w:color="auto" w:fill="FFFFFF"/>
        </w:rPr>
        <w:t>al</w:t>
      </w:r>
      <w:r w:rsidRPr="008B6713">
        <w:rPr>
          <w:rFonts w:ascii="Book Antiqua" w:hAnsi="Book Antiqua" w:cs="Arial"/>
          <w:color w:val="202124"/>
          <w:shd w:val="clear" w:color="auto" w:fill="FFFFFF"/>
          <w:vertAlign w:val="superscript"/>
        </w:rPr>
        <w:t>[</w:t>
      </w:r>
      <w:proofErr w:type="gramEnd"/>
      <w:r w:rsidRPr="008B6713">
        <w:rPr>
          <w:rFonts w:ascii="Book Antiqua" w:hAnsi="Book Antiqua" w:cs="Arial"/>
          <w:color w:val="202124"/>
          <w:shd w:val="clear" w:color="auto" w:fill="FFFFFF"/>
          <w:vertAlign w:val="superscript"/>
        </w:rPr>
        <w:t>24]</w:t>
      </w:r>
      <w:r w:rsidRPr="008B6713">
        <w:rPr>
          <w:rFonts w:ascii="Book Antiqua" w:hAnsi="Book Antiqua" w:cs="Arial"/>
          <w:color w:val="202124"/>
          <w:shd w:val="clear" w:color="auto" w:fill="FFFFFF"/>
        </w:rPr>
        <w:t xml:space="preserve"> (20</w:t>
      </w:r>
      <w:r w:rsidR="00FF0FF7" w:rsidRPr="008B6713">
        <w:rPr>
          <w:rFonts w:ascii="Book Antiqua" w:hAnsi="Book Antiqua" w:cs="Arial"/>
          <w:color w:val="202124"/>
          <w:shd w:val="clear" w:color="auto" w:fill="FFFFFF"/>
        </w:rPr>
        <w:t>0</w:t>
      </w:r>
      <w:r w:rsidRPr="008B6713">
        <w:rPr>
          <w:rFonts w:ascii="Book Antiqua" w:hAnsi="Book Antiqua" w:cs="Arial"/>
          <w:color w:val="202124"/>
          <w:shd w:val="clear" w:color="auto" w:fill="FFFFFF"/>
        </w:rPr>
        <w:t>5).</w:t>
      </w:r>
    </w:p>
    <w:p w14:paraId="4DEB3229" w14:textId="77777777" w:rsidR="00FF0FF7" w:rsidRPr="008B6713" w:rsidRDefault="00E65D74" w:rsidP="00FF0FF7">
      <w:pPr>
        <w:tabs>
          <w:tab w:val="left" w:pos="1139"/>
        </w:tabs>
        <w:spacing w:line="360" w:lineRule="auto"/>
        <w:jc w:val="both"/>
        <w:rPr>
          <w:rFonts w:ascii="Book Antiqua" w:hAnsi="Book Antiqua"/>
          <w:lang w:eastAsia="zh-CN"/>
        </w:rPr>
      </w:pPr>
      <w:r w:rsidRPr="008B6713">
        <w:rPr>
          <w:rFonts w:ascii="Book Antiqua" w:hAnsi="Book Antiqua"/>
        </w:rPr>
        <w:t xml:space="preserve">Data presented as median or frequency (%), as appropriate. </w:t>
      </w:r>
      <w:r w:rsidR="00FF0FF7" w:rsidRPr="008B6713">
        <w:rPr>
          <w:rFonts w:ascii="Book Antiqua" w:hAnsi="Book Antiqua" w:hint="eastAsia"/>
          <w:lang w:eastAsia="zh-CN"/>
        </w:rPr>
        <w:t>T</w:t>
      </w:r>
      <w:r w:rsidR="00FF0FF7" w:rsidRPr="008B6713">
        <w:rPr>
          <w:rFonts w:ascii="Book Antiqua" w:hAnsi="Book Antiqua"/>
          <w:lang w:eastAsia="zh-CN"/>
        </w:rPr>
        <w:t xml:space="preserve">2DM: Type 2 diabetes mellitus; </w:t>
      </w:r>
      <w:r w:rsidR="00FF0FF7" w:rsidRPr="008B6713">
        <w:rPr>
          <w:rFonts w:ascii="Book Antiqua" w:hAnsi="Book Antiqua"/>
        </w:rPr>
        <w:t>SGLT-2: Sodium-glucose cotransporter-2; GLP-1: Glucagon-like peptide 1; DPP-4: Dipeptidyl peptidase-4.</w:t>
      </w:r>
    </w:p>
    <w:p w14:paraId="5B1967A7" w14:textId="52F01C38" w:rsidR="00E65D74" w:rsidRPr="008B6713" w:rsidRDefault="00E65D74" w:rsidP="00E65D74">
      <w:pPr>
        <w:tabs>
          <w:tab w:val="left" w:pos="1139"/>
        </w:tabs>
        <w:spacing w:line="360" w:lineRule="auto"/>
        <w:jc w:val="both"/>
        <w:rPr>
          <w:rFonts w:ascii="Book Antiqua" w:hAnsi="Book Antiqua"/>
          <w:lang w:eastAsia="zh-CN"/>
        </w:rPr>
      </w:pPr>
    </w:p>
    <w:p w14:paraId="78AA46DC" w14:textId="49E0CA9C" w:rsidR="00E65D74" w:rsidRPr="008B6713" w:rsidRDefault="00E65D74" w:rsidP="00E65D74">
      <w:pPr>
        <w:spacing w:line="360" w:lineRule="auto"/>
        <w:jc w:val="both"/>
        <w:rPr>
          <w:rFonts w:ascii="Book Antiqua" w:hAnsi="Book Antiqua"/>
          <w:b/>
          <w:bCs/>
        </w:rPr>
      </w:pPr>
      <w:r w:rsidRPr="008B6713">
        <w:rPr>
          <w:rFonts w:ascii="Book Antiqua" w:hAnsi="Book Antiqua"/>
          <w:b/>
        </w:rPr>
        <w:br w:type="page"/>
      </w:r>
      <w:r w:rsidRPr="008B6713">
        <w:rPr>
          <w:rFonts w:ascii="Book Antiqua" w:hAnsi="Book Antiqua"/>
          <w:b/>
        </w:rPr>
        <w:lastRenderedPageBreak/>
        <w:t>Table 3</w:t>
      </w:r>
      <w:r w:rsidRPr="008B6713">
        <w:rPr>
          <w:rFonts w:ascii="Book Antiqua" w:hAnsi="Book Antiqua"/>
        </w:rPr>
        <w:t xml:space="preserve"> </w:t>
      </w:r>
      <w:r w:rsidRPr="008B6713">
        <w:rPr>
          <w:rFonts w:ascii="Book Antiqua" w:hAnsi="Book Antiqua"/>
          <w:b/>
          <w:bCs/>
        </w:rPr>
        <w:t>Cardiovascular risk factors by age at diagnosis</w:t>
      </w:r>
    </w:p>
    <w:tbl>
      <w:tblPr>
        <w:tblW w:w="11336" w:type="dxa"/>
        <w:jc w:val="center"/>
        <w:tblLook w:val="04A0" w:firstRow="1" w:lastRow="0" w:firstColumn="1" w:lastColumn="0" w:noHBand="0" w:noVBand="1"/>
      </w:tblPr>
      <w:tblGrid>
        <w:gridCol w:w="3965"/>
        <w:gridCol w:w="1843"/>
        <w:gridCol w:w="1843"/>
        <w:gridCol w:w="1842"/>
        <w:gridCol w:w="1843"/>
      </w:tblGrid>
      <w:tr w:rsidR="00E65D74" w:rsidRPr="008B6713" w14:paraId="6E09191A" w14:textId="77777777" w:rsidTr="005E6B55">
        <w:trPr>
          <w:jc w:val="center"/>
        </w:trPr>
        <w:tc>
          <w:tcPr>
            <w:tcW w:w="3965" w:type="dxa"/>
            <w:vMerge w:val="restart"/>
            <w:tcBorders>
              <w:top w:val="single" w:sz="4" w:space="0" w:color="auto"/>
              <w:bottom w:val="single" w:sz="4" w:space="0" w:color="auto"/>
            </w:tcBorders>
          </w:tcPr>
          <w:p w14:paraId="376D53EB" w14:textId="77777777" w:rsidR="00E65D74" w:rsidRPr="008B6713" w:rsidRDefault="00E65D74" w:rsidP="005E6B55">
            <w:pPr>
              <w:spacing w:beforeLines="20" w:before="48" w:afterLines="20" w:after="48" w:line="360" w:lineRule="auto"/>
              <w:jc w:val="both"/>
              <w:rPr>
                <w:rFonts w:ascii="Book Antiqua" w:hAnsi="Book Antiqua" w:cstheme="minorHAnsi"/>
              </w:rPr>
            </w:pPr>
          </w:p>
        </w:tc>
        <w:tc>
          <w:tcPr>
            <w:tcW w:w="5528" w:type="dxa"/>
            <w:gridSpan w:val="3"/>
            <w:tcBorders>
              <w:top w:val="single" w:sz="4" w:space="0" w:color="auto"/>
              <w:bottom w:val="single" w:sz="4" w:space="0" w:color="auto"/>
            </w:tcBorders>
          </w:tcPr>
          <w:p w14:paraId="78392AB8" w14:textId="77777777" w:rsidR="00E65D74" w:rsidRPr="008B6713" w:rsidRDefault="00E65D74" w:rsidP="005E6B55">
            <w:pPr>
              <w:spacing w:beforeLines="20" w:before="48" w:afterLines="20" w:after="48" w:line="360" w:lineRule="auto"/>
              <w:jc w:val="both"/>
              <w:rPr>
                <w:rFonts w:ascii="Book Antiqua" w:hAnsi="Book Antiqua" w:cstheme="minorHAnsi"/>
                <w:b/>
              </w:rPr>
            </w:pPr>
            <w:r w:rsidRPr="008B6713">
              <w:rPr>
                <w:rFonts w:ascii="Book Antiqua" w:hAnsi="Book Antiqua" w:cstheme="minorHAnsi"/>
                <w:b/>
              </w:rPr>
              <w:t>Age at T2DM diagnosis</w:t>
            </w:r>
          </w:p>
        </w:tc>
        <w:tc>
          <w:tcPr>
            <w:tcW w:w="1843" w:type="dxa"/>
            <w:vMerge w:val="restart"/>
            <w:tcBorders>
              <w:top w:val="single" w:sz="4" w:space="0" w:color="auto"/>
              <w:bottom w:val="single" w:sz="4" w:space="0" w:color="auto"/>
            </w:tcBorders>
          </w:tcPr>
          <w:p w14:paraId="4428D891" w14:textId="443C47F7" w:rsidR="00E65D74" w:rsidRPr="008B6713" w:rsidRDefault="00E65D74" w:rsidP="005E6B55">
            <w:pPr>
              <w:spacing w:beforeLines="20" w:before="48" w:afterLines="20" w:after="48" w:line="360" w:lineRule="auto"/>
              <w:jc w:val="both"/>
              <w:rPr>
                <w:rFonts w:ascii="Book Antiqua" w:hAnsi="Book Antiqua" w:cstheme="minorHAnsi"/>
                <w:b/>
              </w:rPr>
            </w:pPr>
            <w:r w:rsidRPr="008B6713">
              <w:rPr>
                <w:rFonts w:ascii="Book Antiqua" w:hAnsi="Book Antiqua" w:cstheme="minorHAnsi"/>
                <w:b/>
              </w:rPr>
              <w:t>Total sample</w:t>
            </w:r>
            <w:r w:rsidRPr="008B6713">
              <w:rPr>
                <w:rFonts w:ascii="Book Antiqua" w:hAnsi="Book Antiqua" w:cstheme="minorHAnsi" w:hint="eastAsia"/>
                <w:b/>
                <w:lang w:eastAsia="zh-CN"/>
              </w:rPr>
              <w:t xml:space="preserve"> </w:t>
            </w:r>
            <w:r w:rsidRPr="008B6713">
              <w:rPr>
                <w:rFonts w:ascii="Book Antiqua" w:hAnsi="Book Antiqua" w:cstheme="minorHAnsi"/>
                <w:b/>
                <w:bCs/>
              </w:rPr>
              <w:t>(</w:t>
            </w:r>
            <w:r w:rsidR="00E81A5D" w:rsidRPr="008B6713">
              <w:rPr>
                <w:rFonts w:ascii="Book Antiqua" w:hAnsi="Book Antiqua" w:cstheme="minorHAnsi"/>
                <w:b/>
                <w:bCs/>
                <w:i/>
                <w:iCs/>
              </w:rPr>
              <w:t>n</w:t>
            </w:r>
            <w:r w:rsidR="00E81A5D" w:rsidRPr="008B6713">
              <w:rPr>
                <w:rFonts w:ascii="Book Antiqua" w:hAnsi="Book Antiqua" w:cstheme="minorHAnsi"/>
                <w:b/>
                <w:bCs/>
              </w:rPr>
              <w:t xml:space="preserve"> </w:t>
            </w:r>
            <w:r w:rsidRPr="008B6713">
              <w:rPr>
                <w:rFonts w:ascii="Book Antiqua" w:hAnsi="Book Antiqua" w:cstheme="minorHAnsi"/>
                <w:b/>
                <w:bCs/>
              </w:rPr>
              <w:t>= 1409)</w:t>
            </w:r>
          </w:p>
        </w:tc>
      </w:tr>
      <w:tr w:rsidR="00E65D74" w:rsidRPr="008B6713" w14:paraId="4BA09A07" w14:textId="77777777" w:rsidTr="005E6B55">
        <w:trPr>
          <w:jc w:val="center"/>
        </w:trPr>
        <w:tc>
          <w:tcPr>
            <w:tcW w:w="3965" w:type="dxa"/>
            <w:vMerge/>
            <w:tcBorders>
              <w:top w:val="single" w:sz="4" w:space="0" w:color="auto"/>
              <w:bottom w:val="single" w:sz="4" w:space="0" w:color="auto"/>
            </w:tcBorders>
          </w:tcPr>
          <w:p w14:paraId="6E14DFE5" w14:textId="77777777" w:rsidR="00E65D74" w:rsidRPr="008B6713" w:rsidRDefault="00E65D74" w:rsidP="005E6B55">
            <w:pPr>
              <w:spacing w:beforeLines="20" w:before="48" w:afterLines="20" w:after="48" w:line="360" w:lineRule="auto"/>
              <w:jc w:val="both"/>
              <w:rPr>
                <w:rFonts w:ascii="Book Antiqua" w:hAnsi="Book Antiqua" w:cstheme="minorHAnsi"/>
              </w:rPr>
            </w:pPr>
          </w:p>
        </w:tc>
        <w:tc>
          <w:tcPr>
            <w:tcW w:w="1843" w:type="dxa"/>
            <w:tcBorders>
              <w:top w:val="single" w:sz="4" w:space="0" w:color="auto"/>
              <w:bottom w:val="single" w:sz="4" w:space="0" w:color="auto"/>
            </w:tcBorders>
          </w:tcPr>
          <w:p w14:paraId="31DE524C" w14:textId="6DD2D178" w:rsidR="00E65D74" w:rsidRPr="008B6713" w:rsidRDefault="00E65D74" w:rsidP="005E6B55">
            <w:pPr>
              <w:spacing w:beforeLines="20" w:before="48" w:afterLines="20" w:after="48" w:line="360" w:lineRule="auto"/>
              <w:jc w:val="both"/>
              <w:rPr>
                <w:rFonts w:ascii="Book Antiqua" w:hAnsi="Book Antiqua" w:cstheme="minorHAnsi"/>
                <w:b/>
              </w:rPr>
            </w:pPr>
            <w:r w:rsidRPr="008B6713">
              <w:rPr>
                <w:rFonts w:ascii="Book Antiqua" w:hAnsi="Book Antiqua" w:cstheme="minorHAnsi"/>
                <w:b/>
              </w:rPr>
              <w:t xml:space="preserve">Under 40 </w:t>
            </w:r>
            <w:proofErr w:type="spellStart"/>
            <w:r w:rsidRPr="008B6713">
              <w:rPr>
                <w:rFonts w:ascii="Book Antiqua" w:hAnsi="Book Antiqua" w:cstheme="minorHAnsi"/>
                <w:b/>
              </w:rPr>
              <w:t>yr</w:t>
            </w:r>
            <w:proofErr w:type="spellEnd"/>
            <w:r w:rsidRPr="008B6713">
              <w:rPr>
                <w:rFonts w:ascii="Book Antiqua" w:hAnsi="Book Antiqua" w:cstheme="minorHAnsi"/>
                <w:b/>
              </w:rPr>
              <w:t xml:space="preserve"> </w:t>
            </w:r>
            <w:r w:rsidRPr="008B6713">
              <w:rPr>
                <w:rFonts w:ascii="Book Antiqua" w:hAnsi="Book Antiqua" w:cstheme="minorHAnsi"/>
                <w:b/>
                <w:bCs/>
              </w:rPr>
              <w:t>(</w:t>
            </w:r>
            <w:r w:rsidR="00E81A5D" w:rsidRPr="008B6713">
              <w:rPr>
                <w:rFonts w:ascii="Book Antiqua" w:hAnsi="Book Antiqua" w:cstheme="minorHAnsi"/>
                <w:b/>
                <w:bCs/>
                <w:i/>
                <w:iCs/>
              </w:rPr>
              <w:t>n</w:t>
            </w:r>
            <w:r w:rsidR="00E81A5D" w:rsidRPr="008B6713">
              <w:rPr>
                <w:rFonts w:ascii="Book Antiqua" w:hAnsi="Book Antiqua" w:cstheme="minorHAnsi"/>
                <w:b/>
                <w:bCs/>
              </w:rPr>
              <w:t xml:space="preserve"> </w:t>
            </w:r>
            <w:r w:rsidRPr="008B6713">
              <w:rPr>
                <w:rFonts w:ascii="Book Antiqua" w:hAnsi="Book Antiqua" w:cstheme="minorHAnsi"/>
                <w:b/>
                <w:bCs/>
              </w:rPr>
              <w:t>= 196)</w:t>
            </w:r>
          </w:p>
        </w:tc>
        <w:tc>
          <w:tcPr>
            <w:tcW w:w="1843" w:type="dxa"/>
            <w:tcBorders>
              <w:top w:val="single" w:sz="4" w:space="0" w:color="auto"/>
              <w:bottom w:val="single" w:sz="4" w:space="0" w:color="auto"/>
            </w:tcBorders>
          </w:tcPr>
          <w:p w14:paraId="3907FC0F" w14:textId="5BE672D7" w:rsidR="00E65D74" w:rsidRPr="008B6713" w:rsidRDefault="00E65D74" w:rsidP="005E6B55">
            <w:pPr>
              <w:spacing w:beforeLines="20" w:before="48" w:afterLines="20" w:after="48" w:line="360" w:lineRule="auto"/>
              <w:jc w:val="both"/>
              <w:rPr>
                <w:rFonts w:ascii="Book Antiqua" w:hAnsi="Book Antiqua" w:cstheme="minorHAnsi"/>
                <w:b/>
              </w:rPr>
            </w:pPr>
            <w:r w:rsidRPr="008B6713">
              <w:rPr>
                <w:rFonts w:ascii="Book Antiqua" w:hAnsi="Book Antiqua" w:cstheme="minorHAnsi"/>
                <w:b/>
              </w:rPr>
              <w:t xml:space="preserve">40-59 </w:t>
            </w:r>
            <w:proofErr w:type="spellStart"/>
            <w:r w:rsidRPr="008B6713">
              <w:rPr>
                <w:rFonts w:ascii="Book Antiqua" w:hAnsi="Book Antiqua" w:cstheme="minorHAnsi"/>
                <w:b/>
              </w:rPr>
              <w:t>yr</w:t>
            </w:r>
            <w:proofErr w:type="spellEnd"/>
            <w:r w:rsidRPr="008B6713">
              <w:rPr>
                <w:rFonts w:ascii="Book Antiqua" w:hAnsi="Book Antiqua" w:cstheme="minorHAnsi" w:hint="eastAsia"/>
                <w:b/>
                <w:lang w:eastAsia="zh-CN"/>
              </w:rPr>
              <w:t xml:space="preserve"> </w:t>
            </w:r>
            <w:r w:rsidRPr="008B6713">
              <w:rPr>
                <w:rFonts w:ascii="Book Antiqua" w:hAnsi="Book Antiqua" w:cstheme="minorHAnsi"/>
                <w:b/>
                <w:bCs/>
              </w:rPr>
              <w:t>(</w:t>
            </w:r>
            <w:r w:rsidR="00E81A5D" w:rsidRPr="008B6713">
              <w:rPr>
                <w:rFonts w:ascii="Book Antiqua" w:hAnsi="Book Antiqua" w:cstheme="minorHAnsi"/>
                <w:b/>
                <w:bCs/>
                <w:i/>
                <w:iCs/>
              </w:rPr>
              <w:t>n</w:t>
            </w:r>
            <w:r w:rsidR="00E81A5D" w:rsidRPr="008B6713">
              <w:rPr>
                <w:rFonts w:ascii="Book Antiqua" w:hAnsi="Book Antiqua" w:cstheme="minorHAnsi"/>
                <w:b/>
                <w:bCs/>
              </w:rPr>
              <w:t xml:space="preserve"> </w:t>
            </w:r>
            <w:r w:rsidRPr="008B6713">
              <w:rPr>
                <w:rFonts w:ascii="Book Antiqua" w:hAnsi="Book Antiqua" w:cstheme="minorHAnsi"/>
                <w:b/>
                <w:bCs/>
              </w:rPr>
              <w:t>= 846)</w:t>
            </w:r>
          </w:p>
        </w:tc>
        <w:tc>
          <w:tcPr>
            <w:tcW w:w="1842" w:type="dxa"/>
            <w:tcBorders>
              <w:top w:val="single" w:sz="4" w:space="0" w:color="auto"/>
              <w:bottom w:val="single" w:sz="4" w:space="0" w:color="auto"/>
            </w:tcBorders>
          </w:tcPr>
          <w:p w14:paraId="025DAC1C" w14:textId="0304A688" w:rsidR="00E65D74" w:rsidRPr="008B6713" w:rsidRDefault="00E65D74" w:rsidP="005E6B55">
            <w:pPr>
              <w:spacing w:beforeLines="20" w:before="48" w:afterLines="20" w:after="48" w:line="360" w:lineRule="auto"/>
              <w:jc w:val="both"/>
              <w:rPr>
                <w:rFonts w:ascii="Book Antiqua" w:hAnsi="Book Antiqua" w:cstheme="minorHAnsi"/>
                <w:b/>
              </w:rPr>
            </w:pPr>
            <w:r w:rsidRPr="008B6713">
              <w:rPr>
                <w:rFonts w:ascii="Book Antiqua" w:hAnsi="Book Antiqua" w:cstheme="minorHAnsi"/>
                <w:b/>
              </w:rPr>
              <w:t xml:space="preserve">60 </w:t>
            </w:r>
            <w:proofErr w:type="spellStart"/>
            <w:r w:rsidRPr="008B6713">
              <w:rPr>
                <w:rFonts w:ascii="Book Antiqua" w:hAnsi="Book Antiqua" w:cstheme="minorHAnsi"/>
                <w:b/>
              </w:rPr>
              <w:t>yr</w:t>
            </w:r>
            <w:proofErr w:type="spellEnd"/>
            <w:r w:rsidRPr="008B6713">
              <w:rPr>
                <w:rFonts w:ascii="Book Antiqua" w:hAnsi="Book Antiqua" w:cstheme="minorHAnsi"/>
                <w:b/>
              </w:rPr>
              <w:t xml:space="preserve"> or over</w:t>
            </w:r>
            <w:r w:rsidRPr="008B6713">
              <w:rPr>
                <w:rFonts w:ascii="Book Antiqua" w:hAnsi="Book Antiqua" w:cstheme="minorHAnsi" w:hint="eastAsia"/>
                <w:b/>
                <w:lang w:eastAsia="zh-CN"/>
              </w:rPr>
              <w:t xml:space="preserve"> </w:t>
            </w:r>
            <w:r w:rsidRPr="008B6713">
              <w:rPr>
                <w:rFonts w:ascii="Book Antiqua" w:hAnsi="Book Antiqua" w:cstheme="minorHAnsi"/>
                <w:b/>
              </w:rPr>
              <w:t>(</w:t>
            </w:r>
            <w:r w:rsidR="00E81A5D" w:rsidRPr="008B6713">
              <w:rPr>
                <w:rFonts w:ascii="Book Antiqua" w:hAnsi="Book Antiqua" w:cstheme="minorHAnsi"/>
                <w:b/>
                <w:i/>
                <w:iCs/>
              </w:rPr>
              <w:t>n</w:t>
            </w:r>
            <w:r w:rsidR="00E81A5D" w:rsidRPr="008B6713">
              <w:rPr>
                <w:rFonts w:ascii="Book Antiqua" w:hAnsi="Book Antiqua" w:cstheme="minorHAnsi"/>
                <w:b/>
              </w:rPr>
              <w:t xml:space="preserve"> </w:t>
            </w:r>
            <w:r w:rsidRPr="008B6713">
              <w:rPr>
                <w:rFonts w:ascii="Book Antiqua" w:hAnsi="Book Antiqua" w:cstheme="minorHAnsi"/>
                <w:b/>
              </w:rPr>
              <w:t>= 367)</w:t>
            </w:r>
          </w:p>
        </w:tc>
        <w:tc>
          <w:tcPr>
            <w:tcW w:w="1843" w:type="dxa"/>
            <w:vMerge/>
            <w:tcBorders>
              <w:top w:val="single" w:sz="4" w:space="0" w:color="auto"/>
              <w:bottom w:val="single" w:sz="4" w:space="0" w:color="auto"/>
            </w:tcBorders>
          </w:tcPr>
          <w:p w14:paraId="5EA06DC9" w14:textId="77777777" w:rsidR="00E65D74" w:rsidRPr="008B6713" w:rsidRDefault="00E65D74" w:rsidP="005E6B55">
            <w:pPr>
              <w:spacing w:beforeLines="20" w:before="48" w:afterLines="20" w:after="48" w:line="360" w:lineRule="auto"/>
              <w:jc w:val="both"/>
              <w:rPr>
                <w:rFonts w:ascii="Book Antiqua" w:hAnsi="Book Antiqua" w:cstheme="minorHAnsi"/>
              </w:rPr>
            </w:pPr>
          </w:p>
        </w:tc>
      </w:tr>
      <w:tr w:rsidR="00E65D74" w:rsidRPr="008B6713" w14:paraId="5A14640B" w14:textId="77777777" w:rsidTr="005E6B55">
        <w:trPr>
          <w:jc w:val="center"/>
        </w:trPr>
        <w:tc>
          <w:tcPr>
            <w:tcW w:w="3965" w:type="dxa"/>
            <w:tcBorders>
              <w:top w:val="single" w:sz="4" w:space="0" w:color="auto"/>
            </w:tcBorders>
          </w:tcPr>
          <w:p w14:paraId="6B41DF7F"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Weight (kg)</w:t>
            </w:r>
          </w:p>
        </w:tc>
        <w:tc>
          <w:tcPr>
            <w:tcW w:w="1843" w:type="dxa"/>
            <w:tcBorders>
              <w:top w:val="single" w:sz="4" w:space="0" w:color="auto"/>
            </w:tcBorders>
          </w:tcPr>
          <w:p w14:paraId="59280CFC"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95.2 (82.5-108.9)</w:t>
            </w:r>
          </w:p>
        </w:tc>
        <w:tc>
          <w:tcPr>
            <w:tcW w:w="1843" w:type="dxa"/>
            <w:tcBorders>
              <w:top w:val="single" w:sz="4" w:space="0" w:color="auto"/>
            </w:tcBorders>
          </w:tcPr>
          <w:p w14:paraId="7087178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92.0 (79.6-105.6)</w:t>
            </w:r>
          </w:p>
        </w:tc>
        <w:tc>
          <w:tcPr>
            <w:tcW w:w="1842" w:type="dxa"/>
            <w:tcBorders>
              <w:top w:val="single" w:sz="4" w:space="0" w:color="auto"/>
            </w:tcBorders>
          </w:tcPr>
          <w:p w14:paraId="099DA8A7"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84.6 (73.7-97.4)</w:t>
            </w:r>
          </w:p>
        </w:tc>
        <w:tc>
          <w:tcPr>
            <w:tcW w:w="1843" w:type="dxa"/>
            <w:tcBorders>
              <w:top w:val="single" w:sz="4" w:space="0" w:color="auto"/>
            </w:tcBorders>
          </w:tcPr>
          <w:p w14:paraId="005BBAA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90.6 (78.2-103.8)</w:t>
            </w:r>
          </w:p>
        </w:tc>
      </w:tr>
      <w:tr w:rsidR="00E65D74" w:rsidRPr="008B6713" w14:paraId="46A8E9DE" w14:textId="77777777" w:rsidTr="005E6B55">
        <w:trPr>
          <w:jc w:val="center"/>
        </w:trPr>
        <w:tc>
          <w:tcPr>
            <w:tcW w:w="3965" w:type="dxa"/>
          </w:tcPr>
          <w:p w14:paraId="5B4EEFDC"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BMI (kg/m</w:t>
            </w:r>
            <w:r w:rsidRPr="008B6713">
              <w:rPr>
                <w:rFonts w:ascii="Book Antiqua" w:hAnsi="Book Antiqua" w:cstheme="minorHAnsi"/>
                <w:bCs/>
                <w:vertAlign w:val="superscript"/>
              </w:rPr>
              <w:t>2</w:t>
            </w:r>
            <w:r w:rsidRPr="008B6713">
              <w:rPr>
                <w:rFonts w:ascii="Book Antiqua" w:hAnsi="Book Antiqua" w:cstheme="minorHAnsi"/>
                <w:bCs/>
              </w:rPr>
              <w:t>)</w:t>
            </w:r>
          </w:p>
        </w:tc>
        <w:tc>
          <w:tcPr>
            <w:tcW w:w="1843" w:type="dxa"/>
          </w:tcPr>
          <w:p w14:paraId="7E54A86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33.0 (29.0-36.8)</w:t>
            </w:r>
          </w:p>
        </w:tc>
        <w:tc>
          <w:tcPr>
            <w:tcW w:w="1843" w:type="dxa"/>
          </w:tcPr>
          <w:p w14:paraId="10CE782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31.6 (28.0-35.3)</w:t>
            </w:r>
          </w:p>
        </w:tc>
        <w:tc>
          <w:tcPr>
            <w:tcW w:w="1842" w:type="dxa"/>
          </w:tcPr>
          <w:p w14:paraId="5BE525B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29.2 (26.3-33.0)</w:t>
            </w:r>
          </w:p>
        </w:tc>
        <w:tc>
          <w:tcPr>
            <w:tcW w:w="1843" w:type="dxa"/>
          </w:tcPr>
          <w:p w14:paraId="00E4053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31.1 (27.5-35.0)</w:t>
            </w:r>
          </w:p>
        </w:tc>
      </w:tr>
      <w:tr w:rsidR="00E65D74" w:rsidRPr="008B6713" w14:paraId="4DD99E5F" w14:textId="77777777" w:rsidTr="005E6B55">
        <w:trPr>
          <w:jc w:val="center"/>
        </w:trPr>
        <w:tc>
          <w:tcPr>
            <w:tcW w:w="3965" w:type="dxa"/>
          </w:tcPr>
          <w:p w14:paraId="5920D026" w14:textId="0412044B"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 xml:space="preserve">Waist circumference (cm),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1403</w:t>
            </w:r>
          </w:p>
        </w:tc>
        <w:tc>
          <w:tcPr>
            <w:tcW w:w="1843" w:type="dxa"/>
          </w:tcPr>
          <w:p w14:paraId="5ADE39B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112.0 (102.2-119.1)</w:t>
            </w:r>
          </w:p>
        </w:tc>
        <w:tc>
          <w:tcPr>
            <w:tcW w:w="1843" w:type="dxa"/>
          </w:tcPr>
          <w:p w14:paraId="1A5806C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109.0 (100.0-118.0)</w:t>
            </w:r>
          </w:p>
        </w:tc>
        <w:tc>
          <w:tcPr>
            <w:tcW w:w="1842" w:type="dxa"/>
          </w:tcPr>
          <w:p w14:paraId="3E07F095"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104.0 (96.8-113.5)</w:t>
            </w:r>
          </w:p>
        </w:tc>
        <w:tc>
          <w:tcPr>
            <w:tcW w:w="1843" w:type="dxa"/>
          </w:tcPr>
          <w:p w14:paraId="51A54F2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108.0 (99.0-117.8)</w:t>
            </w:r>
          </w:p>
        </w:tc>
      </w:tr>
      <w:tr w:rsidR="00E65D74" w:rsidRPr="008B6713" w14:paraId="3A60ABFA" w14:textId="77777777" w:rsidTr="005E6B55">
        <w:trPr>
          <w:jc w:val="center"/>
        </w:trPr>
        <w:tc>
          <w:tcPr>
            <w:tcW w:w="3965" w:type="dxa"/>
          </w:tcPr>
          <w:p w14:paraId="309D863E" w14:textId="7954F8BE"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 xml:space="preserve">Body fat (%),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1076</w:t>
            </w:r>
          </w:p>
        </w:tc>
        <w:tc>
          <w:tcPr>
            <w:tcW w:w="1843" w:type="dxa"/>
          </w:tcPr>
          <w:p w14:paraId="2633C94C"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36.9 (29.5-44.5)</w:t>
            </w:r>
          </w:p>
        </w:tc>
        <w:tc>
          <w:tcPr>
            <w:tcW w:w="1843" w:type="dxa"/>
          </w:tcPr>
          <w:p w14:paraId="2BBE3B1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34.0 (27.6-40.7)</w:t>
            </w:r>
          </w:p>
        </w:tc>
        <w:tc>
          <w:tcPr>
            <w:tcW w:w="1842" w:type="dxa"/>
          </w:tcPr>
          <w:p w14:paraId="3BEE542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32.5 (26.3-41.0)</w:t>
            </w:r>
          </w:p>
        </w:tc>
        <w:tc>
          <w:tcPr>
            <w:tcW w:w="1843" w:type="dxa"/>
          </w:tcPr>
          <w:p w14:paraId="411E16E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33.8 (27.4-41.2)</w:t>
            </w:r>
          </w:p>
        </w:tc>
      </w:tr>
      <w:tr w:rsidR="00E65D74" w:rsidRPr="008B6713" w14:paraId="1385C83E" w14:textId="77777777" w:rsidTr="005E6B55">
        <w:trPr>
          <w:jc w:val="center"/>
        </w:trPr>
        <w:tc>
          <w:tcPr>
            <w:tcW w:w="3965" w:type="dxa"/>
          </w:tcPr>
          <w:p w14:paraId="29B2616D" w14:textId="24E312BD"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 xml:space="preserve">HbA1c (%),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1370</w:t>
            </w:r>
          </w:p>
        </w:tc>
        <w:tc>
          <w:tcPr>
            <w:tcW w:w="1843" w:type="dxa"/>
          </w:tcPr>
          <w:p w14:paraId="3B5050A4"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7.5 (6.7-8.5)</w:t>
            </w:r>
          </w:p>
        </w:tc>
        <w:tc>
          <w:tcPr>
            <w:tcW w:w="1843" w:type="dxa"/>
          </w:tcPr>
          <w:p w14:paraId="1332665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7.1 (6.4-7.9)</w:t>
            </w:r>
          </w:p>
        </w:tc>
        <w:tc>
          <w:tcPr>
            <w:tcW w:w="1842" w:type="dxa"/>
          </w:tcPr>
          <w:p w14:paraId="0F8CEB6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6.5 (6.0-7.2)</w:t>
            </w:r>
          </w:p>
        </w:tc>
        <w:tc>
          <w:tcPr>
            <w:tcW w:w="1843" w:type="dxa"/>
          </w:tcPr>
          <w:p w14:paraId="2C2E9E9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7.0 (6.3-7.8)</w:t>
            </w:r>
          </w:p>
        </w:tc>
      </w:tr>
      <w:tr w:rsidR="00E65D74" w:rsidRPr="008B6713" w14:paraId="2AA4177F" w14:textId="77777777" w:rsidTr="005E6B55">
        <w:trPr>
          <w:jc w:val="center"/>
        </w:trPr>
        <w:tc>
          <w:tcPr>
            <w:tcW w:w="3965" w:type="dxa"/>
          </w:tcPr>
          <w:p w14:paraId="0E5FA268" w14:textId="197034E1"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 xml:space="preserve">Total cholesterol (mmol/L),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1352</w:t>
            </w:r>
          </w:p>
        </w:tc>
        <w:tc>
          <w:tcPr>
            <w:tcW w:w="1843" w:type="dxa"/>
          </w:tcPr>
          <w:p w14:paraId="05E625E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4.4 (3.8-5.2)</w:t>
            </w:r>
          </w:p>
        </w:tc>
        <w:tc>
          <w:tcPr>
            <w:tcW w:w="1843" w:type="dxa"/>
          </w:tcPr>
          <w:p w14:paraId="6948081F"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4.2 (3.6-4.9)</w:t>
            </w:r>
          </w:p>
        </w:tc>
        <w:tc>
          <w:tcPr>
            <w:tcW w:w="1842" w:type="dxa"/>
          </w:tcPr>
          <w:p w14:paraId="0B6C6FDF"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4.1 (3.5-4.8)</w:t>
            </w:r>
          </w:p>
        </w:tc>
        <w:tc>
          <w:tcPr>
            <w:tcW w:w="1843" w:type="dxa"/>
          </w:tcPr>
          <w:p w14:paraId="5A0C72FC"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4.2 (3.6-4.9)</w:t>
            </w:r>
          </w:p>
        </w:tc>
      </w:tr>
      <w:tr w:rsidR="00E65D74" w:rsidRPr="008B6713" w14:paraId="22FAFC04" w14:textId="77777777" w:rsidTr="005E6B55">
        <w:trPr>
          <w:jc w:val="center"/>
        </w:trPr>
        <w:tc>
          <w:tcPr>
            <w:tcW w:w="3965" w:type="dxa"/>
          </w:tcPr>
          <w:p w14:paraId="742636D4" w14:textId="7CC64654"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 xml:space="preserve">LDL cholesterol (mmol/L),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1308</w:t>
            </w:r>
          </w:p>
        </w:tc>
        <w:tc>
          <w:tcPr>
            <w:tcW w:w="1843" w:type="dxa"/>
          </w:tcPr>
          <w:p w14:paraId="79125F1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2.3 (1.8-2.9)</w:t>
            </w:r>
          </w:p>
        </w:tc>
        <w:tc>
          <w:tcPr>
            <w:tcW w:w="1843" w:type="dxa"/>
          </w:tcPr>
          <w:p w14:paraId="50D7142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2.1 (1.6-2.7)</w:t>
            </w:r>
          </w:p>
        </w:tc>
        <w:tc>
          <w:tcPr>
            <w:tcW w:w="1842" w:type="dxa"/>
          </w:tcPr>
          <w:p w14:paraId="662C0BE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2.1 (1.6-2.6)</w:t>
            </w:r>
          </w:p>
        </w:tc>
        <w:tc>
          <w:tcPr>
            <w:tcW w:w="1843" w:type="dxa"/>
          </w:tcPr>
          <w:p w14:paraId="42D2906A"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2.1 (1.6-2.7)</w:t>
            </w:r>
          </w:p>
        </w:tc>
      </w:tr>
      <w:tr w:rsidR="00E65D74" w:rsidRPr="008B6713" w14:paraId="16F0EB45" w14:textId="77777777" w:rsidTr="005E6B55">
        <w:trPr>
          <w:jc w:val="center"/>
        </w:trPr>
        <w:tc>
          <w:tcPr>
            <w:tcW w:w="3965" w:type="dxa"/>
          </w:tcPr>
          <w:p w14:paraId="11A2E033" w14:textId="4FFC679E" w:rsidR="00E65D74" w:rsidRPr="008B6713" w:rsidRDefault="00E65D74" w:rsidP="005E6B55">
            <w:pPr>
              <w:spacing w:beforeLines="20" w:before="48" w:afterLines="20" w:after="48" w:line="360" w:lineRule="auto"/>
              <w:jc w:val="both"/>
              <w:rPr>
                <w:rFonts w:ascii="Book Antiqua" w:hAnsi="Book Antiqua" w:cstheme="minorHAnsi"/>
                <w:bCs/>
                <w:vertAlign w:val="superscript"/>
              </w:rPr>
            </w:pPr>
            <w:r w:rsidRPr="008B6713">
              <w:rPr>
                <w:rFonts w:ascii="Book Antiqua" w:hAnsi="Book Antiqua" w:cstheme="minorHAnsi"/>
                <w:bCs/>
              </w:rPr>
              <w:t xml:space="preserve">HDL cholesterol (mmol/L),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1338</w:t>
            </w:r>
          </w:p>
        </w:tc>
        <w:tc>
          <w:tcPr>
            <w:tcW w:w="1843" w:type="dxa"/>
          </w:tcPr>
          <w:p w14:paraId="307FC797"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1.1 (1.0-1.4)</w:t>
            </w:r>
          </w:p>
        </w:tc>
        <w:tc>
          <w:tcPr>
            <w:tcW w:w="1843" w:type="dxa"/>
          </w:tcPr>
          <w:p w14:paraId="3118B523"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1.2 (1.0-1.5)</w:t>
            </w:r>
          </w:p>
        </w:tc>
        <w:tc>
          <w:tcPr>
            <w:tcW w:w="1842" w:type="dxa"/>
          </w:tcPr>
          <w:p w14:paraId="1BE9CBE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 (1.1-1.5)</w:t>
            </w:r>
          </w:p>
        </w:tc>
        <w:tc>
          <w:tcPr>
            <w:tcW w:w="1843" w:type="dxa"/>
          </w:tcPr>
          <w:p w14:paraId="7340C5C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1.2 (1.0-1.5)</w:t>
            </w:r>
          </w:p>
        </w:tc>
      </w:tr>
      <w:tr w:rsidR="00E65D74" w:rsidRPr="008B6713" w14:paraId="16654A6F" w14:textId="77777777" w:rsidTr="005E6B55">
        <w:trPr>
          <w:jc w:val="center"/>
        </w:trPr>
        <w:tc>
          <w:tcPr>
            <w:tcW w:w="3965" w:type="dxa"/>
          </w:tcPr>
          <w:p w14:paraId="337E668C" w14:textId="647F9E98"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 xml:space="preserve">Triglycerides (mmol/L),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1351</w:t>
            </w:r>
          </w:p>
        </w:tc>
        <w:tc>
          <w:tcPr>
            <w:tcW w:w="1843" w:type="dxa"/>
          </w:tcPr>
          <w:p w14:paraId="1330D05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1.8 (1.2-2.7)</w:t>
            </w:r>
          </w:p>
        </w:tc>
        <w:tc>
          <w:tcPr>
            <w:tcW w:w="1843" w:type="dxa"/>
          </w:tcPr>
          <w:p w14:paraId="52B57E6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1.7 (1.2-2.3)</w:t>
            </w:r>
          </w:p>
        </w:tc>
        <w:tc>
          <w:tcPr>
            <w:tcW w:w="1842" w:type="dxa"/>
          </w:tcPr>
          <w:p w14:paraId="17BE5B35"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1.5 (1.1-2.1)</w:t>
            </w:r>
          </w:p>
        </w:tc>
        <w:tc>
          <w:tcPr>
            <w:tcW w:w="1843" w:type="dxa"/>
          </w:tcPr>
          <w:p w14:paraId="7CBDBF6A"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1.6 (1.1-2.3)</w:t>
            </w:r>
          </w:p>
        </w:tc>
      </w:tr>
      <w:tr w:rsidR="00E65D74" w:rsidRPr="008B6713" w14:paraId="3ED086A3" w14:textId="77777777" w:rsidTr="005E6B55">
        <w:trPr>
          <w:jc w:val="center"/>
        </w:trPr>
        <w:tc>
          <w:tcPr>
            <w:tcW w:w="3965" w:type="dxa"/>
          </w:tcPr>
          <w:p w14:paraId="46E540CB" w14:textId="44F022E7" w:rsidR="00E65D74" w:rsidRPr="008B6713" w:rsidRDefault="00E65D74" w:rsidP="005E6B55">
            <w:pPr>
              <w:spacing w:beforeLines="20" w:before="48" w:afterLines="20" w:after="48" w:line="360" w:lineRule="auto"/>
              <w:jc w:val="both"/>
              <w:rPr>
                <w:rFonts w:ascii="Book Antiqua" w:hAnsi="Book Antiqua" w:cstheme="minorHAnsi"/>
                <w:bCs/>
                <w:vertAlign w:val="superscript"/>
              </w:rPr>
            </w:pPr>
            <w:r w:rsidRPr="008B6713">
              <w:rPr>
                <w:rFonts w:ascii="Book Antiqua" w:hAnsi="Book Antiqua" w:cstheme="minorHAnsi"/>
                <w:bCs/>
              </w:rPr>
              <w:t xml:space="preserve">Systolic blood pressure (mmHg),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1408</w:t>
            </w:r>
          </w:p>
        </w:tc>
        <w:tc>
          <w:tcPr>
            <w:tcW w:w="1843" w:type="dxa"/>
          </w:tcPr>
          <w:p w14:paraId="63F375A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128.0 (119.0-140.0)</w:t>
            </w:r>
          </w:p>
        </w:tc>
        <w:tc>
          <w:tcPr>
            <w:tcW w:w="1843" w:type="dxa"/>
          </w:tcPr>
          <w:p w14:paraId="0DF458B7"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135.0 (124.0-146.5)</w:t>
            </w:r>
          </w:p>
        </w:tc>
        <w:tc>
          <w:tcPr>
            <w:tcW w:w="1842" w:type="dxa"/>
          </w:tcPr>
          <w:p w14:paraId="71FC12EF"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137.0 (125.5-148.7)</w:t>
            </w:r>
          </w:p>
        </w:tc>
        <w:tc>
          <w:tcPr>
            <w:tcW w:w="1843" w:type="dxa"/>
          </w:tcPr>
          <w:p w14:paraId="6E6F4C57"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135.0 (123.8-146.0)</w:t>
            </w:r>
          </w:p>
        </w:tc>
      </w:tr>
      <w:tr w:rsidR="00E65D74" w:rsidRPr="008B6713" w14:paraId="3424831E" w14:textId="77777777" w:rsidTr="005E6B55">
        <w:trPr>
          <w:jc w:val="center"/>
        </w:trPr>
        <w:tc>
          <w:tcPr>
            <w:tcW w:w="3965" w:type="dxa"/>
            <w:tcBorders>
              <w:bottom w:val="single" w:sz="4" w:space="0" w:color="auto"/>
            </w:tcBorders>
          </w:tcPr>
          <w:p w14:paraId="60C9FDBE" w14:textId="4EF32E6F" w:rsidR="00E65D74" w:rsidRPr="008B6713" w:rsidRDefault="00E65D74" w:rsidP="005E6B55">
            <w:pPr>
              <w:spacing w:beforeLines="20" w:before="48" w:afterLines="20" w:after="48" w:line="360" w:lineRule="auto"/>
              <w:jc w:val="both"/>
              <w:rPr>
                <w:rFonts w:ascii="Book Antiqua" w:hAnsi="Book Antiqua" w:cstheme="minorHAnsi"/>
                <w:bCs/>
                <w:vertAlign w:val="superscript"/>
              </w:rPr>
            </w:pPr>
            <w:r w:rsidRPr="008B6713">
              <w:rPr>
                <w:rFonts w:ascii="Book Antiqua" w:hAnsi="Book Antiqua" w:cstheme="minorHAnsi"/>
                <w:bCs/>
              </w:rPr>
              <w:t xml:space="preserve">Diastolic blood pressure (mmHg), </w:t>
            </w:r>
            <w:r w:rsidR="00E81A5D" w:rsidRPr="008B6713">
              <w:rPr>
                <w:rFonts w:ascii="Book Antiqua" w:hAnsi="Book Antiqua"/>
                <w:i/>
                <w:iCs/>
              </w:rPr>
              <w:t>n</w:t>
            </w:r>
            <w:r w:rsidR="00E81A5D" w:rsidRPr="008B6713">
              <w:rPr>
                <w:rFonts w:ascii="Book Antiqua" w:hAnsi="Book Antiqua"/>
              </w:rPr>
              <w:t xml:space="preserve"> </w:t>
            </w:r>
            <w:r w:rsidRPr="008B6713">
              <w:rPr>
                <w:rFonts w:ascii="Book Antiqua" w:hAnsi="Book Antiqua"/>
              </w:rPr>
              <w:t>= 1408</w:t>
            </w:r>
          </w:p>
        </w:tc>
        <w:tc>
          <w:tcPr>
            <w:tcW w:w="1843" w:type="dxa"/>
            <w:tcBorders>
              <w:bottom w:val="single" w:sz="4" w:space="0" w:color="auto"/>
            </w:tcBorders>
          </w:tcPr>
          <w:p w14:paraId="40185CC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83.0 (76.5-90.5)</w:t>
            </w:r>
          </w:p>
        </w:tc>
        <w:tc>
          <w:tcPr>
            <w:tcW w:w="1843" w:type="dxa"/>
            <w:tcBorders>
              <w:bottom w:val="single" w:sz="4" w:space="0" w:color="auto"/>
            </w:tcBorders>
          </w:tcPr>
          <w:p w14:paraId="01AB463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82.0 (76.0-89.0)</w:t>
            </w:r>
          </w:p>
        </w:tc>
        <w:tc>
          <w:tcPr>
            <w:tcW w:w="1842" w:type="dxa"/>
            <w:tcBorders>
              <w:bottom w:val="single" w:sz="4" w:space="0" w:color="auto"/>
            </w:tcBorders>
          </w:tcPr>
          <w:p w14:paraId="22B04C66"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79.5 (73.0-86.5)</w:t>
            </w:r>
          </w:p>
        </w:tc>
        <w:tc>
          <w:tcPr>
            <w:tcW w:w="1843" w:type="dxa"/>
            <w:tcBorders>
              <w:bottom w:val="single" w:sz="4" w:space="0" w:color="auto"/>
            </w:tcBorders>
          </w:tcPr>
          <w:p w14:paraId="606F97EF"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81.5 (75.0-88.6)</w:t>
            </w:r>
          </w:p>
        </w:tc>
      </w:tr>
    </w:tbl>
    <w:p w14:paraId="77C6E0D3" w14:textId="20B64A0F" w:rsidR="00E65D74" w:rsidRPr="008B6713" w:rsidRDefault="00E65D74" w:rsidP="00E65D74">
      <w:pPr>
        <w:spacing w:line="360" w:lineRule="auto"/>
        <w:jc w:val="both"/>
        <w:rPr>
          <w:rFonts w:ascii="Book Antiqua" w:hAnsi="Book Antiqua"/>
        </w:rPr>
      </w:pPr>
      <w:r w:rsidRPr="008B6713">
        <w:rPr>
          <w:rFonts w:ascii="Book Antiqua" w:hAnsi="Book Antiqua"/>
        </w:rPr>
        <w:t xml:space="preserve">Data presented as median. LDL: </w:t>
      </w:r>
      <w:r w:rsidR="00FF0FF7" w:rsidRPr="008B6713">
        <w:rPr>
          <w:rFonts w:ascii="Book Antiqua" w:eastAsia="Book Antiqua" w:hAnsi="Book Antiqua" w:cs="Book Antiqua"/>
          <w:color w:val="000000"/>
        </w:rPr>
        <w:t>Low-density lipoprotein</w:t>
      </w:r>
      <w:r w:rsidRPr="008B6713">
        <w:rPr>
          <w:rFonts w:ascii="Book Antiqua" w:hAnsi="Book Antiqua"/>
        </w:rPr>
        <w:t xml:space="preserve">; HDL: </w:t>
      </w:r>
      <w:r w:rsidR="00FF0FF7" w:rsidRPr="008B6713">
        <w:rPr>
          <w:rFonts w:ascii="Book Antiqua" w:eastAsia="Book Antiqua" w:hAnsi="Book Antiqua" w:cs="Book Antiqua"/>
          <w:color w:val="000000"/>
        </w:rPr>
        <w:t>High-density lipoprotein</w:t>
      </w:r>
      <w:r w:rsidRPr="008B6713">
        <w:rPr>
          <w:rFonts w:ascii="Book Antiqua" w:hAnsi="Book Antiqua"/>
        </w:rPr>
        <w:t xml:space="preserve">; BMI: </w:t>
      </w:r>
      <w:r w:rsidR="00FF0FF7" w:rsidRPr="008B6713">
        <w:rPr>
          <w:rFonts w:ascii="Book Antiqua" w:eastAsia="Book Antiqua" w:hAnsi="Book Antiqua" w:cs="Book Antiqua"/>
          <w:color w:val="000000"/>
        </w:rPr>
        <w:t>Body mass index</w:t>
      </w:r>
      <w:r w:rsidRPr="008B6713">
        <w:rPr>
          <w:rFonts w:ascii="Book Antiqua" w:hAnsi="Book Antiqua"/>
        </w:rPr>
        <w:t xml:space="preserve">; T2DM: </w:t>
      </w:r>
      <w:r w:rsidR="00FF0FF7" w:rsidRPr="008B6713">
        <w:rPr>
          <w:rFonts w:ascii="Book Antiqua" w:hAnsi="Book Antiqua"/>
          <w:lang w:eastAsia="zh-CN"/>
        </w:rPr>
        <w:t>Type 2 diabetes mellitus</w:t>
      </w:r>
      <w:r w:rsidRPr="008B6713">
        <w:rPr>
          <w:rFonts w:ascii="Book Antiqua" w:hAnsi="Book Antiqua"/>
        </w:rPr>
        <w:t>.</w:t>
      </w:r>
    </w:p>
    <w:p w14:paraId="23ABF112" w14:textId="77777777" w:rsidR="00E65D74" w:rsidRPr="008B6713" w:rsidRDefault="00E65D74" w:rsidP="00E65D74">
      <w:pPr>
        <w:spacing w:line="360" w:lineRule="auto"/>
        <w:jc w:val="both"/>
        <w:rPr>
          <w:rFonts w:ascii="Book Antiqua" w:hAnsi="Book Antiqua"/>
        </w:rPr>
        <w:sectPr w:rsidR="00E65D74" w:rsidRPr="008B6713" w:rsidSect="004F530E">
          <w:pgSz w:w="11906" w:h="16838"/>
          <w:pgMar w:top="720" w:right="720" w:bottom="720" w:left="720" w:header="709" w:footer="709" w:gutter="0"/>
          <w:cols w:space="708"/>
          <w:docGrid w:linePitch="360"/>
        </w:sectPr>
      </w:pPr>
    </w:p>
    <w:p w14:paraId="164C011B" w14:textId="77777777" w:rsidR="00E65D74" w:rsidRPr="008B6713" w:rsidRDefault="00E65D74" w:rsidP="00E65D74">
      <w:pPr>
        <w:spacing w:line="360" w:lineRule="auto"/>
        <w:jc w:val="both"/>
        <w:rPr>
          <w:rFonts w:ascii="Book Antiqua" w:hAnsi="Book Antiqua"/>
        </w:rPr>
      </w:pPr>
      <w:r w:rsidRPr="008B6713">
        <w:rPr>
          <w:rFonts w:ascii="Book Antiqua" w:hAnsi="Book Antiqua"/>
          <w:b/>
        </w:rPr>
        <w:lastRenderedPageBreak/>
        <w:t xml:space="preserve">Table 4 </w:t>
      </w:r>
      <w:r w:rsidRPr="008B6713">
        <w:rPr>
          <w:rFonts w:ascii="Book Antiqua" w:hAnsi="Book Antiqua"/>
          <w:b/>
          <w:bCs/>
        </w:rPr>
        <w:t xml:space="preserve">Results from linear regression models investigating the effect of age at diagnosis on each cardiovascular risk factor </w:t>
      </w:r>
    </w:p>
    <w:tbl>
      <w:tblPr>
        <w:tblW w:w="11765" w:type="dxa"/>
        <w:jc w:val="center"/>
        <w:tblLayout w:type="fixed"/>
        <w:tblLook w:val="04A0" w:firstRow="1" w:lastRow="0" w:firstColumn="1" w:lastColumn="0" w:noHBand="0" w:noVBand="1"/>
      </w:tblPr>
      <w:tblGrid>
        <w:gridCol w:w="2552"/>
        <w:gridCol w:w="2126"/>
        <w:gridCol w:w="850"/>
        <w:gridCol w:w="2268"/>
        <w:gridCol w:w="851"/>
        <w:gridCol w:w="2268"/>
        <w:gridCol w:w="850"/>
      </w:tblGrid>
      <w:tr w:rsidR="00E65D74" w:rsidRPr="008B6713" w14:paraId="123A6C03" w14:textId="77777777" w:rsidTr="005E6B55">
        <w:trPr>
          <w:jc w:val="center"/>
        </w:trPr>
        <w:tc>
          <w:tcPr>
            <w:tcW w:w="2552" w:type="dxa"/>
            <w:vMerge w:val="restart"/>
            <w:tcBorders>
              <w:top w:val="single" w:sz="4" w:space="0" w:color="auto"/>
            </w:tcBorders>
          </w:tcPr>
          <w:p w14:paraId="7CD319CF" w14:textId="77777777" w:rsidR="00E65D74" w:rsidRPr="008B6713" w:rsidRDefault="00E65D74" w:rsidP="005E6B55">
            <w:pPr>
              <w:spacing w:beforeLines="20" w:before="48" w:afterLines="20" w:after="48" w:line="360" w:lineRule="auto"/>
              <w:jc w:val="both"/>
              <w:rPr>
                <w:rFonts w:ascii="Book Antiqua" w:hAnsi="Book Antiqua" w:cstheme="minorHAnsi"/>
              </w:rPr>
            </w:pPr>
          </w:p>
        </w:tc>
        <w:tc>
          <w:tcPr>
            <w:tcW w:w="2976" w:type="dxa"/>
            <w:gridSpan w:val="2"/>
            <w:tcBorders>
              <w:top w:val="single" w:sz="4" w:space="0" w:color="auto"/>
              <w:bottom w:val="single" w:sz="4" w:space="0" w:color="auto"/>
            </w:tcBorders>
          </w:tcPr>
          <w:p w14:paraId="49921275" w14:textId="77777777" w:rsidR="00E65D74" w:rsidRPr="008B6713" w:rsidRDefault="00E65D74" w:rsidP="005E6B55">
            <w:pPr>
              <w:spacing w:line="360" w:lineRule="auto"/>
              <w:jc w:val="both"/>
              <w:rPr>
                <w:rFonts w:ascii="Book Antiqua" w:hAnsi="Book Antiqua" w:cstheme="minorHAnsi"/>
                <w:b/>
              </w:rPr>
            </w:pPr>
            <w:r w:rsidRPr="008B6713">
              <w:rPr>
                <w:rFonts w:ascii="Book Antiqua" w:hAnsi="Book Antiqua" w:cstheme="minorHAnsi"/>
                <w:b/>
              </w:rPr>
              <w:t>Model 1</w:t>
            </w:r>
          </w:p>
        </w:tc>
        <w:tc>
          <w:tcPr>
            <w:tcW w:w="3119" w:type="dxa"/>
            <w:gridSpan w:val="2"/>
            <w:tcBorders>
              <w:top w:val="single" w:sz="4" w:space="0" w:color="auto"/>
              <w:bottom w:val="single" w:sz="4" w:space="0" w:color="auto"/>
            </w:tcBorders>
          </w:tcPr>
          <w:p w14:paraId="03DB00E1" w14:textId="77777777" w:rsidR="00E65D74" w:rsidRPr="008B6713" w:rsidDel="00CB4F8A" w:rsidRDefault="00E65D74" w:rsidP="005E6B55">
            <w:pPr>
              <w:spacing w:line="360" w:lineRule="auto"/>
              <w:jc w:val="both"/>
              <w:rPr>
                <w:rFonts w:ascii="Book Antiqua" w:hAnsi="Book Antiqua" w:cstheme="minorHAnsi"/>
                <w:b/>
              </w:rPr>
            </w:pPr>
            <w:r w:rsidRPr="008B6713">
              <w:rPr>
                <w:rFonts w:ascii="Book Antiqua" w:hAnsi="Book Antiqua" w:cstheme="minorHAnsi"/>
                <w:b/>
              </w:rPr>
              <w:t>Model 2</w:t>
            </w:r>
          </w:p>
        </w:tc>
        <w:tc>
          <w:tcPr>
            <w:tcW w:w="3118" w:type="dxa"/>
            <w:gridSpan w:val="2"/>
            <w:tcBorders>
              <w:top w:val="single" w:sz="4" w:space="0" w:color="auto"/>
              <w:bottom w:val="single" w:sz="4" w:space="0" w:color="auto"/>
            </w:tcBorders>
          </w:tcPr>
          <w:p w14:paraId="03BD5A36" w14:textId="77777777" w:rsidR="00E65D74" w:rsidRPr="008B6713" w:rsidDel="00CB4F8A" w:rsidRDefault="00E65D74" w:rsidP="005E6B55">
            <w:pPr>
              <w:spacing w:line="360" w:lineRule="auto"/>
              <w:jc w:val="both"/>
              <w:rPr>
                <w:rFonts w:ascii="Book Antiqua" w:hAnsi="Book Antiqua" w:cstheme="minorHAnsi"/>
                <w:b/>
              </w:rPr>
            </w:pPr>
            <w:r w:rsidRPr="008B6713">
              <w:rPr>
                <w:rFonts w:ascii="Book Antiqua" w:hAnsi="Book Antiqua" w:cstheme="minorHAnsi"/>
                <w:b/>
              </w:rPr>
              <w:t>Model 3</w:t>
            </w:r>
          </w:p>
        </w:tc>
      </w:tr>
      <w:tr w:rsidR="00E65D74" w:rsidRPr="008B6713" w14:paraId="70FB069C" w14:textId="77777777" w:rsidTr="005E6B55">
        <w:trPr>
          <w:jc w:val="center"/>
        </w:trPr>
        <w:tc>
          <w:tcPr>
            <w:tcW w:w="2552" w:type="dxa"/>
            <w:vMerge/>
            <w:tcBorders>
              <w:bottom w:val="single" w:sz="4" w:space="0" w:color="auto"/>
            </w:tcBorders>
          </w:tcPr>
          <w:p w14:paraId="664E70E0" w14:textId="77777777" w:rsidR="00E65D74" w:rsidRPr="008B6713" w:rsidRDefault="00E65D74" w:rsidP="005E6B55">
            <w:pPr>
              <w:spacing w:beforeLines="20" w:before="48" w:afterLines="20" w:after="48" w:line="360" w:lineRule="auto"/>
              <w:jc w:val="both"/>
              <w:rPr>
                <w:rFonts w:ascii="Book Antiqua" w:hAnsi="Book Antiqua" w:cstheme="minorHAnsi"/>
              </w:rPr>
            </w:pPr>
          </w:p>
        </w:tc>
        <w:tc>
          <w:tcPr>
            <w:tcW w:w="2126" w:type="dxa"/>
            <w:tcBorders>
              <w:top w:val="single" w:sz="4" w:space="0" w:color="auto"/>
              <w:bottom w:val="single" w:sz="4" w:space="0" w:color="auto"/>
            </w:tcBorders>
          </w:tcPr>
          <w:p w14:paraId="6A4D2DA5" w14:textId="77777777" w:rsidR="00E65D74" w:rsidRPr="008B6713" w:rsidRDefault="00E65D74" w:rsidP="005E6B55">
            <w:pPr>
              <w:spacing w:line="360" w:lineRule="auto"/>
              <w:jc w:val="both"/>
              <w:rPr>
                <w:rFonts w:ascii="Book Antiqua" w:hAnsi="Book Antiqua" w:cstheme="minorHAnsi"/>
                <w:b/>
              </w:rPr>
            </w:pPr>
            <w:r w:rsidRPr="008B6713">
              <w:rPr>
                <w:rFonts w:ascii="Book Antiqua" w:hAnsi="Book Antiqua" w:cstheme="minorHAnsi"/>
                <w:b/>
              </w:rPr>
              <w:t>Estimate</w:t>
            </w:r>
          </w:p>
        </w:tc>
        <w:tc>
          <w:tcPr>
            <w:tcW w:w="850" w:type="dxa"/>
            <w:tcBorders>
              <w:top w:val="single" w:sz="4" w:space="0" w:color="auto"/>
              <w:bottom w:val="single" w:sz="4" w:space="0" w:color="auto"/>
            </w:tcBorders>
          </w:tcPr>
          <w:p w14:paraId="2DDCFED7" w14:textId="2B8C78A6" w:rsidR="00E65D74" w:rsidRPr="008B6713" w:rsidRDefault="00E65D74" w:rsidP="005E6B55">
            <w:pPr>
              <w:spacing w:line="360" w:lineRule="auto"/>
              <w:jc w:val="both"/>
              <w:rPr>
                <w:rFonts w:ascii="Book Antiqua" w:hAnsi="Book Antiqua" w:cstheme="minorHAnsi"/>
                <w:b/>
                <w:i/>
                <w:iCs/>
              </w:rPr>
            </w:pPr>
            <w:r w:rsidRPr="008B6713">
              <w:rPr>
                <w:rFonts w:ascii="Book Antiqua" w:hAnsi="Book Antiqua" w:cstheme="minorHAnsi"/>
                <w:b/>
              </w:rPr>
              <w:t xml:space="preserve"> </w:t>
            </w:r>
            <w:r w:rsidR="00E81A5D" w:rsidRPr="008B6713">
              <w:rPr>
                <w:rFonts w:ascii="Book Antiqua" w:hAnsi="Book Antiqua" w:cstheme="minorHAnsi"/>
                <w:b/>
                <w:i/>
                <w:iCs/>
              </w:rPr>
              <w:t>n</w:t>
            </w:r>
          </w:p>
        </w:tc>
        <w:tc>
          <w:tcPr>
            <w:tcW w:w="2268" w:type="dxa"/>
            <w:tcBorders>
              <w:top w:val="single" w:sz="4" w:space="0" w:color="auto"/>
              <w:bottom w:val="single" w:sz="4" w:space="0" w:color="auto"/>
            </w:tcBorders>
          </w:tcPr>
          <w:p w14:paraId="1229472A" w14:textId="77777777" w:rsidR="00E65D74" w:rsidRPr="008B6713" w:rsidRDefault="00E65D74" w:rsidP="005E6B55">
            <w:pPr>
              <w:spacing w:line="360" w:lineRule="auto"/>
              <w:jc w:val="both"/>
              <w:rPr>
                <w:rFonts w:ascii="Book Antiqua" w:hAnsi="Book Antiqua" w:cstheme="minorHAnsi"/>
                <w:b/>
              </w:rPr>
            </w:pPr>
            <w:r w:rsidRPr="008B6713">
              <w:rPr>
                <w:rFonts w:ascii="Book Antiqua" w:hAnsi="Book Antiqua" w:cstheme="minorHAnsi"/>
                <w:b/>
              </w:rPr>
              <w:t>Estimate</w:t>
            </w:r>
          </w:p>
        </w:tc>
        <w:tc>
          <w:tcPr>
            <w:tcW w:w="851" w:type="dxa"/>
            <w:tcBorders>
              <w:top w:val="single" w:sz="4" w:space="0" w:color="auto"/>
              <w:bottom w:val="single" w:sz="4" w:space="0" w:color="auto"/>
            </w:tcBorders>
          </w:tcPr>
          <w:p w14:paraId="549BCD8E" w14:textId="46FD46D4" w:rsidR="00E65D74" w:rsidRPr="008B6713" w:rsidDel="00CB4F8A" w:rsidRDefault="00E65D74" w:rsidP="005E6B55">
            <w:pPr>
              <w:spacing w:line="360" w:lineRule="auto"/>
              <w:jc w:val="both"/>
              <w:rPr>
                <w:rFonts w:ascii="Book Antiqua" w:hAnsi="Book Antiqua" w:cstheme="minorHAnsi"/>
                <w:b/>
                <w:i/>
                <w:iCs/>
              </w:rPr>
            </w:pPr>
            <w:r w:rsidRPr="008B6713">
              <w:rPr>
                <w:rFonts w:ascii="Book Antiqua" w:hAnsi="Book Antiqua" w:cstheme="minorHAnsi"/>
                <w:b/>
              </w:rPr>
              <w:t xml:space="preserve"> </w:t>
            </w:r>
            <w:r w:rsidR="00E81A5D" w:rsidRPr="008B6713">
              <w:rPr>
                <w:rFonts w:ascii="Book Antiqua" w:hAnsi="Book Antiqua" w:cstheme="minorHAnsi"/>
                <w:b/>
                <w:i/>
                <w:iCs/>
              </w:rPr>
              <w:t>n</w:t>
            </w:r>
          </w:p>
        </w:tc>
        <w:tc>
          <w:tcPr>
            <w:tcW w:w="2268" w:type="dxa"/>
            <w:tcBorders>
              <w:top w:val="single" w:sz="4" w:space="0" w:color="auto"/>
              <w:bottom w:val="single" w:sz="4" w:space="0" w:color="auto"/>
            </w:tcBorders>
          </w:tcPr>
          <w:p w14:paraId="78299C5F" w14:textId="77777777" w:rsidR="00E65D74" w:rsidRPr="008B6713" w:rsidDel="00CB4F8A" w:rsidRDefault="00E65D74" w:rsidP="005E6B55">
            <w:pPr>
              <w:spacing w:line="360" w:lineRule="auto"/>
              <w:jc w:val="both"/>
              <w:rPr>
                <w:rFonts w:ascii="Book Antiqua" w:hAnsi="Book Antiqua" w:cstheme="minorHAnsi"/>
                <w:b/>
              </w:rPr>
            </w:pPr>
            <w:r w:rsidRPr="008B6713">
              <w:rPr>
                <w:rFonts w:ascii="Book Antiqua" w:hAnsi="Book Antiqua" w:cstheme="minorHAnsi"/>
                <w:b/>
              </w:rPr>
              <w:t>Estimate</w:t>
            </w:r>
          </w:p>
        </w:tc>
        <w:tc>
          <w:tcPr>
            <w:tcW w:w="850" w:type="dxa"/>
            <w:tcBorders>
              <w:top w:val="single" w:sz="4" w:space="0" w:color="auto"/>
              <w:bottom w:val="single" w:sz="4" w:space="0" w:color="auto"/>
            </w:tcBorders>
          </w:tcPr>
          <w:p w14:paraId="6F60D5E8" w14:textId="7D931AA3" w:rsidR="00E65D74" w:rsidRPr="008B6713" w:rsidDel="00CB4F8A" w:rsidRDefault="00E65D74" w:rsidP="005E6B55">
            <w:pPr>
              <w:spacing w:line="360" w:lineRule="auto"/>
              <w:jc w:val="both"/>
              <w:rPr>
                <w:rFonts w:ascii="Book Antiqua" w:hAnsi="Book Antiqua" w:cstheme="minorHAnsi"/>
                <w:b/>
                <w:i/>
                <w:iCs/>
              </w:rPr>
            </w:pPr>
            <w:r w:rsidRPr="008B6713">
              <w:rPr>
                <w:rFonts w:ascii="Book Antiqua" w:hAnsi="Book Antiqua" w:cstheme="minorHAnsi"/>
                <w:b/>
              </w:rPr>
              <w:t xml:space="preserve"> </w:t>
            </w:r>
            <w:r w:rsidR="00E81A5D" w:rsidRPr="008B6713">
              <w:rPr>
                <w:rFonts w:ascii="Book Antiqua" w:hAnsi="Book Antiqua" w:cstheme="minorHAnsi"/>
                <w:b/>
                <w:i/>
                <w:iCs/>
              </w:rPr>
              <w:t>n</w:t>
            </w:r>
          </w:p>
        </w:tc>
      </w:tr>
      <w:tr w:rsidR="00E65D74" w:rsidRPr="008B6713" w14:paraId="005C8FC9" w14:textId="77777777" w:rsidTr="005E6B55">
        <w:trPr>
          <w:jc w:val="center"/>
        </w:trPr>
        <w:tc>
          <w:tcPr>
            <w:tcW w:w="2552" w:type="dxa"/>
            <w:tcBorders>
              <w:top w:val="single" w:sz="4" w:space="0" w:color="auto"/>
            </w:tcBorders>
          </w:tcPr>
          <w:p w14:paraId="69398D13"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Weight (kg)</w:t>
            </w:r>
          </w:p>
        </w:tc>
        <w:tc>
          <w:tcPr>
            <w:tcW w:w="2126" w:type="dxa"/>
            <w:tcBorders>
              <w:top w:val="single" w:sz="4" w:space="0" w:color="auto"/>
            </w:tcBorders>
          </w:tcPr>
          <w:p w14:paraId="5FE5FC39"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-0.32 [(-0.51) to (-0.14</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Borders>
              <w:top w:val="single" w:sz="4" w:space="0" w:color="auto"/>
            </w:tcBorders>
          </w:tcPr>
          <w:p w14:paraId="150A0D3F"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1409</w:t>
            </w:r>
          </w:p>
        </w:tc>
        <w:tc>
          <w:tcPr>
            <w:tcW w:w="2268" w:type="dxa"/>
            <w:tcBorders>
              <w:top w:val="single" w:sz="4" w:space="0" w:color="auto"/>
            </w:tcBorders>
          </w:tcPr>
          <w:p w14:paraId="3DAAEB0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-0.45 [(-0.60) to (-0.31</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1" w:type="dxa"/>
            <w:tcBorders>
              <w:top w:val="single" w:sz="4" w:space="0" w:color="auto"/>
            </w:tcBorders>
          </w:tcPr>
          <w:p w14:paraId="610632E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1408</w:t>
            </w:r>
          </w:p>
        </w:tc>
        <w:tc>
          <w:tcPr>
            <w:tcW w:w="2268" w:type="dxa"/>
            <w:tcBorders>
              <w:top w:val="single" w:sz="4" w:space="0" w:color="auto"/>
            </w:tcBorders>
          </w:tcPr>
          <w:p w14:paraId="45DC4BF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-0.67 [(-0.82) to (-0.52</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Borders>
              <w:top w:val="single" w:sz="4" w:space="0" w:color="auto"/>
            </w:tcBorders>
          </w:tcPr>
          <w:p w14:paraId="2F5C3B5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1394</w:t>
            </w:r>
          </w:p>
        </w:tc>
      </w:tr>
      <w:tr w:rsidR="00E65D74" w:rsidRPr="008B6713" w14:paraId="22889232" w14:textId="77777777" w:rsidTr="005E6B55">
        <w:trPr>
          <w:jc w:val="center"/>
        </w:trPr>
        <w:tc>
          <w:tcPr>
            <w:tcW w:w="2552" w:type="dxa"/>
          </w:tcPr>
          <w:p w14:paraId="7A04C112"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BMI (kg/m</w:t>
            </w:r>
            <w:r w:rsidRPr="008B6713">
              <w:rPr>
                <w:rFonts w:ascii="Book Antiqua" w:hAnsi="Book Antiqua" w:cstheme="minorHAnsi"/>
                <w:bCs/>
                <w:vertAlign w:val="superscript"/>
              </w:rPr>
              <w:t>2</w:t>
            </w:r>
            <w:r w:rsidRPr="008B6713">
              <w:rPr>
                <w:rFonts w:ascii="Book Antiqua" w:hAnsi="Book Antiqua" w:cstheme="minorHAnsi"/>
                <w:bCs/>
              </w:rPr>
              <w:t>)</w:t>
            </w:r>
          </w:p>
        </w:tc>
        <w:tc>
          <w:tcPr>
            <w:tcW w:w="2126" w:type="dxa"/>
          </w:tcPr>
          <w:p w14:paraId="236FD27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-0.11 [(-0.19) to (-0.02</w:t>
            </w:r>
            <w:proofErr w:type="gramStart"/>
            <w:r w:rsidRPr="008B6713">
              <w:rPr>
                <w:rFonts w:ascii="Book Antiqua" w:hAnsi="Book Antiqua" w:cstheme="minorHAnsi"/>
              </w:rPr>
              <w:t>)]</w:t>
            </w:r>
            <w:r w:rsidRPr="008B6713">
              <w:rPr>
                <w:rFonts w:ascii="Book Antiqua" w:hAnsi="Book Antiqua" w:cstheme="minorHAnsi"/>
                <w:vertAlign w:val="superscript"/>
              </w:rPr>
              <w:t>b</w:t>
            </w:r>
            <w:proofErr w:type="gramEnd"/>
          </w:p>
        </w:tc>
        <w:tc>
          <w:tcPr>
            <w:tcW w:w="850" w:type="dxa"/>
          </w:tcPr>
          <w:p w14:paraId="13E9078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1409</w:t>
            </w:r>
          </w:p>
        </w:tc>
        <w:tc>
          <w:tcPr>
            <w:tcW w:w="2268" w:type="dxa"/>
          </w:tcPr>
          <w:p w14:paraId="6DD19A2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-0.15 [(-0.23) to (-0.07</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1" w:type="dxa"/>
          </w:tcPr>
          <w:p w14:paraId="1D13D683"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1408</w:t>
            </w:r>
          </w:p>
        </w:tc>
        <w:tc>
          <w:tcPr>
            <w:tcW w:w="2268" w:type="dxa"/>
          </w:tcPr>
          <w:p w14:paraId="1D191B4F"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-0.18 [(-0.25) to (-0.10</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6739769F"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1394</w:t>
            </w:r>
          </w:p>
        </w:tc>
      </w:tr>
      <w:tr w:rsidR="00E65D74" w:rsidRPr="008B6713" w14:paraId="3293C164" w14:textId="77777777" w:rsidTr="005E6B55">
        <w:trPr>
          <w:jc w:val="center"/>
        </w:trPr>
        <w:tc>
          <w:tcPr>
            <w:tcW w:w="2552" w:type="dxa"/>
          </w:tcPr>
          <w:p w14:paraId="6C5D593C"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Waist circumference (cm)</w:t>
            </w:r>
          </w:p>
        </w:tc>
        <w:tc>
          <w:tcPr>
            <w:tcW w:w="2126" w:type="dxa"/>
          </w:tcPr>
          <w:p w14:paraId="5435412A"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-0.21 [(-0.32) to (-0.09</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1A11D787"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1403</w:t>
            </w:r>
          </w:p>
        </w:tc>
        <w:tc>
          <w:tcPr>
            <w:tcW w:w="2268" w:type="dxa"/>
          </w:tcPr>
          <w:p w14:paraId="398625C4"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-0.23 [(-0.41) to (-0.05</w:t>
            </w:r>
            <w:proofErr w:type="gramStart"/>
            <w:r w:rsidRPr="008B6713">
              <w:rPr>
                <w:rFonts w:ascii="Book Antiqua" w:hAnsi="Book Antiqua" w:cstheme="minorHAnsi"/>
              </w:rPr>
              <w:t>)]</w:t>
            </w:r>
            <w:r w:rsidRPr="008B6713">
              <w:rPr>
                <w:rFonts w:ascii="Book Antiqua" w:hAnsi="Book Antiqua" w:cstheme="minorHAnsi"/>
                <w:vertAlign w:val="superscript"/>
              </w:rPr>
              <w:t>b</w:t>
            </w:r>
            <w:proofErr w:type="gramEnd"/>
          </w:p>
        </w:tc>
        <w:tc>
          <w:tcPr>
            <w:tcW w:w="851" w:type="dxa"/>
          </w:tcPr>
          <w:p w14:paraId="6A63B43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1402</w:t>
            </w:r>
          </w:p>
        </w:tc>
        <w:tc>
          <w:tcPr>
            <w:tcW w:w="2268" w:type="dxa"/>
          </w:tcPr>
          <w:p w14:paraId="0E062815"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-0.32 [(-0.49) to (-0.14</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1D3C6FA5"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1388</w:t>
            </w:r>
          </w:p>
        </w:tc>
      </w:tr>
      <w:tr w:rsidR="00E65D74" w:rsidRPr="008B6713" w14:paraId="6C8224FA" w14:textId="77777777" w:rsidTr="005E6B55">
        <w:trPr>
          <w:jc w:val="center"/>
        </w:trPr>
        <w:tc>
          <w:tcPr>
            <w:tcW w:w="2552" w:type="dxa"/>
          </w:tcPr>
          <w:p w14:paraId="696EF8DC"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Body fat (%)</w:t>
            </w:r>
          </w:p>
        </w:tc>
        <w:tc>
          <w:tcPr>
            <w:tcW w:w="2126" w:type="dxa"/>
          </w:tcPr>
          <w:p w14:paraId="614E0076"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-0.10 (-0.80 to 0.60)</w:t>
            </w:r>
          </w:p>
        </w:tc>
        <w:tc>
          <w:tcPr>
            <w:tcW w:w="850" w:type="dxa"/>
          </w:tcPr>
          <w:p w14:paraId="0874A854"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1076</w:t>
            </w:r>
          </w:p>
        </w:tc>
        <w:tc>
          <w:tcPr>
            <w:tcW w:w="2268" w:type="dxa"/>
          </w:tcPr>
          <w:p w14:paraId="7E6A62D9"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-0.16 (-0.85 to 0.53)</w:t>
            </w:r>
          </w:p>
        </w:tc>
        <w:tc>
          <w:tcPr>
            <w:tcW w:w="851" w:type="dxa"/>
          </w:tcPr>
          <w:p w14:paraId="525F11D9"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1075</w:t>
            </w:r>
          </w:p>
        </w:tc>
        <w:tc>
          <w:tcPr>
            <w:tcW w:w="2268" w:type="dxa"/>
          </w:tcPr>
          <w:p w14:paraId="243C84C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-0.11 (-0.43 to 0.20)</w:t>
            </w:r>
          </w:p>
        </w:tc>
        <w:tc>
          <w:tcPr>
            <w:tcW w:w="850" w:type="dxa"/>
          </w:tcPr>
          <w:p w14:paraId="40BEA30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1073</w:t>
            </w:r>
          </w:p>
        </w:tc>
      </w:tr>
      <w:tr w:rsidR="00E65D74" w:rsidRPr="008B6713" w14:paraId="01052C1A" w14:textId="77777777" w:rsidTr="005E6B55">
        <w:trPr>
          <w:jc w:val="center"/>
        </w:trPr>
        <w:tc>
          <w:tcPr>
            <w:tcW w:w="2552" w:type="dxa"/>
          </w:tcPr>
          <w:p w14:paraId="57D1834E"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HbA1c (%)</w:t>
            </w:r>
          </w:p>
        </w:tc>
        <w:tc>
          <w:tcPr>
            <w:tcW w:w="2126" w:type="dxa"/>
          </w:tcPr>
          <w:p w14:paraId="1BA7242D"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-0.04 [(-0.04) to (-0.03</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762387D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1370</w:t>
            </w:r>
          </w:p>
        </w:tc>
        <w:tc>
          <w:tcPr>
            <w:tcW w:w="2268" w:type="dxa"/>
          </w:tcPr>
          <w:p w14:paraId="4C1F5DD5"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-0.03 [(-0.04) to (-0.03</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1" w:type="dxa"/>
          </w:tcPr>
          <w:p w14:paraId="6A5F91AA"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1369</w:t>
            </w:r>
          </w:p>
        </w:tc>
        <w:tc>
          <w:tcPr>
            <w:tcW w:w="2268" w:type="dxa"/>
          </w:tcPr>
          <w:p w14:paraId="6F64061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-0.03 [(-0.04) to (-0.03</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6B4995D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1356</w:t>
            </w:r>
          </w:p>
        </w:tc>
      </w:tr>
      <w:tr w:rsidR="00E65D74" w:rsidRPr="008B6713" w14:paraId="093FB573" w14:textId="77777777" w:rsidTr="005E6B55">
        <w:trPr>
          <w:jc w:val="center"/>
        </w:trPr>
        <w:tc>
          <w:tcPr>
            <w:tcW w:w="2552" w:type="dxa"/>
          </w:tcPr>
          <w:p w14:paraId="3E798556"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Total cholesterol (mmol/L)</w:t>
            </w:r>
          </w:p>
        </w:tc>
        <w:tc>
          <w:tcPr>
            <w:tcW w:w="2126" w:type="dxa"/>
          </w:tcPr>
          <w:p w14:paraId="56FD0E4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-0.01 (-0.01 to 0.00)</w:t>
            </w:r>
          </w:p>
        </w:tc>
        <w:tc>
          <w:tcPr>
            <w:tcW w:w="850" w:type="dxa"/>
          </w:tcPr>
          <w:p w14:paraId="451AB86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1352</w:t>
            </w:r>
          </w:p>
        </w:tc>
        <w:tc>
          <w:tcPr>
            <w:tcW w:w="2268" w:type="dxa"/>
          </w:tcPr>
          <w:p w14:paraId="2D202640"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-0.02 [(-0.02) to (-0.01</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1" w:type="dxa"/>
          </w:tcPr>
          <w:p w14:paraId="456823E4"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1351</w:t>
            </w:r>
          </w:p>
        </w:tc>
        <w:tc>
          <w:tcPr>
            <w:tcW w:w="2268" w:type="dxa"/>
          </w:tcPr>
          <w:p w14:paraId="4735B5F9"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-0.01 [(-0.02) to (-0.01</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7292EA9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1337</w:t>
            </w:r>
          </w:p>
        </w:tc>
      </w:tr>
      <w:tr w:rsidR="00E65D74" w:rsidRPr="008B6713" w14:paraId="6529D56D" w14:textId="77777777" w:rsidTr="005E6B55">
        <w:trPr>
          <w:jc w:val="center"/>
        </w:trPr>
        <w:tc>
          <w:tcPr>
            <w:tcW w:w="2552" w:type="dxa"/>
          </w:tcPr>
          <w:p w14:paraId="6C20AE9A"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LDL cholesterol (mmol/L)</w:t>
            </w:r>
          </w:p>
        </w:tc>
        <w:tc>
          <w:tcPr>
            <w:tcW w:w="2126" w:type="dxa"/>
          </w:tcPr>
          <w:p w14:paraId="3CD7422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 xml:space="preserve">-0.01 (-0.01 to </w:t>
            </w:r>
            <w:proofErr w:type="gramStart"/>
            <w:r w:rsidRPr="008B6713">
              <w:rPr>
                <w:rFonts w:ascii="Book Antiqua" w:hAnsi="Book Antiqua" w:cstheme="minorHAnsi"/>
              </w:rPr>
              <w:t>0.00)</w:t>
            </w:r>
            <w:r w:rsidRPr="008B6713">
              <w:rPr>
                <w:rFonts w:ascii="Book Antiqua" w:hAnsi="Book Antiqua" w:cstheme="minorHAnsi"/>
                <w:vertAlign w:val="superscript"/>
              </w:rPr>
              <w:t>b</w:t>
            </w:r>
            <w:proofErr w:type="gramEnd"/>
          </w:p>
        </w:tc>
        <w:tc>
          <w:tcPr>
            <w:tcW w:w="850" w:type="dxa"/>
          </w:tcPr>
          <w:p w14:paraId="2910D35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1308</w:t>
            </w:r>
          </w:p>
        </w:tc>
        <w:tc>
          <w:tcPr>
            <w:tcW w:w="2268" w:type="dxa"/>
          </w:tcPr>
          <w:p w14:paraId="0587906A"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-0.01 [(-0.02) to (-0.01</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1" w:type="dxa"/>
          </w:tcPr>
          <w:p w14:paraId="3CBBD8A6"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1307</w:t>
            </w:r>
          </w:p>
        </w:tc>
        <w:tc>
          <w:tcPr>
            <w:tcW w:w="2268" w:type="dxa"/>
          </w:tcPr>
          <w:p w14:paraId="0D731D3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-0.01 [(-0.02) to (-0.01</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14358B33"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1294</w:t>
            </w:r>
          </w:p>
        </w:tc>
      </w:tr>
      <w:tr w:rsidR="00E65D74" w:rsidRPr="008B6713" w14:paraId="2E5D04BF" w14:textId="77777777" w:rsidTr="005E6B55">
        <w:trPr>
          <w:jc w:val="center"/>
        </w:trPr>
        <w:tc>
          <w:tcPr>
            <w:tcW w:w="2552" w:type="dxa"/>
          </w:tcPr>
          <w:p w14:paraId="10EDB5C1" w14:textId="77777777" w:rsidR="00E65D74" w:rsidRPr="008B6713" w:rsidRDefault="00E65D74" w:rsidP="005E6B55">
            <w:pPr>
              <w:spacing w:beforeLines="20" w:before="48" w:afterLines="20" w:after="48" w:line="360" w:lineRule="auto"/>
              <w:jc w:val="both"/>
              <w:rPr>
                <w:rFonts w:ascii="Book Antiqua" w:hAnsi="Book Antiqua" w:cstheme="minorHAnsi"/>
                <w:bCs/>
                <w:vertAlign w:val="superscript"/>
              </w:rPr>
            </w:pPr>
            <w:r w:rsidRPr="008B6713">
              <w:rPr>
                <w:rFonts w:ascii="Book Antiqua" w:hAnsi="Book Antiqua" w:cstheme="minorHAnsi"/>
                <w:bCs/>
              </w:rPr>
              <w:t>HDL cholesterol (mmol/L)</w:t>
            </w:r>
          </w:p>
        </w:tc>
        <w:tc>
          <w:tcPr>
            <w:tcW w:w="2126" w:type="dxa"/>
          </w:tcPr>
          <w:p w14:paraId="0A6269F5"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0.00 (0.00 to 0.01)</w:t>
            </w:r>
          </w:p>
        </w:tc>
        <w:tc>
          <w:tcPr>
            <w:tcW w:w="850" w:type="dxa"/>
          </w:tcPr>
          <w:p w14:paraId="7C87A25C"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1338</w:t>
            </w:r>
          </w:p>
        </w:tc>
        <w:tc>
          <w:tcPr>
            <w:tcW w:w="2268" w:type="dxa"/>
          </w:tcPr>
          <w:p w14:paraId="7A6C92C3"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0.00 (0.00 to 0.01)</w:t>
            </w:r>
          </w:p>
        </w:tc>
        <w:tc>
          <w:tcPr>
            <w:tcW w:w="851" w:type="dxa"/>
          </w:tcPr>
          <w:p w14:paraId="3247400C"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1337</w:t>
            </w:r>
          </w:p>
        </w:tc>
        <w:tc>
          <w:tcPr>
            <w:tcW w:w="2268" w:type="dxa"/>
          </w:tcPr>
          <w:p w14:paraId="7270D3EA"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0.01 (0.00 to 0.01)</w:t>
            </w:r>
          </w:p>
        </w:tc>
        <w:tc>
          <w:tcPr>
            <w:tcW w:w="850" w:type="dxa"/>
          </w:tcPr>
          <w:p w14:paraId="6D7EA3C1"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1323</w:t>
            </w:r>
          </w:p>
        </w:tc>
      </w:tr>
      <w:tr w:rsidR="00E65D74" w:rsidRPr="008B6713" w14:paraId="3994C1C7" w14:textId="77777777" w:rsidTr="005E6B55">
        <w:trPr>
          <w:jc w:val="center"/>
        </w:trPr>
        <w:tc>
          <w:tcPr>
            <w:tcW w:w="2552" w:type="dxa"/>
          </w:tcPr>
          <w:p w14:paraId="418BE0F0" w14:textId="77777777" w:rsidR="00E65D74" w:rsidRPr="008B6713" w:rsidRDefault="00E65D74" w:rsidP="005E6B55">
            <w:pPr>
              <w:spacing w:beforeLines="20" w:before="48" w:afterLines="20" w:after="48" w:line="360" w:lineRule="auto"/>
              <w:jc w:val="both"/>
              <w:rPr>
                <w:rFonts w:ascii="Book Antiqua" w:hAnsi="Book Antiqua" w:cstheme="minorHAnsi"/>
                <w:bCs/>
              </w:rPr>
            </w:pPr>
            <w:r w:rsidRPr="008B6713">
              <w:rPr>
                <w:rFonts w:ascii="Book Antiqua" w:hAnsi="Book Antiqua" w:cstheme="minorHAnsi"/>
                <w:bCs/>
              </w:rPr>
              <w:t>Triglycerides (mmol/L)</w:t>
            </w:r>
          </w:p>
        </w:tc>
        <w:tc>
          <w:tcPr>
            <w:tcW w:w="2126" w:type="dxa"/>
          </w:tcPr>
          <w:p w14:paraId="2E4130F4"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-0.01 (-0.03 to 0.00)</w:t>
            </w:r>
          </w:p>
        </w:tc>
        <w:tc>
          <w:tcPr>
            <w:tcW w:w="850" w:type="dxa"/>
          </w:tcPr>
          <w:p w14:paraId="15FFCB59"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1351</w:t>
            </w:r>
          </w:p>
        </w:tc>
        <w:tc>
          <w:tcPr>
            <w:tcW w:w="2268" w:type="dxa"/>
          </w:tcPr>
          <w:p w14:paraId="1128CC7C"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-0.02 [(-0.03) to (-0.01</w:t>
            </w:r>
            <w:proofErr w:type="gramStart"/>
            <w:r w:rsidRPr="008B6713">
              <w:rPr>
                <w:rFonts w:ascii="Book Antiqua" w:hAnsi="Book Antiqua" w:cstheme="minorHAnsi"/>
              </w:rPr>
              <w:t>)]</w:t>
            </w:r>
            <w:r w:rsidRPr="008B6713">
              <w:rPr>
                <w:rFonts w:ascii="Book Antiqua" w:hAnsi="Book Antiqua" w:cstheme="minorHAnsi"/>
                <w:vertAlign w:val="superscript"/>
              </w:rPr>
              <w:t>b</w:t>
            </w:r>
            <w:proofErr w:type="gramEnd"/>
          </w:p>
        </w:tc>
        <w:tc>
          <w:tcPr>
            <w:tcW w:w="851" w:type="dxa"/>
          </w:tcPr>
          <w:p w14:paraId="65395888"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1350</w:t>
            </w:r>
          </w:p>
        </w:tc>
        <w:tc>
          <w:tcPr>
            <w:tcW w:w="2268" w:type="dxa"/>
          </w:tcPr>
          <w:p w14:paraId="64064F0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-0.02 [(-0.03) to (-0.01</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Pr>
          <w:p w14:paraId="61133994"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1336</w:t>
            </w:r>
          </w:p>
        </w:tc>
      </w:tr>
      <w:tr w:rsidR="00E65D74" w:rsidRPr="008B6713" w14:paraId="0BAAD9B3" w14:textId="77777777" w:rsidTr="005E6B55">
        <w:trPr>
          <w:jc w:val="center"/>
        </w:trPr>
        <w:tc>
          <w:tcPr>
            <w:tcW w:w="2552" w:type="dxa"/>
          </w:tcPr>
          <w:p w14:paraId="1ADAAF0F" w14:textId="77777777" w:rsidR="00E65D74" w:rsidRPr="008B6713" w:rsidRDefault="00E65D74" w:rsidP="005E6B55">
            <w:pPr>
              <w:spacing w:beforeLines="20" w:before="48" w:afterLines="20" w:after="48" w:line="360" w:lineRule="auto"/>
              <w:jc w:val="both"/>
              <w:rPr>
                <w:rFonts w:ascii="Book Antiqua" w:hAnsi="Book Antiqua" w:cstheme="minorHAnsi"/>
                <w:bCs/>
                <w:vertAlign w:val="superscript"/>
              </w:rPr>
            </w:pPr>
            <w:r w:rsidRPr="008B6713">
              <w:rPr>
                <w:rFonts w:ascii="Book Antiqua" w:hAnsi="Book Antiqua" w:cstheme="minorHAnsi"/>
                <w:bCs/>
              </w:rPr>
              <w:t>Systolic BP (mmHg)</w:t>
            </w:r>
          </w:p>
        </w:tc>
        <w:tc>
          <w:tcPr>
            <w:tcW w:w="2126" w:type="dxa"/>
          </w:tcPr>
          <w:p w14:paraId="527A9C07"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 xml:space="preserve">0.24 (0.14 to </w:t>
            </w:r>
            <w:proofErr w:type="gramStart"/>
            <w:r w:rsidRPr="008B6713">
              <w:rPr>
                <w:rFonts w:ascii="Book Antiqua" w:hAnsi="Book Antiqua" w:cstheme="minorHAnsi"/>
              </w:rPr>
              <w:t>0.35)</w:t>
            </w:r>
            <w:r w:rsidRPr="008B6713">
              <w:rPr>
                <w:rFonts w:ascii="Book Antiqua" w:hAnsi="Book Antiqua" w:cstheme="minorHAnsi"/>
                <w:vertAlign w:val="superscript"/>
              </w:rPr>
              <w:t>a</w:t>
            </w:r>
            <w:proofErr w:type="gramEnd"/>
          </w:p>
        </w:tc>
        <w:tc>
          <w:tcPr>
            <w:tcW w:w="850" w:type="dxa"/>
          </w:tcPr>
          <w:p w14:paraId="44C0A09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1408</w:t>
            </w:r>
          </w:p>
        </w:tc>
        <w:tc>
          <w:tcPr>
            <w:tcW w:w="2268" w:type="dxa"/>
          </w:tcPr>
          <w:p w14:paraId="2CDEB2B4"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 xml:space="preserve">0.31 (0.11 to </w:t>
            </w:r>
            <w:proofErr w:type="gramStart"/>
            <w:r w:rsidRPr="008B6713">
              <w:rPr>
                <w:rFonts w:ascii="Book Antiqua" w:hAnsi="Book Antiqua" w:cstheme="minorHAnsi"/>
              </w:rPr>
              <w:t>0.51)</w:t>
            </w:r>
            <w:r w:rsidRPr="008B6713">
              <w:rPr>
                <w:rFonts w:ascii="Book Antiqua" w:hAnsi="Book Antiqua" w:cstheme="minorHAnsi"/>
                <w:vertAlign w:val="superscript"/>
              </w:rPr>
              <w:t>b</w:t>
            </w:r>
            <w:proofErr w:type="gramEnd"/>
          </w:p>
        </w:tc>
        <w:tc>
          <w:tcPr>
            <w:tcW w:w="851" w:type="dxa"/>
          </w:tcPr>
          <w:p w14:paraId="767A6D0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1407</w:t>
            </w:r>
          </w:p>
        </w:tc>
        <w:tc>
          <w:tcPr>
            <w:tcW w:w="2268" w:type="dxa"/>
          </w:tcPr>
          <w:p w14:paraId="51B62E0A"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 xml:space="preserve">0.24 (0.02 to </w:t>
            </w:r>
            <w:proofErr w:type="gramStart"/>
            <w:r w:rsidRPr="008B6713">
              <w:rPr>
                <w:rFonts w:ascii="Book Antiqua" w:hAnsi="Book Antiqua" w:cstheme="minorHAnsi"/>
              </w:rPr>
              <w:t>0.45)</w:t>
            </w:r>
            <w:r w:rsidRPr="008B6713">
              <w:rPr>
                <w:rFonts w:ascii="Book Antiqua" w:hAnsi="Book Antiqua" w:cstheme="minorHAnsi"/>
                <w:vertAlign w:val="superscript"/>
              </w:rPr>
              <w:t>b</w:t>
            </w:r>
            <w:proofErr w:type="gramEnd"/>
          </w:p>
        </w:tc>
        <w:tc>
          <w:tcPr>
            <w:tcW w:w="850" w:type="dxa"/>
          </w:tcPr>
          <w:p w14:paraId="551116F7"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1393</w:t>
            </w:r>
          </w:p>
        </w:tc>
      </w:tr>
      <w:tr w:rsidR="00E65D74" w:rsidRPr="008B6713" w14:paraId="10719A4D" w14:textId="77777777" w:rsidTr="005E6B55">
        <w:trPr>
          <w:jc w:val="center"/>
        </w:trPr>
        <w:tc>
          <w:tcPr>
            <w:tcW w:w="2552" w:type="dxa"/>
            <w:tcBorders>
              <w:bottom w:val="single" w:sz="4" w:space="0" w:color="auto"/>
            </w:tcBorders>
          </w:tcPr>
          <w:p w14:paraId="346E64F2" w14:textId="77777777" w:rsidR="00E65D74" w:rsidRPr="008B6713" w:rsidRDefault="00E65D74" w:rsidP="005E6B55">
            <w:pPr>
              <w:spacing w:beforeLines="20" w:before="48" w:afterLines="20" w:after="48" w:line="360" w:lineRule="auto"/>
              <w:jc w:val="both"/>
              <w:rPr>
                <w:rFonts w:ascii="Book Antiqua" w:hAnsi="Book Antiqua" w:cstheme="minorHAnsi"/>
                <w:bCs/>
                <w:vertAlign w:val="superscript"/>
              </w:rPr>
            </w:pPr>
            <w:r w:rsidRPr="008B6713">
              <w:rPr>
                <w:rFonts w:ascii="Book Antiqua" w:hAnsi="Book Antiqua" w:cstheme="minorHAnsi"/>
                <w:bCs/>
              </w:rPr>
              <w:t>Diastolic BP (mmHg)</w:t>
            </w:r>
          </w:p>
        </w:tc>
        <w:tc>
          <w:tcPr>
            <w:tcW w:w="2126" w:type="dxa"/>
            <w:tcBorders>
              <w:bottom w:val="single" w:sz="4" w:space="0" w:color="auto"/>
            </w:tcBorders>
          </w:tcPr>
          <w:p w14:paraId="0A23653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-0.10 (-0.21 to 0.02)</w:t>
            </w:r>
          </w:p>
        </w:tc>
        <w:tc>
          <w:tcPr>
            <w:tcW w:w="850" w:type="dxa"/>
            <w:tcBorders>
              <w:bottom w:val="single" w:sz="4" w:space="0" w:color="auto"/>
            </w:tcBorders>
          </w:tcPr>
          <w:p w14:paraId="0AEFC063"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1408</w:t>
            </w:r>
          </w:p>
        </w:tc>
        <w:tc>
          <w:tcPr>
            <w:tcW w:w="2268" w:type="dxa"/>
            <w:tcBorders>
              <w:bottom w:val="single" w:sz="4" w:space="0" w:color="auto"/>
            </w:tcBorders>
          </w:tcPr>
          <w:p w14:paraId="2AB446AB"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-0.20 [(-0.29) to (-0.12</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1" w:type="dxa"/>
            <w:tcBorders>
              <w:bottom w:val="single" w:sz="4" w:space="0" w:color="auto"/>
            </w:tcBorders>
          </w:tcPr>
          <w:p w14:paraId="6107EA82"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1407</w:t>
            </w:r>
          </w:p>
        </w:tc>
        <w:tc>
          <w:tcPr>
            <w:tcW w:w="2268" w:type="dxa"/>
            <w:tcBorders>
              <w:bottom w:val="single" w:sz="4" w:space="0" w:color="auto"/>
            </w:tcBorders>
          </w:tcPr>
          <w:p w14:paraId="07BC55A5"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-0.22 [(-0.30) to (-0.14</w:t>
            </w:r>
            <w:proofErr w:type="gramStart"/>
            <w:r w:rsidRPr="008B6713">
              <w:rPr>
                <w:rFonts w:ascii="Book Antiqua" w:hAnsi="Book Antiqua" w:cstheme="minorHAnsi"/>
              </w:rPr>
              <w:t>)]</w:t>
            </w:r>
            <w:r w:rsidRPr="008B6713">
              <w:rPr>
                <w:rFonts w:ascii="Book Antiqua" w:hAnsi="Book Antiqua" w:cstheme="minorHAnsi"/>
                <w:vertAlign w:val="superscript"/>
              </w:rPr>
              <w:t>a</w:t>
            </w:r>
            <w:proofErr w:type="gramEnd"/>
          </w:p>
        </w:tc>
        <w:tc>
          <w:tcPr>
            <w:tcW w:w="850" w:type="dxa"/>
            <w:tcBorders>
              <w:bottom w:val="single" w:sz="4" w:space="0" w:color="auto"/>
            </w:tcBorders>
          </w:tcPr>
          <w:p w14:paraId="5F2E5B4E" w14:textId="77777777" w:rsidR="00E65D74" w:rsidRPr="008B6713" w:rsidRDefault="00E65D74" w:rsidP="005E6B55">
            <w:pPr>
              <w:spacing w:beforeLines="20" w:before="48" w:afterLines="20" w:after="48" w:line="360" w:lineRule="auto"/>
              <w:jc w:val="both"/>
              <w:rPr>
                <w:rFonts w:ascii="Book Antiqua" w:hAnsi="Book Antiqua" w:cstheme="minorHAnsi"/>
              </w:rPr>
            </w:pPr>
            <w:r w:rsidRPr="008B6713">
              <w:rPr>
                <w:rFonts w:ascii="Book Antiqua" w:hAnsi="Book Antiqua" w:cstheme="minorHAnsi"/>
              </w:rPr>
              <w:t>1393</w:t>
            </w:r>
          </w:p>
        </w:tc>
      </w:tr>
    </w:tbl>
    <w:p w14:paraId="71394314" w14:textId="77777777" w:rsidR="00E65D74" w:rsidRPr="008B6713" w:rsidRDefault="00E65D74" w:rsidP="00E65D74">
      <w:pPr>
        <w:spacing w:line="360" w:lineRule="auto"/>
        <w:jc w:val="both"/>
        <w:rPr>
          <w:rFonts w:ascii="Book Antiqua" w:hAnsi="Book Antiqua"/>
        </w:rPr>
      </w:pPr>
      <w:proofErr w:type="spellStart"/>
      <w:r w:rsidRPr="008B6713">
        <w:rPr>
          <w:rFonts w:ascii="Book Antiqua" w:hAnsi="Book Antiqua"/>
          <w:vertAlign w:val="superscript"/>
        </w:rPr>
        <w:t>a</w:t>
      </w:r>
      <w:r w:rsidRPr="008B6713">
        <w:rPr>
          <w:rFonts w:ascii="Book Antiqua" w:hAnsi="Book Antiqua"/>
          <w:i/>
        </w:rPr>
        <w:t>P</w:t>
      </w:r>
      <w:proofErr w:type="spellEnd"/>
      <w:r w:rsidRPr="008B6713">
        <w:rPr>
          <w:rFonts w:ascii="Book Antiqua" w:hAnsi="Book Antiqua"/>
          <w:iCs/>
        </w:rPr>
        <w:t xml:space="preserve"> </w:t>
      </w:r>
      <w:r w:rsidRPr="008B6713">
        <w:rPr>
          <w:rFonts w:ascii="Book Antiqua" w:hAnsi="Book Antiqua"/>
        </w:rPr>
        <w:t>&lt; 0.01.</w:t>
      </w:r>
    </w:p>
    <w:p w14:paraId="3CCF3E91" w14:textId="77777777" w:rsidR="00E65D74" w:rsidRPr="008B6713" w:rsidRDefault="00E65D74" w:rsidP="00E65D74">
      <w:pPr>
        <w:spacing w:line="360" w:lineRule="auto"/>
        <w:jc w:val="both"/>
        <w:rPr>
          <w:rFonts w:ascii="Book Antiqua" w:hAnsi="Book Antiqua"/>
        </w:rPr>
      </w:pPr>
      <w:proofErr w:type="spellStart"/>
      <w:r w:rsidRPr="008B6713">
        <w:rPr>
          <w:rFonts w:ascii="Book Antiqua" w:hAnsi="Book Antiqua"/>
          <w:vertAlign w:val="superscript"/>
        </w:rPr>
        <w:lastRenderedPageBreak/>
        <w:t>b</w:t>
      </w:r>
      <w:r w:rsidRPr="008B6713">
        <w:rPr>
          <w:rFonts w:ascii="Book Antiqua" w:hAnsi="Book Antiqua"/>
          <w:i/>
        </w:rPr>
        <w:t>P</w:t>
      </w:r>
      <w:proofErr w:type="spellEnd"/>
      <w:r w:rsidRPr="008B6713">
        <w:rPr>
          <w:rFonts w:ascii="Book Antiqua" w:hAnsi="Book Antiqua"/>
          <w:iCs/>
        </w:rPr>
        <w:t xml:space="preserve"> </w:t>
      </w:r>
      <w:r w:rsidRPr="008B6713">
        <w:rPr>
          <w:rFonts w:ascii="Book Antiqua" w:hAnsi="Book Antiqua"/>
        </w:rPr>
        <w:t>&lt; 0.05.</w:t>
      </w:r>
    </w:p>
    <w:p w14:paraId="02A8E65E" w14:textId="77777777" w:rsidR="000E68A5" w:rsidRPr="008B6713" w:rsidRDefault="00E65D74">
      <w:pPr>
        <w:spacing w:line="360" w:lineRule="auto"/>
        <w:jc w:val="both"/>
        <w:rPr>
          <w:rFonts w:ascii="Book Antiqua" w:hAnsi="Book Antiqua"/>
          <w:lang w:eastAsia="zh-CN"/>
        </w:rPr>
        <w:sectPr w:rsidR="000E68A5" w:rsidRPr="008B6713">
          <w:pgSz w:w="12240" w:h="15840"/>
          <w:pgMar w:top="1440" w:right="1440" w:bottom="1440" w:left="1440" w:header="720" w:footer="720" w:gutter="0"/>
          <w:cols w:space="720"/>
          <w:docGrid w:linePitch="360"/>
        </w:sectPr>
      </w:pPr>
      <w:r w:rsidRPr="008B6713">
        <w:rPr>
          <w:rFonts w:ascii="Book Antiqua" w:hAnsi="Book Antiqua"/>
        </w:rPr>
        <w:t>Data presented as coefficient. Model 1: Unadjusted univariable model, Model 2: Adjusted for duration of T2D, Model 3: Adjusted for duration of T2D, sex, ethnicity and smoking status.</w:t>
      </w:r>
      <w:r w:rsidR="00072033" w:rsidRPr="008B6713">
        <w:rPr>
          <w:rFonts w:ascii="Book Antiqua" w:hAnsi="Book Antiqua"/>
        </w:rPr>
        <w:t xml:space="preserve"> LDL: </w:t>
      </w:r>
      <w:r w:rsidR="00072033" w:rsidRPr="008B6713">
        <w:rPr>
          <w:rFonts w:ascii="Book Antiqua" w:eastAsia="Book Antiqua" w:hAnsi="Book Antiqua" w:cs="Book Antiqua"/>
          <w:color w:val="000000"/>
        </w:rPr>
        <w:t>Low-density lipoprotein</w:t>
      </w:r>
      <w:r w:rsidR="00072033" w:rsidRPr="008B6713">
        <w:rPr>
          <w:rFonts w:ascii="Book Antiqua" w:hAnsi="Book Antiqua"/>
        </w:rPr>
        <w:t xml:space="preserve">; HDL: </w:t>
      </w:r>
      <w:r w:rsidR="00072033" w:rsidRPr="008B6713">
        <w:rPr>
          <w:rFonts w:ascii="Book Antiqua" w:eastAsia="Book Antiqua" w:hAnsi="Book Antiqua" w:cs="Book Antiqua"/>
          <w:color w:val="000000"/>
        </w:rPr>
        <w:t>High-density lipoprotein</w:t>
      </w:r>
      <w:r w:rsidR="00072033" w:rsidRPr="008B6713">
        <w:rPr>
          <w:rFonts w:ascii="Book Antiqua" w:hAnsi="Book Antiqua"/>
        </w:rPr>
        <w:t xml:space="preserve">; BMI: </w:t>
      </w:r>
      <w:r w:rsidR="00072033" w:rsidRPr="008B6713">
        <w:rPr>
          <w:rFonts w:ascii="Book Antiqua" w:eastAsia="Book Antiqua" w:hAnsi="Book Antiqua" w:cs="Book Antiqua"/>
          <w:color w:val="000000"/>
        </w:rPr>
        <w:t>Body mass index</w:t>
      </w:r>
      <w:r w:rsidR="00072033" w:rsidRPr="008B6713">
        <w:rPr>
          <w:rFonts w:ascii="Book Antiqua" w:hAnsi="Book Antiqua"/>
        </w:rPr>
        <w:t xml:space="preserve">; T2DM: </w:t>
      </w:r>
      <w:r w:rsidR="00072033" w:rsidRPr="008B6713">
        <w:rPr>
          <w:rFonts w:ascii="Book Antiqua" w:hAnsi="Book Antiqua"/>
          <w:lang w:eastAsia="zh-CN"/>
        </w:rPr>
        <w:t>Type 2 diabetes mellitus</w:t>
      </w:r>
      <w:r w:rsidR="00072033" w:rsidRPr="008B6713">
        <w:rPr>
          <w:rFonts w:ascii="Book Antiqua" w:hAnsi="Book Antiqua"/>
        </w:rPr>
        <w:t xml:space="preserve">; </w:t>
      </w:r>
      <w:r w:rsidR="00072033" w:rsidRPr="008B6713">
        <w:rPr>
          <w:rFonts w:ascii="Book Antiqua" w:hAnsi="Book Antiqua" w:cstheme="minorHAnsi"/>
          <w:bCs/>
        </w:rPr>
        <w:t xml:space="preserve">HbA1c: </w:t>
      </w:r>
      <w:proofErr w:type="spellStart"/>
      <w:r w:rsidR="00072033" w:rsidRPr="008B6713">
        <w:rPr>
          <w:rFonts w:ascii="Book Antiqua" w:eastAsia="Book Antiqua" w:hAnsi="Book Antiqua" w:cs="Book Antiqua"/>
          <w:color w:val="000000"/>
        </w:rPr>
        <w:t>Glycaemic</w:t>
      </w:r>
      <w:proofErr w:type="spellEnd"/>
      <w:r w:rsidR="00072033" w:rsidRPr="008B6713">
        <w:rPr>
          <w:rFonts w:ascii="Book Antiqua" w:eastAsia="Book Antiqua" w:hAnsi="Book Antiqua" w:cs="Book Antiqua"/>
          <w:color w:val="000000"/>
        </w:rPr>
        <w:t xml:space="preserve"> control; BP: Blood pressure</w:t>
      </w:r>
      <w:r w:rsidR="00072033" w:rsidRPr="008B6713">
        <w:rPr>
          <w:rFonts w:ascii="Book Antiqua" w:hAnsi="Book Antiqua" w:hint="eastAsia"/>
          <w:lang w:eastAsia="zh-CN"/>
        </w:rPr>
        <w:t>.</w:t>
      </w:r>
    </w:p>
    <w:p w14:paraId="4D8092C0" w14:textId="77777777" w:rsidR="000E68A5" w:rsidRPr="008B6713" w:rsidRDefault="000E68A5" w:rsidP="000E68A5">
      <w:pPr>
        <w:jc w:val="center"/>
        <w:rPr>
          <w:rFonts w:ascii="Book Antiqua" w:hAnsi="Book Antiqua"/>
          <w:sz w:val="21"/>
          <w:szCs w:val="22"/>
        </w:rPr>
      </w:pPr>
      <w:bookmarkStart w:id="3" w:name="_Hlk91601026"/>
      <w:bookmarkStart w:id="4" w:name="_Hlk91629846"/>
    </w:p>
    <w:p w14:paraId="588AAC5C" w14:textId="0D0CDB12" w:rsidR="000E68A5" w:rsidRPr="008B6713" w:rsidRDefault="000E68A5" w:rsidP="000E68A5">
      <w:pPr>
        <w:jc w:val="center"/>
        <w:rPr>
          <w:rFonts w:ascii="Book Antiqua" w:hAnsi="Book Antiqua"/>
        </w:rPr>
      </w:pPr>
      <w:r w:rsidRPr="008B6713">
        <w:rPr>
          <w:rFonts w:ascii="Book Antiqua" w:hAnsi="Book Antiqua"/>
          <w:noProof/>
        </w:rPr>
        <w:drawing>
          <wp:inline distT="0" distB="0" distL="0" distR="0" wp14:anchorId="29235F8E" wp14:editId="2C95E206">
            <wp:extent cx="2495550" cy="1438275"/>
            <wp:effectExtent l="0" t="0" r="0" b="9525"/>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5B0332BE" w14:textId="77777777" w:rsidR="000E68A5" w:rsidRPr="008B6713" w:rsidRDefault="000E68A5" w:rsidP="000E68A5">
      <w:pPr>
        <w:jc w:val="center"/>
        <w:rPr>
          <w:rFonts w:ascii="Book Antiqua" w:hAnsi="Book Antiqua"/>
        </w:rPr>
      </w:pPr>
    </w:p>
    <w:p w14:paraId="24BE7D64" w14:textId="77777777" w:rsidR="000E68A5" w:rsidRPr="008B6713" w:rsidRDefault="000E68A5" w:rsidP="000E68A5">
      <w:pPr>
        <w:autoSpaceDE w:val="0"/>
        <w:autoSpaceDN w:val="0"/>
        <w:adjustRightInd w:val="0"/>
        <w:jc w:val="center"/>
        <w:rPr>
          <w:rFonts w:ascii="Book Antiqua" w:eastAsia="Garamond-Bold" w:hAnsi="Book Antiqua" w:cs="Garamond-Bold"/>
          <w:b/>
          <w:bCs/>
          <w:color w:val="000000"/>
          <w:sz w:val="28"/>
          <w:szCs w:val="28"/>
        </w:rPr>
      </w:pPr>
      <w:r w:rsidRPr="008B6713">
        <w:rPr>
          <w:rFonts w:ascii="Book Antiqua" w:eastAsia="TimesNewRomanPSMT" w:hAnsi="Book Antiqua" w:cs="TimesNewRomanPSMT"/>
          <w:color w:val="000000"/>
          <w:sz w:val="28"/>
          <w:szCs w:val="28"/>
        </w:rPr>
        <w:t xml:space="preserve">Published by </w:t>
      </w:r>
      <w:proofErr w:type="spellStart"/>
      <w:r w:rsidRPr="008B6713">
        <w:rPr>
          <w:rFonts w:ascii="Book Antiqua" w:eastAsia="Garamond-Bold" w:hAnsi="Book Antiqua" w:cs="Garamond-Bold"/>
          <w:b/>
          <w:bCs/>
          <w:color w:val="000000"/>
          <w:sz w:val="28"/>
          <w:szCs w:val="28"/>
        </w:rPr>
        <w:t>Baishideng</w:t>
      </w:r>
      <w:proofErr w:type="spellEnd"/>
      <w:r w:rsidRPr="008B6713">
        <w:rPr>
          <w:rFonts w:ascii="Book Antiqua" w:eastAsia="Garamond-Bold" w:hAnsi="Book Antiqua" w:cs="Garamond-Bold"/>
          <w:b/>
          <w:bCs/>
          <w:color w:val="000000"/>
          <w:sz w:val="28"/>
          <w:szCs w:val="28"/>
        </w:rPr>
        <w:t xml:space="preserve"> Publishing Group Inc</w:t>
      </w:r>
    </w:p>
    <w:p w14:paraId="3ADD1B0D" w14:textId="77777777" w:rsidR="000E68A5" w:rsidRPr="008B6713" w:rsidRDefault="000E68A5" w:rsidP="000E68A5">
      <w:pPr>
        <w:autoSpaceDE w:val="0"/>
        <w:autoSpaceDN w:val="0"/>
        <w:adjustRightInd w:val="0"/>
        <w:jc w:val="center"/>
        <w:rPr>
          <w:rFonts w:ascii="Book Antiqua" w:eastAsia="TimesNewRomanPSMT" w:hAnsi="Book Antiqua" w:cs="Garamond"/>
          <w:color w:val="000000"/>
          <w:sz w:val="28"/>
          <w:szCs w:val="28"/>
        </w:rPr>
      </w:pPr>
      <w:r w:rsidRPr="008B6713">
        <w:rPr>
          <w:rFonts w:ascii="Book Antiqua" w:eastAsia="TimesNewRomanPSMT" w:hAnsi="Book Antiqua" w:cs="Garamond"/>
          <w:color w:val="000000"/>
          <w:sz w:val="28"/>
          <w:szCs w:val="28"/>
        </w:rPr>
        <w:t>7041 Koll Center Parkway, Suite 160, Pleasanton, CA 94566, USA</w:t>
      </w:r>
    </w:p>
    <w:p w14:paraId="4F63A4A1" w14:textId="77777777" w:rsidR="000E68A5" w:rsidRPr="008B6713" w:rsidRDefault="000E68A5" w:rsidP="000E68A5">
      <w:pPr>
        <w:autoSpaceDE w:val="0"/>
        <w:autoSpaceDN w:val="0"/>
        <w:adjustRightInd w:val="0"/>
        <w:jc w:val="center"/>
        <w:rPr>
          <w:rFonts w:ascii="Book Antiqua" w:eastAsia="TimesNewRomanPSMT" w:hAnsi="Book Antiqua" w:cs="Garamond"/>
          <w:color w:val="000000"/>
          <w:sz w:val="28"/>
          <w:szCs w:val="28"/>
        </w:rPr>
      </w:pPr>
      <w:r w:rsidRPr="008B6713">
        <w:rPr>
          <w:rFonts w:ascii="Book Antiqua" w:eastAsia="Garamond-Bold" w:hAnsi="Book Antiqua" w:cs="Garamond-Bold"/>
          <w:b/>
          <w:bCs/>
          <w:color w:val="000000"/>
          <w:sz w:val="28"/>
          <w:szCs w:val="28"/>
        </w:rPr>
        <w:t xml:space="preserve">Telephone: </w:t>
      </w:r>
      <w:r w:rsidRPr="008B6713">
        <w:rPr>
          <w:rFonts w:ascii="Book Antiqua" w:eastAsia="TimesNewRomanPSMT" w:hAnsi="Book Antiqua" w:cs="Garamond"/>
          <w:color w:val="000000"/>
          <w:sz w:val="28"/>
          <w:szCs w:val="28"/>
        </w:rPr>
        <w:t>+1-925-3991568</w:t>
      </w:r>
    </w:p>
    <w:p w14:paraId="3CAF8556" w14:textId="77777777" w:rsidR="000E68A5" w:rsidRPr="008B6713" w:rsidRDefault="000E68A5" w:rsidP="000E68A5">
      <w:pPr>
        <w:autoSpaceDE w:val="0"/>
        <w:autoSpaceDN w:val="0"/>
        <w:adjustRightInd w:val="0"/>
        <w:jc w:val="center"/>
        <w:rPr>
          <w:rFonts w:ascii="Book Antiqua" w:eastAsia="TimesNewRomanPSMT" w:hAnsi="Book Antiqua" w:cs="Garamond"/>
          <w:color w:val="D56400"/>
          <w:sz w:val="28"/>
          <w:szCs w:val="28"/>
        </w:rPr>
      </w:pPr>
      <w:r w:rsidRPr="008B6713">
        <w:rPr>
          <w:rFonts w:ascii="Book Antiqua" w:eastAsia="Garamond-Bold" w:hAnsi="Book Antiqua" w:cs="Garamond-Bold"/>
          <w:b/>
          <w:bCs/>
          <w:color w:val="000000"/>
          <w:sz w:val="28"/>
          <w:szCs w:val="28"/>
        </w:rPr>
        <w:t xml:space="preserve">E-mail: </w:t>
      </w:r>
      <w:r w:rsidRPr="008B6713">
        <w:rPr>
          <w:rFonts w:ascii="Book Antiqua" w:eastAsia="TimesNewRomanPSMT" w:hAnsi="Book Antiqua" w:cs="Garamond"/>
          <w:color w:val="D56400"/>
          <w:sz w:val="28"/>
          <w:szCs w:val="28"/>
        </w:rPr>
        <w:t>bpgoffice@wjgnet.com</w:t>
      </w:r>
    </w:p>
    <w:p w14:paraId="349B0DB5" w14:textId="77777777" w:rsidR="000E68A5" w:rsidRPr="008B6713" w:rsidRDefault="000E68A5" w:rsidP="000E68A5">
      <w:pPr>
        <w:autoSpaceDE w:val="0"/>
        <w:autoSpaceDN w:val="0"/>
        <w:adjustRightInd w:val="0"/>
        <w:jc w:val="center"/>
        <w:rPr>
          <w:rFonts w:ascii="Book Antiqua" w:eastAsia="TimesNewRomanPSMT" w:hAnsi="Book Antiqua" w:cs="Garamond"/>
          <w:color w:val="D56400"/>
          <w:sz w:val="28"/>
          <w:szCs w:val="28"/>
        </w:rPr>
      </w:pPr>
      <w:r w:rsidRPr="008B6713">
        <w:rPr>
          <w:rFonts w:ascii="Book Antiqua" w:eastAsia="Garamond-Bold" w:hAnsi="Book Antiqua" w:cs="Garamond-Bold"/>
          <w:b/>
          <w:bCs/>
          <w:color w:val="000000"/>
          <w:sz w:val="28"/>
          <w:szCs w:val="28"/>
        </w:rPr>
        <w:t xml:space="preserve">Help Desk: </w:t>
      </w:r>
      <w:r w:rsidRPr="008B6713">
        <w:rPr>
          <w:rFonts w:ascii="Book Antiqua" w:eastAsia="TimesNewRomanPSMT" w:hAnsi="Book Antiqua" w:cs="Garamond"/>
          <w:color w:val="D56400"/>
          <w:sz w:val="28"/>
          <w:szCs w:val="28"/>
        </w:rPr>
        <w:t>https://www.f6publishing.com/helpdesk</w:t>
      </w:r>
    </w:p>
    <w:p w14:paraId="3B69ADF3" w14:textId="77777777" w:rsidR="000E68A5" w:rsidRPr="008B6713" w:rsidRDefault="000E68A5" w:rsidP="000E68A5">
      <w:pPr>
        <w:jc w:val="center"/>
        <w:rPr>
          <w:rFonts w:ascii="Book Antiqua" w:hAnsi="Book Antiqua" w:cstheme="minorBidi"/>
          <w:sz w:val="21"/>
          <w:szCs w:val="22"/>
        </w:rPr>
      </w:pPr>
      <w:r w:rsidRPr="008B6713">
        <w:rPr>
          <w:rFonts w:ascii="Book Antiqua" w:eastAsia="TimesNewRomanPSMT" w:hAnsi="Book Antiqua" w:cs="Garamond"/>
          <w:color w:val="D56400"/>
          <w:sz w:val="28"/>
          <w:szCs w:val="28"/>
        </w:rPr>
        <w:t>https://www.wjgnet.com</w:t>
      </w:r>
    </w:p>
    <w:p w14:paraId="60430AE8" w14:textId="77777777" w:rsidR="000E68A5" w:rsidRPr="008B6713" w:rsidRDefault="000E68A5" w:rsidP="000E68A5">
      <w:pPr>
        <w:jc w:val="center"/>
        <w:rPr>
          <w:rFonts w:ascii="Book Antiqua" w:hAnsi="Book Antiqua"/>
        </w:rPr>
      </w:pPr>
    </w:p>
    <w:p w14:paraId="07065900" w14:textId="77777777" w:rsidR="000E68A5" w:rsidRPr="008B6713" w:rsidRDefault="000E68A5" w:rsidP="000E68A5">
      <w:pPr>
        <w:jc w:val="center"/>
        <w:rPr>
          <w:rFonts w:ascii="Book Antiqua" w:hAnsi="Book Antiqua"/>
        </w:rPr>
      </w:pPr>
    </w:p>
    <w:p w14:paraId="19910C00" w14:textId="77777777" w:rsidR="000E68A5" w:rsidRPr="008B6713" w:rsidRDefault="000E68A5" w:rsidP="000E68A5">
      <w:pPr>
        <w:jc w:val="center"/>
        <w:rPr>
          <w:rFonts w:ascii="Book Antiqua" w:hAnsi="Book Antiqua"/>
        </w:rPr>
      </w:pPr>
    </w:p>
    <w:p w14:paraId="6C861BE9" w14:textId="4C412505" w:rsidR="000E68A5" w:rsidRPr="008B6713" w:rsidRDefault="000E68A5" w:rsidP="000E68A5">
      <w:pPr>
        <w:jc w:val="center"/>
        <w:rPr>
          <w:rFonts w:ascii="Book Antiqua" w:hAnsi="Book Antiqua"/>
        </w:rPr>
      </w:pPr>
      <w:r w:rsidRPr="008B6713">
        <w:rPr>
          <w:rFonts w:ascii="Book Antiqua" w:hAnsi="Book Antiqua"/>
          <w:noProof/>
        </w:rPr>
        <w:drawing>
          <wp:inline distT="0" distB="0" distL="0" distR="0" wp14:anchorId="4D158448" wp14:editId="4E707B90">
            <wp:extent cx="1447800" cy="1438275"/>
            <wp:effectExtent l="0" t="0" r="0" b="9525"/>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6FE9B785" w14:textId="77777777" w:rsidR="000E68A5" w:rsidRPr="008B6713" w:rsidRDefault="000E68A5" w:rsidP="000E68A5">
      <w:pPr>
        <w:jc w:val="center"/>
        <w:rPr>
          <w:rFonts w:ascii="Book Antiqua" w:hAnsi="Book Antiqua"/>
        </w:rPr>
      </w:pPr>
    </w:p>
    <w:p w14:paraId="74326F83" w14:textId="77777777" w:rsidR="000E68A5" w:rsidRPr="008B6713" w:rsidRDefault="000E68A5" w:rsidP="000E68A5">
      <w:pPr>
        <w:jc w:val="center"/>
        <w:rPr>
          <w:rFonts w:ascii="Book Antiqua" w:hAnsi="Book Antiqua"/>
        </w:rPr>
      </w:pPr>
    </w:p>
    <w:p w14:paraId="4DECDAB7" w14:textId="77777777" w:rsidR="000E68A5" w:rsidRPr="008B6713" w:rsidRDefault="000E68A5" w:rsidP="000E68A5">
      <w:pPr>
        <w:jc w:val="center"/>
        <w:rPr>
          <w:rFonts w:ascii="Book Antiqua" w:hAnsi="Book Antiqua"/>
        </w:rPr>
      </w:pPr>
    </w:p>
    <w:p w14:paraId="128F8E80" w14:textId="77777777" w:rsidR="000E68A5" w:rsidRPr="008B6713" w:rsidRDefault="000E68A5" w:rsidP="000E68A5">
      <w:pPr>
        <w:jc w:val="center"/>
        <w:rPr>
          <w:rFonts w:ascii="Book Antiqua" w:hAnsi="Book Antiqua"/>
        </w:rPr>
      </w:pPr>
    </w:p>
    <w:p w14:paraId="285A8D2F" w14:textId="77777777" w:rsidR="000E68A5" w:rsidRPr="008B6713" w:rsidRDefault="000E68A5" w:rsidP="000E68A5">
      <w:pPr>
        <w:jc w:val="center"/>
        <w:rPr>
          <w:rFonts w:ascii="Book Antiqua" w:hAnsi="Book Antiqua"/>
        </w:rPr>
      </w:pPr>
    </w:p>
    <w:p w14:paraId="34E6FEE5" w14:textId="77777777" w:rsidR="000E68A5" w:rsidRPr="008B6713" w:rsidRDefault="000E68A5" w:rsidP="000E68A5">
      <w:pPr>
        <w:jc w:val="center"/>
        <w:rPr>
          <w:rFonts w:ascii="Book Antiqua" w:hAnsi="Book Antiqua"/>
        </w:rPr>
      </w:pPr>
    </w:p>
    <w:p w14:paraId="1CCD6139" w14:textId="77777777" w:rsidR="000E68A5" w:rsidRPr="008B6713" w:rsidRDefault="000E68A5" w:rsidP="000E68A5">
      <w:pPr>
        <w:jc w:val="center"/>
        <w:rPr>
          <w:rFonts w:ascii="Book Antiqua" w:hAnsi="Book Antiqua"/>
        </w:rPr>
      </w:pPr>
    </w:p>
    <w:p w14:paraId="0E178CDF" w14:textId="77777777" w:rsidR="000E68A5" w:rsidRPr="008B6713" w:rsidRDefault="000E68A5" w:rsidP="000E68A5">
      <w:pPr>
        <w:jc w:val="center"/>
        <w:rPr>
          <w:rFonts w:ascii="Book Antiqua" w:hAnsi="Book Antiqua"/>
        </w:rPr>
      </w:pPr>
    </w:p>
    <w:p w14:paraId="3883ED3A" w14:textId="77777777" w:rsidR="000E68A5" w:rsidRPr="008B6713" w:rsidRDefault="000E68A5" w:rsidP="000E68A5">
      <w:pPr>
        <w:jc w:val="center"/>
        <w:rPr>
          <w:rFonts w:ascii="Book Antiqua" w:hAnsi="Book Antiqua"/>
        </w:rPr>
      </w:pPr>
    </w:p>
    <w:p w14:paraId="383095F9" w14:textId="77777777" w:rsidR="000E68A5" w:rsidRPr="008B6713" w:rsidRDefault="000E68A5" w:rsidP="000E68A5">
      <w:pPr>
        <w:jc w:val="right"/>
        <w:rPr>
          <w:rFonts w:ascii="Book Antiqua" w:hAnsi="Book Antiqua"/>
          <w:color w:val="000000" w:themeColor="text1"/>
        </w:rPr>
      </w:pPr>
    </w:p>
    <w:p w14:paraId="3AF64B5F" w14:textId="77777777" w:rsidR="000E68A5" w:rsidRDefault="000E68A5" w:rsidP="000E68A5">
      <w:pPr>
        <w:jc w:val="center"/>
        <w:rPr>
          <w:rFonts w:ascii="Book Antiqua" w:eastAsia="BookAntiqua-Bold" w:hAnsi="Book Antiqua" w:cs="BookAntiqua-Bold"/>
          <w:b/>
          <w:bCs/>
          <w:color w:val="000000" w:themeColor="text1"/>
        </w:rPr>
      </w:pPr>
      <w:r w:rsidRPr="008B6713">
        <w:rPr>
          <w:rFonts w:ascii="Book Antiqua" w:eastAsia="BookAntiqua-Bold" w:hAnsi="Book Antiqua" w:cs="BookAntiqua-Bold"/>
          <w:b/>
          <w:bCs/>
          <w:color w:val="000000" w:themeColor="text1"/>
        </w:rPr>
        <w:t xml:space="preserve">© 2022 </w:t>
      </w:r>
      <w:proofErr w:type="spellStart"/>
      <w:r w:rsidRPr="008B6713">
        <w:rPr>
          <w:rFonts w:ascii="Book Antiqua" w:eastAsia="BookAntiqua-Bold" w:hAnsi="Book Antiqua" w:cs="BookAntiqua-Bold"/>
          <w:b/>
          <w:bCs/>
          <w:color w:val="000000" w:themeColor="text1"/>
        </w:rPr>
        <w:t>Baishideng</w:t>
      </w:r>
      <w:proofErr w:type="spellEnd"/>
      <w:r w:rsidRPr="008B6713">
        <w:rPr>
          <w:rFonts w:ascii="Book Antiqua" w:eastAsia="BookAntiqua-Bold" w:hAnsi="Book Antiqua" w:cs="BookAntiqua-Bold"/>
          <w:b/>
          <w:bCs/>
          <w:color w:val="000000" w:themeColor="text1"/>
        </w:rPr>
        <w:t xml:space="preserve"> Publishing Group Inc. All rights reserved.</w:t>
      </w:r>
      <w:bookmarkEnd w:id="3"/>
      <w:r>
        <w:rPr>
          <w:rFonts w:ascii="Book Antiqua" w:eastAsia="BookAntiqua-Bold" w:hAnsi="Book Antiqua" w:cs="BookAntiqua-Bold"/>
          <w:b/>
          <w:bCs/>
          <w:color w:val="000000" w:themeColor="text1"/>
        </w:rPr>
        <w:t xml:space="preserve"> </w:t>
      </w:r>
      <w:bookmarkEnd w:id="4"/>
    </w:p>
    <w:p w14:paraId="15B65428" w14:textId="77777777" w:rsidR="000E68A5" w:rsidRDefault="000E68A5" w:rsidP="000E68A5">
      <w:pPr>
        <w:snapToGrid w:val="0"/>
        <w:spacing w:line="360" w:lineRule="auto"/>
        <w:jc w:val="both"/>
        <w:rPr>
          <w:rFonts w:ascii="Book Antiqua" w:hAnsi="Book Antiqua"/>
        </w:rPr>
      </w:pPr>
    </w:p>
    <w:p w14:paraId="10692E7E" w14:textId="570904EC" w:rsidR="00A77B3E" w:rsidRPr="000E68A5" w:rsidRDefault="00A77B3E">
      <w:pPr>
        <w:spacing w:line="360" w:lineRule="auto"/>
        <w:jc w:val="both"/>
        <w:rPr>
          <w:rFonts w:ascii="Book Antiqua" w:hAnsi="Book Antiqua"/>
          <w:lang w:eastAsia="zh-CN"/>
        </w:rPr>
      </w:pPr>
    </w:p>
    <w:sectPr w:rsidR="00A77B3E" w:rsidRPr="000E6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A506" w14:textId="77777777" w:rsidR="00090D90" w:rsidRDefault="00090D90" w:rsidP="00E65D74">
      <w:r>
        <w:separator/>
      </w:r>
    </w:p>
  </w:endnote>
  <w:endnote w:type="continuationSeparator" w:id="0">
    <w:p w14:paraId="6CE40B08" w14:textId="77777777" w:rsidR="00090D90" w:rsidRDefault="00090D90" w:rsidP="00E6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HGB1_CNK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79A5" w14:textId="77777777" w:rsidR="00E65D74" w:rsidRPr="00E65D74" w:rsidRDefault="00E65D74" w:rsidP="00E65D74">
    <w:pPr>
      <w:pStyle w:val="a5"/>
      <w:jc w:val="right"/>
      <w:rPr>
        <w:rFonts w:ascii="Book Antiqua" w:hAnsi="Book Antiqua"/>
        <w:color w:val="000000" w:themeColor="text1"/>
        <w:sz w:val="24"/>
        <w:szCs w:val="24"/>
      </w:rPr>
    </w:pPr>
    <w:r>
      <w:rPr>
        <w:color w:val="4F81BD" w:themeColor="accent1"/>
        <w:lang w:val="zh-CN" w:eastAsia="zh-CN"/>
      </w:rPr>
      <w:t xml:space="preserve"> </w:t>
    </w:r>
    <w:r w:rsidRPr="00E65D74">
      <w:rPr>
        <w:rFonts w:ascii="Book Antiqua" w:hAnsi="Book Antiqua"/>
        <w:color w:val="000000" w:themeColor="text1"/>
        <w:sz w:val="24"/>
        <w:szCs w:val="24"/>
      </w:rPr>
      <w:fldChar w:fldCharType="begin"/>
    </w:r>
    <w:r w:rsidRPr="00E65D74">
      <w:rPr>
        <w:rFonts w:ascii="Book Antiqua" w:hAnsi="Book Antiqua"/>
        <w:color w:val="000000" w:themeColor="text1"/>
        <w:sz w:val="24"/>
        <w:szCs w:val="24"/>
      </w:rPr>
      <w:instrText>PAGE  \* Arabic  \* MERGEFORMAT</w:instrText>
    </w:r>
    <w:r w:rsidRPr="00E65D74">
      <w:rPr>
        <w:rFonts w:ascii="Book Antiqua" w:hAnsi="Book Antiqua"/>
        <w:color w:val="000000" w:themeColor="text1"/>
        <w:sz w:val="24"/>
        <w:szCs w:val="24"/>
      </w:rPr>
      <w:fldChar w:fldCharType="separate"/>
    </w:r>
    <w:r w:rsidRPr="00E65D74">
      <w:rPr>
        <w:rFonts w:ascii="Book Antiqua" w:hAnsi="Book Antiqua"/>
        <w:color w:val="000000" w:themeColor="text1"/>
        <w:sz w:val="24"/>
        <w:szCs w:val="24"/>
        <w:lang w:val="zh-CN" w:eastAsia="zh-CN"/>
      </w:rPr>
      <w:t>2</w:t>
    </w:r>
    <w:r w:rsidRPr="00E65D74">
      <w:rPr>
        <w:rFonts w:ascii="Book Antiqua" w:hAnsi="Book Antiqua"/>
        <w:color w:val="000000" w:themeColor="text1"/>
        <w:sz w:val="24"/>
        <w:szCs w:val="24"/>
      </w:rPr>
      <w:fldChar w:fldCharType="end"/>
    </w:r>
    <w:r w:rsidRPr="00E65D74">
      <w:rPr>
        <w:rFonts w:ascii="Book Antiqua" w:hAnsi="Book Antiqua"/>
        <w:color w:val="000000" w:themeColor="text1"/>
        <w:sz w:val="24"/>
        <w:szCs w:val="24"/>
        <w:lang w:val="zh-CN" w:eastAsia="zh-CN"/>
      </w:rPr>
      <w:t xml:space="preserve"> / </w:t>
    </w:r>
    <w:r w:rsidRPr="00E65D74">
      <w:rPr>
        <w:rFonts w:ascii="Book Antiqua" w:hAnsi="Book Antiqua"/>
        <w:color w:val="000000" w:themeColor="text1"/>
        <w:sz w:val="24"/>
        <w:szCs w:val="24"/>
      </w:rPr>
      <w:fldChar w:fldCharType="begin"/>
    </w:r>
    <w:r w:rsidRPr="00E65D74">
      <w:rPr>
        <w:rFonts w:ascii="Book Antiqua" w:hAnsi="Book Antiqua"/>
        <w:color w:val="000000" w:themeColor="text1"/>
        <w:sz w:val="24"/>
        <w:szCs w:val="24"/>
      </w:rPr>
      <w:instrText>NUMPAGES  \* Arabic  \* MERGEFORMAT</w:instrText>
    </w:r>
    <w:r w:rsidRPr="00E65D74">
      <w:rPr>
        <w:rFonts w:ascii="Book Antiqua" w:hAnsi="Book Antiqua"/>
        <w:color w:val="000000" w:themeColor="text1"/>
        <w:sz w:val="24"/>
        <w:szCs w:val="24"/>
      </w:rPr>
      <w:fldChar w:fldCharType="separate"/>
    </w:r>
    <w:r w:rsidRPr="00E65D74">
      <w:rPr>
        <w:rFonts w:ascii="Book Antiqua" w:hAnsi="Book Antiqua"/>
        <w:color w:val="000000" w:themeColor="text1"/>
        <w:sz w:val="24"/>
        <w:szCs w:val="24"/>
        <w:lang w:val="zh-CN" w:eastAsia="zh-CN"/>
      </w:rPr>
      <w:t>2</w:t>
    </w:r>
    <w:r w:rsidRPr="00E65D74">
      <w:rPr>
        <w:rFonts w:ascii="Book Antiqua" w:hAnsi="Book Antiqua"/>
        <w:color w:val="000000" w:themeColor="text1"/>
        <w:sz w:val="24"/>
        <w:szCs w:val="24"/>
      </w:rPr>
      <w:fldChar w:fldCharType="end"/>
    </w:r>
  </w:p>
  <w:p w14:paraId="58ACE305" w14:textId="77777777" w:rsidR="00E65D74" w:rsidRDefault="00E65D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E5AD8" w14:textId="77777777" w:rsidR="00090D90" w:rsidRDefault="00090D90" w:rsidP="00E65D74">
      <w:r>
        <w:separator/>
      </w:r>
    </w:p>
  </w:footnote>
  <w:footnote w:type="continuationSeparator" w:id="0">
    <w:p w14:paraId="29E07EC0" w14:textId="77777777" w:rsidR="00090D90" w:rsidRDefault="00090D90" w:rsidP="00E65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4B"/>
    <w:multiLevelType w:val="hybridMultilevel"/>
    <w:tmpl w:val="3E3037F4"/>
    <w:lvl w:ilvl="0" w:tplc="0B2E4558">
      <w:start w:val="1"/>
      <w:numFmt w:val="bullet"/>
      <w:lvlText w:val=""/>
      <w:lvlJc w:val="left"/>
      <w:pPr>
        <w:ind w:left="24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90A4A"/>
    <w:multiLevelType w:val="hybridMultilevel"/>
    <w:tmpl w:val="56464684"/>
    <w:lvl w:ilvl="0" w:tplc="0B2E4558">
      <w:start w:val="1"/>
      <w:numFmt w:val="bullet"/>
      <w:lvlText w:val=""/>
      <w:lvlJc w:val="left"/>
      <w:pPr>
        <w:ind w:left="24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33A"/>
    <w:rsid w:val="00072033"/>
    <w:rsid w:val="00083F58"/>
    <w:rsid w:val="00090D90"/>
    <w:rsid w:val="000E68A5"/>
    <w:rsid w:val="00101B0A"/>
    <w:rsid w:val="00102C98"/>
    <w:rsid w:val="001679E5"/>
    <w:rsid w:val="001B410B"/>
    <w:rsid w:val="00247048"/>
    <w:rsid w:val="0034457B"/>
    <w:rsid w:val="003C505A"/>
    <w:rsid w:val="003F0A93"/>
    <w:rsid w:val="00405844"/>
    <w:rsid w:val="00440F02"/>
    <w:rsid w:val="00515EA5"/>
    <w:rsid w:val="00522343"/>
    <w:rsid w:val="005234B6"/>
    <w:rsid w:val="005339E1"/>
    <w:rsid w:val="005549DE"/>
    <w:rsid w:val="00592447"/>
    <w:rsid w:val="0067526C"/>
    <w:rsid w:val="006971D7"/>
    <w:rsid w:val="0070151C"/>
    <w:rsid w:val="00712B33"/>
    <w:rsid w:val="007702EF"/>
    <w:rsid w:val="00817C74"/>
    <w:rsid w:val="0082142E"/>
    <w:rsid w:val="008B6713"/>
    <w:rsid w:val="008C097F"/>
    <w:rsid w:val="008F1E6B"/>
    <w:rsid w:val="00965A65"/>
    <w:rsid w:val="00A22852"/>
    <w:rsid w:val="00A77B3E"/>
    <w:rsid w:val="00AA716C"/>
    <w:rsid w:val="00BB6DEB"/>
    <w:rsid w:val="00BC38E3"/>
    <w:rsid w:val="00BE0CFC"/>
    <w:rsid w:val="00C12739"/>
    <w:rsid w:val="00C6245E"/>
    <w:rsid w:val="00C95539"/>
    <w:rsid w:val="00CA2A55"/>
    <w:rsid w:val="00D63B3D"/>
    <w:rsid w:val="00D7173C"/>
    <w:rsid w:val="00D7250E"/>
    <w:rsid w:val="00DB7614"/>
    <w:rsid w:val="00DD6798"/>
    <w:rsid w:val="00DE0C66"/>
    <w:rsid w:val="00E21F93"/>
    <w:rsid w:val="00E65D74"/>
    <w:rsid w:val="00E81A5D"/>
    <w:rsid w:val="00E940F6"/>
    <w:rsid w:val="00ED2012"/>
    <w:rsid w:val="00F304D9"/>
    <w:rsid w:val="00F40595"/>
    <w:rsid w:val="00F76F2F"/>
    <w:rsid w:val="00FE5DA9"/>
    <w:rsid w:val="00FF0FF7"/>
    <w:rsid w:val="00FF1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391F9"/>
  <w15:docId w15:val="{14BB0F22-83BD-4A08-B9E7-3A114BB5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D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5D74"/>
    <w:rPr>
      <w:sz w:val="18"/>
      <w:szCs w:val="18"/>
    </w:rPr>
  </w:style>
  <w:style w:type="paragraph" w:styleId="a5">
    <w:name w:val="footer"/>
    <w:basedOn w:val="a"/>
    <w:link w:val="a6"/>
    <w:uiPriority w:val="99"/>
    <w:unhideWhenUsed/>
    <w:rsid w:val="00E65D74"/>
    <w:pPr>
      <w:tabs>
        <w:tab w:val="center" w:pos="4153"/>
        <w:tab w:val="right" w:pos="8306"/>
      </w:tabs>
      <w:snapToGrid w:val="0"/>
    </w:pPr>
    <w:rPr>
      <w:sz w:val="18"/>
      <w:szCs w:val="18"/>
    </w:rPr>
  </w:style>
  <w:style w:type="character" w:customStyle="1" w:styleId="a6">
    <w:name w:val="页脚 字符"/>
    <w:basedOn w:val="a0"/>
    <w:link w:val="a5"/>
    <w:uiPriority w:val="99"/>
    <w:rsid w:val="00E65D74"/>
    <w:rPr>
      <w:sz w:val="18"/>
      <w:szCs w:val="18"/>
    </w:rPr>
  </w:style>
  <w:style w:type="paragraph" w:styleId="a7">
    <w:name w:val="List Paragraph"/>
    <w:basedOn w:val="a"/>
    <w:link w:val="a8"/>
    <w:uiPriority w:val="34"/>
    <w:qFormat/>
    <w:rsid w:val="00E65D74"/>
    <w:pPr>
      <w:spacing w:after="160" w:line="259" w:lineRule="auto"/>
      <w:ind w:left="720"/>
      <w:contextualSpacing/>
    </w:pPr>
    <w:rPr>
      <w:rFonts w:asciiTheme="minorHAnsi" w:hAnsiTheme="minorHAnsi" w:cstheme="minorBidi"/>
      <w:sz w:val="22"/>
      <w:szCs w:val="22"/>
      <w:lang w:val="en-GB"/>
    </w:rPr>
  </w:style>
  <w:style w:type="character" w:customStyle="1" w:styleId="a8">
    <w:name w:val="列表段落 字符"/>
    <w:basedOn w:val="a0"/>
    <w:link w:val="a7"/>
    <w:uiPriority w:val="34"/>
    <w:rsid w:val="00E65D74"/>
    <w:rPr>
      <w:rFonts w:asciiTheme="minorHAnsi" w:hAnsiTheme="minorHAnsi" w:cstheme="minorBidi"/>
      <w:sz w:val="22"/>
      <w:szCs w:val="22"/>
      <w:lang w:val="en-GB"/>
    </w:rPr>
  </w:style>
  <w:style w:type="table" w:styleId="a9">
    <w:name w:val="Table Grid"/>
    <w:basedOn w:val="a1"/>
    <w:uiPriority w:val="39"/>
    <w:rsid w:val="00E65D74"/>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E65D74"/>
    <w:rPr>
      <w:rFonts w:ascii="Segoe UI" w:hAnsi="Segoe UI" w:cs="Segoe UI"/>
      <w:sz w:val="18"/>
      <w:szCs w:val="18"/>
      <w:lang w:val="en-GB"/>
    </w:rPr>
  </w:style>
  <w:style w:type="character" w:customStyle="1" w:styleId="ab">
    <w:name w:val="批注框文本 字符"/>
    <w:basedOn w:val="a0"/>
    <w:link w:val="aa"/>
    <w:uiPriority w:val="99"/>
    <w:rsid w:val="00E65D74"/>
    <w:rPr>
      <w:rFonts w:ascii="Segoe UI" w:hAnsi="Segoe UI" w:cs="Segoe UI"/>
      <w:sz w:val="18"/>
      <w:szCs w:val="18"/>
      <w:lang w:val="en-GB"/>
    </w:rPr>
  </w:style>
  <w:style w:type="paragraph" w:styleId="ac">
    <w:name w:val="annotation text"/>
    <w:basedOn w:val="a"/>
    <w:link w:val="ad"/>
    <w:uiPriority w:val="99"/>
    <w:semiHidden/>
    <w:unhideWhenUsed/>
    <w:rsid w:val="00E65D74"/>
    <w:pPr>
      <w:spacing w:after="160"/>
    </w:pPr>
    <w:rPr>
      <w:rFonts w:asciiTheme="minorHAnsi" w:hAnsiTheme="minorHAnsi" w:cstheme="minorBidi"/>
      <w:sz w:val="20"/>
      <w:szCs w:val="20"/>
      <w:lang w:val="en-GB"/>
    </w:rPr>
  </w:style>
  <w:style w:type="character" w:customStyle="1" w:styleId="ad">
    <w:name w:val="批注文字 字符"/>
    <w:basedOn w:val="a0"/>
    <w:link w:val="ac"/>
    <w:uiPriority w:val="99"/>
    <w:semiHidden/>
    <w:rsid w:val="00E65D74"/>
    <w:rPr>
      <w:rFonts w:asciiTheme="minorHAnsi" w:hAnsiTheme="minorHAnsi" w:cstheme="minorBidi"/>
      <w:lang w:val="en-GB"/>
    </w:rPr>
  </w:style>
  <w:style w:type="character" w:customStyle="1" w:styleId="ae">
    <w:name w:val="批注主题 字符"/>
    <w:basedOn w:val="ad"/>
    <w:link w:val="af"/>
    <w:uiPriority w:val="99"/>
    <w:semiHidden/>
    <w:rsid w:val="00E65D74"/>
    <w:rPr>
      <w:rFonts w:asciiTheme="minorHAnsi" w:hAnsiTheme="minorHAnsi" w:cstheme="minorBidi"/>
      <w:b/>
      <w:bCs/>
      <w:lang w:val="en-GB"/>
    </w:rPr>
  </w:style>
  <w:style w:type="paragraph" w:styleId="af">
    <w:name w:val="annotation subject"/>
    <w:basedOn w:val="ac"/>
    <w:next w:val="ac"/>
    <w:link w:val="ae"/>
    <w:uiPriority w:val="99"/>
    <w:semiHidden/>
    <w:unhideWhenUsed/>
    <w:rsid w:val="00E65D74"/>
    <w:rPr>
      <w:b/>
      <w:bCs/>
    </w:rPr>
  </w:style>
  <w:style w:type="character" w:styleId="af0">
    <w:name w:val="Hyperlink"/>
    <w:basedOn w:val="a0"/>
    <w:unhideWhenUsed/>
    <w:rsid w:val="00405844"/>
    <w:rPr>
      <w:color w:val="0000FF" w:themeColor="hyperlink"/>
      <w:u w:val="single"/>
    </w:rPr>
  </w:style>
  <w:style w:type="character" w:styleId="af1">
    <w:name w:val="Unresolved Mention"/>
    <w:basedOn w:val="a0"/>
    <w:uiPriority w:val="99"/>
    <w:semiHidden/>
    <w:unhideWhenUsed/>
    <w:rsid w:val="00405844"/>
    <w:rPr>
      <w:color w:val="605E5C"/>
      <w:shd w:val="clear" w:color="auto" w:fill="E1DFDD"/>
    </w:rPr>
  </w:style>
  <w:style w:type="paragraph" w:styleId="af2">
    <w:name w:val="Revision"/>
    <w:hidden/>
    <w:uiPriority w:val="99"/>
    <w:semiHidden/>
    <w:rsid w:val="000720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03523">
      <w:bodyDiv w:val="1"/>
      <w:marLeft w:val="0"/>
      <w:marRight w:val="0"/>
      <w:marTop w:val="0"/>
      <w:marBottom w:val="0"/>
      <w:divBdr>
        <w:top w:val="none" w:sz="0" w:space="0" w:color="auto"/>
        <w:left w:val="none" w:sz="0" w:space="0" w:color="auto"/>
        <w:bottom w:val="none" w:sz="0" w:space="0" w:color="auto"/>
        <w:right w:val="none" w:sz="0" w:space="0" w:color="auto"/>
      </w:divBdr>
    </w:div>
    <w:div w:id="210641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30</Pages>
  <Words>6762</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13</cp:revision>
  <dcterms:created xsi:type="dcterms:W3CDTF">2022-02-09T18:46:00Z</dcterms:created>
  <dcterms:modified xsi:type="dcterms:W3CDTF">2022-03-15T09:22:00Z</dcterms:modified>
</cp:coreProperties>
</file>