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color w:val="000000"/>
        </w:rPr>
        <w:t xml:space="preserve">Name of Journal: </w:t>
      </w:r>
      <w:r w:rsidRPr="00A01E4D">
        <w:rPr>
          <w:rFonts w:ascii="Book Antiqua" w:eastAsia="Book Antiqua" w:hAnsi="Book Antiqua" w:cs="Book Antiqua"/>
          <w:i/>
          <w:color w:val="000000"/>
        </w:rPr>
        <w:t>World Journal of Clinical Cases</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color w:val="000000"/>
        </w:rPr>
        <w:t xml:space="preserve">Manuscript NO: </w:t>
      </w:r>
      <w:r w:rsidRPr="00A01E4D">
        <w:rPr>
          <w:rFonts w:ascii="Book Antiqua" w:eastAsia="Book Antiqua" w:hAnsi="Book Antiqua" w:cs="Book Antiqua"/>
          <w:color w:val="000000"/>
        </w:rPr>
        <w:t>68769</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color w:val="000000"/>
        </w:rPr>
        <w:t xml:space="preserve">Manuscript Type: </w:t>
      </w:r>
      <w:r w:rsidRPr="00A01E4D">
        <w:rPr>
          <w:rFonts w:ascii="Book Antiqua" w:eastAsia="Book Antiqua" w:hAnsi="Book Antiqua" w:cs="Book Antiqua"/>
          <w:color w:val="000000"/>
        </w:rPr>
        <w:t>CASE REPORT</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bCs/>
          <w:color w:val="000000"/>
        </w:rPr>
        <w:t xml:space="preserve">Brunner’s gland hyperplasia associated with </w:t>
      </w:r>
      <w:proofErr w:type="spellStart"/>
      <w:r w:rsidRPr="00A01E4D">
        <w:rPr>
          <w:rFonts w:ascii="Book Antiqua" w:eastAsia="Book Antiqua" w:hAnsi="Book Antiqua" w:cs="Book Antiqua"/>
          <w:b/>
          <w:bCs/>
          <w:color w:val="000000"/>
        </w:rPr>
        <w:t>lipomatous</w:t>
      </w:r>
      <w:proofErr w:type="spellEnd"/>
      <w:r w:rsidRPr="00A01E4D">
        <w:rPr>
          <w:rFonts w:ascii="Book Antiqua" w:eastAsia="Book Antiqua" w:hAnsi="Book Antiqua" w:cs="Book Antiqua"/>
          <w:b/>
          <w:bCs/>
          <w:color w:val="000000"/>
        </w:rPr>
        <w:t xml:space="preserve"> </w:t>
      </w:r>
      <w:proofErr w:type="spellStart"/>
      <w:r w:rsidRPr="00A01E4D">
        <w:rPr>
          <w:rFonts w:ascii="Book Antiqua" w:eastAsia="Book Antiqua" w:hAnsi="Book Antiqua" w:cs="Book Antiqua"/>
          <w:b/>
          <w:bCs/>
          <w:color w:val="000000"/>
        </w:rPr>
        <w:t>pseudohypertrophy</w:t>
      </w:r>
      <w:proofErr w:type="spellEnd"/>
      <w:r w:rsidRPr="00A01E4D">
        <w:rPr>
          <w:rFonts w:ascii="Book Antiqua" w:eastAsia="Book Antiqua" w:hAnsi="Book Antiqua" w:cs="Book Antiqua"/>
          <w:b/>
          <w:bCs/>
          <w:color w:val="000000"/>
        </w:rPr>
        <w:t xml:space="preserve"> of the pancreas presenting with gastrointestinal bleeding</w:t>
      </w:r>
      <w:r w:rsidRPr="00A01E4D">
        <w:rPr>
          <w:rFonts w:ascii="Book Antiqua" w:hAnsi="Book Antiqua" w:cs="Book Antiqua"/>
          <w:b/>
          <w:bCs/>
          <w:color w:val="000000"/>
          <w:lang w:eastAsia="zh-CN"/>
        </w:rPr>
        <w:t xml:space="preserve">: </w:t>
      </w:r>
      <w:r w:rsidRPr="00A01E4D">
        <w:rPr>
          <w:rFonts w:ascii="Book Antiqua" w:eastAsia="Book Antiqua" w:hAnsi="Book Antiqua" w:cs="Book Antiqua"/>
          <w:b/>
          <w:bCs/>
          <w:color w:val="000000"/>
        </w:rPr>
        <w:t>A case report</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 xml:space="preserve">Nguyen LC </w:t>
      </w:r>
      <w:r w:rsidRPr="00A01E4D">
        <w:rPr>
          <w:rFonts w:ascii="Book Antiqua" w:eastAsia="Book Antiqua" w:hAnsi="Book Antiqua" w:cs="Book Antiqua"/>
          <w:i/>
          <w:color w:val="000000"/>
        </w:rPr>
        <w:t>et al</w:t>
      </w:r>
      <w:r w:rsidRPr="00A01E4D">
        <w:rPr>
          <w:rFonts w:ascii="Book Antiqua" w:eastAsia="Book Antiqua" w:hAnsi="Book Antiqua" w:cs="Book Antiqua"/>
          <w:color w:val="000000"/>
        </w:rPr>
        <w:t>. Brunner’s gland hyperplasia with gastrointestinal bleeding</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 xml:space="preserve">Long Cong Nguyen, </w:t>
      </w:r>
      <w:proofErr w:type="spellStart"/>
      <w:r w:rsidRPr="00A01E4D">
        <w:rPr>
          <w:rFonts w:ascii="Book Antiqua" w:eastAsia="Book Antiqua" w:hAnsi="Book Antiqua" w:cs="Book Antiqua"/>
          <w:color w:val="000000"/>
        </w:rPr>
        <w:t>Khanh</w:t>
      </w:r>
      <w:proofErr w:type="spellEnd"/>
      <w:r w:rsidRPr="00A01E4D">
        <w:rPr>
          <w:rFonts w:ascii="Book Antiqua" w:eastAsia="Book Antiqua" w:hAnsi="Book Antiqua" w:cs="Book Antiqua"/>
          <w:color w:val="000000"/>
        </w:rPr>
        <w:t xml:space="preserve"> Truong Vu, Trang </w:t>
      </w:r>
      <w:proofErr w:type="spellStart"/>
      <w:r w:rsidRPr="00A01E4D">
        <w:rPr>
          <w:rFonts w:ascii="Book Antiqua" w:eastAsia="Book Antiqua" w:hAnsi="Book Antiqua" w:cs="Book Antiqua"/>
          <w:color w:val="000000"/>
        </w:rPr>
        <w:t>Thi</w:t>
      </w:r>
      <w:proofErr w:type="spellEnd"/>
      <w:r w:rsidRPr="00A01E4D">
        <w:rPr>
          <w:rFonts w:ascii="Book Antiqua" w:eastAsia="Book Antiqua" w:hAnsi="Book Antiqua" w:cs="Book Antiqua"/>
          <w:color w:val="000000"/>
        </w:rPr>
        <w:t xml:space="preserve"> Thuy Vo, Chau Ha Trinh, Tan Dang Do, Ngoc </w:t>
      </w:r>
      <w:proofErr w:type="spellStart"/>
      <w:r w:rsidRPr="00A01E4D">
        <w:rPr>
          <w:rFonts w:ascii="Book Antiqua" w:eastAsia="Book Antiqua" w:hAnsi="Book Antiqua" w:cs="Book Antiqua"/>
          <w:color w:val="000000"/>
        </w:rPr>
        <w:t>Thi</w:t>
      </w:r>
      <w:proofErr w:type="spellEnd"/>
      <w:r w:rsidRPr="00A01E4D">
        <w:rPr>
          <w:rFonts w:ascii="Book Antiqua" w:eastAsia="Book Antiqua" w:hAnsi="Book Antiqua" w:cs="Book Antiqua"/>
          <w:color w:val="000000"/>
        </w:rPr>
        <w:t xml:space="preserve"> Van Pham, </w:t>
      </w:r>
      <w:proofErr w:type="spellStart"/>
      <w:r w:rsidRPr="00A01E4D">
        <w:rPr>
          <w:rFonts w:ascii="Book Antiqua" w:eastAsia="Book Antiqua" w:hAnsi="Book Antiqua" w:cs="Book Antiqua"/>
          <w:color w:val="000000"/>
        </w:rPr>
        <w:t>Tuyen</w:t>
      </w:r>
      <w:proofErr w:type="spellEnd"/>
      <w:r w:rsidRPr="00A01E4D">
        <w:rPr>
          <w:rFonts w:ascii="Book Antiqua" w:eastAsia="Book Antiqua" w:hAnsi="Book Antiqua" w:cs="Book Antiqua"/>
          <w:color w:val="000000"/>
        </w:rPr>
        <w:t xml:space="preserve"> Van Pham, Thanh Tuan Nguyen, </w:t>
      </w:r>
      <w:proofErr w:type="spellStart"/>
      <w:r w:rsidRPr="00A01E4D">
        <w:rPr>
          <w:rFonts w:ascii="Book Antiqua" w:eastAsia="Book Antiqua" w:hAnsi="Book Antiqua" w:cs="Book Antiqua"/>
          <w:color w:val="000000"/>
        </w:rPr>
        <w:t>Hiep</w:t>
      </w:r>
      <w:proofErr w:type="spellEnd"/>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Canh</w:t>
      </w:r>
      <w:proofErr w:type="spellEnd"/>
      <w:r w:rsidRPr="00A01E4D">
        <w:rPr>
          <w:rFonts w:ascii="Book Antiqua" w:eastAsia="Book Antiqua" w:hAnsi="Book Antiqua" w:cs="Book Antiqua"/>
          <w:color w:val="000000"/>
        </w:rPr>
        <w:t xml:space="preserve"> Nguyen, </w:t>
      </w:r>
      <w:proofErr w:type="spellStart"/>
      <w:r w:rsidRPr="00A01E4D">
        <w:rPr>
          <w:rFonts w:ascii="Book Antiqua" w:eastAsia="Book Antiqua" w:hAnsi="Book Antiqua" w:cs="Book Antiqua"/>
          <w:color w:val="000000"/>
        </w:rPr>
        <w:t>Jeong-Sik</w:t>
      </w:r>
      <w:proofErr w:type="spellEnd"/>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Byeon</w:t>
      </w:r>
      <w:proofErr w:type="spellEnd"/>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bCs/>
          <w:color w:val="000000"/>
        </w:rPr>
        <w:t>Long Con</w:t>
      </w:r>
      <w:r w:rsidRPr="00A01E4D">
        <w:rPr>
          <w:rFonts w:ascii="Book Antiqua" w:eastAsia="Book Antiqua" w:hAnsi="Book Antiqua" w:cs="Book Antiqua"/>
          <w:b/>
          <w:bCs/>
          <w:color w:val="000000"/>
        </w:rPr>
        <w:t xml:space="preserve">g Nguyen, </w:t>
      </w:r>
      <w:proofErr w:type="spellStart"/>
      <w:r w:rsidRPr="00A01E4D">
        <w:rPr>
          <w:rFonts w:ascii="Book Antiqua" w:eastAsia="Book Antiqua" w:hAnsi="Book Antiqua" w:cs="Book Antiqua"/>
          <w:b/>
          <w:bCs/>
          <w:color w:val="000000"/>
        </w:rPr>
        <w:t>Khanh</w:t>
      </w:r>
      <w:proofErr w:type="spellEnd"/>
      <w:r w:rsidRPr="00A01E4D">
        <w:rPr>
          <w:rFonts w:ascii="Book Antiqua" w:eastAsia="Book Antiqua" w:hAnsi="Book Antiqua" w:cs="Book Antiqua"/>
          <w:b/>
          <w:bCs/>
          <w:color w:val="000000"/>
        </w:rPr>
        <w:t xml:space="preserve"> Truong Vu, Trang </w:t>
      </w:r>
      <w:proofErr w:type="spellStart"/>
      <w:r w:rsidRPr="00A01E4D">
        <w:rPr>
          <w:rFonts w:ascii="Book Antiqua" w:eastAsia="Book Antiqua" w:hAnsi="Book Antiqua" w:cs="Book Antiqua"/>
          <w:b/>
          <w:bCs/>
          <w:color w:val="000000"/>
        </w:rPr>
        <w:t>Thi</w:t>
      </w:r>
      <w:proofErr w:type="spellEnd"/>
      <w:r w:rsidRPr="00A01E4D">
        <w:rPr>
          <w:rFonts w:ascii="Book Antiqua" w:eastAsia="Book Antiqua" w:hAnsi="Book Antiqua" w:cs="Book Antiqua"/>
          <w:b/>
          <w:bCs/>
          <w:color w:val="000000"/>
        </w:rPr>
        <w:t xml:space="preserve"> Thuy Vo, Ngoc </w:t>
      </w:r>
      <w:proofErr w:type="spellStart"/>
      <w:r w:rsidRPr="00A01E4D">
        <w:rPr>
          <w:rFonts w:ascii="Book Antiqua" w:eastAsia="Book Antiqua" w:hAnsi="Book Antiqua" w:cs="Book Antiqua"/>
          <w:b/>
          <w:bCs/>
          <w:color w:val="000000"/>
        </w:rPr>
        <w:t>Thi</w:t>
      </w:r>
      <w:proofErr w:type="spellEnd"/>
      <w:r w:rsidRPr="00A01E4D">
        <w:rPr>
          <w:rFonts w:ascii="Book Antiqua" w:eastAsia="Book Antiqua" w:hAnsi="Book Antiqua" w:cs="Book Antiqua"/>
          <w:b/>
          <w:bCs/>
          <w:color w:val="000000"/>
        </w:rPr>
        <w:t xml:space="preserve"> Van Pham, </w:t>
      </w:r>
      <w:r w:rsidRPr="00A01E4D">
        <w:rPr>
          <w:rFonts w:ascii="Book Antiqua" w:eastAsia="Book Antiqua" w:hAnsi="Book Antiqua" w:cs="Book Antiqua"/>
          <w:color w:val="000000"/>
        </w:rPr>
        <w:t xml:space="preserve">Gastroenterology and Hepatology </w:t>
      </w:r>
      <w:r w:rsidRPr="00A01E4D">
        <w:rPr>
          <w:rFonts w:ascii="Book Antiqua" w:eastAsia="Book Antiqua" w:hAnsi="Book Antiqua" w:cs="Book Antiqua"/>
          <w:caps/>
          <w:color w:val="000000"/>
        </w:rPr>
        <w:t>c</w:t>
      </w:r>
      <w:r w:rsidRPr="00A01E4D">
        <w:rPr>
          <w:rFonts w:ascii="Book Antiqua" w:eastAsia="Book Antiqua" w:hAnsi="Book Antiqua" w:cs="Book Antiqua"/>
          <w:color w:val="000000"/>
        </w:rPr>
        <w:t xml:space="preserve">enter, Bach </w:t>
      </w:r>
      <w:r w:rsidRPr="00A01E4D">
        <w:rPr>
          <w:rFonts w:ascii="Book Antiqua" w:eastAsia="Book Antiqua" w:hAnsi="Book Antiqua" w:cs="Book Antiqua"/>
          <w:caps/>
          <w:color w:val="000000"/>
        </w:rPr>
        <w:t>m</w:t>
      </w:r>
      <w:r w:rsidRPr="00A01E4D">
        <w:rPr>
          <w:rFonts w:ascii="Book Antiqua" w:eastAsia="Book Antiqua" w:hAnsi="Book Antiqua" w:cs="Book Antiqua"/>
          <w:color w:val="000000"/>
        </w:rPr>
        <w:t xml:space="preserve">ai </w:t>
      </w:r>
      <w:r w:rsidRPr="00A01E4D">
        <w:rPr>
          <w:rFonts w:ascii="Book Antiqua" w:eastAsia="Book Antiqua" w:hAnsi="Book Antiqua" w:cs="Book Antiqua"/>
          <w:caps/>
          <w:color w:val="000000"/>
        </w:rPr>
        <w:t>h</w:t>
      </w:r>
      <w:r w:rsidRPr="00A01E4D">
        <w:rPr>
          <w:rFonts w:ascii="Book Antiqua" w:eastAsia="Book Antiqua" w:hAnsi="Book Antiqua" w:cs="Book Antiqua"/>
          <w:color w:val="000000"/>
        </w:rPr>
        <w:t>ospital, Hanoi 10000, Viet Nam</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bCs/>
          <w:color w:val="000000"/>
        </w:rPr>
        <w:t xml:space="preserve">Long Cong Nguyen, </w:t>
      </w:r>
      <w:proofErr w:type="spellStart"/>
      <w:r w:rsidRPr="00A01E4D">
        <w:rPr>
          <w:rFonts w:ascii="Book Antiqua" w:eastAsia="Book Antiqua" w:hAnsi="Book Antiqua" w:cs="Book Antiqua"/>
          <w:b/>
          <w:bCs/>
          <w:color w:val="000000"/>
        </w:rPr>
        <w:t>Khanh</w:t>
      </w:r>
      <w:proofErr w:type="spellEnd"/>
      <w:r w:rsidRPr="00A01E4D">
        <w:rPr>
          <w:rFonts w:ascii="Book Antiqua" w:eastAsia="Book Antiqua" w:hAnsi="Book Antiqua" w:cs="Book Antiqua"/>
          <w:b/>
          <w:bCs/>
          <w:color w:val="000000"/>
        </w:rPr>
        <w:t xml:space="preserve"> Truong Vu, </w:t>
      </w:r>
      <w:r w:rsidRPr="00A01E4D">
        <w:rPr>
          <w:rFonts w:ascii="Book Antiqua" w:eastAsia="Book Antiqua" w:hAnsi="Book Antiqua" w:cs="Book Antiqua"/>
          <w:color w:val="000000"/>
        </w:rPr>
        <w:t>Department of Gastroenterology, School of Medicine and Pharmacy, Vietnam N</w:t>
      </w:r>
      <w:r w:rsidRPr="00A01E4D">
        <w:rPr>
          <w:rFonts w:ascii="Book Antiqua" w:eastAsia="Book Antiqua" w:hAnsi="Book Antiqua" w:cs="Book Antiqua"/>
          <w:color w:val="000000"/>
        </w:rPr>
        <w:t>ational University Hanoi, Hanoi 10000, Viet Nam</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bCs/>
          <w:color w:val="000000"/>
        </w:rPr>
        <w:t xml:space="preserve">Chau Ha Trinh, Tan Dang Do, </w:t>
      </w:r>
      <w:r w:rsidRPr="00A01E4D">
        <w:rPr>
          <w:rFonts w:ascii="Book Antiqua" w:eastAsia="Book Antiqua" w:hAnsi="Book Antiqua" w:cs="Book Antiqua"/>
          <w:color w:val="000000"/>
        </w:rPr>
        <w:t xml:space="preserve">Radiology </w:t>
      </w:r>
      <w:r w:rsidRPr="00A01E4D">
        <w:rPr>
          <w:rFonts w:ascii="Book Antiqua" w:eastAsia="Book Antiqua" w:hAnsi="Book Antiqua" w:cs="Book Antiqua"/>
          <w:caps/>
          <w:color w:val="000000"/>
        </w:rPr>
        <w:t>c</w:t>
      </w:r>
      <w:r w:rsidRPr="00A01E4D">
        <w:rPr>
          <w:rFonts w:ascii="Book Antiqua" w:eastAsia="Book Antiqua" w:hAnsi="Book Antiqua" w:cs="Book Antiqua"/>
          <w:color w:val="000000"/>
        </w:rPr>
        <w:t>enter, Bach Mai Hospital, Hanoi 10000, Viet Nam</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rPr>
      </w:pPr>
      <w:proofErr w:type="spellStart"/>
      <w:r w:rsidRPr="00A01E4D">
        <w:rPr>
          <w:rFonts w:ascii="Book Antiqua" w:eastAsia="Book Antiqua" w:hAnsi="Book Antiqua" w:cs="Book Antiqua"/>
          <w:b/>
          <w:bCs/>
          <w:color w:val="000000"/>
        </w:rPr>
        <w:t>Tuyen</w:t>
      </w:r>
      <w:proofErr w:type="spellEnd"/>
      <w:r w:rsidRPr="00A01E4D">
        <w:rPr>
          <w:rFonts w:ascii="Book Antiqua" w:eastAsia="Book Antiqua" w:hAnsi="Book Antiqua" w:cs="Book Antiqua"/>
          <w:b/>
          <w:bCs/>
          <w:color w:val="000000"/>
        </w:rPr>
        <w:t xml:space="preserve"> Van Pham, Thanh Tuan Nguyen, </w:t>
      </w:r>
      <w:proofErr w:type="spellStart"/>
      <w:r w:rsidRPr="00A01E4D">
        <w:rPr>
          <w:rFonts w:ascii="Book Antiqua" w:eastAsia="Book Antiqua" w:hAnsi="Book Antiqua" w:cs="Book Antiqua"/>
          <w:b/>
          <w:bCs/>
          <w:color w:val="000000"/>
        </w:rPr>
        <w:t>Hiep</w:t>
      </w:r>
      <w:proofErr w:type="spellEnd"/>
      <w:r w:rsidRPr="00A01E4D">
        <w:rPr>
          <w:rFonts w:ascii="Book Antiqua" w:eastAsia="Book Antiqua" w:hAnsi="Book Antiqua" w:cs="Book Antiqua"/>
          <w:b/>
          <w:bCs/>
          <w:color w:val="000000"/>
        </w:rPr>
        <w:t xml:space="preserve"> </w:t>
      </w:r>
      <w:proofErr w:type="spellStart"/>
      <w:r w:rsidRPr="00A01E4D">
        <w:rPr>
          <w:rFonts w:ascii="Book Antiqua" w:eastAsia="Book Antiqua" w:hAnsi="Book Antiqua" w:cs="Book Antiqua"/>
          <w:b/>
          <w:bCs/>
          <w:color w:val="000000"/>
        </w:rPr>
        <w:t>Canh</w:t>
      </w:r>
      <w:proofErr w:type="spellEnd"/>
      <w:r w:rsidRPr="00A01E4D">
        <w:rPr>
          <w:rFonts w:ascii="Book Antiqua" w:eastAsia="Book Antiqua" w:hAnsi="Book Antiqua" w:cs="Book Antiqua"/>
          <w:b/>
          <w:bCs/>
          <w:color w:val="000000"/>
        </w:rPr>
        <w:t xml:space="preserve"> Nguyen, </w:t>
      </w:r>
      <w:r w:rsidRPr="00A01E4D">
        <w:rPr>
          <w:rFonts w:ascii="Book Antiqua" w:eastAsia="Book Antiqua" w:hAnsi="Book Antiqua" w:cs="Book Antiqua"/>
          <w:color w:val="000000"/>
        </w:rPr>
        <w:t>Pathology Center, Bach Mai Hospital, Hanoi 10000, Viet Nam</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rPr>
      </w:pPr>
      <w:proofErr w:type="spellStart"/>
      <w:r w:rsidRPr="00A01E4D">
        <w:rPr>
          <w:rFonts w:ascii="Book Antiqua" w:eastAsia="Book Antiqua" w:hAnsi="Book Antiqua" w:cs="Book Antiqua"/>
          <w:b/>
          <w:bCs/>
          <w:color w:val="000000"/>
        </w:rPr>
        <w:t>Hiep</w:t>
      </w:r>
      <w:proofErr w:type="spellEnd"/>
      <w:r w:rsidRPr="00A01E4D">
        <w:rPr>
          <w:rFonts w:ascii="Book Antiqua" w:eastAsia="Book Antiqua" w:hAnsi="Book Antiqua" w:cs="Book Antiqua"/>
          <w:b/>
          <w:bCs/>
          <w:color w:val="000000"/>
        </w:rPr>
        <w:t xml:space="preserve"> </w:t>
      </w:r>
      <w:proofErr w:type="spellStart"/>
      <w:r w:rsidRPr="00A01E4D">
        <w:rPr>
          <w:rFonts w:ascii="Book Antiqua" w:eastAsia="Book Antiqua" w:hAnsi="Book Antiqua" w:cs="Book Antiqua"/>
          <w:b/>
          <w:bCs/>
          <w:color w:val="000000"/>
        </w:rPr>
        <w:t>C</w:t>
      </w:r>
      <w:r w:rsidRPr="00A01E4D">
        <w:rPr>
          <w:rFonts w:ascii="Book Antiqua" w:eastAsia="Book Antiqua" w:hAnsi="Book Antiqua" w:cs="Book Antiqua"/>
          <w:b/>
          <w:bCs/>
          <w:color w:val="000000"/>
        </w:rPr>
        <w:t>anh</w:t>
      </w:r>
      <w:proofErr w:type="spellEnd"/>
      <w:r w:rsidRPr="00A01E4D">
        <w:rPr>
          <w:rFonts w:ascii="Book Antiqua" w:eastAsia="Book Antiqua" w:hAnsi="Book Antiqua" w:cs="Book Antiqua"/>
          <w:b/>
          <w:bCs/>
          <w:color w:val="000000"/>
        </w:rPr>
        <w:t xml:space="preserve"> Nguyen, </w:t>
      </w:r>
      <w:r w:rsidRPr="00A01E4D">
        <w:rPr>
          <w:rFonts w:ascii="Book Antiqua" w:eastAsia="Book Antiqua" w:hAnsi="Book Antiqua" w:cs="Book Antiqua"/>
          <w:color w:val="000000"/>
        </w:rPr>
        <w:t>Department of Human Pathology, Kanazawa University Graduate School of Medicine, Kanazawa 920-8640, Japan</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eastAsia="Book Antiqua" w:hAnsi="Book Antiqua" w:cs="Book Antiqua"/>
          <w:color w:val="000000"/>
        </w:rPr>
      </w:pPr>
      <w:proofErr w:type="spellStart"/>
      <w:r w:rsidRPr="00A01E4D">
        <w:rPr>
          <w:rFonts w:ascii="Book Antiqua" w:eastAsia="Book Antiqua" w:hAnsi="Book Antiqua" w:cs="Book Antiqua"/>
          <w:b/>
          <w:bCs/>
          <w:color w:val="000000"/>
        </w:rPr>
        <w:lastRenderedPageBreak/>
        <w:t>Jeong-Sik</w:t>
      </w:r>
      <w:proofErr w:type="spellEnd"/>
      <w:r w:rsidRPr="00A01E4D">
        <w:rPr>
          <w:rFonts w:ascii="Book Antiqua" w:eastAsia="Book Antiqua" w:hAnsi="Book Antiqua" w:cs="Book Antiqua"/>
          <w:b/>
          <w:bCs/>
          <w:color w:val="000000"/>
        </w:rPr>
        <w:t xml:space="preserve"> </w:t>
      </w:r>
      <w:proofErr w:type="spellStart"/>
      <w:r w:rsidRPr="00A01E4D">
        <w:rPr>
          <w:rFonts w:ascii="Book Antiqua" w:eastAsia="Book Antiqua" w:hAnsi="Book Antiqua" w:cs="Book Antiqua"/>
          <w:b/>
          <w:bCs/>
          <w:color w:val="000000"/>
        </w:rPr>
        <w:t>Byeon</w:t>
      </w:r>
      <w:proofErr w:type="spellEnd"/>
      <w:r w:rsidRPr="00A01E4D">
        <w:rPr>
          <w:rFonts w:ascii="Book Antiqua" w:eastAsia="Book Antiqua" w:hAnsi="Book Antiqua" w:cs="Book Antiqua"/>
          <w:b/>
          <w:bCs/>
          <w:color w:val="000000"/>
        </w:rPr>
        <w:t xml:space="preserve">, </w:t>
      </w:r>
      <w:r w:rsidRPr="00A01E4D">
        <w:rPr>
          <w:rFonts w:ascii="Book Antiqua" w:eastAsia="Book Antiqua" w:hAnsi="Book Antiqua" w:cs="Book Antiqua"/>
          <w:color w:val="000000"/>
        </w:rPr>
        <w:t xml:space="preserve">Department of Gastroenterology, </w:t>
      </w:r>
      <w:proofErr w:type="spellStart"/>
      <w:r w:rsidRPr="00A01E4D">
        <w:rPr>
          <w:rFonts w:ascii="Book Antiqua" w:eastAsia="Book Antiqua" w:hAnsi="Book Antiqua" w:cs="Book Antiqua"/>
          <w:color w:val="000000"/>
        </w:rPr>
        <w:t>Asan</w:t>
      </w:r>
      <w:proofErr w:type="spellEnd"/>
      <w:r w:rsidRPr="00A01E4D">
        <w:rPr>
          <w:rFonts w:ascii="Book Antiqua" w:eastAsia="Book Antiqua" w:hAnsi="Book Antiqua" w:cs="Book Antiqua"/>
          <w:color w:val="000000"/>
        </w:rPr>
        <w:t xml:space="preserve"> Medical Center, University of Ulsan College of Medicine, Seoul 05505, South Korea</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bCs/>
          <w:color w:val="000000"/>
        </w:rPr>
        <w:t>A</w:t>
      </w:r>
      <w:r w:rsidRPr="00A01E4D">
        <w:rPr>
          <w:rFonts w:ascii="Book Antiqua" w:eastAsia="Book Antiqua" w:hAnsi="Book Antiqua" w:cs="Book Antiqua"/>
          <w:b/>
          <w:bCs/>
          <w:color w:val="000000"/>
        </w:rPr>
        <w:t xml:space="preserve">uthor contributions: </w:t>
      </w:r>
      <w:r w:rsidRPr="00A01E4D">
        <w:rPr>
          <w:rFonts w:ascii="Book Antiqua" w:eastAsia="Book Antiqua" w:hAnsi="Book Antiqua" w:cs="Book Antiqua"/>
          <w:color w:val="000000"/>
        </w:rPr>
        <w:t xml:space="preserve">Nguyen LC conceived and wrote the manuscript; </w:t>
      </w:r>
      <w:proofErr w:type="spellStart"/>
      <w:r w:rsidRPr="00A01E4D">
        <w:rPr>
          <w:rFonts w:ascii="Book Antiqua" w:eastAsia="Book Antiqua" w:hAnsi="Book Antiqua" w:cs="Book Antiqua"/>
          <w:color w:val="000000"/>
        </w:rPr>
        <w:t>Byeon</w:t>
      </w:r>
      <w:proofErr w:type="spellEnd"/>
      <w:r w:rsidRPr="00A01E4D">
        <w:rPr>
          <w:rFonts w:ascii="Book Antiqua" w:eastAsia="Book Antiqua" w:hAnsi="Book Antiqua" w:cs="Book Antiqua"/>
          <w:color w:val="000000"/>
        </w:rPr>
        <w:t xml:space="preserve"> JS performed the operation and edited the manuscript; Vo TTT and Pham NTV analyzed the data; Pham TV, Nguyen TT and Nguyen HC performed the operation; Vu KT performed the Esophagogast</w:t>
      </w:r>
      <w:r w:rsidRPr="00A01E4D">
        <w:rPr>
          <w:rFonts w:ascii="Book Antiqua" w:eastAsia="Book Antiqua" w:hAnsi="Book Antiqua" w:cs="Book Antiqua"/>
          <w:color w:val="000000"/>
        </w:rPr>
        <w:t>roduodenoscopy examination; Nguyen HC, Trinh CH and the other authors discussed the results together and contributed to the final manuscript; all authors read and approved the final manuscript.</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rPr>
      </w:pPr>
      <w:proofErr w:type="gramStart"/>
      <w:r w:rsidRPr="00A01E4D">
        <w:rPr>
          <w:rFonts w:ascii="Book Antiqua" w:eastAsia="Book Antiqua" w:hAnsi="Book Antiqua" w:cs="Book Antiqua"/>
          <w:b/>
          <w:bCs/>
          <w:color w:val="000000"/>
        </w:rPr>
        <w:t xml:space="preserve">Supported by </w:t>
      </w:r>
      <w:r w:rsidRPr="00A01E4D">
        <w:rPr>
          <w:rFonts w:ascii="Book Antiqua" w:eastAsia="Book Antiqua" w:hAnsi="Book Antiqua" w:cs="Book Antiqua"/>
          <w:iCs/>
          <w:color w:val="000000"/>
        </w:rPr>
        <w:t>School of Medicine and Pharmacy, Vietnam Nationa</w:t>
      </w:r>
      <w:r w:rsidRPr="00A01E4D">
        <w:rPr>
          <w:rFonts w:ascii="Book Antiqua" w:eastAsia="Book Antiqua" w:hAnsi="Book Antiqua" w:cs="Book Antiqua"/>
          <w:iCs/>
          <w:color w:val="000000"/>
        </w:rPr>
        <w:t>l University Hanoi, Hanoi, Viet Nam, No.</w:t>
      </w:r>
      <w:proofErr w:type="gramEnd"/>
      <w:r w:rsidRPr="00A01E4D">
        <w:rPr>
          <w:rFonts w:ascii="Book Antiqua" w:eastAsia="Book Antiqua" w:hAnsi="Book Antiqua" w:cs="Book Antiqua"/>
          <w:iCs/>
          <w:color w:val="000000"/>
        </w:rPr>
        <w:t xml:space="preserve"> </w:t>
      </w:r>
      <w:proofErr w:type="gramStart"/>
      <w:r w:rsidRPr="00A01E4D">
        <w:rPr>
          <w:rFonts w:ascii="Book Antiqua" w:eastAsia="Book Antiqua" w:hAnsi="Book Antiqua" w:cs="Book Antiqua"/>
          <w:color w:val="000000"/>
        </w:rPr>
        <w:t>QGSP.2021.06.</w:t>
      </w:r>
      <w:proofErr w:type="gramEnd"/>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bCs/>
          <w:color w:val="000000"/>
        </w:rPr>
        <w:t xml:space="preserve">Corresponding author: Long Cong Nguyen, MD, Deputy Director, </w:t>
      </w:r>
      <w:r w:rsidRPr="00A01E4D">
        <w:rPr>
          <w:rFonts w:ascii="Book Antiqua" w:eastAsia="Book Antiqua" w:hAnsi="Book Antiqua" w:cs="Book Antiqua"/>
          <w:color w:val="000000"/>
        </w:rPr>
        <w:t xml:space="preserve">Gastroenterology and Hepatology </w:t>
      </w:r>
      <w:r w:rsidRPr="00A01E4D">
        <w:rPr>
          <w:rFonts w:ascii="Book Antiqua" w:eastAsia="Book Antiqua" w:hAnsi="Book Antiqua" w:cs="Book Antiqua"/>
          <w:caps/>
          <w:color w:val="000000"/>
        </w:rPr>
        <w:t>c</w:t>
      </w:r>
      <w:r w:rsidRPr="00A01E4D">
        <w:rPr>
          <w:rFonts w:ascii="Book Antiqua" w:eastAsia="Book Antiqua" w:hAnsi="Book Antiqua" w:cs="Book Antiqua"/>
          <w:color w:val="000000"/>
        </w:rPr>
        <w:t xml:space="preserve">enter, Bach </w:t>
      </w:r>
      <w:r w:rsidRPr="00A01E4D">
        <w:rPr>
          <w:rFonts w:ascii="Book Antiqua" w:eastAsia="Book Antiqua" w:hAnsi="Book Antiqua" w:cs="Book Antiqua"/>
          <w:caps/>
          <w:color w:val="000000"/>
        </w:rPr>
        <w:t>m</w:t>
      </w:r>
      <w:r w:rsidRPr="00A01E4D">
        <w:rPr>
          <w:rFonts w:ascii="Book Antiqua" w:eastAsia="Book Antiqua" w:hAnsi="Book Antiqua" w:cs="Book Antiqua"/>
          <w:color w:val="000000"/>
        </w:rPr>
        <w:t xml:space="preserve">ai </w:t>
      </w:r>
      <w:r w:rsidRPr="00A01E4D">
        <w:rPr>
          <w:rFonts w:ascii="Book Antiqua" w:eastAsia="Book Antiqua" w:hAnsi="Book Antiqua" w:cs="Book Antiqua"/>
          <w:caps/>
          <w:color w:val="000000"/>
        </w:rPr>
        <w:t>h</w:t>
      </w:r>
      <w:r w:rsidRPr="00A01E4D">
        <w:rPr>
          <w:rFonts w:ascii="Book Antiqua" w:eastAsia="Book Antiqua" w:hAnsi="Book Antiqua" w:cs="Book Antiqua"/>
          <w:color w:val="000000"/>
        </w:rPr>
        <w:t xml:space="preserve">ospital, 78, </w:t>
      </w:r>
      <w:proofErr w:type="spellStart"/>
      <w:r w:rsidRPr="00A01E4D">
        <w:rPr>
          <w:rFonts w:ascii="Book Antiqua" w:eastAsia="Book Antiqua" w:hAnsi="Book Antiqua" w:cs="Book Antiqua"/>
          <w:color w:val="000000"/>
        </w:rPr>
        <w:t>Giai</w:t>
      </w:r>
      <w:proofErr w:type="spellEnd"/>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aps/>
          <w:color w:val="000000"/>
        </w:rPr>
        <w:t>p</w:t>
      </w:r>
      <w:r w:rsidRPr="00A01E4D">
        <w:rPr>
          <w:rFonts w:ascii="Book Antiqua" w:eastAsia="Book Antiqua" w:hAnsi="Book Antiqua" w:cs="Book Antiqua"/>
          <w:color w:val="000000"/>
        </w:rPr>
        <w:t>hong</w:t>
      </w:r>
      <w:proofErr w:type="spellEnd"/>
      <w:r w:rsidRPr="00A01E4D">
        <w:rPr>
          <w:rFonts w:ascii="Book Antiqua" w:eastAsia="Book Antiqua" w:hAnsi="Book Antiqua" w:cs="Book Antiqua"/>
          <w:color w:val="000000"/>
        </w:rPr>
        <w:t xml:space="preserve"> </w:t>
      </w:r>
      <w:r w:rsidRPr="00A01E4D">
        <w:rPr>
          <w:rFonts w:ascii="Book Antiqua" w:eastAsia="Book Antiqua" w:hAnsi="Book Antiqua" w:cs="Book Antiqua"/>
          <w:caps/>
          <w:color w:val="000000"/>
        </w:rPr>
        <w:t>s</w:t>
      </w:r>
      <w:r w:rsidRPr="00A01E4D">
        <w:rPr>
          <w:rFonts w:ascii="Book Antiqua" w:eastAsia="Book Antiqua" w:hAnsi="Book Antiqua" w:cs="Book Antiqua"/>
          <w:color w:val="000000"/>
        </w:rPr>
        <w:t>treet, Hanoi 10000, Viet Nam. nguyenconglongbvbm@gmail.com</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bCs/>
          <w:color w:val="000000"/>
        </w:rPr>
        <w:t xml:space="preserve">Received: </w:t>
      </w:r>
      <w:r w:rsidRPr="00A01E4D">
        <w:rPr>
          <w:rFonts w:ascii="Book Antiqua" w:eastAsia="Book Antiqua" w:hAnsi="Book Antiqua" w:cs="Book Antiqua"/>
          <w:color w:val="000000"/>
        </w:rPr>
        <w:t>June 6, 2021</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bCs/>
          <w:color w:val="000000"/>
        </w:rPr>
        <w:t xml:space="preserve">Revised: </w:t>
      </w:r>
      <w:r w:rsidRPr="00A01E4D">
        <w:rPr>
          <w:rFonts w:ascii="Book Antiqua" w:eastAsia="Book Antiqua" w:hAnsi="Book Antiqua" w:cs="Book Antiqua"/>
          <w:color w:val="000000"/>
        </w:rPr>
        <w:t>August 26, 2021</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bCs/>
          <w:color w:val="000000"/>
        </w:rPr>
        <w:t xml:space="preserve">Accepted: </w:t>
      </w:r>
      <w:r w:rsidRPr="00A01E4D">
        <w:rPr>
          <w:rFonts w:ascii="Book Antiqua" w:eastAsia="Book Antiqua" w:hAnsi="Book Antiqua" w:cs="Book Antiqua"/>
          <w:color w:val="000000"/>
        </w:rPr>
        <w:t>September 19, 2021</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bCs/>
          <w:color w:val="000000"/>
        </w:rPr>
        <w:t xml:space="preserve">Published online: </w:t>
      </w:r>
      <w:r w:rsidRPr="00A01E4D">
        <w:rPr>
          <w:rFonts w:ascii="Book Antiqua" w:eastAsia="Book Antiqua" w:hAnsi="Book Antiqua" w:cs="Book Antiqua"/>
          <w:color w:val="000000"/>
        </w:rPr>
        <w:t>November 6</w:t>
      </w:r>
      <w:r w:rsidRPr="00A01E4D">
        <w:rPr>
          <w:rFonts w:ascii="Book Antiqua" w:eastAsia="宋体" w:hAnsi="Book Antiqua" w:cs="Book Antiqua" w:hint="eastAsia"/>
          <w:color w:val="000000"/>
          <w:lang w:eastAsia="zh-CN"/>
        </w:rPr>
        <w:t>, 2021</w:t>
      </w:r>
    </w:p>
    <w:p w:rsidR="0067444E" w:rsidRPr="00A01E4D" w:rsidRDefault="0067444E">
      <w:pPr>
        <w:spacing w:line="360" w:lineRule="auto"/>
        <w:jc w:val="both"/>
        <w:rPr>
          <w:rFonts w:ascii="Book Antiqua" w:hAnsi="Book Antiqua"/>
        </w:rPr>
      </w:pP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color w:val="000000"/>
        </w:rPr>
        <w:t>Abstract</w:t>
      </w:r>
    </w:p>
    <w:p w:rsidR="0067444E" w:rsidRPr="00A01E4D" w:rsidRDefault="00CF0687">
      <w:pPr>
        <w:spacing w:line="360" w:lineRule="auto"/>
        <w:jc w:val="both"/>
        <w:rPr>
          <w:rFonts w:ascii="Book Antiqua" w:hAnsi="Book Antiqua"/>
          <w:b/>
          <w:bCs/>
          <w:i/>
          <w:iCs/>
        </w:rPr>
      </w:pPr>
      <w:r w:rsidRPr="00A01E4D">
        <w:rPr>
          <w:rFonts w:ascii="Book Antiqua" w:eastAsia="Book Antiqua" w:hAnsi="Book Antiqua" w:cs="Book Antiqua"/>
          <w:b/>
          <w:bCs/>
          <w:i/>
          <w:iCs/>
          <w:color w:val="000000"/>
        </w:rPr>
        <w:t>BACKGROUND</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 xml:space="preserve">Brunner’s gland hyperplasia (BGH) is a rare </w:t>
      </w:r>
      <w:r w:rsidRPr="00A01E4D">
        <w:rPr>
          <w:rFonts w:ascii="Book Antiqua" w:eastAsia="Book Antiqua" w:hAnsi="Book Antiqua" w:cs="Book Antiqua"/>
          <w:color w:val="000000"/>
          <w:shd w:val="clear" w:color="auto" w:fill="FFFFFF"/>
        </w:rPr>
        <w:t>benign lesion of the duodenum</w:t>
      </w:r>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Lipomatous</w:t>
      </w:r>
      <w:proofErr w:type="spellEnd"/>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pseudohypertrophy</w:t>
      </w:r>
      <w:proofErr w:type="spellEnd"/>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LiPH</w:t>
      </w:r>
      <w:proofErr w:type="spellEnd"/>
      <w:r w:rsidRPr="00A01E4D">
        <w:rPr>
          <w:rFonts w:ascii="Book Antiqua" w:eastAsia="Book Antiqua" w:hAnsi="Book Antiqua" w:cs="Book Antiqua"/>
          <w:color w:val="000000"/>
        </w:rPr>
        <w:t xml:space="preserve">) of the </w:t>
      </w:r>
      <w:r w:rsidRPr="00A01E4D">
        <w:rPr>
          <w:rFonts w:ascii="Book Antiqua" w:eastAsia="Book Antiqua" w:hAnsi="Book Antiqua" w:cs="Book Antiqua"/>
          <w:color w:val="000000"/>
        </w:rPr>
        <w:t>pancreas is an extremely rare disease. Because each condition is rare, the probability of purely coincidental coexistence of both conditions is extremely low.</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b/>
          <w:bCs/>
          <w:i/>
          <w:iCs/>
        </w:rPr>
      </w:pPr>
      <w:r w:rsidRPr="00A01E4D">
        <w:rPr>
          <w:rFonts w:ascii="Book Antiqua" w:eastAsia="Book Antiqua" w:hAnsi="Book Antiqua" w:cs="Book Antiqua"/>
          <w:b/>
          <w:bCs/>
          <w:i/>
          <w:iCs/>
          <w:color w:val="000000"/>
        </w:rPr>
        <w:t>CASE SUMMARY</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We report a 26-year-old man presenting to our hospital with symptoms of recurrent u</w:t>
      </w:r>
      <w:r w:rsidRPr="00A01E4D">
        <w:rPr>
          <w:rFonts w:ascii="Book Antiqua" w:eastAsia="Book Antiqua" w:hAnsi="Book Antiqua" w:cs="Book Antiqua"/>
          <w:color w:val="000000"/>
        </w:rPr>
        <w:t>pper gastrointestinal bleeding. Upper gastrointestinal endoscopy showed a huge pedunculated polypoid lesion in the duodenum with bleeding at the base of the lesion. Histopathological examination of the duodenal biopsy specimens showed BGH. Besides, abdomin</w:t>
      </w:r>
      <w:r w:rsidRPr="00A01E4D">
        <w:rPr>
          <w:rFonts w:ascii="Book Antiqua" w:eastAsia="Book Antiqua" w:hAnsi="Book Antiqua" w:cs="Book Antiqua"/>
          <w:color w:val="000000"/>
        </w:rPr>
        <w:t xml:space="preserve">al computed tomography and magnetic resonance imaging revealed marked fat replacement over the entire pancreas, confirmed by histopathological evaluation on percutaneous pancreatic biopsies. Based on the radiological and histological findings, </w:t>
      </w:r>
      <w:proofErr w:type="spellStart"/>
      <w:r w:rsidRPr="00A01E4D">
        <w:rPr>
          <w:rFonts w:ascii="Book Antiqua" w:eastAsia="Book Antiqua" w:hAnsi="Book Antiqua" w:cs="Book Antiqua"/>
          <w:color w:val="000000"/>
        </w:rPr>
        <w:t>LiPH</w:t>
      </w:r>
      <w:proofErr w:type="spellEnd"/>
      <w:r w:rsidRPr="00A01E4D">
        <w:rPr>
          <w:rFonts w:ascii="Book Antiqua" w:eastAsia="Book Antiqua" w:hAnsi="Book Antiqua" w:cs="Book Antiqua"/>
          <w:color w:val="000000"/>
        </w:rPr>
        <w:t xml:space="preserve"> of the </w:t>
      </w:r>
      <w:r w:rsidRPr="00A01E4D">
        <w:rPr>
          <w:rFonts w:ascii="Book Antiqua" w:eastAsia="Book Antiqua" w:hAnsi="Book Antiqua" w:cs="Book Antiqua"/>
          <w:color w:val="000000"/>
        </w:rPr>
        <w:t>pancreas and BGH were diagnosed. The patient refused any surgical intervention. Therefore, he was managed with supportive treatment. The patient’s symptoms improved and there was no further bleeding.</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b/>
          <w:bCs/>
          <w:i/>
          <w:iCs/>
        </w:rPr>
      </w:pPr>
      <w:r w:rsidRPr="00A01E4D">
        <w:rPr>
          <w:rFonts w:ascii="Book Antiqua" w:eastAsia="Book Antiqua" w:hAnsi="Book Antiqua" w:cs="Book Antiqua"/>
          <w:b/>
          <w:bCs/>
          <w:i/>
          <w:iCs/>
          <w:color w:val="000000"/>
        </w:rPr>
        <w:t>CONCLUSION</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This is the first well-documented case showi</w:t>
      </w:r>
      <w:r w:rsidRPr="00A01E4D">
        <w:rPr>
          <w:rFonts w:ascii="Book Antiqua" w:eastAsia="Book Antiqua" w:hAnsi="Book Antiqua" w:cs="Book Antiqua"/>
          <w:color w:val="000000"/>
        </w:rPr>
        <w:t xml:space="preserve">ng the coexistence of </w:t>
      </w:r>
      <w:proofErr w:type="spellStart"/>
      <w:r w:rsidRPr="00A01E4D">
        <w:rPr>
          <w:rFonts w:ascii="Book Antiqua" w:eastAsia="Book Antiqua" w:hAnsi="Book Antiqua" w:cs="Book Antiqua"/>
          <w:color w:val="000000"/>
        </w:rPr>
        <w:t>LiPH</w:t>
      </w:r>
      <w:proofErr w:type="spellEnd"/>
      <w:r w:rsidRPr="00A01E4D">
        <w:rPr>
          <w:rFonts w:ascii="Book Antiqua" w:eastAsia="Book Antiqua" w:hAnsi="Book Antiqua" w:cs="Book Antiqua"/>
          <w:color w:val="000000"/>
        </w:rPr>
        <w:t xml:space="preserve"> of the pancreas and BGH.</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bCs/>
          <w:color w:val="000000"/>
        </w:rPr>
        <w:t xml:space="preserve">Key Words: </w:t>
      </w:r>
      <w:proofErr w:type="spellStart"/>
      <w:r w:rsidRPr="00A01E4D">
        <w:rPr>
          <w:rFonts w:ascii="Book Antiqua" w:eastAsia="Book Antiqua" w:hAnsi="Book Antiqua" w:cs="Book Antiqua"/>
          <w:color w:val="000000"/>
        </w:rPr>
        <w:t>Lipomatous</w:t>
      </w:r>
      <w:proofErr w:type="spellEnd"/>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pseudohypertrophy</w:t>
      </w:r>
      <w:proofErr w:type="spellEnd"/>
      <w:r w:rsidRPr="00A01E4D">
        <w:rPr>
          <w:rFonts w:ascii="Book Antiqua" w:eastAsia="Book Antiqua" w:hAnsi="Book Antiqua" w:cs="Book Antiqua"/>
          <w:color w:val="000000"/>
        </w:rPr>
        <w:t xml:space="preserve">; </w:t>
      </w:r>
      <w:r w:rsidRPr="00A01E4D">
        <w:rPr>
          <w:rFonts w:ascii="Book Antiqua" w:eastAsia="Book Antiqua" w:hAnsi="Book Antiqua" w:cs="Book Antiqua"/>
          <w:caps/>
          <w:color w:val="000000"/>
        </w:rPr>
        <w:t>p</w:t>
      </w:r>
      <w:r w:rsidRPr="00A01E4D">
        <w:rPr>
          <w:rFonts w:ascii="Book Antiqua" w:eastAsia="Book Antiqua" w:hAnsi="Book Antiqua" w:cs="Book Antiqua"/>
          <w:color w:val="000000"/>
        </w:rPr>
        <w:t xml:space="preserve">ancreas; </w:t>
      </w:r>
      <w:proofErr w:type="gramStart"/>
      <w:r w:rsidRPr="00A01E4D">
        <w:rPr>
          <w:rFonts w:ascii="Book Antiqua" w:eastAsia="Book Antiqua" w:hAnsi="Book Antiqua" w:cs="Book Antiqua"/>
          <w:caps/>
          <w:color w:val="000000"/>
        </w:rPr>
        <w:t>g</w:t>
      </w:r>
      <w:r w:rsidRPr="00A01E4D">
        <w:rPr>
          <w:rFonts w:ascii="Book Antiqua" w:eastAsia="Book Antiqua" w:hAnsi="Book Antiqua" w:cs="Book Antiqua"/>
          <w:color w:val="000000"/>
        </w:rPr>
        <w:t>astrointestinal</w:t>
      </w:r>
      <w:proofErr w:type="gramEnd"/>
      <w:r w:rsidRPr="00A01E4D">
        <w:rPr>
          <w:rFonts w:ascii="Book Antiqua" w:eastAsia="Book Antiqua" w:hAnsi="Book Antiqua" w:cs="Book Antiqua"/>
          <w:color w:val="000000"/>
        </w:rPr>
        <w:t xml:space="preserve"> bleeding; Brunner’s gland; </w:t>
      </w:r>
      <w:r w:rsidRPr="00A01E4D">
        <w:rPr>
          <w:rFonts w:ascii="Book Antiqua" w:eastAsia="Book Antiqua" w:hAnsi="Book Antiqua" w:cs="Book Antiqua"/>
          <w:caps/>
          <w:color w:val="000000"/>
        </w:rPr>
        <w:t>c</w:t>
      </w:r>
      <w:r w:rsidRPr="00A01E4D">
        <w:rPr>
          <w:rFonts w:ascii="Book Antiqua" w:eastAsia="Book Antiqua" w:hAnsi="Book Antiqua" w:cs="Book Antiqua"/>
          <w:color w:val="000000"/>
        </w:rPr>
        <w:t>ase report</w:t>
      </w:r>
    </w:p>
    <w:p w:rsidR="00A01E4D" w:rsidRPr="00A01E4D" w:rsidRDefault="00A01E4D" w:rsidP="00A01E4D">
      <w:pPr>
        <w:spacing w:line="360" w:lineRule="auto"/>
        <w:rPr>
          <w:rFonts w:ascii="Book Antiqua" w:hAnsi="Book Antiqua" w:cs="Book Antiqua"/>
          <w:b/>
          <w:color w:val="000000"/>
        </w:rPr>
      </w:pPr>
    </w:p>
    <w:p w:rsidR="00A01E4D" w:rsidRPr="00A01E4D" w:rsidRDefault="00A01E4D" w:rsidP="00A01E4D">
      <w:pPr>
        <w:spacing w:line="360" w:lineRule="auto"/>
        <w:rPr>
          <w:rFonts w:ascii="Book Antiqua" w:eastAsia="Book Antiqua" w:hAnsi="Book Antiqua" w:cs="Book Antiqua"/>
          <w:color w:val="000000"/>
        </w:rPr>
      </w:pPr>
      <w:proofErr w:type="gramStart"/>
      <w:r w:rsidRPr="00A01E4D">
        <w:rPr>
          <w:rFonts w:ascii="Book Antiqua" w:eastAsia="Book Antiqua" w:hAnsi="Book Antiqua" w:cs="Book Antiqua" w:hint="eastAsia"/>
          <w:b/>
          <w:color w:val="000000"/>
        </w:rPr>
        <w:t>©</w:t>
      </w:r>
      <w:r w:rsidRPr="00A01E4D">
        <w:rPr>
          <w:rFonts w:ascii="Book Antiqua" w:eastAsia="Book Antiqua" w:hAnsi="Book Antiqua" w:cs="Book Antiqua"/>
          <w:b/>
          <w:color w:val="000000"/>
        </w:rPr>
        <w:t>The</w:t>
      </w:r>
      <w:r w:rsidRPr="00A01E4D">
        <w:rPr>
          <w:rFonts w:ascii="Book Antiqua" w:eastAsia="Book Antiqua" w:hAnsi="Book Antiqua" w:cs="Book Antiqua"/>
          <w:color w:val="000000"/>
        </w:rPr>
        <w:t xml:space="preserve"> </w:t>
      </w:r>
      <w:r w:rsidRPr="00A01E4D">
        <w:rPr>
          <w:rFonts w:ascii="Book Antiqua" w:eastAsia="Book Antiqua" w:hAnsi="Book Antiqua" w:cs="Book Antiqua"/>
          <w:b/>
          <w:color w:val="000000"/>
        </w:rPr>
        <w:t>Author(s) 2021.</w:t>
      </w:r>
      <w:proofErr w:type="gramEnd"/>
      <w:r w:rsidRPr="00A01E4D">
        <w:rPr>
          <w:rFonts w:ascii="Book Antiqua" w:eastAsia="Book Antiqua" w:hAnsi="Book Antiqua" w:cs="Book Antiqua"/>
          <w:b/>
          <w:color w:val="000000"/>
        </w:rPr>
        <w:t xml:space="preserve"> </w:t>
      </w:r>
      <w:proofErr w:type="gramStart"/>
      <w:r w:rsidRPr="00A01E4D">
        <w:rPr>
          <w:rFonts w:ascii="Book Antiqua" w:eastAsia="Book Antiqua" w:hAnsi="Book Antiqua" w:cs="Book Antiqua"/>
          <w:color w:val="000000"/>
        </w:rPr>
        <w:t xml:space="preserve">Published by </w:t>
      </w:r>
      <w:proofErr w:type="spellStart"/>
      <w:r w:rsidRPr="00A01E4D">
        <w:rPr>
          <w:rFonts w:ascii="Book Antiqua" w:eastAsia="Book Antiqua" w:hAnsi="Book Antiqua" w:cs="Book Antiqua"/>
          <w:color w:val="000000"/>
        </w:rPr>
        <w:t>Baishideng</w:t>
      </w:r>
      <w:proofErr w:type="spellEnd"/>
      <w:r w:rsidRPr="00A01E4D">
        <w:rPr>
          <w:rFonts w:ascii="Book Antiqua" w:eastAsia="Book Antiqua" w:hAnsi="Book Antiqua" w:cs="Book Antiqua"/>
          <w:color w:val="000000"/>
        </w:rPr>
        <w:t xml:space="preserve"> Publishing Group Inc.</w:t>
      </w:r>
      <w:proofErr w:type="gramEnd"/>
      <w:r w:rsidRPr="00A01E4D">
        <w:rPr>
          <w:rFonts w:ascii="Book Antiqua" w:eastAsia="Book Antiqua" w:hAnsi="Book Antiqua" w:cs="Book Antiqua"/>
          <w:color w:val="000000"/>
        </w:rPr>
        <w:t xml:space="preserve"> All rights reserved. </w:t>
      </w:r>
    </w:p>
    <w:p w:rsidR="0067444E" w:rsidRPr="00A01E4D" w:rsidRDefault="0067444E">
      <w:pPr>
        <w:spacing w:line="360" w:lineRule="auto"/>
        <w:jc w:val="both"/>
        <w:rPr>
          <w:rFonts w:ascii="Book Antiqua" w:hAnsi="Book Antiqua"/>
        </w:rPr>
      </w:pPr>
    </w:p>
    <w:p w:rsidR="0067444E" w:rsidRPr="00A01E4D" w:rsidRDefault="00A01E4D">
      <w:pPr>
        <w:spacing w:line="360" w:lineRule="auto"/>
        <w:jc w:val="both"/>
        <w:rPr>
          <w:rFonts w:ascii="Book Antiqua" w:hAnsi="Book Antiqua"/>
        </w:rPr>
      </w:pPr>
      <w:r w:rsidRPr="00A01E4D">
        <w:rPr>
          <w:rFonts w:ascii="Book Antiqua" w:eastAsia="Book Antiqua" w:hAnsi="Book Antiqua" w:cs="Book Antiqua"/>
          <w:b/>
          <w:color w:val="000000"/>
        </w:rPr>
        <w:t xml:space="preserve">Citation: </w:t>
      </w:r>
      <w:r w:rsidR="00CF0687" w:rsidRPr="00A01E4D">
        <w:rPr>
          <w:rFonts w:ascii="Book Antiqua" w:eastAsia="Book Antiqua" w:hAnsi="Book Antiqua" w:cs="Book Antiqua"/>
          <w:color w:val="000000"/>
        </w:rPr>
        <w:t xml:space="preserve">Nguyen LC, Vu KT, Vo TTT, Trinh CH, Do TD, Pham NTV, Pham TV, Nguyen TT, Nguyen HC, </w:t>
      </w:r>
      <w:proofErr w:type="spellStart"/>
      <w:r w:rsidR="00CF0687" w:rsidRPr="00A01E4D">
        <w:rPr>
          <w:rFonts w:ascii="Book Antiqua" w:eastAsia="Book Antiqua" w:hAnsi="Book Antiqua" w:cs="Book Antiqua"/>
          <w:color w:val="000000"/>
        </w:rPr>
        <w:t>Byeon</w:t>
      </w:r>
      <w:proofErr w:type="spellEnd"/>
      <w:r w:rsidR="00CF0687" w:rsidRPr="00A01E4D">
        <w:rPr>
          <w:rFonts w:ascii="Book Antiqua" w:eastAsia="Book Antiqua" w:hAnsi="Book Antiqua" w:cs="Book Antiqua"/>
          <w:color w:val="000000"/>
        </w:rPr>
        <w:t xml:space="preserve"> JS. B</w:t>
      </w:r>
      <w:r w:rsidR="00CF0687" w:rsidRPr="00A01E4D">
        <w:rPr>
          <w:rFonts w:ascii="Book Antiqua" w:eastAsia="Book Antiqua" w:hAnsi="Book Antiqua" w:cs="Book Antiqua"/>
          <w:color w:val="000000"/>
        </w:rPr>
        <w:t xml:space="preserve">runner’s gland hyperplasia associated with </w:t>
      </w:r>
      <w:proofErr w:type="spellStart"/>
      <w:r w:rsidR="00CF0687" w:rsidRPr="00A01E4D">
        <w:rPr>
          <w:rFonts w:ascii="Book Antiqua" w:eastAsia="Book Antiqua" w:hAnsi="Book Antiqua" w:cs="Book Antiqua"/>
          <w:color w:val="000000"/>
        </w:rPr>
        <w:t>lipomatous</w:t>
      </w:r>
      <w:proofErr w:type="spellEnd"/>
      <w:r w:rsidR="00CF0687" w:rsidRPr="00A01E4D">
        <w:rPr>
          <w:rFonts w:ascii="Book Antiqua" w:eastAsia="Book Antiqua" w:hAnsi="Book Antiqua" w:cs="Book Antiqua"/>
          <w:color w:val="000000"/>
        </w:rPr>
        <w:t xml:space="preserve"> </w:t>
      </w:r>
      <w:proofErr w:type="spellStart"/>
      <w:r w:rsidR="00CF0687" w:rsidRPr="00A01E4D">
        <w:rPr>
          <w:rFonts w:ascii="Book Antiqua" w:eastAsia="Book Antiqua" w:hAnsi="Book Antiqua" w:cs="Book Antiqua"/>
          <w:color w:val="000000"/>
        </w:rPr>
        <w:t>pseudohypertrophy</w:t>
      </w:r>
      <w:proofErr w:type="spellEnd"/>
      <w:r w:rsidR="00CF0687" w:rsidRPr="00A01E4D">
        <w:rPr>
          <w:rFonts w:ascii="Book Antiqua" w:eastAsia="Book Antiqua" w:hAnsi="Book Antiqua" w:cs="Book Antiqua"/>
          <w:color w:val="000000"/>
        </w:rPr>
        <w:t xml:space="preserve"> of the pancreas presenting with gastrointestinal bleeding: A case report. </w:t>
      </w:r>
      <w:r w:rsidR="00CF0687" w:rsidRPr="00A01E4D">
        <w:rPr>
          <w:rFonts w:ascii="Book Antiqua" w:eastAsia="Book Antiqua" w:hAnsi="Book Antiqua" w:cs="Book Antiqua"/>
          <w:i/>
          <w:iCs/>
          <w:color w:val="000000"/>
        </w:rPr>
        <w:t xml:space="preserve">World J </w:t>
      </w:r>
      <w:proofErr w:type="spellStart"/>
      <w:r w:rsidR="00CF0687" w:rsidRPr="00A01E4D">
        <w:rPr>
          <w:rFonts w:ascii="Book Antiqua" w:eastAsia="Book Antiqua" w:hAnsi="Book Antiqua" w:cs="Book Antiqua"/>
          <w:i/>
          <w:iCs/>
          <w:color w:val="000000"/>
        </w:rPr>
        <w:t>Clin</w:t>
      </w:r>
      <w:proofErr w:type="spellEnd"/>
      <w:r w:rsidR="00CF0687" w:rsidRPr="00A01E4D">
        <w:rPr>
          <w:rFonts w:ascii="Book Antiqua" w:eastAsia="Book Antiqua" w:hAnsi="Book Antiqua" w:cs="Book Antiqua"/>
          <w:i/>
          <w:iCs/>
          <w:color w:val="000000"/>
        </w:rPr>
        <w:t xml:space="preserve"> Cases</w:t>
      </w:r>
      <w:r w:rsidR="00CF0687" w:rsidRPr="00A01E4D">
        <w:rPr>
          <w:rFonts w:ascii="Book Antiqua" w:eastAsia="Book Antiqua" w:hAnsi="Book Antiqua" w:cs="Book Antiqua"/>
          <w:color w:val="000000"/>
        </w:rPr>
        <w:t xml:space="preserve"> 2021; </w:t>
      </w:r>
      <w:r w:rsidR="00CF0687" w:rsidRPr="00A01E4D">
        <w:rPr>
          <w:rFonts w:ascii="Book Antiqua" w:eastAsia="Book Antiqua" w:hAnsi="Book Antiqua" w:cs="Book Antiqua" w:hint="eastAsia"/>
          <w:color w:val="000000"/>
        </w:rPr>
        <w:t xml:space="preserve">9(31): </w:t>
      </w:r>
      <w:r w:rsidRPr="00A01E4D">
        <w:rPr>
          <w:rFonts w:ascii="Book Antiqua" w:hAnsi="Book Antiqua" w:cs="Book Antiqua" w:hint="eastAsia"/>
          <w:color w:val="000000"/>
          <w:lang w:eastAsia="zh-CN"/>
        </w:rPr>
        <w:t>9670-</w:t>
      </w:r>
      <w:proofErr w:type="gramStart"/>
      <w:r w:rsidRPr="00A01E4D">
        <w:rPr>
          <w:rFonts w:ascii="Book Antiqua" w:hAnsi="Book Antiqua" w:cs="Book Antiqua" w:hint="eastAsia"/>
          <w:color w:val="000000"/>
          <w:lang w:eastAsia="zh-CN"/>
        </w:rPr>
        <w:t>9679</w:t>
      </w:r>
      <w:r w:rsidR="00CF0687" w:rsidRPr="00A01E4D">
        <w:rPr>
          <w:rFonts w:ascii="Book Antiqua" w:eastAsia="Book Antiqua" w:hAnsi="Book Antiqua" w:cs="Book Antiqua" w:hint="eastAsia"/>
          <w:color w:val="000000"/>
        </w:rPr>
        <w:t xml:space="preserve">  URL</w:t>
      </w:r>
      <w:proofErr w:type="gramEnd"/>
      <w:r w:rsidR="00CF0687" w:rsidRPr="00A01E4D">
        <w:rPr>
          <w:rFonts w:ascii="Book Antiqua" w:eastAsia="Book Antiqua" w:hAnsi="Book Antiqua" w:cs="Book Antiqua" w:hint="eastAsia"/>
          <w:color w:val="000000"/>
        </w:rPr>
        <w:t>: https://www.wjgnet.com/2307-8960/full/v9/i31/</w:t>
      </w:r>
      <w:r w:rsidRPr="00A01E4D">
        <w:rPr>
          <w:rFonts w:ascii="Book Antiqua" w:hAnsi="Book Antiqua" w:cs="Book Antiqua" w:hint="eastAsia"/>
          <w:color w:val="000000"/>
          <w:lang w:eastAsia="zh-CN"/>
        </w:rPr>
        <w:t>9670</w:t>
      </w:r>
      <w:r w:rsidR="00CF0687" w:rsidRPr="00A01E4D">
        <w:rPr>
          <w:rFonts w:ascii="Book Antiqua" w:eastAsia="Book Antiqua" w:hAnsi="Book Antiqua" w:cs="Book Antiqua" w:hint="eastAsia"/>
          <w:color w:val="000000"/>
        </w:rPr>
        <w:t>.htm  DOI: ht</w:t>
      </w:r>
      <w:r w:rsidR="00CF0687" w:rsidRPr="00A01E4D">
        <w:rPr>
          <w:rFonts w:ascii="Book Antiqua" w:eastAsia="Book Antiqua" w:hAnsi="Book Antiqua" w:cs="Book Antiqua" w:hint="eastAsia"/>
          <w:color w:val="000000"/>
        </w:rPr>
        <w:t>tps://dx.doi.org/10.12998/wjcc.v9.i31.</w:t>
      </w:r>
      <w:r w:rsidRPr="00A01E4D">
        <w:rPr>
          <w:rFonts w:ascii="Book Antiqua" w:hAnsi="Book Antiqua" w:cs="Book Antiqua" w:hint="eastAsia"/>
          <w:color w:val="000000"/>
          <w:lang w:eastAsia="zh-CN"/>
        </w:rPr>
        <w:t>9670</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eastAsia="Book Antiqua" w:hAnsi="Book Antiqua" w:cs="Book Antiqua"/>
          <w:color w:val="000000"/>
        </w:rPr>
      </w:pPr>
      <w:r w:rsidRPr="00A01E4D">
        <w:rPr>
          <w:rFonts w:ascii="Book Antiqua" w:eastAsia="Book Antiqua" w:hAnsi="Book Antiqua" w:cs="Book Antiqua"/>
          <w:b/>
          <w:bCs/>
          <w:color w:val="000000"/>
        </w:rPr>
        <w:t xml:space="preserve">Core Tip: </w:t>
      </w:r>
      <w:r w:rsidRPr="00A01E4D">
        <w:rPr>
          <w:rFonts w:ascii="Book Antiqua" w:eastAsia="Book Antiqua" w:hAnsi="Book Antiqua" w:cs="Book Antiqua"/>
          <w:color w:val="000000"/>
        </w:rPr>
        <w:t xml:space="preserve">Brunner’s gland hyperplasia (BGH) and </w:t>
      </w:r>
      <w:proofErr w:type="spellStart"/>
      <w:r w:rsidRPr="00A01E4D">
        <w:rPr>
          <w:rFonts w:ascii="Book Antiqua" w:eastAsia="Book Antiqua" w:hAnsi="Book Antiqua" w:cs="Book Antiqua"/>
          <w:color w:val="000000"/>
        </w:rPr>
        <w:t>lipomatous</w:t>
      </w:r>
      <w:proofErr w:type="spellEnd"/>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pseudohypertrophy</w:t>
      </w:r>
      <w:proofErr w:type="spellEnd"/>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LiPH</w:t>
      </w:r>
      <w:proofErr w:type="spellEnd"/>
      <w:r w:rsidRPr="00A01E4D">
        <w:rPr>
          <w:rFonts w:ascii="Book Antiqua" w:eastAsia="Book Antiqua" w:hAnsi="Book Antiqua" w:cs="Book Antiqua"/>
          <w:color w:val="000000"/>
        </w:rPr>
        <w:t xml:space="preserve">) of the pancreas are rare diseases. We present a case with coexisting </w:t>
      </w:r>
      <w:proofErr w:type="spellStart"/>
      <w:r w:rsidRPr="00A01E4D">
        <w:rPr>
          <w:rFonts w:ascii="Book Antiqua" w:eastAsia="Book Antiqua" w:hAnsi="Book Antiqua" w:cs="Book Antiqua"/>
          <w:color w:val="000000"/>
        </w:rPr>
        <w:t>LiPH</w:t>
      </w:r>
      <w:proofErr w:type="spellEnd"/>
      <w:r w:rsidRPr="00A01E4D">
        <w:rPr>
          <w:rFonts w:ascii="Book Antiqua" w:eastAsia="Book Antiqua" w:hAnsi="Book Antiqua" w:cs="Book Antiqua"/>
          <w:color w:val="000000"/>
        </w:rPr>
        <w:t xml:space="preserve"> of the pancreas and a huge pedunculated BGH of the duo</w:t>
      </w:r>
      <w:r w:rsidRPr="00A01E4D">
        <w:rPr>
          <w:rFonts w:ascii="Book Antiqua" w:eastAsia="Book Antiqua" w:hAnsi="Book Antiqua" w:cs="Book Antiqua"/>
          <w:color w:val="000000"/>
        </w:rPr>
        <w:t>denum that presented with upper gastrointestinal bleeding.</w:t>
      </w:r>
      <w:r w:rsidRPr="00A01E4D">
        <w:rPr>
          <w:rFonts w:ascii="Book Antiqua" w:eastAsia="宋体" w:hAnsi="Book Antiqua" w:cs="Book Antiqua" w:hint="eastAsia"/>
          <w:color w:val="000000"/>
          <w:lang w:eastAsia="zh-CN"/>
        </w:rPr>
        <w:t xml:space="preserve"> </w:t>
      </w:r>
      <w:r w:rsidRPr="00A01E4D">
        <w:rPr>
          <w:rFonts w:ascii="Book Antiqua" w:eastAsia="Book Antiqua" w:hAnsi="Book Antiqua" w:cs="Book Antiqua"/>
          <w:color w:val="000000"/>
        </w:rPr>
        <w:t>Esophagogastroduodenoscopy revealed a large submucosal mass along the duodenum with central ulceration, and radiological examination showed marked thickening of the duodenal walls and fatty replace</w:t>
      </w:r>
      <w:r w:rsidRPr="00A01E4D">
        <w:rPr>
          <w:rFonts w:ascii="Book Antiqua" w:eastAsia="Book Antiqua" w:hAnsi="Book Antiqua" w:cs="Book Antiqua"/>
          <w:color w:val="000000"/>
        </w:rPr>
        <w:t xml:space="preserve">ment over the entire pancreatic parenchyma. Diagnoses of BGH and </w:t>
      </w:r>
      <w:proofErr w:type="spellStart"/>
      <w:r w:rsidRPr="00A01E4D">
        <w:rPr>
          <w:rFonts w:ascii="Book Antiqua" w:eastAsia="Book Antiqua" w:hAnsi="Book Antiqua" w:cs="Book Antiqua"/>
          <w:color w:val="000000"/>
        </w:rPr>
        <w:t>LiPH</w:t>
      </w:r>
      <w:proofErr w:type="spellEnd"/>
      <w:r w:rsidRPr="00A01E4D">
        <w:rPr>
          <w:rFonts w:ascii="Book Antiqua" w:eastAsia="Book Antiqua" w:hAnsi="Book Antiqua" w:cs="Book Antiqua"/>
          <w:color w:val="000000"/>
        </w:rPr>
        <w:t xml:space="preserve"> were confirmed by histological evaluations. Although rare, BGH can cause gastrointestinal bleeding. Furthermore, this case highlights the usefulness of combined esophagogastroduodenoscop</w:t>
      </w:r>
      <w:r w:rsidRPr="00A01E4D">
        <w:rPr>
          <w:rFonts w:ascii="Book Antiqua" w:eastAsia="Book Antiqua" w:hAnsi="Book Antiqua" w:cs="Book Antiqua"/>
          <w:color w:val="000000"/>
        </w:rPr>
        <w:t>y and radiological examinations in patients with melena.</w:t>
      </w:r>
    </w:p>
    <w:p w:rsidR="0067444E" w:rsidRPr="00A01E4D" w:rsidRDefault="00CF0687">
      <w:pPr>
        <w:rPr>
          <w:rFonts w:ascii="Book Antiqua" w:eastAsia="Book Antiqua" w:hAnsi="Book Antiqua" w:cs="Book Antiqua"/>
          <w:color w:val="000000"/>
        </w:rPr>
      </w:pPr>
      <w:r w:rsidRPr="00A01E4D">
        <w:rPr>
          <w:rFonts w:ascii="Book Antiqua" w:eastAsia="Book Antiqua" w:hAnsi="Book Antiqua" w:cs="Book Antiqua"/>
          <w:color w:val="000000"/>
        </w:rPr>
        <w:br w:type="page"/>
      </w:r>
    </w:p>
    <w:p w:rsidR="0067444E" w:rsidRPr="00A01E4D" w:rsidRDefault="00CF0687">
      <w:pPr>
        <w:spacing w:line="360" w:lineRule="auto"/>
        <w:jc w:val="both"/>
        <w:rPr>
          <w:rFonts w:ascii="Book Antiqua" w:hAnsi="Book Antiqua"/>
          <w:u w:val="single"/>
        </w:rPr>
      </w:pPr>
      <w:r w:rsidRPr="00A01E4D">
        <w:rPr>
          <w:rFonts w:ascii="Book Antiqua" w:eastAsia="Book Antiqua" w:hAnsi="Book Antiqua" w:cs="Book Antiqua"/>
          <w:b/>
          <w:caps/>
          <w:color w:val="000000"/>
          <w:u w:val="single"/>
        </w:rPr>
        <w:lastRenderedPageBreak/>
        <w:t>INTRODUCTION</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 xml:space="preserve">Brunner’s gland hyperplasia (BGH) is a rare, benign proliferative lesion of exocrine glands mainly located in the submucosal layer of the </w:t>
      </w:r>
      <w:proofErr w:type="gramStart"/>
      <w:r w:rsidRPr="00A01E4D">
        <w:rPr>
          <w:rFonts w:ascii="Book Antiqua" w:eastAsia="Book Antiqua" w:hAnsi="Book Antiqua" w:cs="Book Antiqua"/>
          <w:color w:val="000000"/>
        </w:rPr>
        <w:t>duodenum</w:t>
      </w:r>
      <w:r w:rsidRPr="00A01E4D">
        <w:rPr>
          <w:rFonts w:ascii="Book Antiqua" w:eastAsia="Book Antiqua" w:hAnsi="Book Antiqua" w:cs="Book Antiqua"/>
          <w:color w:val="000000"/>
          <w:vertAlign w:val="superscript"/>
        </w:rPr>
        <w:t>[</w:t>
      </w:r>
      <w:proofErr w:type="gramEnd"/>
      <w:r w:rsidRPr="00A01E4D">
        <w:rPr>
          <w:rFonts w:ascii="Book Antiqua" w:eastAsia="Book Antiqua" w:hAnsi="Book Antiqua" w:cs="Book Antiqua"/>
          <w:color w:val="000000"/>
          <w:vertAlign w:val="superscript"/>
        </w:rPr>
        <w:t>1]</w:t>
      </w:r>
      <w:r w:rsidRPr="00A01E4D">
        <w:rPr>
          <w:rFonts w:ascii="Book Antiqua" w:eastAsia="Book Antiqua" w:hAnsi="Book Antiqua" w:cs="Book Antiqua"/>
          <w:color w:val="000000"/>
        </w:rPr>
        <w:t xml:space="preserve">. Most BGHs are </w:t>
      </w:r>
      <w:proofErr w:type="gramStart"/>
      <w:r w:rsidRPr="00A01E4D">
        <w:rPr>
          <w:rFonts w:ascii="Book Antiqua" w:eastAsia="Book Antiqua" w:hAnsi="Book Antiqua" w:cs="Book Antiqua"/>
          <w:color w:val="000000"/>
        </w:rPr>
        <w:t>asymptomatic</w:t>
      </w:r>
      <w:r w:rsidRPr="00A01E4D">
        <w:rPr>
          <w:rFonts w:ascii="Book Antiqua" w:eastAsia="Book Antiqua" w:hAnsi="Book Antiqua" w:cs="Book Antiqua"/>
          <w:color w:val="000000"/>
          <w:vertAlign w:val="superscript"/>
        </w:rPr>
        <w:t>[</w:t>
      </w:r>
      <w:proofErr w:type="gramEnd"/>
      <w:r w:rsidRPr="00A01E4D">
        <w:rPr>
          <w:rFonts w:ascii="Book Antiqua" w:eastAsia="Book Antiqua" w:hAnsi="Book Antiqua" w:cs="Book Antiqua"/>
          <w:color w:val="000000"/>
          <w:vertAlign w:val="superscript"/>
        </w:rPr>
        <w:t>2,3]</w:t>
      </w:r>
      <w:r w:rsidRPr="00A01E4D">
        <w:rPr>
          <w:rFonts w:ascii="Book Antiqua" w:eastAsia="Book Antiqua" w:hAnsi="Book Antiqua" w:cs="Book Antiqua"/>
          <w:color w:val="000000"/>
        </w:rPr>
        <w:t xml:space="preserve">, </w:t>
      </w:r>
      <w:r w:rsidRPr="00A01E4D">
        <w:rPr>
          <w:rFonts w:ascii="Book Antiqua" w:eastAsia="Book Antiqua" w:hAnsi="Book Antiqua" w:cs="Book Antiqua"/>
          <w:color w:val="000000"/>
        </w:rPr>
        <w:t>but some present with abdominal pain, upper gastrointestinal (GI) bleeding and may be associated with obstruction</w:t>
      </w:r>
      <w:r w:rsidRPr="00A01E4D">
        <w:rPr>
          <w:rFonts w:ascii="Book Antiqua" w:eastAsia="Book Antiqua" w:hAnsi="Book Antiqua" w:cs="Book Antiqua"/>
          <w:color w:val="000000"/>
          <w:vertAlign w:val="superscript"/>
        </w:rPr>
        <w:t>[4-9]</w:t>
      </w:r>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Lipomatous</w:t>
      </w:r>
      <w:proofErr w:type="spellEnd"/>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pseudohypertrophy</w:t>
      </w:r>
      <w:proofErr w:type="spellEnd"/>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LiPH</w:t>
      </w:r>
      <w:proofErr w:type="spellEnd"/>
      <w:r w:rsidRPr="00A01E4D">
        <w:rPr>
          <w:rFonts w:ascii="Book Antiqua" w:eastAsia="Book Antiqua" w:hAnsi="Book Antiqua" w:cs="Book Antiqua"/>
          <w:color w:val="000000"/>
        </w:rPr>
        <w:t>) of the pancreas is an extremely rare disease, characterized by the replacement of exocrine pancreati</w:t>
      </w:r>
      <w:r w:rsidRPr="00A01E4D">
        <w:rPr>
          <w:rFonts w:ascii="Book Antiqua" w:eastAsia="Book Antiqua" w:hAnsi="Book Antiqua" w:cs="Book Antiqua"/>
          <w:color w:val="000000"/>
        </w:rPr>
        <w:t xml:space="preserve">c parenchyma with mature fatty </w:t>
      </w:r>
      <w:proofErr w:type="gramStart"/>
      <w:r w:rsidRPr="00A01E4D">
        <w:rPr>
          <w:rFonts w:ascii="Book Antiqua" w:eastAsia="Book Antiqua" w:hAnsi="Book Antiqua" w:cs="Book Antiqua"/>
          <w:color w:val="000000"/>
        </w:rPr>
        <w:t>tissue</w:t>
      </w:r>
      <w:r w:rsidRPr="00A01E4D">
        <w:rPr>
          <w:rFonts w:ascii="Book Antiqua" w:eastAsia="Book Antiqua" w:hAnsi="Book Antiqua" w:cs="Book Antiqua"/>
          <w:color w:val="000000"/>
          <w:vertAlign w:val="superscript"/>
        </w:rPr>
        <w:t>[</w:t>
      </w:r>
      <w:proofErr w:type="gramEnd"/>
      <w:r w:rsidRPr="00A01E4D">
        <w:rPr>
          <w:rFonts w:ascii="Book Antiqua" w:eastAsia="Book Antiqua" w:hAnsi="Book Antiqua" w:cs="Book Antiqua"/>
          <w:color w:val="000000"/>
          <w:vertAlign w:val="superscript"/>
        </w:rPr>
        <w:t>10,11]</w:t>
      </w:r>
      <w:r w:rsidRPr="00A01E4D">
        <w:rPr>
          <w:rFonts w:ascii="Book Antiqua" w:eastAsia="Book Antiqua" w:hAnsi="Book Antiqua" w:cs="Book Antiqua"/>
          <w:color w:val="000000"/>
        </w:rPr>
        <w:t xml:space="preserve">. We report a patient who presented with symptoms of GI bleeding from a huge pedunculated BGH of the duodenum with concurrent </w:t>
      </w:r>
      <w:proofErr w:type="spellStart"/>
      <w:r w:rsidRPr="00A01E4D">
        <w:rPr>
          <w:rFonts w:ascii="Book Antiqua" w:eastAsia="Book Antiqua" w:hAnsi="Book Antiqua" w:cs="Book Antiqua"/>
          <w:color w:val="000000"/>
        </w:rPr>
        <w:t>LiPH</w:t>
      </w:r>
      <w:proofErr w:type="spellEnd"/>
      <w:r w:rsidRPr="00A01E4D">
        <w:rPr>
          <w:rFonts w:ascii="Book Antiqua" w:eastAsia="Book Antiqua" w:hAnsi="Book Antiqua" w:cs="Book Antiqua"/>
          <w:color w:val="000000"/>
        </w:rPr>
        <w:t xml:space="preserve"> of the pancreas. This report can be useful for both education and clinical practi</w:t>
      </w:r>
      <w:r w:rsidRPr="00A01E4D">
        <w:rPr>
          <w:rFonts w:ascii="Book Antiqua" w:eastAsia="Book Antiqua" w:hAnsi="Book Antiqua" w:cs="Book Antiqua"/>
          <w:color w:val="000000"/>
        </w:rPr>
        <w:t>ce purposes.</w:t>
      </w:r>
    </w:p>
    <w:p w:rsidR="0067444E" w:rsidRPr="00A01E4D" w:rsidRDefault="0067444E">
      <w:pPr>
        <w:spacing w:line="360" w:lineRule="auto"/>
        <w:ind w:firstLine="567"/>
        <w:jc w:val="both"/>
        <w:rPr>
          <w:rFonts w:ascii="Book Antiqua" w:hAnsi="Book Antiqua"/>
        </w:rPr>
      </w:pP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caps/>
          <w:color w:val="000000"/>
          <w:u w:val="single"/>
        </w:rPr>
        <w:t>CASE PRESENTATION</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i/>
          <w:color w:val="000000"/>
        </w:rPr>
        <w:t>Chief complaints</w:t>
      </w:r>
    </w:p>
    <w:p w:rsidR="0067444E" w:rsidRPr="00A01E4D" w:rsidRDefault="00CF0687">
      <w:pPr>
        <w:spacing w:line="360" w:lineRule="auto"/>
        <w:jc w:val="both"/>
        <w:rPr>
          <w:rFonts w:ascii="Book Antiqua" w:eastAsia="宋体" w:hAnsi="Book Antiqua"/>
          <w:lang w:eastAsia="zh-CN"/>
        </w:rPr>
      </w:pPr>
      <w:r w:rsidRPr="00A01E4D">
        <w:rPr>
          <w:rFonts w:ascii="Book Antiqua" w:eastAsia="Book Antiqua" w:hAnsi="Book Antiqua" w:cs="Book Antiqua"/>
          <w:color w:val="000000"/>
        </w:rPr>
        <w:t>A 26-year-old male patient was admitted with symptoms of fatigue, tiredness, generally being unwell, melena and anemia.</w:t>
      </w:r>
      <w:r w:rsidRPr="00A01E4D">
        <w:rPr>
          <w:rFonts w:ascii="Book Antiqua" w:eastAsia="宋体" w:hAnsi="Book Antiqua" w:cs="Book Antiqua" w:hint="eastAsia"/>
          <w:color w:val="000000"/>
          <w:lang w:eastAsia="zh-CN"/>
        </w:rPr>
        <w:t xml:space="preserve"> </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i/>
          <w:color w:val="000000"/>
        </w:rPr>
        <w:t>History of present illness</w:t>
      </w:r>
    </w:p>
    <w:p w:rsidR="0067444E" w:rsidRPr="00A01E4D" w:rsidRDefault="00CF0687">
      <w:pPr>
        <w:spacing w:line="360" w:lineRule="auto"/>
        <w:jc w:val="both"/>
        <w:rPr>
          <w:rFonts w:ascii="Book Antiqua" w:eastAsia="宋体" w:hAnsi="Book Antiqua"/>
          <w:lang w:eastAsia="zh-CN"/>
        </w:rPr>
      </w:pPr>
      <w:r w:rsidRPr="00A01E4D">
        <w:rPr>
          <w:rFonts w:ascii="Book Antiqua" w:eastAsia="Book Antiqua" w:hAnsi="Book Antiqua" w:cs="Book Antiqua"/>
          <w:color w:val="000000"/>
        </w:rPr>
        <w:t xml:space="preserve">His illness had begun 2 </w:t>
      </w:r>
      <w:proofErr w:type="spellStart"/>
      <w:r w:rsidRPr="00A01E4D">
        <w:rPr>
          <w:rFonts w:ascii="Book Antiqua" w:eastAsia="Book Antiqua" w:hAnsi="Book Antiqua" w:cs="Book Antiqua"/>
          <w:color w:val="000000"/>
        </w:rPr>
        <w:t>wk</w:t>
      </w:r>
      <w:proofErr w:type="spellEnd"/>
      <w:r w:rsidRPr="00A01E4D">
        <w:rPr>
          <w:rFonts w:ascii="Book Antiqua" w:eastAsia="Book Antiqua" w:hAnsi="Book Antiqua" w:cs="Book Antiqua"/>
          <w:color w:val="000000"/>
        </w:rPr>
        <w:t xml:space="preserve"> before with intermittent dark </w:t>
      </w:r>
      <w:r w:rsidRPr="00A01E4D">
        <w:rPr>
          <w:rFonts w:ascii="Book Antiqua" w:eastAsia="Book Antiqua" w:hAnsi="Book Antiqua" w:cs="Book Antiqua"/>
          <w:color w:val="000000"/>
        </w:rPr>
        <w:t>stools. Three days to presentation, he had a fever of 39</w:t>
      </w:r>
      <w:r w:rsidRPr="00A01E4D">
        <w:rPr>
          <w:rFonts w:ascii="Book Antiqua" w:eastAsia="Book Antiqua" w:hAnsi="Book Antiqua" w:cs="Book Antiqua"/>
          <w:color w:val="000000"/>
        </w:rPr>
        <w:sym w:font="Symbol" w:char="F0B0"/>
      </w:r>
      <w:r w:rsidRPr="00A01E4D">
        <w:rPr>
          <w:rFonts w:ascii="Book Antiqua" w:eastAsia="Book Antiqua" w:hAnsi="Book Antiqua" w:cs="Book Antiqua"/>
          <w:color w:val="000000"/>
        </w:rPr>
        <w:t xml:space="preserve">C and right quadrant pain. He experienced an unexplained weight loss of 13 kg within 2 wk. He denied current or prior alcohol consumption, smoking, or drug use. </w:t>
      </w:r>
      <w:r w:rsidRPr="00A01E4D">
        <w:rPr>
          <w:rFonts w:ascii="Book Antiqua" w:eastAsia="宋体" w:hAnsi="Book Antiqua" w:cs="Book Antiqua" w:hint="eastAsia"/>
          <w:color w:val="000000"/>
          <w:lang w:eastAsia="zh-CN"/>
        </w:rPr>
        <w:t xml:space="preserve"> </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i/>
          <w:color w:val="000000"/>
        </w:rPr>
        <w:t>History of past illness</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The patient</w:t>
      </w:r>
      <w:r w:rsidRPr="00A01E4D">
        <w:rPr>
          <w:rFonts w:ascii="Book Antiqua" w:eastAsia="Book Antiqua" w:hAnsi="Book Antiqua" w:cs="Book Antiqua"/>
          <w:color w:val="000000"/>
        </w:rPr>
        <w:t xml:space="preserve"> had a medical history of surgery for intestinal obstruction due to adhesion 2 </w:t>
      </w:r>
      <w:proofErr w:type="spellStart"/>
      <w:r w:rsidRPr="00A01E4D">
        <w:rPr>
          <w:rFonts w:ascii="Book Antiqua" w:eastAsia="Book Antiqua" w:hAnsi="Book Antiqua" w:cs="Book Antiqua"/>
          <w:color w:val="000000"/>
        </w:rPr>
        <w:t>mo</w:t>
      </w:r>
      <w:proofErr w:type="spellEnd"/>
      <w:r w:rsidRPr="00A01E4D">
        <w:rPr>
          <w:rFonts w:ascii="Book Antiqua" w:eastAsia="Book Antiqua" w:hAnsi="Book Antiqua" w:cs="Book Antiqua"/>
          <w:color w:val="000000"/>
        </w:rPr>
        <w:t xml:space="preserve"> before the current admission, which was associated with a previous operation for intussusception at the age of 13 years. Two years ago, he also had melena managed with blood </w:t>
      </w:r>
      <w:r w:rsidRPr="00A01E4D">
        <w:rPr>
          <w:rFonts w:ascii="Book Antiqua" w:eastAsia="Book Antiqua" w:hAnsi="Book Antiqua" w:cs="Book Antiqua"/>
          <w:color w:val="000000"/>
        </w:rPr>
        <w:t xml:space="preserve">transfusion and proton pump inhibitors. </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i/>
          <w:color w:val="000000"/>
        </w:rPr>
        <w:t>Personal and family history</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lastRenderedPageBreak/>
        <w:t>No significant family history or risk factors for GI pathologies were found.</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i/>
          <w:color w:val="000000"/>
        </w:rPr>
        <w:t>Physical examination</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Physical examination showed clinical signs of anemia, otherwise within normal limits. N</w:t>
      </w:r>
      <w:r w:rsidRPr="00A01E4D">
        <w:rPr>
          <w:rFonts w:ascii="Book Antiqua" w:eastAsia="Book Antiqua" w:hAnsi="Book Antiqua" w:cs="Book Antiqua"/>
          <w:color w:val="000000"/>
        </w:rPr>
        <w:t>o sign of jaundice was observed. His abdomen was flat and soft without tenderness or palpable mass. His height was 162 cm and his weight was 49 kg (body mass index 18.7 kg/m</w:t>
      </w:r>
      <w:r w:rsidRPr="00A01E4D">
        <w:rPr>
          <w:rFonts w:ascii="Book Antiqua" w:eastAsia="Book Antiqua" w:hAnsi="Book Antiqua" w:cs="Book Antiqua"/>
          <w:color w:val="000000"/>
          <w:vertAlign w:val="superscript"/>
        </w:rPr>
        <w:t>2</w:t>
      </w:r>
      <w:r w:rsidRPr="00A01E4D">
        <w:rPr>
          <w:rFonts w:ascii="Book Antiqua" w:eastAsia="Book Antiqua" w:hAnsi="Book Antiqua" w:cs="Book Antiqua"/>
          <w:color w:val="000000"/>
        </w:rPr>
        <w:t>).</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i/>
          <w:color w:val="000000"/>
        </w:rPr>
        <w:t>Laboratory examinations</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Hematological investigations showed iron deficiency an</w:t>
      </w:r>
      <w:r w:rsidRPr="00A01E4D">
        <w:rPr>
          <w:rFonts w:ascii="Book Antiqua" w:eastAsia="Book Antiqua" w:hAnsi="Book Antiqua" w:cs="Book Antiqua"/>
          <w:color w:val="000000"/>
        </w:rPr>
        <w:t xml:space="preserve">emia with 72 g/L hemoglobin (normal range, 135–175 g/L). Other laboratory data revealed an elevated serum total bilirubin of 35 </w:t>
      </w:r>
      <w:r w:rsidRPr="00A01E4D">
        <w:rPr>
          <w:rFonts w:ascii="Book Antiqua" w:eastAsia="Book Antiqua" w:hAnsi="Book Antiqua" w:cs="Book Antiqua"/>
          <w:color w:val="000000"/>
        </w:rPr>
        <w:sym w:font="Symbol" w:char="F06D"/>
      </w:r>
      <w:proofErr w:type="spellStart"/>
      <w:r w:rsidRPr="00A01E4D">
        <w:rPr>
          <w:rFonts w:ascii="Book Antiqua" w:eastAsia="Book Antiqua" w:hAnsi="Book Antiqua" w:cs="Book Antiqua"/>
          <w:color w:val="000000"/>
        </w:rPr>
        <w:t>mol</w:t>
      </w:r>
      <w:proofErr w:type="spellEnd"/>
      <w:r w:rsidRPr="00A01E4D">
        <w:rPr>
          <w:rFonts w:ascii="Book Antiqua" w:eastAsia="Book Antiqua" w:hAnsi="Book Antiqua" w:cs="Book Antiqua"/>
          <w:color w:val="000000"/>
        </w:rPr>
        <w:t xml:space="preserve">/L (normal range ≤ 17 </w:t>
      </w:r>
      <w:r w:rsidRPr="00A01E4D">
        <w:rPr>
          <w:rFonts w:ascii="Book Antiqua" w:eastAsia="Book Antiqua" w:hAnsi="Book Antiqua" w:cs="Book Antiqua"/>
          <w:color w:val="000000"/>
        </w:rPr>
        <w:sym w:font="Symbol" w:char="F06D"/>
      </w:r>
      <w:proofErr w:type="spellStart"/>
      <w:r w:rsidRPr="00A01E4D">
        <w:rPr>
          <w:rFonts w:ascii="Book Antiqua" w:eastAsia="Book Antiqua" w:hAnsi="Book Antiqua" w:cs="Book Antiqua"/>
          <w:color w:val="000000"/>
        </w:rPr>
        <w:t>mol</w:t>
      </w:r>
      <w:proofErr w:type="spellEnd"/>
      <w:r w:rsidRPr="00A01E4D">
        <w:rPr>
          <w:rFonts w:ascii="Book Antiqua" w:eastAsia="Book Antiqua" w:hAnsi="Book Antiqua" w:cs="Book Antiqua"/>
          <w:color w:val="000000"/>
        </w:rPr>
        <w:t xml:space="preserve">/L), alkaline phosphatase of 380 U/L (normal range 40–129 U/L) and increased serum C-reactive </w:t>
      </w:r>
      <w:r w:rsidRPr="00A01E4D">
        <w:rPr>
          <w:rFonts w:ascii="Book Antiqua" w:eastAsia="Book Antiqua" w:hAnsi="Book Antiqua" w:cs="Book Antiqua"/>
          <w:color w:val="000000"/>
        </w:rPr>
        <w:t>protein of 30 mg/</w:t>
      </w:r>
      <w:proofErr w:type="spellStart"/>
      <w:r w:rsidRPr="00A01E4D">
        <w:rPr>
          <w:rFonts w:ascii="Book Antiqua" w:eastAsia="Book Antiqua" w:hAnsi="Book Antiqua" w:cs="Book Antiqua"/>
          <w:color w:val="000000"/>
        </w:rPr>
        <w:t>dL</w:t>
      </w:r>
      <w:proofErr w:type="spellEnd"/>
      <w:r w:rsidRPr="00A01E4D">
        <w:rPr>
          <w:rFonts w:ascii="Book Antiqua" w:eastAsia="Book Antiqua" w:hAnsi="Book Antiqua" w:cs="Book Antiqua"/>
          <w:color w:val="000000"/>
        </w:rPr>
        <w:t xml:space="preserve"> (normal range ≤ 0.05 mg/</w:t>
      </w:r>
      <w:proofErr w:type="spellStart"/>
      <w:r w:rsidRPr="00A01E4D">
        <w:rPr>
          <w:rFonts w:ascii="Book Antiqua" w:eastAsia="Book Antiqua" w:hAnsi="Book Antiqua" w:cs="Book Antiqua"/>
          <w:color w:val="000000"/>
        </w:rPr>
        <w:t>dL</w:t>
      </w:r>
      <w:proofErr w:type="spellEnd"/>
      <w:r w:rsidRPr="00A01E4D">
        <w:rPr>
          <w:rFonts w:ascii="Book Antiqua" w:eastAsia="Book Antiqua" w:hAnsi="Book Antiqua" w:cs="Book Antiqua"/>
          <w:color w:val="000000"/>
        </w:rPr>
        <w:t xml:space="preserve">) and </w:t>
      </w:r>
      <w:proofErr w:type="spellStart"/>
      <w:r w:rsidRPr="00A01E4D">
        <w:rPr>
          <w:rFonts w:ascii="Book Antiqua" w:eastAsia="Book Antiqua" w:hAnsi="Book Antiqua" w:cs="Book Antiqua"/>
          <w:color w:val="000000"/>
        </w:rPr>
        <w:t>procalcitonin</w:t>
      </w:r>
      <w:proofErr w:type="spellEnd"/>
      <w:r w:rsidRPr="00A01E4D">
        <w:rPr>
          <w:rFonts w:ascii="Book Antiqua" w:eastAsia="Book Antiqua" w:hAnsi="Book Antiqua" w:cs="Book Antiqua"/>
          <w:color w:val="000000"/>
        </w:rPr>
        <w:t xml:space="preserve"> of 17.6 ng/mL (normal range ≤ 0.05 ng/mL) (</w:t>
      </w:r>
      <w:r w:rsidRPr="00A01E4D">
        <w:rPr>
          <w:rFonts w:ascii="Book Antiqua" w:eastAsia="Book Antiqua" w:hAnsi="Book Antiqua" w:cs="Book Antiqua"/>
          <w:bCs/>
          <w:color w:val="000000"/>
        </w:rPr>
        <w:t>Table 1</w:t>
      </w:r>
      <w:r w:rsidRPr="00A01E4D">
        <w:rPr>
          <w:rFonts w:ascii="Book Antiqua" w:eastAsia="Book Antiqua" w:hAnsi="Book Antiqua" w:cs="Book Antiqua"/>
          <w:color w:val="000000"/>
        </w:rPr>
        <w:t>).</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i/>
          <w:color w:val="000000"/>
        </w:rPr>
        <w:t>Imaging examinations</w:t>
      </w:r>
    </w:p>
    <w:p w:rsidR="0067444E" w:rsidRPr="00A01E4D" w:rsidRDefault="00CF0687">
      <w:pPr>
        <w:spacing w:line="360" w:lineRule="auto"/>
        <w:jc w:val="both"/>
        <w:rPr>
          <w:rFonts w:ascii="Book Antiqua" w:eastAsia="宋体" w:hAnsi="Book Antiqua"/>
          <w:lang w:eastAsia="zh-CN"/>
        </w:rPr>
      </w:pPr>
      <w:r w:rsidRPr="00A01E4D">
        <w:rPr>
          <w:rFonts w:ascii="Book Antiqua" w:eastAsia="Book Antiqua" w:hAnsi="Book Antiqua" w:cs="Book Antiqua"/>
          <w:color w:val="000000"/>
        </w:rPr>
        <w:t>Dynamic abdominal computed tomography (CT) showed marked thickening of the duodenal walls and fatty replacement ove</w:t>
      </w:r>
      <w:r w:rsidRPr="00A01E4D">
        <w:rPr>
          <w:rFonts w:ascii="Book Antiqua" w:eastAsia="Book Antiqua" w:hAnsi="Book Antiqua" w:cs="Book Antiqua"/>
          <w:color w:val="000000"/>
        </w:rPr>
        <w:t>r the entire pancreatic parenchyma with no delineation between the pancreas and duodenum. The main pancreatic duct was not narrowed or dilated, and no tumor was detected (</w:t>
      </w:r>
      <w:r w:rsidRPr="00A01E4D">
        <w:rPr>
          <w:rFonts w:ascii="Book Antiqua" w:eastAsia="Book Antiqua" w:hAnsi="Book Antiqua" w:cs="Book Antiqua"/>
          <w:bCs/>
          <w:color w:val="000000"/>
        </w:rPr>
        <w:t>Figure 1</w:t>
      </w:r>
      <w:r w:rsidRPr="00A01E4D">
        <w:rPr>
          <w:rFonts w:ascii="Book Antiqua" w:eastAsia="Book Antiqua" w:hAnsi="Book Antiqua" w:cs="Book Antiqua"/>
          <w:color w:val="000000"/>
        </w:rPr>
        <w:t>). Magnetic resonance imaging (MRI) with T1-weighted, T2-weighted, and fat-su</w:t>
      </w:r>
      <w:r w:rsidRPr="00A01E4D">
        <w:rPr>
          <w:rFonts w:ascii="Book Antiqua" w:eastAsia="Book Antiqua" w:hAnsi="Book Antiqua" w:cs="Book Antiqua"/>
          <w:color w:val="000000"/>
        </w:rPr>
        <w:t>ppression images showed a large mass-like lesion containing adipose tissue from the pancreatic head to tail (</w:t>
      </w:r>
      <w:r w:rsidRPr="00A01E4D">
        <w:rPr>
          <w:rFonts w:ascii="Book Antiqua" w:eastAsia="Book Antiqua" w:hAnsi="Book Antiqua" w:cs="Book Antiqua"/>
          <w:bCs/>
          <w:color w:val="000000"/>
        </w:rPr>
        <w:t>Figure 1</w:t>
      </w:r>
      <w:r w:rsidRPr="00A01E4D">
        <w:rPr>
          <w:rFonts w:ascii="Book Antiqua" w:eastAsia="Book Antiqua" w:hAnsi="Book Antiqua" w:cs="Book Antiqua"/>
          <w:color w:val="000000"/>
        </w:rPr>
        <w:t>). Fatty tissue infiltrated not only the pancreatic parenchyma but also the duodenal wall (</w:t>
      </w:r>
      <w:r w:rsidRPr="00A01E4D">
        <w:rPr>
          <w:rFonts w:ascii="Book Antiqua" w:eastAsia="Book Antiqua" w:hAnsi="Book Antiqua" w:cs="Book Antiqua"/>
          <w:bCs/>
          <w:color w:val="000000"/>
        </w:rPr>
        <w:t>Figure 2</w:t>
      </w:r>
      <w:r w:rsidRPr="00A01E4D">
        <w:rPr>
          <w:rFonts w:ascii="Book Antiqua" w:eastAsia="Book Antiqua" w:hAnsi="Book Antiqua" w:cs="Book Antiqua"/>
          <w:bCs/>
          <w:caps/>
          <w:color w:val="000000"/>
        </w:rPr>
        <w:t>a, b</w:t>
      </w:r>
      <w:r w:rsidRPr="00A01E4D">
        <w:rPr>
          <w:rFonts w:ascii="Book Antiqua" w:eastAsia="Book Antiqua" w:hAnsi="Book Antiqua" w:cs="Book Antiqua"/>
          <w:color w:val="000000"/>
        </w:rPr>
        <w:t>). Both CT and MRI findings suggeste</w:t>
      </w:r>
      <w:r w:rsidRPr="00A01E4D">
        <w:rPr>
          <w:rFonts w:ascii="Book Antiqua" w:eastAsia="Book Antiqua" w:hAnsi="Book Antiqua" w:cs="Book Antiqua"/>
          <w:color w:val="000000"/>
        </w:rPr>
        <w:t xml:space="preserve">d the diagnosis of </w:t>
      </w:r>
      <w:proofErr w:type="spellStart"/>
      <w:r w:rsidRPr="00A01E4D">
        <w:rPr>
          <w:rFonts w:ascii="Book Antiqua" w:eastAsia="Book Antiqua" w:hAnsi="Book Antiqua" w:cs="Book Antiqua"/>
          <w:color w:val="000000"/>
        </w:rPr>
        <w:t>LiPH</w:t>
      </w:r>
      <w:proofErr w:type="spellEnd"/>
      <w:r w:rsidRPr="00A01E4D">
        <w:rPr>
          <w:rFonts w:ascii="Book Antiqua" w:eastAsia="Book Antiqua" w:hAnsi="Book Antiqua" w:cs="Book Antiqua"/>
          <w:color w:val="000000"/>
        </w:rPr>
        <w:t>. Furthermore, focal cystic dilatations of intrahepatic bile ducts in the left hepatic lobe (localized biliary ectasia) were also detected on CT and MRI (</w:t>
      </w:r>
      <w:r w:rsidRPr="00A01E4D">
        <w:rPr>
          <w:rFonts w:ascii="Book Antiqua" w:eastAsia="Book Antiqua" w:hAnsi="Book Antiqua" w:cs="Book Antiqua"/>
          <w:bCs/>
          <w:color w:val="000000"/>
        </w:rPr>
        <w:t>Figure 2</w:t>
      </w:r>
      <w:r w:rsidRPr="00A01E4D">
        <w:rPr>
          <w:rFonts w:ascii="Book Antiqua" w:eastAsia="Book Antiqua" w:hAnsi="Book Antiqua" w:cs="Book Antiqua"/>
          <w:bCs/>
          <w:caps/>
          <w:color w:val="000000"/>
        </w:rPr>
        <w:t>c, d</w:t>
      </w:r>
      <w:r w:rsidRPr="00A01E4D">
        <w:rPr>
          <w:rFonts w:ascii="Book Antiqua" w:eastAsia="Book Antiqua" w:hAnsi="Book Antiqua" w:cs="Book Antiqua"/>
          <w:color w:val="000000"/>
        </w:rPr>
        <w:t>). Esophagogastroduodenoscopy revealed a large submucosal mass alon</w:t>
      </w:r>
      <w:r w:rsidRPr="00A01E4D">
        <w:rPr>
          <w:rFonts w:ascii="Book Antiqua" w:eastAsia="Book Antiqua" w:hAnsi="Book Antiqua" w:cs="Book Antiqua"/>
          <w:color w:val="000000"/>
        </w:rPr>
        <w:t xml:space="preserve">g the C-shaped </w:t>
      </w:r>
      <w:r w:rsidRPr="00A01E4D">
        <w:rPr>
          <w:rFonts w:ascii="Book Antiqua" w:eastAsia="Book Antiqua" w:hAnsi="Book Antiqua" w:cs="Book Antiqua"/>
          <w:color w:val="000000"/>
        </w:rPr>
        <w:lastRenderedPageBreak/>
        <w:t>loop of the duodenum, the size of the tumor was about 100 mm in the longest diameter with central ulceration, which was considered the origin of bleeding (</w:t>
      </w:r>
      <w:r w:rsidRPr="00A01E4D">
        <w:rPr>
          <w:rFonts w:ascii="Book Antiqua" w:eastAsia="Book Antiqua" w:hAnsi="Book Antiqua" w:cs="Book Antiqua"/>
          <w:bCs/>
          <w:color w:val="000000"/>
        </w:rPr>
        <w:t>Figure 3</w:t>
      </w:r>
      <w:r w:rsidRPr="00A01E4D">
        <w:rPr>
          <w:rFonts w:ascii="Book Antiqua" w:eastAsia="Book Antiqua" w:hAnsi="Book Antiqua" w:cs="Book Antiqua"/>
          <w:color w:val="000000"/>
        </w:rPr>
        <w:t>).</w:t>
      </w:r>
      <w:r w:rsidRPr="00A01E4D">
        <w:rPr>
          <w:rFonts w:ascii="Book Antiqua" w:eastAsia="宋体" w:hAnsi="Book Antiqua" w:cs="Book Antiqua" w:hint="eastAsia"/>
          <w:color w:val="000000"/>
          <w:lang w:eastAsia="zh-CN"/>
        </w:rPr>
        <w:t xml:space="preserve"> </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u w:val="single"/>
        </w:rPr>
      </w:pPr>
      <w:r w:rsidRPr="00A01E4D">
        <w:rPr>
          <w:rFonts w:ascii="Book Antiqua" w:eastAsia="Book Antiqua" w:hAnsi="Book Antiqua" w:cs="Book Antiqua"/>
          <w:b/>
          <w:caps/>
          <w:color w:val="000000"/>
          <w:u w:val="single"/>
        </w:rPr>
        <w:t>FINAL DIAGNOSIS</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Multiple biopsies were taken from the duodenal mass. Hist</w:t>
      </w:r>
      <w:r w:rsidRPr="00A01E4D">
        <w:rPr>
          <w:rFonts w:ascii="Book Antiqua" w:eastAsia="Book Antiqua" w:hAnsi="Book Antiqua" w:cs="Book Antiqua"/>
          <w:color w:val="000000"/>
        </w:rPr>
        <w:t>ological examination confirmed the diagnosis of BGH (</w:t>
      </w:r>
      <w:r w:rsidRPr="00A01E4D">
        <w:rPr>
          <w:rFonts w:ascii="Book Antiqua" w:eastAsia="Book Antiqua" w:hAnsi="Book Antiqua" w:cs="Book Antiqua"/>
          <w:bCs/>
          <w:color w:val="000000"/>
        </w:rPr>
        <w:t>Figure 4</w:t>
      </w:r>
      <w:r w:rsidRPr="00A01E4D">
        <w:rPr>
          <w:rFonts w:ascii="Book Antiqua" w:eastAsia="Book Antiqua" w:hAnsi="Book Antiqua" w:cs="Book Antiqua"/>
          <w:color w:val="000000"/>
        </w:rPr>
        <w:t>). Ultrasound-guided percutaneous pancreatic biopsy was also performed. Histological features of the biopsy specimens revealed the pancreatic parenchyma was diffusely replaced with adipose tissue</w:t>
      </w:r>
      <w:r w:rsidRPr="00A01E4D">
        <w:rPr>
          <w:rFonts w:ascii="Book Antiqua" w:eastAsia="Book Antiqua" w:hAnsi="Book Antiqua" w:cs="Book Antiqua"/>
          <w:color w:val="000000"/>
        </w:rPr>
        <w:t>, but some retained pancreatic acini, pancreatic ducts, and islets of Langerhans were identified with a scattered distribution (</w:t>
      </w:r>
      <w:r w:rsidRPr="00A01E4D">
        <w:rPr>
          <w:rFonts w:ascii="Book Antiqua" w:eastAsia="Book Antiqua" w:hAnsi="Book Antiqua" w:cs="Book Antiqua"/>
          <w:bCs/>
          <w:color w:val="000000"/>
        </w:rPr>
        <w:t>Figure</w:t>
      </w:r>
      <w:r w:rsidRPr="00A01E4D">
        <w:rPr>
          <w:rFonts w:ascii="Book Antiqua" w:eastAsia="Book Antiqua" w:hAnsi="Book Antiqua" w:cs="Book Antiqua"/>
          <w:color w:val="000000"/>
        </w:rPr>
        <w:t xml:space="preserve"> </w:t>
      </w:r>
      <w:r w:rsidRPr="00A01E4D">
        <w:rPr>
          <w:rFonts w:ascii="Book Antiqua" w:eastAsia="Book Antiqua" w:hAnsi="Book Antiqua" w:cs="Book Antiqua"/>
          <w:bCs/>
          <w:color w:val="000000"/>
        </w:rPr>
        <w:t>4</w:t>
      </w:r>
      <w:r w:rsidRPr="00A01E4D">
        <w:rPr>
          <w:rFonts w:ascii="Book Antiqua" w:eastAsia="Book Antiqua" w:hAnsi="Book Antiqua" w:cs="Book Antiqua"/>
          <w:color w:val="000000"/>
        </w:rPr>
        <w:t xml:space="preserve">), confirming a diagnosis of </w:t>
      </w:r>
      <w:proofErr w:type="spellStart"/>
      <w:r w:rsidRPr="00A01E4D">
        <w:rPr>
          <w:rFonts w:ascii="Book Antiqua" w:eastAsia="Book Antiqua" w:hAnsi="Book Antiqua" w:cs="Book Antiqua"/>
          <w:color w:val="000000"/>
        </w:rPr>
        <w:t>LiPH</w:t>
      </w:r>
      <w:proofErr w:type="spellEnd"/>
      <w:r w:rsidRPr="00A01E4D">
        <w:rPr>
          <w:rFonts w:ascii="Book Antiqua" w:eastAsia="Book Antiqua" w:hAnsi="Book Antiqua" w:cs="Book Antiqua"/>
          <w:color w:val="000000"/>
        </w:rPr>
        <w:t xml:space="preserve"> of the pancreas.</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u w:val="single"/>
        </w:rPr>
      </w:pPr>
      <w:r w:rsidRPr="00A01E4D">
        <w:rPr>
          <w:rFonts w:ascii="Book Antiqua" w:eastAsia="Book Antiqua" w:hAnsi="Book Antiqua" w:cs="Book Antiqua"/>
          <w:b/>
          <w:caps/>
          <w:color w:val="000000"/>
          <w:u w:val="single"/>
        </w:rPr>
        <w:t>TREATMENT</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Since the patient showed acute upper GI bleeding and anemi</w:t>
      </w:r>
      <w:r w:rsidRPr="00A01E4D">
        <w:rPr>
          <w:rFonts w:ascii="Book Antiqua" w:eastAsia="Book Antiqua" w:hAnsi="Book Antiqua" w:cs="Book Antiqua"/>
          <w:color w:val="000000"/>
        </w:rPr>
        <w:t xml:space="preserve">a, blood transfusion was conducted. Because of the risk of recurrent bleeding and the difficulty in endoscopic resection of BGH due to its huge size, poor endoscopic visibility and maneuverability, surgery was recommended. However, the patient refused any </w:t>
      </w:r>
      <w:r w:rsidRPr="00A01E4D">
        <w:rPr>
          <w:rFonts w:ascii="Book Antiqua" w:eastAsia="Book Antiqua" w:hAnsi="Book Antiqua" w:cs="Book Antiqua"/>
          <w:color w:val="000000"/>
        </w:rPr>
        <w:t>surgical intervention.</w:t>
      </w:r>
      <w:r w:rsidRPr="00A01E4D">
        <w:rPr>
          <w:rFonts w:ascii="Book Antiqua" w:eastAsia="宋体" w:hAnsi="Book Antiqua" w:cs="Book Antiqua" w:hint="eastAsia"/>
          <w:color w:val="000000"/>
          <w:lang w:eastAsia="zh-CN"/>
        </w:rPr>
        <w:t xml:space="preserve"> </w:t>
      </w:r>
      <w:r w:rsidRPr="00A01E4D">
        <w:rPr>
          <w:rFonts w:ascii="Book Antiqua" w:eastAsia="Book Antiqua" w:hAnsi="Book Antiqua" w:cs="Book Antiqua"/>
          <w:color w:val="000000"/>
        </w:rPr>
        <w:t xml:space="preserve"> Therefore, he was managed with supportive treatment including proton pump inhibitors. </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u w:val="single"/>
        </w:rPr>
      </w:pPr>
      <w:r w:rsidRPr="00A01E4D">
        <w:rPr>
          <w:rFonts w:ascii="Book Antiqua" w:eastAsia="Book Antiqua" w:hAnsi="Book Antiqua" w:cs="Book Antiqua"/>
          <w:b/>
          <w:caps/>
          <w:color w:val="000000"/>
          <w:u w:val="single"/>
        </w:rPr>
        <w:t>OUTCOME AND FOLLOW-UP</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 xml:space="preserve">The patient’s symptoms improved, and he has been followed up for 6 </w:t>
      </w:r>
      <w:proofErr w:type="spellStart"/>
      <w:proofErr w:type="gramStart"/>
      <w:r w:rsidRPr="00A01E4D">
        <w:rPr>
          <w:rFonts w:ascii="Book Antiqua" w:eastAsia="Book Antiqua" w:hAnsi="Book Antiqua" w:cs="Book Antiqua"/>
          <w:color w:val="000000"/>
        </w:rPr>
        <w:t>mo</w:t>
      </w:r>
      <w:proofErr w:type="spellEnd"/>
      <w:proofErr w:type="gramEnd"/>
      <w:r w:rsidRPr="00A01E4D">
        <w:rPr>
          <w:rFonts w:ascii="Book Antiqua" w:eastAsia="Book Antiqua" w:hAnsi="Book Antiqua" w:cs="Book Antiqua"/>
          <w:color w:val="000000"/>
        </w:rPr>
        <w:t xml:space="preserve"> regularly with no further bleeding as an outpatient.</w:t>
      </w:r>
      <w:r w:rsidRPr="00A01E4D">
        <w:rPr>
          <w:rFonts w:ascii="Book Antiqua" w:eastAsia="Book Antiqua" w:hAnsi="Book Antiqua" w:cs="Book Antiqua"/>
          <w:color w:val="000000"/>
        </w:rPr>
        <w:t xml:space="preserve"> He gained weight up to 62 kg.</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u w:val="single"/>
        </w:rPr>
      </w:pPr>
      <w:r w:rsidRPr="00A01E4D">
        <w:rPr>
          <w:rFonts w:ascii="Book Antiqua" w:eastAsia="Book Antiqua" w:hAnsi="Book Antiqua" w:cs="Book Antiqua"/>
          <w:b/>
          <w:caps/>
          <w:color w:val="000000"/>
          <w:u w:val="single"/>
        </w:rPr>
        <w:t>DISCUSSION</w:t>
      </w:r>
    </w:p>
    <w:p w:rsidR="0067444E" w:rsidRPr="00A01E4D" w:rsidRDefault="00CF0687">
      <w:pPr>
        <w:spacing w:line="360" w:lineRule="auto"/>
        <w:jc w:val="both"/>
        <w:rPr>
          <w:rFonts w:ascii="Book Antiqua" w:eastAsia="宋体" w:hAnsi="Book Antiqua"/>
          <w:lang w:eastAsia="zh-CN"/>
        </w:rPr>
      </w:pPr>
      <w:r w:rsidRPr="00A01E4D">
        <w:rPr>
          <w:rFonts w:ascii="Book Antiqua" w:eastAsia="Book Antiqua" w:hAnsi="Book Antiqua" w:cs="Book Antiqua"/>
          <w:color w:val="000000"/>
        </w:rPr>
        <w:t xml:space="preserve">This is a case report of the coexistence of two rare conditions, </w:t>
      </w:r>
      <w:proofErr w:type="spellStart"/>
      <w:r w:rsidRPr="00A01E4D">
        <w:rPr>
          <w:rFonts w:ascii="Book Antiqua" w:eastAsia="Book Antiqua" w:hAnsi="Book Antiqua" w:cs="Book Antiqua"/>
          <w:color w:val="000000"/>
        </w:rPr>
        <w:t>LiPH</w:t>
      </w:r>
      <w:proofErr w:type="spellEnd"/>
      <w:r w:rsidRPr="00A01E4D">
        <w:rPr>
          <w:rFonts w:ascii="Book Antiqua" w:eastAsia="Book Antiqua" w:hAnsi="Book Antiqua" w:cs="Book Antiqua"/>
          <w:color w:val="000000"/>
        </w:rPr>
        <w:t xml:space="preserve"> of the pancreas and a huge pedunculated BGH of the duodenum, in which the patient presented with upper GI bleeding secondary to ulceration of BGH. </w:t>
      </w:r>
      <w:r w:rsidRPr="00A01E4D">
        <w:rPr>
          <w:rFonts w:ascii="Book Antiqua" w:eastAsia="宋体" w:hAnsi="Book Antiqua" w:cs="Book Antiqua" w:hint="eastAsia"/>
          <w:color w:val="000000"/>
          <w:lang w:eastAsia="zh-CN"/>
        </w:rPr>
        <w:t xml:space="preserve"> </w:t>
      </w:r>
    </w:p>
    <w:p w:rsidR="0067444E" w:rsidRPr="00A01E4D" w:rsidRDefault="00CF0687">
      <w:pPr>
        <w:spacing w:line="360" w:lineRule="auto"/>
        <w:ind w:firstLineChars="100" w:firstLine="240"/>
        <w:jc w:val="both"/>
        <w:rPr>
          <w:rFonts w:ascii="Book Antiqua" w:hAnsi="Book Antiqua"/>
        </w:rPr>
      </w:pPr>
      <w:r w:rsidRPr="00A01E4D">
        <w:rPr>
          <w:rFonts w:ascii="Book Antiqua" w:eastAsia="Book Antiqua" w:hAnsi="Book Antiqua" w:cs="Book Antiqua"/>
          <w:color w:val="000000"/>
        </w:rPr>
        <w:t xml:space="preserve">Brunner’s glands are </w:t>
      </w:r>
      <w:proofErr w:type="spellStart"/>
      <w:r w:rsidRPr="00A01E4D">
        <w:rPr>
          <w:rFonts w:ascii="Book Antiqua" w:eastAsia="Book Antiqua" w:hAnsi="Book Antiqua" w:cs="Book Antiqua"/>
          <w:color w:val="000000"/>
        </w:rPr>
        <w:t>tubuloalveolar</w:t>
      </w:r>
      <w:proofErr w:type="spellEnd"/>
      <w:r w:rsidRPr="00A01E4D">
        <w:rPr>
          <w:rFonts w:ascii="Book Antiqua" w:eastAsia="Book Antiqua" w:hAnsi="Book Antiqua" w:cs="Book Antiqua"/>
          <w:color w:val="000000"/>
        </w:rPr>
        <w:t xml:space="preserve"> e</w:t>
      </w:r>
      <w:r w:rsidRPr="00A01E4D">
        <w:rPr>
          <w:rFonts w:ascii="Book Antiqua" w:eastAsia="Book Antiqua" w:hAnsi="Book Antiqua" w:cs="Book Antiqua"/>
          <w:color w:val="000000"/>
        </w:rPr>
        <w:t xml:space="preserve">xocrine glands predominantly located in the submucosa of the proximal duodenum. Their main function is to secrete mucin </w:t>
      </w:r>
      <w:r w:rsidRPr="00A01E4D">
        <w:rPr>
          <w:rFonts w:ascii="Book Antiqua" w:eastAsia="Book Antiqua" w:hAnsi="Book Antiqua" w:cs="Book Antiqua"/>
          <w:color w:val="000000"/>
        </w:rPr>
        <w:lastRenderedPageBreak/>
        <w:t>glycoproteins, and bicarbonate, forming a mucus layer that protects underlying duodenal mucosa from gastric acid, pancreatic enzymes, an</w:t>
      </w:r>
      <w:r w:rsidRPr="00A01E4D">
        <w:rPr>
          <w:rFonts w:ascii="Book Antiqua" w:eastAsia="Book Antiqua" w:hAnsi="Book Antiqua" w:cs="Book Antiqua"/>
          <w:color w:val="000000"/>
        </w:rPr>
        <w:t xml:space="preserve">d other surface-active </w:t>
      </w:r>
      <w:proofErr w:type="gramStart"/>
      <w:r w:rsidRPr="00A01E4D">
        <w:rPr>
          <w:rFonts w:ascii="Book Antiqua" w:eastAsia="Book Antiqua" w:hAnsi="Book Antiqua" w:cs="Book Antiqua"/>
          <w:color w:val="000000"/>
        </w:rPr>
        <w:t>agents</w:t>
      </w:r>
      <w:r w:rsidRPr="00A01E4D">
        <w:rPr>
          <w:rFonts w:ascii="Book Antiqua" w:eastAsia="Book Antiqua" w:hAnsi="Book Antiqua" w:cs="Book Antiqua"/>
          <w:color w:val="000000"/>
          <w:vertAlign w:val="superscript"/>
        </w:rPr>
        <w:t>[</w:t>
      </w:r>
      <w:proofErr w:type="gramEnd"/>
      <w:r w:rsidRPr="00A01E4D">
        <w:rPr>
          <w:rFonts w:ascii="Book Antiqua" w:eastAsia="Book Antiqua" w:hAnsi="Book Antiqua" w:cs="Book Antiqua"/>
          <w:color w:val="000000"/>
          <w:vertAlign w:val="superscript"/>
        </w:rPr>
        <w:t>12]</w:t>
      </w:r>
      <w:r w:rsidRPr="00A01E4D">
        <w:rPr>
          <w:rFonts w:ascii="Book Antiqua" w:eastAsia="Book Antiqua" w:hAnsi="Book Antiqua" w:cs="Book Antiqua"/>
          <w:color w:val="000000"/>
        </w:rPr>
        <w:t>. BGH of the duodenum belongs to the spectrum of benign Brunner’s gland proliferations, which are variously termed as BGH, Brunner’s gland adenoma, and Brunner’s gland hamartoma. However, the distinction between these diagn</w:t>
      </w:r>
      <w:r w:rsidRPr="00A01E4D">
        <w:rPr>
          <w:rFonts w:ascii="Book Antiqua" w:eastAsia="Book Antiqua" w:hAnsi="Book Antiqua" w:cs="Book Antiqua"/>
          <w:color w:val="000000"/>
        </w:rPr>
        <w:t xml:space="preserve">oses is obscure and the terms are used interchangeably in the </w:t>
      </w:r>
      <w:proofErr w:type="gramStart"/>
      <w:r w:rsidRPr="00A01E4D">
        <w:rPr>
          <w:rFonts w:ascii="Book Antiqua" w:eastAsia="Book Antiqua" w:hAnsi="Book Antiqua" w:cs="Book Antiqua"/>
          <w:color w:val="000000"/>
        </w:rPr>
        <w:t>literature</w:t>
      </w:r>
      <w:r w:rsidRPr="00A01E4D">
        <w:rPr>
          <w:rFonts w:ascii="Book Antiqua" w:eastAsia="Book Antiqua" w:hAnsi="Book Antiqua" w:cs="Book Antiqua"/>
          <w:color w:val="000000"/>
          <w:vertAlign w:val="superscript"/>
        </w:rPr>
        <w:t>[</w:t>
      </w:r>
      <w:proofErr w:type="gramEnd"/>
      <w:r w:rsidRPr="00A01E4D">
        <w:rPr>
          <w:rFonts w:ascii="Book Antiqua" w:eastAsia="Book Antiqua" w:hAnsi="Book Antiqua" w:cs="Book Antiqua"/>
          <w:color w:val="000000"/>
          <w:vertAlign w:val="superscript"/>
        </w:rPr>
        <w:t>2,13,14]</w:t>
      </w:r>
      <w:r w:rsidRPr="00A01E4D">
        <w:rPr>
          <w:rFonts w:ascii="Book Antiqua" w:eastAsia="Book Antiqua" w:hAnsi="Book Antiqua" w:cs="Book Antiqua"/>
          <w:color w:val="000000"/>
        </w:rPr>
        <w:t>. Histologically, several authors have classified benign Brunner’s gland proliferations based on their tissue components. BGH is characterized by prominent proliferation of Br</w:t>
      </w:r>
      <w:r w:rsidRPr="00A01E4D">
        <w:rPr>
          <w:rFonts w:ascii="Book Antiqua" w:eastAsia="Book Antiqua" w:hAnsi="Book Antiqua" w:cs="Book Antiqua"/>
          <w:color w:val="000000"/>
        </w:rPr>
        <w:t>unner’s gland without cellular atypia. The presence of a mixture of mesenchymal tissues, such as fatty tissue, thick bands of smooth muscles, and Brunner’s glands are features of Brunner’s gland hamartoma. Brunner’s gland adenoma is defined by the presence</w:t>
      </w:r>
      <w:r w:rsidRPr="00A01E4D">
        <w:rPr>
          <w:rFonts w:ascii="Book Antiqua" w:eastAsia="Book Antiqua" w:hAnsi="Book Antiqua" w:cs="Book Antiqua"/>
          <w:color w:val="000000"/>
        </w:rPr>
        <w:t xml:space="preserve"> of cellular atypia or dysplasia of glandular </w:t>
      </w:r>
      <w:proofErr w:type="gramStart"/>
      <w:r w:rsidRPr="00A01E4D">
        <w:rPr>
          <w:rFonts w:ascii="Book Antiqua" w:eastAsia="Book Antiqua" w:hAnsi="Book Antiqua" w:cs="Book Antiqua"/>
          <w:color w:val="000000"/>
        </w:rPr>
        <w:t>component</w:t>
      </w:r>
      <w:r w:rsidRPr="00A01E4D">
        <w:rPr>
          <w:rFonts w:ascii="Book Antiqua" w:eastAsia="Book Antiqua" w:hAnsi="Book Antiqua" w:cs="Book Antiqua"/>
          <w:color w:val="000000"/>
          <w:vertAlign w:val="superscript"/>
        </w:rPr>
        <w:t>[</w:t>
      </w:r>
      <w:proofErr w:type="gramEnd"/>
      <w:r w:rsidRPr="00A01E4D">
        <w:rPr>
          <w:rFonts w:ascii="Book Antiqua" w:eastAsia="Book Antiqua" w:hAnsi="Book Antiqua" w:cs="Book Antiqua"/>
          <w:color w:val="000000"/>
          <w:vertAlign w:val="superscript"/>
        </w:rPr>
        <w:t>15,16]</w:t>
      </w:r>
      <w:r w:rsidRPr="00A01E4D">
        <w:rPr>
          <w:rFonts w:ascii="Book Antiqua" w:eastAsia="Book Antiqua" w:hAnsi="Book Antiqua" w:cs="Book Antiqua"/>
          <w:color w:val="000000"/>
        </w:rPr>
        <w:t>.</w:t>
      </w:r>
    </w:p>
    <w:p w:rsidR="0067444E" w:rsidRPr="00A01E4D" w:rsidRDefault="00CF0687">
      <w:pPr>
        <w:spacing w:line="360" w:lineRule="auto"/>
        <w:ind w:firstLineChars="100" w:firstLine="240"/>
        <w:jc w:val="both"/>
        <w:rPr>
          <w:rFonts w:ascii="Book Antiqua" w:hAnsi="Book Antiqua"/>
        </w:rPr>
      </w:pPr>
      <w:r w:rsidRPr="00A01E4D">
        <w:rPr>
          <w:rFonts w:ascii="Book Antiqua" w:eastAsia="Book Antiqua" w:hAnsi="Book Antiqua" w:cs="Book Antiqua"/>
          <w:color w:val="000000"/>
        </w:rPr>
        <w:t xml:space="preserve">Benign proliferations in Brunner’s glands account for 5%–10% of benign duodenal masses and &lt; 1% of primary small intestinal </w:t>
      </w:r>
      <w:proofErr w:type="gramStart"/>
      <w:r w:rsidRPr="00A01E4D">
        <w:rPr>
          <w:rFonts w:ascii="Book Antiqua" w:eastAsia="Book Antiqua" w:hAnsi="Book Antiqua" w:cs="Book Antiqua"/>
          <w:color w:val="000000"/>
        </w:rPr>
        <w:t>tumors</w:t>
      </w:r>
      <w:r w:rsidRPr="00A01E4D">
        <w:rPr>
          <w:rFonts w:ascii="Book Antiqua" w:eastAsia="Book Antiqua" w:hAnsi="Book Antiqua" w:cs="Book Antiqua"/>
          <w:color w:val="000000"/>
          <w:vertAlign w:val="superscript"/>
        </w:rPr>
        <w:t>[</w:t>
      </w:r>
      <w:proofErr w:type="gramEnd"/>
      <w:r w:rsidRPr="00A01E4D">
        <w:rPr>
          <w:rFonts w:ascii="Book Antiqua" w:eastAsia="Book Antiqua" w:hAnsi="Book Antiqua" w:cs="Book Antiqua"/>
          <w:color w:val="000000"/>
          <w:vertAlign w:val="superscript"/>
        </w:rPr>
        <w:t>2,13,14,17]</w:t>
      </w:r>
      <w:r w:rsidRPr="00A01E4D">
        <w:rPr>
          <w:rFonts w:ascii="Book Antiqua" w:eastAsia="Book Antiqua" w:hAnsi="Book Antiqua" w:cs="Book Antiqua"/>
          <w:color w:val="000000"/>
        </w:rPr>
        <w:t>. BGH was found in 0.3% among patients who undergo</w:t>
      </w:r>
      <w:r w:rsidRPr="00A01E4D">
        <w:rPr>
          <w:rFonts w:ascii="Book Antiqua" w:eastAsia="Book Antiqua" w:hAnsi="Book Antiqua" w:cs="Book Antiqua"/>
          <w:color w:val="000000"/>
        </w:rPr>
        <w:t xml:space="preserve"> upper gastrointestinal </w:t>
      </w:r>
      <w:proofErr w:type="gramStart"/>
      <w:r w:rsidRPr="00A01E4D">
        <w:rPr>
          <w:rFonts w:ascii="Book Antiqua" w:eastAsia="Book Antiqua" w:hAnsi="Book Antiqua" w:cs="Book Antiqua"/>
          <w:color w:val="000000"/>
        </w:rPr>
        <w:t>endoscopy</w:t>
      </w:r>
      <w:r w:rsidRPr="00A01E4D">
        <w:rPr>
          <w:rFonts w:ascii="Book Antiqua" w:eastAsia="Book Antiqua" w:hAnsi="Book Antiqua" w:cs="Book Antiqua"/>
          <w:color w:val="000000"/>
          <w:vertAlign w:val="superscript"/>
        </w:rPr>
        <w:t>[</w:t>
      </w:r>
      <w:proofErr w:type="gramEnd"/>
      <w:r w:rsidRPr="00A01E4D">
        <w:rPr>
          <w:rFonts w:ascii="Book Antiqua" w:eastAsia="Book Antiqua" w:hAnsi="Book Antiqua" w:cs="Book Antiqua"/>
          <w:color w:val="000000"/>
          <w:vertAlign w:val="superscript"/>
        </w:rPr>
        <w:t>2,17]</w:t>
      </w:r>
      <w:r w:rsidRPr="00A01E4D">
        <w:rPr>
          <w:rFonts w:ascii="Book Antiqua" w:eastAsia="Book Antiqua" w:hAnsi="Book Antiqua" w:cs="Book Antiqua"/>
          <w:color w:val="000000"/>
        </w:rPr>
        <w:t xml:space="preserve">. These proliferative lesions may manifest as solitary or multiple nodules, appearing as sessile or polypoid masses in most cases. They are usually found in the proximal </w:t>
      </w:r>
      <w:proofErr w:type="gramStart"/>
      <w:r w:rsidRPr="00A01E4D">
        <w:rPr>
          <w:rFonts w:ascii="Book Antiqua" w:eastAsia="Book Antiqua" w:hAnsi="Book Antiqua" w:cs="Book Antiqua"/>
          <w:color w:val="000000"/>
        </w:rPr>
        <w:t>duodenum</w:t>
      </w:r>
      <w:r w:rsidRPr="00A01E4D">
        <w:rPr>
          <w:rFonts w:ascii="Book Antiqua" w:eastAsia="Book Antiqua" w:hAnsi="Book Antiqua" w:cs="Book Antiqua"/>
          <w:color w:val="000000"/>
          <w:vertAlign w:val="superscript"/>
        </w:rPr>
        <w:t>[</w:t>
      </w:r>
      <w:proofErr w:type="gramEnd"/>
      <w:r w:rsidRPr="00A01E4D">
        <w:rPr>
          <w:rFonts w:ascii="Book Antiqua" w:eastAsia="Book Antiqua" w:hAnsi="Book Antiqua" w:cs="Book Antiqua"/>
          <w:color w:val="000000"/>
          <w:vertAlign w:val="superscript"/>
        </w:rPr>
        <w:t>3,15,18]</w:t>
      </w:r>
      <w:r w:rsidRPr="00A01E4D">
        <w:rPr>
          <w:rFonts w:ascii="Book Antiqua" w:eastAsia="Book Antiqua" w:hAnsi="Book Antiqua" w:cs="Book Antiqua"/>
          <w:color w:val="000000"/>
        </w:rPr>
        <w:t xml:space="preserve">. They are mostly &lt; 20 </w:t>
      </w:r>
      <w:proofErr w:type="gramStart"/>
      <w:r w:rsidRPr="00A01E4D">
        <w:rPr>
          <w:rFonts w:ascii="Book Antiqua" w:eastAsia="Book Antiqua" w:hAnsi="Book Antiqua" w:cs="Book Antiqua"/>
          <w:color w:val="000000"/>
        </w:rPr>
        <w:t>mm</w:t>
      </w:r>
      <w:r w:rsidRPr="00A01E4D">
        <w:rPr>
          <w:rFonts w:ascii="Book Antiqua" w:eastAsia="Book Antiqua" w:hAnsi="Book Antiqua" w:cs="Book Antiqua"/>
          <w:color w:val="000000"/>
          <w:vertAlign w:val="superscript"/>
        </w:rPr>
        <w:t>[</w:t>
      </w:r>
      <w:proofErr w:type="gramEnd"/>
      <w:r w:rsidRPr="00A01E4D">
        <w:rPr>
          <w:rFonts w:ascii="Book Antiqua" w:eastAsia="Book Antiqua" w:hAnsi="Book Antiqua" w:cs="Book Antiqua"/>
          <w:color w:val="000000"/>
          <w:vertAlign w:val="superscript"/>
        </w:rPr>
        <w:t>3,17</w:t>
      </w:r>
      <w:r w:rsidRPr="00A01E4D">
        <w:rPr>
          <w:rFonts w:ascii="Book Antiqua" w:eastAsia="Book Antiqua" w:hAnsi="Book Antiqua" w:cs="Book Antiqua"/>
          <w:color w:val="000000"/>
          <w:vertAlign w:val="superscript"/>
        </w:rPr>
        <w:t>]</w:t>
      </w:r>
      <w:r w:rsidRPr="00A01E4D">
        <w:rPr>
          <w:rFonts w:ascii="Book Antiqua" w:eastAsia="Book Antiqua" w:hAnsi="Book Antiqua" w:cs="Book Antiqua"/>
          <w:color w:val="000000"/>
        </w:rPr>
        <w:t xml:space="preserve">. However, much larger lesions measuring up to 120 mm have been </w:t>
      </w:r>
      <w:proofErr w:type="gramStart"/>
      <w:r w:rsidRPr="00A01E4D">
        <w:rPr>
          <w:rFonts w:ascii="Book Antiqua" w:eastAsia="Book Antiqua" w:hAnsi="Book Antiqua" w:cs="Book Antiqua"/>
          <w:color w:val="000000"/>
        </w:rPr>
        <w:t>reported</w:t>
      </w:r>
      <w:r w:rsidRPr="00A01E4D">
        <w:rPr>
          <w:rFonts w:ascii="Book Antiqua" w:eastAsia="Book Antiqua" w:hAnsi="Book Antiqua" w:cs="Book Antiqua"/>
          <w:color w:val="000000"/>
          <w:vertAlign w:val="superscript"/>
        </w:rPr>
        <w:t>[</w:t>
      </w:r>
      <w:proofErr w:type="gramEnd"/>
      <w:r w:rsidRPr="00A01E4D">
        <w:rPr>
          <w:rFonts w:ascii="Book Antiqua" w:eastAsia="Book Antiqua" w:hAnsi="Book Antiqua" w:cs="Book Antiqua"/>
          <w:color w:val="000000"/>
          <w:vertAlign w:val="superscript"/>
        </w:rPr>
        <w:t>19]</w:t>
      </w:r>
      <w:r w:rsidRPr="00A01E4D">
        <w:rPr>
          <w:rFonts w:ascii="Book Antiqua" w:eastAsia="Book Antiqua" w:hAnsi="Book Antiqua" w:cs="Book Antiqua"/>
          <w:color w:val="000000"/>
        </w:rPr>
        <w:t xml:space="preserve">. Clinically, most BGHs are asymptomatic, incidentally found in patients at the age of 50–60 </w:t>
      </w:r>
      <w:proofErr w:type="gramStart"/>
      <w:r w:rsidRPr="00A01E4D">
        <w:rPr>
          <w:rFonts w:ascii="Book Antiqua" w:eastAsia="Book Antiqua" w:hAnsi="Book Antiqua" w:cs="Book Antiqua"/>
          <w:color w:val="000000"/>
        </w:rPr>
        <w:t>years</w:t>
      </w:r>
      <w:r w:rsidRPr="00A01E4D">
        <w:rPr>
          <w:rFonts w:ascii="Book Antiqua" w:eastAsia="Book Antiqua" w:hAnsi="Book Antiqua" w:cs="Book Antiqua"/>
          <w:color w:val="000000"/>
          <w:vertAlign w:val="superscript"/>
        </w:rPr>
        <w:t>[</w:t>
      </w:r>
      <w:proofErr w:type="gramEnd"/>
      <w:r w:rsidRPr="00A01E4D">
        <w:rPr>
          <w:rFonts w:ascii="Book Antiqua" w:eastAsia="Book Antiqua" w:hAnsi="Book Antiqua" w:cs="Book Antiqua"/>
          <w:color w:val="000000"/>
          <w:vertAlign w:val="superscript"/>
        </w:rPr>
        <w:t>2,3,15,17]</w:t>
      </w:r>
      <w:r w:rsidRPr="00A01E4D">
        <w:rPr>
          <w:rFonts w:ascii="Book Antiqua" w:eastAsia="Book Antiqua" w:hAnsi="Book Antiqua" w:cs="Book Antiqua"/>
          <w:color w:val="000000"/>
        </w:rPr>
        <w:t>. In case of symptomatic BGH, the most common presentation is GI bleed</w:t>
      </w:r>
      <w:r w:rsidRPr="00A01E4D">
        <w:rPr>
          <w:rFonts w:ascii="Book Antiqua" w:eastAsia="Book Antiqua" w:hAnsi="Book Antiqua" w:cs="Book Antiqua"/>
          <w:color w:val="000000"/>
        </w:rPr>
        <w:t xml:space="preserve">ing, either hematemesis or </w:t>
      </w:r>
      <w:proofErr w:type="gramStart"/>
      <w:r w:rsidRPr="00A01E4D">
        <w:rPr>
          <w:rFonts w:ascii="Book Antiqua" w:eastAsia="Book Antiqua" w:hAnsi="Book Antiqua" w:cs="Book Antiqua"/>
          <w:color w:val="000000"/>
        </w:rPr>
        <w:t>melena</w:t>
      </w:r>
      <w:r w:rsidRPr="00A01E4D">
        <w:rPr>
          <w:rFonts w:ascii="Book Antiqua" w:eastAsia="Book Antiqua" w:hAnsi="Book Antiqua" w:cs="Book Antiqua"/>
          <w:color w:val="000000"/>
          <w:vertAlign w:val="superscript"/>
        </w:rPr>
        <w:t>[</w:t>
      </w:r>
      <w:proofErr w:type="gramEnd"/>
      <w:r w:rsidRPr="00A01E4D">
        <w:rPr>
          <w:rFonts w:ascii="Book Antiqua" w:eastAsia="Book Antiqua" w:hAnsi="Book Antiqua" w:cs="Book Antiqua"/>
          <w:color w:val="000000"/>
          <w:vertAlign w:val="superscript"/>
        </w:rPr>
        <w:t>4,5]</w:t>
      </w:r>
      <w:r w:rsidRPr="00A01E4D">
        <w:rPr>
          <w:rFonts w:ascii="Book Antiqua" w:eastAsia="Book Antiqua" w:hAnsi="Book Antiqua" w:cs="Book Antiqua"/>
          <w:color w:val="000000"/>
        </w:rPr>
        <w:t>, although &lt; 15 cases showing acute hemorrhage have been reported</w:t>
      </w:r>
      <w:r w:rsidRPr="00A01E4D">
        <w:rPr>
          <w:rFonts w:ascii="Book Antiqua" w:eastAsia="Book Antiqua" w:hAnsi="Book Antiqua" w:cs="Book Antiqua"/>
          <w:color w:val="000000"/>
          <w:vertAlign w:val="superscript"/>
        </w:rPr>
        <w:t>[20,21]</w:t>
      </w:r>
      <w:r w:rsidRPr="00A01E4D">
        <w:rPr>
          <w:rFonts w:ascii="Book Antiqua" w:eastAsia="Book Antiqua" w:hAnsi="Book Antiqua" w:cs="Book Antiqua"/>
          <w:color w:val="000000"/>
        </w:rPr>
        <w:t xml:space="preserve">. Rarely, BGHs can cause biliary obstruction and </w:t>
      </w:r>
      <w:proofErr w:type="gramStart"/>
      <w:r w:rsidRPr="00A01E4D">
        <w:rPr>
          <w:rFonts w:ascii="Book Antiqua" w:eastAsia="Book Antiqua" w:hAnsi="Book Antiqua" w:cs="Book Antiqua"/>
          <w:color w:val="000000"/>
        </w:rPr>
        <w:t>pancreatitis</w:t>
      </w:r>
      <w:r w:rsidRPr="00A01E4D">
        <w:rPr>
          <w:rFonts w:ascii="Book Antiqua" w:eastAsia="Book Antiqua" w:hAnsi="Book Antiqua" w:cs="Book Antiqua"/>
          <w:color w:val="000000"/>
          <w:vertAlign w:val="superscript"/>
        </w:rPr>
        <w:t>[</w:t>
      </w:r>
      <w:proofErr w:type="gramEnd"/>
      <w:r w:rsidRPr="00A01E4D">
        <w:rPr>
          <w:rFonts w:ascii="Book Antiqua" w:eastAsia="Book Antiqua" w:hAnsi="Book Antiqua" w:cs="Book Antiqua"/>
          <w:color w:val="000000"/>
          <w:vertAlign w:val="superscript"/>
        </w:rPr>
        <w:t>22]</w:t>
      </w:r>
      <w:r w:rsidRPr="00A01E4D">
        <w:rPr>
          <w:rFonts w:ascii="Book Antiqua" w:eastAsia="Book Antiqua" w:hAnsi="Book Antiqua" w:cs="Book Antiqua"/>
          <w:color w:val="000000"/>
        </w:rPr>
        <w:t>. Treatment by either surgical resection or endoscopic polypectomy is required fo</w:t>
      </w:r>
      <w:r w:rsidRPr="00A01E4D">
        <w:rPr>
          <w:rFonts w:ascii="Book Antiqua" w:eastAsia="Book Antiqua" w:hAnsi="Book Antiqua" w:cs="Book Antiqua"/>
          <w:color w:val="000000"/>
        </w:rPr>
        <w:t>r symptomatic patients. Our patient showed a huge pedunculated mass, which is a rare presentation of duodenal BGH. In addition, our patient presented with recurrent upper GI bleeding, which is also a rare presentation of duodenal BGH, although it was not d</w:t>
      </w:r>
      <w:r w:rsidRPr="00A01E4D">
        <w:rPr>
          <w:rFonts w:ascii="Book Antiqua" w:eastAsia="Book Antiqua" w:hAnsi="Book Antiqua" w:cs="Book Antiqua"/>
          <w:color w:val="000000"/>
        </w:rPr>
        <w:t xml:space="preserve">efinitely clear if the BGH was the only bleeding source because esophagogastroduodenoscopy showed no stigmata of recent bleeding, such as clearly exposed vessels and active bleeding with or without </w:t>
      </w:r>
      <w:r w:rsidRPr="00A01E4D">
        <w:rPr>
          <w:rFonts w:ascii="Book Antiqua" w:eastAsia="Book Antiqua" w:hAnsi="Book Antiqua" w:cs="Book Antiqua"/>
          <w:color w:val="000000"/>
        </w:rPr>
        <w:lastRenderedPageBreak/>
        <w:t>blood clots. Because the esophagogastroduodenoscopy showed</w:t>
      </w:r>
      <w:r w:rsidRPr="00A01E4D">
        <w:rPr>
          <w:rFonts w:ascii="Book Antiqua" w:eastAsia="Book Antiqua" w:hAnsi="Book Antiqua" w:cs="Book Antiqua"/>
          <w:color w:val="000000"/>
        </w:rPr>
        <w:t xml:space="preserve"> ulcers at the surface of the BGH, we suggested the BGH as a possible bleeding source.</w:t>
      </w:r>
    </w:p>
    <w:p w:rsidR="0067444E" w:rsidRPr="00A01E4D" w:rsidRDefault="00CF0687">
      <w:pPr>
        <w:spacing w:line="360" w:lineRule="auto"/>
        <w:ind w:firstLineChars="100" w:firstLine="240"/>
        <w:jc w:val="both"/>
        <w:rPr>
          <w:rFonts w:ascii="Book Antiqua" w:hAnsi="Book Antiqua"/>
        </w:rPr>
      </w:pPr>
      <w:proofErr w:type="spellStart"/>
      <w:r w:rsidRPr="00A01E4D">
        <w:rPr>
          <w:rFonts w:ascii="Book Antiqua" w:eastAsia="Book Antiqua" w:hAnsi="Book Antiqua" w:cs="Book Antiqua"/>
          <w:color w:val="000000"/>
        </w:rPr>
        <w:t>LiPH</w:t>
      </w:r>
      <w:proofErr w:type="spellEnd"/>
      <w:r w:rsidRPr="00A01E4D">
        <w:rPr>
          <w:rFonts w:ascii="Book Antiqua" w:eastAsia="Book Antiqua" w:hAnsi="Book Antiqua" w:cs="Book Antiqua"/>
          <w:color w:val="000000"/>
        </w:rPr>
        <w:t xml:space="preserve"> of the pancreas is an extremely rare entity of unknown etiology. The replacement of the entire pancreas with increasing amounts of adipose tissue and the consequent</w:t>
      </w:r>
      <w:r w:rsidRPr="00A01E4D">
        <w:rPr>
          <w:rFonts w:ascii="Book Antiqua" w:eastAsia="Book Antiqua" w:hAnsi="Book Antiqua" w:cs="Book Antiqua"/>
          <w:color w:val="000000"/>
        </w:rPr>
        <w:t xml:space="preserve"> enlargement of the pancreas was first described by </w:t>
      </w:r>
      <w:proofErr w:type="spellStart"/>
      <w:r w:rsidRPr="00A01E4D">
        <w:rPr>
          <w:rFonts w:ascii="Book Antiqua" w:eastAsia="Book Antiqua" w:hAnsi="Book Antiqua" w:cs="Book Antiqua"/>
          <w:color w:val="000000"/>
        </w:rPr>
        <w:t>Hantelmann</w:t>
      </w:r>
      <w:proofErr w:type="spellEnd"/>
      <w:r w:rsidRPr="00A01E4D">
        <w:rPr>
          <w:rFonts w:ascii="Book Antiqua" w:eastAsia="Book Antiqua" w:hAnsi="Book Antiqua" w:cs="Book Antiqua"/>
          <w:color w:val="000000"/>
        </w:rPr>
        <w:t xml:space="preserve"> in 1931</w:t>
      </w:r>
      <w:r w:rsidRPr="00A01E4D">
        <w:rPr>
          <w:rFonts w:ascii="Book Antiqua" w:eastAsia="Book Antiqua" w:hAnsi="Book Antiqua" w:cs="Book Antiqua"/>
          <w:color w:val="000000"/>
          <w:vertAlign w:val="superscript"/>
        </w:rPr>
        <w:t>[10]</w:t>
      </w:r>
      <w:r w:rsidRPr="00A01E4D">
        <w:rPr>
          <w:rFonts w:ascii="Book Antiqua" w:eastAsia="Book Antiqua" w:hAnsi="Book Antiqua" w:cs="Book Antiqua"/>
          <w:color w:val="000000"/>
        </w:rPr>
        <w:t xml:space="preserve">. Fewer than 100 cases of </w:t>
      </w:r>
      <w:proofErr w:type="spellStart"/>
      <w:r w:rsidRPr="00A01E4D">
        <w:rPr>
          <w:rFonts w:ascii="Book Antiqua" w:eastAsia="Book Antiqua" w:hAnsi="Book Antiqua" w:cs="Book Antiqua"/>
          <w:color w:val="000000"/>
        </w:rPr>
        <w:t>LiPH</w:t>
      </w:r>
      <w:proofErr w:type="spellEnd"/>
      <w:r w:rsidRPr="00A01E4D">
        <w:rPr>
          <w:rFonts w:ascii="Book Antiqua" w:eastAsia="Book Antiqua" w:hAnsi="Book Antiqua" w:cs="Book Antiqua"/>
          <w:color w:val="000000"/>
        </w:rPr>
        <w:t xml:space="preserve"> of the pancreas have been reported </w:t>
      </w:r>
      <w:proofErr w:type="gramStart"/>
      <w:r w:rsidRPr="00A01E4D">
        <w:rPr>
          <w:rFonts w:ascii="Book Antiqua" w:eastAsia="Book Antiqua" w:hAnsi="Book Antiqua" w:cs="Book Antiqua"/>
          <w:color w:val="000000"/>
        </w:rPr>
        <w:t>worldwide</w:t>
      </w:r>
      <w:r w:rsidRPr="00A01E4D">
        <w:rPr>
          <w:rFonts w:ascii="Book Antiqua" w:eastAsia="Book Antiqua" w:hAnsi="Book Antiqua" w:cs="Book Antiqua"/>
          <w:color w:val="000000"/>
          <w:vertAlign w:val="superscript"/>
        </w:rPr>
        <w:t>[</w:t>
      </w:r>
      <w:proofErr w:type="gramEnd"/>
      <w:r w:rsidRPr="00A01E4D">
        <w:rPr>
          <w:rFonts w:ascii="Book Antiqua" w:eastAsia="Book Antiqua" w:hAnsi="Book Antiqua" w:cs="Book Antiqua"/>
          <w:color w:val="000000"/>
          <w:vertAlign w:val="superscript"/>
        </w:rPr>
        <w:t>11,23-29]</w:t>
      </w:r>
      <w:r w:rsidRPr="00A01E4D">
        <w:rPr>
          <w:rFonts w:ascii="Book Antiqua" w:eastAsia="Book Antiqua" w:hAnsi="Book Antiqua" w:cs="Book Antiqua"/>
          <w:color w:val="000000"/>
        </w:rPr>
        <w:t xml:space="preserve">. In a previous case series and literature review, the mean patient age was 41 years (range, 6 d </w:t>
      </w:r>
      <w:r w:rsidRPr="00A01E4D">
        <w:rPr>
          <w:rFonts w:ascii="Book Antiqua" w:eastAsia="Book Antiqua" w:hAnsi="Book Antiqua" w:cs="Book Antiqua"/>
          <w:color w:val="000000"/>
        </w:rPr>
        <w:t xml:space="preserve">to 80 years), with no difference in gender </w:t>
      </w:r>
      <w:proofErr w:type="gramStart"/>
      <w:r w:rsidRPr="00A01E4D">
        <w:rPr>
          <w:rFonts w:ascii="Book Antiqua" w:eastAsia="Book Antiqua" w:hAnsi="Book Antiqua" w:cs="Book Antiqua"/>
          <w:color w:val="000000"/>
        </w:rPr>
        <w:t>distribution</w:t>
      </w:r>
      <w:r w:rsidRPr="00A01E4D">
        <w:rPr>
          <w:rFonts w:ascii="Book Antiqua" w:eastAsia="Book Antiqua" w:hAnsi="Book Antiqua" w:cs="Book Antiqua"/>
          <w:color w:val="000000"/>
          <w:vertAlign w:val="superscript"/>
        </w:rPr>
        <w:t>[</w:t>
      </w:r>
      <w:proofErr w:type="gramEnd"/>
      <w:r w:rsidRPr="00A01E4D">
        <w:rPr>
          <w:rFonts w:ascii="Book Antiqua" w:eastAsia="Book Antiqua" w:hAnsi="Book Antiqua" w:cs="Book Antiqua"/>
          <w:color w:val="000000"/>
          <w:vertAlign w:val="superscript"/>
        </w:rPr>
        <w:t>23]</w:t>
      </w:r>
      <w:r w:rsidRPr="00A01E4D">
        <w:rPr>
          <w:rFonts w:ascii="Book Antiqua" w:eastAsia="Book Antiqua" w:hAnsi="Book Antiqua" w:cs="Book Antiqua"/>
          <w:color w:val="000000"/>
        </w:rPr>
        <w:t xml:space="preserve">. The affected sites included the entire pancreas (20 cases), body and pancreatic tail (3 cases), pancreatic head (4 cases) and </w:t>
      </w:r>
      <w:proofErr w:type="spellStart"/>
      <w:r w:rsidRPr="00A01E4D">
        <w:rPr>
          <w:rFonts w:ascii="Book Antiqua" w:eastAsia="Book Antiqua" w:hAnsi="Book Antiqua" w:cs="Book Antiqua"/>
          <w:color w:val="000000"/>
        </w:rPr>
        <w:t>uncinate</w:t>
      </w:r>
      <w:proofErr w:type="spellEnd"/>
      <w:r w:rsidRPr="00A01E4D">
        <w:rPr>
          <w:rFonts w:ascii="Book Antiqua" w:eastAsia="Book Antiqua" w:hAnsi="Book Antiqua" w:cs="Book Antiqua"/>
          <w:color w:val="000000"/>
        </w:rPr>
        <w:t xml:space="preserve"> process (1 case</w:t>
      </w:r>
      <w:proofErr w:type="gramStart"/>
      <w:r w:rsidRPr="00A01E4D">
        <w:rPr>
          <w:rFonts w:ascii="Book Antiqua" w:eastAsia="Book Antiqua" w:hAnsi="Book Antiqua" w:cs="Book Antiqua"/>
          <w:color w:val="000000"/>
        </w:rPr>
        <w:t>)</w:t>
      </w:r>
      <w:r w:rsidRPr="00A01E4D">
        <w:rPr>
          <w:rFonts w:ascii="Book Antiqua" w:eastAsia="Book Antiqua" w:hAnsi="Book Antiqua" w:cs="Book Antiqua"/>
          <w:color w:val="000000"/>
          <w:vertAlign w:val="superscript"/>
        </w:rPr>
        <w:t>[</w:t>
      </w:r>
      <w:proofErr w:type="gramEnd"/>
      <w:r w:rsidRPr="00A01E4D">
        <w:rPr>
          <w:rFonts w:ascii="Book Antiqua" w:eastAsia="Book Antiqua" w:hAnsi="Book Antiqua" w:cs="Book Antiqua"/>
          <w:color w:val="000000"/>
          <w:vertAlign w:val="superscript"/>
        </w:rPr>
        <w:t>28]</w:t>
      </w:r>
      <w:r w:rsidRPr="00A01E4D">
        <w:rPr>
          <w:rFonts w:ascii="Book Antiqua" w:eastAsia="Book Antiqua" w:hAnsi="Book Antiqua" w:cs="Book Antiqua"/>
          <w:color w:val="000000"/>
        </w:rPr>
        <w:t>. In symptomatic patients, the most comm</w:t>
      </w:r>
      <w:r w:rsidRPr="00A01E4D">
        <w:rPr>
          <w:rFonts w:ascii="Book Antiqua" w:eastAsia="Book Antiqua" w:hAnsi="Book Antiqua" w:cs="Book Antiqua"/>
          <w:color w:val="000000"/>
        </w:rPr>
        <w:t xml:space="preserve">on symptoms were exocrine pancreatic dysfunction such as chronic diarrhea and signs of chronic </w:t>
      </w:r>
      <w:proofErr w:type="gramStart"/>
      <w:r w:rsidRPr="00A01E4D">
        <w:rPr>
          <w:rFonts w:ascii="Book Antiqua" w:eastAsia="Book Antiqua" w:hAnsi="Book Antiqua" w:cs="Book Antiqua"/>
          <w:color w:val="000000"/>
        </w:rPr>
        <w:t>pancreatitis</w:t>
      </w:r>
      <w:r w:rsidRPr="00A01E4D">
        <w:rPr>
          <w:rFonts w:ascii="Book Antiqua" w:eastAsia="Book Antiqua" w:hAnsi="Book Antiqua" w:cs="Book Antiqua"/>
          <w:color w:val="000000"/>
          <w:vertAlign w:val="superscript"/>
        </w:rPr>
        <w:t>[</w:t>
      </w:r>
      <w:proofErr w:type="gramEnd"/>
      <w:r w:rsidRPr="00A01E4D">
        <w:rPr>
          <w:rFonts w:ascii="Book Antiqua" w:eastAsia="Book Antiqua" w:hAnsi="Book Antiqua" w:cs="Book Antiqua"/>
          <w:color w:val="000000"/>
          <w:vertAlign w:val="superscript"/>
        </w:rPr>
        <w:t>26,30]</w:t>
      </w:r>
      <w:r w:rsidRPr="00A01E4D">
        <w:rPr>
          <w:rFonts w:ascii="Book Antiqua" w:eastAsia="Book Antiqua" w:hAnsi="Book Antiqua" w:cs="Book Antiqua"/>
          <w:color w:val="000000"/>
        </w:rPr>
        <w:t xml:space="preserve">. In another case, the disease caused an obstruction of the bile duct and required surgical treatment by a </w:t>
      </w:r>
      <w:proofErr w:type="spellStart"/>
      <w:r w:rsidRPr="00A01E4D">
        <w:rPr>
          <w:rFonts w:ascii="Book Antiqua" w:eastAsia="Book Antiqua" w:hAnsi="Book Antiqua" w:cs="Book Antiqua"/>
          <w:color w:val="000000"/>
        </w:rPr>
        <w:t>hepaticojejunostomy</w:t>
      </w:r>
      <w:proofErr w:type="spellEnd"/>
      <w:r w:rsidRPr="00A01E4D">
        <w:rPr>
          <w:rFonts w:ascii="Book Antiqua" w:eastAsia="Book Antiqua" w:hAnsi="Book Antiqua" w:cs="Book Antiqua"/>
          <w:color w:val="000000"/>
        </w:rPr>
        <w:t>.</w:t>
      </w:r>
    </w:p>
    <w:p w:rsidR="0067444E" w:rsidRPr="00A01E4D" w:rsidRDefault="00CF0687">
      <w:pPr>
        <w:spacing w:line="360" w:lineRule="auto"/>
        <w:ind w:firstLineChars="100" w:firstLine="240"/>
        <w:jc w:val="both"/>
        <w:rPr>
          <w:rFonts w:ascii="Book Antiqua" w:hAnsi="Book Antiqua"/>
        </w:rPr>
      </w:pPr>
      <w:proofErr w:type="spellStart"/>
      <w:r w:rsidRPr="00A01E4D">
        <w:rPr>
          <w:rFonts w:ascii="Book Antiqua" w:eastAsia="Book Antiqua" w:hAnsi="Book Antiqua" w:cs="Book Antiqua"/>
          <w:color w:val="000000"/>
        </w:rPr>
        <w:t>LiPH</w:t>
      </w:r>
      <w:proofErr w:type="spellEnd"/>
      <w:r w:rsidRPr="00A01E4D">
        <w:rPr>
          <w:rFonts w:ascii="Book Antiqua" w:eastAsia="Book Antiqua" w:hAnsi="Book Antiqua" w:cs="Book Antiqua"/>
          <w:color w:val="000000"/>
        </w:rPr>
        <w:t xml:space="preserve"> of the pa</w:t>
      </w:r>
      <w:r w:rsidRPr="00A01E4D">
        <w:rPr>
          <w:rFonts w:ascii="Book Antiqua" w:eastAsia="Book Antiqua" w:hAnsi="Book Antiqua" w:cs="Book Antiqua"/>
          <w:color w:val="000000"/>
        </w:rPr>
        <w:t xml:space="preserve">ncreas is often discovered and suspected by CT and </w:t>
      </w:r>
      <w:proofErr w:type="gramStart"/>
      <w:r w:rsidRPr="00A01E4D">
        <w:rPr>
          <w:rFonts w:ascii="Book Antiqua" w:eastAsia="Book Antiqua" w:hAnsi="Book Antiqua" w:cs="Book Antiqua"/>
          <w:color w:val="000000"/>
        </w:rPr>
        <w:t>MRI</w:t>
      </w:r>
      <w:r w:rsidRPr="00A01E4D">
        <w:rPr>
          <w:rFonts w:ascii="Book Antiqua" w:eastAsia="Book Antiqua" w:hAnsi="Book Antiqua" w:cs="Book Antiqua"/>
          <w:color w:val="000000"/>
          <w:vertAlign w:val="superscript"/>
        </w:rPr>
        <w:t>[</w:t>
      </w:r>
      <w:proofErr w:type="gramEnd"/>
      <w:r w:rsidRPr="00A01E4D">
        <w:rPr>
          <w:rFonts w:ascii="Book Antiqua" w:eastAsia="Book Antiqua" w:hAnsi="Book Antiqua" w:cs="Book Antiqua"/>
          <w:color w:val="000000"/>
          <w:vertAlign w:val="superscript"/>
        </w:rPr>
        <w:t>23,31]</w:t>
      </w:r>
      <w:r w:rsidRPr="00A01E4D">
        <w:rPr>
          <w:rFonts w:ascii="Book Antiqua" w:eastAsia="Book Antiqua" w:hAnsi="Book Antiqua" w:cs="Book Antiqua"/>
          <w:color w:val="000000"/>
        </w:rPr>
        <w:t xml:space="preserve">. CT scan can accurately facilitate the diagnosis of fatty lesions such as lipoma based on low attenuation signals of </w:t>
      </w:r>
      <w:r w:rsidRPr="00A01E4D">
        <w:rPr>
          <w:rFonts w:ascii="Book Antiqua" w:eastAsia="Book Antiqua" w:hAnsi="Book Antiqua" w:cs="Book Antiqua"/>
          <w:color w:val="000000"/>
        </w:rPr>
        <w:sym w:font="Symbol" w:char="F02D"/>
      </w:r>
      <w:r w:rsidRPr="00A01E4D">
        <w:rPr>
          <w:rFonts w:ascii="Book Antiqua" w:eastAsia="Book Antiqua" w:hAnsi="Book Antiqua" w:cs="Book Antiqua"/>
          <w:color w:val="000000"/>
        </w:rPr>
        <w:t xml:space="preserve">50 to </w:t>
      </w:r>
      <w:r w:rsidRPr="00A01E4D">
        <w:rPr>
          <w:rFonts w:ascii="Book Antiqua" w:eastAsia="Book Antiqua" w:hAnsi="Book Antiqua" w:cs="Book Antiqua"/>
          <w:color w:val="000000"/>
        </w:rPr>
        <w:sym w:font="Symbol" w:char="F02D"/>
      </w:r>
      <w:r w:rsidRPr="00A01E4D">
        <w:rPr>
          <w:rFonts w:ascii="Book Antiqua" w:eastAsia="Book Antiqua" w:hAnsi="Book Antiqua" w:cs="Book Antiqua"/>
          <w:color w:val="000000"/>
        </w:rPr>
        <w:t xml:space="preserve">100 </w:t>
      </w:r>
      <w:proofErr w:type="gramStart"/>
      <w:r w:rsidRPr="00A01E4D">
        <w:rPr>
          <w:rFonts w:ascii="Book Antiqua" w:eastAsia="Book Antiqua" w:hAnsi="Book Antiqua" w:cs="Book Antiqua"/>
          <w:color w:val="000000"/>
        </w:rPr>
        <w:t>HU</w:t>
      </w:r>
      <w:r w:rsidRPr="00A01E4D">
        <w:rPr>
          <w:rFonts w:ascii="Book Antiqua" w:eastAsia="Book Antiqua" w:hAnsi="Book Antiqua" w:cs="Book Antiqua"/>
          <w:color w:val="000000"/>
          <w:vertAlign w:val="superscript"/>
        </w:rPr>
        <w:t>[</w:t>
      </w:r>
      <w:proofErr w:type="gramEnd"/>
      <w:r w:rsidRPr="00A01E4D">
        <w:rPr>
          <w:rFonts w:ascii="Book Antiqua" w:eastAsia="Book Antiqua" w:hAnsi="Book Antiqua" w:cs="Book Antiqua"/>
          <w:color w:val="000000"/>
          <w:vertAlign w:val="superscript"/>
        </w:rPr>
        <w:t>32]</w:t>
      </w:r>
      <w:r w:rsidRPr="00A01E4D">
        <w:rPr>
          <w:rFonts w:ascii="Book Antiqua" w:eastAsia="Book Antiqua" w:hAnsi="Book Antiqua" w:cs="Book Antiqua"/>
          <w:color w:val="000000"/>
        </w:rPr>
        <w:t xml:space="preserve">. In our case, the lesion showed </w:t>
      </w:r>
      <w:r w:rsidRPr="00A01E4D">
        <w:rPr>
          <w:rFonts w:ascii="Book Antiqua" w:eastAsia="Book Antiqua" w:hAnsi="Book Antiqua" w:cs="Book Antiqua"/>
          <w:color w:val="000000"/>
        </w:rPr>
        <w:sym w:font="Symbol" w:char="F02D"/>
      </w:r>
      <w:r w:rsidRPr="00A01E4D">
        <w:rPr>
          <w:rFonts w:ascii="Book Antiqua" w:eastAsia="Book Antiqua" w:hAnsi="Book Antiqua" w:cs="Book Antiqua"/>
          <w:color w:val="000000"/>
        </w:rPr>
        <w:t xml:space="preserve">90.6 HU on the CT scan. </w:t>
      </w:r>
      <w:r w:rsidRPr="00A01E4D">
        <w:rPr>
          <w:rFonts w:ascii="Book Antiqua" w:eastAsia="Book Antiqua" w:hAnsi="Book Antiqua" w:cs="Book Antiqua"/>
          <w:color w:val="000000"/>
        </w:rPr>
        <w:t xml:space="preserve">Besides the CT attenuation </w:t>
      </w:r>
      <w:proofErr w:type="gramStart"/>
      <w:r w:rsidRPr="00A01E4D">
        <w:rPr>
          <w:rFonts w:ascii="Book Antiqua" w:eastAsia="Book Antiqua" w:hAnsi="Book Antiqua" w:cs="Book Antiqua"/>
          <w:color w:val="000000"/>
        </w:rPr>
        <w:t>signals, the entire pancreas was</w:t>
      </w:r>
      <w:proofErr w:type="gramEnd"/>
      <w:r w:rsidRPr="00A01E4D">
        <w:rPr>
          <w:rFonts w:ascii="Book Antiqua" w:eastAsia="Book Antiqua" w:hAnsi="Book Antiqua" w:cs="Book Antiqua"/>
          <w:color w:val="000000"/>
        </w:rPr>
        <w:t xml:space="preserve"> substantially replaced with fat and no abnormality of the pancreatic duct was observed. In addition, obstruction of the main pancreatic duct was not found on CT and MRI in our patient. All these r</w:t>
      </w:r>
      <w:r w:rsidRPr="00A01E4D">
        <w:rPr>
          <w:rFonts w:ascii="Book Antiqua" w:eastAsia="Book Antiqua" w:hAnsi="Book Antiqua" w:cs="Book Antiqua"/>
          <w:color w:val="000000"/>
        </w:rPr>
        <w:t xml:space="preserve">adiological findings were compatible with the diagnosis of </w:t>
      </w:r>
      <w:proofErr w:type="spellStart"/>
      <w:r w:rsidRPr="00A01E4D">
        <w:rPr>
          <w:rFonts w:ascii="Book Antiqua" w:eastAsia="Book Antiqua" w:hAnsi="Book Antiqua" w:cs="Book Antiqua"/>
          <w:color w:val="000000"/>
        </w:rPr>
        <w:t>LiPH</w:t>
      </w:r>
      <w:proofErr w:type="spellEnd"/>
      <w:r w:rsidRPr="00A01E4D">
        <w:rPr>
          <w:rFonts w:ascii="Book Antiqua" w:eastAsia="Book Antiqua" w:hAnsi="Book Antiqua" w:cs="Book Antiqua"/>
          <w:color w:val="000000"/>
        </w:rPr>
        <w:t xml:space="preserve"> of the pancreas. When making a differential diagnosis of </w:t>
      </w:r>
      <w:proofErr w:type="spellStart"/>
      <w:r w:rsidRPr="00A01E4D">
        <w:rPr>
          <w:rFonts w:ascii="Book Antiqua" w:eastAsia="Book Antiqua" w:hAnsi="Book Antiqua" w:cs="Book Antiqua"/>
          <w:color w:val="000000"/>
        </w:rPr>
        <w:t>LiPH</w:t>
      </w:r>
      <w:proofErr w:type="spellEnd"/>
      <w:r w:rsidRPr="00A01E4D">
        <w:rPr>
          <w:rFonts w:ascii="Book Antiqua" w:eastAsia="Book Antiqua" w:hAnsi="Book Antiqua" w:cs="Book Antiqua"/>
          <w:color w:val="000000"/>
        </w:rPr>
        <w:t xml:space="preserve"> of the pancreas, the following disorders need to be considered: obesity, diabetes, age-related pancreatic fat infiltration, and </w:t>
      </w:r>
      <w:proofErr w:type="spellStart"/>
      <w:proofErr w:type="gramStart"/>
      <w:r w:rsidRPr="00A01E4D">
        <w:rPr>
          <w:rFonts w:ascii="Book Antiqua" w:eastAsia="Book Antiqua" w:hAnsi="Book Antiqua" w:cs="Book Antiqua"/>
          <w:color w:val="000000"/>
        </w:rPr>
        <w:t>li</w:t>
      </w:r>
      <w:r w:rsidRPr="00A01E4D">
        <w:rPr>
          <w:rFonts w:ascii="Book Antiqua" w:eastAsia="Book Antiqua" w:hAnsi="Book Antiqua" w:cs="Book Antiqua"/>
          <w:color w:val="000000"/>
        </w:rPr>
        <w:t>posarcoma</w:t>
      </w:r>
      <w:proofErr w:type="spellEnd"/>
      <w:r w:rsidRPr="00A01E4D">
        <w:rPr>
          <w:rFonts w:ascii="Book Antiqua" w:eastAsia="Book Antiqua" w:hAnsi="Book Antiqua" w:cs="Book Antiqua"/>
          <w:color w:val="000000"/>
          <w:vertAlign w:val="superscript"/>
        </w:rPr>
        <w:t>[</w:t>
      </w:r>
      <w:proofErr w:type="gramEnd"/>
      <w:r w:rsidRPr="00A01E4D">
        <w:rPr>
          <w:rFonts w:ascii="Book Antiqua" w:eastAsia="Book Antiqua" w:hAnsi="Book Antiqua" w:cs="Book Antiqua"/>
          <w:color w:val="000000"/>
          <w:vertAlign w:val="superscript"/>
        </w:rPr>
        <w:t>26]</w:t>
      </w:r>
      <w:r w:rsidRPr="00A01E4D">
        <w:rPr>
          <w:rFonts w:ascii="Book Antiqua" w:eastAsia="Book Antiqua" w:hAnsi="Book Antiqua" w:cs="Book Antiqua"/>
          <w:color w:val="000000"/>
        </w:rPr>
        <w:t xml:space="preserve">. Our patient was diagnosed with </w:t>
      </w:r>
      <w:proofErr w:type="spellStart"/>
      <w:r w:rsidRPr="00A01E4D">
        <w:rPr>
          <w:rFonts w:ascii="Book Antiqua" w:eastAsia="Book Antiqua" w:hAnsi="Book Antiqua" w:cs="Book Antiqua"/>
          <w:color w:val="000000"/>
        </w:rPr>
        <w:t>LiPH</w:t>
      </w:r>
      <w:proofErr w:type="spellEnd"/>
      <w:r w:rsidRPr="00A01E4D">
        <w:rPr>
          <w:rFonts w:ascii="Book Antiqua" w:eastAsia="Book Antiqua" w:hAnsi="Book Antiqua" w:cs="Book Antiqua"/>
          <w:color w:val="000000"/>
        </w:rPr>
        <w:t xml:space="preserve"> of the pancreas based on the above radiological findings together with typical histological features of percutaneous biopsy specimens.</w:t>
      </w:r>
    </w:p>
    <w:p w:rsidR="0067444E" w:rsidRPr="00A01E4D" w:rsidRDefault="00CF0687">
      <w:pPr>
        <w:spacing w:line="360" w:lineRule="auto"/>
        <w:ind w:firstLineChars="100" w:firstLine="240"/>
        <w:jc w:val="both"/>
        <w:rPr>
          <w:rFonts w:ascii="Book Antiqua" w:hAnsi="Book Antiqua"/>
        </w:rPr>
      </w:pPr>
      <w:r w:rsidRPr="00A01E4D">
        <w:rPr>
          <w:rFonts w:ascii="Book Antiqua" w:eastAsia="Book Antiqua" w:hAnsi="Book Antiqua" w:cs="Book Antiqua"/>
          <w:color w:val="000000"/>
        </w:rPr>
        <w:t xml:space="preserve">Although there is a suggestion that </w:t>
      </w:r>
      <w:proofErr w:type="spellStart"/>
      <w:r w:rsidRPr="00A01E4D">
        <w:rPr>
          <w:rFonts w:ascii="Book Antiqua" w:eastAsia="Book Antiqua" w:hAnsi="Book Antiqua" w:cs="Book Antiqua"/>
          <w:color w:val="000000"/>
        </w:rPr>
        <w:t>LiPH</w:t>
      </w:r>
      <w:proofErr w:type="spellEnd"/>
      <w:r w:rsidRPr="00A01E4D">
        <w:rPr>
          <w:rFonts w:ascii="Book Antiqua" w:eastAsia="Book Antiqua" w:hAnsi="Book Antiqua" w:cs="Book Antiqua"/>
          <w:color w:val="000000"/>
        </w:rPr>
        <w:t xml:space="preserve"> of the pancreas might be caus</w:t>
      </w:r>
      <w:r w:rsidRPr="00A01E4D">
        <w:rPr>
          <w:rFonts w:ascii="Book Antiqua" w:eastAsia="Book Antiqua" w:hAnsi="Book Antiqua" w:cs="Book Antiqua"/>
          <w:color w:val="000000"/>
        </w:rPr>
        <w:t xml:space="preserve">ed by viral infection and abnormal </w:t>
      </w:r>
      <w:proofErr w:type="gramStart"/>
      <w:r w:rsidRPr="00A01E4D">
        <w:rPr>
          <w:rFonts w:ascii="Book Antiqua" w:eastAsia="Book Antiqua" w:hAnsi="Book Antiqua" w:cs="Book Antiqua"/>
          <w:color w:val="000000"/>
        </w:rPr>
        <w:t>metabolism</w:t>
      </w:r>
      <w:r w:rsidRPr="00A01E4D">
        <w:rPr>
          <w:rFonts w:ascii="Book Antiqua" w:eastAsia="Book Antiqua" w:hAnsi="Book Antiqua" w:cs="Book Antiqua"/>
          <w:color w:val="000000"/>
          <w:vertAlign w:val="superscript"/>
        </w:rPr>
        <w:t>[</w:t>
      </w:r>
      <w:proofErr w:type="gramEnd"/>
      <w:r w:rsidRPr="00A01E4D">
        <w:rPr>
          <w:rFonts w:ascii="Book Antiqua" w:eastAsia="Book Antiqua" w:hAnsi="Book Antiqua" w:cs="Book Antiqua"/>
          <w:color w:val="000000"/>
          <w:vertAlign w:val="superscript"/>
        </w:rPr>
        <w:t>33]</w:t>
      </w:r>
      <w:r w:rsidRPr="00A01E4D">
        <w:rPr>
          <w:rFonts w:ascii="Book Antiqua" w:eastAsia="Book Antiqua" w:hAnsi="Book Antiqua" w:cs="Book Antiqua"/>
          <w:color w:val="000000"/>
        </w:rPr>
        <w:t xml:space="preserve">, the specific etiology remains unknown due to the small number of cases. Several previous reports have suggested a possible correlation between </w:t>
      </w:r>
      <w:proofErr w:type="spellStart"/>
      <w:r w:rsidRPr="00A01E4D">
        <w:rPr>
          <w:rFonts w:ascii="Book Antiqua" w:eastAsia="Book Antiqua" w:hAnsi="Book Antiqua" w:cs="Book Antiqua"/>
          <w:color w:val="000000"/>
        </w:rPr>
        <w:t>LiPH</w:t>
      </w:r>
      <w:proofErr w:type="spellEnd"/>
      <w:r w:rsidRPr="00A01E4D">
        <w:rPr>
          <w:rFonts w:ascii="Book Antiqua" w:eastAsia="Book Antiqua" w:hAnsi="Book Antiqua" w:cs="Book Antiqua"/>
          <w:color w:val="000000"/>
        </w:rPr>
        <w:t xml:space="preserve"> of the pancreas and hepatic </w:t>
      </w:r>
      <w:proofErr w:type="gramStart"/>
      <w:r w:rsidRPr="00A01E4D">
        <w:rPr>
          <w:rFonts w:ascii="Book Antiqua" w:eastAsia="Book Antiqua" w:hAnsi="Book Antiqua" w:cs="Book Antiqua"/>
          <w:color w:val="000000"/>
        </w:rPr>
        <w:t>illness</w:t>
      </w:r>
      <w:r w:rsidRPr="00A01E4D">
        <w:rPr>
          <w:rFonts w:ascii="Book Antiqua" w:eastAsia="Book Antiqua" w:hAnsi="Book Antiqua" w:cs="Book Antiqua"/>
          <w:color w:val="000000"/>
          <w:vertAlign w:val="superscript"/>
        </w:rPr>
        <w:t>[</w:t>
      </w:r>
      <w:proofErr w:type="gramEnd"/>
      <w:r w:rsidRPr="00A01E4D">
        <w:rPr>
          <w:rFonts w:ascii="Book Antiqua" w:eastAsia="Book Antiqua" w:hAnsi="Book Antiqua" w:cs="Book Antiqua"/>
          <w:color w:val="000000"/>
          <w:vertAlign w:val="superscript"/>
        </w:rPr>
        <w:t>11,26,34]</w:t>
      </w:r>
      <w:r w:rsidRPr="00A01E4D">
        <w:rPr>
          <w:rFonts w:ascii="Book Antiqua" w:eastAsia="Book Antiqua" w:hAnsi="Book Antiqua" w:cs="Book Antiqua"/>
          <w:color w:val="000000"/>
        </w:rPr>
        <w:t>. Coexisting</w:t>
      </w:r>
      <w:r w:rsidRPr="00A01E4D">
        <w:rPr>
          <w:rFonts w:ascii="Book Antiqua" w:eastAsia="Book Antiqua" w:hAnsi="Book Antiqua" w:cs="Book Antiqua"/>
          <w:color w:val="000000"/>
        </w:rPr>
        <w:t xml:space="preserve"> diseases </w:t>
      </w:r>
      <w:r w:rsidRPr="00A01E4D">
        <w:rPr>
          <w:rFonts w:ascii="Book Antiqua" w:eastAsia="Book Antiqua" w:hAnsi="Book Antiqua" w:cs="Book Antiqua"/>
          <w:color w:val="000000"/>
        </w:rPr>
        <w:lastRenderedPageBreak/>
        <w:t xml:space="preserve">included liver cirrhosis and primary </w:t>
      </w:r>
      <w:proofErr w:type="spellStart"/>
      <w:r w:rsidRPr="00A01E4D">
        <w:rPr>
          <w:rFonts w:ascii="Book Antiqua" w:eastAsia="Book Antiqua" w:hAnsi="Book Antiqua" w:cs="Book Antiqua"/>
          <w:color w:val="000000"/>
        </w:rPr>
        <w:t>sclerosing</w:t>
      </w:r>
      <w:proofErr w:type="spellEnd"/>
      <w:r w:rsidRPr="00A01E4D">
        <w:rPr>
          <w:rFonts w:ascii="Book Antiqua" w:eastAsia="Book Antiqua" w:hAnsi="Book Antiqua" w:cs="Book Antiqua"/>
          <w:color w:val="000000"/>
        </w:rPr>
        <w:t xml:space="preserve"> </w:t>
      </w:r>
      <w:proofErr w:type="gramStart"/>
      <w:r w:rsidRPr="00A01E4D">
        <w:rPr>
          <w:rFonts w:ascii="Book Antiqua" w:eastAsia="Book Antiqua" w:hAnsi="Book Antiqua" w:cs="Book Antiqua"/>
          <w:color w:val="000000"/>
        </w:rPr>
        <w:t>cholangitis</w:t>
      </w:r>
      <w:r w:rsidRPr="00A01E4D">
        <w:rPr>
          <w:rFonts w:ascii="Book Antiqua" w:eastAsia="Book Antiqua" w:hAnsi="Book Antiqua" w:cs="Book Antiqua"/>
          <w:color w:val="000000"/>
          <w:vertAlign w:val="superscript"/>
        </w:rPr>
        <w:t>[</w:t>
      </w:r>
      <w:proofErr w:type="gramEnd"/>
      <w:r w:rsidRPr="00A01E4D">
        <w:rPr>
          <w:rFonts w:ascii="Book Antiqua" w:eastAsia="Book Antiqua" w:hAnsi="Book Antiqua" w:cs="Book Antiqua"/>
          <w:color w:val="000000"/>
          <w:vertAlign w:val="superscript"/>
        </w:rPr>
        <w:t>35]</w:t>
      </w:r>
      <w:r w:rsidRPr="00A01E4D">
        <w:rPr>
          <w:rFonts w:ascii="Book Antiqua" w:eastAsia="Book Antiqua" w:hAnsi="Book Antiqua" w:cs="Book Antiqua"/>
          <w:color w:val="000000"/>
        </w:rPr>
        <w:t xml:space="preserve">, suggesting the possibility that chronic liver injury might influence the development of </w:t>
      </w:r>
      <w:proofErr w:type="spellStart"/>
      <w:r w:rsidRPr="00A01E4D">
        <w:rPr>
          <w:rFonts w:ascii="Book Antiqua" w:eastAsia="Book Antiqua" w:hAnsi="Book Antiqua" w:cs="Book Antiqua"/>
          <w:color w:val="000000"/>
        </w:rPr>
        <w:t>LiPH</w:t>
      </w:r>
      <w:proofErr w:type="spellEnd"/>
      <w:r w:rsidRPr="00A01E4D">
        <w:rPr>
          <w:rFonts w:ascii="Book Antiqua" w:eastAsia="Book Antiqua" w:hAnsi="Book Antiqua" w:cs="Book Antiqua"/>
          <w:color w:val="000000"/>
        </w:rPr>
        <w:t xml:space="preserve"> of the pancreas</w:t>
      </w:r>
      <w:r w:rsidRPr="00A01E4D">
        <w:rPr>
          <w:rFonts w:ascii="Book Antiqua" w:eastAsia="Book Antiqua" w:hAnsi="Book Antiqua" w:cs="Book Antiqua"/>
          <w:color w:val="000000"/>
          <w:vertAlign w:val="superscript"/>
        </w:rPr>
        <w:t>[36]</w:t>
      </w:r>
      <w:r w:rsidRPr="00A01E4D">
        <w:rPr>
          <w:rFonts w:ascii="Book Antiqua" w:eastAsia="Book Antiqua" w:hAnsi="Book Antiqua" w:cs="Book Antiqua"/>
          <w:color w:val="000000"/>
        </w:rPr>
        <w:t xml:space="preserve">. In our case, the patient had segmental biliary ectasia, which also </w:t>
      </w:r>
      <w:r w:rsidRPr="00A01E4D">
        <w:rPr>
          <w:rFonts w:ascii="Book Antiqua" w:eastAsia="Book Antiqua" w:hAnsi="Book Antiqua" w:cs="Book Antiqua"/>
          <w:color w:val="000000"/>
        </w:rPr>
        <w:t xml:space="preserve">supports the possible association between </w:t>
      </w:r>
      <w:proofErr w:type="spellStart"/>
      <w:r w:rsidRPr="00A01E4D">
        <w:rPr>
          <w:rFonts w:ascii="Book Antiqua" w:eastAsia="Book Antiqua" w:hAnsi="Book Antiqua" w:cs="Book Antiqua"/>
          <w:color w:val="000000"/>
        </w:rPr>
        <w:t>LiPH</w:t>
      </w:r>
      <w:proofErr w:type="spellEnd"/>
      <w:r w:rsidRPr="00A01E4D">
        <w:rPr>
          <w:rFonts w:ascii="Book Antiqua" w:eastAsia="Book Antiqua" w:hAnsi="Book Antiqua" w:cs="Book Antiqua"/>
          <w:color w:val="000000"/>
        </w:rPr>
        <w:t xml:space="preserve"> of the pancreas and hepatic illness.</w:t>
      </w:r>
    </w:p>
    <w:p w:rsidR="0067444E" w:rsidRPr="00A01E4D" w:rsidRDefault="00CF0687">
      <w:pPr>
        <w:spacing w:line="360" w:lineRule="auto"/>
        <w:ind w:firstLineChars="100" w:firstLine="240"/>
        <w:jc w:val="both"/>
        <w:rPr>
          <w:rFonts w:ascii="Book Antiqua" w:hAnsi="Book Antiqua"/>
        </w:rPr>
      </w:pPr>
      <w:r w:rsidRPr="00A01E4D">
        <w:rPr>
          <w:rFonts w:ascii="Book Antiqua" w:eastAsia="Book Antiqua" w:hAnsi="Book Antiqua" w:cs="Book Antiqua"/>
          <w:color w:val="000000"/>
        </w:rPr>
        <w:t>The most important educational point of this case may be the usefulness of combined examination of esophagogastroduodenoscopy and radiological studies such as CT and MRI in</w:t>
      </w:r>
      <w:r w:rsidRPr="00A01E4D">
        <w:rPr>
          <w:rFonts w:ascii="Book Antiqua" w:eastAsia="Book Antiqua" w:hAnsi="Book Antiqua" w:cs="Book Antiqua"/>
          <w:color w:val="000000"/>
        </w:rPr>
        <w:t xml:space="preserve"> patients with melena. Esophagogastroduodenoscopy can evaluate lesions of the esophagus, stomach and duodenum. CT and MRI can detect abnormalities in the small intestine. In addition, if a patient shows a submucosal mass by esophagogastroduodenoscopy, CT a</w:t>
      </w:r>
      <w:r w:rsidRPr="00A01E4D">
        <w:rPr>
          <w:rFonts w:ascii="Book Antiqua" w:eastAsia="Book Antiqua" w:hAnsi="Book Antiqua" w:cs="Book Antiqua"/>
          <w:color w:val="000000"/>
        </w:rPr>
        <w:t>nd MRI can provide further information about the features of the mass, thereby narrowing the list of possible diagnoses. In our case, CT and MRI showed marked duodenal wall thickening suggestive of a possible source of bleeding, although they could not spe</w:t>
      </w:r>
      <w:r w:rsidRPr="00A01E4D">
        <w:rPr>
          <w:rFonts w:ascii="Book Antiqua" w:eastAsia="Book Antiqua" w:hAnsi="Book Antiqua" w:cs="Book Antiqua"/>
          <w:color w:val="000000"/>
        </w:rPr>
        <w:t xml:space="preserve">cifically diagnose the lesion. Furthermore, CT and MRI could detect </w:t>
      </w:r>
      <w:proofErr w:type="spellStart"/>
      <w:r w:rsidRPr="00A01E4D">
        <w:rPr>
          <w:rFonts w:ascii="Book Antiqua" w:eastAsia="Book Antiqua" w:hAnsi="Book Antiqua" w:cs="Book Antiqua"/>
          <w:color w:val="000000"/>
        </w:rPr>
        <w:t>LiPH</w:t>
      </w:r>
      <w:proofErr w:type="spellEnd"/>
      <w:r w:rsidRPr="00A01E4D">
        <w:rPr>
          <w:rFonts w:ascii="Book Antiqua" w:eastAsia="Book Antiqua" w:hAnsi="Book Antiqua" w:cs="Book Antiqua"/>
          <w:color w:val="000000"/>
        </w:rPr>
        <w:t xml:space="preserve"> of the pancreas that was associated with BGH in our case.</w:t>
      </w:r>
    </w:p>
    <w:p w:rsidR="0067444E" w:rsidRPr="00A01E4D" w:rsidRDefault="00CF0687">
      <w:pPr>
        <w:spacing w:line="360" w:lineRule="auto"/>
        <w:ind w:firstLineChars="100" w:firstLine="240"/>
        <w:jc w:val="both"/>
        <w:rPr>
          <w:rFonts w:ascii="Book Antiqua" w:hAnsi="Book Antiqua"/>
        </w:rPr>
      </w:pPr>
      <w:r w:rsidRPr="00A01E4D">
        <w:rPr>
          <w:rFonts w:ascii="Book Antiqua" w:eastAsia="Book Antiqua" w:hAnsi="Book Antiqua" w:cs="Book Antiqua"/>
          <w:color w:val="000000"/>
        </w:rPr>
        <w:t xml:space="preserve">An interesting feature of our patient was the coexistence of </w:t>
      </w:r>
      <w:proofErr w:type="spellStart"/>
      <w:r w:rsidRPr="00A01E4D">
        <w:rPr>
          <w:rFonts w:ascii="Book Antiqua" w:eastAsia="Book Antiqua" w:hAnsi="Book Antiqua" w:cs="Book Antiqua"/>
          <w:color w:val="000000"/>
        </w:rPr>
        <w:t>LiPH</w:t>
      </w:r>
      <w:proofErr w:type="spellEnd"/>
      <w:r w:rsidRPr="00A01E4D">
        <w:rPr>
          <w:rFonts w:ascii="Book Antiqua" w:eastAsia="Book Antiqua" w:hAnsi="Book Antiqua" w:cs="Book Antiqua"/>
          <w:color w:val="000000"/>
        </w:rPr>
        <w:t xml:space="preserve"> of the pancreas and a huge pedunculated BGH of the duodenum</w:t>
      </w:r>
      <w:r w:rsidRPr="00A01E4D">
        <w:rPr>
          <w:rFonts w:ascii="Book Antiqua" w:eastAsia="Book Antiqua" w:hAnsi="Book Antiqua" w:cs="Book Antiqua"/>
          <w:color w:val="000000"/>
        </w:rPr>
        <w:t xml:space="preserve">. Because each condition is so rare, the probability of purely coincidental coexistence of both conditions may be extremely low, although the direct </w:t>
      </w:r>
      <w:proofErr w:type="spellStart"/>
      <w:r w:rsidRPr="00A01E4D">
        <w:rPr>
          <w:rFonts w:ascii="Book Antiqua" w:eastAsia="Book Antiqua" w:hAnsi="Book Antiqua" w:cs="Book Antiqua"/>
          <w:color w:val="000000"/>
        </w:rPr>
        <w:t>etiopathogenic</w:t>
      </w:r>
      <w:proofErr w:type="spellEnd"/>
      <w:r w:rsidRPr="00A01E4D">
        <w:rPr>
          <w:rFonts w:ascii="Book Antiqua" w:eastAsia="Book Antiqua" w:hAnsi="Book Antiqua" w:cs="Book Antiqua"/>
          <w:color w:val="000000"/>
        </w:rPr>
        <w:t xml:space="preserve"> association between these two diseases is unclear. As CT and MRI showed direct infiltration </w:t>
      </w:r>
      <w:r w:rsidRPr="00A01E4D">
        <w:rPr>
          <w:rFonts w:ascii="Book Antiqua" w:eastAsia="Book Antiqua" w:hAnsi="Book Antiqua" w:cs="Book Antiqua"/>
          <w:color w:val="000000"/>
        </w:rPr>
        <w:t xml:space="preserve">of </w:t>
      </w:r>
      <w:proofErr w:type="spellStart"/>
      <w:r w:rsidRPr="00A01E4D">
        <w:rPr>
          <w:rFonts w:ascii="Book Antiqua" w:eastAsia="Book Antiqua" w:hAnsi="Book Antiqua" w:cs="Book Antiqua"/>
          <w:color w:val="000000"/>
        </w:rPr>
        <w:t>LiPH</w:t>
      </w:r>
      <w:proofErr w:type="spellEnd"/>
      <w:r w:rsidRPr="00A01E4D">
        <w:rPr>
          <w:rFonts w:ascii="Book Antiqua" w:eastAsia="Book Antiqua" w:hAnsi="Book Antiqua" w:cs="Book Antiqua"/>
          <w:color w:val="000000"/>
        </w:rPr>
        <w:t xml:space="preserve"> into the duodenal wall, we suggest some mechanical influence by the infiltrated fatty tissue might have contributed to the development and/or growth of duodenal BGH. Further research is necessary to clarify the underlying mechanism of association b</w:t>
      </w:r>
      <w:r w:rsidRPr="00A01E4D">
        <w:rPr>
          <w:rFonts w:ascii="Book Antiqua" w:eastAsia="Book Antiqua" w:hAnsi="Book Antiqua" w:cs="Book Antiqua"/>
          <w:color w:val="000000"/>
        </w:rPr>
        <w:t xml:space="preserve">etween </w:t>
      </w:r>
      <w:proofErr w:type="spellStart"/>
      <w:r w:rsidRPr="00A01E4D">
        <w:rPr>
          <w:rFonts w:ascii="Book Antiqua" w:eastAsia="Book Antiqua" w:hAnsi="Book Antiqua" w:cs="Book Antiqua"/>
          <w:color w:val="000000"/>
        </w:rPr>
        <w:t>LiPH</w:t>
      </w:r>
      <w:proofErr w:type="spellEnd"/>
      <w:r w:rsidRPr="00A01E4D">
        <w:rPr>
          <w:rFonts w:ascii="Book Antiqua" w:eastAsia="Book Antiqua" w:hAnsi="Book Antiqua" w:cs="Book Antiqua"/>
          <w:color w:val="000000"/>
        </w:rPr>
        <w:t xml:space="preserve"> of the pancreas and other diseases.</w:t>
      </w:r>
    </w:p>
    <w:p w:rsidR="0067444E" w:rsidRPr="00A01E4D" w:rsidRDefault="00CF0687">
      <w:pPr>
        <w:spacing w:line="360" w:lineRule="auto"/>
        <w:ind w:firstLineChars="100" w:firstLine="240"/>
        <w:jc w:val="both"/>
        <w:rPr>
          <w:rFonts w:ascii="Book Antiqua" w:hAnsi="Book Antiqua"/>
        </w:rPr>
      </w:pPr>
      <w:r w:rsidRPr="00A01E4D">
        <w:rPr>
          <w:rFonts w:ascii="Book Antiqua" w:eastAsia="Book Antiqua" w:hAnsi="Book Antiqua" w:cs="Book Antiqua"/>
          <w:color w:val="000000"/>
        </w:rPr>
        <w:t>There were some limitations to our case report. First, the patient did not undergo surgical treatment for a large BGH that showed bleeding. Because the patient showed recurrent bleeding, we should have persua</w:t>
      </w:r>
      <w:r w:rsidRPr="00A01E4D">
        <w:rPr>
          <w:rFonts w:ascii="Book Antiqua" w:eastAsia="Book Antiqua" w:hAnsi="Book Antiqua" w:cs="Book Antiqua"/>
          <w:color w:val="000000"/>
        </w:rPr>
        <w:t xml:space="preserve">ded the patient to undergo surgery for prevention of recurrent, massive bleeding in the future. In addition, surgery could have shown the </w:t>
      </w:r>
      <w:proofErr w:type="spellStart"/>
      <w:r w:rsidRPr="00A01E4D">
        <w:rPr>
          <w:rFonts w:ascii="Book Antiqua" w:eastAsia="Book Antiqua" w:hAnsi="Book Antiqua" w:cs="Book Antiqua"/>
          <w:color w:val="000000"/>
        </w:rPr>
        <w:t>etiopathogenic</w:t>
      </w:r>
      <w:proofErr w:type="spellEnd"/>
      <w:r w:rsidRPr="00A01E4D">
        <w:rPr>
          <w:rFonts w:ascii="Book Antiqua" w:eastAsia="Book Antiqua" w:hAnsi="Book Antiqua" w:cs="Book Antiqua"/>
          <w:color w:val="000000"/>
        </w:rPr>
        <w:t xml:space="preserve"> association of BGH and </w:t>
      </w:r>
      <w:proofErr w:type="spellStart"/>
      <w:r w:rsidRPr="00A01E4D">
        <w:rPr>
          <w:rFonts w:ascii="Book Antiqua" w:eastAsia="Book Antiqua" w:hAnsi="Book Antiqua" w:cs="Book Antiqua"/>
          <w:color w:val="000000"/>
        </w:rPr>
        <w:t>LiPH</w:t>
      </w:r>
      <w:proofErr w:type="spellEnd"/>
      <w:r w:rsidRPr="00A01E4D">
        <w:rPr>
          <w:rFonts w:ascii="Book Antiqua" w:eastAsia="Book Antiqua" w:hAnsi="Book Antiqua" w:cs="Book Antiqua"/>
          <w:color w:val="000000"/>
        </w:rPr>
        <w:t xml:space="preserve"> of the pancreas by detailed histological examination of the surgically rese</w:t>
      </w:r>
      <w:r w:rsidRPr="00A01E4D">
        <w:rPr>
          <w:rFonts w:ascii="Book Antiqua" w:eastAsia="Book Antiqua" w:hAnsi="Book Antiqua" w:cs="Book Antiqua"/>
          <w:color w:val="000000"/>
        </w:rPr>
        <w:t xml:space="preserve">cted specimen. Second, we cannot </w:t>
      </w:r>
      <w:r w:rsidRPr="00A01E4D">
        <w:rPr>
          <w:rFonts w:ascii="Book Antiqua" w:eastAsia="Book Antiqua" w:hAnsi="Book Antiqua" w:cs="Book Antiqua"/>
          <w:color w:val="000000"/>
        </w:rPr>
        <w:lastRenderedPageBreak/>
        <w:t>confidently conclude that BGH was the only bleeding source because the recent bleeding stigma was not evident at the BGH of our patient. Evaluation of the small intestine should have been performed to see if there were othe</w:t>
      </w:r>
      <w:r w:rsidRPr="00A01E4D">
        <w:rPr>
          <w:rFonts w:ascii="Book Antiqua" w:eastAsia="Book Antiqua" w:hAnsi="Book Antiqua" w:cs="Book Antiqua"/>
          <w:color w:val="000000"/>
        </w:rPr>
        <w:t>r possible bleeding sources in the small intestine. Finally, we did not show the follow-up clinical course of this patient. Thus, we could not show the long-term clinical course of the patient with two rare conditions.</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u w:val="single"/>
        </w:rPr>
      </w:pPr>
      <w:r w:rsidRPr="00A01E4D">
        <w:rPr>
          <w:rFonts w:ascii="Book Antiqua" w:eastAsia="Book Antiqua" w:hAnsi="Book Antiqua" w:cs="Book Antiqua"/>
          <w:b/>
          <w:caps/>
          <w:color w:val="000000"/>
          <w:u w:val="single"/>
        </w:rPr>
        <w:t>CONCLUSION</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We report an extremely ra</w:t>
      </w:r>
      <w:r w:rsidRPr="00A01E4D">
        <w:rPr>
          <w:rFonts w:ascii="Book Antiqua" w:eastAsia="Book Antiqua" w:hAnsi="Book Antiqua" w:cs="Book Antiqua"/>
          <w:color w:val="000000"/>
        </w:rPr>
        <w:t xml:space="preserve">re case with coexisting </w:t>
      </w:r>
      <w:proofErr w:type="spellStart"/>
      <w:r w:rsidRPr="00A01E4D">
        <w:rPr>
          <w:rFonts w:ascii="Book Antiqua" w:eastAsia="Book Antiqua" w:hAnsi="Book Antiqua" w:cs="Book Antiqua"/>
          <w:color w:val="000000"/>
        </w:rPr>
        <w:t>LiPH</w:t>
      </w:r>
      <w:proofErr w:type="spellEnd"/>
      <w:r w:rsidRPr="00A01E4D">
        <w:rPr>
          <w:rFonts w:ascii="Book Antiqua" w:eastAsia="Book Antiqua" w:hAnsi="Book Antiqua" w:cs="Book Antiqua"/>
          <w:color w:val="000000"/>
        </w:rPr>
        <w:t xml:space="preserve"> of the pancreas and a huge pedunculated BGH of the duodenum that presented with upper GI bleeding. This case report highlights special features of both </w:t>
      </w:r>
      <w:proofErr w:type="spellStart"/>
      <w:r w:rsidRPr="00A01E4D">
        <w:rPr>
          <w:rFonts w:ascii="Book Antiqua" w:eastAsia="Book Antiqua" w:hAnsi="Book Antiqua" w:cs="Book Antiqua"/>
          <w:color w:val="000000"/>
        </w:rPr>
        <w:t>LiPH</w:t>
      </w:r>
      <w:proofErr w:type="spellEnd"/>
      <w:r w:rsidRPr="00A01E4D">
        <w:rPr>
          <w:rFonts w:ascii="Book Antiqua" w:eastAsia="Book Antiqua" w:hAnsi="Book Antiqua" w:cs="Book Antiqua"/>
          <w:color w:val="000000"/>
        </w:rPr>
        <w:t xml:space="preserve"> and BGH and suggests that </w:t>
      </w:r>
      <w:proofErr w:type="spellStart"/>
      <w:r w:rsidRPr="00A01E4D">
        <w:rPr>
          <w:rFonts w:ascii="Book Antiqua" w:eastAsia="Book Antiqua" w:hAnsi="Book Antiqua" w:cs="Book Antiqua"/>
          <w:color w:val="000000"/>
        </w:rPr>
        <w:t>LiPH</w:t>
      </w:r>
      <w:proofErr w:type="spellEnd"/>
      <w:r w:rsidRPr="00A01E4D">
        <w:rPr>
          <w:rFonts w:ascii="Book Antiqua" w:eastAsia="Book Antiqua" w:hAnsi="Book Antiqua" w:cs="Book Antiqua"/>
          <w:color w:val="000000"/>
        </w:rPr>
        <w:t xml:space="preserve"> of the pancreas may infiltrate the duod</w:t>
      </w:r>
      <w:r w:rsidRPr="00A01E4D">
        <w:rPr>
          <w:rFonts w:ascii="Book Antiqua" w:eastAsia="Book Antiqua" w:hAnsi="Book Antiqua" w:cs="Book Antiqua"/>
          <w:color w:val="000000"/>
        </w:rPr>
        <w:t>enal wall and potentially coincide with duodenal pathologies.</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color w:val="000000"/>
        </w:rPr>
        <w:t>REFERENCES</w:t>
      </w:r>
    </w:p>
    <w:p w:rsidR="0067444E" w:rsidRPr="00A01E4D" w:rsidRDefault="00CF0687">
      <w:pPr>
        <w:spacing w:line="360" w:lineRule="auto"/>
        <w:jc w:val="both"/>
        <w:rPr>
          <w:rFonts w:ascii="Book Antiqua" w:hAnsi="Book Antiqua"/>
        </w:rPr>
      </w:pPr>
      <w:proofErr w:type="gramStart"/>
      <w:r w:rsidRPr="00A01E4D">
        <w:rPr>
          <w:rFonts w:ascii="Book Antiqua" w:eastAsia="Book Antiqua" w:hAnsi="Book Antiqua" w:cs="Book Antiqua"/>
          <w:color w:val="000000"/>
        </w:rPr>
        <w:t xml:space="preserve">1 </w:t>
      </w:r>
      <w:proofErr w:type="spellStart"/>
      <w:r w:rsidRPr="00A01E4D">
        <w:rPr>
          <w:rFonts w:ascii="Book Antiqua" w:eastAsia="Book Antiqua" w:hAnsi="Book Antiqua" w:cs="Book Antiqua"/>
          <w:b/>
          <w:bCs/>
          <w:color w:val="000000"/>
        </w:rPr>
        <w:t>Peetz</w:t>
      </w:r>
      <w:proofErr w:type="spellEnd"/>
      <w:r w:rsidRPr="00A01E4D">
        <w:rPr>
          <w:rFonts w:ascii="Book Antiqua" w:eastAsia="Book Antiqua" w:hAnsi="Book Antiqua" w:cs="Book Antiqua"/>
          <w:b/>
          <w:bCs/>
          <w:color w:val="000000"/>
        </w:rPr>
        <w:t xml:space="preserve"> ME</w:t>
      </w:r>
      <w:r w:rsidRPr="00A01E4D">
        <w:rPr>
          <w:rFonts w:ascii="Book Antiqua" w:eastAsia="Book Antiqua" w:hAnsi="Book Antiqua" w:cs="Book Antiqua"/>
          <w:color w:val="000000"/>
        </w:rPr>
        <w:t>, Moseley HS.</w:t>
      </w:r>
      <w:proofErr w:type="gramEnd"/>
      <w:r w:rsidRPr="00A01E4D">
        <w:rPr>
          <w:rFonts w:ascii="Book Antiqua" w:eastAsia="Book Antiqua" w:hAnsi="Book Antiqua" w:cs="Book Antiqua"/>
          <w:color w:val="000000"/>
        </w:rPr>
        <w:t xml:space="preserve"> </w:t>
      </w:r>
      <w:proofErr w:type="gramStart"/>
      <w:r w:rsidRPr="00A01E4D">
        <w:rPr>
          <w:rFonts w:ascii="Book Antiqua" w:eastAsia="Book Antiqua" w:hAnsi="Book Antiqua" w:cs="Book Antiqua"/>
          <w:color w:val="000000"/>
        </w:rPr>
        <w:t>Brunner's gland hyperplasia.</w:t>
      </w:r>
      <w:proofErr w:type="gramEnd"/>
      <w:r w:rsidRPr="00A01E4D">
        <w:rPr>
          <w:rFonts w:ascii="Book Antiqua" w:eastAsia="Book Antiqua" w:hAnsi="Book Antiqua" w:cs="Book Antiqua"/>
          <w:color w:val="000000"/>
        </w:rPr>
        <w:t xml:space="preserve"> </w:t>
      </w:r>
      <w:r w:rsidRPr="00A01E4D">
        <w:rPr>
          <w:rFonts w:ascii="Book Antiqua" w:eastAsia="Book Antiqua" w:hAnsi="Book Antiqua" w:cs="Book Antiqua"/>
          <w:i/>
          <w:iCs/>
          <w:color w:val="000000"/>
        </w:rPr>
        <w:t xml:space="preserve">Am </w:t>
      </w:r>
      <w:proofErr w:type="spellStart"/>
      <w:r w:rsidRPr="00A01E4D">
        <w:rPr>
          <w:rFonts w:ascii="Book Antiqua" w:eastAsia="Book Antiqua" w:hAnsi="Book Antiqua" w:cs="Book Antiqua"/>
          <w:i/>
          <w:iCs/>
          <w:color w:val="000000"/>
        </w:rPr>
        <w:t>Surg</w:t>
      </w:r>
      <w:proofErr w:type="spellEnd"/>
      <w:r w:rsidRPr="00A01E4D">
        <w:rPr>
          <w:rFonts w:ascii="Book Antiqua" w:eastAsia="Book Antiqua" w:hAnsi="Book Antiqua" w:cs="Book Antiqua"/>
          <w:color w:val="000000"/>
        </w:rPr>
        <w:t xml:space="preserve"> 1989; </w:t>
      </w:r>
      <w:r w:rsidRPr="00A01E4D">
        <w:rPr>
          <w:rFonts w:ascii="Book Antiqua" w:eastAsia="Book Antiqua" w:hAnsi="Book Antiqua" w:cs="Book Antiqua"/>
          <w:b/>
          <w:bCs/>
          <w:color w:val="000000"/>
        </w:rPr>
        <w:t>55</w:t>
      </w:r>
      <w:r w:rsidRPr="00A01E4D">
        <w:rPr>
          <w:rFonts w:ascii="Book Antiqua" w:eastAsia="Book Antiqua" w:hAnsi="Book Antiqua" w:cs="Book Antiqua"/>
          <w:color w:val="000000"/>
        </w:rPr>
        <w:t>: 474-477 [PMID: 2662841]</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 xml:space="preserve">2 </w:t>
      </w:r>
      <w:r w:rsidRPr="00A01E4D">
        <w:rPr>
          <w:rFonts w:ascii="Book Antiqua" w:eastAsia="Book Antiqua" w:hAnsi="Book Antiqua" w:cs="Book Antiqua"/>
          <w:b/>
          <w:bCs/>
          <w:color w:val="000000"/>
        </w:rPr>
        <w:t>Zhu M</w:t>
      </w:r>
      <w:r w:rsidRPr="00A01E4D">
        <w:rPr>
          <w:rFonts w:ascii="Book Antiqua" w:eastAsia="Book Antiqua" w:hAnsi="Book Antiqua" w:cs="Book Antiqua"/>
          <w:color w:val="000000"/>
        </w:rPr>
        <w:t xml:space="preserve">, Li H, Wu Y, An Y, Wang Y, Ye C, Zhang D, Ma R, Wang X, Shao X, </w:t>
      </w:r>
      <w:proofErr w:type="spellStart"/>
      <w:r w:rsidRPr="00A01E4D">
        <w:rPr>
          <w:rFonts w:ascii="Book Antiqua" w:eastAsia="Book Antiqua" w:hAnsi="Book Antiqua" w:cs="Book Antiqua"/>
          <w:color w:val="000000"/>
        </w:rPr>
        <w:t>Guo</w:t>
      </w:r>
      <w:proofErr w:type="spellEnd"/>
      <w:r w:rsidRPr="00A01E4D">
        <w:rPr>
          <w:rFonts w:ascii="Book Antiqua" w:eastAsia="Book Antiqua" w:hAnsi="Book Antiqua" w:cs="Book Antiqua"/>
          <w:color w:val="000000"/>
        </w:rPr>
        <w:t xml:space="preserve"> X, Qi X. Br</w:t>
      </w:r>
      <w:r w:rsidRPr="00A01E4D">
        <w:rPr>
          <w:rFonts w:ascii="Book Antiqua" w:eastAsia="Book Antiqua" w:hAnsi="Book Antiqua" w:cs="Book Antiqua"/>
          <w:color w:val="000000"/>
        </w:rPr>
        <w:t xml:space="preserve">unner's Gland Hamartoma of the Duodenum: A Literature Review. </w:t>
      </w:r>
      <w:proofErr w:type="spellStart"/>
      <w:r w:rsidRPr="00A01E4D">
        <w:rPr>
          <w:rFonts w:ascii="Book Antiqua" w:eastAsia="Book Antiqua" w:hAnsi="Book Antiqua" w:cs="Book Antiqua"/>
          <w:i/>
          <w:iCs/>
          <w:color w:val="000000"/>
        </w:rPr>
        <w:t>Adv</w:t>
      </w:r>
      <w:proofErr w:type="spellEnd"/>
      <w:r w:rsidRPr="00A01E4D">
        <w:rPr>
          <w:rFonts w:ascii="Book Antiqua" w:eastAsia="Book Antiqua" w:hAnsi="Book Antiqua" w:cs="Book Antiqua"/>
          <w:i/>
          <w:iCs/>
          <w:color w:val="000000"/>
        </w:rPr>
        <w:t xml:space="preserve"> </w:t>
      </w:r>
      <w:proofErr w:type="spellStart"/>
      <w:r w:rsidRPr="00A01E4D">
        <w:rPr>
          <w:rFonts w:ascii="Book Antiqua" w:eastAsia="Book Antiqua" w:hAnsi="Book Antiqua" w:cs="Book Antiqua"/>
          <w:i/>
          <w:iCs/>
          <w:color w:val="000000"/>
        </w:rPr>
        <w:t>Ther</w:t>
      </w:r>
      <w:proofErr w:type="spellEnd"/>
      <w:r w:rsidRPr="00A01E4D">
        <w:rPr>
          <w:rFonts w:ascii="Book Antiqua" w:eastAsia="Book Antiqua" w:hAnsi="Book Antiqua" w:cs="Book Antiqua"/>
          <w:color w:val="000000"/>
        </w:rPr>
        <w:t xml:space="preserve"> 2021; </w:t>
      </w:r>
      <w:r w:rsidRPr="00A01E4D">
        <w:rPr>
          <w:rFonts w:ascii="Book Antiqua" w:eastAsia="Book Antiqua" w:hAnsi="Book Antiqua" w:cs="Book Antiqua"/>
          <w:b/>
          <w:bCs/>
          <w:color w:val="000000"/>
        </w:rPr>
        <w:t>38</w:t>
      </w:r>
      <w:r w:rsidRPr="00A01E4D">
        <w:rPr>
          <w:rFonts w:ascii="Book Antiqua" w:eastAsia="Book Antiqua" w:hAnsi="Book Antiqua" w:cs="Book Antiqua"/>
          <w:color w:val="000000"/>
        </w:rPr>
        <w:t>: 2779-2794 [PMID: 33914269 DOI: 10.1007/s12325-021-01750-6]</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 xml:space="preserve">3 </w:t>
      </w:r>
      <w:r w:rsidRPr="00A01E4D">
        <w:rPr>
          <w:rFonts w:ascii="Book Antiqua" w:eastAsia="Book Antiqua" w:hAnsi="Book Antiqua" w:cs="Book Antiqua"/>
          <w:b/>
          <w:bCs/>
          <w:color w:val="000000"/>
        </w:rPr>
        <w:t>Zhou SR</w:t>
      </w:r>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Ullah</w:t>
      </w:r>
      <w:proofErr w:type="spellEnd"/>
      <w:r w:rsidRPr="00A01E4D">
        <w:rPr>
          <w:rFonts w:ascii="Book Antiqua" w:eastAsia="Book Antiqua" w:hAnsi="Book Antiqua" w:cs="Book Antiqua"/>
          <w:color w:val="000000"/>
        </w:rPr>
        <w:t xml:space="preserve"> S, Liu YY, Liu BR. Brunner's gland adenoma: Lessons learned for 48 cases. </w:t>
      </w:r>
      <w:r w:rsidRPr="00A01E4D">
        <w:rPr>
          <w:rFonts w:ascii="Book Antiqua" w:eastAsia="Book Antiqua" w:hAnsi="Book Antiqua" w:cs="Book Antiqua"/>
          <w:i/>
          <w:iCs/>
          <w:color w:val="000000"/>
        </w:rPr>
        <w:t>Dig Liver Dis</w:t>
      </w:r>
      <w:r w:rsidRPr="00A01E4D">
        <w:rPr>
          <w:rFonts w:ascii="Book Antiqua" w:eastAsia="Book Antiqua" w:hAnsi="Book Antiqua" w:cs="Book Antiqua"/>
          <w:color w:val="000000"/>
        </w:rPr>
        <w:t xml:space="preserve"> 2021; </w:t>
      </w:r>
      <w:r w:rsidRPr="00A01E4D">
        <w:rPr>
          <w:rFonts w:ascii="Book Antiqua" w:eastAsia="Book Antiqua" w:hAnsi="Book Antiqua" w:cs="Book Antiqua"/>
          <w:b/>
          <w:bCs/>
          <w:color w:val="000000"/>
        </w:rPr>
        <w:t>53</w:t>
      </w:r>
      <w:r w:rsidRPr="00A01E4D">
        <w:rPr>
          <w:rFonts w:ascii="Book Antiqua" w:eastAsia="Book Antiqua" w:hAnsi="Book Antiqua" w:cs="Book Antiqua"/>
          <w:color w:val="000000"/>
        </w:rPr>
        <w:t xml:space="preserve">: </w:t>
      </w:r>
      <w:r w:rsidRPr="00A01E4D">
        <w:rPr>
          <w:rFonts w:ascii="Book Antiqua" w:eastAsia="Book Antiqua" w:hAnsi="Book Antiqua" w:cs="Book Antiqua"/>
          <w:color w:val="000000"/>
        </w:rPr>
        <w:t>134-136 [PMID: 33168417 DOI: 10.1016/j.dld.2020.10.028]</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 xml:space="preserve">4 </w:t>
      </w:r>
      <w:r w:rsidRPr="00A01E4D">
        <w:rPr>
          <w:rFonts w:ascii="Book Antiqua" w:eastAsia="Book Antiqua" w:hAnsi="Book Antiqua" w:cs="Book Antiqua"/>
          <w:b/>
          <w:bCs/>
          <w:color w:val="000000"/>
        </w:rPr>
        <w:t>Chattopadhyay P</w:t>
      </w:r>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Kundu</w:t>
      </w:r>
      <w:proofErr w:type="spellEnd"/>
      <w:r w:rsidRPr="00A01E4D">
        <w:rPr>
          <w:rFonts w:ascii="Book Antiqua" w:eastAsia="Book Antiqua" w:hAnsi="Book Antiqua" w:cs="Book Antiqua"/>
          <w:color w:val="000000"/>
        </w:rPr>
        <w:t xml:space="preserve"> AK, Bhattacharyya S, </w:t>
      </w:r>
      <w:proofErr w:type="spellStart"/>
      <w:r w:rsidRPr="00A01E4D">
        <w:rPr>
          <w:rFonts w:ascii="Book Antiqua" w:eastAsia="Book Antiqua" w:hAnsi="Book Antiqua" w:cs="Book Antiqua"/>
          <w:color w:val="000000"/>
        </w:rPr>
        <w:t>Bandyopadhyay</w:t>
      </w:r>
      <w:proofErr w:type="spellEnd"/>
      <w:r w:rsidRPr="00A01E4D">
        <w:rPr>
          <w:rFonts w:ascii="Book Antiqua" w:eastAsia="Book Antiqua" w:hAnsi="Book Antiqua" w:cs="Book Antiqua"/>
          <w:color w:val="000000"/>
        </w:rPr>
        <w:t xml:space="preserve"> A. Diffuse nodular hyperplasia of Brunner's gland presenting as upper gastrointestinal </w:t>
      </w:r>
      <w:proofErr w:type="spellStart"/>
      <w:r w:rsidRPr="00A01E4D">
        <w:rPr>
          <w:rFonts w:ascii="Book Antiqua" w:eastAsia="Book Antiqua" w:hAnsi="Book Antiqua" w:cs="Book Antiqua"/>
          <w:color w:val="000000"/>
        </w:rPr>
        <w:t>haemorrhage</w:t>
      </w:r>
      <w:proofErr w:type="spellEnd"/>
      <w:r w:rsidRPr="00A01E4D">
        <w:rPr>
          <w:rFonts w:ascii="Book Antiqua" w:eastAsia="Book Antiqua" w:hAnsi="Book Antiqua" w:cs="Book Antiqua"/>
          <w:color w:val="000000"/>
        </w:rPr>
        <w:t xml:space="preserve">. </w:t>
      </w:r>
      <w:r w:rsidRPr="00A01E4D">
        <w:rPr>
          <w:rFonts w:ascii="Book Antiqua" w:eastAsia="Book Antiqua" w:hAnsi="Book Antiqua" w:cs="Book Antiqua"/>
          <w:i/>
          <w:iCs/>
          <w:color w:val="000000"/>
        </w:rPr>
        <w:t>Singapore Med J</w:t>
      </w:r>
      <w:r w:rsidRPr="00A01E4D">
        <w:rPr>
          <w:rFonts w:ascii="Book Antiqua" w:eastAsia="Book Antiqua" w:hAnsi="Book Antiqua" w:cs="Book Antiqua"/>
          <w:color w:val="000000"/>
        </w:rPr>
        <w:t xml:space="preserve"> 2008; </w:t>
      </w:r>
      <w:r w:rsidRPr="00A01E4D">
        <w:rPr>
          <w:rFonts w:ascii="Book Antiqua" w:eastAsia="Book Antiqua" w:hAnsi="Book Antiqua" w:cs="Book Antiqua"/>
          <w:b/>
          <w:bCs/>
          <w:color w:val="000000"/>
        </w:rPr>
        <w:t>49</w:t>
      </w:r>
      <w:r w:rsidRPr="00A01E4D">
        <w:rPr>
          <w:rFonts w:ascii="Book Antiqua" w:eastAsia="Book Antiqua" w:hAnsi="Book Antiqua" w:cs="Book Antiqua"/>
          <w:color w:val="000000"/>
        </w:rPr>
        <w:t>: 81-83 [PMID: 1</w:t>
      </w:r>
      <w:r w:rsidRPr="00A01E4D">
        <w:rPr>
          <w:rFonts w:ascii="Book Antiqua" w:eastAsia="Book Antiqua" w:hAnsi="Book Antiqua" w:cs="Book Antiqua"/>
          <w:color w:val="000000"/>
        </w:rPr>
        <w:t>8204775]</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 xml:space="preserve">5 </w:t>
      </w:r>
      <w:proofErr w:type="spellStart"/>
      <w:r w:rsidRPr="00A01E4D">
        <w:rPr>
          <w:rFonts w:ascii="Book Antiqua" w:eastAsia="Book Antiqua" w:hAnsi="Book Antiqua" w:cs="Book Antiqua"/>
          <w:b/>
          <w:bCs/>
          <w:color w:val="000000"/>
        </w:rPr>
        <w:t>Wani</w:t>
      </w:r>
      <w:proofErr w:type="spellEnd"/>
      <w:r w:rsidRPr="00A01E4D">
        <w:rPr>
          <w:rFonts w:ascii="Book Antiqua" w:eastAsia="Book Antiqua" w:hAnsi="Book Antiqua" w:cs="Book Antiqua"/>
          <w:b/>
          <w:bCs/>
          <w:color w:val="000000"/>
        </w:rPr>
        <w:t xml:space="preserve"> ML</w:t>
      </w:r>
      <w:r w:rsidRPr="00A01E4D">
        <w:rPr>
          <w:rFonts w:ascii="Book Antiqua" w:eastAsia="Book Antiqua" w:hAnsi="Book Antiqua" w:cs="Book Antiqua"/>
          <w:color w:val="000000"/>
        </w:rPr>
        <w:t xml:space="preserve">, Malik AA, Malik RA, </w:t>
      </w:r>
      <w:proofErr w:type="spellStart"/>
      <w:r w:rsidRPr="00A01E4D">
        <w:rPr>
          <w:rFonts w:ascii="Book Antiqua" w:eastAsia="Book Antiqua" w:hAnsi="Book Antiqua" w:cs="Book Antiqua"/>
          <w:color w:val="000000"/>
        </w:rPr>
        <w:t>Irshad</w:t>
      </w:r>
      <w:proofErr w:type="spellEnd"/>
      <w:r w:rsidRPr="00A01E4D">
        <w:rPr>
          <w:rFonts w:ascii="Book Antiqua" w:eastAsia="Book Antiqua" w:hAnsi="Book Antiqua" w:cs="Book Antiqua"/>
          <w:color w:val="000000"/>
        </w:rPr>
        <w:t xml:space="preserve"> I. Brunner's gland hyperplasia: an unusual cause of gastrointestinal bleeding. </w:t>
      </w:r>
      <w:r w:rsidRPr="00A01E4D">
        <w:rPr>
          <w:rFonts w:ascii="Book Antiqua" w:eastAsia="Book Antiqua" w:hAnsi="Book Antiqua" w:cs="Book Antiqua"/>
          <w:i/>
          <w:iCs/>
          <w:color w:val="000000"/>
        </w:rPr>
        <w:t xml:space="preserve">Turk J </w:t>
      </w:r>
      <w:proofErr w:type="spellStart"/>
      <w:r w:rsidRPr="00A01E4D">
        <w:rPr>
          <w:rFonts w:ascii="Book Antiqua" w:eastAsia="Book Antiqua" w:hAnsi="Book Antiqua" w:cs="Book Antiqua"/>
          <w:i/>
          <w:iCs/>
          <w:color w:val="000000"/>
        </w:rPr>
        <w:t>Gastroenterol</w:t>
      </w:r>
      <w:proofErr w:type="spellEnd"/>
      <w:r w:rsidRPr="00A01E4D">
        <w:rPr>
          <w:rFonts w:ascii="Book Antiqua" w:eastAsia="Book Antiqua" w:hAnsi="Book Antiqua" w:cs="Book Antiqua"/>
          <w:color w:val="000000"/>
        </w:rPr>
        <w:t xml:space="preserve"> 2011; </w:t>
      </w:r>
      <w:r w:rsidRPr="00A01E4D">
        <w:rPr>
          <w:rFonts w:ascii="Book Antiqua" w:eastAsia="Book Antiqua" w:hAnsi="Book Antiqua" w:cs="Book Antiqua"/>
          <w:b/>
          <w:bCs/>
          <w:color w:val="000000"/>
        </w:rPr>
        <w:t>22</w:t>
      </w:r>
      <w:r w:rsidRPr="00A01E4D">
        <w:rPr>
          <w:rFonts w:ascii="Book Antiqua" w:eastAsia="Book Antiqua" w:hAnsi="Book Antiqua" w:cs="Book Antiqua"/>
          <w:color w:val="000000"/>
        </w:rPr>
        <w:t>: 419-421 [PMID: 21948574 DOI: 10.4318/tjg.2011.0264]</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lastRenderedPageBreak/>
        <w:t xml:space="preserve">6 </w:t>
      </w:r>
      <w:proofErr w:type="spellStart"/>
      <w:r w:rsidRPr="00A01E4D">
        <w:rPr>
          <w:rFonts w:ascii="Book Antiqua" w:eastAsia="Book Antiqua" w:hAnsi="Book Antiqua" w:cs="Book Antiqua"/>
          <w:b/>
          <w:bCs/>
          <w:color w:val="000000"/>
        </w:rPr>
        <w:t>Maruo</w:t>
      </w:r>
      <w:proofErr w:type="spellEnd"/>
      <w:r w:rsidRPr="00A01E4D">
        <w:rPr>
          <w:rFonts w:ascii="Book Antiqua" w:eastAsia="Book Antiqua" w:hAnsi="Book Antiqua" w:cs="Book Antiqua"/>
          <w:b/>
          <w:bCs/>
          <w:color w:val="000000"/>
        </w:rPr>
        <w:t xml:space="preserve"> M</w:t>
      </w:r>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Tahara</w:t>
      </w:r>
      <w:proofErr w:type="spellEnd"/>
      <w:r w:rsidRPr="00A01E4D">
        <w:rPr>
          <w:rFonts w:ascii="Book Antiqua" w:eastAsia="Book Antiqua" w:hAnsi="Book Antiqua" w:cs="Book Antiqua"/>
          <w:color w:val="000000"/>
        </w:rPr>
        <w:t xml:space="preserve"> T, Inoue F, Kasai T, Saito N,</w:t>
      </w:r>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Aoi</w:t>
      </w:r>
      <w:proofErr w:type="spellEnd"/>
      <w:r w:rsidRPr="00A01E4D">
        <w:rPr>
          <w:rFonts w:ascii="Book Antiqua" w:eastAsia="Book Antiqua" w:hAnsi="Book Antiqua" w:cs="Book Antiqua"/>
          <w:color w:val="000000"/>
        </w:rPr>
        <w:t xml:space="preserve"> K, Takeo M, </w:t>
      </w:r>
      <w:proofErr w:type="spellStart"/>
      <w:r w:rsidRPr="00A01E4D">
        <w:rPr>
          <w:rFonts w:ascii="Book Antiqua" w:eastAsia="Book Antiqua" w:hAnsi="Book Antiqua" w:cs="Book Antiqua"/>
          <w:color w:val="000000"/>
        </w:rPr>
        <w:t>Sumimoto</w:t>
      </w:r>
      <w:proofErr w:type="spellEnd"/>
      <w:r w:rsidRPr="00A01E4D">
        <w:rPr>
          <w:rFonts w:ascii="Book Antiqua" w:eastAsia="Book Antiqua" w:hAnsi="Book Antiqua" w:cs="Book Antiqua"/>
          <w:color w:val="000000"/>
        </w:rPr>
        <w:t xml:space="preserve"> K, Yamashina M, Murata M, </w:t>
      </w:r>
      <w:proofErr w:type="spellStart"/>
      <w:r w:rsidRPr="00A01E4D">
        <w:rPr>
          <w:rFonts w:ascii="Book Antiqua" w:eastAsia="Book Antiqua" w:hAnsi="Book Antiqua" w:cs="Book Antiqua"/>
          <w:color w:val="000000"/>
        </w:rPr>
        <w:t>Koyabu</w:t>
      </w:r>
      <w:proofErr w:type="spellEnd"/>
      <w:r w:rsidRPr="00A01E4D">
        <w:rPr>
          <w:rFonts w:ascii="Book Antiqua" w:eastAsia="Book Antiqua" w:hAnsi="Book Antiqua" w:cs="Book Antiqua"/>
          <w:color w:val="000000"/>
        </w:rPr>
        <w:t xml:space="preserve"> M, Wakamatsu T, </w:t>
      </w:r>
      <w:proofErr w:type="spellStart"/>
      <w:r w:rsidRPr="00A01E4D">
        <w:rPr>
          <w:rFonts w:ascii="Book Antiqua" w:eastAsia="Book Antiqua" w:hAnsi="Book Antiqua" w:cs="Book Antiqua"/>
          <w:color w:val="000000"/>
        </w:rPr>
        <w:t>Yamashiki</w:t>
      </w:r>
      <w:proofErr w:type="spellEnd"/>
      <w:r w:rsidRPr="00A01E4D">
        <w:rPr>
          <w:rFonts w:ascii="Book Antiqua" w:eastAsia="Book Antiqua" w:hAnsi="Book Antiqua" w:cs="Book Antiqua"/>
          <w:color w:val="000000"/>
        </w:rPr>
        <w:t xml:space="preserve"> N, </w:t>
      </w:r>
      <w:proofErr w:type="spellStart"/>
      <w:r w:rsidRPr="00A01E4D">
        <w:rPr>
          <w:rFonts w:ascii="Book Antiqua" w:eastAsia="Book Antiqua" w:hAnsi="Book Antiqua" w:cs="Book Antiqua"/>
          <w:color w:val="000000"/>
        </w:rPr>
        <w:t>Nishio</w:t>
      </w:r>
      <w:proofErr w:type="spellEnd"/>
      <w:r w:rsidRPr="00A01E4D">
        <w:rPr>
          <w:rFonts w:ascii="Book Antiqua" w:eastAsia="Book Antiqua" w:hAnsi="Book Antiqua" w:cs="Book Antiqua"/>
          <w:color w:val="000000"/>
        </w:rPr>
        <w:t xml:space="preserve"> A, Okazaki K, </w:t>
      </w:r>
      <w:proofErr w:type="spellStart"/>
      <w:r w:rsidRPr="00A01E4D">
        <w:rPr>
          <w:rFonts w:ascii="Book Antiqua" w:eastAsia="Book Antiqua" w:hAnsi="Book Antiqua" w:cs="Book Antiqua"/>
          <w:color w:val="000000"/>
        </w:rPr>
        <w:t>Naganuma</w:t>
      </w:r>
      <w:proofErr w:type="spellEnd"/>
      <w:r w:rsidRPr="00A01E4D">
        <w:rPr>
          <w:rFonts w:ascii="Book Antiqua" w:eastAsia="Book Antiqua" w:hAnsi="Book Antiqua" w:cs="Book Antiqua"/>
          <w:color w:val="000000"/>
        </w:rPr>
        <w:t xml:space="preserve"> M. A giant Brunner gland hamartoma successfully treated by endoscopic excision followed by </w:t>
      </w:r>
      <w:proofErr w:type="spellStart"/>
      <w:r w:rsidRPr="00A01E4D">
        <w:rPr>
          <w:rFonts w:ascii="Book Antiqua" w:eastAsia="Book Antiqua" w:hAnsi="Book Antiqua" w:cs="Book Antiqua"/>
          <w:color w:val="000000"/>
        </w:rPr>
        <w:t>transanal</w:t>
      </w:r>
      <w:proofErr w:type="spellEnd"/>
      <w:r w:rsidRPr="00A01E4D">
        <w:rPr>
          <w:rFonts w:ascii="Book Antiqua" w:eastAsia="Book Antiqua" w:hAnsi="Book Antiqua" w:cs="Book Antiqua"/>
          <w:color w:val="000000"/>
        </w:rPr>
        <w:t xml:space="preserve"> retrieval: A case report. </w:t>
      </w:r>
      <w:r w:rsidRPr="00A01E4D">
        <w:rPr>
          <w:rFonts w:ascii="Book Antiqua" w:eastAsia="Book Antiqua" w:hAnsi="Book Antiqua" w:cs="Book Antiqua"/>
          <w:i/>
          <w:iCs/>
          <w:color w:val="000000"/>
        </w:rPr>
        <w:t>Medicine (B</w:t>
      </w:r>
      <w:r w:rsidRPr="00A01E4D">
        <w:rPr>
          <w:rFonts w:ascii="Book Antiqua" w:eastAsia="Book Antiqua" w:hAnsi="Book Antiqua" w:cs="Book Antiqua"/>
          <w:i/>
          <w:iCs/>
          <w:color w:val="000000"/>
        </w:rPr>
        <w:t>altimore)</w:t>
      </w:r>
      <w:r w:rsidRPr="00A01E4D">
        <w:rPr>
          <w:rFonts w:ascii="Book Antiqua" w:eastAsia="Book Antiqua" w:hAnsi="Book Antiqua" w:cs="Book Antiqua"/>
          <w:color w:val="000000"/>
        </w:rPr>
        <w:t xml:space="preserve"> 2021; </w:t>
      </w:r>
      <w:r w:rsidRPr="00A01E4D">
        <w:rPr>
          <w:rFonts w:ascii="Book Antiqua" w:eastAsia="Book Antiqua" w:hAnsi="Book Antiqua" w:cs="Book Antiqua"/>
          <w:b/>
          <w:bCs/>
          <w:color w:val="000000"/>
        </w:rPr>
        <w:t>100</w:t>
      </w:r>
      <w:r w:rsidRPr="00A01E4D">
        <w:rPr>
          <w:rFonts w:ascii="Book Antiqua" w:eastAsia="Book Antiqua" w:hAnsi="Book Antiqua" w:cs="Book Antiqua"/>
          <w:color w:val="000000"/>
        </w:rPr>
        <w:t>: e25048 [PMID: 33832073 DOI: 10.1097/MD.0000000000025048]</w:t>
      </w:r>
    </w:p>
    <w:p w:rsidR="0067444E" w:rsidRPr="00A01E4D" w:rsidRDefault="00CF0687">
      <w:pPr>
        <w:spacing w:line="360" w:lineRule="auto"/>
        <w:jc w:val="both"/>
        <w:rPr>
          <w:rFonts w:ascii="Book Antiqua" w:hAnsi="Book Antiqua"/>
        </w:rPr>
      </w:pPr>
      <w:proofErr w:type="gramStart"/>
      <w:r w:rsidRPr="00A01E4D">
        <w:rPr>
          <w:rFonts w:ascii="Book Antiqua" w:eastAsia="Book Antiqua" w:hAnsi="Book Antiqua" w:cs="Book Antiqua"/>
          <w:color w:val="000000"/>
        </w:rPr>
        <w:t xml:space="preserve">7 </w:t>
      </w:r>
      <w:proofErr w:type="spellStart"/>
      <w:r w:rsidRPr="00A01E4D">
        <w:rPr>
          <w:rFonts w:ascii="Book Antiqua" w:eastAsia="Book Antiqua" w:hAnsi="Book Antiqua" w:cs="Book Antiqua"/>
          <w:b/>
          <w:bCs/>
          <w:color w:val="000000"/>
        </w:rPr>
        <w:t>Bakir</w:t>
      </w:r>
      <w:proofErr w:type="spellEnd"/>
      <w:r w:rsidRPr="00A01E4D">
        <w:rPr>
          <w:rFonts w:ascii="Book Antiqua" w:eastAsia="Book Antiqua" w:hAnsi="Book Antiqua" w:cs="Book Antiqua"/>
          <w:b/>
          <w:bCs/>
          <w:color w:val="000000"/>
        </w:rPr>
        <w:t xml:space="preserve"> MA</w:t>
      </w:r>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AlYousef</w:t>
      </w:r>
      <w:proofErr w:type="spellEnd"/>
      <w:r w:rsidRPr="00A01E4D">
        <w:rPr>
          <w:rFonts w:ascii="Book Antiqua" w:eastAsia="Book Antiqua" w:hAnsi="Book Antiqua" w:cs="Book Antiqua"/>
          <w:color w:val="000000"/>
        </w:rPr>
        <w:t xml:space="preserve"> MY, </w:t>
      </w:r>
      <w:proofErr w:type="spellStart"/>
      <w:r w:rsidRPr="00A01E4D">
        <w:rPr>
          <w:rFonts w:ascii="Book Antiqua" w:eastAsia="Book Antiqua" w:hAnsi="Book Antiqua" w:cs="Book Antiqua"/>
          <w:color w:val="000000"/>
        </w:rPr>
        <w:t>Alsohaibani</w:t>
      </w:r>
      <w:proofErr w:type="spellEnd"/>
      <w:r w:rsidRPr="00A01E4D">
        <w:rPr>
          <w:rFonts w:ascii="Book Antiqua" w:eastAsia="Book Antiqua" w:hAnsi="Book Antiqua" w:cs="Book Antiqua"/>
          <w:color w:val="000000"/>
        </w:rPr>
        <w:t xml:space="preserve"> FI, </w:t>
      </w:r>
      <w:proofErr w:type="spellStart"/>
      <w:r w:rsidRPr="00A01E4D">
        <w:rPr>
          <w:rFonts w:ascii="Book Antiqua" w:eastAsia="Book Antiqua" w:hAnsi="Book Antiqua" w:cs="Book Antiqua"/>
          <w:color w:val="000000"/>
        </w:rPr>
        <w:t>Alsaad</w:t>
      </w:r>
      <w:proofErr w:type="spellEnd"/>
      <w:r w:rsidRPr="00A01E4D">
        <w:rPr>
          <w:rFonts w:ascii="Book Antiqua" w:eastAsia="Book Antiqua" w:hAnsi="Book Antiqua" w:cs="Book Antiqua"/>
          <w:color w:val="000000"/>
        </w:rPr>
        <w:t xml:space="preserve"> KO.</w:t>
      </w:r>
      <w:proofErr w:type="gramEnd"/>
      <w:r w:rsidRPr="00A01E4D">
        <w:rPr>
          <w:rFonts w:ascii="Book Antiqua" w:eastAsia="Book Antiqua" w:hAnsi="Book Antiqua" w:cs="Book Antiqua"/>
          <w:color w:val="000000"/>
        </w:rPr>
        <w:t xml:space="preserve"> Brunner's glands hamartoma with pylorus obstruction: a case report and review of literature. </w:t>
      </w:r>
      <w:r w:rsidRPr="00A01E4D">
        <w:rPr>
          <w:rFonts w:ascii="Book Antiqua" w:eastAsia="Book Antiqua" w:hAnsi="Book Antiqua" w:cs="Book Antiqua"/>
          <w:i/>
          <w:iCs/>
          <w:color w:val="000000"/>
        </w:rPr>
        <w:t xml:space="preserve">J </w:t>
      </w:r>
      <w:proofErr w:type="spellStart"/>
      <w:r w:rsidRPr="00A01E4D">
        <w:rPr>
          <w:rFonts w:ascii="Book Antiqua" w:eastAsia="Book Antiqua" w:hAnsi="Book Antiqua" w:cs="Book Antiqua"/>
          <w:i/>
          <w:iCs/>
          <w:color w:val="000000"/>
        </w:rPr>
        <w:t>Surg</w:t>
      </w:r>
      <w:proofErr w:type="spellEnd"/>
      <w:r w:rsidRPr="00A01E4D">
        <w:rPr>
          <w:rFonts w:ascii="Book Antiqua" w:eastAsia="Book Antiqua" w:hAnsi="Book Antiqua" w:cs="Book Antiqua"/>
          <w:i/>
          <w:iCs/>
          <w:color w:val="000000"/>
        </w:rPr>
        <w:t xml:space="preserve"> Case Rep</w:t>
      </w:r>
      <w:r w:rsidRPr="00A01E4D">
        <w:rPr>
          <w:rFonts w:ascii="Book Antiqua" w:eastAsia="Book Antiqua" w:hAnsi="Book Antiqua" w:cs="Book Antiqua"/>
          <w:color w:val="000000"/>
        </w:rPr>
        <w:t xml:space="preserve"> 2020; </w:t>
      </w:r>
      <w:r w:rsidRPr="00A01E4D">
        <w:rPr>
          <w:rFonts w:ascii="Book Antiqua" w:eastAsia="Book Antiqua" w:hAnsi="Book Antiqua" w:cs="Book Antiqua"/>
          <w:b/>
          <w:bCs/>
          <w:color w:val="000000"/>
        </w:rPr>
        <w:t>2020</w:t>
      </w:r>
      <w:r w:rsidRPr="00A01E4D">
        <w:rPr>
          <w:rFonts w:ascii="Book Antiqua" w:eastAsia="Book Antiqua" w:hAnsi="Book Antiqua" w:cs="Book Antiqua"/>
          <w:color w:val="000000"/>
        </w:rPr>
        <w:t>: rjaa1</w:t>
      </w:r>
      <w:r w:rsidRPr="00A01E4D">
        <w:rPr>
          <w:rFonts w:ascii="Book Antiqua" w:eastAsia="Book Antiqua" w:hAnsi="Book Antiqua" w:cs="Book Antiqua"/>
          <w:color w:val="000000"/>
        </w:rPr>
        <w:t>91 [PMID: 32874536 DOI: 10.1093/</w:t>
      </w:r>
      <w:proofErr w:type="spellStart"/>
      <w:r w:rsidRPr="00A01E4D">
        <w:rPr>
          <w:rFonts w:ascii="Book Antiqua" w:eastAsia="Book Antiqua" w:hAnsi="Book Antiqua" w:cs="Book Antiqua"/>
          <w:color w:val="000000"/>
        </w:rPr>
        <w:t>jscr</w:t>
      </w:r>
      <w:proofErr w:type="spellEnd"/>
      <w:r w:rsidRPr="00A01E4D">
        <w:rPr>
          <w:rFonts w:ascii="Book Antiqua" w:eastAsia="Book Antiqua" w:hAnsi="Book Antiqua" w:cs="Book Antiqua"/>
          <w:color w:val="000000"/>
        </w:rPr>
        <w:t>/rjaa191]</w:t>
      </w:r>
    </w:p>
    <w:p w:rsidR="0067444E" w:rsidRPr="00A01E4D" w:rsidRDefault="00CF0687">
      <w:pPr>
        <w:spacing w:line="360" w:lineRule="auto"/>
        <w:jc w:val="both"/>
        <w:rPr>
          <w:rFonts w:ascii="Book Antiqua" w:hAnsi="Book Antiqua"/>
        </w:rPr>
      </w:pPr>
      <w:proofErr w:type="gramStart"/>
      <w:r w:rsidRPr="00A01E4D">
        <w:rPr>
          <w:rFonts w:ascii="Book Antiqua" w:eastAsia="Book Antiqua" w:hAnsi="Book Antiqua" w:cs="Book Antiqua"/>
          <w:color w:val="000000"/>
        </w:rPr>
        <w:t xml:space="preserve">8 </w:t>
      </w:r>
      <w:proofErr w:type="spellStart"/>
      <w:r w:rsidRPr="00A01E4D">
        <w:rPr>
          <w:rFonts w:ascii="Book Antiqua" w:eastAsia="Book Antiqua" w:hAnsi="Book Antiqua" w:cs="Book Antiqua"/>
          <w:b/>
          <w:bCs/>
          <w:color w:val="000000"/>
        </w:rPr>
        <w:t>Meltser</w:t>
      </w:r>
      <w:proofErr w:type="spellEnd"/>
      <w:r w:rsidRPr="00A01E4D">
        <w:rPr>
          <w:rFonts w:ascii="Book Antiqua" w:eastAsia="Book Antiqua" w:hAnsi="Book Antiqua" w:cs="Book Antiqua"/>
          <w:b/>
          <w:bCs/>
          <w:color w:val="000000"/>
        </w:rPr>
        <w:t xml:space="preserve"> E</w:t>
      </w:r>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Federici</w:t>
      </w:r>
      <w:proofErr w:type="spellEnd"/>
      <w:r w:rsidRPr="00A01E4D">
        <w:rPr>
          <w:rFonts w:ascii="Book Antiqua" w:eastAsia="Book Antiqua" w:hAnsi="Book Antiqua" w:cs="Book Antiqua"/>
          <w:color w:val="000000"/>
        </w:rPr>
        <w:t xml:space="preserve"> M, Cooper R 2nd, </w:t>
      </w:r>
      <w:proofErr w:type="spellStart"/>
      <w:r w:rsidRPr="00A01E4D">
        <w:rPr>
          <w:rFonts w:ascii="Book Antiqua" w:eastAsia="Book Antiqua" w:hAnsi="Book Antiqua" w:cs="Book Antiqua"/>
          <w:color w:val="000000"/>
        </w:rPr>
        <w:t>Capanescu</w:t>
      </w:r>
      <w:proofErr w:type="spellEnd"/>
      <w:r w:rsidRPr="00A01E4D">
        <w:rPr>
          <w:rFonts w:ascii="Book Antiqua" w:eastAsia="Book Antiqua" w:hAnsi="Book Antiqua" w:cs="Book Antiqua"/>
          <w:color w:val="000000"/>
        </w:rPr>
        <w:t xml:space="preserve"> C, </w:t>
      </w:r>
      <w:proofErr w:type="spellStart"/>
      <w:r w:rsidRPr="00A01E4D">
        <w:rPr>
          <w:rFonts w:ascii="Book Antiqua" w:eastAsia="Book Antiqua" w:hAnsi="Book Antiqua" w:cs="Book Antiqua"/>
          <w:color w:val="000000"/>
        </w:rPr>
        <w:t>Behling</w:t>
      </w:r>
      <w:proofErr w:type="spellEnd"/>
      <w:r w:rsidRPr="00A01E4D">
        <w:rPr>
          <w:rFonts w:ascii="Book Antiqua" w:eastAsia="Book Antiqua" w:hAnsi="Book Antiqua" w:cs="Book Antiqua"/>
          <w:color w:val="000000"/>
        </w:rPr>
        <w:t xml:space="preserve"> KC. Fatal Gastrointestinal Hemorrhage in a Patient with Brunner's Gland Hyperplasia.</w:t>
      </w:r>
      <w:proofErr w:type="gramEnd"/>
      <w:r w:rsidRPr="00A01E4D">
        <w:rPr>
          <w:rFonts w:ascii="Book Antiqua" w:eastAsia="Book Antiqua" w:hAnsi="Book Antiqua" w:cs="Book Antiqua"/>
          <w:color w:val="000000"/>
        </w:rPr>
        <w:t xml:space="preserve"> </w:t>
      </w:r>
      <w:r w:rsidRPr="00A01E4D">
        <w:rPr>
          <w:rFonts w:ascii="Book Antiqua" w:eastAsia="Book Antiqua" w:hAnsi="Book Antiqua" w:cs="Book Antiqua"/>
          <w:i/>
          <w:iCs/>
          <w:color w:val="000000"/>
        </w:rPr>
        <w:t xml:space="preserve">Case Rep </w:t>
      </w:r>
      <w:proofErr w:type="spellStart"/>
      <w:r w:rsidRPr="00A01E4D">
        <w:rPr>
          <w:rFonts w:ascii="Book Antiqua" w:eastAsia="Book Antiqua" w:hAnsi="Book Antiqua" w:cs="Book Antiqua"/>
          <w:i/>
          <w:iCs/>
          <w:color w:val="000000"/>
        </w:rPr>
        <w:t>Gastroenterol</w:t>
      </w:r>
      <w:proofErr w:type="spellEnd"/>
      <w:r w:rsidRPr="00A01E4D">
        <w:rPr>
          <w:rFonts w:ascii="Book Antiqua" w:eastAsia="Book Antiqua" w:hAnsi="Book Antiqua" w:cs="Book Antiqua"/>
          <w:color w:val="000000"/>
        </w:rPr>
        <w:t xml:space="preserve"> 2017; </w:t>
      </w:r>
      <w:r w:rsidRPr="00A01E4D">
        <w:rPr>
          <w:rFonts w:ascii="Book Antiqua" w:eastAsia="Book Antiqua" w:hAnsi="Book Antiqua" w:cs="Book Antiqua"/>
          <w:b/>
          <w:bCs/>
          <w:color w:val="000000"/>
        </w:rPr>
        <w:t>11</w:t>
      </w:r>
      <w:r w:rsidRPr="00A01E4D">
        <w:rPr>
          <w:rFonts w:ascii="Book Antiqua" w:eastAsia="Book Antiqua" w:hAnsi="Book Antiqua" w:cs="Book Antiqua"/>
          <w:color w:val="000000"/>
        </w:rPr>
        <w:t>: 411-415 [PMID: 28878614 DOI: 10.</w:t>
      </w:r>
      <w:r w:rsidRPr="00A01E4D">
        <w:rPr>
          <w:rFonts w:ascii="Book Antiqua" w:eastAsia="Book Antiqua" w:hAnsi="Book Antiqua" w:cs="Book Antiqua"/>
          <w:color w:val="000000"/>
        </w:rPr>
        <w:t>1159/000477717]</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 xml:space="preserve">9 </w:t>
      </w:r>
      <w:r w:rsidRPr="00A01E4D">
        <w:rPr>
          <w:rFonts w:ascii="Book Antiqua" w:eastAsia="Book Antiqua" w:hAnsi="Book Antiqua" w:cs="Book Antiqua"/>
          <w:b/>
          <w:bCs/>
          <w:color w:val="000000"/>
        </w:rPr>
        <w:t>Yadav D</w:t>
      </w:r>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Hertan</w:t>
      </w:r>
      <w:proofErr w:type="spellEnd"/>
      <w:r w:rsidRPr="00A01E4D">
        <w:rPr>
          <w:rFonts w:ascii="Book Antiqua" w:eastAsia="Book Antiqua" w:hAnsi="Book Antiqua" w:cs="Book Antiqua"/>
          <w:color w:val="000000"/>
        </w:rPr>
        <w:t xml:space="preserve"> H, </w:t>
      </w:r>
      <w:proofErr w:type="spellStart"/>
      <w:r w:rsidRPr="00A01E4D">
        <w:rPr>
          <w:rFonts w:ascii="Book Antiqua" w:eastAsia="Book Antiqua" w:hAnsi="Book Antiqua" w:cs="Book Antiqua"/>
          <w:color w:val="000000"/>
        </w:rPr>
        <w:t>Pitchumoni</w:t>
      </w:r>
      <w:proofErr w:type="spellEnd"/>
      <w:r w:rsidRPr="00A01E4D">
        <w:rPr>
          <w:rFonts w:ascii="Book Antiqua" w:eastAsia="Book Antiqua" w:hAnsi="Book Antiqua" w:cs="Book Antiqua"/>
          <w:color w:val="000000"/>
        </w:rPr>
        <w:t xml:space="preserve"> CS. </w:t>
      </w:r>
      <w:proofErr w:type="gramStart"/>
      <w:r w:rsidRPr="00A01E4D">
        <w:rPr>
          <w:rFonts w:ascii="Book Antiqua" w:eastAsia="Book Antiqua" w:hAnsi="Book Antiqua" w:cs="Book Antiqua"/>
          <w:color w:val="000000"/>
        </w:rPr>
        <w:t>A giant Brunner's gland adenoma presenting as gastrointestinal hemorrhage.</w:t>
      </w:r>
      <w:proofErr w:type="gramEnd"/>
      <w:r w:rsidRPr="00A01E4D">
        <w:rPr>
          <w:rFonts w:ascii="Book Antiqua" w:eastAsia="Book Antiqua" w:hAnsi="Book Antiqua" w:cs="Book Antiqua"/>
          <w:color w:val="000000"/>
        </w:rPr>
        <w:t xml:space="preserve"> </w:t>
      </w:r>
      <w:r w:rsidRPr="00A01E4D">
        <w:rPr>
          <w:rFonts w:ascii="Book Antiqua" w:eastAsia="Book Antiqua" w:hAnsi="Book Antiqua" w:cs="Book Antiqua"/>
          <w:i/>
          <w:iCs/>
          <w:color w:val="000000"/>
        </w:rPr>
        <w:t xml:space="preserve">J </w:t>
      </w:r>
      <w:proofErr w:type="spellStart"/>
      <w:r w:rsidRPr="00A01E4D">
        <w:rPr>
          <w:rFonts w:ascii="Book Antiqua" w:eastAsia="Book Antiqua" w:hAnsi="Book Antiqua" w:cs="Book Antiqua"/>
          <w:i/>
          <w:iCs/>
          <w:color w:val="000000"/>
        </w:rPr>
        <w:t>Clin</w:t>
      </w:r>
      <w:proofErr w:type="spellEnd"/>
      <w:r w:rsidRPr="00A01E4D">
        <w:rPr>
          <w:rFonts w:ascii="Book Antiqua" w:eastAsia="Book Antiqua" w:hAnsi="Book Antiqua" w:cs="Book Antiqua"/>
          <w:i/>
          <w:iCs/>
          <w:color w:val="000000"/>
        </w:rPr>
        <w:t xml:space="preserve"> </w:t>
      </w:r>
      <w:proofErr w:type="spellStart"/>
      <w:r w:rsidRPr="00A01E4D">
        <w:rPr>
          <w:rFonts w:ascii="Book Antiqua" w:eastAsia="Book Antiqua" w:hAnsi="Book Antiqua" w:cs="Book Antiqua"/>
          <w:i/>
          <w:iCs/>
          <w:color w:val="000000"/>
        </w:rPr>
        <w:t>Gastroenterol</w:t>
      </w:r>
      <w:proofErr w:type="spellEnd"/>
      <w:r w:rsidRPr="00A01E4D">
        <w:rPr>
          <w:rFonts w:ascii="Book Antiqua" w:eastAsia="Book Antiqua" w:hAnsi="Book Antiqua" w:cs="Book Antiqua"/>
          <w:color w:val="000000"/>
        </w:rPr>
        <w:t xml:space="preserve"> 2001; </w:t>
      </w:r>
      <w:r w:rsidRPr="00A01E4D">
        <w:rPr>
          <w:rFonts w:ascii="Book Antiqua" w:eastAsia="Book Antiqua" w:hAnsi="Book Antiqua" w:cs="Book Antiqua"/>
          <w:b/>
          <w:bCs/>
          <w:color w:val="000000"/>
        </w:rPr>
        <w:t>32</w:t>
      </w:r>
      <w:r w:rsidRPr="00A01E4D">
        <w:rPr>
          <w:rFonts w:ascii="Book Antiqua" w:eastAsia="Book Antiqua" w:hAnsi="Book Antiqua" w:cs="Book Antiqua"/>
          <w:color w:val="000000"/>
        </w:rPr>
        <w:t>: 448-450 [PMID: 11319322 DOI: 10.1097/00004836-200105000-00020]</w:t>
      </w:r>
    </w:p>
    <w:p w:rsidR="0067444E" w:rsidRPr="00A01E4D" w:rsidRDefault="00CF0687">
      <w:pPr>
        <w:spacing w:line="360" w:lineRule="auto"/>
        <w:jc w:val="both"/>
        <w:rPr>
          <w:rFonts w:ascii="Book Antiqua" w:hAnsi="Book Antiqua"/>
        </w:rPr>
      </w:pPr>
      <w:proofErr w:type="gramStart"/>
      <w:r w:rsidRPr="00A01E4D">
        <w:rPr>
          <w:rFonts w:ascii="Book Antiqua" w:eastAsia="Book Antiqua" w:hAnsi="Book Antiqua" w:cs="Book Antiqua"/>
          <w:color w:val="000000"/>
        </w:rPr>
        <w:t xml:space="preserve">10 </w:t>
      </w:r>
      <w:proofErr w:type="spellStart"/>
      <w:r w:rsidRPr="00A01E4D">
        <w:rPr>
          <w:rFonts w:ascii="Book Antiqua" w:eastAsia="Book Antiqua" w:hAnsi="Book Antiqua" w:cs="Book Antiqua"/>
          <w:b/>
          <w:color w:val="000000"/>
        </w:rPr>
        <w:t>Hantelmann</w:t>
      </w:r>
      <w:proofErr w:type="spellEnd"/>
      <w:r w:rsidRPr="00A01E4D">
        <w:rPr>
          <w:rFonts w:ascii="Book Antiqua" w:eastAsia="Book Antiqua" w:hAnsi="Book Antiqua" w:cs="Book Antiqua"/>
          <w:b/>
          <w:color w:val="000000"/>
        </w:rPr>
        <w:t xml:space="preserve"> W</w:t>
      </w:r>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Fettsucht</w:t>
      </w:r>
      <w:proofErr w:type="spellEnd"/>
      <w:r w:rsidRPr="00A01E4D">
        <w:rPr>
          <w:rFonts w:ascii="Book Antiqua" w:eastAsia="Book Antiqua" w:hAnsi="Book Antiqua" w:cs="Book Antiqua"/>
          <w:color w:val="000000"/>
        </w:rPr>
        <w:t xml:space="preserve"> und </w:t>
      </w:r>
      <w:proofErr w:type="spellStart"/>
      <w:r w:rsidRPr="00A01E4D">
        <w:rPr>
          <w:rFonts w:ascii="Book Antiqua" w:eastAsia="Book Antiqua" w:hAnsi="Book Antiqua" w:cs="Book Antiqua"/>
          <w:color w:val="000000"/>
        </w:rPr>
        <w:t>Atro</w:t>
      </w:r>
      <w:r w:rsidRPr="00A01E4D">
        <w:rPr>
          <w:rFonts w:ascii="Book Antiqua" w:eastAsia="Book Antiqua" w:hAnsi="Book Antiqua" w:cs="Book Antiqua"/>
          <w:color w:val="000000"/>
        </w:rPr>
        <w:t>phie</w:t>
      </w:r>
      <w:proofErr w:type="spellEnd"/>
      <w:r w:rsidRPr="00A01E4D">
        <w:rPr>
          <w:rFonts w:ascii="Book Antiqua" w:eastAsia="Book Antiqua" w:hAnsi="Book Antiqua" w:cs="Book Antiqua"/>
          <w:color w:val="000000"/>
        </w:rPr>
        <w:t xml:space="preserve"> der </w:t>
      </w:r>
      <w:proofErr w:type="spellStart"/>
      <w:r w:rsidRPr="00A01E4D">
        <w:rPr>
          <w:rFonts w:ascii="Book Antiqua" w:eastAsia="Book Antiqua" w:hAnsi="Book Antiqua" w:cs="Book Antiqua"/>
          <w:color w:val="000000"/>
        </w:rPr>
        <w:t>Bauchspeicheldrüse</w:t>
      </w:r>
      <w:proofErr w:type="spellEnd"/>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bei</w:t>
      </w:r>
      <w:proofErr w:type="spellEnd"/>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Jugendlichen</w:t>
      </w:r>
      <w:proofErr w:type="spellEnd"/>
      <w:r w:rsidRPr="00A01E4D">
        <w:rPr>
          <w:rFonts w:ascii="Book Antiqua" w:eastAsia="Book Antiqua" w:hAnsi="Book Antiqua" w:cs="Book Antiqua"/>
          <w:color w:val="000000"/>
        </w:rPr>
        <w:t>.</w:t>
      </w:r>
      <w:proofErr w:type="gramEnd"/>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i/>
          <w:iCs/>
          <w:color w:val="000000"/>
        </w:rPr>
        <w:t>Virchows</w:t>
      </w:r>
      <w:proofErr w:type="spellEnd"/>
      <w:r w:rsidRPr="00A01E4D">
        <w:rPr>
          <w:rFonts w:ascii="Book Antiqua" w:eastAsia="Book Antiqua" w:hAnsi="Book Antiqua" w:cs="Book Antiqua"/>
          <w:i/>
          <w:iCs/>
          <w:color w:val="000000"/>
        </w:rPr>
        <w:t xml:space="preserve"> Arch path </w:t>
      </w:r>
      <w:proofErr w:type="spellStart"/>
      <w:r w:rsidRPr="00A01E4D">
        <w:rPr>
          <w:rFonts w:ascii="Book Antiqua" w:eastAsia="Book Antiqua" w:hAnsi="Book Antiqua" w:cs="Book Antiqua"/>
          <w:i/>
          <w:iCs/>
          <w:color w:val="000000"/>
        </w:rPr>
        <w:t>Anat</w:t>
      </w:r>
      <w:proofErr w:type="spellEnd"/>
      <w:r w:rsidRPr="00A01E4D">
        <w:rPr>
          <w:rFonts w:ascii="Book Antiqua" w:eastAsia="Book Antiqua" w:hAnsi="Book Antiqua" w:cs="Book Antiqua"/>
          <w:i/>
          <w:iCs/>
          <w:color w:val="000000"/>
        </w:rPr>
        <w:t xml:space="preserve"> </w:t>
      </w:r>
      <w:r w:rsidRPr="00A01E4D">
        <w:rPr>
          <w:rFonts w:ascii="Book Antiqua" w:eastAsia="Book Antiqua" w:hAnsi="Book Antiqua" w:cs="Book Antiqua"/>
          <w:color w:val="000000"/>
        </w:rPr>
        <w:t>1931; 282: 630-642 [DOI: 10.1007/BF01887883]</w:t>
      </w:r>
    </w:p>
    <w:p w:rsidR="0067444E" w:rsidRPr="00A01E4D" w:rsidRDefault="00CF0687">
      <w:pPr>
        <w:spacing w:line="360" w:lineRule="auto"/>
        <w:jc w:val="both"/>
        <w:rPr>
          <w:rFonts w:ascii="Book Antiqua" w:hAnsi="Book Antiqua"/>
        </w:rPr>
      </w:pPr>
      <w:proofErr w:type="gramStart"/>
      <w:r w:rsidRPr="00A01E4D">
        <w:rPr>
          <w:rFonts w:ascii="Book Antiqua" w:eastAsia="Book Antiqua" w:hAnsi="Book Antiqua" w:cs="Book Antiqua"/>
          <w:color w:val="000000"/>
        </w:rPr>
        <w:t xml:space="preserve">11 </w:t>
      </w:r>
      <w:proofErr w:type="spellStart"/>
      <w:r w:rsidRPr="00A01E4D">
        <w:rPr>
          <w:rFonts w:ascii="Book Antiqua" w:eastAsia="Book Antiqua" w:hAnsi="Book Antiqua" w:cs="Book Antiqua"/>
          <w:b/>
          <w:bCs/>
          <w:color w:val="000000"/>
        </w:rPr>
        <w:t>Siegler</w:t>
      </w:r>
      <w:proofErr w:type="spellEnd"/>
      <w:r w:rsidRPr="00A01E4D">
        <w:rPr>
          <w:rFonts w:ascii="Book Antiqua" w:eastAsia="Book Antiqua" w:hAnsi="Book Antiqua" w:cs="Book Antiqua"/>
          <w:b/>
          <w:bCs/>
          <w:color w:val="000000"/>
        </w:rPr>
        <w:t xml:space="preserve"> DI</w:t>
      </w:r>
      <w:r w:rsidRPr="00A01E4D">
        <w:rPr>
          <w:rFonts w:ascii="Book Antiqua" w:eastAsia="Book Antiqua" w:hAnsi="Book Antiqua" w:cs="Book Antiqua"/>
          <w:color w:val="000000"/>
        </w:rPr>
        <w:t>.</w:t>
      </w:r>
      <w:proofErr w:type="gramEnd"/>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Lipomatous</w:t>
      </w:r>
      <w:proofErr w:type="spellEnd"/>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pseudohypertrophy</w:t>
      </w:r>
      <w:proofErr w:type="spellEnd"/>
      <w:r w:rsidRPr="00A01E4D">
        <w:rPr>
          <w:rFonts w:ascii="Book Antiqua" w:eastAsia="Book Antiqua" w:hAnsi="Book Antiqua" w:cs="Book Antiqua"/>
          <w:color w:val="000000"/>
        </w:rPr>
        <w:t xml:space="preserve"> of the pancreas associated with chronic pulmonary suppuration in an adult. </w:t>
      </w:r>
      <w:r w:rsidRPr="00A01E4D">
        <w:rPr>
          <w:rFonts w:ascii="Book Antiqua" w:eastAsia="Book Antiqua" w:hAnsi="Book Antiqua" w:cs="Book Antiqua"/>
          <w:i/>
          <w:iCs/>
          <w:color w:val="000000"/>
        </w:rPr>
        <w:t>Postgrad Med J</w:t>
      </w:r>
      <w:r w:rsidRPr="00A01E4D">
        <w:rPr>
          <w:rFonts w:ascii="Book Antiqua" w:eastAsia="Book Antiqua" w:hAnsi="Book Antiqua" w:cs="Book Antiqua"/>
          <w:color w:val="000000"/>
        </w:rPr>
        <w:t xml:space="preserve"> 1974; </w:t>
      </w:r>
      <w:r w:rsidRPr="00A01E4D">
        <w:rPr>
          <w:rFonts w:ascii="Book Antiqua" w:eastAsia="Book Antiqua" w:hAnsi="Book Antiqua" w:cs="Book Antiqua"/>
          <w:b/>
          <w:bCs/>
          <w:color w:val="000000"/>
        </w:rPr>
        <w:t>5</w:t>
      </w:r>
      <w:r w:rsidRPr="00A01E4D">
        <w:rPr>
          <w:rFonts w:ascii="Book Antiqua" w:eastAsia="Book Antiqua" w:hAnsi="Book Antiqua" w:cs="Book Antiqua"/>
          <w:b/>
          <w:bCs/>
          <w:color w:val="000000"/>
        </w:rPr>
        <w:t>0</w:t>
      </w:r>
      <w:r w:rsidRPr="00A01E4D">
        <w:rPr>
          <w:rFonts w:ascii="Book Antiqua" w:eastAsia="Book Antiqua" w:hAnsi="Book Antiqua" w:cs="Book Antiqua"/>
          <w:color w:val="000000"/>
        </w:rPr>
        <w:t>: 53-55 [PMID: 4464502 DOI: 10.1136/pgmj.50.579.53]</w:t>
      </w:r>
    </w:p>
    <w:p w:rsidR="0067444E" w:rsidRPr="00A01E4D" w:rsidRDefault="00CF0687">
      <w:pPr>
        <w:spacing w:line="360" w:lineRule="auto"/>
        <w:jc w:val="both"/>
        <w:rPr>
          <w:rFonts w:ascii="Book Antiqua" w:hAnsi="Book Antiqua"/>
        </w:rPr>
      </w:pPr>
      <w:proofErr w:type="gramStart"/>
      <w:r w:rsidRPr="00A01E4D">
        <w:rPr>
          <w:rFonts w:ascii="Book Antiqua" w:eastAsia="Book Antiqua" w:hAnsi="Book Antiqua" w:cs="Book Antiqua"/>
          <w:color w:val="000000"/>
        </w:rPr>
        <w:t xml:space="preserve">12 </w:t>
      </w:r>
      <w:r w:rsidRPr="00A01E4D">
        <w:rPr>
          <w:rFonts w:ascii="Book Antiqua" w:eastAsia="Book Antiqua" w:hAnsi="Book Antiqua" w:cs="Book Antiqua"/>
          <w:b/>
          <w:bCs/>
          <w:color w:val="000000"/>
        </w:rPr>
        <w:t>Krause WJ</w:t>
      </w:r>
      <w:r w:rsidRPr="00A01E4D">
        <w:rPr>
          <w:rFonts w:ascii="Book Antiqua" w:eastAsia="Book Antiqua" w:hAnsi="Book Antiqua" w:cs="Book Antiqua"/>
          <w:color w:val="000000"/>
        </w:rPr>
        <w:t>.</w:t>
      </w:r>
      <w:proofErr w:type="gramEnd"/>
      <w:r w:rsidRPr="00A01E4D">
        <w:rPr>
          <w:rFonts w:ascii="Book Antiqua" w:eastAsia="Book Antiqua" w:hAnsi="Book Antiqua" w:cs="Book Antiqua"/>
          <w:color w:val="000000"/>
        </w:rPr>
        <w:t xml:space="preserve"> Brunner's glands: a structural, histochemical and pathological profile. </w:t>
      </w:r>
      <w:proofErr w:type="spellStart"/>
      <w:r w:rsidRPr="00A01E4D">
        <w:rPr>
          <w:rFonts w:ascii="Book Antiqua" w:eastAsia="Book Antiqua" w:hAnsi="Book Antiqua" w:cs="Book Antiqua"/>
          <w:i/>
          <w:iCs/>
          <w:color w:val="000000"/>
        </w:rPr>
        <w:t>Prog</w:t>
      </w:r>
      <w:proofErr w:type="spellEnd"/>
      <w:r w:rsidRPr="00A01E4D">
        <w:rPr>
          <w:rFonts w:ascii="Book Antiqua" w:eastAsia="Book Antiqua" w:hAnsi="Book Antiqua" w:cs="Book Antiqua"/>
          <w:i/>
          <w:iCs/>
          <w:color w:val="000000"/>
        </w:rPr>
        <w:t xml:space="preserve"> </w:t>
      </w:r>
      <w:proofErr w:type="spellStart"/>
      <w:r w:rsidRPr="00A01E4D">
        <w:rPr>
          <w:rFonts w:ascii="Book Antiqua" w:eastAsia="Book Antiqua" w:hAnsi="Book Antiqua" w:cs="Book Antiqua"/>
          <w:i/>
          <w:iCs/>
          <w:color w:val="000000"/>
        </w:rPr>
        <w:t>Histochem</w:t>
      </w:r>
      <w:proofErr w:type="spellEnd"/>
      <w:r w:rsidRPr="00A01E4D">
        <w:rPr>
          <w:rFonts w:ascii="Book Antiqua" w:eastAsia="Book Antiqua" w:hAnsi="Book Antiqua" w:cs="Book Antiqua"/>
          <w:i/>
          <w:iCs/>
          <w:color w:val="000000"/>
        </w:rPr>
        <w:t xml:space="preserve"> </w:t>
      </w:r>
      <w:proofErr w:type="spellStart"/>
      <w:r w:rsidRPr="00A01E4D">
        <w:rPr>
          <w:rFonts w:ascii="Book Antiqua" w:eastAsia="Book Antiqua" w:hAnsi="Book Antiqua" w:cs="Book Antiqua"/>
          <w:i/>
          <w:iCs/>
          <w:color w:val="000000"/>
        </w:rPr>
        <w:t>Cytochem</w:t>
      </w:r>
      <w:proofErr w:type="spellEnd"/>
      <w:r w:rsidRPr="00A01E4D">
        <w:rPr>
          <w:rFonts w:ascii="Book Antiqua" w:eastAsia="Book Antiqua" w:hAnsi="Book Antiqua" w:cs="Book Antiqua"/>
          <w:color w:val="000000"/>
        </w:rPr>
        <w:t xml:space="preserve"> 2000; </w:t>
      </w:r>
      <w:r w:rsidRPr="00A01E4D">
        <w:rPr>
          <w:rFonts w:ascii="Book Antiqua" w:eastAsia="Book Antiqua" w:hAnsi="Book Antiqua" w:cs="Book Antiqua"/>
          <w:b/>
          <w:bCs/>
          <w:color w:val="000000"/>
        </w:rPr>
        <w:t>35</w:t>
      </w:r>
      <w:r w:rsidRPr="00A01E4D">
        <w:rPr>
          <w:rFonts w:ascii="Book Antiqua" w:eastAsia="Book Antiqua" w:hAnsi="Book Antiqua" w:cs="Book Antiqua"/>
          <w:color w:val="000000"/>
        </w:rPr>
        <w:t>: 259-367 [PMID: 11148980]</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 xml:space="preserve">13 </w:t>
      </w:r>
      <w:proofErr w:type="spellStart"/>
      <w:r w:rsidRPr="00A01E4D">
        <w:rPr>
          <w:rFonts w:ascii="Book Antiqua" w:eastAsia="Book Antiqua" w:hAnsi="Book Antiqua" w:cs="Book Antiqua"/>
          <w:b/>
          <w:bCs/>
          <w:color w:val="000000"/>
        </w:rPr>
        <w:t>Peloso</w:t>
      </w:r>
      <w:proofErr w:type="spellEnd"/>
      <w:r w:rsidRPr="00A01E4D">
        <w:rPr>
          <w:rFonts w:ascii="Book Antiqua" w:eastAsia="Book Antiqua" w:hAnsi="Book Antiqua" w:cs="Book Antiqua"/>
          <w:b/>
          <w:bCs/>
          <w:color w:val="000000"/>
        </w:rPr>
        <w:t xml:space="preserve"> A</w:t>
      </w:r>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Viganò</w:t>
      </w:r>
      <w:proofErr w:type="spellEnd"/>
      <w:r w:rsidRPr="00A01E4D">
        <w:rPr>
          <w:rFonts w:ascii="Book Antiqua" w:eastAsia="Book Antiqua" w:hAnsi="Book Antiqua" w:cs="Book Antiqua"/>
          <w:color w:val="000000"/>
        </w:rPr>
        <w:t xml:space="preserve"> J, </w:t>
      </w:r>
      <w:proofErr w:type="spellStart"/>
      <w:r w:rsidRPr="00A01E4D">
        <w:rPr>
          <w:rFonts w:ascii="Book Antiqua" w:eastAsia="Book Antiqua" w:hAnsi="Book Antiqua" w:cs="Book Antiqua"/>
          <w:color w:val="000000"/>
        </w:rPr>
        <w:t>Vanoli</w:t>
      </w:r>
      <w:proofErr w:type="spellEnd"/>
      <w:r w:rsidRPr="00A01E4D">
        <w:rPr>
          <w:rFonts w:ascii="Book Antiqua" w:eastAsia="Book Antiqua" w:hAnsi="Book Antiqua" w:cs="Book Antiqua"/>
          <w:color w:val="000000"/>
        </w:rPr>
        <w:t xml:space="preserve"> A, </w:t>
      </w:r>
      <w:proofErr w:type="spellStart"/>
      <w:r w:rsidRPr="00A01E4D">
        <w:rPr>
          <w:rFonts w:ascii="Book Antiqua" w:eastAsia="Book Antiqua" w:hAnsi="Book Antiqua" w:cs="Book Antiqua"/>
          <w:color w:val="000000"/>
        </w:rPr>
        <w:t>Dominioni</w:t>
      </w:r>
      <w:proofErr w:type="spellEnd"/>
      <w:r w:rsidRPr="00A01E4D">
        <w:rPr>
          <w:rFonts w:ascii="Book Antiqua" w:eastAsia="Book Antiqua" w:hAnsi="Book Antiqua" w:cs="Book Antiqua"/>
          <w:color w:val="000000"/>
        </w:rPr>
        <w:t xml:space="preserve"> T, </w:t>
      </w:r>
      <w:proofErr w:type="spellStart"/>
      <w:r w:rsidRPr="00A01E4D">
        <w:rPr>
          <w:rFonts w:ascii="Book Antiqua" w:eastAsia="Book Antiqua" w:hAnsi="Book Antiqua" w:cs="Book Antiqua"/>
          <w:color w:val="000000"/>
        </w:rPr>
        <w:t>Zonta</w:t>
      </w:r>
      <w:proofErr w:type="spellEnd"/>
      <w:r w:rsidRPr="00A01E4D">
        <w:rPr>
          <w:rFonts w:ascii="Book Antiqua" w:eastAsia="Book Antiqua" w:hAnsi="Book Antiqua" w:cs="Book Antiqua"/>
          <w:color w:val="000000"/>
        </w:rPr>
        <w:t xml:space="preserve"> S, </w:t>
      </w:r>
      <w:proofErr w:type="spellStart"/>
      <w:r w:rsidRPr="00A01E4D">
        <w:rPr>
          <w:rFonts w:ascii="Book Antiqua" w:eastAsia="Book Antiqua" w:hAnsi="Book Antiqua" w:cs="Book Antiqua"/>
          <w:color w:val="000000"/>
        </w:rPr>
        <w:t>Bugada</w:t>
      </w:r>
      <w:proofErr w:type="spellEnd"/>
      <w:r w:rsidRPr="00A01E4D">
        <w:rPr>
          <w:rFonts w:ascii="Book Antiqua" w:eastAsia="Book Antiqua" w:hAnsi="Book Antiqua" w:cs="Book Antiqua"/>
          <w:color w:val="000000"/>
        </w:rPr>
        <w:t xml:space="preserve"> D, Bianchi CM, Calabrese F, </w:t>
      </w:r>
      <w:proofErr w:type="spellStart"/>
      <w:r w:rsidRPr="00A01E4D">
        <w:rPr>
          <w:rFonts w:ascii="Book Antiqua" w:eastAsia="Book Antiqua" w:hAnsi="Book Antiqua" w:cs="Book Antiqua"/>
          <w:color w:val="000000"/>
        </w:rPr>
        <w:t>Benzoni</w:t>
      </w:r>
      <w:proofErr w:type="spellEnd"/>
      <w:r w:rsidRPr="00A01E4D">
        <w:rPr>
          <w:rFonts w:ascii="Book Antiqua" w:eastAsia="Book Antiqua" w:hAnsi="Book Antiqua" w:cs="Book Antiqua"/>
          <w:color w:val="000000"/>
        </w:rPr>
        <w:t xml:space="preserve"> I, </w:t>
      </w:r>
      <w:proofErr w:type="spellStart"/>
      <w:r w:rsidRPr="00A01E4D">
        <w:rPr>
          <w:rFonts w:ascii="Book Antiqua" w:eastAsia="Book Antiqua" w:hAnsi="Book Antiqua" w:cs="Book Antiqua"/>
          <w:color w:val="000000"/>
        </w:rPr>
        <w:t>Maestri</w:t>
      </w:r>
      <w:proofErr w:type="spellEnd"/>
      <w:r w:rsidRPr="00A01E4D">
        <w:rPr>
          <w:rFonts w:ascii="Book Antiqua" w:eastAsia="Book Antiqua" w:hAnsi="Book Antiqua" w:cs="Book Antiqua"/>
          <w:color w:val="000000"/>
        </w:rPr>
        <w:t xml:space="preserve"> M, </w:t>
      </w:r>
      <w:proofErr w:type="spellStart"/>
      <w:r w:rsidRPr="00A01E4D">
        <w:rPr>
          <w:rFonts w:ascii="Book Antiqua" w:eastAsia="Book Antiqua" w:hAnsi="Book Antiqua" w:cs="Book Antiqua"/>
          <w:color w:val="000000"/>
        </w:rPr>
        <w:t>Dionigi</w:t>
      </w:r>
      <w:proofErr w:type="spellEnd"/>
      <w:r w:rsidRPr="00A01E4D">
        <w:rPr>
          <w:rFonts w:ascii="Book Antiqua" w:eastAsia="Book Antiqua" w:hAnsi="Book Antiqua" w:cs="Book Antiqua"/>
          <w:color w:val="000000"/>
        </w:rPr>
        <w:t xml:space="preserve"> P, </w:t>
      </w:r>
      <w:proofErr w:type="spellStart"/>
      <w:r w:rsidRPr="00A01E4D">
        <w:rPr>
          <w:rFonts w:ascii="Book Antiqua" w:eastAsia="Book Antiqua" w:hAnsi="Book Antiqua" w:cs="Book Antiqua"/>
          <w:color w:val="000000"/>
        </w:rPr>
        <w:t>Cobianchi</w:t>
      </w:r>
      <w:proofErr w:type="spellEnd"/>
      <w:r w:rsidRPr="00A01E4D">
        <w:rPr>
          <w:rFonts w:ascii="Book Antiqua" w:eastAsia="Book Antiqua" w:hAnsi="Book Antiqua" w:cs="Book Antiqua"/>
          <w:color w:val="000000"/>
        </w:rPr>
        <w:t xml:space="preserve"> L. Saving from unnecessary </w:t>
      </w:r>
      <w:proofErr w:type="spellStart"/>
      <w:r w:rsidRPr="00A01E4D">
        <w:rPr>
          <w:rFonts w:ascii="Book Antiqua" w:eastAsia="Book Antiqua" w:hAnsi="Book Antiqua" w:cs="Book Antiqua"/>
          <w:color w:val="000000"/>
        </w:rPr>
        <w:t>pancreaticoduodenectomy</w:t>
      </w:r>
      <w:proofErr w:type="spellEnd"/>
      <w:r w:rsidRPr="00A01E4D">
        <w:rPr>
          <w:rFonts w:ascii="Book Antiqua" w:eastAsia="Book Antiqua" w:hAnsi="Book Antiqua" w:cs="Book Antiqua"/>
          <w:color w:val="000000"/>
        </w:rPr>
        <w:t>. Brunner's gland hamartoma: Case report on a rare duodenal lesion and exhaustive li</w:t>
      </w:r>
      <w:r w:rsidRPr="00A01E4D">
        <w:rPr>
          <w:rFonts w:ascii="Book Antiqua" w:eastAsia="Book Antiqua" w:hAnsi="Book Antiqua" w:cs="Book Antiqua"/>
          <w:color w:val="000000"/>
        </w:rPr>
        <w:t xml:space="preserve">terature review. </w:t>
      </w:r>
      <w:r w:rsidRPr="00A01E4D">
        <w:rPr>
          <w:rFonts w:ascii="Book Antiqua" w:eastAsia="Book Antiqua" w:hAnsi="Book Antiqua" w:cs="Book Antiqua"/>
          <w:i/>
          <w:iCs/>
          <w:color w:val="000000"/>
        </w:rPr>
        <w:t xml:space="preserve">Ann Med </w:t>
      </w:r>
      <w:proofErr w:type="spellStart"/>
      <w:r w:rsidRPr="00A01E4D">
        <w:rPr>
          <w:rFonts w:ascii="Book Antiqua" w:eastAsia="Book Antiqua" w:hAnsi="Book Antiqua" w:cs="Book Antiqua"/>
          <w:i/>
          <w:iCs/>
          <w:color w:val="000000"/>
        </w:rPr>
        <w:t>Surg</w:t>
      </w:r>
      <w:proofErr w:type="spellEnd"/>
      <w:r w:rsidRPr="00A01E4D">
        <w:rPr>
          <w:rFonts w:ascii="Book Antiqua" w:eastAsia="Book Antiqua" w:hAnsi="Book Antiqua" w:cs="Book Antiqua"/>
          <w:i/>
          <w:iCs/>
          <w:color w:val="000000"/>
        </w:rPr>
        <w:t xml:space="preserve"> (</w:t>
      </w:r>
      <w:proofErr w:type="spellStart"/>
      <w:r w:rsidRPr="00A01E4D">
        <w:rPr>
          <w:rFonts w:ascii="Book Antiqua" w:eastAsia="Book Antiqua" w:hAnsi="Book Antiqua" w:cs="Book Antiqua"/>
          <w:i/>
          <w:iCs/>
          <w:color w:val="000000"/>
        </w:rPr>
        <w:t>Lond</w:t>
      </w:r>
      <w:proofErr w:type="spellEnd"/>
      <w:r w:rsidRPr="00A01E4D">
        <w:rPr>
          <w:rFonts w:ascii="Book Antiqua" w:eastAsia="Book Antiqua" w:hAnsi="Book Antiqua" w:cs="Book Antiqua"/>
          <w:i/>
          <w:iCs/>
          <w:color w:val="000000"/>
        </w:rPr>
        <w:t>)</w:t>
      </w:r>
      <w:r w:rsidRPr="00A01E4D">
        <w:rPr>
          <w:rFonts w:ascii="Book Antiqua" w:eastAsia="Book Antiqua" w:hAnsi="Book Antiqua" w:cs="Book Antiqua"/>
          <w:color w:val="000000"/>
        </w:rPr>
        <w:t xml:space="preserve"> 2017; </w:t>
      </w:r>
      <w:r w:rsidRPr="00A01E4D">
        <w:rPr>
          <w:rFonts w:ascii="Book Antiqua" w:eastAsia="Book Antiqua" w:hAnsi="Book Antiqua" w:cs="Book Antiqua"/>
          <w:b/>
          <w:bCs/>
          <w:color w:val="000000"/>
        </w:rPr>
        <w:t>17</w:t>
      </w:r>
      <w:r w:rsidRPr="00A01E4D">
        <w:rPr>
          <w:rFonts w:ascii="Book Antiqua" w:eastAsia="Book Antiqua" w:hAnsi="Book Antiqua" w:cs="Book Antiqua"/>
          <w:color w:val="000000"/>
        </w:rPr>
        <w:t>: 43-49 [PMID: 28408987 DOI: 10.1016/j.amsu.2017.03.034]</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 xml:space="preserve">14 </w:t>
      </w:r>
      <w:proofErr w:type="spellStart"/>
      <w:r w:rsidRPr="00A01E4D">
        <w:rPr>
          <w:rFonts w:ascii="Book Antiqua" w:eastAsia="Book Antiqua" w:hAnsi="Book Antiqua" w:cs="Book Antiqua"/>
          <w:b/>
          <w:bCs/>
          <w:color w:val="000000"/>
        </w:rPr>
        <w:t>Botsford</w:t>
      </w:r>
      <w:proofErr w:type="spellEnd"/>
      <w:r w:rsidRPr="00A01E4D">
        <w:rPr>
          <w:rFonts w:ascii="Book Antiqua" w:eastAsia="Book Antiqua" w:hAnsi="Book Antiqua" w:cs="Book Antiqua"/>
          <w:b/>
          <w:bCs/>
          <w:color w:val="000000"/>
        </w:rPr>
        <w:t xml:space="preserve"> TW</w:t>
      </w:r>
      <w:r w:rsidRPr="00A01E4D">
        <w:rPr>
          <w:rFonts w:ascii="Book Antiqua" w:eastAsia="Book Antiqua" w:hAnsi="Book Antiqua" w:cs="Book Antiqua"/>
          <w:color w:val="000000"/>
        </w:rPr>
        <w:t xml:space="preserve">, Crowe P, Crocker DW. </w:t>
      </w:r>
      <w:proofErr w:type="gramStart"/>
      <w:r w:rsidRPr="00A01E4D">
        <w:rPr>
          <w:rFonts w:ascii="Book Antiqua" w:eastAsia="Book Antiqua" w:hAnsi="Book Antiqua" w:cs="Book Antiqua"/>
          <w:color w:val="000000"/>
        </w:rPr>
        <w:t>Tumors of the small intestine.</w:t>
      </w:r>
      <w:proofErr w:type="gramEnd"/>
      <w:r w:rsidRPr="00A01E4D">
        <w:rPr>
          <w:rFonts w:ascii="Book Antiqua" w:eastAsia="Book Antiqua" w:hAnsi="Book Antiqua" w:cs="Book Antiqua"/>
          <w:color w:val="000000"/>
        </w:rPr>
        <w:t xml:space="preserve"> </w:t>
      </w:r>
      <w:proofErr w:type="gramStart"/>
      <w:r w:rsidRPr="00A01E4D">
        <w:rPr>
          <w:rFonts w:ascii="Book Antiqua" w:eastAsia="Book Antiqua" w:hAnsi="Book Antiqua" w:cs="Book Antiqua"/>
          <w:color w:val="000000"/>
        </w:rPr>
        <w:t xml:space="preserve">A review of experience with 115 cases including a report of a rare case of malignant </w:t>
      </w:r>
      <w:proofErr w:type="spellStart"/>
      <w:r w:rsidRPr="00A01E4D">
        <w:rPr>
          <w:rFonts w:ascii="Book Antiqua" w:eastAsia="Book Antiqua" w:hAnsi="Book Antiqua" w:cs="Book Antiqua"/>
          <w:color w:val="000000"/>
        </w:rPr>
        <w:t>h</w:t>
      </w:r>
      <w:r w:rsidRPr="00A01E4D">
        <w:rPr>
          <w:rFonts w:ascii="Book Antiqua" w:eastAsia="Book Antiqua" w:hAnsi="Book Antiqua" w:cs="Book Antiqua"/>
          <w:color w:val="000000"/>
        </w:rPr>
        <w:t>emangio-</w:t>
      </w:r>
      <w:r w:rsidRPr="00A01E4D">
        <w:rPr>
          <w:rFonts w:ascii="Book Antiqua" w:eastAsia="Book Antiqua" w:hAnsi="Book Antiqua" w:cs="Book Antiqua"/>
          <w:color w:val="000000"/>
        </w:rPr>
        <w:lastRenderedPageBreak/>
        <w:t>endothelioma</w:t>
      </w:r>
      <w:proofErr w:type="spellEnd"/>
      <w:r w:rsidRPr="00A01E4D">
        <w:rPr>
          <w:rFonts w:ascii="Book Antiqua" w:eastAsia="Book Antiqua" w:hAnsi="Book Antiqua" w:cs="Book Antiqua"/>
          <w:color w:val="000000"/>
        </w:rPr>
        <w:t>.</w:t>
      </w:r>
      <w:proofErr w:type="gramEnd"/>
      <w:r w:rsidRPr="00A01E4D">
        <w:rPr>
          <w:rFonts w:ascii="Book Antiqua" w:eastAsia="Book Antiqua" w:hAnsi="Book Antiqua" w:cs="Book Antiqua"/>
          <w:color w:val="000000"/>
        </w:rPr>
        <w:t xml:space="preserve"> </w:t>
      </w:r>
      <w:r w:rsidRPr="00A01E4D">
        <w:rPr>
          <w:rFonts w:ascii="Book Antiqua" w:eastAsia="Book Antiqua" w:hAnsi="Book Antiqua" w:cs="Book Antiqua"/>
          <w:i/>
          <w:iCs/>
          <w:color w:val="000000"/>
        </w:rPr>
        <w:t xml:space="preserve">Am J </w:t>
      </w:r>
      <w:proofErr w:type="spellStart"/>
      <w:r w:rsidRPr="00A01E4D">
        <w:rPr>
          <w:rFonts w:ascii="Book Antiqua" w:eastAsia="Book Antiqua" w:hAnsi="Book Antiqua" w:cs="Book Antiqua"/>
          <w:i/>
          <w:iCs/>
          <w:color w:val="000000"/>
        </w:rPr>
        <w:t>Surg</w:t>
      </w:r>
      <w:proofErr w:type="spellEnd"/>
      <w:r w:rsidRPr="00A01E4D">
        <w:rPr>
          <w:rFonts w:ascii="Book Antiqua" w:eastAsia="Book Antiqua" w:hAnsi="Book Antiqua" w:cs="Book Antiqua"/>
          <w:color w:val="000000"/>
        </w:rPr>
        <w:t xml:space="preserve"> 1962; </w:t>
      </w:r>
      <w:r w:rsidRPr="00A01E4D">
        <w:rPr>
          <w:rFonts w:ascii="Book Antiqua" w:eastAsia="Book Antiqua" w:hAnsi="Book Antiqua" w:cs="Book Antiqua"/>
          <w:b/>
          <w:bCs/>
          <w:color w:val="000000"/>
        </w:rPr>
        <w:t>103</w:t>
      </w:r>
      <w:r w:rsidRPr="00A01E4D">
        <w:rPr>
          <w:rFonts w:ascii="Book Antiqua" w:eastAsia="Book Antiqua" w:hAnsi="Book Antiqua" w:cs="Book Antiqua"/>
          <w:color w:val="000000"/>
        </w:rPr>
        <w:t>: 358-365 [PMID: 13871677 DOI: 10.1016/0002-9610(62)90226-x]</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 xml:space="preserve">15 </w:t>
      </w:r>
      <w:r w:rsidRPr="00A01E4D">
        <w:rPr>
          <w:rFonts w:ascii="Book Antiqua" w:eastAsia="Book Antiqua" w:hAnsi="Book Antiqua" w:cs="Book Antiqua"/>
          <w:b/>
          <w:bCs/>
          <w:color w:val="000000"/>
        </w:rPr>
        <w:t>Kim K</w:t>
      </w:r>
      <w:r w:rsidRPr="00A01E4D">
        <w:rPr>
          <w:rFonts w:ascii="Book Antiqua" w:eastAsia="Book Antiqua" w:hAnsi="Book Antiqua" w:cs="Book Antiqua"/>
          <w:color w:val="000000"/>
        </w:rPr>
        <w:t xml:space="preserve">, Jang SJ, Song HJ, Yu E. </w:t>
      </w:r>
      <w:proofErr w:type="spellStart"/>
      <w:r w:rsidRPr="00A01E4D">
        <w:rPr>
          <w:rFonts w:ascii="Book Antiqua" w:eastAsia="Book Antiqua" w:hAnsi="Book Antiqua" w:cs="Book Antiqua"/>
          <w:color w:val="000000"/>
        </w:rPr>
        <w:t>Clinicopathologic</w:t>
      </w:r>
      <w:proofErr w:type="spellEnd"/>
      <w:r w:rsidRPr="00A01E4D">
        <w:rPr>
          <w:rFonts w:ascii="Book Antiqua" w:eastAsia="Book Antiqua" w:hAnsi="Book Antiqua" w:cs="Book Antiqua"/>
          <w:color w:val="000000"/>
        </w:rPr>
        <w:t xml:space="preserve"> characteristics and mucin expression in Brunner's gland proliferating lesions. </w:t>
      </w:r>
      <w:r w:rsidRPr="00A01E4D">
        <w:rPr>
          <w:rFonts w:ascii="Book Antiqua" w:eastAsia="Book Antiqua" w:hAnsi="Book Antiqua" w:cs="Book Antiqua"/>
          <w:i/>
          <w:iCs/>
          <w:color w:val="000000"/>
        </w:rPr>
        <w:t xml:space="preserve">Dig Dis </w:t>
      </w:r>
      <w:proofErr w:type="spellStart"/>
      <w:r w:rsidRPr="00A01E4D">
        <w:rPr>
          <w:rFonts w:ascii="Book Antiqua" w:eastAsia="Book Antiqua" w:hAnsi="Book Antiqua" w:cs="Book Antiqua"/>
          <w:i/>
          <w:iCs/>
          <w:color w:val="000000"/>
        </w:rPr>
        <w:t>Sci</w:t>
      </w:r>
      <w:proofErr w:type="spellEnd"/>
      <w:r w:rsidRPr="00A01E4D">
        <w:rPr>
          <w:rFonts w:ascii="Book Antiqua" w:eastAsia="Book Antiqua" w:hAnsi="Book Antiqua" w:cs="Book Antiqua"/>
          <w:color w:val="000000"/>
        </w:rPr>
        <w:t xml:space="preserve"> 2013; </w:t>
      </w:r>
      <w:r w:rsidRPr="00A01E4D">
        <w:rPr>
          <w:rFonts w:ascii="Book Antiqua" w:eastAsia="Book Antiqua" w:hAnsi="Book Antiqua" w:cs="Book Antiqua"/>
          <w:b/>
          <w:bCs/>
          <w:color w:val="000000"/>
        </w:rPr>
        <w:t>58</w:t>
      </w:r>
      <w:r w:rsidRPr="00A01E4D">
        <w:rPr>
          <w:rFonts w:ascii="Book Antiqua" w:eastAsia="Book Antiqua" w:hAnsi="Book Antiqua" w:cs="Book Antiqua"/>
          <w:color w:val="000000"/>
        </w:rPr>
        <w:t>: 1</w:t>
      </w:r>
      <w:r w:rsidRPr="00A01E4D">
        <w:rPr>
          <w:rFonts w:ascii="Book Antiqua" w:eastAsia="Book Antiqua" w:hAnsi="Book Antiqua" w:cs="Book Antiqua"/>
          <w:color w:val="000000"/>
        </w:rPr>
        <w:t>94-201 [PMID: 22836185 DOI: 10.1007/s10620-012-2320-3]</w:t>
      </w:r>
    </w:p>
    <w:p w:rsidR="0067444E" w:rsidRPr="00A01E4D" w:rsidRDefault="00CF0687">
      <w:pPr>
        <w:spacing w:line="360" w:lineRule="auto"/>
        <w:jc w:val="both"/>
        <w:rPr>
          <w:rFonts w:ascii="Book Antiqua" w:hAnsi="Book Antiqua"/>
        </w:rPr>
      </w:pPr>
      <w:proofErr w:type="gramStart"/>
      <w:r w:rsidRPr="00A01E4D">
        <w:rPr>
          <w:rFonts w:ascii="Book Antiqua" w:eastAsia="Book Antiqua" w:hAnsi="Book Antiqua" w:cs="Book Antiqua"/>
          <w:color w:val="000000"/>
        </w:rPr>
        <w:t xml:space="preserve">16 </w:t>
      </w:r>
      <w:r w:rsidRPr="00A01E4D">
        <w:rPr>
          <w:rFonts w:ascii="Book Antiqua" w:eastAsia="Book Antiqua" w:hAnsi="Book Antiqua" w:cs="Book Antiqua"/>
          <w:b/>
          <w:bCs/>
          <w:color w:val="000000"/>
        </w:rPr>
        <w:t>Montgomery EA,</w:t>
      </w:r>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Yantiss</w:t>
      </w:r>
      <w:proofErr w:type="spellEnd"/>
      <w:r w:rsidRPr="00A01E4D">
        <w:rPr>
          <w:rFonts w:ascii="Book Antiqua" w:eastAsia="Book Antiqua" w:hAnsi="Book Antiqua" w:cs="Book Antiqua"/>
          <w:color w:val="000000"/>
        </w:rPr>
        <w:t xml:space="preserve"> RK, </w:t>
      </w:r>
      <w:proofErr w:type="spellStart"/>
      <w:r w:rsidRPr="00A01E4D">
        <w:rPr>
          <w:rFonts w:ascii="Book Antiqua" w:eastAsia="Book Antiqua" w:hAnsi="Book Antiqua" w:cs="Book Antiqua"/>
          <w:color w:val="000000"/>
        </w:rPr>
        <w:t>Snover</w:t>
      </w:r>
      <w:proofErr w:type="spellEnd"/>
      <w:r w:rsidRPr="00A01E4D">
        <w:rPr>
          <w:rFonts w:ascii="Book Antiqua" w:eastAsia="Book Antiqua" w:hAnsi="Book Antiqua" w:cs="Book Antiqua"/>
          <w:color w:val="000000"/>
        </w:rPr>
        <w:t xml:space="preserve"> DC, Tang LH.</w:t>
      </w:r>
      <w:proofErr w:type="gramEnd"/>
      <w:r w:rsidRPr="00A01E4D">
        <w:rPr>
          <w:rFonts w:ascii="Book Antiqua" w:eastAsia="Book Antiqua" w:hAnsi="Book Antiqua" w:cs="Book Antiqua"/>
          <w:color w:val="000000"/>
        </w:rPr>
        <w:t xml:space="preserve"> </w:t>
      </w:r>
      <w:proofErr w:type="spellStart"/>
      <w:proofErr w:type="gramStart"/>
      <w:r w:rsidRPr="00A01E4D">
        <w:rPr>
          <w:rFonts w:ascii="Book Antiqua" w:eastAsia="Book Antiqua" w:hAnsi="Book Antiqua" w:cs="Book Antiqua"/>
          <w:color w:val="000000"/>
        </w:rPr>
        <w:t>Hamartomatous</w:t>
      </w:r>
      <w:proofErr w:type="spellEnd"/>
      <w:r w:rsidRPr="00A01E4D">
        <w:rPr>
          <w:rFonts w:ascii="Book Antiqua" w:eastAsia="Book Antiqua" w:hAnsi="Book Antiqua" w:cs="Book Antiqua"/>
          <w:color w:val="000000"/>
        </w:rPr>
        <w:t xml:space="preserve"> polyps, heterotopias, unclassified polyps, and tumor-like lesions.</w:t>
      </w:r>
      <w:proofErr w:type="gramEnd"/>
      <w:r w:rsidRPr="00A01E4D">
        <w:rPr>
          <w:rFonts w:ascii="Book Antiqua" w:eastAsia="Book Antiqua" w:hAnsi="Book Antiqua" w:cs="Book Antiqua"/>
          <w:color w:val="000000"/>
        </w:rPr>
        <w:t xml:space="preserve"> </w:t>
      </w:r>
      <w:proofErr w:type="gramStart"/>
      <w:r w:rsidRPr="00A01E4D">
        <w:rPr>
          <w:rFonts w:ascii="Book Antiqua" w:eastAsia="Book Antiqua" w:hAnsi="Book Antiqua" w:cs="Book Antiqua"/>
          <w:color w:val="000000"/>
        </w:rPr>
        <w:t>AFIP Atlas of Tumor Pathology Series 4 Tumor of the Intestines.</w:t>
      </w:r>
      <w:proofErr w:type="gramEnd"/>
      <w:r w:rsidRPr="00A01E4D">
        <w:rPr>
          <w:rFonts w:ascii="Book Antiqua" w:eastAsia="Book Antiqua" w:hAnsi="Book Antiqua" w:cs="Book Antiqua"/>
          <w:color w:val="000000"/>
        </w:rPr>
        <w:t xml:space="preserve"> AFIP A</w:t>
      </w:r>
      <w:r w:rsidRPr="00A01E4D">
        <w:rPr>
          <w:rFonts w:ascii="Book Antiqua" w:eastAsia="Book Antiqua" w:hAnsi="Book Antiqua" w:cs="Book Antiqua"/>
          <w:color w:val="000000"/>
        </w:rPr>
        <w:t>tlas of Tumor Pathology AFIP Atlas of Tumor Pathology Washington, DC: American Registry of Pathology; 2017: 21-62</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 xml:space="preserve">17 </w:t>
      </w:r>
      <w:r w:rsidRPr="00A01E4D">
        <w:rPr>
          <w:rFonts w:ascii="Book Antiqua" w:eastAsia="Book Antiqua" w:hAnsi="Book Antiqua" w:cs="Book Antiqua"/>
          <w:b/>
          <w:bCs/>
          <w:color w:val="000000"/>
        </w:rPr>
        <w:t>Jung SH</w:t>
      </w:r>
      <w:r w:rsidRPr="00A01E4D">
        <w:rPr>
          <w:rFonts w:ascii="Book Antiqua" w:eastAsia="Book Antiqua" w:hAnsi="Book Antiqua" w:cs="Book Antiqua"/>
          <w:color w:val="000000"/>
        </w:rPr>
        <w:t>, Chung WC, Kim EJ, Kim SH, Paik CN, Lee BI, Cho YS, Lee KM. Evaluation of non-</w:t>
      </w:r>
      <w:proofErr w:type="spellStart"/>
      <w:r w:rsidRPr="00A01E4D">
        <w:rPr>
          <w:rFonts w:ascii="Book Antiqua" w:eastAsia="Book Antiqua" w:hAnsi="Book Antiqua" w:cs="Book Antiqua"/>
          <w:color w:val="000000"/>
        </w:rPr>
        <w:t>ampullary</w:t>
      </w:r>
      <w:proofErr w:type="spellEnd"/>
      <w:r w:rsidRPr="00A01E4D">
        <w:rPr>
          <w:rFonts w:ascii="Book Antiqua" w:eastAsia="Book Antiqua" w:hAnsi="Book Antiqua" w:cs="Book Antiqua"/>
          <w:color w:val="000000"/>
        </w:rPr>
        <w:t xml:space="preserve"> duodenal polyps: comparison of non-neoplast</w:t>
      </w:r>
      <w:r w:rsidRPr="00A01E4D">
        <w:rPr>
          <w:rFonts w:ascii="Book Antiqua" w:eastAsia="Book Antiqua" w:hAnsi="Book Antiqua" w:cs="Book Antiqua"/>
          <w:color w:val="000000"/>
        </w:rPr>
        <w:t xml:space="preserve">ic and neoplastic lesions. </w:t>
      </w:r>
      <w:r w:rsidRPr="00A01E4D">
        <w:rPr>
          <w:rFonts w:ascii="Book Antiqua" w:eastAsia="Book Antiqua" w:hAnsi="Book Antiqua" w:cs="Book Antiqua"/>
          <w:i/>
          <w:iCs/>
          <w:color w:val="000000"/>
        </w:rPr>
        <w:t xml:space="preserve">World J </w:t>
      </w:r>
      <w:proofErr w:type="spellStart"/>
      <w:r w:rsidRPr="00A01E4D">
        <w:rPr>
          <w:rFonts w:ascii="Book Antiqua" w:eastAsia="Book Antiqua" w:hAnsi="Book Antiqua" w:cs="Book Antiqua"/>
          <w:i/>
          <w:iCs/>
          <w:color w:val="000000"/>
        </w:rPr>
        <w:t>Gastroenterol</w:t>
      </w:r>
      <w:proofErr w:type="spellEnd"/>
      <w:r w:rsidRPr="00A01E4D">
        <w:rPr>
          <w:rFonts w:ascii="Book Antiqua" w:eastAsia="Book Antiqua" w:hAnsi="Book Antiqua" w:cs="Book Antiqua"/>
          <w:color w:val="000000"/>
        </w:rPr>
        <w:t xml:space="preserve"> 2010; </w:t>
      </w:r>
      <w:r w:rsidRPr="00A01E4D">
        <w:rPr>
          <w:rFonts w:ascii="Book Antiqua" w:eastAsia="Book Antiqua" w:hAnsi="Book Antiqua" w:cs="Book Antiqua"/>
          <w:b/>
          <w:bCs/>
          <w:color w:val="000000"/>
        </w:rPr>
        <w:t>16</w:t>
      </w:r>
      <w:r w:rsidRPr="00A01E4D">
        <w:rPr>
          <w:rFonts w:ascii="Book Antiqua" w:eastAsia="Book Antiqua" w:hAnsi="Book Antiqua" w:cs="Book Antiqua"/>
          <w:color w:val="000000"/>
        </w:rPr>
        <w:t>: 5474-5480 [PMID: 21086567 DOI: 10.3748/wjg.v16.i43.5474]</w:t>
      </w:r>
    </w:p>
    <w:p w:rsidR="0067444E" w:rsidRPr="00A01E4D" w:rsidRDefault="00CF0687">
      <w:pPr>
        <w:spacing w:line="360" w:lineRule="auto"/>
        <w:jc w:val="both"/>
        <w:rPr>
          <w:rFonts w:ascii="Book Antiqua" w:hAnsi="Book Antiqua"/>
        </w:rPr>
      </w:pPr>
      <w:proofErr w:type="gramStart"/>
      <w:r w:rsidRPr="00A01E4D">
        <w:rPr>
          <w:rFonts w:ascii="Book Antiqua" w:eastAsia="Book Antiqua" w:hAnsi="Book Antiqua" w:cs="Book Antiqua"/>
          <w:color w:val="000000"/>
        </w:rPr>
        <w:t xml:space="preserve">18 </w:t>
      </w:r>
      <w:proofErr w:type="spellStart"/>
      <w:r w:rsidRPr="00A01E4D">
        <w:rPr>
          <w:rFonts w:ascii="Book Antiqua" w:eastAsia="Book Antiqua" w:hAnsi="Book Antiqua" w:cs="Book Antiqua"/>
          <w:b/>
          <w:color w:val="000000"/>
        </w:rPr>
        <w:t>Feyrter</w:t>
      </w:r>
      <w:proofErr w:type="spellEnd"/>
      <w:r w:rsidRPr="00A01E4D">
        <w:rPr>
          <w:rFonts w:ascii="Book Antiqua" w:eastAsia="Book Antiqua" w:hAnsi="Book Antiqua" w:cs="Book Antiqua"/>
          <w:b/>
          <w:color w:val="000000"/>
        </w:rPr>
        <w:t xml:space="preserve"> F</w:t>
      </w:r>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Über</w:t>
      </w:r>
      <w:proofErr w:type="spellEnd"/>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Wucherungen</w:t>
      </w:r>
      <w:proofErr w:type="spellEnd"/>
      <w:r w:rsidRPr="00A01E4D">
        <w:rPr>
          <w:rFonts w:ascii="Book Antiqua" w:eastAsia="Book Antiqua" w:hAnsi="Book Antiqua" w:cs="Book Antiqua"/>
          <w:color w:val="000000"/>
        </w:rPr>
        <w:t xml:space="preserve"> der </w:t>
      </w:r>
      <w:proofErr w:type="spellStart"/>
      <w:r w:rsidRPr="00A01E4D">
        <w:rPr>
          <w:rFonts w:ascii="Book Antiqua" w:eastAsia="Book Antiqua" w:hAnsi="Book Antiqua" w:cs="Book Antiqua"/>
          <w:color w:val="000000"/>
        </w:rPr>
        <w:t>Brunnerschen</w:t>
      </w:r>
      <w:proofErr w:type="spellEnd"/>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Drüsen</w:t>
      </w:r>
      <w:proofErr w:type="spellEnd"/>
      <w:r w:rsidRPr="00A01E4D">
        <w:rPr>
          <w:rFonts w:ascii="Book Antiqua" w:eastAsia="Book Antiqua" w:hAnsi="Book Antiqua" w:cs="Book Antiqua"/>
          <w:color w:val="000000"/>
        </w:rPr>
        <w:t>.</w:t>
      </w:r>
      <w:proofErr w:type="gramEnd"/>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i/>
          <w:color w:val="000000"/>
        </w:rPr>
        <w:t>Virchows</w:t>
      </w:r>
      <w:proofErr w:type="spellEnd"/>
      <w:r w:rsidRPr="00A01E4D">
        <w:rPr>
          <w:rFonts w:ascii="Book Antiqua" w:eastAsia="Book Antiqua" w:hAnsi="Book Antiqua" w:cs="Book Antiqua"/>
          <w:i/>
          <w:color w:val="000000"/>
        </w:rPr>
        <w:t xml:space="preserve"> </w:t>
      </w:r>
      <w:proofErr w:type="gramStart"/>
      <w:r w:rsidRPr="00A01E4D">
        <w:rPr>
          <w:rFonts w:ascii="Book Antiqua" w:eastAsia="Book Antiqua" w:hAnsi="Book Antiqua" w:cs="Book Antiqua"/>
          <w:i/>
          <w:color w:val="000000"/>
        </w:rPr>
        <w:t>Arch  path</w:t>
      </w:r>
      <w:proofErr w:type="gramEnd"/>
      <w:r w:rsidRPr="00A01E4D">
        <w:rPr>
          <w:rFonts w:ascii="Book Antiqua" w:eastAsia="Book Antiqua" w:hAnsi="Book Antiqua" w:cs="Book Antiqua"/>
          <w:i/>
          <w:color w:val="000000"/>
        </w:rPr>
        <w:t xml:space="preserve"> </w:t>
      </w:r>
      <w:proofErr w:type="spellStart"/>
      <w:r w:rsidRPr="00A01E4D">
        <w:rPr>
          <w:rFonts w:ascii="Book Antiqua" w:eastAsia="Book Antiqua" w:hAnsi="Book Antiqua" w:cs="Book Antiqua"/>
          <w:i/>
          <w:color w:val="000000"/>
        </w:rPr>
        <w:t>Anat</w:t>
      </w:r>
      <w:proofErr w:type="spellEnd"/>
      <w:r w:rsidRPr="00A01E4D">
        <w:rPr>
          <w:rFonts w:ascii="Book Antiqua" w:eastAsia="Book Antiqua" w:hAnsi="Book Antiqua" w:cs="Book Antiqua"/>
          <w:i/>
          <w:color w:val="000000"/>
        </w:rPr>
        <w:t xml:space="preserve"> </w:t>
      </w:r>
      <w:r w:rsidRPr="00A01E4D">
        <w:rPr>
          <w:rFonts w:ascii="Book Antiqua" w:eastAsia="Book Antiqua" w:hAnsi="Book Antiqua" w:cs="Book Antiqua"/>
          <w:color w:val="000000"/>
        </w:rPr>
        <w:t>1934; 293: 509–526 [DOI: 10.1007/BF01888437]</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 xml:space="preserve">19 </w:t>
      </w:r>
      <w:r w:rsidRPr="00A01E4D">
        <w:rPr>
          <w:rFonts w:ascii="Book Antiqua" w:eastAsia="Book Antiqua" w:hAnsi="Book Antiqua" w:cs="Book Antiqua"/>
          <w:b/>
          <w:bCs/>
          <w:color w:val="000000"/>
        </w:rPr>
        <w:t>Rana R</w:t>
      </w:r>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Sap</w:t>
      </w:r>
      <w:r w:rsidRPr="00A01E4D">
        <w:rPr>
          <w:rFonts w:ascii="Book Antiqua" w:eastAsia="Book Antiqua" w:hAnsi="Book Antiqua" w:cs="Book Antiqua"/>
          <w:color w:val="000000"/>
        </w:rPr>
        <w:t>kota</w:t>
      </w:r>
      <w:proofErr w:type="spellEnd"/>
      <w:r w:rsidRPr="00A01E4D">
        <w:rPr>
          <w:rFonts w:ascii="Book Antiqua" w:eastAsia="Book Antiqua" w:hAnsi="Book Antiqua" w:cs="Book Antiqua"/>
          <w:color w:val="000000"/>
        </w:rPr>
        <w:t xml:space="preserve"> R, Kc B, </w:t>
      </w:r>
      <w:proofErr w:type="spellStart"/>
      <w:r w:rsidRPr="00A01E4D">
        <w:rPr>
          <w:rFonts w:ascii="Book Antiqua" w:eastAsia="Book Antiqua" w:hAnsi="Book Antiqua" w:cs="Book Antiqua"/>
          <w:color w:val="000000"/>
        </w:rPr>
        <w:t>Hirachan</w:t>
      </w:r>
      <w:proofErr w:type="spellEnd"/>
      <w:r w:rsidRPr="00A01E4D">
        <w:rPr>
          <w:rFonts w:ascii="Book Antiqua" w:eastAsia="Book Antiqua" w:hAnsi="Book Antiqua" w:cs="Book Antiqua"/>
          <w:color w:val="000000"/>
        </w:rPr>
        <w:t xml:space="preserve"> A, Limbu B. Giant Brunner's Gland Adenoma Presenting as Upper Gastrointestinal Bleeding in 76 Years Old Male: A Case Report. </w:t>
      </w:r>
      <w:r w:rsidRPr="00A01E4D">
        <w:rPr>
          <w:rFonts w:ascii="Book Antiqua" w:eastAsia="Book Antiqua" w:hAnsi="Book Antiqua" w:cs="Book Antiqua"/>
          <w:i/>
          <w:iCs/>
          <w:color w:val="000000"/>
        </w:rPr>
        <w:t xml:space="preserve">JNMA J Nepal Med </w:t>
      </w:r>
      <w:proofErr w:type="spellStart"/>
      <w:r w:rsidRPr="00A01E4D">
        <w:rPr>
          <w:rFonts w:ascii="Book Antiqua" w:eastAsia="Book Antiqua" w:hAnsi="Book Antiqua" w:cs="Book Antiqua"/>
          <w:i/>
          <w:iCs/>
          <w:color w:val="000000"/>
        </w:rPr>
        <w:t>Assoc</w:t>
      </w:r>
      <w:proofErr w:type="spellEnd"/>
      <w:r w:rsidRPr="00A01E4D">
        <w:rPr>
          <w:rFonts w:ascii="Book Antiqua" w:eastAsia="Book Antiqua" w:hAnsi="Book Antiqua" w:cs="Book Antiqua"/>
          <w:color w:val="000000"/>
        </w:rPr>
        <w:t xml:space="preserve"> 2019; </w:t>
      </w:r>
      <w:r w:rsidRPr="00A01E4D">
        <w:rPr>
          <w:rFonts w:ascii="Book Antiqua" w:eastAsia="Book Antiqua" w:hAnsi="Book Antiqua" w:cs="Book Antiqua"/>
          <w:b/>
          <w:bCs/>
          <w:color w:val="000000"/>
        </w:rPr>
        <w:t>57</w:t>
      </w:r>
      <w:r w:rsidRPr="00A01E4D">
        <w:rPr>
          <w:rFonts w:ascii="Book Antiqua" w:eastAsia="Book Antiqua" w:hAnsi="Book Antiqua" w:cs="Book Antiqua"/>
          <w:color w:val="000000"/>
        </w:rPr>
        <w:t>: 50-52 [PMID: 31080246]</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 xml:space="preserve">20 </w:t>
      </w:r>
      <w:r w:rsidRPr="00A01E4D">
        <w:rPr>
          <w:rFonts w:ascii="Book Antiqua" w:eastAsia="Book Antiqua" w:hAnsi="Book Antiqua" w:cs="Book Antiqua"/>
          <w:b/>
          <w:bCs/>
          <w:color w:val="000000"/>
        </w:rPr>
        <w:t>Michel LA</w:t>
      </w:r>
      <w:r w:rsidRPr="00A01E4D">
        <w:rPr>
          <w:rFonts w:ascii="Book Antiqua" w:eastAsia="Book Antiqua" w:hAnsi="Book Antiqua" w:cs="Book Antiqua"/>
          <w:color w:val="000000"/>
        </w:rPr>
        <w:t xml:space="preserve">, Ballet T, Collard JM, </w:t>
      </w:r>
      <w:proofErr w:type="spellStart"/>
      <w:r w:rsidRPr="00A01E4D">
        <w:rPr>
          <w:rFonts w:ascii="Book Antiqua" w:eastAsia="Book Antiqua" w:hAnsi="Book Antiqua" w:cs="Book Antiqua"/>
          <w:color w:val="000000"/>
        </w:rPr>
        <w:t>Bradpiece</w:t>
      </w:r>
      <w:proofErr w:type="spellEnd"/>
      <w:r w:rsidRPr="00A01E4D">
        <w:rPr>
          <w:rFonts w:ascii="Book Antiqua" w:eastAsia="Book Antiqua" w:hAnsi="Book Antiqua" w:cs="Book Antiqua"/>
          <w:color w:val="000000"/>
        </w:rPr>
        <w:t xml:space="preserve"> HA, </w:t>
      </w:r>
      <w:proofErr w:type="spellStart"/>
      <w:r w:rsidRPr="00A01E4D">
        <w:rPr>
          <w:rFonts w:ascii="Book Antiqua" w:eastAsia="Book Antiqua" w:hAnsi="Book Antiqua" w:cs="Book Antiqua"/>
          <w:color w:val="000000"/>
        </w:rPr>
        <w:t>Ha</w:t>
      </w:r>
      <w:r w:rsidRPr="00A01E4D">
        <w:rPr>
          <w:rFonts w:ascii="Book Antiqua" w:eastAsia="Book Antiqua" w:hAnsi="Book Antiqua" w:cs="Book Antiqua"/>
          <w:color w:val="000000"/>
        </w:rPr>
        <w:t>ot</w:t>
      </w:r>
      <w:proofErr w:type="spellEnd"/>
      <w:r w:rsidRPr="00A01E4D">
        <w:rPr>
          <w:rFonts w:ascii="Book Antiqua" w:eastAsia="Book Antiqua" w:hAnsi="Book Antiqua" w:cs="Book Antiqua"/>
          <w:color w:val="000000"/>
        </w:rPr>
        <w:t xml:space="preserve"> J. Severe bleeding from submucosal lipoma of the duodenum. </w:t>
      </w:r>
      <w:r w:rsidRPr="00A01E4D">
        <w:rPr>
          <w:rFonts w:ascii="Book Antiqua" w:eastAsia="Book Antiqua" w:hAnsi="Book Antiqua" w:cs="Book Antiqua"/>
          <w:i/>
          <w:iCs/>
          <w:color w:val="000000"/>
        </w:rPr>
        <w:t xml:space="preserve">J </w:t>
      </w:r>
      <w:proofErr w:type="spellStart"/>
      <w:r w:rsidRPr="00A01E4D">
        <w:rPr>
          <w:rFonts w:ascii="Book Antiqua" w:eastAsia="Book Antiqua" w:hAnsi="Book Antiqua" w:cs="Book Antiqua"/>
          <w:i/>
          <w:iCs/>
          <w:color w:val="000000"/>
        </w:rPr>
        <w:t>Clin</w:t>
      </w:r>
      <w:proofErr w:type="spellEnd"/>
      <w:r w:rsidRPr="00A01E4D">
        <w:rPr>
          <w:rFonts w:ascii="Book Antiqua" w:eastAsia="Book Antiqua" w:hAnsi="Book Antiqua" w:cs="Book Antiqua"/>
          <w:i/>
          <w:iCs/>
          <w:color w:val="000000"/>
        </w:rPr>
        <w:t xml:space="preserve"> </w:t>
      </w:r>
      <w:proofErr w:type="spellStart"/>
      <w:r w:rsidRPr="00A01E4D">
        <w:rPr>
          <w:rFonts w:ascii="Book Antiqua" w:eastAsia="Book Antiqua" w:hAnsi="Book Antiqua" w:cs="Book Antiqua"/>
          <w:i/>
          <w:iCs/>
          <w:color w:val="000000"/>
        </w:rPr>
        <w:t>Gastroenterol</w:t>
      </w:r>
      <w:proofErr w:type="spellEnd"/>
      <w:r w:rsidRPr="00A01E4D">
        <w:rPr>
          <w:rFonts w:ascii="Book Antiqua" w:eastAsia="Book Antiqua" w:hAnsi="Book Antiqua" w:cs="Book Antiqua"/>
          <w:color w:val="000000"/>
        </w:rPr>
        <w:t xml:space="preserve"> 1988; </w:t>
      </w:r>
      <w:r w:rsidRPr="00A01E4D">
        <w:rPr>
          <w:rFonts w:ascii="Book Antiqua" w:eastAsia="Book Antiqua" w:hAnsi="Book Antiqua" w:cs="Book Antiqua"/>
          <w:b/>
          <w:bCs/>
          <w:color w:val="000000"/>
        </w:rPr>
        <w:t>10</w:t>
      </w:r>
      <w:r w:rsidRPr="00A01E4D">
        <w:rPr>
          <w:rFonts w:ascii="Book Antiqua" w:eastAsia="Book Antiqua" w:hAnsi="Book Antiqua" w:cs="Book Antiqua"/>
          <w:color w:val="000000"/>
        </w:rPr>
        <w:t>: 541-545 [PMID: 3053876 DOI: 10.1097/00004836-198810000-00013]</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 xml:space="preserve">21 </w:t>
      </w:r>
      <w:r w:rsidRPr="00A01E4D">
        <w:rPr>
          <w:rFonts w:ascii="Book Antiqua" w:eastAsia="Book Antiqua" w:hAnsi="Book Antiqua" w:cs="Book Antiqua"/>
          <w:b/>
          <w:bCs/>
          <w:color w:val="000000"/>
        </w:rPr>
        <w:t>Tung CF</w:t>
      </w:r>
      <w:r w:rsidRPr="00A01E4D">
        <w:rPr>
          <w:rFonts w:ascii="Book Antiqua" w:eastAsia="Book Antiqua" w:hAnsi="Book Antiqua" w:cs="Book Antiqua"/>
          <w:color w:val="000000"/>
        </w:rPr>
        <w:t>, Chow WK, Peng YC, Chen GH, Yang DY, Kwan PC. Bleeding duodenal lipoma successfully treate</w:t>
      </w:r>
      <w:r w:rsidRPr="00A01E4D">
        <w:rPr>
          <w:rFonts w:ascii="Book Antiqua" w:eastAsia="Book Antiqua" w:hAnsi="Book Antiqua" w:cs="Book Antiqua"/>
          <w:color w:val="000000"/>
        </w:rPr>
        <w:t xml:space="preserve">d with endoscopic polypectomy. </w:t>
      </w:r>
      <w:proofErr w:type="spellStart"/>
      <w:r w:rsidRPr="00A01E4D">
        <w:rPr>
          <w:rFonts w:ascii="Book Antiqua" w:eastAsia="Book Antiqua" w:hAnsi="Book Antiqua" w:cs="Book Antiqua"/>
          <w:i/>
          <w:iCs/>
          <w:color w:val="000000"/>
        </w:rPr>
        <w:t>Gastrointest</w:t>
      </w:r>
      <w:proofErr w:type="spellEnd"/>
      <w:r w:rsidRPr="00A01E4D">
        <w:rPr>
          <w:rFonts w:ascii="Book Antiqua" w:eastAsia="Book Antiqua" w:hAnsi="Book Antiqua" w:cs="Book Antiqua"/>
          <w:i/>
          <w:iCs/>
          <w:color w:val="000000"/>
        </w:rPr>
        <w:t xml:space="preserve"> </w:t>
      </w:r>
      <w:proofErr w:type="spellStart"/>
      <w:r w:rsidRPr="00A01E4D">
        <w:rPr>
          <w:rFonts w:ascii="Book Antiqua" w:eastAsia="Book Antiqua" w:hAnsi="Book Antiqua" w:cs="Book Antiqua"/>
          <w:i/>
          <w:iCs/>
          <w:color w:val="000000"/>
        </w:rPr>
        <w:t>Endosc</w:t>
      </w:r>
      <w:proofErr w:type="spellEnd"/>
      <w:r w:rsidRPr="00A01E4D">
        <w:rPr>
          <w:rFonts w:ascii="Book Antiqua" w:eastAsia="Book Antiqua" w:hAnsi="Book Antiqua" w:cs="Book Antiqua"/>
          <w:color w:val="000000"/>
        </w:rPr>
        <w:t xml:space="preserve"> 2001; </w:t>
      </w:r>
      <w:r w:rsidRPr="00A01E4D">
        <w:rPr>
          <w:rFonts w:ascii="Book Antiqua" w:eastAsia="Book Antiqua" w:hAnsi="Book Antiqua" w:cs="Book Antiqua"/>
          <w:b/>
          <w:bCs/>
          <w:color w:val="000000"/>
        </w:rPr>
        <w:t>54</w:t>
      </w:r>
      <w:r w:rsidRPr="00A01E4D">
        <w:rPr>
          <w:rFonts w:ascii="Book Antiqua" w:eastAsia="Book Antiqua" w:hAnsi="Book Antiqua" w:cs="Book Antiqua"/>
          <w:color w:val="000000"/>
        </w:rPr>
        <w:t>: 116-117 [PMID: 11427861 DOI: 10.1067/mge.2001.113916]</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 xml:space="preserve">22 </w:t>
      </w:r>
      <w:r w:rsidRPr="00A01E4D">
        <w:rPr>
          <w:rFonts w:ascii="Book Antiqua" w:eastAsia="Book Antiqua" w:hAnsi="Book Antiqua" w:cs="Book Antiqua"/>
          <w:b/>
          <w:bCs/>
          <w:color w:val="000000"/>
        </w:rPr>
        <w:t>Mayoral W</w:t>
      </w:r>
      <w:r w:rsidRPr="00A01E4D">
        <w:rPr>
          <w:rFonts w:ascii="Book Antiqua" w:eastAsia="Book Antiqua" w:hAnsi="Book Antiqua" w:cs="Book Antiqua"/>
          <w:color w:val="000000"/>
        </w:rPr>
        <w:t>, Salcedo JA, Montgomery E, Al-</w:t>
      </w:r>
      <w:proofErr w:type="spellStart"/>
      <w:r w:rsidRPr="00A01E4D">
        <w:rPr>
          <w:rFonts w:ascii="Book Antiqua" w:eastAsia="Book Antiqua" w:hAnsi="Book Antiqua" w:cs="Book Antiqua"/>
          <w:color w:val="000000"/>
        </w:rPr>
        <w:t>Kawas</w:t>
      </w:r>
      <w:proofErr w:type="spellEnd"/>
      <w:r w:rsidRPr="00A01E4D">
        <w:rPr>
          <w:rFonts w:ascii="Book Antiqua" w:eastAsia="Book Antiqua" w:hAnsi="Book Antiqua" w:cs="Book Antiqua"/>
          <w:color w:val="000000"/>
        </w:rPr>
        <w:t xml:space="preserve"> FH. Biliary obstruction and pancreatitis caused by Brunner's gland hyperplasia of the ampull</w:t>
      </w:r>
      <w:r w:rsidRPr="00A01E4D">
        <w:rPr>
          <w:rFonts w:ascii="Book Antiqua" w:eastAsia="Book Antiqua" w:hAnsi="Book Antiqua" w:cs="Book Antiqua"/>
          <w:color w:val="000000"/>
        </w:rPr>
        <w:t xml:space="preserve">a of </w:t>
      </w:r>
      <w:proofErr w:type="spellStart"/>
      <w:r w:rsidRPr="00A01E4D">
        <w:rPr>
          <w:rFonts w:ascii="Book Antiqua" w:eastAsia="Book Antiqua" w:hAnsi="Book Antiqua" w:cs="Book Antiqua"/>
          <w:color w:val="000000"/>
        </w:rPr>
        <w:t>Vater</w:t>
      </w:r>
      <w:proofErr w:type="spellEnd"/>
      <w:r w:rsidRPr="00A01E4D">
        <w:rPr>
          <w:rFonts w:ascii="Book Antiqua" w:eastAsia="Book Antiqua" w:hAnsi="Book Antiqua" w:cs="Book Antiqua"/>
          <w:color w:val="000000"/>
        </w:rPr>
        <w:t xml:space="preserve">: a case report and review of the literature. </w:t>
      </w:r>
      <w:r w:rsidRPr="00A01E4D">
        <w:rPr>
          <w:rFonts w:ascii="Book Antiqua" w:eastAsia="Book Antiqua" w:hAnsi="Book Antiqua" w:cs="Book Antiqua"/>
          <w:i/>
          <w:iCs/>
          <w:color w:val="000000"/>
        </w:rPr>
        <w:t>Endoscopy</w:t>
      </w:r>
      <w:r w:rsidRPr="00A01E4D">
        <w:rPr>
          <w:rFonts w:ascii="Book Antiqua" w:eastAsia="Book Antiqua" w:hAnsi="Book Antiqua" w:cs="Book Antiqua"/>
          <w:color w:val="000000"/>
        </w:rPr>
        <w:t xml:space="preserve"> 2000; </w:t>
      </w:r>
      <w:r w:rsidRPr="00A01E4D">
        <w:rPr>
          <w:rFonts w:ascii="Book Antiqua" w:eastAsia="Book Antiqua" w:hAnsi="Book Antiqua" w:cs="Book Antiqua"/>
          <w:b/>
          <w:bCs/>
          <w:color w:val="000000"/>
        </w:rPr>
        <w:t>32</w:t>
      </w:r>
      <w:r w:rsidRPr="00A01E4D">
        <w:rPr>
          <w:rFonts w:ascii="Book Antiqua" w:eastAsia="Book Antiqua" w:hAnsi="Book Antiqua" w:cs="Book Antiqua"/>
          <w:color w:val="000000"/>
        </w:rPr>
        <w:t>: 998-1001 [PMID: 11147953 DOI: 10.1055/s-2000-9623]</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lastRenderedPageBreak/>
        <w:t xml:space="preserve">23 </w:t>
      </w:r>
      <w:proofErr w:type="spellStart"/>
      <w:r w:rsidRPr="00A01E4D">
        <w:rPr>
          <w:rFonts w:ascii="Book Antiqua" w:eastAsia="Book Antiqua" w:hAnsi="Book Antiqua" w:cs="Book Antiqua"/>
          <w:b/>
          <w:bCs/>
          <w:color w:val="000000"/>
        </w:rPr>
        <w:t>Altinel</w:t>
      </w:r>
      <w:proofErr w:type="spellEnd"/>
      <w:r w:rsidRPr="00A01E4D">
        <w:rPr>
          <w:rFonts w:ascii="Book Antiqua" w:eastAsia="Book Antiqua" w:hAnsi="Book Antiqua" w:cs="Book Antiqua"/>
          <w:b/>
          <w:bCs/>
          <w:color w:val="000000"/>
        </w:rPr>
        <w:t xml:space="preserve"> D</w:t>
      </w:r>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Basturk</w:t>
      </w:r>
      <w:proofErr w:type="spellEnd"/>
      <w:r w:rsidRPr="00A01E4D">
        <w:rPr>
          <w:rFonts w:ascii="Book Antiqua" w:eastAsia="Book Antiqua" w:hAnsi="Book Antiqua" w:cs="Book Antiqua"/>
          <w:color w:val="000000"/>
        </w:rPr>
        <w:t xml:space="preserve"> O, Sarmiento JM, Martin D, Jacobs MJ, </w:t>
      </w:r>
      <w:proofErr w:type="spellStart"/>
      <w:r w:rsidRPr="00A01E4D">
        <w:rPr>
          <w:rFonts w:ascii="Book Antiqua" w:eastAsia="Book Antiqua" w:hAnsi="Book Antiqua" w:cs="Book Antiqua"/>
          <w:color w:val="000000"/>
        </w:rPr>
        <w:t>Kooby</w:t>
      </w:r>
      <w:proofErr w:type="spellEnd"/>
      <w:r w:rsidRPr="00A01E4D">
        <w:rPr>
          <w:rFonts w:ascii="Book Antiqua" w:eastAsia="Book Antiqua" w:hAnsi="Book Antiqua" w:cs="Book Antiqua"/>
          <w:color w:val="000000"/>
        </w:rPr>
        <w:t xml:space="preserve"> DA, </w:t>
      </w:r>
      <w:proofErr w:type="spellStart"/>
      <w:r w:rsidRPr="00A01E4D">
        <w:rPr>
          <w:rFonts w:ascii="Book Antiqua" w:eastAsia="Book Antiqua" w:hAnsi="Book Antiqua" w:cs="Book Antiqua"/>
          <w:color w:val="000000"/>
        </w:rPr>
        <w:t>Adsay</w:t>
      </w:r>
      <w:proofErr w:type="spellEnd"/>
      <w:r w:rsidRPr="00A01E4D">
        <w:rPr>
          <w:rFonts w:ascii="Book Antiqua" w:eastAsia="Book Antiqua" w:hAnsi="Book Antiqua" w:cs="Book Antiqua"/>
          <w:color w:val="000000"/>
        </w:rPr>
        <w:t xml:space="preserve"> NV. </w:t>
      </w:r>
      <w:proofErr w:type="spellStart"/>
      <w:r w:rsidRPr="00A01E4D">
        <w:rPr>
          <w:rFonts w:ascii="Book Antiqua" w:eastAsia="Book Antiqua" w:hAnsi="Book Antiqua" w:cs="Book Antiqua"/>
          <w:color w:val="000000"/>
        </w:rPr>
        <w:t>Lipomatous</w:t>
      </w:r>
      <w:proofErr w:type="spellEnd"/>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pseudohypertrophy</w:t>
      </w:r>
      <w:proofErr w:type="spellEnd"/>
      <w:r w:rsidRPr="00A01E4D">
        <w:rPr>
          <w:rFonts w:ascii="Book Antiqua" w:eastAsia="Book Antiqua" w:hAnsi="Book Antiqua" w:cs="Book Antiqua"/>
          <w:color w:val="000000"/>
        </w:rPr>
        <w:t xml:space="preserve"> of the pancreas: a </w:t>
      </w:r>
      <w:proofErr w:type="spellStart"/>
      <w:r w:rsidRPr="00A01E4D">
        <w:rPr>
          <w:rFonts w:ascii="Book Antiqua" w:eastAsia="Book Antiqua" w:hAnsi="Book Antiqua" w:cs="Book Antiqua"/>
          <w:color w:val="000000"/>
        </w:rPr>
        <w:t>clinicopathologically</w:t>
      </w:r>
      <w:proofErr w:type="spellEnd"/>
      <w:r w:rsidRPr="00A01E4D">
        <w:rPr>
          <w:rFonts w:ascii="Book Antiqua" w:eastAsia="Book Antiqua" w:hAnsi="Book Antiqua" w:cs="Book Antiqua"/>
          <w:color w:val="000000"/>
        </w:rPr>
        <w:t xml:space="preserve"> distinct entity. </w:t>
      </w:r>
      <w:r w:rsidRPr="00A01E4D">
        <w:rPr>
          <w:rFonts w:ascii="Book Antiqua" w:eastAsia="Book Antiqua" w:hAnsi="Book Antiqua" w:cs="Book Antiqua"/>
          <w:i/>
          <w:iCs/>
          <w:color w:val="000000"/>
        </w:rPr>
        <w:t>Pancreas</w:t>
      </w:r>
      <w:r w:rsidRPr="00A01E4D">
        <w:rPr>
          <w:rFonts w:ascii="Book Antiqua" w:eastAsia="Book Antiqua" w:hAnsi="Book Antiqua" w:cs="Book Antiqua"/>
          <w:color w:val="000000"/>
        </w:rPr>
        <w:t xml:space="preserve"> 2010; </w:t>
      </w:r>
      <w:r w:rsidRPr="00A01E4D">
        <w:rPr>
          <w:rFonts w:ascii="Book Antiqua" w:eastAsia="Book Antiqua" w:hAnsi="Book Antiqua" w:cs="Book Antiqua"/>
          <w:b/>
          <w:bCs/>
          <w:color w:val="000000"/>
        </w:rPr>
        <w:t>39</w:t>
      </w:r>
      <w:r w:rsidRPr="00A01E4D">
        <w:rPr>
          <w:rFonts w:ascii="Book Antiqua" w:eastAsia="Book Antiqua" w:hAnsi="Book Antiqua" w:cs="Book Antiqua"/>
          <w:color w:val="000000"/>
        </w:rPr>
        <w:t>: 392-397 [PMID: 19904221 DOI: 10.1097/MPA.0b013e3181bd2923]</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 xml:space="preserve">24 </w:t>
      </w:r>
      <w:r w:rsidRPr="00A01E4D">
        <w:rPr>
          <w:rFonts w:ascii="Book Antiqua" w:eastAsia="Book Antiqua" w:hAnsi="Book Antiqua" w:cs="Book Antiqua"/>
          <w:b/>
          <w:bCs/>
          <w:color w:val="000000"/>
        </w:rPr>
        <w:t>Izumi S</w:t>
      </w:r>
      <w:r w:rsidRPr="00A01E4D">
        <w:rPr>
          <w:rFonts w:ascii="Book Antiqua" w:eastAsia="Book Antiqua" w:hAnsi="Book Antiqua" w:cs="Book Antiqua"/>
          <w:color w:val="000000"/>
        </w:rPr>
        <w:t>, Nakamura S,</w:t>
      </w:r>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Tokumo</w:t>
      </w:r>
      <w:proofErr w:type="spellEnd"/>
      <w:r w:rsidRPr="00A01E4D">
        <w:rPr>
          <w:rFonts w:ascii="Book Antiqua" w:eastAsia="Book Antiqua" w:hAnsi="Book Antiqua" w:cs="Book Antiqua"/>
          <w:color w:val="000000"/>
        </w:rPr>
        <w:t xml:space="preserve"> M, Mano S. </w:t>
      </w:r>
      <w:proofErr w:type="gramStart"/>
      <w:r w:rsidRPr="00A01E4D">
        <w:rPr>
          <w:rFonts w:ascii="Book Antiqua" w:eastAsia="Book Antiqua" w:hAnsi="Book Antiqua" w:cs="Book Antiqua"/>
          <w:color w:val="000000"/>
        </w:rPr>
        <w:t xml:space="preserve">A minute pancreatic ductal adenocarcinoma with </w:t>
      </w:r>
      <w:proofErr w:type="spellStart"/>
      <w:r w:rsidRPr="00A01E4D">
        <w:rPr>
          <w:rFonts w:ascii="Book Antiqua" w:eastAsia="Book Antiqua" w:hAnsi="Book Antiqua" w:cs="Book Antiqua"/>
          <w:color w:val="000000"/>
        </w:rPr>
        <w:t>lipomatous</w:t>
      </w:r>
      <w:proofErr w:type="spellEnd"/>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pseudohypertrophy</w:t>
      </w:r>
      <w:proofErr w:type="spellEnd"/>
      <w:r w:rsidRPr="00A01E4D">
        <w:rPr>
          <w:rFonts w:ascii="Book Antiqua" w:eastAsia="Book Antiqua" w:hAnsi="Book Antiqua" w:cs="Book Antiqua"/>
          <w:color w:val="000000"/>
        </w:rPr>
        <w:t xml:space="preserve"> of the pancreas.</w:t>
      </w:r>
      <w:proofErr w:type="gramEnd"/>
      <w:r w:rsidRPr="00A01E4D">
        <w:rPr>
          <w:rFonts w:ascii="Book Antiqua" w:eastAsia="Book Antiqua" w:hAnsi="Book Antiqua" w:cs="Book Antiqua"/>
          <w:color w:val="000000"/>
        </w:rPr>
        <w:t xml:space="preserve"> </w:t>
      </w:r>
      <w:r w:rsidRPr="00A01E4D">
        <w:rPr>
          <w:rFonts w:ascii="Book Antiqua" w:eastAsia="Book Antiqua" w:hAnsi="Book Antiqua" w:cs="Book Antiqua"/>
          <w:i/>
          <w:iCs/>
          <w:color w:val="000000"/>
        </w:rPr>
        <w:t>JOP</w:t>
      </w:r>
      <w:r w:rsidRPr="00A01E4D">
        <w:rPr>
          <w:rFonts w:ascii="Book Antiqua" w:eastAsia="Book Antiqua" w:hAnsi="Book Antiqua" w:cs="Book Antiqua"/>
          <w:color w:val="000000"/>
        </w:rPr>
        <w:t xml:space="preserve"> 2011; </w:t>
      </w:r>
      <w:r w:rsidRPr="00A01E4D">
        <w:rPr>
          <w:rFonts w:ascii="Book Antiqua" w:eastAsia="Book Antiqua" w:hAnsi="Book Antiqua" w:cs="Book Antiqua"/>
          <w:b/>
          <w:bCs/>
          <w:color w:val="000000"/>
        </w:rPr>
        <w:t>12</w:t>
      </w:r>
      <w:r w:rsidRPr="00A01E4D">
        <w:rPr>
          <w:rFonts w:ascii="Book Antiqua" w:eastAsia="Book Antiqua" w:hAnsi="Book Antiqua" w:cs="Book Antiqua"/>
          <w:color w:val="000000"/>
        </w:rPr>
        <w:t>: 464-468 [PMID: 21904072]</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 xml:space="preserve">25 </w:t>
      </w:r>
      <w:r w:rsidRPr="00A01E4D">
        <w:rPr>
          <w:rFonts w:ascii="Book Antiqua" w:eastAsia="Book Antiqua" w:hAnsi="Book Antiqua" w:cs="Book Antiqua"/>
          <w:b/>
          <w:bCs/>
          <w:color w:val="000000"/>
        </w:rPr>
        <w:t>Nakamura M</w:t>
      </w:r>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Katada</w:t>
      </w:r>
      <w:proofErr w:type="spellEnd"/>
      <w:r w:rsidRPr="00A01E4D">
        <w:rPr>
          <w:rFonts w:ascii="Book Antiqua" w:eastAsia="Book Antiqua" w:hAnsi="Book Antiqua" w:cs="Book Antiqua"/>
          <w:color w:val="000000"/>
        </w:rPr>
        <w:t xml:space="preserve"> N, </w:t>
      </w:r>
      <w:proofErr w:type="spellStart"/>
      <w:r w:rsidRPr="00A01E4D">
        <w:rPr>
          <w:rFonts w:ascii="Book Antiqua" w:eastAsia="Book Antiqua" w:hAnsi="Book Antiqua" w:cs="Book Antiqua"/>
          <w:color w:val="000000"/>
        </w:rPr>
        <w:t>Sakakibara</w:t>
      </w:r>
      <w:proofErr w:type="spellEnd"/>
      <w:r w:rsidRPr="00A01E4D">
        <w:rPr>
          <w:rFonts w:ascii="Book Antiqua" w:eastAsia="Book Antiqua" w:hAnsi="Book Antiqua" w:cs="Book Antiqua"/>
          <w:color w:val="000000"/>
        </w:rPr>
        <w:t xml:space="preserve"> A, Okumura N, Kato E, </w:t>
      </w:r>
      <w:proofErr w:type="spellStart"/>
      <w:r w:rsidRPr="00A01E4D">
        <w:rPr>
          <w:rFonts w:ascii="Book Antiqua" w:eastAsia="Book Antiqua" w:hAnsi="Book Antiqua" w:cs="Book Antiqua"/>
          <w:color w:val="000000"/>
        </w:rPr>
        <w:t>Takeichi</w:t>
      </w:r>
      <w:proofErr w:type="spellEnd"/>
      <w:r w:rsidRPr="00A01E4D">
        <w:rPr>
          <w:rFonts w:ascii="Book Antiqua" w:eastAsia="Book Antiqua" w:hAnsi="Book Antiqua" w:cs="Book Antiqua"/>
          <w:color w:val="000000"/>
        </w:rPr>
        <w:t xml:space="preserve"> M, Kondo T, Mano H. Huge </w:t>
      </w:r>
      <w:proofErr w:type="spellStart"/>
      <w:r w:rsidRPr="00A01E4D">
        <w:rPr>
          <w:rFonts w:ascii="Book Antiqua" w:eastAsia="Book Antiqua" w:hAnsi="Book Antiqua" w:cs="Book Antiqua"/>
          <w:color w:val="000000"/>
        </w:rPr>
        <w:t>lipomatous</w:t>
      </w:r>
      <w:proofErr w:type="spellEnd"/>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ps</w:t>
      </w:r>
      <w:r w:rsidRPr="00A01E4D">
        <w:rPr>
          <w:rFonts w:ascii="Book Antiqua" w:eastAsia="Book Antiqua" w:hAnsi="Book Antiqua" w:cs="Book Antiqua"/>
          <w:color w:val="000000"/>
        </w:rPr>
        <w:t>eudohypertrophy</w:t>
      </w:r>
      <w:proofErr w:type="spellEnd"/>
      <w:r w:rsidRPr="00A01E4D">
        <w:rPr>
          <w:rFonts w:ascii="Book Antiqua" w:eastAsia="Book Antiqua" w:hAnsi="Book Antiqua" w:cs="Book Antiqua"/>
          <w:color w:val="000000"/>
        </w:rPr>
        <w:t xml:space="preserve"> of the pancreas. </w:t>
      </w:r>
      <w:r w:rsidRPr="00A01E4D">
        <w:rPr>
          <w:rFonts w:ascii="Book Antiqua" w:eastAsia="Book Antiqua" w:hAnsi="Book Antiqua" w:cs="Book Antiqua"/>
          <w:i/>
          <w:iCs/>
          <w:color w:val="000000"/>
        </w:rPr>
        <w:t xml:space="preserve">Am J </w:t>
      </w:r>
      <w:proofErr w:type="spellStart"/>
      <w:r w:rsidRPr="00A01E4D">
        <w:rPr>
          <w:rFonts w:ascii="Book Antiqua" w:eastAsia="Book Antiqua" w:hAnsi="Book Antiqua" w:cs="Book Antiqua"/>
          <w:i/>
          <w:iCs/>
          <w:color w:val="000000"/>
        </w:rPr>
        <w:t>Gastroenterol</w:t>
      </w:r>
      <w:proofErr w:type="spellEnd"/>
      <w:r w:rsidRPr="00A01E4D">
        <w:rPr>
          <w:rFonts w:ascii="Book Antiqua" w:eastAsia="Book Antiqua" w:hAnsi="Book Antiqua" w:cs="Book Antiqua"/>
          <w:color w:val="000000"/>
        </w:rPr>
        <w:t xml:space="preserve"> 1979; </w:t>
      </w:r>
      <w:r w:rsidRPr="00A01E4D">
        <w:rPr>
          <w:rFonts w:ascii="Book Antiqua" w:eastAsia="Book Antiqua" w:hAnsi="Book Antiqua" w:cs="Book Antiqua"/>
          <w:b/>
          <w:bCs/>
          <w:color w:val="000000"/>
        </w:rPr>
        <w:t>72</w:t>
      </w:r>
      <w:r w:rsidRPr="00A01E4D">
        <w:rPr>
          <w:rFonts w:ascii="Book Antiqua" w:eastAsia="Book Antiqua" w:hAnsi="Book Antiqua" w:cs="Book Antiqua"/>
          <w:color w:val="000000"/>
        </w:rPr>
        <w:t>: 171-174 [PMID: 474558]</w:t>
      </w:r>
    </w:p>
    <w:p w:rsidR="0067444E" w:rsidRPr="00A01E4D" w:rsidRDefault="00CF0687">
      <w:pPr>
        <w:spacing w:line="360" w:lineRule="auto"/>
        <w:jc w:val="both"/>
        <w:rPr>
          <w:rFonts w:ascii="Book Antiqua" w:hAnsi="Book Antiqua"/>
        </w:rPr>
      </w:pPr>
      <w:proofErr w:type="gramStart"/>
      <w:r w:rsidRPr="00A01E4D">
        <w:rPr>
          <w:rFonts w:ascii="Book Antiqua" w:eastAsia="Book Antiqua" w:hAnsi="Book Antiqua" w:cs="Book Antiqua"/>
          <w:color w:val="000000"/>
        </w:rPr>
        <w:t xml:space="preserve">26 </w:t>
      </w:r>
      <w:r w:rsidRPr="00A01E4D">
        <w:rPr>
          <w:rFonts w:ascii="Book Antiqua" w:eastAsia="Book Antiqua" w:hAnsi="Book Antiqua" w:cs="Book Antiqua"/>
          <w:b/>
          <w:bCs/>
          <w:color w:val="000000"/>
        </w:rPr>
        <w:t>Olsen TS</w:t>
      </w:r>
      <w:r w:rsidRPr="00A01E4D">
        <w:rPr>
          <w:rFonts w:ascii="Book Antiqua" w:eastAsia="Book Antiqua" w:hAnsi="Book Antiqua" w:cs="Book Antiqua"/>
          <w:color w:val="000000"/>
        </w:rPr>
        <w:t>.</w:t>
      </w:r>
      <w:proofErr w:type="gramEnd"/>
      <w:r w:rsidRPr="00A01E4D">
        <w:rPr>
          <w:rFonts w:ascii="Book Antiqua" w:eastAsia="Book Antiqua" w:hAnsi="Book Antiqua" w:cs="Book Antiqua"/>
          <w:color w:val="000000"/>
        </w:rPr>
        <w:t xml:space="preserve"> </w:t>
      </w:r>
      <w:proofErr w:type="gramStart"/>
      <w:r w:rsidRPr="00A01E4D">
        <w:rPr>
          <w:rFonts w:ascii="Book Antiqua" w:eastAsia="Book Antiqua" w:hAnsi="Book Antiqua" w:cs="Book Antiqua"/>
          <w:color w:val="000000"/>
        </w:rPr>
        <w:t>Lipomatosis of the pancreas in autopsy material and its relation to age and overweight.</w:t>
      </w:r>
      <w:proofErr w:type="gramEnd"/>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i/>
          <w:iCs/>
          <w:color w:val="000000"/>
        </w:rPr>
        <w:t>Acta</w:t>
      </w:r>
      <w:proofErr w:type="spellEnd"/>
      <w:r w:rsidRPr="00A01E4D">
        <w:rPr>
          <w:rFonts w:ascii="Book Antiqua" w:eastAsia="Book Antiqua" w:hAnsi="Book Antiqua" w:cs="Book Antiqua"/>
          <w:i/>
          <w:iCs/>
          <w:color w:val="000000"/>
        </w:rPr>
        <w:t xml:space="preserve"> </w:t>
      </w:r>
      <w:proofErr w:type="spellStart"/>
      <w:r w:rsidRPr="00A01E4D">
        <w:rPr>
          <w:rFonts w:ascii="Book Antiqua" w:eastAsia="Book Antiqua" w:hAnsi="Book Antiqua" w:cs="Book Antiqua"/>
          <w:i/>
          <w:iCs/>
          <w:color w:val="000000"/>
        </w:rPr>
        <w:t>Pathol</w:t>
      </w:r>
      <w:proofErr w:type="spellEnd"/>
      <w:r w:rsidRPr="00A01E4D">
        <w:rPr>
          <w:rFonts w:ascii="Book Antiqua" w:eastAsia="Book Antiqua" w:hAnsi="Book Antiqua" w:cs="Book Antiqua"/>
          <w:i/>
          <w:iCs/>
          <w:color w:val="000000"/>
        </w:rPr>
        <w:t xml:space="preserve"> </w:t>
      </w:r>
      <w:proofErr w:type="spellStart"/>
      <w:r w:rsidRPr="00A01E4D">
        <w:rPr>
          <w:rFonts w:ascii="Book Antiqua" w:eastAsia="Book Antiqua" w:hAnsi="Book Antiqua" w:cs="Book Antiqua"/>
          <w:i/>
          <w:iCs/>
          <w:color w:val="000000"/>
        </w:rPr>
        <w:t>Microbiol</w:t>
      </w:r>
      <w:proofErr w:type="spellEnd"/>
      <w:r w:rsidRPr="00A01E4D">
        <w:rPr>
          <w:rFonts w:ascii="Book Antiqua" w:eastAsia="Book Antiqua" w:hAnsi="Book Antiqua" w:cs="Book Antiqua"/>
          <w:i/>
          <w:iCs/>
          <w:color w:val="000000"/>
        </w:rPr>
        <w:t xml:space="preserve"> </w:t>
      </w:r>
      <w:proofErr w:type="spellStart"/>
      <w:r w:rsidRPr="00A01E4D">
        <w:rPr>
          <w:rFonts w:ascii="Book Antiqua" w:eastAsia="Book Antiqua" w:hAnsi="Book Antiqua" w:cs="Book Antiqua"/>
          <w:i/>
          <w:iCs/>
          <w:color w:val="000000"/>
        </w:rPr>
        <w:t>Scand</w:t>
      </w:r>
      <w:proofErr w:type="spellEnd"/>
      <w:r w:rsidRPr="00A01E4D">
        <w:rPr>
          <w:rFonts w:ascii="Book Antiqua" w:eastAsia="Book Antiqua" w:hAnsi="Book Antiqua" w:cs="Book Antiqua"/>
          <w:i/>
          <w:iCs/>
          <w:color w:val="000000"/>
        </w:rPr>
        <w:t xml:space="preserve"> </w:t>
      </w:r>
      <w:proofErr w:type="gramStart"/>
      <w:r w:rsidRPr="00A01E4D">
        <w:rPr>
          <w:rFonts w:ascii="Book Antiqua" w:eastAsia="Book Antiqua" w:hAnsi="Book Antiqua" w:cs="Book Antiqua"/>
          <w:i/>
          <w:iCs/>
          <w:color w:val="000000"/>
        </w:rPr>
        <w:t>A</w:t>
      </w:r>
      <w:proofErr w:type="gramEnd"/>
      <w:r w:rsidRPr="00A01E4D">
        <w:rPr>
          <w:rFonts w:ascii="Book Antiqua" w:eastAsia="Book Antiqua" w:hAnsi="Book Antiqua" w:cs="Book Antiqua"/>
          <w:color w:val="000000"/>
        </w:rPr>
        <w:t xml:space="preserve"> 1978; </w:t>
      </w:r>
      <w:r w:rsidRPr="00A01E4D">
        <w:rPr>
          <w:rFonts w:ascii="Book Antiqua" w:eastAsia="Book Antiqua" w:hAnsi="Book Antiqua" w:cs="Book Antiqua"/>
          <w:b/>
          <w:bCs/>
          <w:color w:val="000000"/>
        </w:rPr>
        <w:t>86A</w:t>
      </w:r>
      <w:r w:rsidRPr="00A01E4D">
        <w:rPr>
          <w:rFonts w:ascii="Book Antiqua" w:eastAsia="Book Antiqua" w:hAnsi="Book Antiqua" w:cs="Book Antiqua"/>
          <w:color w:val="000000"/>
        </w:rPr>
        <w:t>: 367-373 [PMID: 716899 DOI: 10</w:t>
      </w:r>
      <w:r w:rsidRPr="00A01E4D">
        <w:rPr>
          <w:rFonts w:ascii="Book Antiqua" w:eastAsia="Book Antiqua" w:hAnsi="Book Antiqua" w:cs="Book Antiqua"/>
          <w:color w:val="000000"/>
        </w:rPr>
        <w:t>.1111/j.1699-0463.1978.tb02058.x]</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 xml:space="preserve">27 </w:t>
      </w:r>
      <w:proofErr w:type="spellStart"/>
      <w:r w:rsidRPr="00A01E4D">
        <w:rPr>
          <w:rFonts w:ascii="Book Antiqua" w:eastAsia="Book Antiqua" w:hAnsi="Book Antiqua" w:cs="Book Antiqua"/>
          <w:b/>
          <w:bCs/>
          <w:color w:val="000000"/>
        </w:rPr>
        <w:t>Nema</w:t>
      </w:r>
      <w:proofErr w:type="spellEnd"/>
      <w:r w:rsidRPr="00A01E4D">
        <w:rPr>
          <w:rFonts w:ascii="Book Antiqua" w:eastAsia="Book Antiqua" w:hAnsi="Book Antiqua" w:cs="Book Antiqua"/>
          <w:b/>
          <w:bCs/>
          <w:color w:val="000000"/>
        </w:rPr>
        <w:t xml:space="preserve"> D</w:t>
      </w:r>
      <w:r w:rsidRPr="00A01E4D">
        <w:rPr>
          <w:rFonts w:ascii="Book Antiqua" w:eastAsia="Book Antiqua" w:hAnsi="Book Antiqua" w:cs="Book Antiqua"/>
          <w:color w:val="000000"/>
        </w:rPr>
        <w:t xml:space="preserve">, Arora S, Mishra A. </w:t>
      </w:r>
      <w:proofErr w:type="spellStart"/>
      <w:r w:rsidRPr="00A01E4D">
        <w:rPr>
          <w:rFonts w:ascii="Book Antiqua" w:eastAsia="Book Antiqua" w:hAnsi="Book Antiqua" w:cs="Book Antiqua"/>
          <w:color w:val="000000"/>
        </w:rPr>
        <w:t>Lipomatous</w:t>
      </w:r>
      <w:proofErr w:type="spellEnd"/>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pseudohypertrophy</w:t>
      </w:r>
      <w:proofErr w:type="spellEnd"/>
      <w:r w:rsidRPr="00A01E4D">
        <w:rPr>
          <w:rFonts w:ascii="Book Antiqua" w:eastAsia="Book Antiqua" w:hAnsi="Book Antiqua" w:cs="Book Antiqua"/>
          <w:color w:val="000000"/>
        </w:rPr>
        <w:t xml:space="preserve"> of pancreas with coexisting chronic calcific pancreatitis leading to malabsorption due to exocrine pancreatic insufficiency. </w:t>
      </w:r>
      <w:r w:rsidRPr="00A01E4D">
        <w:rPr>
          <w:rFonts w:ascii="Book Antiqua" w:eastAsia="Book Antiqua" w:hAnsi="Book Antiqua" w:cs="Book Antiqua"/>
          <w:i/>
          <w:iCs/>
          <w:color w:val="000000"/>
        </w:rPr>
        <w:t>Med J Armed Forces India</w:t>
      </w:r>
      <w:r w:rsidRPr="00A01E4D">
        <w:rPr>
          <w:rFonts w:ascii="Book Antiqua" w:eastAsia="Book Antiqua" w:hAnsi="Book Antiqua" w:cs="Book Antiqua"/>
          <w:color w:val="000000"/>
        </w:rPr>
        <w:t xml:space="preserve"> 2016; </w:t>
      </w:r>
      <w:r w:rsidRPr="00A01E4D">
        <w:rPr>
          <w:rFonts w:ascii="Book Antiqua" w:eastAsia="Book Antiqua" w:hAnsi="Book Antiqua" w:cs="Book Antiqua"/>
          <w:b/>
          <w:bCs/>
          <w:color w:val="000000"/>
        </w:rPr>
        <w:t>72</w:t>
      </w:r>
      <w:r w:rsidRPr="00A01E4D">
        <w:rPr>
          <w:rFonts w:ascii="Book Antiqua" w:eastAsia="Book Antiqua" w:hAnsi="Book Antiqua" w:cs="Book Antiqua"/>
          <w:color w:val="000000"/>
        </w:rPr>
        <w:t>: S21</w:t>
      </w:r>
      <w:r w:rsidRPr="00A01E4D">
        <w:rPr>
          <w:rFonts w:ascii="Book Antiqua" w:eastAsia="Book Antiqua" w:hAnsi="Book Antiqua" w:cs="Book Antiqua"/>
          <w:color w:val="000000"/>
        </w:rPr>
        <w:t>3-S216 [PMID: 28050116]</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 xml:space="preserve">28 </w:t>
      </w:r>
      <w:r w:rsidRPr="00A01E4D">
        <w:rPr>
          <w:rFonts w:ascii="Book Antiqua" w:eastAsia="Book Antiqua" w:hAnsi="Book Antiqua" w:cs="Book Antiqua"/>
          <w:b/>
          <w:bCs/>
          <w:color w:val="000000"/>
        </w:rPr>
        <w:t>Shimada M</w:t>
      </w:r>
      <w:r w:rsidRPr="00A01E4D">
        <w:rPr>
          <w:rFonts w:ascii="Book Antiqua" w:eastAsia="Book Antiqua" w:hAnsi="Book Antiqua" w:cs="Book Antiqua"/>
          <w:color w:val="000000"/>
        </w:rPr>
        <w:t xml:space="preserve">, Shibahara K, Kitamura H, </w:t>
      </w:r>
      <w:proofErr w:type="spellStart"/>
      <w:r w:rsidRPr="00A01E4D">
        <w:rPr>
          <w:rFonts w:ascii="Book Antiqua" w:eastAsia="Book Antiqua" w:hAnsi="Book Antiqua" w:cs="Book Antiqua"/>
          <w:color w:val="000000"/>
        </w:rPr>
        <w:t>Demura</w:t>
      </w:r>
      <w:proofErr w:type="spellEnd"/>
      <w:r w:rsidRPr="00A01E4D">
        <w:rPr>
          <w:rFonts w:ascii="Book Antiqua" w:eastAsia="Book Antiqua" w:hAnsi="Book Antiqua" w:cs="Book Antiqua"/>
          <w:color w:val="000000"/>
        </w:rPr>
        <w:t xml:space="preserve"> Y, </w:t>
      </w:r>
      <w:proofErr w:type="spellStart"/>
      <w:r w:rsidRPr="00A01E4D">
        <w:rPr>
          <w:rFonts w:ascii="Book Antiqua" w:eastAsia="Book Antiqua" w:hAnsi="Book Antiqua" w:cs="Book Antiqua"/>
          <w:color w:val="000000"/>
        </w:rPr>
        <w:t>Hada</w:t>
      </w:r>
      <w:proofErr w:type="spellEnd"/>
      <w:r w:rsidRPr="00A01E4D">
        <w:rPr>
          <w:rFonts w:ascii="Book Antiqua" w:eastAsia="Book Antiqua" w:hAnsi="Book Antiqua" w:cs="Book Antiqua"/>
          <w:color w:val="000000"/>
        </w:rPr>
        <w:t xml:space="preserve"> M, </w:t>
      </w:r>
      <w:proofErr w:type="spellStart"/>
      <w:r w:rsidRPr="00A01E4D">
        <w:rPr>
          <w:rFonts w:ascii="Book Antiqua" w:eastAsia="Book Antiqua" w:hAnsi="Book Antiqua" w:cs="Book Antiqua"/>
          <w:color w:val="000000"/>
        </w:rPr>
        <w:t>Takehara</w:t>
      </w:r>
      <w:proofErr w:type="spellEnd"/>
      <w:r w:rsidRPr="00A01E4D">
        <w:rPr>
          <w:rFonts w:ascii="Book Antiqua" w:eastAsia="Book Antiqua" w:hAnsi="Book Antiqua" w:cs="Book Antiqua"/>
          <w:color w:val="000000"/>
        </w:rPr>
        <w:t xml:space="preserve"> A, Nozaki Z, Sasaki M, </w:t>
      </w:r>
      <w:proofErr w:type="spellStart"/>
      <w:r w:rsidRPr="00A01E4D">
        <w:rPr>
          <w:rFonts w:ascii="Book Antiqua" w:eastAsia="Book Antiqua" w:hAnsi="Book Antiqua" w:cs="Book Antiqua"/>
          <w:color w:val="000000"/>
        </w:rPr>
        <w:t>Konishi</w:t>
      </w:r>
      <w:proofErr w:type="spellEnd"/>
      <w:r w:rsidRPr="00A01E4D">
        <w:rPr>
          <w:rFonts w:ascii="Book Antiqua" w:eastAsia="Book Antiqua" w:hAnsi="Book Antiqua" w:cs="Book Antiqua"/>
          <w:color w:val="000000"/>
        </w:rPr>
        <w:t xml:space="preserve"> K, Maeda Y. </w:t>
      </w:r>
      <w:proofErr w:type="spellStart"/>
      <w:r w:rsidRPr="00A01E4D">
        <w:rPr>
          <w:rFonts w:ascii="Book Antiqua" w:eastAsia="Book Antiqua" w:hAnsi="Book Antiqua" w:cs="Book Antiqua"/>
          <w:color w:val="000000"/>
        </w:rPr>
        <w:t>Lipomatous</w:t>
      </w:r>
      <w:proofErr w:type="spellEnd"/>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Pseudohypertrophy</w:t>
      </w:r>
      <w:proofErr w:type="spellEnd"/>
      <w:r w:rsidRPr="00A01E4D">
        <w:rPr>
          <w:rFonts w:ascii="Book Antiqua" w:eastAsia="Book Antiqua" w:hAnsi="Book Antiqua" w:cs="Book Antiqua"/>
          <w:color w:val="000000"/>
        </w:rPr>
        <w:t xml:space="preserve"> of the Pancreas Taking the Form of Huge Massive Lesion of the Pancreatic Head. </w:t>
      </w:r>
      <w:r w:rsidRPr="00A01E4D">
        <w:rPr>
          <w:rFonts w:ascii="Book Antiqua" w:eastAsia="Book Antiqua" w:hAnsi="Book Antiqua" w:cs="Book Antiqua"/>
          <w:i/>
          <w:iCs/>
          <w:color w:val="000000"/>
        </w:rPr>
        <w:t xml:space="preserve">Case Rep </w:t>
      </w:r>
      <w:proofErr w:type="spellStart"/>
      <w:r w:rsidRPr="00A01E4D">
        <w:rPr>
          <w:rFonts w:ascii="Book Antiqua" w:eastAsia="Book Antiqua" w:hAnsi="Book Antiqua" w:cs="Book Antiqua"/>
          <w:i/>
          <w:iCs/>
          <w:color w:val="000000"/>
        </w:rPr>
        <w:t>Gastro</w:t>
      </w:r>
      <w:r w:rsidRPr="00A01E4D">
        <w:rPr>
          <w:rFonts w:ascii="Book Antiqua" w:eastAsia="Book Antiqua" w:hAnsi="Book Antiqua" w:cs="Book Antiqua"/>
          <w:i/>
          <w:iCs/>
          <w:color w:val="000000"/>
        </w:rPr>
        <w:t>enterol</w:t>
      </w:r>
      <w:proofErr w:type="spellEnd"/>
      <w:r w:rsidRPr="00A01E4D">
        <w:rPr>
          <w:rFonts w:ascii="Book Antiqua" w:eastAsia="Book Antiqua" w:hAnsi="Book Antiqua" w:cs="Book Antiqua"/>
          <w:color w:val="000000"/>
        </w:rPr>
        <w:t xml:space="preserve"> 2010; </w:t>
      </w:r>
      <w:r w:rsidRPr="00A01E4D">
        <w:rPr>
          <w:rFonts w:ascii="Book Antiqua" w:eastAsia="Book Antiqua" w:hAnsi="Book Antiqua" w:cs="Book Antiqua"/>
          <w:b/>
          <w:bCs/>
          <w:color w:val="000000"/>
        </w:rPr>
        <w:t>4</w:t>
      </w:r>
      <w:r w:rsidRPr="00A01E4D">
        <w:rPr>
          <w:rFonts w:ascii="Book Antiqua" w:eastAsia="Book Antiqua" w:hAnsi="Book Antiqua" w:cs="Book Antiqua"/>
          <w:color w:val="000000"/>
        </w:rPr>
        <w:t>: 457-464 [PMID: 21103205]</w:t>
      </w:r>
    </w:p>
    <w:p w:rsidR="0067444E" w:rsidRPr="00A01E4D" w:rsidRDefault="00CF0687">
      <w:pPr>
        <w:spacing w:line="360" w:lineRule="auto"/>
        <w:jc w:val="both"/>
        <w:rPr>
          <w:rFonts w:ascii="Book Antiqua" w:eastAsia="Book Antiqua" w:hAnsi="Book Antiqua" w:cs="Book Antiqua"/>
          <w:color w:val="000000"/>
        </w:rPr>
      </w:pPr>
      <w:r w:rsidRPr="00A01E4D">
        <w:rPr>
          <w:rFonts w:ascii="Book Antiqua" w:eastAsia="Book Antiqua" w:hAnsi="Book Antiqua" w:cs="Book Antiqua" w:hint="eastAsia"/>
          <w:color w:val="000000"/>
        </w:rPr>
        <w:t xml:space="preserve">29 </w:t>
      </w:r>
      <w:proofErr w:type="spellStart"/>
      <w:r w:rsidRPr="00A01E4D">
        <w:rPr>
          <w:rFonts w:ascii="Book Antiqua" w:eastAsia="Book Antiqua" w:hAnsi="Book Antiqua" w:cs="Book Antiqua" w:hint="eastAsia"/>
          <w:b/>
          <w:bCs/>
          <w:color w:val="000000"/>
        </w:rPr>
        <w:t>Labied</w:t>
      </w:r>
      <w:proofErr w:type="spellEnd"/>
      <w:r w:rsidRPr="00A01E4D">
        <w:rPr>
          <w:rFonts w:ascii="Book Antiqua" w:eastAsia="Book Antiqua" w:hAnsi="Book Antiqua" w:cs="Book Antiqua" w:hint="eastAsia"/>
          <w:b/>
          <w:bCs/>
          <w:color w:val="000000"/>
        </w:rPr>
        <w:t xml:space="preserve"> M</w:t>
      </w:r>
      <w:r w:rsidRPr="00A01E4D">
        <w:rPr>
          <w:rFonts w:ascii="Book Antiqua" w:eastAsia="Book Antiqua" w:hAnsi="Book Antiqua" w:cs="Book Antiqua" w:hint="eastAsia"/>
          <w:color w:val="000000"/>
        </w:rPr>
        <w:t xml:space="preserve">, </w:t>
      </w:r>
      <w:proofErr w:type="spellStart"/>
      <w:r w:rsidRPr="00A01E4D">
        <w:rPr>
          <w:rFonts w:ascii="Book Antiqua" w:eastAsia="Book Antiqua" w:hAnsi="Book Antiqua" w:cs="Book Antiqua" w:hint="eastAsia"/>
          <w:color w:val="000000"/>
        </w:rPr>
        <w:t>Tabakh</w:t>
      </w:r>
      <w:proofErr w:type="spellEnd"/>
      <w:r w:rsidRPr="00A01E4D">
        <w:rPr>
          <w:rFonts w:ascii="Book Antiqua" w:eastAsia="Book Antiqua" w:hAnsi="Book Antiqua" w:cs="Book Antiqua" w:hint="eastAsia"/>
          <w:color w:val="000000"/>
        </w:rPr>
        <w:t xml:space="preserve"> H, </w:t>
      </w:r>
      <w:proofErr w:type="spellStart"/>
      <w:r w:rsidRPr="00A01E4D">
        <w:rPr>
          <w:rFonts w:ascii="Book Antiqua" w:eastAsia="Book Antiqua" w:hAnsi="Book Antiqua" w:cs="Book Antiqua" w:hint="eastAsia"/>
          <w:color w:val="000000"/>
        </w:rPr>
        <w:t>Guezri</w:t>
      </w:r>
      <w:proofErr w:type="spellEnd"/>
      <w:r w:rsidRPr="00A01E4D">
        <w:rPr>
          <w:rFonts w:ascii="Book Antiqua" w:eastAsia="Book Antiqua" w:hAnsi="Book Antiqua" w:cs="Book Antiqua" w:hint="eastAsia"/>
          <w:color w:val="000000"/>
        </w:rPr>
        <w:t xml:space="preserve"> H, </w:t>
      </w:r>
      <w:proofErr w:type="spellStart"/>
      <w:r w:rsidRPr="00A01E4D">
        <w:rPr>
          <w:rFonts w:ascii="Book Antiqua" w:eastAsia="Book Antiqua" w:hAnsi="Book Antiqua" w:cs="Book Antiqua" w:hint="eastAsia"/>
          <w:color w:val="000000"/>
        </w:rPr>
        <w:t>Siwane</w:t>
      </w:r>
      <w:proofErr w:type="spellEnd"/>
      <w:r w:rsidRPr="00A01E4D">
        <w:rPr>
          <w:rFonts w:ascii="Book Antiqua" w:eastAsia="Book Antiqua" w:hAnsi="Book Antiqua" w:cs="Book Antiqua" w:hint="eastAsia"/>
          <w:color w:val="000000"/>
        </w:rPr>
        <w:t xml:space="preserve"> A, </w:t>
      </w:r>
      <w:proofErr w:type="spellStart"/>
      <w:r w:rsidRPr="00A01E4D">
        <w:rPr>
          <w:rFonts w:ascii="Book Antiqua" w:eastAsia="Book Antiqua" w:hAnsi="Book Antiqua" w:cs="Book Antiqua" w:hint="eastAsia"/>
          <w:color w:val="000000"/>
        </w:rPr>
        <w:t>Touil</w:t>
      </w:r>
      <w:proofErr w:type="spellEnd"/>
      <w:r w:rsidRPr="00A01E4D">
        <w:rPr>
          <w:rFonts w:ascii="Book Antiqua" w:eastAsia="Book Antiqua" w:hAnsi="Book Antiqua" w:cs="Book Antiqua" w:hint="eastAsia"/>
          <w:color w:val="000000"/>
        </w:rPr>
        <w:t xml:space="preserve"> N, </w:t>
      </w:r>
      <w:proofErr w:type="spellStart"/>
      <w:r w:rsidRPr="00A01E4D">
        <w:rPr>
          <w:rFonts w:ascii="Book Antiqua" w:eastAsia="Book Antiqua" w:hAnsi="Book Antiqua" w:cs="Book Antiqua" w:hint="eastAsia"/>
          <w:color w:val="000000"/>
        </w:rPr>
        <w:t>Kacimi</w:t>
      </w:r>
      <w:proofErr w:type="spellEnd"/>
      <w:r w:rsidRPr="00A01E4D">
        <w:rPr>
          <w:rFonts w:ascii="Book Antiqua" w:eastAsia="Book Antiqua" w:hAnsi="Book Antiqua" w:cs="Book Antiqua" w:hint="eastAsia"/>
          <w:color w:val="000000"/>
        </w:rPr>
        <w:t xml:space="preserve"> O, </w:t>
      </w:r>
      <w:proofErr w:type="spellStart"/>
      <w:r w:rsidRPr="00A01E4D">
        <w:rPr>
          <w:rFonts w:ascii="Book Antiqua" w:eastAsia="Book Antiqua" w:hAnsi="Book Antiqua" w:cs="Book Antiqua" w:hint="eastAsia"/>
          <w:color w:val="000000"/>
        </w:rPr>
        <w:t>Chikhaoui</w:t>
      </w:r>
      <w:proofErr w:type="spellEnd"/>
      <w:r w:rsidRPr="00A01E4D">
        <w:rPr>
          <w:rFonts w:ascii="Book Antiqua" w:eastAsia="Book Antiqua" w:hAnsi="Book Antiqua" w:cs="Book Antiqua" w:hint="eastAsia"/>
          <w:color w:val="000000"/>
        </w:rPr>
        <w:t xml:space="preserve"> N. </w:t>
      </w:r>
      <w:proofErr w:type="gramStart"/>
      <w:r w:rsidRPr="00A01E4D">
        <w:rPr>
          <w:rFonts w:ascii="Book Antiqua" w:eastAsia="Book Antiqua" w:hAnsi="Book Antiqua" w:cs="Book Antiqua" w:hint="eastAsia"/>
          <w:color w:val="000000"/>
        </w:rPr>
        <w:t>A Rare Case of Exocrine Pancreatic Insufficiency.</w:t>
      </w:r>
      <w:proofErr w:type="gramEnd"/>
      <w:r w:rsidRPr="00A01E4D">
        <w:rPr>
          <w:rFonts w:ascii="Book Antiqua" w:eastAsia="Book Antiqua" w:hAnsi="Book Antiqua" w:cs="Book Antiqua" w:hint="eastAsia"/>
          <w:color w:val="000000"/>
        </w:rPr>
        <w:t xml:space="preserve"> </w:t>
      </w:r>
      <w:proofErr w:type="spellStart"/>
      <w:r w:rsidRPr="00A01E4D">
        <w:rPr>
          <w:rFonts w:ascii="Book Antiqua" w:eastAsia="Book Antiqua" w:hAnsi="Book Antiqua" w:cs="Book Antiqua" w:hint="eastAsia"/>
          <w:i/>
          <w:iCs/>
          <w:color w:val="000000"/>
        </w:rPr>
        <w:t>Eur</w:t>
      </w:r>
      <w:proofErr w:type="spellEnd"/>
      <w:r w:rsidRPr="00A01E4D">
        <w:rPr>
          <w:rFonts w:ascii="Book Antiqua" w:eastAsia="Book Antiqua" w:hAnsi="Book Antiqua" w:cs="Book Antiqua" w:hint="eastAsia"/>
          <w:i/>
          <w:iCs/>
          <w:color w:val="000000"/>
        </w:rPr>
        <w:t xml:space="preserve"> J Case Rep Intern Med</w:t>
      </w:r>
      <w:r w:rsidRPr="00A01E4D">
        <w:rPr>
          <w:rFonts w:ascii="Book Antiqua" w:eastAsia="Book Antiqua" w:hAnsi="Book Antiqua" w:cs="Book Antiqua" w:hint="eastAsia"/>
          <w:color w:val="000000"/>
        </w:rPr>
        <w:t xml:space="preserve"> 2021; </w:t>
      </w:r>
      <w:r w:rsidRPr="00A01E4D">
        <w:rPr>
          <w:rFonts w:ascii="Book Antiqua" w:eastAsia="Book Antiqua" w:hAnsi="Book Antiqua" w:cs="Book Antiqua" w:hint="eastAsia"/>
          <w:b/>
          <w:bCs/>
          <w:color w:val="000000"/>
        </w:rPr>
        <w:t>8</w:t>
      </w:r>
      <w:r w:rsidRPr="00A01E4D">
        <w:rPr>
          <w:rFonts w:ascii="Book Antiqua" w:eastAsia="Book Antiqua" w:hAnsi="Book Antiqua" w:cs="Book Antiqua" w:hint="eastAsia"/>
          <w:color w:val="000000"/>
        </w:rPr>
        <w:t>: 002556 [PMID: 34123944]</w:t>
      </w:r>
    </w:p>
    <w:p w:rsidR="0067444E" w:rsidRPr="00A01E4D" w:rsidRDefault="00CF0687">
      <w:pPr>
        <w:spacing w:line="360" w:lineRule="auto"/>
        <w:jc w:val="both"/>
        <w:rPr>
          <w:rFonts w:ascii="Book Antiqua" w:eastAsia="Book Antiqua" w:hAnsi="Book Antiqua" w:cs="Book Antiqua"/>
          <w:color w:val="000000"/>
        </w:rPr>
      </w:pPr>
      <w:r w:rsidRPr="00A01E4D">
        <w:rPr>
          <w:rFonts w:ascii="Book Antiqua" w:eastAsia="Book Antiqua" w:hAnsi="Book Antiqua" w:cs="Book Antiqua" w:hint="eastAsia"/>
          <w:color w:val="000000"/>
        </w:rPr>
        <w:t xml:space="preserve">30 </w:t>
      </w:r>
      <w:r w:rsidRPr="00A01E4D">
        <w:rPr>
          <w:rFonts w:ascii="Book Antiqua" w:eastAsia="Book Antiqua" w:hAnsi="Book Antiqua" w:cs="Book Antiqua" w:hint="eastAsia"/>
          <w:b/>
          <w:bCs/>
          <w:color w:val="000000"/>
        </w:rPr>
        <w:t>Reddy OJ</w:t>
      </w:r>
      <w:r w:rsidRPr="00A01E4D">
        <w:rPr>
          <w:rFonts w:ascii="Book Antiqua" w:eastAsia="Book Antiqua" w:hAnsi="Book Antiqua" w:cs="Book Antiqua" w:hint="eastAsia"/>
          <w:color w:val="000000"/>
        </w:rPr>
        <w:t xml:space="preserve">, </w:t>
      </w:r>
      <w:proofErr w:type="spellStart"/>
      <w:r w:rsidRPr="00A01E4D">
        <w:rPr>
          <w:rFonts w:ascii="Book Antiqua" w:eastAsia="Book Antiqua" w:hAnsi="Book Antiqua" w:cs="Book Antiqua" w:hint="eastAsia"/>
          <w:color w:val="000000"/>
        </w:rPr>
        <w:t>Gafoor</w:t>
      </w:r>
      <w:proofErr w:type="spellEnd"/>
      <w:r w:rsidRPr="00A01E4D">
        <w:rPr>
          <w:rFonts w:ascii="Book Antiqua" w:eastAsia="Book Antiqua" w:hAnsi="Book Antiqua" w:cs="Book Antiqua" w:hint="eastAsia"/>
          <w:color w:val="000000"/>
        </w:rPr>
        <w:t xml:space="preserve"> JA, Reddy GM, Prasad PO. Total pancreatic lipomatosis: A rare presentation. </w:t>
      </w:r>
      <w:r w:rsidRPr="00A01E4D">
        <w:rPr>
          <w:rFonts w:ascii="Book Antiqua" w:eastAsia="Book Antiqua" w:hAnsi="Book Antiqua" w:cs="Book Antiqua" w:hint="eastAsia"/>
          <w:i/>
          <w:iCs/>
          <w:color w:val="000000"/>
        </w:rPr>
        <w:t xml:space="preserve">J NTR </w:t>
      </w:r>
      <w:proofErr w:type="spellStart"/>
      <w:r w:rsidRPr="00A01E4D">
        <w:rPr>
          <w:rFonts w:ascii="Book Antiqua" w:eastAsia="Book Antiqua" w:hAnsi="Book Antiqua" w:cs="Book Antiqua" w:hint="eastAsia"/>
          <w:i/>
          <w:iCs/>
          <w:color w:val="000000"/>
        </w:rPr>
        <w:t>Univ</w:t>
      </w:r>
      <w:proofErr w:type="spellEnd"/>
      <w:r w:rsidRPr="00A01E4D">
        <w:rPr>
          <w:rFonts w:ascii="Book Antiqua" w:eastAsia="Book Antiqua" w:hAnsi="Book Antiqua" w:cs="Book Antiqua" w:hint="eastAsia"/>
          <w:i/>
          <w:iCs/>
          <w:color w:val="000000"/>
        </w:rPr>
        <w:t xml:space="preserve"> Health </w:t>
      </w:r>
      <w:proofErr w:type="spellStart"/>
      <w:r w:rsidRPr="00A01E4D">
        <w:rPr>
          <w:rFonts w:ascii="Book Antiqua" w:eastAsia="Book Antiqua" w:hAnsi="Book Antiqua" w:cs="Book Antiqua" w:hint="eastAsia"/>
          <w:i/>
          <w:iCs/>
          <w:color w:val="000000"/>
        </w:rPr>
        <w:t>Sci</w:t>
      </w:r>
      <w:proofErr w:type="spellEnd"/>
      <w:r w:rsidRPr="00A01E4D">
        <w:rPr>
          <w:rFonts w:ascii="Book Antiqua" w:eastAsia="Book Antiqua" w:hAnsi="Book Antiqua" w:cs="Book Antiqua" w:hint="eastAsia"/>
          <w:color w:val="000000"/>
        </w:rPr>
        <w:t xml:space="preserve"> 2015; </w:t>
      </w:r>
      <w:r w:rsidRPr="00A01E4D">
        <w:rPr>
          <w:rFonts w:ascii="Book Antiqua" w:eastAsia="Book Antiqua" w:hAnsi="Book Antiqua" w:cs="Book Antiqua" w:hint="eastAsia"/>
          <w:b/>
          <w:bCs/>
          <w:color w:val="000000"/>
        </w:rPr>
        <w:t>4</w:t>
      </w:r>
      <w:r w:rsidRPr="00A01E4D">
        <w:rPr>
          <w:rFonts w:ascii="Book Antiqua" w:eastAsia="Book Antiqua" w:hAnsi="Book Antiqua" w:cs="Book Antiqua" w:hint="eastAsia"/>
          <w:color w:val="000000"/>
        </w:rPr>
        <w:t>: 272 [DOI: 10.4103/2277-8632.171747]</w:t>
      </w:r>
    </w:p>
    <w:p w:rsidR="0067444E" w:rsidRPr="00A01E4D" w:rsidRDefault="00CF0687">
      <w:pPr>
        <w:spacing w:line="360" w:lineRule="auto"/>
        <w:jc w:val="both"/>
        <w:rPr>
          <w:rFonts w:ascii="Book Antiqua" w:eastAsia="Book Antiqua" w:hAnsi="Book Antiqua" w:cs="Book Antiqua"/>
          <w:color w:val="000000"/>
        </w:rPr>
      </w:pPr>
      <w:r w:rsidRPr="00A01E4D">
        <w:rPr>
          <w:rFonts w:ascii="Book Antiqua" w:eastAsia="Book Antiqua" w:hAnsi="Book Antiqua" w:cs="Book Antiqua" w:hint="eastAsia"/>
          <w:color w:val="000000"/>
        </w:rPr>
        <w:t xml:space="preserve">31 </w:t>
      </w:r>
      <w:r w:rsidRPr="00A01E4D">
        <w:rPr>
          <w:rFonts w:ascii="Book Antiqua" w:eastAsia="Book Antiqua" w:hAnsi="Book Antiqua" w:cs="Book Antiqua" w:hint="eastAsia"/>
          <w:b/>
          <w:bCs/>
          <w:color w:val="000000"/>
        </w:rPr>
        <w:t>Yasuda M</w:t>
      </w:r>
      <w:r w:rsidRPr="00A01E4D">
        <w:rPr>
          <w:rFonts w:ascii="Book Antiqua" w:eastAsia="Book Antiqua" w:hAnsi="Book Antiqua" w:cs="Book Antiqua" w:hint="eastAsia"/>
          <w:color w:val="000000"/>
        </w:rPr>
        <w:t xml:space="preserve">, </w:t>
      </w:r>
      <w:proofErr w:type="spellStart"/>
      <w:r w:rsidRPr="00A01E4D">
        <w:rPr>
          <w:rFonts w:ascii="Book Antiqua" w:eastAsia="Book Antiqua" w:hAnsi="Book Antiqua" w:cs="Book Antiqua" w:hint="eastAsia"/>
          <w:color w:val="000000"/>
        </w:rPr>
        <w:t>Niina</w:t>
      </w:r>
      <w:proofErr w:type="spellEnd"/>
      <w:r w:rsidRPr="00A01E4D">
        <w:rPr>
          <w:rFonts w:ascii="Book Antiqua" w:eastAsia="Book Antiqua" w:hAnsi="Book Antiqua" w:cs="Book Antiqua" w:hint="eastAsia"/>
          <w:color w:val="000000"/>
        </w:rPr>
        <w:t xml:space="preserve"> Y, Uchida M, Fujimori N, Nakamura T, </w:t>
      </w:r>
      <w:proofErr w:type="spellStart"/>
      <w:r w:rsidRPr="00A01E4D">
        <w:rPr>
          <w:rFonts w:ascii="Book Antiqua" w:eastAsia="Book Antiqua" w:hAnsi="Book Antiqua" w:cs="Book Antiqua" w:hint="eastAsia"/>
          <w:color w:val="000000"/>
        </w:rPr>
        <w:t>Oono</w:t>
      </w:r>
      <w:proofErr w:type="spellEnd"/>
      <w:r w:rsidRPr="00A01E4D">
        <w:rPr>
          <w:rFonts w:ascii="Book Antiqua" w:eastAsia="Book Antiqua" w:hAnsi="Book Antiqua" w:cs="Book Antiqua" w:hint="eastAsia"/>
          <w:color w:val="000000"/>
        </w:rPr>
        <w:t xml:space="preserve"> T, Igarashi H, </w:t>
      </w:r>
      <w:proofErr w:type="spellStart"/>
      <w:r w:rsidRPr="00A01E4D">
        <w:rPr>
          <w:rFonts w:ascii="Book Antiqua" w:eastAsia="Book Antiqua" w:hAnsi="Book Antiqua" w:cs="Book Antiqua" w:hint="eastAsia"/>
          <w:color w:val="000000"/>
        </w:rPr>
        <w:t>Ishigami</w:t>
      </w:r>
      <w:proofErr w:type="spellEnd"/>
      <w:r w:rsidRPr="00A01E4D">
        <w:rPr>
          <w:rFonts w:ascii="Book Antiqua" w:eastAsia="Book Antiqua" w:hAnsi="Book Antiqua" w:cs="Book Antiqua" w:hint="eastAsia"/>
          <w:color w:val="000000"/>
        </w:rPr>
        <w:t xml:space="preserve"> K, </w:t>
      </w:r>
      <w:proofErr w:type="spellStart"/>
      <w:r w:rsidRPr="00A01E4D">
        <w:rPr>
          <w:rFonts w:ascii="Book Antiqua" w:eastAsia="Book Antiqua" w:hAnsi="Book Antiqua" w:cs="Book Antiqua" w:hint="eastAsia"/>
          <w:color w:val="000000"/>
        </w:rPr>
        <w:t>Yasukouchi</w:t>
      </w:r>
      <w:proofErr w:type="spellEnd"/>
      <w:r w:rsidRPr="00A01E4D">
        <w:rPr>
          <w:rFonts w:ascii="Book Antiqua" w:eastAsia="Book Antiqua" w:hAnsi="Book Antiqua" w:cs="Book Antiqua" w:hint="eastAsia"/>
          <w:color w:val="000000"/>
        </w:rPr>
        <w:t xml:space="preserve"> Y, Na</w:t>
      </w:r>
      <w:r w:rsidRPr="00A01E4D">
        <w:rPr>
          <w:rFonts w:ascii="Book Antiqua" w:eastAsia="Book Antiqua" w:hAnsi="Book Antiqua" w:cs="Book Antiqua" w:hint="eastAsia"/>
          <w:color w:val="000000"/>
        </w:rPr>
        <w:t xml:space="preserve">kamura K, Ito T, </w:t>
      </w:r>
      <w:proofErr w:type="spellStart"/>
      <w:r w:rsidRPr="00A01E4D">
        <w:rPr>
          <w:rFonts w:ascii="Book Antiqua" w:eastAsia="Book Antiqua" w:hAnsi="Book Antiqua" w:cs="Book Antiqua" w:hint="eastAsia"/>
          <w:color w:val="000000"/>
        </w:rPr>
        <w:t>Takayanagi</w:t>
      </w:r>
      <w:proofErr w:type="spellEnd"/>
      <w:r w:rsidRPr="00A01E4D">
        <w:rPr>
          <w:rFonts w:ascii="Book Antiqua" w:eastAsia="Book Antiqua" w:hAnsi="Book Antiqua" w:cs="Book Antiqua" w:hint="eastAsia"/>
          <w:color w:val="000000"/>
        </w:rPr>
        <w:t xml:space="preserve"> R. </w:t>
      </w:r>
      <w:proofErr w:type="gramStart"/>
      <w:r w:rsidRPr="00A01E4D">
        <w:rPr>
          <w:rFonts w:ascii="Book Antiqua" w:eastAsia="Book Antiqua" w:hAnsi="Book Antiqua" w:cs="Book Antiqua" w:hint="eastAsia"/>
          <w:color w:val="000000"/>
        </w:rPr>
        <w:t xml:space="preserve">A case of </w:t>
      </w:r>
      <w:proofErr w:type="spellStart"/>
      <w:r w:rsidRPr="00A01E4D">
        <w:rPr>
          <w:rFonts w:ascii="Book Antiqua" w:eastAsia="Book Antiqua" w:hAnsi="Book Antiqua" w:cs="Book Antiqua" w:hint="eastAsia"/>
          <w:color w:val="000000"/>
        </w:rPr>
        <w:t>lipomatous</w:t>
      </w:r>
      <w:proofErr w:type="spellEnd"/>
      <w:r w:rsidRPr="00A01E4D">
        <w:rPr>
          <w:rFonts w:ascii="Book Antiqua" w:eastAsia="Book Antiqua" w:hAnsi="Book Antiqua" w:cs="Book Antiqua" w:hint="eastAsia"/>
          <w:color w:val="000000"/>
        </w:rPr>
        <w:t xml:space="preserve"> </w:t>
      </w:r>
      <w:proofErr w:type="spellStart"/>
      <w:r w:rsidRPr="00A01E4D">
        <w:rPr>
          <w:rFonts w:ascii="Book Antiqua" w:eastAsia="Book Antiqua" w:hAnsi="Book Antiqua" w:cs="Book Antiqua" w:hint="eastAsia"/>
          <w:color w:val="000000"/>
        </w:rPr>
        <w:t>pseudohypertrophy</w:t>
      </w:r>
      <w:proofErr w:type="spellEnd"/>
      <w:r w:rsidRPr="00A01E4D">
        <w:rPr>
          <w:rFonts w:ascii="Book Antiqua" w:eastAsia="Book Antiqua" w:hAnsi="Book Antiqua" w:cs="Book Antiqua" w:hint="eastAsia"/>
          <w:color w:val="000000"/>
        </w:rPr>
        <w:t xml:space="preserve"> of the pancreas diagnosed by typical imaging.</w:t>
      </w:r>
      <w:proofErr w:type="gramEnd"/>
      <w:r w:rsidRPr="00A01E4D">
        <w:rPr>
          <w:rFonts w:ascii="Book Antiqua" w:eastAsia="Book Antiqua" w:hAnsi="Book Antiqua" w:cs="Book Antiqua" w:hint="eastAsia"/>
          <w:color w:val="000000"/>
        </w:rPr>
        <w:t xml:space="preserve"> </w:t>
      </w:r>
      <w:r w:rsidRPr="00A01E4D">
        <w:rPr>
          <w:rFonts w:ascii="Book Antiqua" w:eastAsia="Book Antiqua" w:hAnsi="Book Antiqua" w:cs="Book Antiqua" w:hint="eastAsia"/>
          <w:i/>
          <w:iCs/>
          <w:color w:val="000000"/>
        </w:rPr>
        <w:t>JOP</w:t>
      </w:r>
      <w:r w:rsidRPr="00A01E4D">
        <w:rPr>
          <w:rFonts w:ascii="Book Antiqua" w:eastAsia="Book Antiqua" w:hAnsi="Book Antiqua" w:cs="Book Antiqua" w:hint="eastAsia"/>
          <w:color w:val="000000"/>
        </w:rPr>
        <w:t xml:space="preserve"> 2010; </w:t>
      </w:r>
      <w:r w:rsidRPr="00A01E4D">
        <w:rPr>
          <w:rFonts w:ascii="Book Antiqua" w:eastAsia="Book Antiqua" w:hAnsi="Book Antiqua" w:cs="Book Antiqua" w:hint="eastAsia"/>
          <w:b/>
          <w:bCs/>
          <w:color w:val="000000"/>
        </w:rPr>
        <w:t>11</w:t>
      </w:r>
      <w:r w:rsidRPr="00A01E4D">
        <w:rPr>
          <w:rFonts w:ascii="Book Antiqua" w:eastAsia="Book Antiqua" w:hAnsi="Book Antiqua" w:cs="Book Antiqua" w:hint="eastAsia"/>
          <w:color w:val="000000"/>
        </w:rPr>
        <w:t>: 385-388 [PMID: 20601816]</w:t>
      </w:r>
    </w:p>
    <w:p w:rsidR="0067444E" w:rsidRPr="00A01E4D" w:rsidRDefault="00CF0687">
      <w:pPr>
        <w:spacing w:line="360" w:lineRule="auto"/>
        <w:jc w:val="both"/>
        <w:rPr>
          <w:rFonts w:ascii="Book Antiqua" w:hAnsi="Book Antiqua"/>
        </w:rPr>
      </w:pPr>
      <w:proofErr w:type="gramStart"/>
      <w:r w:rsidRPr="00A01E4D">
        <w:rPr>
          <w:rFonts w:ascii="Book Antiqua" w:eastAsia="Book Antiqua" w:hAnsi="Book Antiqua" w:cs="Book Antiqua"/>
          <w:color w:val="000000"/>
        </w:rPr>
        <w:lastRenderedPageBreak/>
        <w:t xml:space="preserve">32 </w:t>
      </w:r>
      <w:proofErr w:type="spellStart"/>
      <w:r w:rsidRPr="00A01E4D">
        <w:rPr>
          <w:rFonts w:ascii="Book Antiqua" w:eastAsia="Book Antiqua" w:hAnsi="Book Antiqua" w:cs="Book Antiqua"/>
          <w:b/>
          <w:bCs/>
          <w:color w:val="000000"/>
        </w:rPr>
        <w:t>Waligore</w:t>
      </w:r>
      <w:proofErr w:type="spellEnd"/>
      <w:r w:rsidRPr="00A01E4D">
        <w:rPr>
          <w:rFonts w:ascii="Book Antiqua" w:eastAsia="Book Antiqua" w:hAnsi="Book Antiqua" w:cs="Book Antiqua"/>
          <w:b/>
          <w:bCs/>
          <w:color w:val="000000"/>
        </w:rPr>
        <w:t xml:space="preserve"> MP</w:t>
      </w:r>
      <w:r w:rsidRPr="00A01E4D">
        <w:rPr>
          <w:rFonts w:ascii="Book Antiqua" w:eastAsia="Book Antiqua" w:hAnsi="Book Antiqua" w:cs="Book Antiqua"/>
          <w:color w:val="000000"/>
        </w:rPr>
        <w:t>, Stephens DH, Soule EH, McLeod RA.</w:t>
      </w:r>
      <w:proofErr w:type="gramEnd"/>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Lipomatous</w:t>
      </w:r>
      <w:proofErr w:type="spellEnd"/>
      <w:r w:rsidRPr="00A01E4D">
        <w:rPr>
          <w:rFonts w:ascii="Book Antiqua" w:eastAsia="Book Antiqua" w:hAnsi="Book Antiqua" w:cs="Book Antiqua"/>
          <w:color w:val="000000"/>
        </w:rPr>
        <w:t xml:space="preserve"> tumors of the abdominal cavity: CT appea</w:t>
      </w:r>
      <w:r w:rsidRPr="00A01E4D">
        <w:rPr>
          <w:rFonts w:ascii="Book Antiqua" w:eastAsia="Book Antiqua" w:hAnsi="Book Antiqua" w:cs="Book Antiqua"/>
          <w:color w:val="000000"/>
        </w:rPr>
        <w:t xml:space="preserve">rance and pathologic correlation. </w:t>
      </w:r>
      <w:r w:rsidRPr="00A01E4D">
        <w:rPr>
          <w:rFonts w:ascii="Book Antiqua" w:eastAsia="Book Antiqua" w:hAnsi="Book Antiqua" w:cs="Book Antiqua"/>
          <w:i/>
          <w:iCs/>
          <w:color w:val="000000"/>
        </w:rPr>
        <w:t xml:space="preserve">AJR Am J </w:t>
      </w:r>
      <w:proofErr w:type="spellStart"/>
      <w:r w:rsidRPr="00A01E4D">
        <w:rPr>
          <w:rFonts w:ascii="Book Antiqua" w:eastAsia="Book Antiqua" w:hAnsi="Book Antiqua" w:cs="Book Antiqua"/>
          <w:i/>
          <w:iCs/>
          <w:color w:val="000000"/>
        </w:rPr>
        <w:t>Roentgenol</w:t>
      </w:r>
      <w:proofErr w:type="spellEnd"/>
      <w:r w:rsidRPr="00A01E4D">
        <w:rPr>
          <w:rFonts w:ascii="Book Antiqua" w:eastAsia="Book Antiqua" w:hAnsi="Book Antiqua" w:cs="Book Antiqua"/>
          <w:color w:val="000000"/>
        </w:rPr>
        <w:t xml:space="preserve"> 1981; </w:t>
      </w:r>
      <w:r w:rsidRPr="00A01E4D">
        <w:rPr>
          <w:rFonts w:ascii="Book Antiqua" w:eastAsia="Book Antiqua" w:hAnsi="Book Antiqua" w:cs="Book Antiqua"/>
          <w:b/>
          <w:bCs/>
          <w:color w:val="000000"/>
        </w:rPr>
        <w:t>137</w:t>
      </w:r>
      <w:r w:rsidRPr="00A01E4D">
        <w:rPr>
          <w:rFonts w:ascii="Book Antiqua" w:eastAsia="Book Antiqua" w:hAnsi="Book Antiqua" w:cs="Book Antiqua"/>
          <w:color w:val="000000"/>
        </w:rPr>
        <w:t>: 539-545 [PMID: 6974467 DOI: 10.2214/ajr.137.3.539]</w:t>
      </w:r>
    </w:p>
    <w:p w:rsidR="0067444E" w:rsidRPr="00A01E4D" w:rsidRDefault="00CF0687">
      <w:pPr>
        <w:spacing w:line="360" w:lineRule="auto"/>
        <w:jc w:val="both"/>
        <w:rPr>
          <w:rFonts w:ascii="Book Antiqua" w:hAnsi="Book Antiqua"/>
        </w:rPr>
      </w:pPr>
      <w:proofErr w:type="gramStart"/>
      <w:r w:rsidRPr="00A01E4D">
        <w:rPr>
          <w:rFonts w:ascii="Book Antiqua" w:eastAsia="Book Antiqua" w:hAnsi="Book Antiqua" w:cs="Book Antiqua"/>
          <w:color w:val="000000"/>
        </w:rPr>
        <w:t xml:space="preserve">33 </w:t>
      </w:r>
      <w:proofErr w:type="spellStart"/>
      <w:r w:rsidRPr="00A01E4D">
        <w:rPr>
          <w:rFonts w:ascii="Book Antiqua" w:eastAsia="Book Antiqua" w:hAnsi="Book Antiqua" w:cs="Book Antiqua"/>
          <w:b/>
          <w:color w:val="000000"/>
        </w:rPr>
        <w:t>Høyer</w:t>
      </w:r>
      <w:proofErr w:type="spellEnd"/>
      <w:r w:rsidRPr="00A01E4D">
        <w:rPr>
          <w:rFonts w:ascii="Book Antiqua" w:eastAsia="Book Antiqua" w:hAnsi="Book Antiqua" w:cs="Book Antiqua"/>
          <w:b/>
          <w:color w:val="000000"/>
        </w:rPr>
        <w:t xml:space="preserve"> A</w:t>
      </w:r>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Lipomatous</w:t>
      </w:r>
      <w:proofErr w:type="spellEnd"/>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pseudohypertrophy</w:t>
      </w:r>
      <w:proofErr w:type="spellEnd"/>
      <w:r w:rsidRPr="00A01E4D">
        <w:rPr>
          <w:rFonts w:ascii="Book Antiqua" w:eastAsia="Book Antiqua" w:hAnsi="Book Antiqua" w:cs="Book Antiqua"/>
          <w:color w:val="000000"/>
        </w:rPr>
        <w:t xml:space="preserve"> of the pancreas with complete absence of exocrine tissue.</w:t>
      </w:r>
      <w:proofErr w:type="gramEnd"/>
      <w:r w:rsidRPr="00A01E4D">
        <w:rPr>
          <w:rFonts w:ascii="Book Antiqua" w:eastAsia="Book Antiqua" w:hAnsi="Book Antiqua" w:cs="Book Antiqua"/>
          <w:color w:val="000000"/>
        </w:rPr>
        <w:t xml:space="preserve"> </w:t>
      </w:r>
      <w:r w:rsidRPr="00A01E4D">
        <w:rPr>
          <w:rFonts w:ascii="Book Antiqua" w:eastAsia="Book Antiqua" w:hAnsi="Book Antiqua" w:cs="Book Antiqua"/>
          <w:i/>
          <w:color w:val="000000"/>
        </w:rPr>
        <w:t xml:space="preserve">J </w:t>
      </w:r>
      <w:proofErr w:type="spellStart"/>
      <w:r w:rsidRPr="00A01E4D">
        <w:rPr>
          <w:rFonts w:ascii="Book Antiqua" w:eastAsia="Book Antiqua" w:hAnsi="Book Antiqua" w:cs="Book Antiqua"/>
          <w:i/>
          <w:color w:val="000000"/>
        </w:rPr>
        <w:t>Pathol</w:t>
      </w:r>
      <w:proofErr w:type="spellEnd"/>
      <w:r w:rsidRPr="00A01E4D">
        <w:rPr>
          <w:rFonts w:ascii="Book Antiqua" w:eastAsia="Book Antiqua" w:hAnsi="Book Antiqua" w:cs="Book Antiqua"/>
          <w:i/>
          <w:color w:val="000000"/>
        </w:rPr>
        <w:t xml:space="preserve"> </w:t>
      </w:r>
      <w:proofErr w:type="spellStart"/>
      <w:r w:rsidRPr="00A01E4D">
        <w:rPr>
          <w:rFonts w:ascii="Book Antiqua" w:eastAsia="Book Antiqua" w:hAnsi="Book Antiqua" w:cs="Book Antiqua"/>
          <w:i/>
          <w:color w:val="000000"/>
        </w:rPr>
        <w:t>Bacteriol</w:t>
      </w:r>
      <w:proofErr w:type="spellEnd"/>
      <w:r w:rsidRPr="00A01E4D">
        <w:rPr>
          <w:rFonts w:ascii="Book Antiqua" w:eastAsia="Book Antiqua" w:hAnsi="Book Antiqua" w:cs="Book Antiqua"/>
          <w:i/>
          <w:color w:val="000000"/>
        </w:rPr>
        <w:t xml:space="preserve"> </w:t>
      </w:r>
      <w:r w:rsidRPr="00A01E4D">
        <w:rPr>
          <w:rFonts w:ascii="Book Antiqua" w:eastAsia="Book Antiqua" w:hAnsi="Book Antiqua" w:cs="Book Antiqua"/>
          <w:color w:val="000000"/>
        </w:rPr>
        <w:t xml:space="preserve">1949; </w:t>
      </w:r>
      <w:r w:rsidRPr="00A01E4D">
        <w:rPr>
          <w:rFonts w:ascii="Book Antiqua" w:eastAsia="Book Antiqua" w:hAnsi="Book Antiqua" w:cs="Book Antiqua"/>
          <w:b/>
          <w:color w:val="000000"/>
        </w:rPr>
        <w:t>61</w:t>
      </w:r>
      <w:r w:rsidRPr="00A01E4D">
        <w:rPr>
          <w:rFonts w:ascii="Book Antiqua" w:eastAsia="Book Antiqua" w:hAnsi="Book Antiqua" w:cs="Book Antiqua"/>
          <w:color w:val="000000"/>
        </w:rPr>
        <w:t>: 93-100 [DOI:</w:t>
      </w:r>
      <w:r w:rsidRPr="00A01E4D">
        <w:rPr>
          <w:rFonts w:ascii="Book Antiqua" w:eastAsia="Book Antiqua" w:hAnsi="Book Antiqua" w:cs="Book Antiqua"/>
          <w:color w:val="000000"/>
        </w:rPr>
        <w:t xml:space="preserve"> 10.1002/path.1700610110]</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 xml:space="preserve">34 </w:t>
      </w:r>
      <w:r w:rsidRPr="00A01E4D">
        <w:rPr>
          <w:rFonts w:ascii="Book Antiqua" w:eastAsia="Book Antiqua" w:hAnsi="Book Antiqua" w:cs="Book Antiqua"/>
          <w:b/>
          <w:bCs/>
          <w:color w:val="000000"/>
        </w:rPr>
        <w:t>Masuda A</w:t>
      </w:r>
      <w:r w:rsidRPr="00A01E4D">
        <w:rPr>
          <w:rFonts w:ascii="Book Antiqua" w:eastAsia="Book Antiqua" w:hAnsi="Book Antiqua" w:cs="Book Antiqua"/>
          <w:color w:val="000000"/>
        </w:rPr>
        <w:t xml:space="preserve">, Tanaka H, </w:t>
      </w:r>
      <w:proofErr w:type="spellStart"/>
      <w:r w:rsidRPr="00A01E4D">
        <w:rPr>
          <w:rFonts w:ascii="Book Antiqua" w:eastAsia="Book Antiqua" w:hAnsi="Book Antiqua" w:cs="Book Antiqua"/>
          <w:color w:val="000000"/>
        </w:rPr>
        <w:t>Ikegawa</w:t>
      </w:r>
      <w:proofErr w:type="spellEnd"/>
      <w:r w:rsidRPr="00A01E4D">
        <w:rPr>
          <w:rFonts w:ascii="Book Antiqua" w:eastAsia="Book Antiqua" w:hAnsi="Book Antiqua" w:cs="Book Antiqua"/>
          <w:color w:val="000000"/>
        </w:rPr>
        <w:t xml:space="preserve"> T, Matsuda T, </w:t>
      </w:r>
      <w:proofErr w:type="spellStart"/>
      <w:r w:rsidRPr="00A01E4D">
        <w:rPr>
          <w:rFonts w:ascii="Book Antiqua" w:eastAsia="Book Antiqua" w:hAnsi="Book Antiqua" w:cs="Book Antiqua"/>
          <w:color w:val="000000"/>
        </w:rPr>
        <w:t>Shiomi</w:t>
      </w:r>
      <w:proofErr w:type="spellEnd"/>
      <w:r w:rsidRPr="00A01E4D">
        <w:rPr>
          <w:rFonts w:ascii="Book Antiqua" w:eastAsia="Book Antiqua" w:hAnsi="Book Antiqua" w:cs="Book Antiqua"/>
          <w:color w:val="000000"/>
        </w:rPr>
        <w:t xml:space="preserve"> H, </w:t>
      </w:r>
      <w:proofErr w:type="spellStart"/>
      <w:r w:rsidRPr="00A01E4D">
        <w:rPr>
          <w:rFonts w:ascii="Book Antiqua" w:eastAsia="Book Antiqua" w:hAnsi="Book Antiqua" w:cs="Book Antiqua"/>
          <w:color w:val="000000"/>
        </w:rPr>
        <w:t>Takenaka</w:t>
      </w:r>
      <w:proofErr w:type="spellEnd"/>
      <w:r w:rsidRPr="00A01E4D">
        <w:rPr>
          <w:rFonts w:ascii="Book Antiqua" w:eastAsia="Book Antiqua" w:hAnsi="Book Antiqua" w:cs="Book Antiqua"/>
          <w:color w:val="000000"/>
        </w:rPr>
        <w:t xml:space="preserve"> M, </w:t>
      </w:r>
      <w:proofErr w:type="spellStart"/>
      <w:r w:rsidRPr="00A01E4D">
        <w:rPr>
          <w:rFonts w:ascii="Book Antiqua" w:eastAsia="Book Antiqua" w:hAnsi="Book Antiqua" w:cs="Book Antiqua"/>
          <w:color w:val="000000"/>
        </w:rPr>
        <w:t>Matsuki</w:t>
      </w:r>
      <w:proofErr w:type="spellEnd"/>
      <w:r w:rsidRPr="00A01E4D">
        <w:rPr>
          <w:rFonts w:ascii="Book Antiqua" w:eastAsia="Book Antiqua" w:hAnsi="Book Antiqua" w:cs="Book Antiqua"/>
          <w:color w:val="000000"/>
        </w:rPr>
        <w:t xml:space="preserve"> N, </w:t>
      </w:r>
      <w:proofErr w:type="spellStart"/>
      <w:r w:rsidRPr="00A01E4D">
        <w:rPr>
          <w:rFonts w:ascii="Book Antiqua" w:eastAsia="Book Antiqua" w:hAnsi="Book Antiqua" w:cs="Book Antiqua"/>
          <w:color w:val="000000"/>
        </w:rPr>
        <w:t>Kakuyama</w:t>
      </w:r>
      <w:proofErr w:type="spellEnd"/>
      <w:r w:rsidRPr="00A01E4D">
        <w:rPr>
          <w:rFonts w:ascii="Book Antiqua" w:eastAsia="Book Antiqua" w:hAnsi="Book Antiqua" w:cs="Book Antiqua"/>
          <w:color w:val="000000"/>
        </w:rPr>
        <w:t xml:space="preserve"> S, Sugimoto M, Fujita T, </w:t>
      </w:r>
      <w:proofErr w:type="spellStart"/>
      <w:r w:rsidRPr="00A01E4D">
        <w:rPr>
          <w:rFonts w:ascii="Book Antiqua" w:eastAsia="Book Antiqua" w:hAnsi="Book Antiqua" w:cs="Book Antiqua"/>
          <w:color w:val="000000"/>
        </w:rPr>
        <w:t>Arisaka</w:t>
      </w:r>
      <w:proofErr w:type="spellEnd"/>
      <w:r w:rsidRPr="00A01E4D">
        <w:rPr>
          <w:rFonts w:ascii="Book Antiqua" w:eastAsia="Book Antiqua" w:hAnsi="Book Antiqua" w:cs="Book Antiqua"/>
          <w:color w:val="000000"/>
        </w:rPr>
        <w:t xml:space="preserve"> Y, </w:t>
      </w:r>
      <w:proofErr w:type="spellStart"/>
      <w:r w:rsidRPr="00A01E4D">
        <w:rPr>
          <w:rFonts w:ascii="Book Antiqua" w:eastAsia="Book Antiqua" w:hAnsi="Book Antiqua" w:cs="Book Antiqua"/>
          <w:color w:val="000000"/>
        </w:rPr>
        <w:t>Hayakumo</w:t>
      </w:r>
      <w:proofErr w:type="spellEnd"/>
      <w:r w:rsidRPr="00A01E4D">
        <w:rPr>
          <w:rFonts w:ascii="Book Antiqua" w:eastAsia="Book Antiqua" w:hAnsi="Book Antiqua" w:cs="Book Antiqua"/>
          <w:color w:val="000000"/>
        </w:rPr>
        <w:t xml:space="preserve"> T, Hara S, Azuma T, </w:t>
      </w:r>
      <w:proofErr w:type="spellStart"/>
      <w:r w:rsidRPr="00A01E4D">
        <w:rPr>
          <w:rFonts w:ascii="Book Antiqua" w:eastAsia="Book Antiqua" w:hAnsi="Book Antiqua" w:cs="Book Antiqua"/>
          <w:color w:val="000000"/>
        </w:rPr>
        <w:t>Kutsumi</w:t>
      </w:r>
      <w:proofErr w:type="spellEnd"/>
      <w:r w:rsidRPr="00A01E4D">
        <w:rPr>
          <w:rFonts w:ascii="Book Antiqua" w:eastAsia="Book Antiqua" w:hAnsi="Book Antiqua" w:cs="Book Antiqua"/>
          <w:color w:val="000000"/>
        </w:rPr>
        <w:t xml:space="preserve"> H. </w:t>
      </w:r>
      <w:proofErr w:type="gramStart"/>
      <w:r w:rsidRPr="00A01E4D">
        <w:rPr>
          <w:rFonts w:ascii="Book Antiqua" w:eastAsia="Book Antiqua" w:hAnsi="Book Antiqua" w:cs="Book Antiqua"/>
          <w:color w:val="000000"/>
        </w:rPr>
        <w:t xml:space="preserve">A case of </w:t>
      </w:r>
      <w:proofErr w:type="spellStart"/>
      <w:r w:rsidRPr="00A01E4D">
        <w:rPr>
          <w:rFonts w:ascii="Book Antiqua" w:eastAsia="Book Antiqua" w:hAnsi="Book Antiqua" w:cs="Book Antiqua"/>
          <w:color w:val="000000"/>
        </w:rPr>
        <w:t>lipomatous</w:t>
      </w:r>
      <w:proofErr w:type="spellEnd"/>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pseudohypertrophy</w:t>
      </w:r>
      <w:proofErr w:type="spellEnd"/>
      <w:r w:rsidRPr="00A01E4D">
        <w:rPr>
          <w:rFonts w:ascii="Book Antiqua" w:eastAsia="Book Antiqua" w:hAnsi="Book Antiqua" w:cs="Book Antiqua"/>
          <w:color w:val="000000"/>
        </w:rPr>
        <w:t xml:space="preserve"> of the pancreas diagnosed by</w:t>
      </w:r>
      <w:r w:rsidRPr="00A01E4D">
        <w:rPr>
          <w:rFonts w:ascii="Book Antiqua" w:eastAsia="Book Antiqua" w:hAnsi="Book Antiqua" w:cs="Book Antiqua"/>
          <w:color w:val="000000"/>
        </w:rPr>
        <w:t xml:space="preserve"> EUS-FNA.</w:t>
      </w:r>
      <w:proofErr w:type="gramEnd"/>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i/>
          <w:iCs/>
          <w:color w:val="000000"/>
        </w:rPr>
        <w:t>Clin</w:t>
      </w:r>
      <w:proofErr w:type="spellEnd"/>
      <w:r w:rsidRPr="00A01E4D">
        <w:rPr>
          <w:rFonts w:ascii="Book Antiqua" w:eastAsia="Book Antiqua" w:hAnsi="Book Antiqua" w:cs="Book Antiqua"/>
          <w:i/>
          <w:iCs/>
          <w:color w:val="000000"/>
        </w:rPr>
        <w:t xml:space="preserve"> J </w:t>
      </w:r>
      <w:proofErr w:type="spellStart"/>
      <w:r w:rsidRPr="00A01E4D">
        <w:rPr>
          <w:rFonts w:ascii="Book Antiqua" w:eastAsia="Book Antiqua" w:hAnsi="Book Antiqua" w:cs="Book Antiqua"/>
          <w:i/>
          <w:iCs/>
          <w:color w:val="000000"/>
        </w:rPr>
        <w:t>Gastroenterol</w:t>
      </w:r>
      <w:proofErr w:type="spellEnd"/>
      <w:r w:rsidRPr="00A01E4D">
        <w:rPr>
          <w:rFonts w:ascii="Book Antiqua" w:eastAsia="Book Antiqua" w:hAnsi="Book Antiqua" w:cs="Book Antiqua"/>
          <w:color w:val="000000"/>
        </w:rPr>
        <w:t xml:space="preserve"> 2012; </w:t>
      </w:r>
      <w:r w:rsidRPr="00A01E4D">
        <w:rPr>
          <w:rFonts w:ascii="Book Antiqua" w:eastAsia="Book Antiqua" w:hAnsi="Book Antiqua" w:cs="Book Antiqua"/>
          <w:b/>
          <w:bCs/>
          <w:color w:val="000000"/>
        </w:rPr>
        <w:t>5</w:t>
      </w:r>
      <w:r w:rsidRPr="00A01E4D">
        <w:rPr>
          <w:rFonts w:ascii="Book Antiqua" w:eastAsia="Book Antiqua" w:hAnsi="Book Antiqua" w:cs="Book Antiqua"/>
          <w:color w:val="000000"/>
        </w:rPr>
        <w:t>: 282-286 [PMID: 26182394 DOI: 10.1007/s12328-012-0318-1]</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 xml:space="preserve">35 </w:t>
      </w:r>
      <w:proofErr w:type="spellStart"/>
      <w:r w:rsidRPr="00A01E4D">
        <w:rPr>
          <w:rFonts w:ascii="Book Antiqua" w:eastAsia="Book Antiqua" w:hAnsi="Book Antiqua" w:cs="Book Antiqua"/>
          <w:b/>
          <w:bCs/>
          <w:color w:val="000000"/>
        </w:rPr>
        <w:t>Flohr</w:t>
      </w:r>
      <w:proofErr w:type="spellEnd"/>
      <w:r w:rsidRPr="00A01E4D">
        <w:rPr>
          <w:rFonts w:ascii="Book Antiqua" w:eastAsia="Book Antiqua" w:hAnsi="Book Antiqua" w:cs="Book Antiqua"/>
          <w:b/>
          <w:bCs/>
          <w:color w:val="000000"/>
        </w:rPr>
        <w:t xml:space="preserve"> T</w:t>
      </w:r>
      <w:r w:rsidRPr="00A01E4D">
        <w:rPr>
          <w:rFonts w:ascii="Book Antiqua" w:eastAsia="Book Antiqua" w:hAnsi="Book Antiqua" w:cs="Book Antiqua"/>
          <w:color w:val="000000"/>
        </w:rPr>
        <w:t xml:space="preserve">, Bonatti H, Shumaker N, Diaz F, Berg C, </w:t>
      </w:r>
      <w:proofErr w:type="spellStart"/>
      <w:r w:rsidRPr="00A01E4D">
        <w:rPr>
          <w:rFonts w:ascii="Book Antiqua" w:eastAsia="Book Antiqua" w:hAnsi="Book Antiqua" w:cs="Book Antiqua"/>
          <w:color w:val="000000"/>
        </w:rPr>
        <w:t>Sanfey</w:t>
      </w:r>
      <w:proofErr w:type="spellEnd"/>
      <w:r w:rsidRPr="00A01E4D">
        <w:rPr>
          <w:rFonts w:ascii="Book Antiqua" w:eastAsia="Book Antiqua" w:hAnsi="Book Antiqua" w:cs="Book Antiqua"/>
          <w:color w:val="000000"/>
        </w:rPr>
        <w:t xml:space="preserve"> H, Pruett T, Sawyer R, Schmitt T. Liver transplantation in a patient with primary </w:t>
      </w:r>
      <w:proofErr w:type="spellStart"/>
      <w:r w:rsidRPr="00A01E4D">
        <w:rPr>
          <w:rFonts w:ascii="Book Antiqua" w:eastAsia="Book Antiqua" w:hAnsi="Book Antiqua" w:cs="Book Antiqua"/>
          <w:color w:val="000000"/>
        </w:rPr>
        <w:t>sclerosing</w:t>
      </w:r>
      <w:proofErr w:type="spellEnd"/>
      <w:r w:rsidRPr="00A01E4D">
        <w:rPr>
          <w:rFonts w:ascii="Book Antiqua" w:eastAsia="Book Antiqua" w:hAnsi="Book Antiqua" w:cs="Book Antiqua"/>
          <w:color w:val="000000"/>
        </w:rPr>
        <w:t xml:space="preserve"> cholangitis suffering from </w:t>
      </w:r>
      <w:proofErr w:type="spellStart"/>
      <w:r w:rsidRPr="00A01E4D">
        <w:rPr>
          <w:rFonts w:ascii="Book Antiqua" w:eastAsia="Book Antiqua" w:hAnsi="Book Antiqua" w:cs="Book Antiqua"/>
          <w:color w:val="000000"/>
        </w:rPr>
        <w:t>lipomatous</w:t>
      </w:r>
      <w:proofErr w:type="spellEnd"/>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pseudohypertrophy</w:t>
      </w:r>
      <w:proofErr w:type="spellEnd"/>
      <w:r w:rsidRPr="00A01E4D">
        <w:rPr>
          <w:rFonts w:ascii="Book Antiqua" w:eastAsia="Book Antiqua" w:hAnsi="Book Antiqua" w:cs="Book Antiqua"/>
          <w:color w:val="000000"/>
        </w:rPr>
        <w:t xml:space="preserve"> of the pancreas. </w:t>
      </w:r>
      <w:proofErr w:type="spellStart"/>
      <w:r w:rsidRPr="00A01E4D">
        <w:rPr>
          <w:rFonts w:ascii="Book Antiqua" w:eastAsia="Book Antiqua" w:hAnsi="Book Antiqua" w:cs="Book Antiqua"/>
          <w:i/>
          <w:iCs/>
          <w:color w:val="000000"/>
        </w:rPr>
        <w:t>Transpl</w:t>
      </w:r>
      <w:proofErr w:type="spellEnd"/>
      <w:r w:rsidRPr="00A01E4D">
        <w:rPr>
          <w:rFonts w:ascii="Book Antiqua" w:eastAsia="Book Antiqua" w:hAnsi="Book Antiqua" w:cs="Book Antiqua"/>
          <w:i/>
          <w:iCs/>
          <w:color w:val="000000"/>
        </w:rPr>
        <w:t xml:space="preserve"> </w:t>
      </w:r>
      <w:proofErr w:type="spellStart"/>
      <w:r w:rsidRPr="00A01E4D">
        <w:rPr>
          <w:rFonts w:ascii="Book Antiqua" w:eastAsia="Book Antiqua" w:hAnsi="Book Antiqua" w:cs="Book Antiqua"/>
          <w:i/>
          <w:iCs/>
          <w:color w:val="000000"/>
        </w:rPr>
        <w:t>Int</w:t>
      </w:r>
      <w:proofErr w:type="spellEnd"/>
      <w:r w:rsidRPr="00A01E4D">
        <w:rPr>
          <w:rFonts w:ascii="Book Antiqua" w:eastAsia="Book Antiqua" w:hAnsi="Book Antiqua" w:cs="Book Antiqua"/>
          <w:color w:val="000000"/>
        </w:rPr>
        <w:t xml:space="preserve"> 2008; </w:t>
      </w:r>
      <w:r w:rsidRPr="00A01E4D">
        <w:rPr>
          <w:rFonts w:ascii="Book Antiqua" w:eastAsia="Book Antiqua" w:hAnsi="Book Antiqua" w:cs="Book Antiqua"/>
          <w:b/>
          <w:bCs/>
          <w:color w:val="000000"/>
        </w:rPr>
        <w:t>21</w:t>
      </w:r>
      <w:r w:rsidRPr="00A01E4D">
        <w:rPr>
          <w:rFonts w:ascii="Book Antiqua" w:eastAsia="Book Antiqua" w:hAnsi="Book Antiqua" w:cs="Book Antiqua"/>
          <w:color w:val="000000"/>
        </w:rPr>
        <w:t>: 89-91 [PMID: 1794940</w:t>
      </w:r>
      <w:r w:rsidRPr="00A01E4D">
        <w:rPr>
          <w:rFonts w:ascii="Book Antiqua" w:eastAsia="Book Antiqua" w:hAnsi="Book Antiqua" w:cs="Book Antiqua"/>
          <w:color w:val="000000"/>
        </w:rPr>
        <w:t>5 DOI: 10.1111/j.1432-2277.2007.00564.x]</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 xml:space="preserve">36 </w:t>
      </w:r>
      <w:r w:rsidRPr="00A01E4D">
        <w:rPr>
          <w:rFonts w:ascii="Book Antiqua" w:eastAsia="Book Antiqua" w:hAnsi="Book Antiqua" w:cs="Book Antiqua"/>
          <w:b/>
          <w:bCs/>
          <w:color w:val="000000"/>
        </w:rPr>
        <w:t>Kuroda N</w:t>
      </w:r>
      <w:r w:rsidRPr="00A01E4D">
        <w:rPr>
          <w:rFonts w:ascii="Book Antiqua" w:eastAsia="Book Antiqua" w:hAnsi="Book Antiqua" w:cs="Book Antiqua"/>
          <w:color w:val="000000"/>
        </w:rPr>
        <w:t xml:space="preserve">, Okada M, Toi M, </w:t>
      </w:r>
      <w:proofErr w:type="spellStart"/>
      <w:r w:rsidRPr="00A01E4D">
        <w:rPr>
          <w:rFonts w:ascii="Book Antiqua" w:eastAsia="Book Antiqua" w:hAnsi="Book Antiqua" w:cs="Book Antiqua"/>
          <w:color w:val="000000"/>
        </w:rPr>
        <w:t>Hiroi</w:t>
      </w:r>
      <w:proofErr w:type="spellEnd"/>
      <w:r w:rsidRPr="00A01E4D">
        <w:rPr>
          <w:rFonts w:ascii="Book Antiqua" w:eastAsia="Book Antiqua" w:hAnsi="Book Antiqua" w:cs="Book Antiqua"/>
          <w:color w:val="000000"/>
        </w:rPr>
        <w:t xml:space="preserve"> M, </w:t>
      </w:r>
      <w:proofErr w:type="spellStart"/>
      <w:r w:rsidRPr="00A01E4D">
        <w:rPr>
          <w:rFonts w:ascii="Book Antiqua" w:eastAsia="Book Antiqua" w:hAnsi="Book Antiqua" w:cs="Book Antiqua"/>
          <w:color w:val="000000"/>
        </w:rPr>
        <w:t>Enzan</w:t>
      </w:r>
      <w:proofErr w:type="spellEnd"/>
      <w:r w:rsidRPr="00A01E4D">
        <w:rPr>
          <w:rFonts w:ascii="Book Antiqua" w:eastAsia="Book Antiqua" w:hAnsi="Book Antiqua" w:cs="Book Antiqua"/>
          <w:color w:val="000000"/>
        </w:rPr>
        <w:t xml:space="preserve"> H. </w:t>
      </w:r>
      <w:proofErr w:type="spellStart"/>
      <w:r w:rsidRPr="00A01E4D">
        <w:rPr>
          <w:rFonts w:ascii="Book Antiqua" w:eastAsia="Book Antiqua" w:hAnsi="Book Antiqua" w:cs="Book Antiqua"/>
          <w:color w:val="000000"/>
        </w:rPr>
        <w:t>Lipomatous</w:t>
      </w:r>
      <w:proofErr w:type="spellEnd"/>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pseudohypertrophy</w:t>
      </w:r>
      <w:proofErr w:type="spellEnd"/>
      <w:r w:rsidRPr="00A01E4D">
        <w:rPr>
          <w:rFonts w:ascii="Book Antiqua" w:eastAsia="Book Antiqua" w:hAnsi="Book Antiqua" w:cs="Book Antiqua"/>
          <w:color w:val="000000"/>
        </w:rPr>
        <w:t xml:space="preserve"> of the pancreas: further evidence of advanced hepatic lesion as the pathogenesis. </w:t>
      </w:r>
      <w:proofErr w:type="spellStart"/>
      <w:r w:rsidRPr="00A01E4D">
        <w:rPr>
          <w:rFonts w:ascii="Book Antiqua" w:eastAsia="Book Antiqua" w:hAnsi="Book Antiqua" w:cs="Book Antiqua"/>
          <w:i/>
          <w:iCs/>
          <w:color w:val="000000"/>
        </w:rPr>
        <w:t>Pathol</w:t>
      </w:r>
      <w:proofErr w:type="spellEnd"/>
      <w:r w:rsidRPr="00A01E4D">
        <w:rPr>
          <w:rFonts w:ascii="Book Antiqua" w:eastAsia="Book Antiqua" w:hAnsi="Book Antiqua" w:cs="Book Antiqua"/>
          <w:i/>
          <w:iCs/>
          <w:color w:val="000000"/>
        </w:rPr>
        <w:t xml:space="preserve"> </w:t>
      </w:r>
      <w:proofErr w:type="spellStart"/>
      <w:r w:rsidRPr="00A01E4D">
        <w:rPr>
          <w:rFonts w:ascii="Book Antiqua" w:eastAsia="Book Antiqua" w:hAnsi="Book Antiqua" w:cs="Book Antiqua"/>
          <w:i/>
          <w:iCs/>
          <w:color w:val="000000"/>
        </w:rPr>
        <w:t>Int</w:t>
      </w:r>
      <w:proofErr w:type="spellEnd"/>
      <w:r w:rsidRPr="00A01E4D">
        <w:rPr>
          <w:rFonts w:ascii="Book Antiqua" w:eastAsia="Book Antiqua" w:hAnsi="Book Antiqua" w:cs="Book Antiqua"/>
          <w:color w:val="000000"/>
        </w:rPr>
        <w:t xml:space="preserve"> 2003; </w:t>
      </w:r>
      <w:r w:rsidRPr="00A01E4D">
        <w:rPr>
          <w:rFonts w:ascii="Book Antiqua" w:eastAsia="Book Antiqua" w:hAnsi="Book Antiqua" w:cs="Book Antiqua"/>
          <w:b/>
          <w:bCs/>
          <w:color w:val="000000"/>
        </w:rPr>
        <w:t>53</w:t>
      </w:r>
      <w:r w:rsidRPr="00A01E4D">
        <w:rPr>
          <w:rFonts w:ascii="Book Antiqua" w:eastAsia="Book Antiqua" w:hAnsi="Book Antiqua" w:cs="Book Antiqua"/>
          <w:color w:val="000000"/>
        </w:rPr>
        <w:t>: 98-101 [PMID: 12588437]</w:t>
      </w:r>
    </w:p>
    <w:p w:rsidR="0067444E" w:rsidRPr="00A01E4D" w:rsidRDefault="0067444E">
      <w:pPr>
        <w:spacing w:line="360" w:lineRule="auto"/>
        <w:jc w:val="both"/>
        <w:rPr>
          <w:rFonts w:ascii="Book Antiqua" w:hAnsi="Book Antiqua"/>
        </w:rPr>
      </w:pP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color w:val="000000"/>
        </w:rPr>
        <w:t>Footnotes</w:t>
      </w:r>
    </w:p>
    <w:p w:rsidR="0067444E" w:rsidRPr="00A01E4D" w:rsidRDefault="00CF0687">
      <w:pPr>
        <w:spacing w:line="360" w:lineRule="auto"/>
        <w:jc w:val="both"/>
        <w:rPr>
          <w:rFonts w:ascii="Book Antiqua" w:eastAsia="Book Antiqua" w:hAnsi="Book Antiqua" w:cs="Book Antiqua"/>
          <w:color w:val="000000"/>
        </w:rPr>
      </w:pPr>
      <w:r w:rsidRPr="00A01E4D">
        <w:rPr>
          <w:rFonts w:ascii="Book Antiqua" w:eastAsia="Book Antiqua" w:hAnsi="Book Antiqua" w:cs="Book Antiqua"/>
          <w:b/>
          <w:bCs/>
          <w:color w:val="000000"/>
        </w:rPr>
        <w:t xml:space="preserve">Informed consent statement: </w:t>
      </w:r>
      <w:r w:rsidRPr="00A01E4D">
        <w:rPr>
          <w:rFonts w:ascii="Book Antiqua" w:eastAsia="Book Antiqua" w:hAnsi="Book Antiqua" w:cs="Book Antiqua"/>
          <w:color w:val="000000"/>
        </w:rPr>
        <w:t>Informed written consent was obtained from the patients for the publication of these reports and any accompanying images.</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bCs/>
          <w:color w:val="000000"/>
        </w:rPr>
        <w:t xml:space="preserve">Conflict-of-interest statement: </w:t>
      </w:r>
      <w:r w:rsidRPr="00A01E4D">
        <w:rPr>
          <w:rFonts w:ascii="Book Antiqua" w:eastAsia="Book Antiqua" w:hAnsi="Book Antiqua" w:cs="Book Antiqua"/>
          <w:color w:val="000000"/>
        </w:rPr>
        <w:t>There is no conflict of interest to declare.</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bCs/>
          <w:color w:val="000000"/>
        </w:rPr>
        <w:t>CARE Checklist (2016) state</w:t>
      </w:r>
      <w:r w:rsidRPr="00A01E4D">
        <w:rPr>
          <w:rFonts w:ascii="Book Antiqua" w:eastAsia="Book Antiqua" w:hAnsi="Book Antiqua" w:cs="Book Antiqua"/>
          <w:b/>
          <w:bCs/>
          <w:color w:val="000000"/>
        </w:rPr>
        <w:t xml:space="preserve">ment: </w:t>
      </w:r>
      <w:r w:rsidRPr="00A01E4D">
        <w:rPr>
          <w:rFonts w:ascii="Book Antiqua" w:eastAsia="Book Antiqua" w:hAnsi="Book Antiqua" w:cs="Book Antiqua"/>
          <w:color w:val="000000"/>
        </w:rPr>
        <w:t>The authors have read the CARE Checklist (2016), and the manuscript was prepared and revised according to the CARE Checklist (2016).</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bCs/>
          <w:color w:val="000000"/>
        </w:rPr>
        <w:lastRenderedPageBreak/>
        <w:t xml:space="preserve">Open-Access: </w:t>
      </w:r>
      <w:r w:rsidRPr="00A01E4D">
        <w:rPr>
          <w:rFonts w:ascii="Book Antiqua" w:eastAsia="Book Antiqua" w:hAnsi="Book Antiqua" w:cs="Book Antiqua"/>
          <w:color w:val="000000"/>
        </w:rPr>
        <w:t xml:space="preserve">This article is an open-access article that was selected by an in-house editor and fully peer-reviewed </w:t>
      </w:r>
      <w:r w:rsidRPr="00A01E4D">
        <w:rPr>
          <w:rFonts w:ascii="Book Antiqua" w:eastAsia="Book Antiqua" w:hAnsi="Book Antiqua" w:cs="Book Antiqua"/>
          <w:color w:val="000000"/>
        </w:rPr>
        <w:t xml:space="preserve">by external reviewers. It is distributed in accordance with the Creative Commons Attribution </w:t>
      </w:r>
      <w:proofErr w:type="spellStart"/>
      <w:r w:rsidRPr="00A01E4D">
        <w:rPr>
          <w:rFonts w:ascii="Book Antiqua" w:eastAsia="Book Antiqua" w:hAnsi="Book Antiqua" w:cs="Book Antiqua"/>
          <w:color w:val="000000"/>
        </w:rPr>
        <w:t>NonCommercial</w:t>
      </w:r>
      <w:proofErr w:type="spellEnd"/>
      <w:r w:rsidRPr="00A01E4D">
        <w:rPr>
          <w:rFonts w:ascii="Book Antiqua" w:eastAsia="Book Antiqua" w:hAnsi="Book Antiqua" w:cs="Book Antiqua"/>
          <w:color w:val="000000"/>
        </w:rPr>
        <w:t xml:space="preserve"> (CC BY-NC 4.0) license, which permits others to distribute, remix, adapt, build upon this work non-commercially, and license their derivative works o</w:t>
      </w:r>
      <w:r w:rsidRPr="00A01E4D">
        <w:rPr>
          <w:rFonts w:ascii="Book Antiqua" w:eastAsia="Book Antiqua" w:hAnsi="Book Antiqua" w:cs="Book Antiqua"/>
          <w:color w:val="000000"/>
        </w:rPr>
        <w:t>n different terms, provided the original work is properly cited and the use is non-commercial. See: http://creativecommons.org/Licenses/by-nc/4.0/</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color w:val="000000"/>
        </w:rPr>
        <w:t xml:space="preserve">Manuscript source: </w:t>
      </w:r>
      <w:r w:rsidRPr="00A01E4D">
        <w:rPr>
          <w:rFonts w:ascii="Book Antiqua" w:eastAsia="Book Antiqua" w:hAnsi="Book Antiqua" w:cs="Book Antiqua"/>
          <w:color w:val="000000"/>
        </w:rPr>
        <w:t>Unsolicited manuscript</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color w:val="000000"/>
        </w:rPr>
        <w:t xml:space="preserve">Peer-review started: </w:t>
      </w:r>
      <w:r w:rsidRPr="00A01E4D">
        <w:rPr>
          <w:rFonts w:ascii="Book Antiqua" w:eastAsia="Book Antiqua" w:hAnsi="Book Antiqua" w:cs="Book Antiqua"/>
          <w:color w:val="000000"/>
        </w:rPr>
        <w:t>June 6, 2021</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color w:val="000000"/>
        </w:rPr>
        <w:t xml:space="preserve">First decision: </w:t>
      </w:r>
      <w:r w:rsidRPr="00A01E4D">
        <w:rPr>
          <w:rFonts w:ascii="Book Antiqua" w:eastAsia="Book Antiqua" w:hAnsi="Book Antiqua" w:cs="Book Antiqua"/>
          <w:color w:val="000000"/>
        </w:rPr>
        <w:t>June 25, 2021</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color w:val="000000"/>
        </w:rPr>
        <w:t>A</w:t>
      </w:r>
      <w:r w:rsidRPr="00A01E4D">
        <w:rPr>
          <w:rFonts w:ascii="Book Antiqua" w:eastAsia="Book Antiqua" w:hAnsi="Book Antiqua" w:cs="Book Antiqua"/>
          <w:b/>
          <w:color w:val="000000"/>
        </w:rPr>
        <w:t xml:space="preserve">rticle in press: </w:t>
      </w:r>
      <w:r w:rsidRPr="00A01E4D">
        <w:rPr>
          <w:rFonts w:ascii="Book Antiqua" w:eastAsia="Book Antiqua" w:hAnsi="Book Antiqua" w:cs="Book Antiqua"/>
          <w:color w:val="000000"/>
        </w:rPr>
        <w:t>September 19, 2021</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color w:val="000000"/>
        </w:rPr>
        <w:t xml:space="preserve">Specialty type: </w:t>
      </w:r>
      <w:r w:rsidRPr="00A01E4D">
        <w:rPr>
          <w:rFonts w:ascii="Book Antiqua" w:eastAsia="Book Antiqua" w:hAnsi="Book Antiqua" w:cs="Book Antiqua"/>
          <w:color w:val="000000"/>
        </w:rPr>
        <w:t>Gastroenterology and hepatology</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color w:val="000000"/>
        </w:rPr>
        <w:t xml:space="preserve">Country/Territory of origin: </w:t>
      </w:r>
      <w:r w:rsidRPr="00A01E4D">
        <w:rPr>
          <w:rFonts w:ascii="Book Antiqua" w:eastAsia="Book Antiqua" w:hAnsi="Book Antiqua" w:cs="Book Antiqua"/>
          <w:color w:val="000000"/>
        </w:rPr>
        <w:t>Viet Nam</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b/>
          <w:color w:val="000000"/>
        </w:rPr>
        <w:t>Peer-review report’s scientific quality classification</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 xml:space="preserve">Grade </w:t>
      </w:r>
      <w:proofErr w:type="gramStart"/>
      <w:r w:rsidRPr="00A01E4D">
        <w:rPr>
          <w:rFonts w:ascii="Book Antiqua" w:eastAsia="Book Antiqua" w:hAnsi="Book Antiqua" w:cs="Book Antiqua"/>
          <w:color w:val="000000"/>
        </w:rPr>
        <w:t>A</w:t>
      </w:r>
      <w:proofErr w:type="gramEnd"/>
      <w:r w:rsidRPr="00A01E4D">
        <w:rPr>
          <w:rFonts w:ascii="Book Antiqua" w:eastAsia="Book Antiqua" w:hAnsi="Book Antiqua" w:cs="Book Antiqua"/>
          <w:color w:val="000000"/>
        </w:rPr>
        <w:t xml:space="preserve"> (Excellent): 0</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Grade B (Very good): 0</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Grade C (Good): C</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Grade D (Fair)</w:t>
      </w:r>
      <w:r w:rsidRPr="00A01E4D">
        <w:rPr>
          <w:rFonts w:ascii="Book Antiqua" w:eastAsia="Book Antiqua" w:hAnsi="Book Antiqua" w:cs="Book Antiqua"/>
          <w:color w:val="000000"/>
        </w:rPr>
        <w:t>: 0</w:t>
      </w:r>
    </w:p>
    <w:p w:rsidR="0067444E" w:rsidRPr="00A01E4D" w:rsidRDefault="00CF0687">
      <w:pPr>
        <w:spacing w:line="360" w:lineRule="auto"/>
        <w:jc w:val="both"/>
        <w:rPr>
          <w:rFonts w:ascii="Book Antiqua" w:hAnsi="Book Antiqua"/>
        </w:rPr>
      </w:pPr>
      <w:r w:rsidRPr="00A01E4D">
        <w:rPr>
          <w:rFonts w:ascii="Book Antiqua" w:eastAsia="Book Antiqua" w:hAnsi="Book Antiqua" w:cs="Book Antiqua"/>
          <w:color w:val="000000"/>
        </w:rPr>
        <w:t>Grade E (Poor): 0</w:t>
      </w:r>
    </w:p>
    <w:p w:rsidR="0067444E" w:rsidRPr="00A01E4D" w:rsidRDefault="0067444E">
      <w:pPr>
        <w:spacing w:line="360" w:lineRule="auto"/>
        <w:jc w:val="both"/>
        <w:rPr>
          <w:rFonts w:ascii="Book Antiqua" w:hAnsi="Book Antiqua"/>
        </w:rPr>
      </w:pPr>
    </w:p>
    <w:p w:rsidR="0067444E" w:rsidRPr="00A01E4D" w:rsidRDefault="00CF0687">
      <w:pPr>
        <w:spacing w:line="360" w:lineRule="auto"/>
        <w:jc w:val="both"/>
        <w:rPr>
          <w:rFonts w:ascii="Book Antiqua" w:eastAsia="Book Antiqua" w:hAnsi="Book Antiqua" w:cs="Book Antiqua"/>
          <w:b/>
          <w:color w:val="000000"/>
        </w:rPr>
      </w:pPr>
      <w:r w:rsidRPr="00A01E4D">
        <w:rPr>
          <w:rFonts w:ascii="Book Antiqua" w:eastAsia="Book Antiqua" w:hAnsi="Book Antiqua" w:cs="Book Antiqua"/>
          <w:b/>
          <w:color w:val="000000"/>
        </w:rPr>
        <w:t xml:space="preserve">P-Reviewer: </w:t>
      </w:r>
      <w:proofErr w:type="spellStart"/>
      <w:r w:rsidRPr="00A01E4D">
        <w:rPr>
          <w:rFonts w:ascii="Book Antiqua" w:eastAsia="Book Antiqua" w:hAnsi="Book Antiqua" w:cs="Book Antiqua"/>
          <w:color w:val="000000"/>
        </w:rPr>
        <w:t>Asadzade</w:t>
      </w:r>
      <w:proofErr w:type="spellEnd"/>
      <w:r w:rsidRPr="00A01E4D">
        <w:rPr>
          <w:rFonts w:ascii="Book Antiqua" w:eastAsia="Book Antiqua" w:hAnsi="Book Antiqua" w:cs="Book Antiqua"/>
          <w:color w:val="000000"/>
        </w:rPr>
        <w:t xml:space="preserve"> </w:t>
      </w:r>
      <w:proofErr w:type="spellStart"/>
      <w:r w:rsidRPr="00A01E4D">
        <w:rPr>
          <w:rFonts w:ascii="Book Antiqua" w:eastAsia="Book Antiqua" w:hAnsi="Book Antiqua" w:cs="Book Antiqua"/>
          <w:color w:val="000000"/>
        </w:rPr>
        <w:t>Aghdaei</w:t>
      </w:r>
      <w:proofErr w:type="spellEnd"/>
      <w:r w:rsidRPr="00A01E4D">
        <w:rPr>
          <w:rFonts w:ascii="Book Antiqua" w:eastAsia="Book Antiqua" w:hAnsi="Book Antiqua" w:cs="Book Antiqua"/>
          <w:color w:val="000000"/>
        </w:rPr>
        <w:t xml:space="preserve"> H</w:t>
      </w:r>
      <w:r w:rsidRPr="00A01E4D">
        <w:rPr>
          <w:rFonts w:ascii="Book Antiqua" w:eastAsia="Book Antiqua" w:hAnsi="Book Antiqua" w:cs="Book Antiqua"/>
          <w:b/>
          <w:color w:val="000000"/>
        </w:rPr>
        <w:t xml:space="preserve"> S-Editor: </w:t>
      </w:r>
      <w:r w:rsidRPr="00A01E4D">
        <w:rPr>
          <w:rFonts w:ascii="Book Antiqua" w:eastAsia="Book Antiqua" w:hAnsi="Book Antiqua" w:cs="Book Antiqua"/>
          <w:color w:val="000000"/>
        </w:rPr>
        <w:t>Gong ZM</w:t>
      </w:r>
      <w:r w:rsidRPr="00A01E4D">
        <w:rPr>
          <w:rFonts w:ascii="Book Antiqua" w:eastAsia="Book Antiqua" w:hAnsi="Book Antiqua" w:cs="Book Antiqua"/>
          <w:b/>
          <w:color w:val="000000"/>
        </w:rPr>
        <w:t xml:space="preserve"> L-Editor:  </w:t>
      </w:r>
      <w:r w:rsidRPr="00A01E4D">
        <w:rPr>
          <w:rFonts w:ascii="Book Antiqua" w:eastAsia="Book Antiqua" w:hAnsi="Book Antiqua" w:cs="Book Antiqua"/>
          <w:bCs/>
          <w:color w:val="000000"/>
        </w:rPr>
        <w:t xml:space="preserve">Kerr C </w:t>
      </w:r>
      <w:r w:rsidRPr="00A01E4D">
        <w:rPr>
          <w:rFonts w:ascii="Book Antiqua" w:eastAsia="Book Antiqua" w:hAnsi="Book Antiqua" w:cs="Book Antiqua"/>
          <w:b/>
          <w:color w:val="000000"/>
        </w:rPr>
        <w:t xml:space="preserve">P-Editor: </w:t>
      </w:r>
      <w:proofErr w:type="spellStart"/>
      <w:r w:rsidRPr="00A01E4D">
        <w:rPr>
          <w:rFonts w:ascii="Book Antiqua" w:eastAsia="宋体" w:hAnsi="Book Antiqua" w:cs="Book Antiqua" w:hint="eastAsia"/>
          <w:bCs/>
          <w:color w:val="000000"/>
          <w:lang w:eastAsia="zh-CN"/>
        </w:rPr>
        <w:t>Guo</w:t>
      </w:r>
      <w:proofErr w:type="spellEnd"/>
      <w:r w:rsidRPr="00A01E4D">
        <w:rPr>
          <w:rFonts w:ascii="Book Antiqua" w:eastAsia="宋体" w:hAnsi="Book Antiqua" w:cs="Book Antiqua" w:hint="eastAsia"/>
          <w:bCs/>
          <w:color w:val="000000"/>
          <w:lang w:eastAsia="zh-CN"/>
        </w:rPr>
        <w:t xml:space="preserve"> X</w:t>
      </w:r>
    </w:p>
    <w:p w:rsidR="0067444E" w:rsidRPr="00A01E4D" w:rsidRDefault="00CF0687">
      <w:pPr>
        <w:spacing w:line="360" w:lineRule="auto"/>
        <w:jc w:val="both"/>
        <w:rPr>
          <w:rFonts w:ascii="Book Antiqua" w:eastAsia="Book Antiqua" w:hAnsi="Book Antiqua" w:cs="Book Antiqua"/>
          <w:b/>
          <w:color w:val="000000"/>
        </w:rPr>
      </w:pPr>
      <w:r w:rsidRPr="00A01E4D">
        <w:rPr>
          <w:rFonts w:ascii="Book Antiqua" w:eastAsia="Book Antiqua" w:hAnsi="Book Antiqua" w:cs="Book Antiqua"/>
          <w:b/>
          <w:color w:val="000000"/>
        </w:rPr>
        <w:br w:type="page"/>
      </w:r>
      <w:r w:rsidRPr="00A01E4D">
        <w:rPr>
          <w:rFonts w:ascii="Book Antiqua" w:eastAsia="Book Antiqua" w:hAnsi="Book Antiqua" w:cs="Book Antiqua"/>
          <w:b/>
          <w:color w:val="000000"/>
        </w:rPr>
        <w:lastRenderedPageBreak/>
        <w:t>Figure Legends</w:t>
      </w:r>
    </w:p>
    <w:p w:rsidR="0067444E" w:rsidRPr="00A01E4D" w:rsidRDefault="00CF0687">
      <w:pPr>
        <w:spacing w:line="360" w:lineRule="auto"/>
        <w:jc w:val="both"/>
        <w:rPr>
          <w:rFonts w:ascii="Book Antiqua" w:hAnsi="Book Antiqua"/>
        </w:rPr>
      </w:pPr>
      <w:r w:rsidRPr="00A01E4D">
        <w:rPr>
          <w:noProof/>
          <w:lang w:eastAsia="zh-CN"/>
        </w:rPr>
        <w:drawing>
          <wp:inline distT="0" distB="0" distL="0" distR="0" wp14:anchorId="6E4CC893" wp14:editId="12B7A5B8">
            <wp:extent cx="5943600" cy="38328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954660" cy="3840297"/>
                    </a:xfrm>
                    <a:prstGeom prst="rect">
                      <a:avLst/>
                    </a:prstGeom>
                  </pic:spPr>
                </pic:pic>
              </a:graphicData>
            </a:graphic>
          </wp:inline>
        </w:drawing>
      </w:r>
    </w:p>
    <w:p w:rsidR="0067444E" w:rsidRPr="00A01E4D" w:rsidRDefault="00CF0687">
      <w:pPr>
        <w:spacing w:line="360" w:lineRule="auto"/>
        <w:jc w:val="both"/>
        <w:rPr>
          <w:rFonts w:ascii="Book Antiqua" w:hAnsi="Book Antiqua"/>
        </w:rPr>
      </w:pPr>
      <w:r w:rsidRPr="00A01E4D">
        <w:rPr>
          <w:rFonts w:ascii="Book Antiqua" w:hAnsi="Book Antiqua"/>
          <w:b/>
        </w:rPr>
        <w:t>Figure 1</w:t>
      </w:r>
      <w:r w:rsidRPr="00A01E4D">
        <w:rPr>
          <w:rFonts w:ascii="Book Antiqua" w:hAnsi="Book Antiqua"/>
          <w:b/>
          <w:caps/>
        </w:rPr>
        <w:t xml:space="preserve"> </w:t>
      </w:r>
      <w:r w:rsidRPr="00A01E4D">
        <w:rPr>
          <w:rFonts w:ascii="Book Antiqua" w:eastAsia="Book Antiqua" w:hAnsi="Book Antiqua" w:cs="Book Antiqua"/>
          <w:b/>
          <w:caps/>
          <w:color w:val="000000"/>
        </w:rPr>
        <w:t>c</w:t>
      </w:r>
      <w:r w:rsidRPr="00A01E4D">
        <w:rPr>
          <w:rFonts w:ascii="Book Antiqua" w:eastAsia="Book Antiqua" w:hAnsi="Book Antiqua" w:cs="Book Antiqua"/>
          <w:b/>
          <w:color w:val="000000"/>
        </w:rPr>
        <w:t>omputed tomography (CT)</w:t>
      </w:r>
      <w:r w:rsidRPr="00A01E4D">
        <w:rPr>
          <w:rFonts w:ascii="Book Antiqua" w:hAnsi="Book Antiqua"/>
          <w:b/>
          <w:caps/>
        </w:rPr>
        <w:t xml:space="preserve"> </w:t>
      </w:r>
      <w:r w:rsidRPr="00A01E4D">
        <w:rPr>
          <w:rFonts w:ascii="Book Antiqua" w:hAnsi="Book Antiqua"/>
          <w:b/>
        </w:rPr>
        <w:t>and magnetic resonance imaging (MRI)</w:t>
      </w:r>
      <w:r w:rsidRPr="00A01E4D">
        <w:rPr>
          <w:rFonts w:ascii="Book Antiqua" w:hAnsi="Book Antiqua"/>
          <w:caps/>
        </w:rPr>
        <w:t>. a</w:t>
      </w:r>
      <w:r w:rsidRPr="00A01E4D">
        <w:rPr>
          <w:rFonts w:ascii="Book Antiqua" w:hAnsi="Book Antiqua"/>
        </w:rPr>
        <w:t xml:space="preserve">: Plain CT: density of the pancreatic parenchyma was uniformly decreased to the same level as that of the surrounding fatty tissue (attenuation value = </w:t>
      </w:r>
      <w:r w:rsidRPr="00A01E4D">
        <w:rPr>
          <w:rFonts w:ascii="Book Antiqua" w:hAnsi="Book Antiqua"/>
        </w:rPr>
        <w:sym w:font="Symbol" w:char="F02D"/>
      </w:r>
      <w:r w:rsidRPr="00A01E4D">
        <w:rPr>
          <w:rFonts w:ascii="Book Antiqua" w:hAnsi="Book Antiqua"/>
        </w:rPr>
        <w:t xml:space="preserve">90.64 HU); </w:t>
      </w:r>
      <w:r w:rsidRPr="00A01E4D">
        <w:rPr>
          <w:rFonts w:ascii="Book Antiqua" w:hAnsi="Book Antiqua"/>
          <w:caps/>
        </w:rPr>
        <w:t>b</w:t>
      </w:r>
      <w:r w:rsidRPr="00A01E4D">
        <w:rPr>
          <w:rFonts w:ascii="Book Antiqua" w:hAnsi="Book Antiqua"/>
        </w:rPr>
        <w:t>: Contrast-enhanced CT: Pancreatic parenchyma was absent, completely replaced by fat; C and</w:t>
      </w:r>
      <w:r w:rsidRPr="00A01E4D">
        <w:rPr>
          <w:rFonts w:ascii="Book Antiqua" w:hAnsi="Book Antiqua"/>
        </w:rPr>
        <w:t xml:space="preserve"> D: MRI of the pancreas. In- and out-phase MRI respectively show a typical global (</w:t>
      </w:r>
      <w:r w:rsidRPr="00A01E4D">
        <w:rPr>
          <w:rFonts w:ascii="Book Antiqua" w:hAnsi="Book Antiqua"/>
          <w:caps/>
        </w:rPr>
        <w:t>c</w:t>
      </w:r>
      <w:r w:rsidRPr="00A01E4D">
        <w:rPr>
          <w:rFonts w:ascii="Book Antiqua" w:hAnsi="Book Antiqua"/>
        </w:rPr>
        <w:t xml:space="preserve">) </w:t>
      </w:r>
      <w:proofErr w:type="spellStart"/>
      <w:r w:rsidRPr="00A01E4D">
        <w:rPr>
          <w:rFonts w:ascii="Book Antiqua" w:hAnsi="Book Antiqua"/>
        </w:rPr>
        <w:t>hyperintensity</w:t>
      </w:r>
      <w:proofErr w:type="spellEnd"/>
      <w:r w:rsidRPr="00A01E4D">
        <w:rPr>
          <w:rFonts w:ascii="Book Antiqua" w:hAnsi="Book Antiqua"/>
        </w:rPr>
        <w:t>; and (</w:t>
      </w:r>
      <w:r w:rsidRPr="00A01E4D">
        <w:rPr>
          <w:rFonts w:ascii="Book Antiqua" w:hAnsi="Book Antiqua"/>
          <w:caps/>
        </w:rPr>
        <w:t>d</w:t>
      </w:r>
      <w:r w:rsidRPr="00A01E4D">
        <w:rPr>
          <w:rFonts w:ascii="Book Antiqua" w:hAnsi="Book Antiqua"/>
        </w:rPr>
        <w:t>) fat suppression.</w:t>
      </w:r>
    </w:p>
    <w:p w:rsidR="0067444E" w:rsidRPr="00A01E4D" w:rsidRDefault="00CF0687">
      <w:pPr>
        <w:spacing w:line="360" w:lineRule="auto"/>
        <w:jc w:val="both"/>
        <w:rPr>
          <w:rFonts w:ascii="Book Antiqua" w:hAnsi="Book Antiqua"/>
        </w:rPr>
      </w:pPr>
      <w:r w:rsidRPr="00A01E4D">
        <w:rPr>
          <w:rFonts w:ascii="Book Antiqua" w:hAnsi="Book Antiqua"/>
        </w:rPr>
        <w:br w:type="page"/>
      </w:r>
      <w:r w:rsidRPr="00A01E4D">
        <w:rPr>
          <w:noProof/>
          <w:lang w:eastAsia="zh-CN"/>
        </w:rPr>
        <w:lastRenderedPageBreak/>
        <w:drawing>
          <wp:inline distT="0" distB="0" distL="0" distR="0" wp14:anchorId="2A5D3021" wp14:editId="540C22E0">
            <wp:extent cx="5943600" cy="42106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943600" cy="4210685"/>
                    </a:xfrm>
                    <a:prstGeom prst="rect">
                      <a:avLst/>
                    </a:prstGeom>
                  </pic:spPr>
                </pic:pic>
              </a:graphicData>
            </a:graphic>
          </wp:inline>
        </w:drawing>
      </w:r>
    </w:p>
    <w:p w:rsidR="0067444E" w:rsidRPr="00A01E4D" w:rsidRDefault="00CF0687">
      <w:pPr>
        <w:spacing w:line="360" w:lineRule="auto"/>
        <w:jc w:val="both"/>
        <w:rPr>
          <w:rFonts w:ascii="Book Antiqua" w:hAnsi="Book Antiqua"/>
        </w:rPr>
      </w:pPr>
      <w:r w:rsidRPr="00A01E4D">
        <w:rPr>
          <w:rFonts w:ascii="Book Antiqua" w:hAnsi="Book Antiqua"/>
          <w:b/>
        </w:rPr>
        <w:t>Figure 2 Contrast-enhanced computed tomography (CECT)</w:t>
      </w:r>
      <w:r w:rsidRPr="00A01E4D">
        <w:rPr>
          <w:rFonts w:ascii="Book Antiqua" w:hAnsi="Book Antiqua"/>
          <w:b/>
          <w:caps/>
        </w:rPr>
        <w:t xml:space="preserve"> </w:t>
      </w:r>
      <w:r w:rsidRPr="00A01E4D">
        <w:rPr>
          <w:rFonts w:ascii="Book Antiqua" w:hAnsi="Book Antiqua"/>
          <w:b/>
        </w:rPr>
        <w:t>and magnetic resonance imaging (MRI).</w:t>
      </w:r>
      <w:r w:rsidRPr="00A01E4D">
        <w:rPr>
          <w:rFonts w:ascii="Book Antiqua" w:hAnsi="Book Antiqua"/>
          <w:caps/>
        </w:rPr>
        <w:t xml:space="preserve"> a</w:t>
      </w:r>
      <w:r w:rsidRPr="00A01E4D">
        <w:rPr>
          <w:rFonts w:ascii="Book Antiqua" w:hAnsi="Book Antiqua"/>
        </w:rPr>
        <w:t xml:space="preserve">: CECT showing fatty tissue infiltration into duodenal wall (red arrows); B: MRI also showed fatty tissue infiltration into duodenal wall (red arrows); </w:t>
      </w:r>
      <w:r w:rsidRPr="00A01E4D">
        <w:rPr>
          <w:rFonts w:ascii="Book Antiqua" w:hAnsi="Book Antiqua"/>
          <w:lang w:val="vi-VN"/>
        </w:rPr>
        <w:t>C</w:t>
      </w:r>
      <w:r w:rsidRPr="00A01E4D">
        <w:rPr>
          <w:rFonts w:ascii="Book Antiqua" w:hAnsi="Book Antiqua"/>
        </w:rPr>
        <w:t xml:space="preserve">: CECT scan showed hypoechoic saccular dilatations in segment IV of the liver; </w:t>
      </w:r>
      <w:r w:rsidRPr="00A01E4D">
        <w:rPr>
          <w:rFonts w:ascii="Book Antiqua" w:hAnsi="Book Antiqua"/>
          <w:caps/>
          <w:lang w:val="vi-VN"/>
        </w:rPr>
        <w:t>d</w:t>
      </w:r>
      <w:r w:rsidRPr="00A01E4D">
        <w:rPr>
          <w:rFonts w:ascii="Book Antiqua" w:hAnsi="Book Antiqua"/>
        </w:rPr>
        <w:t xml:space="preserve">: T2-weighted MRI </w:t>
      </w:r>
      <w:r w:rsidRPr="00A01E4D">
        <w:rPr>
          <w:rFonts w:ascii="Book Antiqua" w:hAnsi="Book Antiqua"/>
        </w:rPr>
        <w:t>showed segmental biliary ectasia</w:t>
      </w:r>
      <w:r w:rsidRPr="00A01E4D">
        <w:rPr>
          <w:rFonts w:ascii="Book Antiqua" w:hAnsi="Book Antiqua"/>
          <w:lang w:val="vi-VN"/>
        </w:rPr>
        <w:t xml:space="preserve"> (arrow)</w:t>
      </w:r>
      <w:r w:rsidRPr="00A01E4D">
        <w:rPr>
          <w:rFonts w:ascii="Book Antiqua" w:hAnsi="Book Antiqua"/>
        </w:rPr>
        <w:t>.</w:t>
      </w:r>
    </w:p>
    <w:p w:rsidR="0067444E" w:rsidRPr="00A01E4D" w:rsidRDefault="00CF0687">
      <w:pPr>
        <w:spacing w:line="360" w:lineRule="auto"/>
        <w:jc w:val="both"/>
        <w:rPr>
          <w:rFonts w:ascii="Book Antiqua" w:hAnsi="Book Antiqua"/>
        </w:rPr>
      </w:pPr>
      <w:r w:rsidRPr="00A01E4D">
        <w:rPr>
          <w:rFonts w:ascii="Book Antiqua" w:hAnsi="Book Antiqua"/>
        </w:rPr>
        <w:br w:type="page"/>
      </w:r>
      <w:r w:rsidRPr="00A01E4D">
        <w:rPr>
          <w:noProof/>
          <w:lang w:eastAsia="zh-CN"/>
        </w:rPr>
        <w:lastRenderedPageBreak/>
        <w:drawing>
          <wp:inline distT="0" distB="0" distL="0" distR="0" wp14:anchorId="70A2D0C0" wp14:editId="312F4CBD">
            <wp:extent cx="5815330" cy="70002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817839" cy="7003138"/>
                    </a:xfrm>
                    <a:prstGeom prst="rect">
                      <a:avLst/>
                    </a:prstGeom>
                  </pic:spPr>
                </pic:pic>
              </a:graphicData>
            </a:graphic>
          </wp:inline>
        </w:drawing>
      </w:r>
    </w:p>
    <w:p w:rsidR="0067444E" w:rsidRPr="00A01E4D" w:rsidRDefault="00CF0687">
      <w:pPr>
        <w:spacing w:line="360" w:lineRule="auto"/>
        <w:jc w:val="both"/>
        <w:rPr>
          <w:rFonts w:ascii="Book Antiqua" w:hAnsi="Book Antiqua"/>
          <w:lang w:val="vi-VN"/>
        </w:rPr>
      </w:pPr>
      <w:r w:rsidRPr="00A01E4D">
        <w:rPr>
          <w:rFonts w:ascii="Book Antiqua" w:hAnsi="Book Antiqua"/>
          <w:b/>
        </w:rPr>
        <w:t xml:space="preserve">Figure </w:t>
      </w:r>
      <w:r w:rsidRPr="00A01E4D">
        <w:rPr>
          <w:rFonts w:ascii="Book Antiqua" w:hAnsi="Book Antiqua"/>
          <w:b/>
          <w:lang w:val="vi-VN"/>
        </w:rPr>
        <w:t>3</w:t>
      </w:r>
      <w:r w:rsidRPr="00A01E4D">
        <w:rPr>
          <w:rFonts w:ascii="Book Antiqua" w:hAnsi="Book Antiqua"/>
          <w:b/>
        </w:rPr>
        <w:t xml:space="preserve"> Endoscopic appearance of the submucosal tumor arising from the duodenum</w:t>
      </w:r>
      <w:r w:rsidRPr="00A01E4D">
        <w:rPr>
          <w:rFonts w:ascii="Book Antiqua" w:hAnsi="Book Antiqua"/>
          <w:b/>
          <w:lang w:val="vi-VN"/>
        </w:rPr>
        <w:t xml:space="preserve"> (arrows)</w:t>
      </w:r>
      <w:r w:rsidRPr="00A01E4D">
        <w:rPr>
          <w:rFonts w:ascii="Book Antiqua" w:hAnsi="Book Antiqua"/>
          <w:b/>
        </w:rPr>
        <w:t xml:space="preserve">. </w:t>
      </w:r>
      <w:r w:rsidRPr="00A01E4D">
        <w:rPr>
          <w:rFonts w:ascii="Book Antiqua" w:hAnsi="Book Antiqua"/>
        </w:rPr>
        <w:t xml:space="preserve">A: Irregular surface with shallow ulcers; </w:t>
      </w:r>
      <w:r w:rsidRPr="00A01E4D">
        <w:rPr>
          <w:rFonts w:ascii="Book Antiqua" w:hAnsi="Book Antiqua"/>
          <w:caps/>
        </w:rPr>
        <w:t>b</w:t>
      </w:r>
      <w:r w:rsidRPr="00A01E4D">
        <w:rPr>
          <w:rFonts w:ascii="Book Antiqua" w:hAnsi="Book Antiqua"/>
          <w:caps/>
          <w:lang w:val="en-GB"/>
        </w:rPr>
        <w:t>–</w:t>
      </w:r>
      <w:r w:rsidRPr="00A01E4D">
        <w:rPr>
          <w:rFonts w:ascii="Book Antiqua" w:hAnsi="Book Antiqua"/>
          <w:caps/>
          <w:lang w:val="vi-VN"/>
        </w:rPr>
        <w:t>d</w:t>
      </w:r>
      <w:r w:rsidRPr="00A01E4D">
        <w:rPr>
          <w:rFonts w:ascii="Book Antiqua" w:hAnsi="Book Antiqua"/>
          <w:caps/>
        </w:rPr>
        <w:t xml:space="preserve">: </w:t>
      </w:r>
      <w:r w:rsidRPr="00A01E4D">
        <w:rPr>
          <w:rFonts w:ascii="Book Antiqua" w:hAnsi="Book Antiqua"/>
        </w:rPr>
        <w:t xml:space="preserve">A thick stalk below the head portion of the tumor; </w:t>
      </w:r>
      <w:r w:rsidRPr="00A01E4D">
        <w:rPr>
          <w:rFonts w:ascii="Book Antiqua" w:hAnsi="Book Antiqua"/>
          <w:caps/>
          <w:lang w:val="vi-VN"/>
        </w:rPr>
        <w:t>e</w:t>
      </w:r>
      <w:r w:rsidRPr="00A01E4D">
        <w:rPr>
          <w:rFonts w:asciiTheme="minorHAnsi" w:hAnsiTheme="minorHAnsi"/>
          <w:caps/>
          <w:lang w:val="vi-VN"/>
        </w:rPr>
        <w:t xml:space="preserve"> </w:t>
      </w:r>
      <w:r w:rsidRPr="00A01E4D">
        <w:rPr>
          <w:rFonts w:ascii="Book Antiqua" w:hAnsi="Book Antiqua"/>
          <w:lang w:val="vi-VN"/>
        </w:rPr>
        <w:t xml:space="preserve">and </w:t>
      </w:r>
      <w:r w:rsidRPr="00A01E4D">
        <w:rPr>
          <w:rFonts w:ascii="Book Antiqua" w:hAnsi="Book Antiqua"/>
          <w:caps/>
          <w:lang w:val="vi-VN"/>
        </w:rPr>
        <w:t>f</w:t>
      </w:r>
      <w:r w:rsidRPr="00A01E4D">
        <w:rPr>
          <w:rFonts w:asciiTheme="minorHAnsi" w:hAnsiTheme="minorHAnsi"/>
          <w:lang w:val="vi-VN"/>
        </w:rPr>
        <w:t>:</w:t>
      </w:r>
      <w:r w:rsidRPr="00A01E4D">
        <w:rPr>
          <w:rFonts w:ascii="Book Antiqua" w:hAnsi="Book Antiqua"/>
          <w:lang w:val="vi-VN"/>
        </w:rPr>
        <w:t xml:space="preserve"> Surface ulcer</w:t>
      </w:r>
      <w:r w:rsidRPr="00A01E4D">
        <w:rPr>
          <w:rFonts w:ascii="Book Antiqua" w:hAnsi="Book Antiqua"/>
          <w:lang w:val="vi-VN"/>
        </w:rPr>
        <w:t>s with bleeding.</w:t>
      </w:r>
    </w:p>
    <w:p w:rsidR="0067444E" w:rsidRPr="00A01E4D" w:rsidRDefault="00CF0687">
      <w:pPr>
        <w:spacing w:line="360" w:lineRule="auto"/>
        <w:jc w:val="both"/>
        <w:rPr>
          <w:rFonts w:ascii="Book Antiqua" w:hAnsi="Book Antiqua"/>
        </w:rPr>
      </w:pPr>
      <w:r w:rsidRPr="00A01E4D">
        <w:rPr>
          <w:rFonts w:ascii="Book Antiqua" w:hAnsi="Book Antiqua"/>
          <w:lang w:val="vi-VN"/>
        </w:rPr>
        <w:br w:type="page"/>
      </w:r>
      <w:r w:rsidRPr="00A01E4D">
        <w:rPr>
          <w:noProof/>
          <w:lang w:eastAsia="zh-CN"/>
        </w:rPr>
        <w:lastRenderedPageBreak/>
        <w:drawing>
          <wp:inline distT="0" distB="0" distL="0" distR="0" wp14:anchorId="7E9FB337" wp14:editId="4FAB4CE6">
            <wp:extent cx="5943600" cy="44824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943600" cy="4482465"/>
                    </a:xfrm>
                    <a:prstGeom prst="rect">
                      <a:avLst/>
                    </a:prstGeom>
                  </pic:spPr>
                </pic:pic>
              </a:graphicData>
            </a:graphic>
          </wp:inline>
        </w:drawing>
      </w:r>
    </w:p>
    <w:p w:rsidR="0067444E" w:rsidRPr="00A01E4D" w:rsidRDefault="00CF0687">
      <w:pPr>
        <w:spacing w:line="360" w:lineRule="auto"/>
        <w:jc w:val="both"/>
        <w:rPr>
          <w:rFonts w:ascii="Book Antiqua" w:hAnsi="Book Antiqua"/>
        </w:rPr>
      </w:pPr>
      <w:r w:rsidRPr="00A01E4D">
        <w:rPr>
          <w:rFonts w:ascii="Book Antiqua" w:hAnsi="Book Antiqua"/>
          <w:b/>
        </w:rPr>
        <w:t xml:space="preserve">Figure </w:t>
      </w:r>
      <w:r w:rsidRPr="00A01E4D">
        <w:rPr>
          <w:rFonts w:ascii="Book Antiqua" w:hAnsi="Book Antiqua"/>
          <w:b/>
          <w:lang w:val="vi-VN"/>
        </w:rPr>
        <w:t>4</w:t>
      </w:r>
      <w:r w:rsidRPr="00A01E4D">
        <w:rPr>
          <w:rFonts w:ascii="Book Antiqua" w:hAnsi="Book Antiqua"/>
          <w:b/>
        </w:rPr>
        <w:t xml:space="preserve"> </w:t>
      </w:r>
      <w:r w:rsidRPr="00A01E4D">
        <w:rPr>
          <w:rFonts w:ascii="Book Antiqua" w:hAnsi="Book Antiqua"/>
          <w:b/>
          <w:bCs/>
        </w:rPr>
        <w:t>Histological findings of duodenal and pancreatic biopsy specimens.</w:t>
      </w:r>
      <w:r w:rsidRPr="00A01E4D">
        <w:rPr>
          <w:rFonts w:ascii="Book Antiqua" w:hAnsi="Book Antiqua"/>
        </w:rPr>
        <w:t xml:space="preserve"> A and</w:t>
      </w:r>
      <w:r w:rsidRPr="00A01E4D">
        <w:rPr>
          <w:rFonts w:ascii="Book Antiqua" w:hAnsi="Book Antiqua"/>
          <w:caps/>
        </w:rPr>
        <w:t xml:space="preserve"> b</w:t>
      </w:r>
      <w:r w:rsidRPr="00A01E4D">
        <w:rPr>
          <w:rFonts w:ascii="Book Antiqua" w:hAnsi="Book Antiqua"/>
        </w:rPr>
        <w:t>: The duodenal biopsy showed lobulated proliferation of submucosal Brunner</w:t>
      </w:r>
      <w:r w:rsidRPr="00A01E4D">
        <w:rPr>
          <w:rFonts w:ascii="Book Antiqua" w:hAnsi="Book Antiqua"/>
          <w:lang w:val="vi-VN"/>
        </w:rPr>
        <w:t xml:space="preserve">’ </w:t>
      </w:r>
      <w:r w:rsidRPr="00A01E4D">
        <w:rPr>
          <w:rFonts w:ascii="Book Antiqua" w:hAnsi="Book Antiqua"/>
        </w:rPr>
        <w:t>glands comprising benign-looking acini lined by mucous cells with basal nucle</w:t>
      </w:r>
      <w:r w:rsidRPr="00A01E4D">
        <w:rPr>
          <w:rFonts w:ascii="Book Antiqua" w:hAnsi="Book Antiqua"/>
        </w:rPr>
        <w:t xml:space="preserve">i without atypia, which was consistent with Brunner’s gland hyperplasia. C and </w:t>
      </w:r>
      <w:r w:rsidRPr="00A01E4D">
        <w:rPr>
          <w:rFonts w:ascii="Book Antiqua" w:hAnsi="Book Antiqua"/>
          <w:caps/>
        </w:rPr>
        <w:t>d</w:t>
      </w:r>
      <w:r w:rsidRPr="00A01E4D">
        <w:rPr>
          <w:rFonts w:ascii="Book Antiqua" w:hAnsi="Book Antiqua"/>
        </w:rPr>
        <w:t>: Percutaneous pancreatic biopsies revealed adipose tissue replacing the pancreatic parenchyma. Some pancreatic acini were identified with a scattered distribution. Hematoxylin</w:t>
      </w:r>
      <w:r w:rsidRPr="00A01E4D">
        <w:rPr>
          <w:rFonts w:ascii="Book Antiqua" w:hAnsi="Book Antiqua"/>
        </w:rPr>
        <w:t xml:space="preserve"> and eosin stain (</w:t>
      </w:r>
      <w:r w:rsidRPr="00A01E4D">
        <w:rPr>
          <w:rFonts w:ascii="Book Antiqua" w:hAnsi="Book Antiqua"/>
          <w:caps/>
        </w:rPr>
        <w:t>a</w:t>
      </w:r>
      <w:r w:rsidRPr="00A01E4D">
        <w:rPr>
          <w:rFonts w:ascii="Book Antiqua" w:hAnsi="Book Antiqua"/>
        </w:rPr>
        <w:t>–</w:t>
      </w:r>
      <w:r w:rsidRPr="00A01E4D">
        <w:rPr>
          <w:rFonts w:ascii="Book Antiqua" w:hAnsi="Book Antiqua"/>
          <w:caps/>
        </w:rPr>
        <w:t>d</w:t>
      </w:r>
      <w:r w:rsidRPr="00A01E4D">
        <w:rPr>
          <w:rFonts w:ascii="Book Antiqua" w:hAnsi="Book Antiqua"/>
        </w:rPr>
        <w:t>). Original magnification: (</w:t>
      </w:r>
      <w:r w:rsidRPr="00A01E4D">
        <w:rPr>
          <w:rFonts w:ascii="Book Antiqua" w:hAnsi="Book Antiqua"/>
          <w:caps/>
        </w:rPr>
        <w:t>a</w:t>
      </w:r>
      <w:r w:rsidRPr="00A01E4D">
        <w:rPr>
          <w:rFonts w:ascii="Book Antiqua" w:hAnsi="Book Antiqua"/>
        </w:rPr>
        <w:t xml:space="preserve">, </w:t>
      </w:r>
      <w:r w:rsidRPr="00A01E4D">
        <w:rPr>
          <w:rFonts w:ascii="Book Antiqua" w:hAnsi="Book Antiqua"/>
          <w:caps/>
        </w:rPr>
        <w:t>c</w:t>
      </w:r>
      <w:r w:rsidRPr="00A01E4D">
        <w:rPr>
          <w:rFonts w:ascii="Book Antiqua" w:hAnsi="Book Antiqua"/>
        </w:rPr>
        <w:t xml:space="preserve">, </w:t>
      </w:r>
      <w:r w:rsidRPr="00A01E4D">
        <w:rPr>
          <w:rFonts w:ascii="Book Antiqua" w:hAnsi="Book Antiqua"/>
          <w:caps/>
        </w:rPr>
        <w:t>d</w:t>
      </w:r>
      <w:r w:rsidRPr="00A01E4D">
        <w:rPr>
          <w:rFonts w:ascii="Book Antiqua" w:hAnsi="Book Antiqua"/>
        </w:rPr>
        <w:t xml:space="preserve">) </w:t>
      </w:r>
      <w:r w:rsidRPr="00A01E4D">
        <w:rPr>
          <w:rFonts w:ascii="Book Antiqua" w:hAnsi="Book Antiqua"/>
          <w:lang w:val="pl-PL"/>
        </w:rPr>
        <w:t>×</w:t>
      </w:r>
      <w:r w:rsidRPr="00A01E4D">
        <w:rPr>
          <w:rFonts w:ascii="Book Antiqua" w:hAnsi="Book Antiqua"/>
        </w:rPr>
        <w:t xml:space="preserve"> 40, (</w:t>
      </w:r>
      <w:r w:rsidRPr="00A01E4D">
        <w:rPr>
          <w:rFonts w:ascii="Book Antiqua" w:hAnsi="Book Antiqua"/>
          <w:caps/>
        </w:rPr>
        <w:t>b</w:t>
      </w:r>
      <w:r w:rsidRPr="00A01E4D">
        <w:rPr>
          <w:rFonts w:ascii="Book Antiqua" w:hAnsi="Book Antiqua"/>
        </w:rPr>
        <w:t xml:space="preserve">) </w:t>
      </w:r>
      <w:r w:rsidRPr="00A01E4D">
        <w:rPr>
          <w:rFonts w:ascii="Book Antiqua" w:hAnsi="Book Antiqua"/>
          <w:lang w:val="pl-PL"/>
        </w:rPr>
        <w:t xml:space="preserve">× </w:t>
      </w:r>
      <w:r w:rsidRPr="00A01E4D">
        <w:rPr>
          <w:rFonts w:ascii="Book Antiqua" w:hAnsi="Book Antiqua"/>
        </w:rPr>
        <w:t xml:space="preserve">100. </w:t>
      </w:r>
    </w:p>
    <w:p w:rsidR="0067444E" w:rsidRPr="00A01E4D" w:rsidRDefault="00CF0687">
      <w:pPr>
        <w:spacing w:line="360" w:lineRule="auto"/>
        <w:jc w:val="both"/>
        <w:rPr>
          <w:rFonts w:ascii="Book Antiqua" w:hAnsi="Book Antiqua"/>
          <w:b/>
        </w:rPr>
      </w:pPr>
      <w:r w:rsidRPr="00A01E4D">
        <w:rPr>
          <w:rFonts w:ascii="Book Antiqua" w:hAnsi="Book Antiqua"/>
        </w:rPr>
        <w:br w:type="page"/>
      </w:r>
      <w:r w:rsidRPr="00A01E4D">
        <w:rPr>
          <w:rFonts w:ascii="Book Antiqua" w:hAnsi="Book Antiqua"/>
          <w:b/>
        </w:rPr>
        <w:lastRenderedPageBreak/>
        <w:t>Table 1 Laboratory data on admission</w:t>
      </w:r>
    </w:p>
    <w:tbl>
      <w:tblPr>
        <w:tblStyle w:val="a5"/>
        <w:tblW w:w="0" w:type="auto"/>
        <w:tblLook w:val="04A0" w:firstRow="1" w:lastRow="0" w:firstColumn="1" w:lastColumn="0" w:noHBand="0" w:noVBand="1"/>
      </w:tblPr>
      <w:tblGrid>
        <w:gridCol w:w="240"/>
        <w:gridCol w:w="4182"/>
        <w:gridCol w:w="2331"/>
        <w:gridCol w:w="2765"/>
      </w:tblGrid>
      <w:tr w:rsidR="0067444E" w:rsidRPr="00A01E4D">
        <w:trPr>
          <w:trHeight w:val="435"/>
        </w:trPr>
        <w:tc>
          <w:tcPr>
            <w:tcW w:w="4422" w:type="dxa"/>
            <w:gridSpan w:val="2"/>
            <w:tcBorders>
              <w:left w:val="nil"/>
              <w:bottom w:val="single" w:sz="4" w:space="0" w:color="auto"/>
              <w:right w:val="nil"/>
            </w:tcBorders>
          </w:tcPr>
          <w:p w:rsidR="0067444E" w:rsidRPr="00A01E4D" w:rsidRDefault="0067444E">
            <w:pPr>
              <w:spacing w:line="360" w:lineRule="auto"/>
              <w:jc w:val="both"/>
              <w:rPr>
                <w:rFonts w:ascii="Book Antiqua" w:hAnsi="Book Antiqua" w:cstheme="minorBidi"/>
                <w:b/>
              </w:rPr>
            </w:pPr>
          </w:p>
        </w:tc>
        <w:tc>
          <w:tcPr>
            <w:tcW w:w="2331" w:type="dxa"/>
            <w:tcBorders>
              <w:left w:val="nil"/>
              <w:bottom w:val="single" w:sz="4" w:space="0" w:color="auto"/>
              <w:right w:val="nil"/>
            </w:tcBorders>
          </w:tcPr>
          <w:p w:rsidR="0067444E" w:rsidRPr="00A01E4D" w:rsidRDefault="00CF0687">
            <w:pPr>
              <w:spacing w:line="360" w:lineRule="auto"/>
              <w:jc w:val="both"/>
              <w:rPr>
                <w:rFonts w:ascii="Book Antiqua" w:hAnsi="Book Antiqua" w:cstheme="minorBidi"/>
                <w:b/>
              </w:rPr>
            </w:pPr>
            <w:r w:rsidRPr="00A01E4D">
              <w:rPr>
                <w:rFonts w:ascii="Book Antiqua" w:hAnsi="Book Antiqua" w:cstheme="minorBidi"/>
                <w:b/>
              </w:rPr>
              <w:t>Value</w:t>
            </w:r>
          </w:p>
        </w:tc>
        <w:tc>
          <w:tcPr>
            <w:tcW w:w="2765" w:type="dxa"/>
            <w:tcBorders>
              <w:left w:val="nil"/>
              <w:bottom w:val="single" w:sz="4" w:space="0" w:color="auto"/>
              <w:right w:val="nil"/>
            </w:tcBorders>
          </w:tcPr>
          <w:p w:rsidR="0067444E" w:rsidRPr="00A01E4D" w:rsidRDefault="00CF0687">
            <w:pPr>
              <w:spacing w:line="360" w:lineRule="auto"/>
              <w:jc w:val="both"/>
              <w:rPr>
                <w:rFonts w:ascii="Book Antiqua" w:hAnsi="Book Antiqua" w:cstheme="minorBidi"/>
                <w:b/>
              </w:rPr>
            </w:pPr>
            <w:r w:rsidRPr="00A01E4D">
              <w:rPr>
                <w:rFonts w:ascii="Book Antiqua" w:hAnsi="Book Antiqua" w:cstheme="minorBidi"/>
                <w:b/>
              </w:rPr>
              <w:t>Reference range</w:t>
            </w:r>
          </w:p>
        </w:tc>
      </w:tr>
      <w:tr w:rsidR="0067444E" w:rsidRPr="00A01E4D">
        <w:trPr>
          <w:trHeight w:val="435"/>
        </w:trPr>
        <w:tc>
          <w:tcPr>
            <w:tcW w:w="4422" w:type="dxa"/>
            <w:gridSpan w:val="2"/>
            <w:tcBorders>
              <w:top w:val="single" w:sz="4" w:space="0" w:color="auto"/>
              <w:left w:val="nil"/>
              <w:bottom w:val="nil"/>
              <w:right w:val="nil"/>
            </w:tcBorders>
          </w:tcPr>
          <w:p w:rsidR="0067444E" w:rsidRPr="00A01E4D" w:rsidRDefault="00CF0687">
            <w:pPr>
              <w:spacing w:line="360" w:lineRule="auto"/>
              <w:jc w:val="both"/>
              <w:rPr>
                <w:rFonts w:ascii="Book Antiqua" w:hAnsi="Book Antiqua" w:cstheme="minorBidi"/>
                <w:b/>
              </w:rPr>
            </w:pPr>
            <w:r w:rsidRPr="00A01E4D">
              <w:rPr>
                <w:rFonts w:ascii="Book Antiqua" w:hAnsi="Book Antiqua" w:cstheme="minorBidi"/>
                <w:b/>
              </w:rPr>
              <w:t>Peripheral blood</w:t>
            </w:r>
          </w:p>
        </w:tc>
        <w:tc>
          <w:tcPr>
            <w:tcW w:w="2331" w:type="dxa"/>
            <w:tcBorders>
              <w:top w:val="single" w:sz="4" w:space="0" w:color="auto"/>
              <w:left w:val="nil"/>
              <w:bottom w:val="nil"/>
              <w:right w:val="nil"/>
            </w:tcBorders>
          </w:tcPr>
          <w:p w:rsidR="0067444E" w:rsidRPr="00A01E4D" w:rsidRDefault="0067444E">
            <w:pPr>
              <w:spacing w:line="360" w:lineRule="auto"/>
              <w:jc w:val="both"/>
              <w:rPr>
                <w:rFonts w:ascii="Book Antiqua" w:hAnsi="Book Antiqua" w:cstheme="minorBidi"/>
              </w:rPr>
            </w:pPr>
          </w:p>
        </w:tc>
        <w:tc>
          <w:tcPr>
            <w:tcW w:w="2765" w:type="dxa"/>
            <w:tcBorders>
              <w:top w:val="single" w:sz="4" w:space="0" w:color="auto"/>
              <w:left w:val="nil"/>
              <w:bottom w:val="nil"/>
              <w:right w:val="nil"/>
            </w:tcBorders>
          </w:tcPr>
          <w:p w:rsidR="0067444E" w:rsidRPr="00A01E4D" w:rsidRDefault="0067444E">
            <w:pPr>
              <w:spacing w:line="360" w:lineRule="auto"/>
              <w:jc w:val="both"/>
              <w:rPr>
                <w:rFonts w:ascii="Book Antiqua" w:hAnsi="Book Antiqua" w:cstheme="minorBidi"/>
              </w:rPr>
            </w:pPr>
          </w:p>
        </w:tc>
      </w:tr>
      <w:tr w:rsidR="0067444E" w:rsidRPr="00A01E4D">
        <w:trPr>
          <w:trHeight w:val="448"/>
        </w:trPr>
        <w:tc>
          <w:tcPr>
            <w:tcW w:w="240" w:type="dxa"/>
            <w:tcBorders>
              <w:top w:val="nil"/>
              <w:left w:val="nil"/>
              <w:bottom w:val="nil"/>
              <w:right w:val="nil"/>
            </w:tcBorders>
          </w:tcPr>
          <w:p w:rsidR="0067444E" w:rsidRPr="00A01E4D" w:rsidRDefault="0067444E">
            <w:pPr>
              <w:spacing w:line="360" w:lineRule="auto"/>
              <w:ind w:firstLineChars="100" w:firstLine="240"/>
              <w:jc w:val="both"/>
              <w:rPr>
                <w:rFonts w:ascii="Book Antiqua" w:hAnsi="Book Antiqua" w:cstheme="minorBidi"/>
              </w:rPr>
            </w:pPr>
          </w:p>
        </w:tc>
        <w:tc>
          <w:tcPr>
            <w:tcW w:w="4182" w:type="dxa"/>
            <w:tcBorders>
              <w:top w:val="nil"/>
              <w:left w:val="nil"/>
              <w:bottom w:val="nil"/>
              <w:right w:val="nil"/>
            </w:tcBorders>
          </w:tcPr>
          <w:p w:rsidR="0067444E" w:rsidRPr="00A01E4D" w:rsidRDefault="00CF0687">
            <w:pPr>
              <w:spacing w:line="360" w:lineRule="auto"/>
              <w:ind w:firstLineChars="100" w:firstLine="240"/>
              <w:jc w:val="both"/>
              <w:rPr>
                <w:rFonts w:ascii="Book Antiqua" w:hAnsi="Book Antiqua" w:cstheme="minorBidi"/>
              </w:rPr>
            </w:pPr>
            <w:r w:rsidRPr="00A01E4D">
              <w:rPr>
                <w:rFonts w:ascii="Book Antiqua" w:hAnsi="Book Antiqua" w:cstheme="minorBidi"/>
              </w:rPr>
              <w:t>White blood cells</w:t>
            </w:r>
          </w:p>
        </w:tc>
        <w:tc>
          <w:tcPr>
            <w:tcW w:w="2331"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11.8</w:t>
            </w:r>
          </w:p>
        </w:tc>
        <w:tc>
          <w:tcPr>
            <w:tcW w:w="2765"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4</w:t>
            </w:r>
            <w:r w:rsidRPr="00A01E4D">
              <w:rPr>
                <w:rFonts w:ascii="Book Antiqua" w:hAnsi="Book Antiqua"/>
                <w:lang w:val="pl-PL"/>
              </w:rPr>
              <w:t>×</w:t>
            </w:r>
            <w:r w:rsidRPr="00A01E4D">
              <w:rPr>
                <w:rFonts w:ascii="Book Antiqua" w:hAnsi="Book Antiqua" w:cstheme="minorBidi"/>
              </w:rPr>
              <w:t xml:space="preserve"> 10</w:t>
            </w:r>
            <w:r w:rsidRPr="00A01E4D">
              <w:rPr>
                <w:rFonts w:ascii="Book Antiqua" w:hAnsi="Book Antiqua" w:cstheme="minorBidi"/>
                <w:vertAlign w:val="superscript"/>
              </w:rPr>
              <w:t>9</w:t>
            </w:r>
            <w:r w:rsidRPr="00A01E4D">
              <w:rPr>
                <w:rFonts w:ascii="Book Antiqua" w:hAnsi="Book Antiqua" w:cstheme="minorBidi"/>
              </w:rPr>
              <w:t xml:space="preserve">–10 </w:t>
            </w:r>
            <w:r w:rsidRPr="00A01E4D">
              <w:rPr>
                <w:rFonts w:ascii="Book Antiqua" w:hAnsi="Book Antiqua"/>
                <w:lang w:val="pl-PL"/>
              </w:rPr>
              <w:t>×</w:t>
            </w:r>
            <w:r w:rsidRPr="00A01E4D">
              <w:rPr>
                <w:rFonts w:ascii="Book Antiqua" w:hAnsi="Book Antiqua" w:cstheme="minorBidi"/>
              </w:rPr>
              <w:t xml:space="preserve"> 10</w:t>
            </w:r>
            <w:r w:rsidRPr="00A01E4D">
              <w:rPr>
                <w:rFonts w:ascii="Book Antiqua" w:hAnsi="Book Antiqua" w:cstheme="minorBidi"/>
                <w:vertAlign w:val="superscript"/>
              </w:rPr>
              <w:t>9</w:t>
            </w:r>
            <w:r w:rsidRPr="00A01E4D">
              <w:rPr>
                <w:rFonts w:ascii="Book Antiqua" w:hAnsi="Book Antiqua" w:cstheme="minorBidi"/>
              </w:rPr>
              <w:t xml:space="preserve">/L </w:t>
            </w:r>
          </w:p>
        </w:tc>
      </w:tr>
      <w:tr w:rsidR="0067444E" w:rsidRPr="00A01E4D">
        <w:trPr>
          <w:trHeight w:val="448"/>
        </w:trPr>
        <w:tc>
          <w:tcPr>
            <w:tcW w:w="240" w:type="dxa"/>
            <w:tcBorders>
              <w:top w:val="nil"/>
              <w:left w:val="nil"/>
              <w:bottom w:val="nil"/>
              <w:right w:val="nil"/>
            </w:tcBorders>
          </w:tcPr>
          <w:p w:rsidR="0067444E" w:rsidRPr="00A01E4D" w:rsidRDefault="0067444E">
            <w:pPr>
              <w:spacing w:line="360" w:lineRule="auto"/>
              <w:ind w:firstLineChars="100" w:firstLine="240"/>
              <w:jc w:val="both"/>
              <w:rPr>
                <w:rFonts w:ascii="Book Antiqua" w:hAnsi="Book Antiqua" w:cstheme="minorBidi"/>
              </w:rPr>
            </w:pPr>
          </w:p>
        </w:tc>
        <w:tc>
          <w:tcPr>
            <w:tcW w:w="4182" w:type="dxa"/>
            <w:tcBorders>
              <w:top w:val="nil"/>
              <w:left w:val="nil"/>
              <w:bottom w:val="nil"/>
              <w:right w:val="nil"/>
            </w:tcBorders>
          </w:tcPr>
          <w:p w:rsidR="0067444E" w:rsidRPr="00A01E4D" w:rsidRDefault="00CF0687">
            <w:pPr>
              <w:spacing w:line="360" w:lineRule="auto"/>
              <w:ind w:firstLineChars="100" w:firstLine="240"/>
              <w:jc w:val="both"/>
              <w:rPr>
                <w:rFonts w:ascii="Book Antiqua" w:hAnsi="Book Antiqua" w:cstheme="minorBidi"/>
              </w:rPr>
            </w:pPr>
            <w:r w:rsidRPr="00A01E4D">
              <w:rPr>
                <w:rFonts w:ascii="Book Antiqua" w:hAnsi="Book Antiqua" w:cstheme="minorBidi"/>
              </w:rPr>
              <w:t>Red blood cells</w:t>
            </w:r>
          </w:p>
        </w:tc>
        <w:tc>
          <w:tcPr>
            <w:tcW w:w="2331"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2.77</w:t>
            </w:r>
          </w:p>
        </w:tc>
        <w:tc>
          <w:tcPr>
            <w:tcW w:w="2765"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 xml:space="preserve">4.5 </w:t>
            </w:r>
            <w:r w:rsidRPr="00A01E4D">
              <w:rPr>
                <w:rFonts w:ascii="Book Antiqua" w:hAnsi="Book Antiqua"/>
                <w:lang w:val="pl-PL"/>
              </w:rPr>
              <w:t>×</w:t>
            </w:r>
            <w:r w:rsidRPr="00A01E4D">
              <w:rPr>
                <w:rFonts w:ascii="Book Antiqua" w:hAnsi="Book Antiqua" w:cstheme="minorBidi"/>
              </w:rPr>
              <w:t xml:space="preserve"> 10</w:t>
            </w:r>
            <w:r w:rsidRPr="00A01E4D">
              <w:rPr>
                <w:rFonts w:ascii="Book Antiqua" w:hAnsi="Book Antiqua" w:cstheme="minorBidi"/>
                <w:vertAlign w:val="superscript"/>
              </w:rPr>
              <w:t>12</w:t>
            </w:r>
            <w:r w:rsidRPr="00A01E4D">
              <w:rPr>
                <w:rFonts w:ascii="Book Antiqua" w:hAnsi="Book Antiqua" w:cstheme="minorBidi"/>
              </w:rPr>
              <w:t xml:space="preserve">–5.9 </w:t>
            </w:r>
            <w:r w:rsidRPr="00A01E4D">
              <w:rPr>
                <w:rFonts w:ascii="Book Antiqua" w:hAnsi="Book Antiqua"/>
                <w:lang w:val="pl-PL"/>
              </w:rPr>
              <w:t>×</w:t>
            </w:r>
            <w:r w:rsidRPr="00A01E4D">
              <w:rPr>
                <w:rFonts w:ascii="Book Antiqua" w:hAnsi="Book Antiqua" w:cstheme="minorBidi"/>
              </w:rPr>
              <w:t xml:space="preserve"> 10</w:t>
            </w:r>
            <w:r w:rsidRPr="00A01E4D">
              <w:rPr>
                <w:rFonts w:ascii="Book Antiqua" w:hAnsi="Book Antiqua" w:cstheme="minorBidi"/>
                <w:vertAlign w:val="superscript"/>
              </w:rPr>
              <w:t>12</w:t>
            </w:r>
            <w:r w:rsidRPr="00A01E4D">
              <w:rPr>
                <w:rFonts w:ascii="Book Antiqua" w:hAnsi="Book Antiqua" w:cstheme="minorBidi"/>
              </w:rPr>
              <w:t>/L</w:t>
            </w:r>
          </w:p>
        </w:tc>
      </w:tr>
      <w:tr w:rsidR="0067444E" w:rsidRPr="00A01E4D">
        <w:trPr>
          <w:trHeight w:val="448"/>
        </w:trPr>
        <w:tc>
          <w:tcPr>
            <w:tcW w:w="240" w:type="dxa"/>
            <w:tcBorders>
              <w:top w:val="nil"/>
              <w:left w:val="nil"/>
              <w:bottom w:val="nil"/>
              <w:right w:val="nil"/>
            </w:tcBorders>
          </w:tcPr>
          <w:p w:rsidR="0067444E" w:rsidRPr="00A01E4D" w:rsidRDefault="0067444E">
            <w:pPr>
              <w:spacing w:line="360" w:lineRule="auto"/>
              <w:ind w:firstLineChars="100" w:firstLine="240"/>
              <w:jc w:val="both"/>
              <w:rPr>
                <w:rFonts w:ascii="Book Antiqua" w:hAnsi="Book Antiqua" w:cstheme="minorBidi"/>
              </w:rPr>
            </w:pPr>
          </w:p>
        </w:tc>
        <w:tc>
          <w:tcPr>
            <w:tcW w:w="4182" w:type="dxa"/>
            <w:tcBorders>
              <w:top w:val="nil"/>
              <w:left w:val="nil"/>
              <w:bottom w:val="nil"/>
              <w:right w:val="nil"/>
            </w:tcBorders>
          </w:tcPr>
          <w:p w:rsidR="0067444E" w:rsidRPr="00A01E4D" w:rsidRDefault="00CF0687">
            <w:pPr>
              <w:spacing w:line="360" w:lineRule="auto"/>
              <w:ind w:firstLineChars="100" w:firstLine="240"/>
              <w:jc w:val="both"/>
              <w:rPr>
                <w:rFonts w:ascii="Book Antiqua" w:hAnsi="Book Antiqua" w:cstheme="minorBidi"/>
              </w:rPr>
            </w:pPr>
            <w:r w:rsidRPr="00A01E4D">
              <w:rPr>
                <w:rFonts w:ascii="Book Antiqua" w:hAnsi="Book Antiqua" w:cstheme="minorBidi"/>
              </w:rPr>
              <w:t>Hemoglobin</w:t>
            </w:r>
          </w:p>
        </w:tc>
        <w:tc>
          <w:tcPr>
            <w:tcW w:w="2331"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72</w:t>
            </w:r>
          </w:p>
        </w:tc>
        <w:tc>
          <w:tcPr>
            <w:tcW w:w="2765"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135–175 g/L</w:t>
            </w:r>
          </w:p>
        </w:tc>
      </w:tr>
      <w:tr w:rsidR="0067444E" w:rsidRPr="00A01E4D">
        <w:trPr>
          <w:trHeight w:val="448"/>
        </w:trPr>
        <w:tc>
          <w:tcPr>
            <w:tcW w:w="240" w:type="dxa"/>
            <w:tcBorders>
              <w:top w:val="nil"/>
              <w:left w:val="nil"/>
              <w:bottom w:val="nil"/>
              <w:right w:val="nil"/>
            </w:tcBorders>
          </w:tcPr>
          <w:p w:rsidR="0067444E" w:rsidRPr="00A01E4D" w:rsidRDefault="0067444E">
            <w:pPr>
              <w:spacing w:line="360" w:lineRule="auto"/>
              <w:ind w:firstLineChars="100" w:firstLine="240"/>
              <w:jc w:val="both"/>
              <w:rPr>
                <w:rFonts w:ascii="Book Antiqua" w:hAnsi="Book Antiqua" w:cstheme="minorBidi"/>
              </w:rPr>
            </w:pPr>
          </w:p>
        </w:tc>
        <w:tc>
          <w:tcPr>
            <w:tcW w:w="4182" w:type="dxa"/>
            <w:tcBorders>
              <w:top w:val="nil"/>
              <w:left w:val="nil"/>
              <w:bottom w:val="nil"/>
              <w:right w:val="nil"/>
            </w:tcBorders>
          </w:tcPr>
          <w:p w:rsidR="0067444E" w:rsidRPr="00A01E4D" w:rsidRDefault="00CF0687">
            <w:pPr>
              <w:spacing w:line="360" w:lineRule="auto"/>
              <w:ind w:firstLineChars="100" w:firstLine="240"/>
              <w:jc w:val="both"/>
              <w:rPr>
                <w:rFonts w:ascii="Book Antiqua" w:hAnsi="Book Antiqua" w:cstheme="minorBidi"/>
              </w:rPr>
            </w:pPr>
            <w:r w:rsidRPr="00A01E4D">
              <w:rPr>
                <w:rFonts w:ascii="Book Antiqua" w:hAnsi="Book Antiqua" w:cstheme="minorBidi"/>
              </w:rPr>
              <w:t>Platelets</w:t>
            </w:r>
          </w:p>
        </w:tc>
        <w:tc>
          <w:tcPr>
            <w:tcW w:w="2331"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307</w:t>
            </w:r>
          </w:p>
        </w:tc>
        <w:tc>
          <w:tcPr>
            <w:tcW w:w="2765"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 xml:space="preserve">150 </w:t>
            </w:r>
            <w:r w:rsidRPr="00A01E4D">
              <w:rPr>
                <w:rFonts w:ascii="Book Antiqua" w:hAnsi="Book Antiqua"/>
                <w:lang w:val="pl-PL"/>
              </w:rPr>
              <w:t>×</w:t>
            </w:r>
            <w:r w:rsidRPr="00A01E4D">
              <w:rPr>
                <w:rFonts w:ascii="Book Antiqua" w:hAnsi="Book Antiqua" w:cstheme="minorBidi"/>
              </w:rPr>
              <w:t xml:space="preserve"> 10</w:t>
            </w:r>
            <w:r w:rsidRPr="00A01E4D">
              <w:rPr>
                <w:rFonts w:ascii="Book Antiqua" w:hAnsi="Book Antiqua" w:cstheme="minorBidi"/>
                <w:vertAlign w:val="superscript"/>
              </w:rPr>
              <w:t>9</w:t>
            </w:r>
            <w:r w:rsidRPr="00A01E4D">
              <w:rPr>
                <w:rFonts w:ascii="Book Antiqua" w:hAnsi="Book Antiqua" w:cstheme="minorBidi"/>
              </w:rPr>
              <w:t xml:space="preserve">–400 </w:t>
            </w:r>
            <w:r w:rsidRPr="00A01E4D">
              <w:rPr>
                <w:rFonts w:ascii="Book Antiqua" w:hAnsi="Book Antiqua"/>
                <w:lang w:val="pl-PL"/>
              </w:rPr>
              <w:t>×</w:t>
            </w:r>
            <w:r w:rsidRPr="00A01E4D">
              <w:rPr>
                <w:rFonts w:ascii="Book Antiqua" w:hAnsi="Book Antiqua" w:cstheme="minorBidi"/>
              </w:rPr>
              <w:t xml:space="preserve"> 10</w:t>
            </w:r>
            <w:r w:rsidRPr="00A01E4D">
              <w:rPr>
                <w:rFonts w:ascii="Book Antiqua" w:hAnsi="Book Antiqua" w:cstheme="minorBidi"/>
                <w:vertAlign w:val="superscript"/>
              </w:rPr>
              <w:t>9</w:t>
            </w:r>
            <w:r w:rsidRPr="00A01E4D">
              <w:rPr>
                <w:rFonts w:ascii="Book Antiqua" w:hAnsi="Book Antiqua" w:cstheme="minorBidi"/>
              </w:rPr>
              <w:t>/L</w:t>
            </w:r>
          </w:p>
        </w:tc>
      </w:tr>
      <w:tr w:rsidR="0067444E" w:rsidRPr="00A01E4D">
        <w:trPr>
          <w:trHeight w:val="448"/>
        </w:trPr>
        <w:tc>
          <w:tcPr>
            <w:tcW w:w="4422" w:type="dxa"/>
            <w:gridSpan w:val="2"/>
            <w:tcBorders>
              <w:top w:val="nil"/>
              <w:left w:val="nil"/>
              <w:bottom w:val="nil"/>
              <w:right w:val="nil"/>
            </w:tcBorders>
          </w:tcPr>
          <w:p w:rsidR="0067444E" w:rsidRPr="00A01E4D" w:rsidRDefault="00CF0687">
            <w:pPr>
              <w:spacing w:line="360" w:lineRule="auto"/>
              <w:jc w:val="both"/>
              <w:rPr>
                <w:rFonts w:ascii="Book Antiqua" w:hAnsi="Book Antiqua" w:cstheme="minorBidi"/>
                <w:b/>
              </w:rPr>
            </w:pPr>
            <w:r w:rsidRPr="00A01E4D">
              <w:rPr>
                <w:rFonts w:ascii="Book Antiqua" w:hAnsi="Book Antiqua" w:cstheme="minorBidi"/>
                <w:b/>
              </w:rPr>
              <w:t>Serum</w:t>
            </w:r>
          </w:p>
        </w:tc>
        <w:tc>
          <w:tcPr>
            <w:tcW w:w="2331" w:type="dxa"/>
            <w:tcBorders>
              <w:top w:val="nil"/>
              <w:left w:val="nil"/>
              <w:bottom w:val="nil"/>
              <w:right w:val="nil"/>
            </w:tcBorders>
          </w:tcPr>
          <w:p w:rsidR="0067444E" w:rsidRPr="00A01E4D" w:rsidRDefault="0067444E">
            <w:pPr>
              <w:spacing w:line="360" w:lineRule="auto"/>
              <w:jc w:val="both"/>
              <w:rPr>
                <w:rFonts w:ascii="Book Antiqua" w:hAnsi="Book Antiqua" w:cstheme="minorBidi"/>
              </w:rPr>
            </w:pPr>
          </w:p>
        </w:tc>
        <w:tc>
          <w:tcPr>
            <w:tcW w:w="2765" w:type="dxa"/>
            <w:tcBorders>
              <w:top w:val="nil"/>
              <w:left w:val="nil"/>
              <w:bottom w:val="nil"/>
              <w:right w:val="nil"/>
            </w:tcBorders>
          </w:tcPr>
          <w:p w:rsidR="0067444E" w:rsidRPr="00A01E4D" w:rsidRDefault="0067444E">
            <w:pPr>
              <w:spacing w:line="360" w:lineRule="auto"/>
              <w:jc w:val="both"/>
              <w:rPr>
                <w:rFonts w:ascii="Book Antiqua" w:hAnsi="Book Antiqua" w:cstheme="minorBidi"/>
              </w:rPr>
            </w:pPr>
          </w:p>
        </w:tc>
      </w:tr>
      <w:tr w:rsidR="0067444E" w:rsidRPr="00A01E4D">
        <w:trPr>
          <w:trHeight w:val="448"/>
        </w:trPr>
        <w:tc>
          <w:tcPr>
            <w:tcW w:w="240" w:type="dxa"/>
            <w:tcBorders>
              <w:top w:val="nil"/>
              <w:left w:val="nil"/>
              <w:bottom w:val="nil"/>
              <w:right w:val="nil"/>
            </w:tcBorders>
          </w:tcPr>
          <w:p w:rsidR="0067444E" w:rsidRPr="00A01E4D" w:rsidRDefault="0067444E">
            <w:pPr>
              <w:spacing w:line="360" w:lineRule="auto"/>
              <w:ind w:firstLineChars="100" w:firstLine="240"/>
              <w:jc w:val="both"/>
              <w:rPr>
                <w:rFonts w:ascii="Book Antiqua" w:hAnsi="Book Antiqua" w:cstheme="minorBidi"/>
              </w:rPr>
            </w:pPr>
          </w:p>
        </w:tc>
        <w:tc>
          <w:tcPr>
            <w:tcW w:w="4182" w:type="dxa"/>
            <w:tcBorders>
              <w:top w:val="nil"/>
              <w:left w:val="nil"/>
              <w:bottom w:val="nil"/>
              <w:right w:val="nil"/>
            </w:tcBorders>
          </w:tcPr>
          <w:p w:rsidR="0067444E" w:rsidRPr="00A01E4D" w:rsidRDefault="00CF0687">
            <w:pPr>
              <w:spacing w:line="360" w:lineRule="auto"/>
              <w:ind w:firstLineChars="100" w:firstLine="240"/>
              <w:jc w:val="both"/>
              <w:rPr>
                <w:rFonts w:ascii="Book Antiqua" w:hAnsi="Book Antiqua" w:cstheme="minorBidi"/>
              </w:rPr>
            </w:pPr>
            <w:r w:rsidRPr="00A01E4D">
              <w:rPr>
                <w:rFonts w:ascii="Book Antiqua" w:hAnsi="Book Antiqua" w:cstheme="minorBidi"/>
              </w:rPr>
              <w:t>Glucose</w:t>
            </w:r>
          </w:p>
        </w:tc>
        <w:tc>
          <w:tcPr>
            <w:tcW w:w="2331"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lang w:val="vi-VN"/>
              </w:rPr>
              <w:t>5.6</w:t>
            </w:r>
          </w:p>
        </w:tc>
        <w:tc>
          <w:tcPr>
            <w:tcW w:w="2765"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 xml:space="preserve">4.6–6 </w:t>
            </w:r>
            <w:proofErr w:type="spellStart"/>
            <w:r w:rsidRPr="00A01E4D">
              <w:rPr>
                <w:rFonts w:ascii="Book Antiqua" w:hAnsi="Book Antiqua" w:cstheme="minorBidi"/>
              </w:rPr>
              <w:t>mmol</w:t>
            </w:r>
            <w:proofErr w:type="spellEnd"/>
            <w:r w:rsidRPr="00A01E4D">
              <w:rPr>
                <w:rFonts w:ascii="Book Antiqua" w:hAnsi="Book Antiqua" w:cstheme="minorBidi"/>
              </w:rPr>
              <w:t>/L</w:t>
            </w:r>
          </w:p>
        </w:tc>
      </w:tr>
      <w:tr w:rsidR="0067444E" w:rsidRPr="00A01E4D">
        <w:trPr>
          <w:trHeight w:val="448"/>
        </w:trPr>
        <w:tc>
          <w:tcPr>
            <w:tcW w:w="240" w:type="dxa"/>
            <w:tcBorders>
              <w:top w:val="nil"/>
              <w:left w:val="nil"/>
              <w:bottom w:val="nil"/>
              <w:right w:val="nil"/>
            </w:tcBorders>
          </w:tcPr>
          <w:p w:rsidR="0067444E" w:rsidRPr="00A01E4D" w:rsidRDefault="0067444E">
            <w:pPr>
              <w:spacing w:line="360" w:lineRule="auto"/>
              <w:ind w:firstLineChars="100" w:firstLine="240"/>
              <w:jc w:val="both"/>
              <w:rPr>
                <w:rFonts w:ascii="Book Antiqua" w:hAnsi="Book Antiqua" w:cstheme="minorBidi"/>
              </w:rPr>
            </w:pPr>
          </w:p>
        </w:tc>
        <w:tc>
          <w:tcPr>
            <w:tcW w:w="4182" w:type="dxa"/>
            <w:tcBorders>
              <w:top w:val="nil"/>
              <w:left w:val="nil"/>
              <w:bottom w:val="nil"/>
              <w:right w:val="nil"/>
            </w:tcBorders>
          </w:tcPr>
          <w:p w:rsidR="0067444E" w:rsidRPr="00A01E4D" w:rsidRDefault="00CF0687">
            <w:pPr>
              <w:spacing w:line="360" w:lineRule="auto"/>
              <w:ind w:firstLineChars="100" w:firstLine="240"/>
              <w:jc w:val="both"/>
              <w:rPr>
                <w:rFonts w:ascii="Book Antiqua" w:hAnsi="Book Antiqua" w:cstheme="minorBidi"/>
              </w:rPr>
            </w:pPr>
            <w:r w:rsidRPr="00A01E4D">
              <w:rPr>
                <w:rFonts w:ascii="Book Antiqua" w:hAnsi="Book Antiqua" w:cstheme="minorBidi"/>
              </w:rPr>
              <w:t>Creatinine</w:t>
            </w:r>
          </w:p>
        </w:tc>
        <w:tc>
          <w:tcPr>
            <w:tcW w:w="2331" w:type="dxa"/>
            <w:tcBorders>
              <w:top w:val="nil"/>
              <w:left w:val="nil"/>
              <w:bottom w:val="nil"/>
              <w:right w:val="nil"/>
            </w:tcBorders>
          </w:tcPr>
          <w:p w:rsidR="0067444E" w:rsidRPr="00A01E4D" w:rsidRDefault="00CF0687">
            <w:pPr>
              <w:spacing w:line="360" w:lineRule="auto"/>
              <w:jc w:val="both"/>
              <w:rPr>
                <w:rFonts w:ascii="Book Antiqua" w:hAnsi="Book Antiqua" w:cstheme="minorBidi"/>
                <w:lang w:val="vi-VN"/>
              </w:rPr>
            </w:pPr>
            <w:r w:rsidRPr="00A01E4D">
              <w:rPr>
                <w:rFonts w:ascii="Book Antiqua" w:hAnsi="Book Antiqua" w:cstheme="minorBidi"/>
              </w:rPr>
              <w:t>63</w:t>
            </w:r>
          </w:p>
        </w:tc>
        <w:tc>
          <w:tcPr>
            <w:tcW w:w="2765"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72–127 µ</w:t>
            </w:r>
            <w:proofErr w:type="spellStart"/>
            <w:r w:rsidRPr="00A01E4D">
              <w:rPr>
                <w:rFonts w:ascii="Book Antiqua" w:hAnsi="Book Antiqua" w:cstheme="minorBidi"/>
              </w:rPr>
              <w:t>mol</w:t>
            </w:r>
            <w:proofErr w:type="spellEnd"/>
            <w:r w:rsidRPr="00A01E4D">
              <w:rPr>
                <w:rFonts w:ascii="Book Antiqua" w:hAnsi="Book Antiqua" w:cstheme="minorBidi"/>
              </w:rPr>
              <w:t>/L</w:t>
            </w:r>
          </w:p>
        </w:tc>
      </w:tr>
      <w:tr w:rsidR="0067444E" w:rsidRPr="00A01E4D">
        <w:trPr>
          <w:trHeight w:val="448"/>
        </w:trPr>
        <w:tc>
          <w:tcPr>
            <w:tcW w:w="240" w:type="dxa"/>
            <w:tcBorders>
              <w:top w:val="nil"/>
              <w:left w:val="nil"/>
              <w:bottom w:val="nil"/>
              <w:right w:val="nil"/>
            </w:tcBorders>
          </w:tcPr>
          <w:p w:rsidR="0067444E" w:rsidRPr="00A01E4D" w:rsidRDefault="0067444E">
            <w:pPr>
              <w:spacing w:line="360" w:lineRule="auto"/>
              <w:ind w:firstLineChars="100" w:firstLine="240"/>
              <w:jc w:val="both"/>
              <w:rPr>
                <w:rFonts w:ascii="Book Antiqua" w:hAnsi="Book Antiqua" w:cstheme="minorBidi"/>
              </w:rPr>
            </w:pPr>
          </w:p>
        </w:tc>
        <w:tc>
          <w:tcPr>
            <w:tcW w:w="4182" w:type="dxa"/>
            <w:tcBorders>
              <w:top w:val="nil"/>
              <w:left w:val="nil"/>
              <w:bottom w:val="nil"/>
              <w:right w:val="nil"/>
            </w:tcBorders>
          </w:tcPr>
          <w:p w:rsidR="0067444E" w:rsidRPr="00A01E4D" w:rsidRDefault="00CF0687">
            <w:pPr>
              <w:spacing w:line="360" w:lineRule="auto"/>
              <w:ind w:firstLineChars="100" w:firstLine="240"/>
              <w:jc w:val="both"/>
              <w:rPr>
                <w:rFonts w:ascii="Book Antiqua" w:hAnsi="Book Antiqua" w:cstheme="minorBidi"/>
              </w:rPr>
            </w:pPr>
            <w:r w:rsidRPr="00A01E4D">
              <w:rPr>
                <w:rFonts w:ascii="Book Antiqua" w:hAnsi="Book Antiqua" w:cstheme="minorBidi"/>
              </w:rPr>
              <w:t>Blood urea nitrogen</w:t>
            </w:r>
          </w:p>
        </w:tc>
        <w:tc>
          <w:tcPr>
            <w:tcW w:w="2331"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1.5</w:t>
            </w:r>
          </w:p>
        </w:tc>
        <w:tc>
          <w:tcPr>
            <w:tcW w:w="2765"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 xml:space="preserve">3.2–7.4 </w:t>
            </w:r>
            <w:proofErr w:type="spellStart"/>
            <w:r w:rsidRPr="00A01E4D">
              <w:rPr>
                <w:rFonts w:ascii="Book Antiqua" w:hAnsi="Book Antiqua" w:cstheme="minorBidi"/>
              </w:rPr>
              <w:t>mmol</w:t>
            </w:r>
            <w:proofErr w:type="spellEnd"/>
            <w:r w:rsidRPr="00A01E4D">
              <w:rPr>
                <w:rFonts w:ascii="Book Antiqua" w:hAnsi="Book Antiqua" w:cstheme="minorBidi"/>
              </w:rPr>
              <w:t>/L</w:t>
            </w:r>
          </w:p>
        </w:tc>
      </w:tr>
      <w:tr w:rsidR="0067444E" w:rsidRPr="00A01E4D">
        <w:trPr>
          <w:trHeight w:val="448"/>
        </w:trPr>
        <w:tc>
          <w:tcPr>
            <w:tcW w:w="240" w:type="dxa"/>
            <w:tcBorders>
              <w:top w:val="nil"/>
              <w:left w:val="nil"/>
              <w:bottom w:val="nil"/>
              <w:right w:val="nil"/>
            </w:tcBorders>
          </w:tcPr>
          <w:p w:rsidR="0067444E" w:rsidRPr="00A01E4D" w:rsidRDefault="0067444E">
            <w:pPr>
              <w:spacing w:line="360" w:lineRule="auto"/>
              <w:ind w:firstLineChars="100" w:firstLine="240"/>
              <w:jc w:val="both"/>
              <w:rPr>
                <w:rFonts w:ascii="Book Antiqua" w:hAnsi="Book Antiqua" w:cstheme="minorBidi"/>
              </w:rPr>
            </w:pPr>
          </w:p>
        </w:tc>
        <w:tc>
          <w:tcPr>
            <w:tcW w:w="4182" w:type="dxa"/>
            <w:tcBorders>
              <w:top w:val="nil"/>
              <w:left w:val="nil"/>
              <w:bottom w:val="nil"/>
              <w:right w:val="nil"/>
            </w:tcBorders>
          </w:tcPr>
          <w:p w:rsidR="0067444E" w:rsidRPr="00A01E4D" w:rsidRDefault="00CF0687">
            <w:pPr>
              <w:spacing w:line="360" w:lineRule="auto"/>
              <w:ind w:firstLineChars="100" w:firstLine="240"/>
              <w:jc w:val="both"/>
              <w:rPr>
                <w:rFonts w:ascii="Book Antiqua" w:hAnsi="Book Antiqua" w:cstheme="minorBidi"/>
              </w:rPr>
            </w:pPr>
            <w:r w:rsidRPr="00A01E4D">
              <w:rPr>
                <w:rFonts w:ascii="Book Antiqua" w:hAnsi="Book Antiqua" w:cstheme="minorBidi"/>
              </w:rPr>
              <w:t>Total Protein</w:t>
            </w:r>
          </w:p>
        </w:tc>
        <w:tc>
          <w:tcPr>
            <w:tcW w:w="2331"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68</w:t>
            </w:r>
          </w:p>
        </w:tc>
        <w:tc>
          <w:tcPr>
            <w:tcW w:w="2765"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66–87 g/L</w:t>
            </w:r>
          </w:p>
        </w:tc>
      </w:tr>
      <w:tr w:rsidR="0067444E" w:rsidRPr="00A01E4D">
        <w:trPr>
          <w:trHeight w:val="448"/>
        </w:trPr>
        <w:tc>
          <w:tcPr>
            <w:tcW w:w="240" w:type="dxa"/>
            <w:tcBorders>
              <w:top w:val="nil"/>
              <w:left w:val="nil"/>
              <w:bottom w:val="nil"/>
              <w:right w:val="nil"/>
            </w:tcBorders>
          </w:tcPr>
          <w:p w:rsidR="0067444E" w:rsidRPr="00A01E4D" w:rsidRDefault="0067444E">
            <w:pPr>
              <w:spacing w:line="360" w:lineRule="auto"/>
              <w:ind w:firstLineChars="100" w:firstLine="240"/>
              <w:jc w:val="both"/>
              <w:rPr>
                <w:rFonts w:ascii="Book Antiqua" w:hAnsi="Book Antiqua" w:cstheme="minorBidi"/>
              </w:rPr>
            </w:pPr>
          </w:p>
        </w:tc>
        <w:tc>
          <w:tcPr>
            <w:tcW w:w="4182" w:type="dxa"/>
            <w:tcBorders>
              <w:top w:val="nil"/>
              <w:left w:val="nil"/>
              <w:bottom w:val="nil"/>
              <w:right w:val="nil"/>
            </w:tcBorders>
          </w:tcPr>
          <w:p w:rsidR="0067444E" w:rsidRPr="00A01E4D" w:rsidRDefault="00CF0687">
            <w:pPr>
              <w:spacing w:line="360" w:lineRule="auto"/>
              <w:ind w:firstLineChars="100" w:firstLine="240"/>
              <w:jc w:val="both"/>
              <w:rPr>
                <w:rFonts w:ascii="Book Antiqua" w:hAnsi="Book Antiqua" w:cstheme="minorBidi"/>
              </w:rPr>
            </w:pPr>
            <w:r w:rsidRPr="00A01E4D">
              <w:rPr>
                <w:rFonts w:ascii="Book Antiqua" w:hAnsi="Book Antiqua" w:cstheme="minorBidi"/>
              </w:rPr>
              <w:t>Albumin</w:t>
            </w:r>
          </w:p>
        </w:tc>
        <w:tc>
          <w:tcPr>
            <w:tcW w:w="2331"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34</w:t>
            </w:r>
          </w:p>
        </w:tc>
        <w:tc>
          <w:tcPr>
            <w:tcW w:w="2765"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35–52 g/L</w:t>
            </w:r>
          </w:p>
        </w:tc>
      </w:tr>
      <w:tr w:rsidR="0067444E" w:rsidRPr="00A01E4D">
        <w:trPr>
          <w:trHeight w:val="448"/>
        </w:trPr>
        <w:tc>
          <w:tcPr>
            <w:tcW w:w="240" w:type="dxa"/>
            <w:tcBorders>
              <w:top w:val="nil"/>
              <w:left w:val="nil"/>
              <w:bottom w:val="nil"/>
              <w:right w:val="nil"/>
            </w:tcBorders>
          </w:tcPr>
          <w:p w:rsidR="0067444E" w:rsidRPr="00A01E4D" w:rsidRDefault="0067444E">
            <w:pPr>
              <w:spacing w:line="360" w:lineRule="auto"/>
              <w:ind w:firstLineChars="100" w:firstLine="240"/>
              <w:jc w:val="both"/>
              <w:rPr>
                <w:rFonts w:ascii="Book Antiqua" w:hAnsi="Book Antiqua" w:cstheme="minorBidi"/>
              </w:rPr>
            </w:pPr>
          </w:p>
        </w:tc>
        <w:tc>
          <w:tcPr>
            <w:tcW w:w="4182" w:type="dxa"/>
            <w:tcBorders>
              <w:top w:val="nil"/>
              <w:left w:val="nil"/>
              <w:bottom w:val="nil"/>
              <w:right w:val="nil"/>
            </w:tcBorders>
          </w:tcPr>
          <w:p w:rsidR="0067444E" w:rsidRPr="00A01E4D" w:rsidRDefault="00CF0687">
            <w:pPr>
              <w:spacing w:line="360" w:lineRule="auto"/>
              <w:ind w:firstLineChars="100" w:firstLine="240"/>
              <w:jc w:val="both"/>
              <w:rPr>
                <w:rFonts w:ascii="Book Antiqua" w:hAnsi="Book Antiqua" w:cstheme="minorBidi"/>
              </w:rPr>
            </w:pPr>
            <w:r w:rsidRPr="00A01E4D">
              <w:rPr>
                <w:rFonts w:ascii="Book Antiqua" w:hAnsi="Book Antiqua" w:cstheme="minorBidi"/>
              </w:rPr>
              <w:t>Total Bilirubin</w:t>
            </w:r>
          </w:p>
        </w:tc>
        <w:tc>
          <w:tcPr>
            <w:tcW w:w="2331"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35</w:t>
            </w:r>
          </w:p>
        </w:tc>
        <w:tc>
          <w:tcPr>
            <w:tcW w:w="2765"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 xml:space="preserve">≤ 17 </w:t>
            </w:r>
            <w:r w:rsidRPr="00A01E4D">
              <w:rPr>
                <w:rFonts w:ascii="Book Antiqua" w:hAnsi="Book Antiqua" w:cstheme="minorBidi"/>
              </w:rPr>
              <w:sym w:font="Symbol" w:char="F06D"/>
            </w:r>
            <w:proofErr w:type="spellStart"/>
            <w:r w:rsidRPr="00A01E4D">
              <w:rPr>
                <w:rFonts w:ascii="Book Antiqua" w:hAnsi="Book Antiqua" w:cstheme="minorBidi"/>
              </w:rPr>
              <w:t>mol</w:t>
            </w:r>
            <w:proofErr w:type="spellEnd"/>
            <w:r w:rsidRPr="00A01E4D">
              <w:rPr>
                <w:rFonts w:ascii="Book Antiqua" w:hAnsi="Book Antiqua" w:cstheme="minorBidi"/>
              </w:rPr>
              <w:t>/L</w:t>
            </w:r>
          </w:p>
        </w:tc>
      </w:tr>
      <w:tr w:rsidR="0067444E" w:rsidRPr="00A01E4D">
        <w:trPr>
          <w:trHeight w:val="435"/>
        </w:trPr>
        <w:tc>
          <w:tcPr>
            <w:tcW w:w="240" w:type="dxa"/>
            <w:tcBorders>
              <w:top w:val="nil"/>
              <w:left w:val="nil"/>
              <w:bottom w:val="nil"/>
              <w:right w:val="nil"/>
            </w:tcBorders>
          </w:tcPr>
          <w:p w:rsidR="0067444E" w:rsidRPr="00A01E4D" w:rsidRDefault="0067444E">
            <w:pPr>
              <w:spacing w:line="360" w:lineRule="auto"/>
              <w:ind w:firstLineChars="100" w:firstLine="240"/>
              <w:jc w:val="both"/>
              <w:rPr>
                <w:rFonts w:ascii="Book Antiqua" w:hAnsi="Book Antiqua" w:cstheme="minorBidi"/>
              </w:rPr>
            </w:pPr>
          </w:p>
        </w:tc>
        <w:tc>
          <w:tcPr>
            <w:tcW w:w="4182" w:type="dxa"/>
            <w:tcBorders>
              <w:top w:val="nil"/>
              <w:left w:val="nil"/>
              <w:bottom w:val="nil"/>
              <w:right w:val="nil"/>
            </w:tcBorders>
          </w:tcPr>
          <w:p w:rsidR="0067444E" w:rsidRPr="00A01E4D" w:rsidRDefault="00CF0687">
            <w:pPr>
              <w:spacing w:line="360" w:lineRule="auto"/>
              <w:ind w:firstLineChars="100" w:firstLine="240"/>
              <w:jc w:val="both"/>
              <w:rPr>
                <w:rFonts w:ascii="Book Antiqua" w:hAnsi="Book Antiqua" w:cstheme="minorBidi"/>
              </w:rPr>
            </w:pPr>
            <w:r w:rsidRPr="00A01E4D">
              <w:rPr>
                <w:rFonts w:ascii="Book Antiqua" w:hAnsi="Book Antiqua" w:cstheme="minorBidi"/>
              </w:rPr>
              <w:t>AST</w:t>
            </w:r>
          </w:p>
        </w:tc>
        <w:tc>
          <w:tcPr>
            <w:tcW w:w="2331"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22</w:t>
            </w:r>
          </w:p>
        </w:tc>
        <w:tc>
          <w:tcPr>
            <w:tcW w:w="2765"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 37 U/L</w:t>
            </w:r>
          </w:p>
        </w:tc>
      </w:tr>
      <w:tr w:rsidR="0067444E" w:rsidRPr="00A01E4D">
        <w:trPr>
          <w:trHeight w:val="448"/>
        </w:trPr>
        <w:tc>
          <w:tcPr>
            <w:tcW w:w="240" w:type="dxa"/>
            <w:tcBorders>
              <w:top w:val="nil"/>
              <w:left w:val="nil"/>
              <w:bottom w:val="nil"/>
              <w:right w:val="nil"/>
            </w:tcBorders>
          </w:tcPr>
          <w:p w:rsidR="0067444E" w:rsidRPr="00A01E4D" w:rsidRDefault="0067444E">
            <w:pPr>
              <w:spacing w:line="360" w:lineRule="auto"/>
              <w:ind w:firstLineChars="100" w:firstLine="240"/>
              <w:jc w:val="both"/>
              <w:rPr>
                <w:rFonts w:ascii="Book Antiqua" w:hAnsi="Book Antiqua" w:cstheme="minorBidi"/>
              </w:rPr>
            </w:pPr>
          </w:p>
        </w:tc>
        <w:tc>
          <w:tcPr>
            <w:tcW w:w="4182" w:type="dxa"/>
            <w:tcBorders>
              <w:top w:val="nil"/>
              <w:left w:val="nil"/>
              <w:bottom w:val="nil"/>
              <w:right w:val="nil"/>
            </w:tcBorders>
          </w:tcPr>
          <w:p w:rsidR="0067444E" w:rsidRPr="00A01E4D" w:rsidRDefault="00CF0687">
            <w:pPr>
              <w:spacing w:line="360" w:lineRule="auto"/>
              <w:ind w:firstLineChars="100" w:firstLine="240"/>
              <w:jc w:val="both"/>
              <w:rPr>
                <w:rFonts w:ascii="Book Antiqua" w:hAnsi="Book Antiqua" w:cstheme="minorBidi"/>
              </w:rPr>
            </w:pPr>
            <w:r w:rsidRPr="00A01E4D">
              <w:rPr>
                <w:rFonts w:ascii="Book Antiqua" w:hAnsi="Book Antiqua" w:cstheme="minorBidi"/>
              </w:rPr>
              <w:t>ALT</w:t>
            </w:r>
          </w:p>
        </w:tc>
        <w:tc>
          <w:tcPr>
            <w:tcW w:w="2331"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25</w:t>
            </w:r>
          </w:p>
        </w:tc>
        <w:tc>
          <w:tcPr>
            <w:tcW w:w="2765"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 41 U/L</w:t>
            </w:r>
          </w:p>
        </w:tc>
      </w:tr>
      <w:tr w:rsidR="0067444E" w:rsidRPr="00A01E4D">
        <w:trPr>
          <w:trHeight w:val="448"/>
        </w:trPr>
        <w:tc>
          <w:tcPr>
            <w:tcW w:w="240" w:type="dxa"/>
            <w:tcBorders>
              <w:top w:val="nil"/>
              <w:left w:val="nil"/>
              <w:bottom w:val="nil"/>
              <w:right w:val="nil"/>
            </w:tcBorders>
          </w:tcPr>
          <w:p w:rsidR="0067444E" w:rsidRPr="00A01E4D" w:rsidRDefault="0067444E">
            <w:pPr>
              <w:spacing w:line="360" w:lineRule="auto"/>
              <w:ind w:firstLineChars="100" w:firstLine="240"/>
              <w:jc w:val="both"/>
              <w:rPr>
                <w:rFonts w:ascii="Book Antiqua" w:hAnsi="Book Antiqua" w:cstheme="minorBidi"/>
              </w:rPr>
            </w:pPr>
          </w:p>
        </w:tc>
        <w:tc>
          <w:tcPr>
            <w:tcW w:w="4182" w:type="dxa"/>
            <w:tcBorders>
              <w:top w:val="nil"/>
              <w:left w:val="nil"/>
              <w:bottom w:val="nil"/>
              <w:right w:val="nil"/>
            </w:tcBorders>
          </w:tcPr>
          <w:p w:rsidR="0067444E" w:rsidRPr="00A01E4D" w:rsidRDefault="00CF0687">
            <w:pPr>
              <w:spacing w:line="360" w:lineRule="auto"/>
              <w:ind w:firstLineChars="100" w:firstLine="240"/>
              <w:jc w:val="both"/>
              <w:rPr>
                <w:rFonts w:ascii="Book Antiqua" w:hAnsi="Book Antiqua" w:cstheme="minorBidi"/>
              </w:rPr>
            </w:pPr>
            <w:r w:rsidRPr="00A01E4D">
              <w:rPr>
                <w:rFonts w:ascii="Book Antiqua" w:hAnsi="Book Antiqua" w:cstheme="minorBidi"/>
              </w:rPr>
              <w:t>Alkaline phosphatase</w:t>
            </w:r>
          </w:p>
        </w:tc>
        <w:tc>
          <w:tcPr>
            <w:tcW w:w="2331"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380</w:t>
            </w:r>
          </w:p>
        </w:tc>
        <w:tc>
          <w:tcPr>
            <w:tcW w:w="2765"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40-129 U/L</w:t>
            </w:r>
          </w:p>
        </w:tc>
      </w:tr>
      <w:tr w:rsidR="0067444E" w:rsidRPr="00A01E4D">
        <w:trPr>
          <w:trHeight w:val="448"/>
        </w:trPr>
        <w:tc>
          <w:tcPr>
            <w:tcW w:w="240" w:type="dxa"/>
            <w:tcBorders>
              <w:top w:val="nil"/>
              <w:left w:val="nil"/>
              <w:bottom w:val="nil"/>
              <w:right w:val="nil"/>
            </w:tcBorders>
          </w:tcPr>
          <w:p w:rsidR="0067444E" w:rsidRPr="00A01E4D" w:rsidRDefault="0067444E">
            <w:pPr>
              <w:spacing w:line="360" w:lineRule="auto"/>
              <w:ind w:firstLineChars="100" w:firstLine="240"/>
              <w:jc w:val="both"/>
              <w:rPr>
                <w:rFonts w:ascii="Book Antiqua" w:hAnsi="Book Antiqua" w:cstheme="minorBidi"/>
              </w:rPr>
            </w:pPr>
          </w:p>
        </w:tc>
        <w:tc>
          <w:tcPr>
            <w:tcW w:w="4182" w:type="dxa"/>
            <w:tcBorders>
              <w:top w:val="nil"/>
              <w:left w:val="nil"/>
              <w:bottom w:val="nil"/>
              <w:right w:val="nil"/>
            </w:tcBorders>
          </w:tcPr>
          <w:p w:rsidR="0067444E" w:rsidRPr="00A01E4D" w:rsidRDefault="00CF0687">
            <w:pPr>
              <w:spacing w:line="360" w:lineRule="auto"/>
              <w:ind w:firstLineChars="100" w:firstLine="240"/>
              <w:jc w:val="both"/>
              <w:rPr>
                <w:rFonts w:ascii="Book Antiqua" w:hAnsi="Book Antiqua" w:cstheme="minorBidi"/>
              </w:rPr>
            </w:pPr>
            <w:r w:rsidRPr="00A01E4D">
              <w:rPr>
                <w:rFonts w:ascii="Book Antiqua" w:hAnsi="Book Antiqua" w:cstheme="minorBidi"/>
              </w:rPr>
              <w:t>Amylase</w:t>
            </w:r>
          </w:p>
        </w:tc>
        <w:tc>
          <w:tcPr>
            <w:tcW w:w="2331"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69</w:t>
            </w:r>
          </w:p>
        </w:tc>
        <w:tc>
          <w:tcPr>
            <w:tcW w:w="2765"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13–53 U/L</w:t>
            </w:r>
          </w:p>
        </w:tc>
      </w:tr>
      <w:tr w:rsidR="0067444E" w:rsidRPr="00A01E4D">
        <w:trPr>
          <w:trHeight w:val="448"/>
        </w:trPr>
        <w:tc>
          <w:tcPr>
            <w:tcW w:w="240" w:type="dxa"/>
            <w:tcBorders>
              <w:top w:val="nil"/>
              <w:left w:val="nil"/>
              <w:bottom w:val="nil"/>
              <w:right w:val="nil"/>
            </w:tcBorders>
          </w:tcPr>
          <w:p w:rsidR="0067444E" w:rsidRPr="00A01E4D" w:rsidRDefault="0067444E">
            <w:pPr>
              <w:spacing w:line="360" w:lineRule="auto"/>
              <w:ind w:firstLineChars="100" w:firstLine="240"/>
              <w:jc w:val="both"/>
              <w:rPr>
                <w:rFonts w:ascii="Book Antiqua" w:hAnsi="Book Antiqua" w:cstheme="minorBidi"/>
              </w:rPr>
            </w:pPr>
          </w:p>
        </w:tc>
        <w:tc>
          <w:tcPr>
            <w:tcW w:w="4182" w:type="dxa"/>
            <w:tcBorders>
              <w:top w:val="nil"/>
              <w:left w:val="nil"/>
              <w:bottom w:val="nil"/>
              <w:right w:val="nil"/>
            </w:tcBorders>
          </w:tcPr>
          <w:p w:rsidR="0067444E" w:rsidRPr="00A01E4D" w:rsidRDefault="00CF0687">
            <w:pPr>
              <w:spacing w:line="360" w:lineRule="auto"/>
              <w:ind w:firstLineChars="100" w:firstLine="240"/>
              <w:jc w:val="both"/>
              <w:rPr>
                <w:rFonts w:ascii="Book Antiqua" w:hAnsi="Book Antiqua" w:cstheme="minorBidi"/>
              </w:rPr>
            </w:pPr>
            <w:r w:rsidRPr="00A01E4D">
              <w:rPr>
                <w:rFonts w:ascii="Book Antiqua" w:hAnsi="Book Antiqua" w:cstheme="minorBidi"/>
              </w:rPr>
              <w:t>Lipase</w:t>
            </w:r>
          </w:p>
        </w:tc>
        <w:tc>
          <w:tcPr>
            <w:tcW w:w="2331"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116</w:t>
            </w:r>
          </w:p>
        </w:tc>
        <w:tc>
          <w:tcPr>
            <w:tcW w:w="2765"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13–60 U/L</w:t>
            </w:r>
          </w:p>
        </w:tc>
      </w:tr>
      <w:tr w:rsidR="0067444E" w:rsidRPr="00A01E4D">
        <w:trPr>
          <w:trHeight w:val="448"/>
        </w:trPr>
        <w:tc>
          <w:tcPr>
            <w:tcW w:w="240" w:type="dxa"/>
            <w:tcBorders>
              <w:top w:val="nil"/>
              <w:left w:val="nil"/>
              <w:bottom w:val="nil"/>
              <w:right w:val="nil"/>
            </w:tcBorders>
          </w:tcPr>
          <w:p w:rsidR="0067444E" w:rsidRPr="00A01E4D" w:rsidRDefault="0067444E">
            <w:pPr>
              <w:spacing w:line="360" w:lineRule="auto"/>
              <w:ind w:firstLineChars="100" w:firstLine="240"/>
              <w:jc w:val="both"/>
              <w:rPr>
                <w:rFonts w:ascii="Book Antiqua" w:hAnsi="Book Antiqua" w:cstheme="minorBidi"/>
              </w:rPr>
            </w:pPr>
          </w:p>
        </w:tc>
        <w:tc>
          <w:tcPr>
            <w:tcW w:w="4182" w:type="dxa"/>
            <w:tcBorders>
              <w:top w:val="nil"/>
              <w:left w:val="nil"/>
              <w:bottom w:val="nil"/>
              <w:right w:val="nil"/>
            </w:tcBorders>
          </w:tcPr>
          <w:p w:rsidR="0067444E" w:rsidRPr="00A01E4D" w:rsidRDefault="00CF0687">
            <w:pPr>
              <w:spacing w:line="360" w:lineRule="auto"/>
              <w:ind w:firstLineChars="100" w:firstLine="240"/>
              <w:jc w:val="both"/>
              <w:rPr>
                <w:rFonts w:ascii="Book Antiqua" w:hAnsi="Book Antiqua" w:cstheme="minorBidi"/>
              </w:rPr>
            </w:pPr>
            <w:proofErr w:type="spellStart"/>
            <w:r w:rsidRPr="00A01E4D">
              <w:rPr>
                <w:rFonts w:ascii="Book Antiqua" w:hAnsi="Book Antiqua" w:cstheme="minorBidi"/>
              </w:rPr>
              <w:t>Procalcitonin</w:t>
            </w:r>
            <w:proofErr w:type="spellEnd"/>
          </w:p>
        </w:tc>
        <w:tc>
          <w:tcPr>
            <w:tcW w:w="2331"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17.6</w:t>
            </w:r>
          </w:p>
        </w:tc>
        <w:tc>
          <w:tcPr>
            <w:tcW w:w="2765"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&lt; 0.05 ng/mL</w:t>
            </w:r>
          </w:p>
        </w:tc>
      </w:tr>
      <w:tr w:rsidR="0067444E" w:rsidRPr="00A01E4D">
        <w:trPr>
          <w:trHeight w:val="448"/>
        </w:trPr>
        <w:tc>
          <w:tcPr>
            <w:tcW w:w="240" w:type="dxa"/>
            <w:tcBorders>
              <w:top w:val="nil"/>
              <w:left w:val="nil"/>
              <w:bottom w:val="nil"/>
              <w:right w:val="nil"/>
            </w:tcBorders>
          </w:tcPr>
          <w:p w:rsidR="0067444E" w:rsidRPr="00A01E4D" w:rsidRDefault="0067444E">
            <w:pPr>
              <w:spacing w:line="360" w:lineRule="auto"/>
              <w:ind w:firstLineChars="100" w:firstLine="240"/>
              <w:jc w:val="both"/>
              <w:rPr>
                <w:rFonts w:ascii="Book Antiqua" w:hAnsi="Book Antiqua" w:cstheme="minorBidi"/>
              </w:rPr>
            </w:pPr>
          </w:p>
        </w:tc>
        <w:tc>
          <w:tcPr>
            <w:tcW w:w="4182" w:type="dxa"/>
            <w:tcBorders>
              <w:top w:val="nil"/>
              <w:left w:val="nil"/>
              <w:bottom w:val="nil"/>
              <w:right w:val="nil"/>
            </w:tcBorders>
          </w:tcPr>
          <w:p w:rsidR="0067444E" w:rsidRPr="00A01E4D" w:rsidRDefault="00CF0687">
            <w:pPr>
              <w:spacing w:line="360" w:lineRule="auto"/>
              <w:ind w:firstLineChars="100" w:firstLine="240"/>
              <w:jc w:val="both"/>
              <w:rPr>
                <w:rFonts w:ascii="Book Antiqua" w:hAnsi="Book Antiqua" w:cstheme="minorBidi"/>
              </w:rPr>
            </w:pPr>
            <w:r w:rsidRPr="00A01E4D">
              <w:rPr>
                <w:rFonts w:ascii="Book Antiqua" w:hAnsi="Book Antiqua" w:cstheme="minorBidi"/>
              </w:rPr>
              <w:t>CRP</w:t>
            </w:r>
          </w:p>
        </w:tc>
        <w:tc>
          <w:tcPr>
            <w:tcW w:w="2331"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30</w:t>
            </w:r>
          </w:p>
        </w:tc>
        <w:tc>
          <w:tcPr>
            <w:tcW w:w="2765"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&lt; 0.05 mg/</w:t>
            </w:r>
            <w:proofErr w:type="spellStart"/>
            <w:r w:rsidRPr="00A01E4D">
              <w:rPr>
                <w:rFonts w:ascii="Book Antiqua" w:hAnsi="Book Antiqua" w:cstheme="minorBidi"/>
              </w:rPr>
              <w:t>dL</w:t>
            </w:r>
            <w:proofErr w:type="spellEnd"/>
          </w:p>
        </w:tc>
      </w:tr>
      <w:tr w:rsidR="0067444E" w:rsidRPr="00A01E4D">
        <w:trPr>
          <w:trHeight w:val="448"/>
        </w:trPr>
        <w:tc>
          <w:tcPr>
            <w:tcW w:w="240" w:type="dxa"/>
            <w:tcBorders>
              <w:top w:val="nil"/>
              <w:left w:val="nil"/>
              <w:bottom w:val="nil"/>
              <w:right w:val="nil"/>
            </w:tcBorders>
          </w:tcPr>
          <w:p w:rsidR="0067444E" w:rsidRPr="00A01E4D" w:rsidRDefault="0067444E">
            <w:pPr>
              <w:spacing w:line="360" w:lineRule="auto"/>
              <w:ind w:firstLineChars="100" w:firstLine="240"/>
              <w:jc w:val="both"/>
              <w:rPr>
                <w:rFonts w:ascii="Book Antiqua" w:hAnsi="Book Antiqua" w:cstheme="minorBidi"/>
              </w:rPr>
            </w:pPr>
          </w:p>
        </w:tc>
        <w:tc>
          <w:tcPr>
            <w:tcW w:w="4182" w:type="dxa"/>
            <w:tcBorders>
              <w:top w:val="nil"/>
              <w:left w:val="nil"/>
              <w:bottom w:val="nil"/>
              <w:right w:val="nil"/>
            </w:tcBorders>
          </w:tcPr>
          <w:p w:rsidR="0067444E" w:rsidRPr="00A01E4D" w:rsidRDefault="00CF0687">
            <w:pPr>
              <w:spacing w:line="360" w:lineRule="auto"/>
              <w:ind w:firstLineChars="100" w:firstLine="240"/>
              <w:jc w:val="both"/>
              <w:rPr>
                <w:rFonts w:ascii="Book Antiqua" w:hAnsi="Book Antiqua" w:cstheme="minorBidi"/>
              </w:rPr>
            </w:pPr>
            <w:r w:rsidRPr="00A01E4D">
              <w:rPr>
                <w:rFonts w:ascii="Book Antiqua" w:hAnsi="Book Antiqua" w:cstheme="minorBidi"/>
              </w:rPr>
              <w:t>Ferritin</w:t>
            </w:r>
          </w:p>
        </w:tc>
        <w:tc>
          <w:tcPr>
            <w:tcW w:w="2331"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61</w:t>
            </w:r>
          </w:p>
        </w:tc>
        <w:tc>
          <w:tcPr>
            <w:tcW w:w="2765"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30–400 ng/mL</w:t>
            </w:r>
          </w:p>
        </w:tc>
      </w:tr>
      <w:tr w:rsidR="0067444E" w:rsidRPr="00A01E4D">
        <w:trPr>
          <w:trHeight w:val="448"/>
        </w:trPr>
        <w:tc>
          <w:tcPr>
            <w:tcW w:w="240" w:type="dxa"/>
            <w:tcBorders>
              <w:top w:val="nil"/>
              <w:left w:val="nil"/>
              <w:bottom w:val="nil"/>
              <w:right w:val="nil"/>
            </w:tcBorders>
          </w:tcPr>
          <w:p w:rsidR="0067444E" w:rsidRPr="00A01E4D" w:rsidRDefault="0067444E">
            <w:pPr>
              <w:spacing w:line="360" w:lineRule="auto"/>
              <w:ind w:firstLineChars="100" w:firstLine="240"/>
              <w:jc w:val="both"/>
              <w:rPr>
                <w:rFonts w:ascii="Book Antiqua" w:hAnsi="Book Antiqua" w:cstheme="minorBidi"/>
              </w:rPr>
            </w:pPr>
          </w:p>
        </w:tc>
        <w:tc>
          <w:tcPr>
            <w:tcW w:w="4182" w:type="dxa"/>
            <w:tcBorders>
              <w:top w:val="nil"/>
              <w:left w:val="nil"/>
              <w:bottom w:val="nil"/>
              <w:right w:val="nil"/>
            </w:tcBorders>
          </w:tcPr>
          <w:p w:rsidR="0067444E" w:rsidRPr="00A01E4D" w:rsidRDefault="00CF0687">
            <w:pPr>
              <w:spacing w:line="360" w:lineRule="auto"/>
              <w:ind w:firstLineChars="100" w:firstLine="240"/>
              <w:jc w:val="both"/>
              <w:rPr>
                <w:rFonts w:ascii="Book Antiqua" w:hAnsi="Book Antiqua" w:cstheme="minorBidi"/>
              </w:rPr>
            </w:pPr>
            <w:r w:rsidRPr="00A01E4D">
              <w:rPr>
                <w:rFonts w:ascii="Book Antiqua" w:hAnsi="Book Antiqua" w:cstheme="minorBidi"/>
              </w:rPr>
              <w:t>Iron</w:t>
            </w:r>
          </w:p>
        </w:tc>
        <w:tc>
          <w:tcPr>
            <w:tcW w:w="2331"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2.1</w:t>
            </w:r>
          </w:p>
        </w:tc>
        <w:tc>
          <w:tcPr>
            <w:tcW w:w="2765"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8.1–28.6 µm/L</w:t>
            </w:r>
          </w:p>
        </w:tc>
      </w:tr>
      <w:tr w:rsidR="0067444E" w:rsidRPr="00A01E4D">
        <w:trPr>
          <w:trHeight w:val="448"/>
        </w:trPr>
        <w:tc>
          <w:tcPr>
            <w:tcW w:w="240" w:type="dxa"/>
            <w:tcBorders>
              <w:top w:val="nil"/>
              <w:left w:val="nil"/>
              <w:bottom w:val="nil"/>
              <w:right w:val="nil"/>
            </w:tcBorders>
          </w:tcPr>
          <w:p w:rsidR="0067444E" w:rsidRPr="00A01E4D" w:rsidRDefault="0067444E">
            <w:pPr>
              <w:spacing w:line="360" w:lineRule="auto"/>
              <w:ind w:firstLineChars="100" w:firstLine="240"/>
              <w:jc w:val="both"/>
              <w:rPr>
                <w:rFonts w:ascii="Book Antiqua" w:hAnsi="Book Antiqua" w:cstheme="minorBidi"/>
              </w:rPr>
            </w:pPr>
          </w:p>
        </w:tc>
        <w:tc>
          <w:tcPr>
            <w:tcW w:w="4182" w:type="dxa"/>
            <w:tcBorders>
              <w:top w:val="nil"/>
              <w:left w:val="nil"/>
              <w:bottom w:val="nil"/>
              <w:right w:val="nil"/>
            </w:tcBorders>
          </w:tcPr>
          <w:p w:rsidR="0067444E" w:rsidRPr="00A01E4D" w:rsidRDefault="00CF0687">
            <w:pPr>
              <w:spacing w:line="360" w:lineRule="auto"/>
              <w:ind w:firstLineChars="100" w:firstLine="240"/>
              <w:jc w:val="both"/>
              <w:rPr>
                <w:rFonts w:ascii="Book Antiqua" w:hAnsi="Book Antiqua" w:cstheme="minorBidi"/>
              </w:rPr>
            </w:pPr>
            <w:r w:rsidRPr="00A01E4D">
              <w:rPr>
                <w:rFonts w:ascii="Book Antiqua" w:hAnsi="Book Antiqua" w:cstheme="minorBidi"/>
              </w:rPr>
              <w:t>IgG4</w:t>
            </w:r>
          </w:p>
        </w:tc>
        <w:tc>
          <w:tcPr>
            <w:tcW w:w="2331"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237.5</w:t>
            </w:r>
          </w:p>
        </w:tc>
        <w:tc>
          <w:tcPr>
            <w:tcW w:w="2765"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39.2–864 mg/L</w:t>
            </w:r>
          </w:p>
        </w:tc>
      </w:tr>
      <w:tr w:rsidR="0067444E" w:rsidRPr="00A01E4D">
        <w:trPr>
          <w:trHeight w:val="448"/>
        </w:trPr>
        <w:tc>
          <w:tcPr>
            <w:tcW w:w="4422" w:type="dxa"/>
            <w:gridSpan w:val="2"/>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Anti–ANA</w:t>
            </w:r>
          </w:p>
        </w:tc>
        <w:tc>
          <w:tcPr>
            <w:tcW w:w="2331"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Negative</w:t>
            </w:r>
          </w:p>
        </w:tc>
        <w:tc>
          <w:tcPr>
            <w:tcW w:w="2765" w:type="dxa"/>
            <w:tcBorders>
              <w:top w:val="nil"/>
              <w:left w:val="nil"/>
              <w:bottom w:val="nil"/>
              <w:right w:val="nil"/>
            </w:tcBorders>
          </w:tcPr>
          <w:p w:rsidR="0067444E" w:rsidRPr="00A01E4D" w:rsidRDefault="0067444E">
            <w:pPr>
              <w:spacing w:line="360" w:lineRule="auto"/>
              <w:jc w:val="both"/>
              <w:rPr>
                <w:rFonts w:ascii="Book Antiqua" w:hAnsi="Book Antiqua" w:cstheme="minorBidi"/>
              </w:rPr>
            </w:pPr>
          </w:p>
        </w:tc>
      </w:tr>
      <w:tr w:rsidR="0067444E" w:rsidRPr="00A01E4D">
        <w:trPr>
          <w:trHeight w:val="448"/>
        </w:trPr>
        <w:tc>
          <w:tcPr>
            <w:tcW w:w="4422" w:type="dxa"/>
            <w:gridSpan w:val="2"/>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Anti – dsDNA</w:t>
            </w:r>
          </w:p>
        </w:tc>
        <w:tc>
          <w:tcPr>
            <w:tcW w:w="2331"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Negative</w:t>
            </w:r>
          </w:p>
        </w:tc>
        <w:tc>
          <w:tcPr>
            <w:tcW w:w="2765" w:type="dxa"/>
            <w:tcBorders>
              <w:top w:val="nil"/>
              <w:left w:val="nil"/>
              <w:bottom w:val="nil"/>
              <w:right w:val="nil"/>
            </w:tcBorders>
          </w:tcPr>
          <w:p w:rsidR="0067444E" w:rsidRPr="00A01E4D" w:rsidRDefault="0067444E">
            <w:pPr>
              <w:spacing w:line="360" w:lineRule="auto"/>
              <w:jc w:val="both"/>
              <w:rPr>
                <w:rFonts w:ascii="Book Antiqua" w:hAnsi="Book Antiqua" w:cstheme="minorBidi"/>
              </w:rPr>
            </w:pPr>
          </w:p>
        </w:tc>
      </w:tr>
      <w:tr w:rsidR="0067444E" w:rsidRPr="00A01E4D">
        <w:trPr>
          <w:trHeight w:val="448"/>
        </w:trPr>
        <w:tc>
          <w:tcPr>
            <w:tcW w:w="4422" w:type="dxa"/>
            <w:gridSpan w:val="2"/>
            <w:tcBorders>
              <w:top w:val="nil"/>
              <w:left w:val="nil"/>
              <w:bottom w:val="nil"/>
              <w:right w:val="nil"/>
            </w:tcBorders>
          </w:tcPr>
          <w:p w:rsidR="0067444E" w:rsidRPr="00A01E4D" w:rsidRDefault="00CF0687">
            <w:pPr>
              <w:spacing w:line="360" w:lineRule="auto"/>
              <w:jc w:val="both"/>
              <w:rPr>
                <w:rFonts w:ascii="Book Antiqua" w:hAnsi="Book Antiqua" w:cstheme="minorBidi"/>
              </w:rPr>
            </w:pPr>
            <w:proofErr w:type="spellStart"/>
            <w:r w:rsidRPr="00A01E4D">
              <w:rPr>
                <w:rFonts w:ascii="Book Antiqua" w:hAnsi="Book Antiqua" w:cstheme="minorBidi"/>
              </w:rPr>
              <w:t>HBsAg</w:t>
            </w:r>
            <w:proofErr w:type="spellEnd"/>
          </w:p>
        </w:tc>
        <w:tc>
          <w:tcPr>
            <w:tcW w:w="2331"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Negative</w:t>
            </w:r>
          </w:p>
        </w:tc>
        <w:tc>
          <w:tcPr>
            <w:tcW w:w="2765" w:type="dxa"/>
            <w:tcBorders>
              <w:top w:val="nil"/>
              <w:left w:val="nil"/>
              <w:bottom w:val="nil"/>
              <w:right w:val="nil"/>
            </w:tcBorders>
          </w:tcPr>
          <w:p w:rsidR="0067444E" w:rsidRPr="00A01E4D" w:rsidRDefault="0067444E">
            <w:pPr>
              <w:spacing w:line="360" w:lineRule="auto"/>
              <w:jc w:val="both"/>
              <w:rPr>
                <w:rFonts w:ascii="Book Antiqua" w:hAnsi="Book Antiqua" w:cstheme="minorBidi"/>
              </w:rPr>
            </w:pPr>
          </w:p>
        </w:tc>
      </w:tr>
      <w:tr w:rsidR="0067444E" w:rsidRPr="00A01E4D">
        <w:trPr>
          <w:trHeight w:val="448"/>
        </w:trPr>
        <w:tc>
          <w:tcPr>
            <w:tcW w:w="4422" w:type="dxa"/>
            <w:gridSpan w:val="2"/>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Anti-HCV</w:t>
            </w:r>
          </w:p>
        </w:tc>
        <w:tc>
          <w:tcPr>
            <w:tcW w:w="2331" w:type="dxa"/>
            <w:tcBorders>
              <w:top w:val="nil"/>
              <w:left w:val="nil"/>
              <w:bottom w:val="nil"/>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Negative</w:t>
            </w:r>
          </w:p>
        </w:tc>
        <w:tc>
          <w:tcPr>
            <w:tcW w:w="2765" w:type="dxa"/>
            <w:tcBorders>
              <w:top w:val="nil"/>
              <w:left w:val="nil"/>
              <w:bottom w:val="nil"/>
              <w:right w:val="nil"/>
            </w:tcBorders>
          </w:tcPr>
          <w:p w:rsidR="0067444E" w:rsidRPr="00A01E4D" w:rsidRDefault="0067444E">
            <w:pPr>
              <w:spacing w:line="360" w:lineRule="auto"/>
              <w:jc w:val="both"/>
              <w:rPr>
                <w:rFonts w:ascii="Book Antiqua" w:hAnsi="Book Antiqua" w:cstheme="minorBidi"/>
              </w:rPr>
            </w:pPr>
          </w:p>
        </w:tc>
      </w:tr>
      <w:tr w:rsidR="0067444E" w:rsidRPr="00A01E4D">
        <w:trPr>
          <w:trHeight w:val="462"/>
        </w:trPr>
        <w:tc>
          <w:tcPr>
            <w:tcW w:w="4422" w:type="dxa"/>
            <w:gridSpan w:val="2"/>
            <w:tcBorders>
              <w:top w:val="nil"/>
              <w:left w:val="nil"/>
              <w:bottom w:val="single" w:sz="4" w:space="0" w:color="auto"/>
              <w:right w:val="nil"/>
            </w:tcBorders>
          </w:tcPr>
          <w:p w:rsidR="0067444E" w:rsidRPr="00A01E4D" w:rsidRDefault="00CF0687">
            <w:pPr>
              <w:spacing w:line="360" w:lineRule="auto"/>
              <w:jc w:val="both"/>
              <w:rPr>
                <w:rFonts w:ascii="Book Antiqua" w:hAnsi="Book Antiqua" w:cstheme="minorBidi"/>
              </w:rPr>
            </w:pPr>
            <w:proofErr w:type="spellStart"/>
            <w:r w:rsidRPr="00A01E4D">
              <w:rPr>
                <w:rFonts w:ascii="Book Antiqua" w:hAnsi="Book Antiqua" w:cstheme="minorBidi"/>
              </w:rPr>
              <w:lastRenderedPageBreak/>
              <w:t>Fasciola</w:t>
            </w:r>
            <w:proofErr w:type="spellEnd"/>
            <w:r w:rsidRPr="00A01E4D">
              <w:rPr>
                <w:rFonts w:ascii="Book Antiqua" w:hAnsi="Book Antiqua" w:cstheme="minorBidi"/>
              </w:rPr>
              <w:t xml:space="preserve"> hepatica antibody test</w:t>
            </w:r>
          </w:p>
        </w:tc>
        <w:tc>
          <w:tcPr>
            <w:tcW w:w="2331" w:type="dxa"/>
            <w:tcBorders>
              <w:top w:val="nil"/>
              <w:left w:val="nil"/>
              <w:bottom w:val="single" w:sz="4" w:space="0" w:color="auto"/>
              <w:right w:val="nil"/>
            </w:tcBorders>
          </w:tcPr>
          <w:p w:rsidR="0067444E" w:rsidRPr="00A01E4D" w:rsidRDefault="00CF0687">
            <w:pPr>
              <w:spacing w:line="360" w:lineRule="auto"/>
              <w:jc w:val="both"/>
              <w:rPr>
                <w:rFonts w:ascii="Book Antiqua" w:hAnsi="Book Antiqua" w:cstheme="minorBidi"/>
              </w:rPr>
            </w:pPr>
            <w:r w:rsidRPr="00A01E4D">
              <w:rPr>
                <w:rFonts w:ascii="Book Antiqua" w:hAnsi="Book Antiqua" w:cstheme="minorBidi"/>
              </w:rPr>
              <w:t>Negative</w:t>
            </w:r>
          </w:p>
        </w:tc>
        <w:tc>
          <w:tcPr>
            <w:tcW w:w="2765" w:type="dxa"/>
            <w:tcBorders>
              <w:top w:val="nil"/>
              <w:left w:val="nil"/>
              <w:bottom w:val="single" w:sz="4" w:space="0" w:color="auto"/>
              <w:right w:val="nil"/>
            </w:tcBorders>
          </w:tcPr>
          <w:p w:rsidR="0067444E" w:rsidRPr="00A01E4D" w:rsidRDefault="0067444E">
            <w:pPr>
              <w:spacing w:line="360" w:lineRule="auto"/>
              <w:jc w:val="both"/>
              <w:rPr>
                <w:rFonts w:ascii="Book Antiqua" w:hAnsi="Book Antiqua" w:cstheme="minorBidi"/>
              </w:rPr>
            </w:pPr>
          </w:p>
        </w:tc>
      </w:tr>
    </w:tbl>
    <w:p w:rsidR="00A01E4D" w:rsidRPr="00A01E4D" w:rsidRDefault="00CF0687">
      <w:pPr>
        <w:spacing w:line="360" w:lineRule="auto"/>
        <w:jc w:val="both"/>
        <w:rPr>
          <w:rFonts w:ascii="Book Antiqua" w:hAnsi="Book Antiqua"/>
        </w:rPr>
      </w:pPr>
      <w:r w:rsidRPr="00A01E4D">
        <w:rPr>
          <w:rFonts w:ascii="Book Antiqua" w:hAnsi="Book Antiqua"/>
          <w:lang w:val="vi-VN"/>
        </w:rPr>
        <w:t>AST</w:t>
      </w:r>
      <w:r w:rsidRPr="00A01E4D">
        <w:rPr>
          <w:rFonts w:asciiTheme="minorHAnsi" w:hAnsiTheme="minorHAnsi"/>
          <w:lang w:val="vi-VN"/>
        </w:rPr>
        <w:t xml:space="preserve">: </w:t>
      </w:r>
      <w:r w:rsidRPr="00A01E4D">
        <w:rPr>
          <w:rFonts w:ascii="Book Antiqua" w:hAnsi="Book Antiqua"/>
        </w:rPr>
        <w:t xml:space="preserve">aspartate aminotransferase; ALT: alanine transaminases; CRP: C-reactive protein; ANA: antinuclear antibody; dsDNA: double </w:t>
      </w:r>
      <w:r w:rsidRPr="00A01E4D">
        <w:rPr>
          <w:rFonts w:ascii="Book Antiqua" w:hAnsi="Book Antiqua"/>
        </w:rPr>
        <w:t xml:space="preserve">stranded DNA; </w:t>
      </w:r>
      <w:proofErr w:type="spellStart"/>
      <w:r w:rsidRPr="00A01E4D">
        <w:rPr>
          <w:rFonts w:ascii="Book Antiqua" w:hAnsi="Book Antiqua"/>
        </w:rPr>
        <w:t>HbsAg</w:t>
      </w:r>
      <w:proofErr w:type="spellEnd"/>
      <w:r w:rsidRPr="00A01E4D">
        <w:rPr>
          <w:rFonts w:ascii="Book Antiqua" w:hAnsi="Book Antiqua"/>
        </w:rPr>
        <w:t>: hepatitis B surface antigen; HCV: hepatitis C virus.</w:t>
      </w:r>
    </w:p>
    <w:p w:rsidR="00A01E4D" w:rsidRPr="00A01E4D" w:rsidRDefault="00A01E4D">
      <w:pPr>
        <w:rPr>
          <w:rFonts w:ascii="Book Antiqua" w:hAnsi="Book Antiqua"/>
        </w:rPr>
      </w:pPr>
      <w:r w:rsidRPr="00A01E4D">
        <w:rPr>
          <w:rFonts w:ascii="Book Antiqua" w:hAnsi="Book Antiqua"/>
        </w:rPr>
        <w:br w:type="page"/>
      </w:r>
    </w:p>
    <w:p w:rsidR="00A01E4D" w:rsidRPr="00A01E4D" w:rsidRDefault="00A01E4D" w:rsidP="00A01E4D">
      <w:pPr>
        <w:jc w:val="center"/>
        <w:rPr>
          <w:rFonts w:ascii="Book Antiqua" w:hAnsi="Book Antiqua"/>
        </w:rPr>
      </w:pPr>
    </w:p>
    <w:p w:rsidR="00A01E4D" w:rsidRPr="00A01E4D" w:rsidRDefault="00A01E4D" w:rsidP="00A01E4D">
      <w:pPr>
        <w:jc w:val="center"/>
        <w:rPr>
          <w:rFonts w:ascii="Book Antiqua" w:hAnsi="Book Antiqua"/>
        </w:rPr>
      </w:pPr>
    </w:p>
    <w:p w:rsidR="00A01E4D" w:rsidRPr="00A01E4D" w:rsidRDefault="00A01E4D" w:rsidP="00A01E4D">
      <w:pPr>
        <w:jc w:val="center"/>
        <w:rPr>
          <w:rFonts w:ascii="Book Antiqua" w:hAnsi="Book Antiqua"/>
        </w:rPr>
      </w:pPr>
    </w:p>
    <w:p w:rsidR="00A01E4D" w:rsidRPr="00A01E4D" w:rsidRDefault="00A01E4D" w:rsidP="00A01E4D">
      <w:pPr>
        <w:jc w:val="center"/>
        <w:rPr>
          <w:rFonts w:ascii="Book Antiqua" w:hAnsi="Book Antiqua"/>
        </w:rPr>
      </w:pPr>
    </w:p>
    <w:p w:rsidR="00A01E4D" w:rsidRPr="00A01E4D" w:rsidRDefault="00A01E4D" w:rsidP="00A01E4D">
      <w:pPr>
        <w:jc w:val="center"/>
        <w:rPr>
          <w:rFonts w:ascii="Book Antiqua" w:hAnsi="Book Antiqua"/>
        </w:rPr>
      </w:pPr>
      <w:r w:rsidRPr="00A01E4D">
        <w:rPr>
          <w:rFonts w:ascii="Book Antiqua" w:hAnsi="Book Antiqua"/>
          <w:noProof/>
          <w:lang w:eastAsia="zh-CN"/>
        </w:rPr>
        <w:drawing>
          <wp:inline distT="0" distB="0" distL="0" distR="0" wp14:anchorId="79B2006C" wp14:editId="3CC72C84">
            <wp:extent cx="2500630" cy="1440815"/>
            <wp:effectExtent l="0" t="0" r="0" b="6985"/>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0630" cy="1440815"/>
                    </a:xfrm>
                    <a:prstGeom prst="rect">
                      <a:avLst/>
                    </a:prstGeom>
                    <a:noFill/>
                    <a:ln>
                      <a:noFill/>
                    </a:ln>
                  </pic:spPr>
                </pic:pic>
              </a:graphicData>
            </a:graphic>
          </wp:inline>
        </w:drawing>
      </w:r>
    </w:p>
    <w:p w:rsidR="00A01E4D" w:rsidRPr="00A01E4D" w:rsidRDefault="00A01E4D" w:rsidP="00A01E4D">
      <w:pPr>
        <w:jc w:val="center"/>
        <w:rPr>
          <w:rFonts w:ascii="Book Antiqua" w:hAnsi="Book Antiqua"/>
        </w:rPr>
      </w:pPr>
    </w:p>
    <w:p w:rsidR="00A01E4D" w:rsidRPr="00A01E4D" w:rsidRDefault="00A01E4D" w:rsidP="00A01E4D">
      <w:pPr>
        <w:autoSpaceDE w:val="0"/>
        <w:autoSpaceDN w:val="0"/>
        <w:adjustRightInd w:val="0"/>
        <w:jc w:val="center"/>
        <w:rPr>
          <w:rFonts w:ascii="Book Antiqua" w:eastAsia="Garamond-Bold" w:hAnsi="Book Antiqua" w:cs="Garamond-Bold"/>
          <w:b/>
          <w:bCs/>
          <w:color w:val="000000"/>
          <w:sz w:val="28"/>
          <w:szCs w:val="28"/>
        </w:rPr>
      </w:pPr>
      <w:r w:rsidRPr="00A01E4D">
        <w:rPr>
          <w:rFonts w:ascii="Book Antiqua" w:eastAsia="TimesNewRomanPSMT" w:hAnsi="Book Antiqua" w:cs="TimesNewRomanPSMT"/>
          <w:color w:val="000000"/>
          <w:sz w:val="28"/>
          <w:szCs w:val="28"/>
        </w:rPr>
        <w:t xml:space="preserve">Published by </w:t>
      </w:r>
      <w:proofErr w:type="spellStart"/>
      <w:r w:rsidRPr="00A01E4D">
        <w:rPr>
          <w:rFonts w:ascii="Book Antiqua" w:eastAsia="Garamond-Bold" w:hAnsi="Book Antiqua" w:cs="Garamond-Bold"/>
          <w:b/>
          <w:bCs/>
          <w:color w:val="000000"/>
          <w:sz w:val="28"/>
          <w:szCs w:val="28"/>
        </w:rPr>
        <w:t>Baishideng</w:t>
      </w:r>
      <w:proofErr w:type="spellEnd"/>
      <w:r w:rsidRPr="00A01E4D">
        <w:rPr>
          <w:rFonts w:ascii="Book Antiqua" w:eastAsia="Garamond-Bold" w:hAnsi="Book Antiqua" w:cs="Garamond-Bold"/>
          <w:b/>
          <w:bCs/>
          <w:color w:val="000000"/>
          <w:sz w:val="28"/>
          <w:szCs w:val="28"/>
        </w:rPr>
        <w:t xml:space="preserve"> Publishing Group </w:t>
      </w:r>
      <w:proofErr w:type="spellStart"/>
      <w:r w:rsidRPr="00A01E4D">
        <w:rPr>
          <w:rFonts w:ascii="Book Antiqua" w:eastAsia="Garamond-Bold" w:hAnsi="Book Antiqua" w:cs="Garamond-Bold"/>
          <w:b/>
          <w:bCs/>
          <w:color w:val="000000"/>
          <w:sz w:val="28"/>
          <w:szCs w:val="28"/>
        </w:rPr>
        <w:t>Inc</w:t>
      </w:r>
      <w:proofErr w:type="spellEnd"/>
    </w:p>
    <w:p w:rsidR="00A01E4D" w:rsidRPr="00A01E4D" w:rsidRDefault="00A01E4D" w:rsidP="00A01E4D">
      <w:pPr>
        <w:autoSpaceDE w:val="0"/>
        <w:autoSpaceDN w:val="0"/>
        <w:adjustRightInd w:val="0"/>
        <w:jc w:val="center"/>
        <w:rPr>
          <w:rFonts w:ascii="Book Antiqua" w:eastAsia="TimesNewRomanPSMT" w:hAnsi="Book Antiqua" w:cs="Garamond"/>
          <w:color w:val="000000"/>
          <w:sz w:val="28"/>
          <w:szCs w:val="28"/>
        </w:rPr>
      </w:pPr>
      <w:r w:rsidRPr="00A01E4D">
        <w:rPr>
          <w:rFonts w:ascii="Book Antiqua" w:eastAsia="TimesNewRomanPSMT" w:hAnsi="Book Antiqua" w:cs="Garamond"/>
          <w:color w:val="000000"/>
          <w:sz w:val="28"/>
          <w:szCs w:val="28"/>
        </w:rPr>
        <w:t>7041 Koll Center Parkway, Suite 160, Pleasanton, CA 94566, USA</w:t>
      </w:r>
    </w:p>
    <w:p w:rsidR="00A01E4D" w:rsidRPr="00A01E4D" w:rsidRDefault="00A01E4D" w:rsidP="00A01E4D">
      <w:pPr>
        <w:autoSpaceDE w:val="0"/>
        <w:autoSpaceDN w:val="0"/>
        <w:adjustRightInd w:val="0"/>
        <w:jc w:val="center"/>
        <w:rPr>
          <w:rFonts w:ascii="Book Antiqua" w:eastAsia="TimesNewRomanPSMT" w:hAnsi="Book Antiqua" w:cs="Garamond"/>
          <w:color w:val="000000"/>
          <w:sz w:val="28"/>
          <w:szCs w:val="28"/>
        </w:rPr>
      </w:pPr>
      <w:r w:rsidRPr="00A01E4D">
        <w:rPr>
          <w:rFonts w:ascii="Book Antiqua" w:eastAsia="Garamond-Bold" w:hAnsi="Book Antiqua" w:cs="Garamond-Bold"/>
          <w:b/>
          <w:bCs/>
          <w:color w:val="000000"/>
          <w:sz w:val="28"/>
          <w:szCs w:val="28"/>
        </w:rPr>
        <w:t xml:space="preserve">Telephone: </w:t>
      </w:r>
      <w:r w:rsidRPr="00A01E4D">
        <w:rPr>
          <w:rFonts w:ascii="Book Antiqua" w:eastAsia="TimesNewRomanPSMT" w:hAnsi="Book Antiqua" w:cs="Garamond"/>
          <w:color w:val="000000"/>
          <w:sz w:val="28"/>
          <w:szCs w:val="28"/>
        </w:rPr>
        <w:t>+1-925-3991568</w:t>
      </w:r>
    </w:p>
    <w:p w:rsidR="00A01E4D" w:rsidRPr="00A01E4D" w:rsidRDefault="00A01E4D" w:rsidP="00A01E4D">
      <w:pPr>
        <w:autoSpaceDE w:val="0"/>
        <w:autoSpaceDN w:val="0"/>
        <w:adjustRightInd w:val="0"/>
        <w:jc w:val="center"/>
        <w:rPr>
          <w:rFonts w:ascii="Book Antiqua" w:eastAsia="TimesNewRomanPSMT" w:hAnsi="Book Antiqua" w:cs="Garamond"/>
          <w:color w:val="D56400"/>
          <w:sz w:val="28"/>
          <w:szCs w:val="28"/>
        </w:rPr>
      </w:pPr>
      <w:r w:rsidRPr="00A01E4D">
        <w:rPr>
          <w:rFonts w:ascii="Book Antiqua" w:eastAsia="Garamond-Bold" w:hAnsi="Book Antiqua" w:cs="Garamond-Bold"/>
          <w:b/>
          <w:bCs/>
          <w:color w:val="000000"/>
          <w:sz w:val="28"/>
          <w:szCs w:val="28"/>
        </w:rPr>
        <w:t xml:space="preserve">E-mail: </w:t>
      </w:r>
      <w:r w:rsidRPr="00A01E4D">
        <w:rPr>
          <w:rFonts w:ascii="Book Antiqua" w:eastAsia="TimesNewRomanPSMT" w:hAnsi="Book Antiqua" w:cs="Garamond"/>
          <w:color w:val="D56400"/>
          <w:sz w:val="28"/>
          <w:szCs w:val="28"/>
        </w:rPr>
        <w:t>bpgoffice@wjgnet.com</w:t>
      </w:r>
    </w:p>
    <w:p w:rsidR="00A01E4D" w:rsidRPr="00A01E4D" w:rsidRDefault="00A01E4D" w:rsidP="00A01E4D">
      <w:pPr>
        <w:autoSpaceDE w:val="0"/>
        <w:autoSpaceDN w:val="0"/>
        <w:adjustRightInd w:val="0"/>
        <w:jc w:val="center"/>
        <w:rPr>
          <w:rFonts w:ascii="Book Antiqua" w:eastAsia="TimesNewRomanPSMT" w:hAnsi="Book Antiqua" w:cs="Garamond"/>
          <w:color w:val="D56400"/>
          <w:sz w:val="28"/>
          <w:szCs w:val="28"/>
        </w:rPr>
      </w:pPr>
      <w:r w:rsidRPr="00A01E4D">
        <w:rPr>
          <w:rFonts w:ascii="Book Antiqua" w:eastAsia="Garamond-Bold" w:hAnsi="Book Antiqua" w:cs="Garamond-Bold"/>
          <w:b/>
          <w:bCs/>
          <w:color w:val="000000"/>
          <w:sz w:val="28"/>
          <w:szCs w:val="28"/>
        </w:rPr>
        <w:t xml:space="preserve">Help Desk: </w:t>
      </w:r>
      <w:r w:rsidRPr="00A01E4D">
        <w:rPr>
          <w:rFonts w:ascii="Book Antiqua" w:eastAsia="TimesNewRomanPSMT" w:hAnsi="Book Antiqua" w:cs="Garamond"/>
          <w:color w:val="D56400"/>
          <w:sz w:val="28"/>
          <w:szCs w:val="28"/>
        </w:rPr>
        <w:t>https://www.f6publishing.com/helpdesk</w:t>
      </w:r>
    </w:p>
    <w:p w:rsidR="00A01E4D" w:rsidRPr="00A01E4D" w:rsidRDefault="00A01E4D" w:rsidP="00A01E4D">
      <w:pPr>
        <w:jc w:val="center"/>
        <w:rPr>
          <w:rFonts w:ascii="Book Antiqua" w:hAnsi="Book Antiqua" w:cstheme="minorBidi"/>
          <w:sz w:val="21"/>
          <w:szCs w:val="22"/>
        </w:rPr>
      </w:pPr>
      <w:r w:rsidRPr="00A01E4D">
        <w:rPr>
          <w:rFonts w:ascii="Book Antiqua" w:eastAsia="TimesNewRomanPSMT" w:hAnsi="Book Antiqua" w:cs="Garamond"/>
          <w:color w:val="D56400"/>
          <w:sz w:val="28"/>
          <w:szCs w:val="28"/>
        </w:rPr>
        <w:t>https://www.wjgnet.com</w:t>
      </w:r>
    </w:p>
    <w:p w:rsidR="00A01E4D" w:rsidRPr="00A01E4D" w:rsidRDefault="00A01E4D" w:rsidP="00A01E4D">
      <w:pPr>
        <w:jc w:val="center"/>
        <w:rPr>
          <w:rFonts w:ascii="Book Antiqua" w:hAnsi="Book Antiqua"/>
        </w:rPr>
      </w:pPr>
    </w:p>
    <w:p w:rsidR="00A01E4D" w:rsidRPr="00A01E4D" w:rsidRDefault="00A01E4D" w:rsidP="00A01E4D">
      <w:pPr>
        <w:jc w:val="center"/>
        <w:rPr>
          <w:rFonts w:ascii="Book Antiqua" w:hAnsi="Book Antiqua"/>
        </w:rPr>
      </w:pPr>
    </w:p>
    <w:p w:rsidR="00A01E4D" w:rsidRPr="00A01E4D" w:rsidRDefault="00A01E4D" w:rsidP="00A01E4D">
      <w:pPr>
        <w:jc w:val="center"/>
        <w:rPr>
          <w:rFonts w:ascii="Book Antiqua" w:hAnsi="Book Antiqua"/>
        </w:rPr>
      </w:pPr>
    </w:p>
    <w:p w:rsidR="00A01E4D" w:rsidRPr="00A01E4D" w:rsidRDefault="00A01E4D" w:rsidP="00A01E4D">
      <w:pPr>
        <w:jc w:val="center"/>
        <w:rPr>
          <w:rFonts w:ascii="Book Antiqua" w:hAnsi="Book Antiqua"/>
        </w:rPr>
      </w:pPr>
      <w:r w:rsidRPr="00A01E4D">
        <w:rPr>
          <w:rFonts w:ascii="Book Antiqua" w:hAnsi="Book Antiqua"/>
          <w:noProof/>
          <w:lang w:eastAsia="zh-CN"/>
        </w:rPr>
        <w:drawing>
          <wp:inline distT="0" distB="0" distL="0" distR="0" wp14:anchorId="40039267" wp14:editId="64145A13">
            <wp:extent cx="1447800" cy="1440815"/>
            <wp:effectExtent l="0" t="0" r="0" b="6985"/>
            <wp:docPr id="5" name="图片 5"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二维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815"/>
                    </a:xfrm>
                    <a:prstGeom prst="rect">
                      <a:avLst/>
                    </a:prstGeom>
                    <a:noFill/>
                    <a:ln>
                      <a:noFill/>
                    </a:ln>
                  </pic:spPr>
                </pic:pic>
              </a:graphicData>
            </a:graphic>
          </wp:inline>
        </w:drawing>
      </w:r>
    </w:p>
    <w:p w:rsidR="00A01E4D" w:rsidRPr="00A01E4D" w:rsidRDefault="00A01E4D" w:rsidP="00A01E4D">
      <w:pPr>
        <w:jc w:val="center"/>
        <w:rPr>
          <w:rFonts w:ascii="Book Antiqua" w:hAnsi="Book Antiqua"/>
        </w:rPr>
      </w:pPr>
    </w:p>
    <w:p w:rsidR="00A01E4D" w:rsidRPr="00A01E4D" w:rsidRDefault="00A01E4D" w:rsidP="00A01E4D">
      <w:pPr>
        <w:jc w:val="center"/>
        <w:rPr>
          <w:rFonts w:ascii="Book Antiqua" w:hAnsi="Book Antiqua"/>
        </w:rPr>
      </w:pPr>
    </w:p>
    <w:p w:rsidR="00A01E4D" w:rsidRPr="00A01E4D" w:rsidRDefault="00A01E4D" w:rsidP="00A01E4D">
      <w:pPr>
        <w:jc w:val="center"/>
        <w:rPr>
          <w:rFonts w:ascii="Book Antiqua" w:hAnsi="Book Antiqua"/>
        </w:rPr>
      </w:pPr>
    </w:p>
    <w:p w:rsidR="00A01E4D" w:rsidRPr="00A01E4D" w:rsidRDefault="00A01E4D" w:rsidP="00A01E4D">
      <w:pPr>
        <w:jc w:val="center"/>
        <w:rPr>
          <w:rFonts w:ascii="Book Antiqua" w:hAnsi="Book Antiqua"/>
        </w:rPr>
      </w:pPr>
    </w:p>
    <w:p w:rsidR="00A01E4D" w:rsidRPr="00A01E4D" w:rsidRDefault="00A01E4D" w:rsidP="00A01E4D">
      <w:pPr>
        <w:jc w:val="center"/>
        <w:rPr>
          <w:rFonts w:ascii="Book Antiqua" w:hAnsi="Book Antiqua"/>
        </w:rPr>
      </w:pPr>
    </w:p>
    <w:p w:rsidR="00A01E4D" w:rsidRPr="00A01E4D" w:rsidRDefault="00A01E4D" w:rsidP="00A01E4D">
      <w:pPr>
        <w:jc w:val="center"/>
        <w:rPr>
          <w:rFonts w:ascii="Book Antiqua" w:hAnsi="Book Antiqua"/>
        </w:rPr>
      </w:pPr>
    </w:p>
    <w:p w:rsidR="00A01E4D" w:rsidRPr="00A01E4D" w:rsidRDefault="00A01E4D" w:rsidP="00A01E4D">
      <w:pPr>
        <w:jc w:val="center"/>
        <w:rPr>
          <w:rFonts w:ascii="Book Antiqua" w:hAnsi="Book Antiqua"/>
        </w:rPr>
      </w:pPr>
    </w:p>
    <w:p w:rsidR="00A01E4D" w:rsidRPr="00A01E4D" w:rsidRDefault="00A01E4D" w:rsidP="00A01E4D">
      <w:pPr>
        <w:jc w:val="center"/>
        <w:rPr>
          <w:rFonts w:ascii="Book Antiqua" w:hAnsi="Book Antiqua"/>
        </w:rPr>
      </w:pPr>
    </w:p>
    <w:p w:rsidR="00A01E4D" w:rsidRPr="00A01E4D" w:rsidRDefault="00A01E4D" w:rsidP="00A01E4D">
      <w:pPr>
        <w:jc w:val="center"/>
        <w:rPr>
          <w:rFonts w:ascii="Book Antiqua" w:hAnsi="Book Antiqua"/>
        </w:rPr>
      </w:pPr>
    </w:p>
    <w:p w:rsidR="00A01E4D" w:rsidRPr="00A01E4D" w:rsidRDefault="00A01E4D" w:rsidP="00A01E4D">
      <w:pPr>
        <w:jc w:val="right"/>
        <w:rPr>
          <w:rFonts w:ascii="Book Antiqua" w:hAnsi="Book Antiqua"/>
          <w:color w:val="000000" w:themeColor="text1"/>
        </w:rPr>
      </w:pPr>
    </w:p>
    <w:p w:rsidR="00A01E4D" w:rsidRDefault="00A01E4D" w:rsidP="00A01E4D">
      <w:pPr>
        <w:jc w:val="center"/>
        <w:rPr>
          <w:rFonts w:ascii="Book Antiqua" w:hAnsi="Book Antiqua"/>
          <w:color w:val="000000" w:themeColor="text1"/>
        </w:rPr>
      </w:pPr>
      <w:r w:rsidRPr="00A01E4D">
        <w:rPr>
          <w:rFonts w:ascii="Book Antiqua" w:eastAsia="BookAntiqua-Bold" w:hAnsi="Book Antiqua" w:cs="BookAntiqua-Bold"/>
          <w:b/>
          <w:bCs/>
          <w:color w:val="000000" w:themeColor="text1"/>
        </w:rPr>
        <w:t xml:space="preserve">© 2021 </w:t>
      </w:r>
      <w:proofErr w:type="spellStart"/>
      <w:r w:rsidRPr="00A01E4D">
        <w:rPr>
          <w:rFonts w:ascii="Book Antiqua" w:eastAsia="BookAntiqua-Bold" w:hAnsi="Book Antiqua" w:cs="BookAntiqua-Bold"/>
          <w:b/>
          <w:bCs/>
          <w:color w:val="000000" w:themeColor="text1"/>
        </w:rPr>
        <w:t>Baishideng</w:t>
      </w:r>
      <w:proofErr w:type="spellEnd"/>
      <w:r w:rsidRPr="00A01E4D">
        <w:rPr>
          <w:rFonts w:ascii="Book Antiqua" w:eastAsia="BookAntiqua-Bold" w:hAnsi="Book Antiqua" w:cs="BookAntiqua-Bold"/>
          <w:b/>
          <w:bCs/>
          <w:color w:val="000000" w:themeColor="text1"/>
        </w:rPr>
        <w:t xml:space="preserve"> Publishing Group Inc. All rights reserved.</w:t>
      </w:r>
      <w:r w:rsidRPr="00A01E4D">
        <w:rPr>
          <w:rFonts w:ascii="Book Antiqua" w:hAnsi="Book Antiqua"/>
          <w:color w:val="000000" w:themeColor="text1"/>
        </w:rPr>
        <w:fldChar w:fldCharType="begin"/>
      </w:r>
      <w:r w:rsidRPr="00A01E4D">
        <w:rPr>
          <w:rFonts w:ascii="Book Antiqua" w:hAnsi="Book Antiqua"/>
          <w:color w:val="000000" w:themeColor="text1"/>
        </w:rPr>
        <w:instrText xml:space="preserve"> ADDIN EN.REFLIST </w:instrText>
      </w:r>
      <w:r w:rsidRPr="00A01E4D">
        <w:rPr>
          <w:rFonts w:ascii="Book Antiqua" w:hAnsi="Book Antiqua"/>
          <w:color w:val="000000" w:themeColor="text1"/>
        </w:rPr>
        <w:fldChar w:fldCharType="end"/>
      </w:r>
      <w:bookmarkStart w:id="0" w:name="_GoBack"/>
      <w:bookmarkEnd w:id="0"/>
    </w:p>
    <w:p w:rsidR="0067444E" w:rsidRDefault="0067444E">
      <w:pPr>
        <w:spacing w:line="360" w:lineRule="auto"/>
        <w:jc w:val="both"/>
        <w:rPr>
          <w:rFonts w:ascii="Book Antiqua" w:hAnsi="Book Antiqua" w:hint="eastAsia"/>
          <w:lang w:eastAsia="zh-CN"/>
        </w:rPr>
      </w:pPr>
    </w:p>
    <w:sectPr w:rsidR="0067444E">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0687" w:rsidRDefault="00CF0687">
      <w:r>
        <w:separator/>
      </w:r>
    </w:p>
  </w:endnote>
  <w:endnote w:type="continuationSeparator" w:id="0">
    <w:p w:rsidR="00CF0687" w:rsidRDefault="00CF0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574968"/>
    </w:sdtPr>
    <w:sdtEndPr/>
    <w:sdtContent>
      <w:sdt>
        <w:sdtPr>
          <w:id w:val="-1705238520"/>
        </w:sdtPr>
        <w:sdtEndPr/>
        <w:sdtContent>
          <w:p w:rsidR="0067444E" w:rsidRDefault="00CF0687">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01E4D">
              <w:rPr>
                <w:b/>
                <w:bCs/>
                <w:noProof/>
              </w:rPr>
              <w:t>23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01E4D">
              <w:rPr>
                <w:b/>
                <w:bCs/>
                <w:noProof/>
              </w:rPr>
              <w:t>23</w:t>
            </w:r>
            <w:r>
              <w:rPr>
                <w:b/>
                <w:bCs/>
                <w:sz w:val="24"/>
                <w:szCs w:val="24"/>
              </w:rPr>
              <w:fldChar w:fldCharType="end"/>
            </w:r>
          </w:p>
        </w:sdtContent>
      </w:sdt>
    </w:sdtContent>
  </w:sdt>
  <w:p w:rsidR="0067444E" w:rsidRDefault="0067444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0687" w:rsidRDefault="00CF0687">
      <w:r>
        <w:separator/>
      </w:r>
    </w:p>
  </w:footnote>
  <w:footnote w:type="continuationSeparator" w:id="0">
    <w:p w:rsidR="00CF0687" w:rsidRDefault="00CF06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5D58"/>
    <w:rsid w:val="000551EB"/>
    <w:rsid w:val="00057115"/>
    <w:rsid w:val="000652AC"/>
    <w:rsid w:val="00073D2C"/>
    <w:rsid w:val="000838B3"/>
    <w:rsid w:val="000909D7"/>
    <w:rsid w:val="00092BD7"/>
    <w:rsid w:val="000E6ADD"/>
    <w:rsid w:val="00144A24"/>
    <w:rsid w:val="001546B5"/>
    <w:rsid w:val="0017550C"/>
    <w:rsid w:val="001A2C06"/>
    <w:rsid w:val="001B132E"/>
    <w:rsid w:val="001C5406"/>
    <w:rsid w:val="001F042D"/>
    <w:rsid w:val="00210CF7"/>
    <w:rsid w:val="00246C75"/>
    <w:rsid w:val="00254CF2"/>
    <w:rsid w:val="00266639"/>
    <w:rsid w:val="00277F52"/>
    <w:rsid w:val="0028221B"/>
    <w:rsid w:val="002A1D41"/>
    <w:rsid w:val="002A5DBB"/>
    <w:rsid w:val="002C0773"/>
    <w:rsid w:val="002D4479"/>
    <w:rsid w:val="002F34C7"/>
    <w:rsid w:val="00333EFB"/>
    <w:rsid w:val="003605AF"/>
    <w:rsid w:val="003E1471"/>
    <w:rsid w:val="00466300"/>
    <w:rsid w:val="00483F72"/>
    <w:rsid w:val="004E46C6"/>
    <w:rsid w:val="00502A92"/>
    <w:rsid w:val="005239A9"/>
    <w:rsid w:val="00535859"/>
    <w:rsid w:val="005C6C98"/>
    <w:rsid w:val="005C7334"/>
    <w:rsid w:val="005D4937"/>
    <w:rsid w:val="005E101B"/>
    <w:rsid w:val="006370A6"/>
    <w:rsid w:val="0065276B"/>
    <w:rsid w:val="0067444E"/>
    <w:rsid w:val="006A29ED"/>
    <w:rsid w:val="006B6D9A"/>
    <w:rsid w:val="006D2005"/>
    <w:rsid w:val="006D3CEC"/>
    <w:rsid w:val="006D6A4C"/>
    <w:rsid w:val="006F1E19"/>
    <w:rsid w:val="00714B89"/>
    <w:rsid w:val="007420B0"/>
    <w:rsid w:val="00757832"/>
    <w:rsid w:val="00790641"/>
    <w:rsid w:val="007D6615"/>
    <w:rsid w:val="007D7F09"/>
    <w:rsid w:val="00800584"/>
    <w:rsid w:val="008171EB"/>
    <w:rsid w:val="008603DA"/>
    <w:rsid w:val="00875604"/>
    <w:rsid w:val="00880190"/>
    <w:rsid w:val="00894B1D"/>
    <w:rsid w:val="008A1443"/>
    <w:rsid w:val="008B1EEA"/>
    <w:rsid w:val="008C048B"/>
    <w:rsid w:val="008D4E15"/>
    <w:rsid w:val="008F4BAA"/>
    <w:rsid w:val="00932624"/>
    <w:rsid w:val="009361BF"/>
    <w:rsid w:val="00941CB1"/>
    <w:rsid w:val="00955B99"/>
    <w:rsid w:val="00963D81"/>
    <w:rsid w:val="00977FF4"/>
    <w:rsid w:val="009B0702"/>
    <w:rsid w:val="009B31C9"/>
    <w:rsid w:val="009D69F0"/>
    <w:rsid w:val="009E4A7F"/>
    <w:rsid w:val="009F40E8"/>
    <w:rsid w:val="009F5D0B"/>
    <w:rsid w:val="00A01E4D"/>
    <w:rsid w:val="00A20AAA"/>
    <w:rsid w:val="00A4151E"/>
    <w:rsid w:val="00A5627E"/>
    <w:rsid w:val="00A77B3E"/>
    <w:rsid w:val="00AB1149"/>
    <w:rsid w:val="00AD1F87"/>
    <w:rsid w:val="00B020FD"/>
    <w:rsid w:val="00B0530F"/>
    <w:rsid w:val="00B10350"/>
    <w:rsid w:val="00B12D94"/>
    <w:rsid w:val="00B15C3B"/>
    <w:rsid w:val="00B2723B"/>
    <w:rsid w:val="00B31A5C"/>
    <w:rsid w:val="00B40BCB"/>
    <w:rsid w:val="00B613DE"/>
    <w:rsid w:val="00B64DB6"/>
    <w:rsid w:val="00B65F0D"/>
    <w:rsid w:val="00B83149"/>
    <w:rsid w:val="00B91CAE"/>
    <w:rsid w:val="00BC40A1"/>
    <w:rsid w:val="00BE7BF6"/>
    <w:rsid w:val="00C3183C"/>
    <w:rsid w:val="00C361FD"/>
    <w:rsid w:val="00C61AE4"/>
    <w:rsid w:val="00C644B8"/>
    <w:rsid w:val="00C83449"/>
    <w:rsid w:val="00C90B54"/>
    <w:rsid w:val="00C92386"/>
    <w:rsid w:val="00CA2A55"/>
    <w:rsid w:val="00CA5D7C"/>
    <w:rsid w:val="00CB1140"/>
    <w:rsid w:val="00CB62E2"/>
    <w:rsid w:val="00CD30CD"/>
    <w:rsid w:val="00CE0C81"/>
    <w:rsid w:val="00CF0687"/>
    <w:rsid w:val="00D16FC5"/>
    <w:rsid w:val="00D17B94"/>
    <w:rsid w:val="00D21339"/>
    <w:rsid w:val="00D36101"/>
    <w:rsid w:val="00D72545"/>
    <w:rsid w:val="00D831F9"/>
    <w:rsid w:val="00D94E5D"/>
    <w:rsid w:val="00DA4613"/>
    <w:rsid w:val="00DA7EED"/>
    <w:rsid w:val="00E259EA"/>
    <w:rsid w:val="00E30AE3"/>
    <w:rsid w:val="00E456C9"/>
    <w:rsid w:val="00E46694"/>
    <w:rsid w:val="00E610E2"/>
    <w:rsid w:val="00E66CEB"/>
    <w:rsid w:val="00E67438"/>
    <w:rsid w:val="00E728EB"/>
    <w:rsid w:val="00E77409"/>
    <w:rsid w:val="00E9716F"/>
    <w:rsid w:val="00EB5EF9"/>
    <w:rsid w:val="00EC2CE2"/>
    <w:rsid w:val="00F011A7"/>
    <w:rsid w:val="00F15C4E"/>
    <w:rsid w:val="00F2441E"/>
    <w:rsid w:val="00F56778"/>
    <w:rsid w:val="00F64225"/>
    <w:rsid w:val="00FA22C2"/>
    <w:rsid w:val="00FF2C93"/>
    <w:rsid w:val="00FF4734"/>
    <w:rsid w:val="04E63CCA"/>
    <w:rsid w:val="22FB2186"/>
    <w:rsid w:val="27CF0F56"/>
    <w:rsid w:val="599436EF"/>
    <w:rsid w:val="7D6300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iPriority="3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39"/>
    <w:qFormat/>
    <w:rPr>
      <w:rFonts w:cstheme="minorBid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页眉 Char"/>
    <w:basedOn w:val="a0"/>
    <w:link w:val="a4"/>
    <w:qFormat/>
    <w:rPr>
      <w:sz w:val="18"/>
      <w:szCs w:val="18"/>
    </w:rPr>
  </w:style>
  <w:style w:type="character" w:customStyle="1" w:styleId="Char">
    <w:name w:val="页脚 Char"/>
    <w:basedOn w:val="a0"/>
    <w:link w:val="a3"/>
    <w:uiPriority w:val="99"/>
    <w:qFormat/>
    <w:rPr>
      <w:sz w:val="18"/>
      <w:szCs w:val="18"/>
    </w:rPr>
  </w:style>
  <w:style w:type="paragraph" w:styleId="a6">
    <w:name w:val="Balloon Text"/>
    <w:basedOn w:val="a"/>
    <w:link w:val="Char1"/>
    <w:semiHidden/>
    <w:unhideWhenUsed/>
    <w:rsid w:val="00A01E4D"/>
    <w:rPr>
      <w:sz w:val="18"/>
      <w:szCs w:val="18"/>
    </w:rPr>
  </w:style>
  <w:style w:type="character" w:customStyle="1" w:styleId="Char1">
    <w:name w:val="批注框文本 Char"/>
    <w:basedOn w:val="a0"/>
    <w:link w:val="a6"/>
    <w:semiHidden/>
    <w:rsid w:val="00A01E4D"/>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Grid" w:semiHidden="0" w:uiPriority="3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39"/>
    <w:qFormat/>
    <w:rPr>
      <w:rFonts w:cstheme="minorBid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页眉 Char"/>
    <w:basedOn w:val="a0"/>
    <w:link w:val="a4"/>
    <w:qFormat/>
    <w:rPr>
      <w:sz w:val="18"/>
      <w:szCs w:val="18"/>
    </w:rPr>
  </w:style>
  <w:style w:type="character" w:customStyle="1" w:styleId="Char">
    <w:name w:val="页脚 Char"/>
    <w:basedOn w:val="a0"/>
    <w:link w:val="a3"/>
    <w:uiPriority w:val="99"/>
    <w:qFormat/>
    <w:rPr>
      <w:sz w:val="18"/>
      <w:szCs w:val="18"/>
    </w:rPr>
  </w:style>
  <w:style w:type="paragraph" w:styleId="a6">
    <w:name w:val="Balloon Text"/>
    <w:basedOn w:val="a"/>
    <w:link w:val="Char1"/>
    <w:semiHidden/>
    <w:unhideWhenUsed/>
    <w:rsid w:val="00A01E4D"/>
    <w:rPr>
      <w:sz w:val="18"/>
      <w:szCs w:val="18"/>
    </w:rPr>
  </w:style>
  <w:style w:type="character" w:customStyle="1" w:styleId="Char1">
    <w:name w:val="批注框文本 Char"/>
    <w:basedOn w:val="a0"/>
    <w:link w:val="a6"/>
    <w:semiHidden/>
    <w:rsid w:val="00A01E4D"/>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8700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4484</Words>
  <Characters>25561</Characters>
  <Application>Microsoft Office Word</Application>
  <DocSecurity>0</DocSecurity>
  <Lines>213</Lines>
  <Paragraphs>59</Paragraphs>
  <ScaleCrop>false</ScaleCrop>
  <Company>HP</Company>
  <LinksUpToDate>false</LinksUpToDate>
  <CharactersWithSpaces>29986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3</cp:revision>
  <dcterms:created xsi:type="dcterms:W3CDTF">2021-09-23T15:17:00Z</dcterms:created>
  <dcterms:modified xsi:type="dcterms:W3CDTF">2021-10-26T16:48:00Z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6EE42A1BA38B4C86820E1A1AE39CC2DA</vt:lpwstr>
  </property>
</Properties>
</file>