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B43E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t xml:space="preserve">Name of Journal: </w:t>
      </w:r>
      <w:r w:rsidRPr="00DF4AE3">
        <w:rPr>
          <w:rFonts w:ascii="Book Antiqua" w:eastAsia="Book Antiqua" w:hAnsi="Book Antiqua" w:cs="Book Antiqua"/>
          <w:i/>
          <w:color w:val="000000"/>
        </w:rPr>
        <w:t>World Journal of Gastroenterology</w:t>
      </w:r>
    </w:p>
    <w:p w14:paraId="6B98087F"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t xml:space="preserve">Manuscript NO: </w:t>
      </w:r>
      <w:r w:rsidRPr="00DF4AE3">
        <w:rPr>
          <w:rFonts w:ascii="Book Antiqua" w:eastAsia="Book Antiqua" w:hAnsi="Book Antiqua" w:cs="Book Antiqua"/>
          <w:color w:val="000000"/>
        </w:rPr>
        <w:t>68823</w:t>
      </w:r>
    </w:p>
    <w:p w14:paraId="428AD058"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t xml:space="preserve">Manuscript Type: </w:t>
      </w:r>
      <w:r w:rsidRPr="00DF4AE3">
        <w:rPr>
          <w:rFonts w:ascii="Book Antiqua" w:eastAsia="Book Antiqua" w:hAnsi="Book Antiqua" w:cs="Book Antiqua"/>
          <w:color w:val="000000"/>
        </w:rPr>
        <w:t>ORIGINAL ARTICLE</w:t>
      </w:r>
    </w:p>
    <w:p w14:paraId="6267A27F" w14:textId="77777777" w:rsidR="00A77B3E" w:rsidRPr="00DF4AE3" w:rsidRDefault="00A77B3E" w:rsidP="007651D6">
      <w:pPr>
        <w:spacing w:line="360" w:lineRule="auto"/>
        <w:jc w:val="both"/>
        <w:rPr>
          <w:rFonts w:ascii="Book Antiqua" w:hAnsi="Book Antiqua"/>
        </w:rPr>
      </w:pPr>
    </w:p>
    <w:p w14:paraId="3CD1DCDF" w14:textId="77777777" w:rsidR="00A77B3E" w:rsidRPr="00DF4AE3" w:rsidRDefault="00105673" w:rsidP="007651D6">
      <w:pPr>
        <w:spacing w:line="360" w:lineRule="auto"/>
        <w:jc w:val="both"/>
        <w:rPr>
          <w:rFonts w:ascii="Book Antiqua" w:hAnsi="Book Antiqua"/>
        </w:rPr>
      </w:pPr>
      <w:bookmarkStart w:id="0" w:name="OLE_LINK266"/>
      <w:bookmarkStart w:id="1" w:name="OLE_LINK267"/>
      <w:r w:rsidRPr="00DF4AE3">
        <w:rPr>
          <w:rFonts w:ascii="Book Antiqua" w:eastAsia="Book Antiqua" w:hAnsi="Book Antiqua" w:cs="Book Antiqua"/>
          <w:b/>
          <w:i/>
          <w:color w:val="000000"/>
        </w:rPr>
        <w:t>Prospective Study</w:t>
      </w:r>
    </w:p>
    <w:p w14:paraId="5A131EB8" w14:textId="77777777" w:rsidR="00A77B3E" w:rsidRPr="00DF4AE3" w:rsidRDefault="00105673" w:rsidP="007651D6">
      <w:pPr>
        <w:spacing w:line="360" w:lineRule="auto"/>
        <w:jc w:val="both"/>
        <w:rPr>
          <w:rFonts w:ascii="Book Antiqua" w:hAnsi="Book Antiqua"/>
          <w:lang w:eastAsia="zh-CN"/>
        </w:rPr>
      </w:pPr>
      <w:bookmarkStart w:id="2" w:name="OLE_LINK274"/>
      <w:bookmarkStart w:id="3" w:name="OLE_LINK275"/>
      <w:bookmarkEnd w:id="0"/>
      <w:bookmarkEnd w:id="1"/>
      <w:r w:rsidRPr="00DF4AE3">
        <w:rPr>
          <w:rFonts w:ascii="Book Antiqua" w:eastAsia="Book Antiqua" w:hAnsi="Book Antiqua" w:cs="Book Antiqua"/>
          <w:b/>
          <w:bCs/>
          <w:color w:val="000000"/>
        </w:rPr>
        <w:t>Standard liver weight model in adult deceased donors with fatty liver: A prospective cohort study</w:t>
      </w:r>
    </w:p>
    <w:bookmarkEnd w:id="2"/>
    <w:bookmarkEnd w:id="3"/>
    <w:p w14:paraId="2A8E4C2A" w14:textId="77777777" w:rsidR="00A77B3E" w:rsidRPr="00DF4AE3" w:rsidRDefault="00A77B3E" w:rsidP="007651D6">
      <w:pPr>
        <w:spacing w:line="360" w:lineRule="auto"/>
        <w:jc w:val="both"/>
        <w:rPr>
          <w:rFonts w:ascii="Book Antiqua" w:hAnsi="Book Antiqua"/>
        </w:rPr>
      </w:pPr>
    </w:p>
    <w:p w14:paraId="300CC080" w14:textId="77777777" w:rsidR="00A77B3E" w:rsidRPr="00DF4AE3" w:rsidRDefault="00F617AA" w:rsidP="007651D6">
      <w:pPr>
        <w:spacing w:line="360" w:lineRule="auto"/>
        <w:jc w:val="both"/>
        <w:rPr>
          <w:rFonts w:ascii="Book Antiqua" w:hAnsi="Book Antiqua"/>
          <w:lang w:eastAsia="zh-CN"/>
        </w:rPr>
      </w:pPr>
      <w:r w:rsidRPr="00DF4AE3">
        <w:rPr>
          <w:rFonts w:ascii="Book Antiqua" w:hAnsi="Book Antiqua" w:cs="Book Antiqua"/>
          <w:color w:val="000000"/>
          <w:lang w:eastAsia="zh-CN"/>
        </w:rPr>
        <w:t>Li B</w:t>
      </w:r>
      <w:r w:rsidR="00105673" w:rsidRPr="00DF4AE3">
        <w:rPr>
          <w:rFonts w:ascii="Book Antiqua" w:eastAsia="Book Antiqua" w:hAnsi="Book Antiqua" w:cs="Book Antiqua"/>
          <w:color w:val="000000"/>
        </w:rPr>
        <w:t xml:space="preserve"> </w:t>
      </w:r>
      <w:r w:rsidR="00105673" w:rsidRPr="00DF4AE3">
        <w:rPr>
          <w:rFonts w:ascii="Book Antiqua" w:eastAsia="Book Antiqua" w:hAnsi="Book Antiqua" w:cs="Book Antiqua"/>
          <w:i/>
          <w:iCs/>
          <w:color w:val="000000"/>
        </w:rPr>
        <w:t>et al</w:t>
      </w:r>
      <w:r w:rsidR="00105673" w:rsidRPr="00DF4AE3">
        <w:rPr>
          <w:rFonts w:ascii="Book Antiqua" w:eastAsia="Book Antiqua" w:hAnsi="Book Antiqua" w:cs="Book Antiqua"/>
          <w:color w:val="000000"/>
        </w:rPr>
        <w:t>. SLW for adult DDs</w:t>
      </w:r>
    </w:p>
    <w:p w14:paraId="7441AEC9" w14:textId="77777777" w:rsidR="00A77B3E" w:rsidRPr="00DF4AE3" w:rsidRDefault="00A77B3E" w:rsidP="007651D6">
      <w:pPr>
        <w:spacing w:line="360" w:lineRule="auto"/>
        <w:jc w:val="both"/>
        <w:rPr>
          <w:rFonts w:ascii="Book Antiqua" w:hAnsi="Book Antiqua"/>
        </w:rPr>
      </w:pPr>
    </w:p>
    <w:p w14:paraId="16DB4F6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Bo Li, Pan-Yu Chen, Yi-</w:t>
      </w:r>
      <w:proofErr w:type="spellStart"/>
      <w:r w:rsidRPr="00DF4AE3">
        <w:rPr>
          <w:rFonts w:ascii="Book Antiqua" w:eastAsia="Book Antiqua" w:hAnsi="Book Antiqua" w:cs="Book Antiqua"/>
          <w:color w:val="000000"/>
        </w:rPr>
        <w:t>Fei</w:t>
      </w:r>
      <w:proofErr w:type="spellEnd"/>
      <w:r w:rsidRPr="00DF4AE3">
        <w:rPr>
          <w:rFonts w:ascii="Book Antiqua" w:eastAsia="Book Antiqua" w:hAnsi="Book Antiqua" w:cs="Book Antiqua"/>
          <w:color w:val="000000"/>
        </w:rPr>
        <w:t xml:space="preserve"> Tan, He Huang, Min Jiang, Zhen-Ru Wu, Chen-</w:t>
      </w:r>
      <w:proofErr w:type="spellStart"/>
      <w:r w:rsidRPr="00DF4AE3">
        <w:rPr>
          <w:rFonts w:ascii="Book Antiqua" w:eastAsia="Book Antiqua" w:hAnsi="Book Antiqua" w:cs="Book Antiqua"/>
          <w:color w:val="000000"/>
        </w:rPr>
        <w:t>Hao</w:t>
      </w:r>
      <w:proofErr w:type="spellEnd"/>
      <w:r w:rsidRPr="00DF4AE3">
        <w:rPr>
          <w:rFonts w:ascii="Book Antiqua" w:eastAsia="Book Antiqua" w:hAnsi="Book Antiqua" w:cs="Book Antiqua"/>
          <w:color w:val="000000"/>
        </w:rPr>
        <w:t xml:space="preserve"> Jiang, Dao-Feng Zheng, </w:t>
      </w:r>
      <w:proofErr w:type="spellStart"/>
      <w:r w:rsidRPr="00DF4AE3">
        <w:rPr>
          <w:rFonts w:ascii="Book Antiqua" w:eastAsia="Book Antiqua" w:hAnsi="Book Antiqua" w:cs="Book Antiqua"/>
          <w:color w:val="000000"/>
        </w:rPr>
        <w:t>Diao</w:t>
      </w:r>
      <w:proofErr w:type="spellEnd"/>
      <w:r w:rsidRPr="00DF4AE3">
        <w:rPr>
          <w:rFonts w:ascii="Book Antiqua" w:eastAsia="Book Antiqua" w:hAnsi="Book Antiqua" w:cs="Book Antiqua"/>
          <w:color w:val="000000"/>
        </w:rPr>
        <w:t xml:space="preserve"> He, Yu-Jun Shi, Yan Luo, </w:t>
      </w:r>
      <w:proofErr w:type="spellStart"/>
      <w:r w:rsidRPr="00DF4AE3">
        <w:rPr>
          <w:rFonts w:ascii="Book Antiqua" w:eastAsia="Book Antiqua" w:hAnsi="Book Antiqua" w:cs="Book Antiqua"/>
          <w:color w:val="000000"/>
        </w:rPr>
        <w:t>Jia</w:t>
      </w:r>
      <w:proofErr w:type="spellEnd"/>
      <w:r w:rsidRPr="00DF4AE3">
        <w:rPr>
          <w:rFonts w:ascii="Book Antiqua" w:eastAsia="Book Antiqua" w:hAnsi="Book Antiqua" w:cs="Book Antiqua"/>
          <w:color w:val="000000"/>
        </w:rPr>
        <w:t>-Yin Yang</w:t>
      </w:r>
    </w:p>
    <w:p w14:paraId="7681078A" w14:textId="77777777" w:rsidR="00A77B3E" w:rsidRPr="00DF4AE3" w:rsidRDefault="00A77B3E" w:rsidP="007651D6">
      <w:pPr>
        <w:spacing w:line="360" w:lineRule="auto"/>
        <w:jc w:val="both"/>
        <w:rPr>
          <w:rFonts w:ascii="Book Antiqua" w:hAnsi="Book Antiqua"/>
        </w:rPr>
      </w:pPr>
    </w:p>
    <w:p w14:paraId="4F0B2807" w14:textId="77777777" w:rsidR="00A77B3E" w:rsidRPr="00DF4AE3" w:rsidRDefault="00105673" w:rsidP="007651D6">
      <w:pPr>
        <w:spacing w:line="360" w:lineRule="auto"/>
        <w:jc w:val="both"/>
        <w:rPr>
          <w:rFonts w:ascii="Book Antiqua" w:hAnsi="Book Antiqua"/>
        </w:rPr>
      </w:pPr>
      <w:bookmarkStart w:id="4" w:name="OLE_LINK270"/>
      <w:bookmarkStart w:id="5" w:name="OLE_LINK271"/>
      <w:r w:rsidRPr="00DF4AE3">
        <w:rPr>
          <w:rFonts w:ascii="Book Antiqua" w:eastAsia="Book Antiqua" w:hAnsi="Book Antiqua" w:cs="Book Antiqua"/>
          <w:b/>
          <w:bCs/>
          <w:color w:val="000000"/>
        </w:rPr>
        <w:t>Bo Li, Yi-</w:t>
      </w:r>
      <w:proofErr w:type="spellStart"/>
      <w:r w:rsidRPr="00DF4AE3">
        <w:rPr>
          <w:rFonts w:ascii="Book Antiqua" w:eastAsia="Book Antiqua" w:hAnsi="Book Antiqua" w:cs="Book Antiqua"/>
          <w:b/>
          <w:bCs/>
          <w:color w:val="000000"/>
        </w:rPr>
        <w:t>Fei</w:t>
      </w:r>
      <w:proofErr w:type="spellEnd"/>
      <w:r w:rsidRPr="00DF4AE3">
        <w:rPr>
          <w:rFonts w:ascii="Book Antiqua" w:eastAsia="Book Antiqua" w:hAnsi="Book Antiqua" w:cs="Book Antiqua"/>
          <w:b/>
          <w:bCs/>
          <w:color w:val="000000"/>
        </w:rPr>
        <w:t xml:space="preserve"> Tan, Chen-</w:t>
      </w:r>
      <w:proofErr w:type="spellStart"/>
      <w:r w:rsidRPr="00DF4AE3">
        <w:rPr>
          <w:rFonts w:ascii="Book Antiqua" w:eastAsia="Book Antiqua" w:hAnsi="Book Antiqua" w:cs="Book Antiqua"/>
          <w:b/>
          <w:bCs/>
          <w:color w:val="000000"/>
        </w:rPr>
        <w:t>Hao</w:t>
      </w:r>
      <w:proofErr w:type="spellEnd"/>
      <w:r w:rsidRPr="00DF4AE3">
        <w:rPr>
          <w:rFonts w:ascii="Book Antiqua" w:eastAsia="Book Antiqua" w:hAnsi="Book Antiqua" w:cs="Book Antiqua"/>
          <w:b/>
          <w:bCs/>
          <w:color w:val="000000"/>
        </w:rPr>
        <w:t xml:space="preserve"> Jiang, Dao-Feng Zheng, </w:t>
      </w:r>
      <w:proofErr w:type="spellStart"/>
      <w:r w:rsidRPr="00DF4AE3">
        <w:rPr>
          <w:rFonts w:ascii="Book Antiqua" w:eastAsia="Book Antiqua" w:hAnsi="Book Antiqua" w:cs="Book Antiqua"/>
          <w:b/>
          <w:bCs/>
          <w:color w:val="000000"/>
        </w:rPr>
        <w:t>Diao</w:t>
      </w:r>
      <w:proofErr w:type="spellEnd"/>
      <w:r w:rsidRPr="00DF4AE3">
        <w:rPr>
          <w:rFonts w:ascii="Book Antiqua" w:eastAsia="Book Antiqua" w:hAnsi="Book Antiqua" w:cs="Book Antiqua"/>
          <w:b/>
          <w:bCs/>
          <w:color w:val="000000"/>
        </w:rPr>
        <w:t xml:space="preserve"> He, </w:t>
      </w:r>
      <w:proofErr w:type="spellStart"/>
      <w:r w:rsidRPr="00DF4AE3">
        <w:rPr>
          <w:rFonts w:ascii="Book Antiqua" w:eastAsia="Book Antiqua" w:hAnsi="Book Antiqua" w:cs="Book Antiqua"/>
          <w:b/>
          <w:bCs/>
          <w:color w:val="000000"/>
        </w:rPr>
        <w:t>Jia</w:t>
      </w:r>
      <w:proofErr w:type="spellEnd"/>
      <w:r w:rsidRPr="00DF4AE3">
        <w:rPr>
          <w:rFonts w:ascii="Book Antiqua" w:eastAsia="Book Antiqua" w:hAnsi="Book Antiqua" w:cs="Book Antiqua"/>
          <w:b/>
          <w:bCs/>
          <w:color w:val="000000"/>
        </w:rPr>
        <w:t xml:space="preserve">-Yin Yang, </w:t>
      </w:r>
      <w:r w:rsidRPr="00DF4AE3">
        <w:rPr>
          <w:rFonts w:ascii="Book Antiqua" w:eastAsia="Book Antiqua" w:hAnsi="Book Antiqua" w:cs="Book Antiqua"/>
          <w:color w:val="000000"/>
        </w:rPr>
        <w:t xml:space="preserve">Department of Liver Surgery, Liver Transplantation Centre, West China Hospital of Sichuan University, Chengdu 610041, </w:t>
      </w:r>
      <w:bookmarkStart w:id="6" w:name="OLE_LINK268"/>
      <w:bookmarkStart w:id="7" w:name="OLE_LINK269"/>
      <w:r w:rsidR="00F617AA" w:rsidRPr="00DF4AE3">
        <w:rPr>
          <w:rFonts w:ascii="Book Antiqua" w:hAnsi="Book Antiqua" w:cs="Book Antiqua"/>
          <w:color w:val="000000"/>
          <w:lang w:eastAsia="zh-CN"/>
        </w:rPr>
        <w:t>Sichuan Province</w:t>
      </w:r>
      <w:bookmarkEnd w:id="6"/>
      <w:bookmarkEnd w:id="7"/>
      <w:r w:rsidR="00F617AA" w:rsidRPr="00DF4AE3">
        <w:rPr>
          <w:rFonts w:ascii="Book Antiqua" w:hAnsi="Book Antiqua" w:cs="Book Antiqua"/>
          <w:color w:val="000000"/>
          <w:lang w:eastAsia="zh-CN"/>
        </w:rPr>
        <w:t xml:space="preserve">, </w:t>
      </w:r>
      <w:bookmarkStart w:id="8" w:name="OLE_LINK262"/>
      <w:bookmarkStart w:id="9" w:name="OLE_LINK263"/>
      <w:r w:rsidRPr="00DF4AE3">
        <w:rPr>
          <w:rFonts w:ascii="Book Antiqua" w:eastAsia="Book Antiqua" w:hAnsi="Book Antiqua" w:cs="Book Antiqua"/>
          <w:color w:val="000000"/>
        </w:rPr>
        <w:t>China</w:t>
      </w:r>
      <w:bookmarkEnd w:id="8"/>
      <w:bookmarkEnd w:id="9"/>
    </w:p>
    <w:bookmarkEnd w:id="4"/>
    <w:bookmarkEnd w:id="5"/>
    <w:p w14:paraId="7A0B67C9" w14:textId="77777777" w:rsidR="00A77B3E" w:rsidRPr="00DF4AE3" w:rsidRDefault="00A77B3E" w:rsidP="007651D6">
      <w:pPr>
        <w:spacing w:line="360" w:lineRule="auto"/>
        <w:jc w:val="both"/>
        <w:rPr>
          <w:rFonts w:ascii="Book Antiqua" w:hAnsi="Book Antiqua"/>
        </w:rPr>
      </w:pPr>
    </w:p>
    <w:p w14:paraId="229982A8"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Bo Li, Yi-</w:t>
      </w:r>
      <w:proofErr w:type="spellStart"/>
      <w:r w:rsidRPr="00DF4AE3">
        <w:rPr>
          <w:rFonts w:ascii="Book Antiqua" w:eastAsia="Book Antiqua" w:hAnsi="Book Antiqua" w:cs="Book Antiqua"/>
          <w:b/>
          <w:bCs/>
          <w:color w:val="000000"/>
        </w:rPr>
        <w:t>Fei</w:t>
      </w:r>
      <w:proofErr w:type="spellEnd"/>
      <w:r w:rsidRPr="00DF4AE3">
        <w:rPr>
          <w:rFonts w:ascii="Book Antiqua" w:eastAsia="Book Antiqua" w:hAnsi="Book Antiqua" w:cs="Book Antiqua"/>
          <w:b/>
          <w:bCs/>
          <w:color w:val="000000"/>
        </w:rPr>
        <w:t xml:space="preserve"> Tan, Chen-</w:t>
      </w:r>
      <w:proofErr w:type="spellStart"/>
      <w:r w:rsidRPr="00DF4AE3">
        <w:rPr>
          <w:rFonts w:ascii="Book Antiqua" w:eastAsia="Book Antiqua" w:hAnsi="Book Antiqua" w:cs="Book Antiqua"/>
          <w:b/>
          <w:bCs/>
          <w:color w:val="000000"/>
        </w:rPr>
        <w:t>Hao</w:t>
      </w:r>
      <w:proofErr w:type="spellEnd"/>
      <w:r w:rsidRPr="00DF4AE3">
        <w:rPr>
          <w:rFonts w:ascii="Book Antiqua" w:eastAsia="Book Antiqua" w:hAnsi="Book Antiqua" w:cs="Book Antiqua"/>
          <w:b/>
          <w:bCs/>
          <w:color w:val="000000"/>
        </w:rPr>
        <w:t xml:space="preserve"> Jiang, Dao-Feng Zheng, </w:t>
      </w:r>
      <w:proofErr w:type="spellStart"/>
      <w:r w:rsidRPr="00DF4AE3">
        <w:rPr>
          <w:rFonts w:ascii="Book Antiqua" w:eastAsia="Book Antiqua" w:hAnsi="Book Antiqua" w:cs="Book Antiqua"/>
          <w:b/>
          <w:bCs/>
          <w:color w:val="000000"/>
        </w:rPr>
        <w:t>Diao</w:t>
      </w:r>
      <w:proofErr w:type="spellEnd"/>
      <w:r w:rsidRPr="00DF4AE3">
        <w:rPr>
          <w:rFonts w:ascii="Book Antiqua" w:eastAsia="Book Antiqua" w:hAnsi="Book Antiqua" w:cs="Book Antiqua"/>
          <w:b/>
          <w:bCs/>
          <w:color w:val="000000"/>
        </w:rPr>
        <w:t xml:space="preserve"> He, </w:t>
      </w:r>
      <w:proofErr w:type="spellStart"/>
      <w:r w:rsidRPr="00DF4AE3">
        <w:rPr>
          <w:rFonts w:ascii="Book Antiqua" w:eastAsia="Book Antiqua" w:hAnsi="Book Antiqua" w:cs="Book Antiqua"/>
          <w:b/>
          <w:bCs/>
          <w:color w:val="000000"/>
        </w:rPr>
        <w:t>Jia</w:t>
      </w:r>
      <w:proofErr w:type="spellEnd"/>
      <w:r w:rsidRPr="00DF4AE3">
        <w:rPr>
          <w:rFonts w:ascii="Book Antiqua" w:eastAsia="Book Antiqua" w:hAnsi="Book Antiqua" w:cs="Book Antiqua"/>
          <w:b/>
          <w:bCs/>
          <w:color w:val="000000"/>
        </w:rPr>
        <w:t xml:space="preserve">-Yin Yang, </w:t>
      </w:r>
      <w:r w:rsidRPr="00DF4AE3">
        <w:rPr>
          <w:rFonts w:ascii="Book Antiqua" w:eastAsia="Book Antiqua" w:hAnsi="Book Antiqua" w:cs="Book Antiqua"/>
          <w:color w:val="000000"/>
        </w:rPr>
        <w:t xml:space="preserve">Laboratory of Liver Transplantation, Frontiers Science Center for Disease-related Molecular Network, West China Hospital of Sichuan University, Chengdu 610041, </w:t>
      </w:r>
      <w:r w:rsidR="00F617AA" w:rsidRPr="00DF4AE3">
        <w:rPr>
          <w:rFonts w:ascii="Book Antiqua" w:hAnsi="Book Antiqua" w:cs="Book Antiqua"/>
          <w:color w:val="000000"/>
          <w:lang w:eastAsia="zh-CN"/>
        </w:rPr>
        <w:t xml:space="preserve">Sichuan Province, </w:t>
      </w:r>
      <w:r w:rsidRPr="00DF4AE3">
        <w:rPr>
          <w:rFonts w:ascii="Book Antiqua" w:eastAsia="Book Antiqua" w:hAnsi="Book Antiqua" w:cs="Book Antiqua"/>
          <w:color w:val="000000"/>
        </w:rPr>
        <w:t>China</w:t>
      </w:r>
    </w:p>
    <w:p w14:paraId="76362B96" w14:textId="77777777" w:rsidR="00A77B3E" w:rsidRPr="00DF4AE3" w:rsidRDefault="00A77B3E" w:rsidP="007651D6">
      <w:pPr>
        <w:spacing w:line="360" w:lineRule="auto"/>
        <w:jc w:val="both"/>
        <w:rPr>
          <w:rFonts w:ascii="Book Antiqua" w:hAnsi="Book Antiqua"/>
        </w:rPr>
      </w:pPr>
    </w:p>
    <w:p w14:paraId="1733216A"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Pan-Yu Chen, </w:t>
      </w:r>
      <w:r w:rsidRPr="00DF4AE3">
        <w:rPr>
          <w:rFonts w:ascii="Book Antiqua" w:eastAsia="Book Antiqua" w:hAnsi="Book Antiqua" w:cs="Book Antiqua"/>
          <w:color w:val="000000"/>
        </w:rPr>
        <w:t xml:space="preserve">Operating Room, West China Hospital, Sichuan University/West China School of Nursing, Sichuan University, Chengdu 610041, </w:t>
      </w:r>
      <w:r w:rsidR="00F617AA" w:rsidRPr="00DF4AE3">
        <w:rPr>
          <w:rFonts w:ascii="Book Antiqua" w:hAnsi="Book Antiqua" w:cs="Book Antiqua"/>
          <w:color w:val="000000"/>
          <w:lang w:eastAsia="zh-CN"/>
        </w:rPr>
        <w:t xml:space="preserve">Sichuan Province, </w:t>
      </w:r>
      <w:r w:rsidRPr="00DF4AE3">
        <w:rPr>
          <w:rFonts w:ascii="Book Antiqua" w:eastAsia="Book Antiqua" w:hAnsi="Book Antiqua" w:cs="Book Antiqua"/>
          <w:color w:val="000000"/>
        </w:rPr>
        <w:t>China</w:t>
      </w:r>
    </w:p>
    <w:p w14:paraId="1F95A62B" w14:textId="77777777" w:rsidR="00A77B3E" w:rsidRPr="00DF4AE3" w:rsidRDefault="00A77B3E" w:rsidP="007651D6">
      <w:pPr>
        <w:spacing w:line="360" w:lineRule="auto"/>
        <w:jc w:val="both"/>
        <w:rPr>
          <w:rFonts w:ascii="Book Antiqua" w:hAnsi="Book Antiqua"/>
        </w:rPr>
      </w:pPr>
    </w:p>
    <w:p w14:paraId="4B147E1C"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He Huang, Yan Luo, </w:t>
      </w:r>
      <w:r w:rsidRPr="00DF4AE3">
        <w:rPr>
          <w:rFonts w:ascii="Book Antiqua" w:eastAsia="Book Antiqua" w:hAnsi="Book Antiqua" w:cs="Book Antiqua"/>
          <w:color w:val="000000"/>
        </w:rPr>
        <w:t xml:space="preserve">Department of Medical Ultrasound, West China Hospital of Sichuan University, Chengdu 610041, </w:t>
      </w:r>
      <w:r w:rsidR="00F617AA" w:rsidRPr="00DF4AE3">
        <w:rPr>
          <w:rFonts w:ascii="Book Antiqua" w:hAnsi="Book Antiqua" w:cs="Book Antiqua"/>
          <w:color w:val="000000"/>
          <w:lang w:eastAsia="zh-CN"/>
        </w:rPr>
        <w:t xml:space="preserve">Sichuan Province, </w:t>
      </w:r>
      <w:r w:rsidRPr="00DF4AE3">
        <w:rPr>
          <w:rFonts w:ascii="Book Antiqua" w:eastAsia="Book Antiqua" w:hAnsi="Book Antiqua" w:cs="Book Antiqua"/>
          <w:color w:val="000000"/>
        </w:rPr>
        <w:t>China</w:t>
      </w:r>
    </w:p>
    <w:p w14:paraId="6C36E4BE" w14:textId="77777777" w:rsidR="00A77B3E" w:rsidRPr="00DF4AE3" w:rsidRDefault="00A77B3E" w:rsidP="007651D6">
      <w:pPr>
        <w:spacing w:line="360" w:lineRule="auto"/>
        <w:jc w:val="both"/>
        <w:rPr>
          <w:rFonts w:ascii="Book Antiqua" w:hAnsi="Book Antiqua"/>
        </w:rPr>
      </w:pPr>
    </w:p>
    <w:p w14:paraId="10F22E6F"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lastRenderedPageBreak/>
        <w:t xml:space="preserve">Min Jiang, </w:t>
      </w:r>
      <w:r w:rsidRPr="00DF4AE3">
        <w:rPr>
          <w:rFonts w:ascii="Book Antiqua" w:eastAsia="Book Antiqua" w:hAnsi="Book Antiqua" w:cs="Book Antiqua"/>
          <w:color w:val="000000"/>
        </w:rPr>
        <w:t xml:space="preserve">Department of Epidemiology and Health Statistics, West China School of Public Health and West China Fourth Hospital, Sichuan University, Chengdu 610041, </w:t>
      </w:r>
      <w:r w:rsidR="00F617AA" w:rsidRPr="00DF4AE3">
        <w:rPr>
          <w:rFonts w:ascii="Book Antiqua" w:hAnsi="Book Antiqua" w:cs="Book Antiqua"/>
          <w:color w:val="000000"/>
          <w:lang w:eastAsia="zh-CN"/>
        </w:rPr>
        <w:t xml:space="preserve">Sichuan Province, </w:t>
      </w:r>
      <w:r w:rsidRPr="00DF4AE3">
        <w:rPr>
          <w:rFonts w:ascii="Book Antiqua" w:eastAsia="Book Antiqua" w:hAnsi="Book Antiqua" w:cs="Book Antiqua"/>
          <w:color w:val="000000"/>
        </w:rPr>
        <w:t>China</w:t>
      </w:r>
    </w:p>
    <w:p w14:paraId="35EC10E5" w14:textId="77777777" w:rsidR="00A77B3E" w:rsidRPr="00DF4AE3" w:rsidRDefault="00A77B3E" w:rsidP="007651D6">
      <w:pPr>
        <w:spacing w:line="360" w:lineRule="auto"/>
        <w:jc w:val="both"/>
        <w:rPr>
          <w:rFonts w:ascii="Book Antiqua" w:hAnsi="Book Antiqua"/>
        </w:rPr>
      </w:pPr>
    </w:p>
    <w:p w14:paraId="3C51005A"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Zhen-Ru Wu, Yu-Jun Shi, </w:t>
      </w:r>
      <w:r w:rsidRPr="00DF4AE3">
        <w:rPr>
          <w:rFonts w:ascii="Book Antiqua" w:eastAsia="Book Antiqua" w:hAnsi="Book Antiqua" w:cs="Book Antiqua"/>
          <w:color w:val="000000"/>
        </w:rPr>
        <w:t xml:space="preserve">Laboratory of Pathology, Key Laboratory of Transplant Immunology and Engineering, National Health Commission, West China Hospital of Sichuan University, Chengdu 610041, </w:t>
      </w:r>
      <w:r w:rsidR="00F617AA" w:rsidRPr="00DF4AE3">
        <w:rPr>
          <w:rFonts w:ascii="Book Antiqua" w:hAnsi="Book Antiqua" w:cs="Book Antiqua"/>
          <w:color w:val="000000"/>
          <w:lang w:eastAsia="zh-CN"/>
        </w:rPr>
        <w:t xml:space="preserve">Sichuan Province, </w:t>
      </w:r>
      <w:r w:rsidRPr="00DF4AE3">
        <w:rPr>
          <w:rFonts w:ascii="Book Antiqua" w:eastAsia="Book Antiqua" w:hAnsi="Book Antiqua" w:cs="Book Antiqua"/>
          <w:color w:val="000000"/>
        </w:rPr>
        <w:t>China</w:t>
      </w:r>
    </w:p>
    <w:p w14:paraId="0A874A66" w14:textId="77777777" w:rsidR="00A77B3E" w:rsidRPr="00DF4AE3" w:rsidRDefault="00A77B3E" w:rsidP="007651D6">
      <w:pPr>
        <w:spacing w:line="360" w:lineRule="auto"/>
        <w:jc w:val="both"/>
        <w:rPr>
          <w:rFonts w:ascii="Book Antiqua" w:hAnsi="Book Antiqua"/>
        </w:rPr>
      </w:pPr>
    </w:p>
    <w:p w14:paraId="033DEC65"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Author contributions: </w:t>
      </w:r>
      <w:r w:rsidRPr="00DF4AE3">
        <w:rPr>
          <w:rFonts w:ascii="Book Antiqua" w:eastAsia="Book Antiqua" w:hAnsi="Book Antiqua" w:cs="Book Antiqua"/>
          <w:color w:val="000000"/>
        </w:rPr>
        <w:t>Li B and Chen PY contributed equally to this work; Li B collected all the clinical data, analyzed the data, drafted the manuscript and prepared the revised materials; Chen PY collected the data of donor liver weight in the operating room and assisted with data analysis; Tan YF analyzed the data, drafted the manuscript and prepared the revised materials; Huang H and Luo Y assisted with ultrasound examination and data processing; Wu ZR and Shi YJ helped with tissue staining and histological assessment; Zheng DF, He D and Jiang CH assisted with donor liver weight measurement and tissue Sampling; Jiang M participated in design of the study, data processing and data analysis; Yang JY participated in design and oversight of the study and was involved with drafting of the manuscript; all authors have read and approve the final manuscript.</w:t>
      </w:r>
    </w:p>
    <w:p w14:paraId="79A2A126" w14:textId="77777777" w:rsidR="00A77B3E" w:rsidRPr="00DF4AE3" w:rsidRDefault="00A77B3E" w:rsidP="007651D6">
      <w:pPr>
        <w:spacing w:line="360" w:lineRule="auto"/>
        <w:jc w:val="both"/>
        <w:rPr>
          <w:rFonts w:ascii="Book Antiqua" w:hAnsi="Book Antiqua"/>
        </w:rPr>
      </w:pPr>
    </w:p>
    <w:p w14:paraId="6F0D336D" w14:textId="77777777" w:rsidR="00A77B3E" w:rsidRPr="00DF4AE3" w:rsidRDefault="00105673" w:rsidP="007651D6">
      <w:pPr>
        <w:spacing w:line="360" w:lineRule="auto"/>
        <w:jc w:val="both"/>
        <w:rPr>
          <w:rFonts w:ascii="Book Antiqua" w:hAnsi="Book Antiqua"/>
        </w:rPr>
      </w:pPr>
      <w:proofErr w:type="gramStart"/>
      <w:r w:rsidRPr="00DF4AE3">
        <w:rPr>
          <w:rFonts w:ascii="Book Antiqua" w:eastAsia="Book Antiqua" w:hAnsi="Book Antiqua" w:cs="Book Antiqua"/>
          <w:b/>
          <w:bCs/>
          <w:color w:val="000000"/>
        </w:rPr>
        <w:t xml:space="preserve">Supported by </w:t>
      </w:r>
      <w:bookmarkStart w:id="10" w:name="OLE_LINK1"/>
      <w:bookmarkStart w:id="11" w:name="OLE_LINK2"/>
      <w:r w:rsidRPr="00DF4AE3">
        <w:rPr>
          <w:rFonts w:ascii="Book Antiqua" w:eastAsia="Book Antiqua" w:hAnsi="Book Antiqua" w:cs="Book Antiqua"/>
          <w:color w:val="000000"/>
        </w:rPr>
        <w:t xml:space="preserve">New Clinical Technology Project, West China Hospital, Sichuan University, No. </w:t>
      </w:r>
      <w:bookmarkStart w:id="12" w:name="OLE_LINK264"/>
      <w:bookmarkStart w:id="13" w:name="OLE_LINK265"/>
      <w:r w:rsidRPr="00DF4AE3">
        <w:rPr>
          <w:rFonts w:ascii="Book Antiqua" w:eastAsia="Book Antiqua" w:hAnsi="Book Antiqua" w:cs="Book Antiqua"/>
          <w:color w:val="000000"/>
        </w:rPr>
        <w:t>20HXJS012</w:t>
      </w:r>
      <w:bookmarkEnd w:id="12"/>
      <w:bookmarkEnd w:id="13"/>
      <w:r w:rsidRPr="00DF4AE3">
        <w:rPr>
          <w:rFonts w:ascii="Book Antiqua" w:eastAsia="Book Antiqua" w:hAnsi="Book Antiqua" w:cs="Book Antiqua"/>
          <w:color w:val="000000"/>
        </w:rPr>
        <w:t>; and National Natural Science Foundation of China, No. 81770653 and No. 82070674.</w:t>
      </w:r>
      <w:proofErr w:type="gramEnd"/>
    </w:p>
    <w:bookmarkEnd w:id="10"/>
    <w:bookmarkEnd w:id="11"/>
    <w:p w14:paraId="687AE0D8" w14:textId="77777777" w:rsidR="00A77B3E" w:rsidRPr="00DF4AE3" w:rsidRDefault="00A77B3E" w:rsidP="007651D6">
      <w:pPr>
        <w:spacing w:line="360" w:lineRule="auto"/>
        <w:jc w:val="both"/>
        <w:rPr>
          <w:rFonts w:ascii="Book Antiqua" w:hAnsi="Book Antiqua"/>
        </w:rPr>
      </w:pPr>
    </w:p>
    <w:p w14:paraId="4D10AF3C"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Corresponding author: </w:t>
      </w:r>
      <w:proofErr w:type="spellStart"/>
      <w:r w:rsidRPr="00DF4AE3">
        <w:rPr>
          <w:rFonts w:ascii="Book Antiqua" w:eastAsia="Book Antiqua" w:hAnsi="Book Antiqua" w:cs="Book Antiqua"/>
          <w:b/>
          <w:bCs/>
          <w:color w:val="000000"/>
        </w:rPr>
        <w:t>Jia</w:t>
      </w:r>
      <w:proofErr w:type="spellEnd"/>
      <w:r w:rsidRPr="00DF4AE3">
        <w:rPr>
          <w:rFonts w:ascii="Book Antiqua" w:eastAsia="Book Antiqua" w:hAnsi="Book Antiqua" w:cs="Book Antiqua"/>
          <w:b/>
          <w:bCs/>
          <w:color w:val="000000"/>
        </w:rPr>
        <w:t xml:space="preserve">-Yin Yang, MD, PhD, Chief Doctor, Director, Professor, Surgeon, </w:t>
      </w:r>
      <w:r w:rsidRPr="00DF4AE3">
        <w:rPr>
          <w:rFonts w:ascii="Book Antiqua" w:eastAsia="Book Antiqua" w:hAnsi="Book Antiqua" w:cs="Book Antiqua"/>
          <w:color w:val="000000"/>
        </w:rPr>
        <w:t xml:space="preserve">Department of Liver Surgery, Liver Transplantation Centre, West China Hospital of Sichuan University, No. 37 </w:t>
      </w:r>
      <w:proofErr w:type="spellStart"/>
      <w:r w:rsidRPr="00DF4AE3">
        <w:rPr>
          <w:rFonts w:ascii="Book Antiqua" w:eastAsia="Book Antiqua" w:hAnsi="Book Antiqua" w:cs="Book Antiqua"/>
          <w:color w:val="000000"/>
        </w:rPr>
        <w:t>Guo</w:t>
      </w:r>
      <w:proofErr w:type="spellEnd"/>
      <w:r w:rsidRPr="00DF4AE3">
        <w:rPr>
          <w:rFonts w:ascii="Book Antiqua" w:eastAsia="Book Antiqua" w:hAnsi="Book Antiqua" w:cs="Book Antiqua"/>
          <w:color w:val="000000"/>
        </w:rPr>
        <w:t xml:space="preserve"> </w:t>
      </w:r>
      <w:proofErr w:type="spellStart"/>
      <w:r w:rsidRPr="00DF4AE3">
        <w:rPr>
          <w:rFonts w:ascii="Book Antiqua" w:eastAsia="Book Antiqua" w:hAnsi="Book Antiqua" w:cs="Book Antiqua"/>
          <w:color w:val="000000"/>
        </w:rPr>
        <w:t>Xue</w:t>
      </w:r>
      <w:proofErr w:type="spellEnd"/>
      <w:r w:rsidRPr="00DF4AE3">
        <w:rPr>
          <w:rFonts w:ascii="Book Antiqua" w:eastAsia="Book Antiqua" w:hAnsi="Book Antiqua" w:cs="Book Antiqua"/>
          <w:color w:val="000000"/>
        </w:rPr>
        <w:t xml:space="preserve"> Xiang, Chengdu 610041, </w:t>
      </w:r>
      <w:r w:rsidR="00F617AA" w:rsidRPr="00DF4AE3">
        <w:rPr>
          <w:rFonts w:ascii="Book Antiqua" w:hAnsi="Book Antiqua" w:cs="Book Antiqua"/>
          <w:color w:val="000000"/>
          <w:lang w:eastAsia="zh-CN"/>
        </w:rPr>
        <w:t xml:space="preserve">Sichuan Province, </w:t>
      </w:r>
      <w:r w:rsidRPr="00DF4AE3">
        <w:rPr>
          <w:rFonts w:ascii="Book Antiqua" w:eastAsia="Book Antiqua" w:hAnsi="Book Antiqua" w:cs="Book Antiqua"/>
          <w:color w:val="000000"/>
        </w:rPr>
        <w:t>China. doctoryjy@scu.edu.cn</w:t>
      </w:r>
    </w:p>
    <w:p w14:paraId="141F78CD" w14:textId="77777777" w:rsidR="00A77B3E" w:rsidRPr="00DF4AE3" w:rsidRDefault="00A77B3E" w:rsidP="007651D6">
      <w:pPr>
        <w:spacing w:line="360" w:lineRule="auto"/>
        <w:jc w:val="both"/>
        <w:rPr>
          <w:rFonts w:ascii="Book Antiqua" w:hAnsi="Book Antiqua"/>
        </w:rPr>
      </w:pPr>
    </w:p>
    <w:p w14:paraId="166A0872"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lastRenderedPageBreak/>
        <w:t xml:space="preserve">Received: </w:t>
      </w:r>
      <w:r w:rsidRPr="00DF4AE3">
        <w:rPr>
          <w:rFonts w:ascii="Book Antiqua" w:eastAsia="Book Antiqua" w:hAnsi="Book Antiqua" w:cs="Book Antiqua"/>
          <w:color w:val="000000"/>
        </w:rPr>
        <w:t>June 20, 2021</w:t>
      </w:r>
    </w:p>
    <w:p w14:paraId="7CD2CB30" w14:textId="77777777" w:rsidR="00A77B3E" w:rsidRPr="00DF4AE3" w:rsidRDefault="00105673" w:rsidP="007651D6">
      <w:pPr>
        <w:spacing w:line="360" w:lineRule="auto"/>
        <w:jc w:val="both"/>
        <w:rPr>
          <w:rFonts w:ascii="Book Antiqua" w:hAnsi="Book Antiqua"/>
          <w:lang w:eastAsia="zh-CN"/>
        </w:rPr>
      </w:pPr>
      <w:r w:rsidRPr="00DF4AE3">
        <w:rPr>
          <w:rFonts w:ascii="Book Antiqua" w:eastAsia="Book Antiqua" w:hAnsi="Book Antiqua" w:cs="Book Antiqua"/>
          <w:b/>
          <w:bCs/>
          <w:color w:val="000000"/>
        </w:rPr>
        <w:t xml:space="preserve">Revised: </w:t>
      </w:r>
      <w:bookmarkStart w:id="14" w:name="OLE_LINK12"/>
      <w:bookmarkStart w:id="15" w:name="OLE_LINK13"/>
      <w:bookmarkStart w:id="16" w:name="OLE_LINK379"/>
      <w:r w:rsidR="00F617AA" w:rsidRPr="00DF4AE3">
        <w:rPr>
          <w:rFonts w:ascii="Book Antiqua" w:hAnsi="Book Antiqua"/>
        </w:rPr>
        <w:t>August</w:t>
      </w:r>
      <w:bookmarkEnd w:id="14"/>
      <w:bookmarkEnd w:id="15"/>
      <w:bookmarkEnd w:id="16"/>
      <w:r w:rsidR="00F617AA" w:rsidRPr="00DF4AE3">
        <w:rPr>
          <w:rFonts w:ascii="Book Antiqua" w:hAnsi="Book Antiqua"/>
          <w:lang w:eastAsia="zh-CN"/>
        </w:rPr>
        <w:t xml:space="preserve"> 22, 2021</w:t>
      </w:r>
    </w:p>
    <w:p w14:paraId="3DC9DF1B" w14:textId="72B034C2"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Accepted: </w:t>
      </w:r>
      <w:r w:rsidR="0007117E" w:rsidRPr="00DF4AE3">
        <w:rPr>
          <w:rFonts w:ascii="Book Antiqua" w:eastAsia="Book Antiqua" w:hAnsi="Book Antiqua" w:cs="Book Antiqua"/>
          <w:color w:val="000000"/>
        </w:rPr>
        <w:t>September 16, 2021</w:t>
      </w:r>
    </w:p>
    <w:p w14:paraId="0480F397" w14:textId="62FCA661"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Published online: </w:t>
      </w:r>
      <w:r w:rsidR="00AE3448" w:rsidRPr="00DF4AE3">
        <w:rPr>
          <w:rFonts w:ascii="Book Antiqua" w:eastAsia="Book Antiqua" w:hAnsi="Book Antiqua" w:cs="Book Antiqua"/>
          <w:bCs/>
          <w:color w:val="000000"/>
        </w:rPr>
        <w:t>October</w:t>
      </w:r>
      <w:r w:rsidR="00AE3448" w:rsidRPr="00DF4AE3">
        <w:rPr>
          <w:rFonts w:ascii="Book Antiqua" w:hAnsi="Book Antiqua" w:cs="Book Antiqua" w:hint="eastAsia"/>
          <w:bCs/>
          <w:color w:val="000000"/>
          <w:lang w:eastAsia="zh-CN"/>
        </w:rPr>
        <w:t xml:space="preserve"> 21</w:t>
      </w:r>
      <w:r w:rsidR="00AE3448" w:rsidRPr="00DF4AE3">
        <w:rPr>
          <w:rFonts w:ascii="Book Antiqua" w:eastAsia="Book Antiqua" w:hAnsi="Book Antiqua" w:cs="Book Antiqua"/>
          <w:color w:val="000000"/>
        </w:rPr>
        <w:t>, 2021</w:t>
      </w:r>
    </w:p>
    <w:p w14:paraId="620DA718" w14:textId="77777777" w:rsidR="00A77B3E" w:rsidRPr="00DF4AE3" w:rsidRDefault="00A77B3E" w:rsidP="007651D6">
      <w:pPr>
        <w:spacing w:line="360" w:lineRule="auto"/>
        <w:jc w:val="both"/>
        <w:rPr>
          <w:rFonts w:ascii="Book Antiqua" w:hAnsi="Book Antiqua"/>
        </w:rPr>
        <w:sectPr w:rsidR="00A77B3E" w:rsidRPr="00DF4AE3">
          <w:footerReference w:type="default" r:id="rId8"/>
          <w:pgSz w:w="12240" w:h="15840"/>
          <w:pgMar w:top="1440" w:right="1440" w:bottom="1440" w:left="1440" w:header="720" w:footer="720" w:gutter="0"/>
          <w:cols w:space="720"/>
          <w:docGrid w:linePitch="360"/>
        </w:sectPr>
      </w:pPr>
    </w:p>
    <w:p w14:paraId="40D0293F"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lastRenderedPageBreak/>
        <w:t>Abstract</w:t>
      </w:r>
    </w:p>
    <w:p w14:paraId="0CCB3473"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BACKGROUND</w:t>
      </w:r>
    </w:p>
    <w:p w14:paraId="6AA7DC18"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Standard liver weight (SLW) is frequently used in deceased donor liver transplantation to avoid size mismatches with the recipient. However, some deceased donors (DDs) have fatty liver (FL). A few studies have reported that</w:t>
      </w:r>
      <w:r w:rsidR="00F617AA" w:rsidRPr="00DF4AE3">
        <w:rPr>
          <w:rFonts w:ascii="Book Antiqua" w:eastAsia="Book Antiqua" w:hAnsi="Book Antiqua" w:cs="Book Antiqua"/>
          <w:color w:val="000000"/>
        </w:rPr>
        <w:t xml:space="preserve"> FL could impact liver size. To</w:t>
      </w:r>
      <w:r w:rsidR="00F617AA" w:rsidRPr="00DF4AE3">
        <w:rPr>
          <w:rFonts w:ascii="Book Antiqua" w:hAnsi="Book Antiqua" w:cs="Book Antiqua"/>
          <w:color w:val="000000"/>
          <w:lang w:eastAsia="zh-CN"/>
        </w:rPr>
        <w:t xml:space="preserve"> </w:t>
      </w:r>
      <w:r w:rsidRPr="00DF4AE3">
        <w:rPr>
          <w:rFonts w:ascii="Book Antiqua" w:eastAsia="Book Antiqua" w:hAnsi="Book Antiqua" w:cs="Book Antiqua"/>
          <w:color w:val="000000"/>
        </w:rPr>
        <w:t>the best of our knowledge, there are no relevant SLW models for predicting liver size.</w:t>
      </w:r>
    </w:p>
    <w:p w14:paraId="44B36706" w14:textId="77777777" w:rsidR="00A77B3E" w:rsidRPr="00DF4AE3" w:rsidRDefault="00A77B3E" w:rsidP="007651D6">
      <w:pPr>
        <w:spacing w:line="360" w:lineRule="auto"/>
        <w:jc w:val="both"/>
        <w:rPr>
          <w:rFonts w:ascii="Book Antiqua" w:hAnsi="Book Antiqua"/>
        </w:rPr>
      </w:pPr>
    </w:p>
    <w:p w14:paraId="31843702"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AIM</w:t>
      </w:r>
    </w:p>
    <w:p w14:paraId="383F1BCC" w14:textId="77777777" w:rsidR="00A77B3E" w:rsidRPr="00DF4AE3" w:rsidRDefault="00105673" w:rsidP="007651D6">
      <w:pPr>
        <w:spacing w:line="360" w:lineRule="auto"/>
        <w:jc w:val="both"/>
        <w:rPr>
          <w:rFonts w:ascii="Book Antiqua" w:hAnsi="Book Antiqua"/>
        </w:rPr>
      </w:pPr>
      <w:proofErr w:type="gramStart"/>
      <w:r w:rsidRPr="00DF4AE3">
        <w:rPr>
          <w:rFonts w:ascii="Book Antiqua" w:eastAsia="Book Antiqua" w:hAnsi="Book Antiqua" w:cs="Book Antiqua"/>
          <w:color w:val="000000"/>
        </w:rPr>
        <w:t>To demonstrate the relationship between FL and total liver weight (TLW) in detail and present a related SLW formula.</w:t>
      </w:r>
      <w:proofErr w:type="gramEnd"/>
    </w:p>
    <w:p w14:paraId="681A334E" w14:textId="77777777" w:rsidR="00A77B3E" w:rsidRPr="00DF4AE3" w:rsidRDefault="00A77B3E" w:rsidP="007651D6">
      <w:pPr>
        <w:spacing w:line="360" w:lineRule="auto"/>
        <w:jc w:val="both"/>
        <w:rPr>
          <w:rFonts w:ascii="Book Antiqua" w:hAnsi="Book Antiqua"/>
        </w:rPr>
      </w:pPr>
    </w:p>
    <w:p w14:paraId="502F1B24"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METHODS</w:t>
      </w:r>
    </w:p>
    <w:p w14:paraId="3A310BD2"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We prospectively enrolled 212 adult DDs from West China Hospital of Sichuan University from June 2019 to February 2021, recorded their basic information, such as sex, age, body height (BH) and body weight (BW), and performed abdominal ultrasound (US) and pathological biopsy (PB). The chi-square test and kappa consistency score were used to assess the consistency in terms of FL diagnosed by US relative to PB. Simple linear regression analysis was used to explore the variables related to TLW. Multiple linear regression analysis was used to formulate SLW models, and the root mean standard error and interclass correlation coefficient were used to test the fitting efficiency and accuracy of the model, respectively. Furthermore, the optimal formula was compared with previous formulas.</w:t>
      </w:r>
    </w:p>
    <w:p w14:paraId="069F45AB" w14:textId="77777777" w:rsidR="00EC360E" w:rsidRPr="00DF4AE3" w:rsidRDefault="00EC360E" w:rsidP="007651D6">
      <w:pPr>
        <w:spacing w:line="360" w:lineRule="auto"/>
        <w:jc w:val="both"/>
        <w:rPr>
          <w:rFonts w:ascii="Book Antiqua" w:hAnsi="Book Antiqua"/>
          <w:lang w:eastAsia="zh-CN"/>
        </w:rPr>
      </w:pPr>
    </w:p>
    <w:p w14:paraId="27406473"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RESULTS</w:t>
      </w:r>
    </w:p>
    <w:p w14:paraId="6C5A5383"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 xml:space="preserve">Approximately 28.8% of DDs had FL. US had a high diagnostic ability (sensitivity and specificity were 86.2% and 92.9%, respectively; kappa value was 0.70,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for livers with more than a 5% fatty change. Simple linear regression analysis showed that sex (R</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xml:space="preserve">, 0.226;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BH (R</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xml:space="preserve">, 0.241;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BW (R</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xml:space="preserve">, 0.441;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BMI (R</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xml:space="preserve">, 0.224;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BSA (R</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xml:space="preserve">, 0.454;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and FL (R</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xml:space="preserve">, 0.130;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significantly </w:t>
      </w:r>
      <w:r w:rsidRPr="00DF4AE3">
        <w:rPr>
          <w:rFonts w:ascii="Book Antiqua" w:eastAsia="Book Antiqua" w:hAnsi="Book Antiqua" w:cs="Book Antiqua"/>
          <w:color w:val="000000"/>
        </w:rPr>
        <w:lastRenderedPageBreak/>
        <w:t xml:space="preserve">impacted TLW. In addition, multiple linear regression analysis showed that there was </w:t>
      </w:r>
      <w:proofErr w:type="gramStart"/>
      <w:r w:rsidRPr="00DF4AE3">
        <w:rPr>
          <w:rFonts w:ascii="Book Antiqua" w:eastAsia="Book Antiqua" w:hAnsi="Book Antiqua" w:cs="Book Antiqua"/>
          <w:color w:val="000000"/>
        </w:rPr>
        <w:t>no</w:t>
      </w:r>
      <w:proofErr w:type="gramEnd"/>
      <w:r w:rsidRPr="00DF4AE3">
        <w:rPr>
          <w:rFonts w:ascii="Book Antiqua" w:eastAsia="Book Antiqua" w:hAnsi="Book Antiqua" w:cs="Book Antiqua"/>
          <w:color w:val="000000"/>
        </w:rPr>
        <w:t xml:space="preserve"> significant difference in liver weight between the DDs with no steatosis and those with steatosis within 5%. Furthermore, in the context of hepatic steatosis, TLW increased positively (non-linear); compared with the TLW of the non-FL group, the TLW of the groups with hepatic steatosis within 5%, between 5% and 20% and more than 20% increased by 0 g, 90 g, and 340 g, respectively. A novel formula, namely, -348.6 + (110.7 x Sex [0 = Female, 1 = Male]) + 958.0 x BSA + (179.8 x FL</w:t>
      </w:r>
      <w:r w:rsidRPr="00DF4AE3">
        <w:rPr>
          <w:rFonts w:ascii="Book Antiqua" w:eastAsia="Book Antiqua" w:hAnsi="Book Antiqua" w:cs="Book Antiqua"/>
          <w:color w:val="000000"/>
          <w:vertAlign w:val="subscript"/>
        </w:rPr>
        <w:t>US</w:t>
      </w:r>
      <w:r w:rsidRPr="00DF4AE3">
        <w:rPr>
          <w:rFonts w:ascii="Book Antiqua" w:eastAsia="Book Antiqua" w:hAnsi="Book Antiqua" w:cs="Book Antiqua"/>
          <w:color w:val="000000"/>
        </w:rPr>
        <w:t xml:space="preserve"> [0 = No, 1 = Yes]), where FL was diagnosed by US, was more convenient and accurate than any other formula for predicting SLW.</w:t>
      </w:r>
    </w:p>
    <w:p w14:paraId="6042AA38" w14:textId="77777777" w:rsidR="00A77B3E" w:rsidRPr="00DF4AE3" w:rsidRDefault="00A77B3E" w:rsidP="007651D6">
      <w:pPr>
        <w:spacing w:line="360" w:lineRule="auto"/>
        <w:jc w:val="both"/>
        <w:rPr>
          <w:rFonts w:ascii="Book Antiqua" w:hAnsi="Book Antiqua"/>
        </w:rPr>
      </w:pPr>
    </w:p>
    <w:p w14:paraId="78891A4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CONCLUSION</w:t>
      </w:r>
    </w:p>
    <w:p w14:paraId="3EC12FBE"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FL is positively correlated with TLW. The novel formula deduced using sex, BSA and FL</w:t>
      </w:r>
      <w:r w:rsidRPr="00DF4AE3">
        <w:rPr>
          <w:rFonts w:ascii="Book Antiqua" w:eastAsia="Book Antiqua" w:hAnsi="Book Antiqua" w:cs="Book Antiqua"/>
          <w:color w:val="000000"/>
          <w:vertAlign w:val="subscript"/>
        </w:rPr>
        <w:t>US</w:t>
      </w:r>
      <w:r w:rsidRPr="00DF4AE3">
        <w:rPr>
          <w:rFonts w:ascii="Book Antiqua" w:eastAsia="Book Antiqua" w:hAnsi="Book Antiqua" w:cs="Book Antiqua"/>
          <w:color w:val="000000"/>
        </w:rPr>
        <w:t xml:space="preserve"> is the optimal formula for predicting SLW in adult DDs.</w:t>
      </w:r>
    </w:p>
    <w:p w14:paraId="145156E1" w14:textId="77777777" w:rsidR="00A77B3E" w:rsidRPr="00DF4AE3" w:rsidRDefault="00A77B3E" w:rsidP="007651D6">
      <w:pPr>
        <w:spacing w:line="360" w:lineRule="auto"/>
        <w:jc w:val="both"/>
        <w:rPr>
          <w:rFonts w:ascii="Book Antiqua" w:hAnsi="Book Antiqua"/>
        </w:rPr>
      </w:pPr>
    </w:p>
    <w:p w14:paraId="0F7EBAD3"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Key Words: </w:t>
      </w:r>
      <w:r w:rsidRPr="00DF4AE3">
        <w:rPr>
          <w:rFonts w:ascii="Book Antiqua" w:eastAsia="Book Antiqua" w:hAnsi="Book Antiqua" w:cs="Book Antiqua"/>
          <w:color w:val="000000"/>
        </w:rPr>
        <w:t>Standard liver weight; Body surface area; Fatty liver; Sex; Deceased donors</w:t>
      </w:r>
    </w:p>
    <w:p w14:paraId="3D133CA3" w14:textId="77777777" w:rsidR="00DF4AE3" w:rsidRPr="00DF4AE3" w:rsidRDefault="00DF4AE3" w:rsidP="00DF4AE3">
      <w:pPr>
        <w:spacing w:line="360" w:lineRule="auto"/>
        <w:rPr>
          <w:rFonts w:ascii="Book Antiqua" w:hAnsi="Book Antiqua" w:cs="Book Antiqua"/>
          <w:b/>
          <w:color w:val="000000"/>
        </w:rPr>
      </w:pPr>
    </w:p>
    <w:p w14:paraId="260A1EF8" w14:textId="77777777" w:rsidR="00DF4AE3" w:rsidRPr="00DF4AE3" w:rsidRDefault="00DF4AE3" w:rsidP="00DF4AE3">
      <w:pPr>
        <w:spacing w:line="360" w:lineRule="auto"/>
        <w:rPr>
          <w:rFonts w:ascii="Book Antiqua" w:eastAsia="Book Antiqua" w:hAnsi="Book Antiqua" w:cs="Book Antiqua"/>
          <w:color w:val="000000"/>
        </w:rPr>
      </w:pPr>
      <w:proofErr w:type="gramStart"/>
      <w:r w:rsidRPr="00DF4AE3">
        <w:rPr>
          <w:rFonts w:ascii="Book Antiqua" w:eastAsia="Book Antiqua" w:hAnsi="Book Antiqua" w:cs="Book Antiqua"/>
          <w:b/>
          <w:color w:val="000000"/>
        </w:rPr>
        <w:t>©The</w:t>
      </w:r>
      <w:r w:rsidRPr="00DF4AE3">
        <w:rPr>
          <w:rFonts w:ascii="Book Antiqua" w:eastAsia="Book Antiqua" w:hAnsi="Book Antiqua" w:cs="Book Antiqua"/>
          <w:color w:val="000000"/>
        </w:rPr>
        <w:t xml:space="preserve"> </w:t>
      </w:r>
      <w:r w:rsidRPr="00DF4AE3">
        <w:rPr>
          <w:rFonts w:ascii="Book Antiqua" w:eastAsia="Book Antiqua" w:hAnsi="Book Antiqua" w:cs="Book Antiqua"/>
          <w:b/>
          <w:color w:val="000000"/>
        </w:rPr>
        <w:t>Author(s) 2021.</w:t>
      </w:r>
      <w:proofErr w:type="gramEnd"/>
      <w:r w:rsidRPr="00DF4AE3">
        <w:rPr>
          <w:rFonts w:ascii="Book Antiqua" w:eastAsia="Book Antiqua" w:hAnsi="Book Antiqua" w:cs="Book Antiqua"/>
          <w:b/>
          <w:color w:val="000000"/>
        </w:rPr>
        <w:t xml:space="preserve"> </w:t>
      </w:r>
      <w:proofErr w:type="gramStart"/>
      <w:r w:rsidRPr="00DF4AE3">
        <w:rPr>
          <w:rFonts w:ascii="Book Antiqua" w:eastAsia="Book Antiqua" w:hAnsi="Book Antiqua" w:cs="Book Antiqua"/>
          <w:color w:val="000000"/>
        </w:rPr>
        <w:t xml:space="preserve">Published by </w:t>
      </w:r>
      <w:proofErr w:type="spellStart"/>
      <w:r w:rsidRPr="00DF4AE3">
        <w:rPr>
          <w:rFonts w:ascii="Book Antiqua" w:eastAsia="Book Antiqua" w:hAnsi="Book Antiqua" w:cs="Book Antiqua"/>
          <w:color w:val="000000"/>
        </w:rPr>
        <w:t>Baishideng</w:t>
      </w:r>
      <w:proofErr w:type="spellEnd"/>
      <w:r w:rsidRPr="00DF4AE3">
        <w:rPr>
          <w:rFonts w:ascii="Book Antiqua" w:eastAsia="Book Antiqua" w:hAnsi="Book Antiqua" w:cs="Book Antiqua"/>
          <w:color w:val="000000"/>
        </w:rPr>
        <w:t xml:space="preserve"> Publishing Group Inc.</w:t>
      </w:r>
      <w:proofErr w:type="gramEnd"/>
      <w:r w:rsidRPr="00DF4AE3">
        <w:rPr>
          <w:rFonts w:ascii="Book Antiqua" w:eastAsia="Book Antiqua" w:hAnsi="Book Antiqua" w:cs="Book Antiqua"/>
          <w:color w:val="000000"/>
        </w:rPr>
        <w:t xml:space="preserve"> All rights reserved. </w:t>
      </w:r>
    </w:p>
    <w:p w14:paraId="0BD1F644" w14:textId="77777777" w:rsidR="00A77B3E" w:rsidRPr="00DF4AE3" w:rsidRDefault="00A77B3E" w:rsidP="007651D6">
      <w:pPr>
        <w:spacing w:line="360" w:lineRule="auto"/>
        <w:jc w:val="both"/>
        <w:rPr>
          <w:rFonts w:ascii="Book Antiqua" w:hAnsi="Book Antiqua"/>
        </w:rPr>
      </w:pPr>
    </w:p>
    <w:p w14:paraId="6C22875F" w14:textId="6B7DE170" w:rsidR="00DF4AE3" w:rsidRPr="00DF4AE3" w:rsidRDefault="00DF4AE3" w:rsidP="007651D6">
      <w:pPr>
        <w:spacing w:line="360" w:lineRule="auto"/>
        <w:jc w:val="both"/>
        <w:rPr>
          <w:rFonts w:ascii="Book Antiqua" w:hAnsi="Book Antiqua" w:cs="Book Antiqua" w:hint="eastAsia"/>
          <w:lang w:eastAsia="zh-CN"/>
        </w:rPr>
      </w:pPr>
      <w:r w:rsidRPr="00DF4AE3">
        <w:rPr>
          <w:rFonts w:ascii="Book Antiqua" w:eastAsia="Book Antiqua" w:hAnsi="Book Antiqua" w:cs="Book Antiqua"/>
          <w:b/>
          <w:color w:val="000000"/>
        </w:rPr>
        <w:t>Citation:</w:t>
      </w:r>
      <w:r w:rsidRPr="00DF4AE3">
        <w:rPr>
          <w:rFonts w:ascii="Book Antiqua" w:eastAsia="Book Antiqua" w:hAnsi="Book Antiqua" w:cs="Book Antiqua"/>
          <w:color w:val="000000"/>
        </w:rPr>
        <w:t xml:space="preserve"> </w:t>
      </w:r>
      <w:r w:rsidR="00105673" w:rsidRPr="00DF4AE3">
        <w:rPr>
          <w:rFonts w:ascii="Book Antiqua" w:eastAsia="Book Antiqua" w:hAnsi="Book Antiqua" w:cs="Book Antiqua"/>
          <w:color w:val="000000"/>
        </w:rPr>
        <w:t>Li B, Chen PY, Tan YF, Huang H, Jiang M, Wu ZR, Jiang CH, Zheng DF, He D, Shi YJ, Luo Y, Yang JY. Standard liver weight model in adult deceased donors with fatty liv</w:t>
      </w:r>
      <w:r w:rsidR="00F617AA" w:rsidRPr="00DF4AE3">
        <w:rPr>
          <w:rFonts w:ascii="Book Antiqua" w:eastAsia="Book Antiqua" w:hAnsi="Book Antiqua" w:cs="Book Antiqua"/>
          <w:color w:val="000000"/>
        </w:rPr>
        <w:t>er: A prospective cohort study.</w:t>
      </w:r>
      <w:r w:rsidR="00105673" w:rsidRPr="00DF4AE3">
        <w:rPr>
          <w:rFonts w:ascii="Book Antiqua" w:eastAsia="Book Antiqua" w:hAnsi="Book Antiqua" w:cs="Book Antiqua"/>
          <w:color w:val="000000"/>
        </w:rPr>
        <w:t xml:space="preserve"> </w:t>
      </w:r>
      <w:r w:rsidR="00105673" w:rsidRPr="00DF4AE3">
        <w:rPr>
          <w:rFonts w:ascii="Book Antiqua" w:eastAsia="Book Antiqua" w:hAnsi="Book Antiqua" w:cs="Book Antiqua"/>
          <w:i/>
          <w:iCs/>
          <w:color w:val="000000"/>
        </w:rPr>
        <w:t xml:space="preserve">World J </w:t>
      </w:r>
      <w:proofErr w:type="spellStart"/>
      <w:r w:rsidR="00105673" w:rsidRPr="00DF4AE3">
        <w:rPr>
          <w:rFonts w:ascii="Book Antiqua" w:eastAsia="Book Antiqua" w:hAnsi="Book Antiqua" w:cs="Book Antiqua"/>
          <w:i/>
          <w:iCs/>
          <w:color w:val="000000"/>
        </w:rPr>
        <w:t>Gastroenterol</w:t>
      </w:r>
      <w:proofErr w:type="spellEnd"/>
      <w:r w:rsidR="00105673" w:rsidRPr="00DF4AE3">
        <w:rPr>
          <w:rFonts w:ascii="Book Antiqua" w:eastAsia="Book Antiqua" w:hAnsi="Book Antiqua" w:cs="Book Antiqua"/>
          <w:color w:val="000000"/>
        </w:rPr>
        <w:t xml:space="preserve"> </w:t>
      </w:r>
      <w:r w:rsidR="0083669F" w:rsidRPr="00DF4AE3">
        <w:rPr>
          <w:rFonts w:ascii="Book Antiqua" w:eastAsia="Book Antiqua" w:hAnsi="Book Antiqua" w:cs="Book Antiqua"/>
        </w:rPr>
        <w:t>202</w:t>
      </w:r>
      <w:r w:rsidR="0083669F" w:rsidRPr="00DF4AE3">
        <w:rPr>
          <w:rFonts w:ascii="Book Antiqua" w:hAnsi="Book Antiqua" w:cs="Book Antiqua" w:hint="eastAsia"/>
        </w:rPr>
        <w:t>1</w:t>
      </w:r>
      <w:r w:rsidR="0083669F" w:rsidRPr="00DF4AE3">
        <w:rPr>
          <w:rFonts w:ascii="Book Antiqua" w:eastAsia="Book Antiqua" w:hAnsi="Book Antiqua" w:cs="Book Antiqua"/>
        </w:rPr>
        <w:t>; 2</w:t>
      </w:r>
      <w:r w:rsidR="0083669F" w:rsidRPr="00DF4AE3">
        <w:rPr>
          <w:rFonts w:ascii="Book Antiqua" w:hAnsi="Book Antiqua" w:cs="Book Antiqua" w:hint="eastAsia"/>
        </w:rPr>
        <w:t>7</w:t>
      </w:r>
      <w:r w:rsidR="0083669F" w:rsidRPr="00DF4AE3">
        <w:rPr>
          <w:rFonts w:ascii="Book Antiqua" w:eastAsia="Book Antiqua" w:hAnsi="Book Antiqua" w:cs="Book Antiqua"/>
        </w:rPr>
        <w:t>(</w:t>
      </w:r>
      <w:r w:rsidR="0083669F" w:rsidRPr="00DF4AE3">
        <w:rPr>
          <w:rFonts w:ascii="Book Antiqua" w:hAnsi="Book Antiqua" w:cs="Book Antiqua" w:hint="eastAsia"/>
          <w:lang w:eastAsia="zh-CN"/>
        </w:rPr>
        <w:t>3</w:t>
      </w:r>
      <w:r w:rsidR="00542435" w:rsidRPr="00DF4AE3">
        <w:rPr>
          <w:rFonts w:ascii="Book Antiqua" w:hAnsi="Book Antiqua" w:cs="Book Antiqua" w:hint="eastAsia"/>
          <w:lang w:eastAsia="zh-CN"/>
        </w:rPr>
        <w:t>9</w:t>
      </w:r>
      <w:r w:rsidR="0083669F" w:rsidRPr="00DF4AE3">
        <w:rPr>
          <w:rFonts w:ascii="Book Antiqua" w:eastAsia="Book Antiqua" w:hAnsi="Book Antiqua" w:cs="Book Antiqua"/>
        </w:rPr>
        <w:t xml:space="preserve">): </w:t>
      </w:r>
      <w:r w:rsidRPr="00DF4AE3">
        <w:rPr>
          <w:rFonts w:ascii="Book Antiqua" w:hAnsi="Book Antiqua" w:cs="Book Antiqua" w:hint="eastAsia"/>
          <w:lang w:eastAsia="zh-CN"/>
        </w:rPr>
        <w:t>6701-6714</w:t>
      </w:r>
      <w:r w:rsidR="0083669F" w:rsidRPr="00DF4AE3">
        <w:rPr>
          <w:rFonts w:ascii="Book Antiqua" w:eastAsia="Book Antiqua" w:hAnsi="Book Antiqua" w:cs="Book Antiqua"/>
        </w:rPr>
        <w:t xml:space="preserve">  </w:t>
      </w:r>
    </w:p>
    <w:p w14:paraId="1A2CA6B7" w14:textId="77777777" w:rsidR="00DF4AE3" w:rsidRPr="00DF4AE3" w:rsidRDefault="0083669F" w:rsidP="007651D6">
      <w:pPr>
        <w:spacing w:line="360" w:lineRule="auto"/>
        <w:jc w:val="both"/>
        <w:rPr>
          <w:rFonts w:ascii="Book Antiqua" w:hAnsi="Book Antiqua" w:cs="Book Antiqua" w:hint="eastAsia"/>
          <w:lang w:eastAsia="zh-CN"/>
        </w:rPr>
      </w:pPr>
      <w:r w:rsidRPr="00DF4AE3">
        <w:rPr>
          <w:rFonts w:ascii="Book Antiqua" w:eastAsia="Book Antiqua" w:hAnsi="Book Antiqua" w:cs="Book Antiqua"/>
        </w:rPr>
        <w:t>URL: https://www.wjgnet.com/1007-9327/full/v2</w:t>
      </w:r>
      <w:r w:rsidRPr="00DF4AE3">
        <w:rPr>
          <w:rFonts w:ascii="Book Antiqua" w:hAnsi="Book Antiqua" w:cs="Book Antiqua" w:hint="eastAsia"/>
        </w:rPr>
        <w:t>7</w:t>
      </w:r>
      <w:r w:rsidRPr="00DF4AE3">
        <w:rPr>
          <w:rFonts w:ascii="Book Antiqua" w:eastAsia="Book Antiqua" w:hAnsi="Book Antiqua" w:cs="Book Antiqua"/>
        </w:rPr>
        <w:t>/i</w:t>
      </w:r>
      <w:r w:rsidRPr="00DF4AE3">
        <w:rPr>
          <w:rFonts w:ascii="Book Antiqua" w:hAnsi="Book Antiqua" w:cs="Book Antiqua" w:hint="eastAsia"/>
          <w:lang w:eastAsia="zh-CN"/>
        </w:rPr>
        <w:t>3</w:t>
      </w:r>
      <w:r w:rsidR="00542435" w:rsidRPr="00DF4AE3">
        <w:rPr>
          <w:rFonts w:ascii="Book Antiqua" w:hAnsi="Book Antiqua" w:cs="Book Antiqua" w:hint="eastAsia"/>
          <w:lang w:eastAsia="zh-CN"/>
        </w:rPr>
        <w:t>9</w:t>
      </w:r>
      <w:r w:rsidRPr="00DF4AE3">
        <w:rPr>
          <w:rFonts w:ascii="Book Antiqua" w:eastAsia="Book Antiqua" w:hAnsi="Book Antiqua" w:cs="Book Antiqua"/>
        </w:rPr>
        <w:t>/</w:t>
      </w:r>
      <w:r w:rsidR="00DF4AE3" w:rsidRPr="00DF4AE3">
        <w:rPr>
          <w:rFonts w:ascii="Book Antiqua" w:hAnsi="Book Antiqua" w:cs="Book Antiqua" w:hint="eastAsia"/>
          <w:lang w:eastAsia="zh-CN"/>
        </w:rPr>
        <w:t>6701</w:t>
      </w:r>
      <w:r w:rsidRPr="00DF4AE3">
        <w:rPr>
          <w:rFonts w:ascii="Book Antiqua" w:eastAsia="Book Antiqua" w:hAnsi="Book Antiqua" w:cs="Book Antiqua"/>
        </w:rPr>
        <w:t xml:space="preserve">.htm  </w:t>
      </w:r>
    </w:p>
    <w:p w14:paraId="10E1385E" w14:textId="3E04875B" w:rsidR="00A77B3E" w:rsidRPr="00DF4AE3" w:rsidRDefault="0083669F" w:rsidP="007651D6">
      <w:pPr>
        <w:spacing w:line="360" w:lineRule="auto"/>
        <w:jc w:val="both"/>
        <w:rPr>
          <w:rFonts w:ascii="Book Antiqua" w:hAnsi="Book Antiqua"/>
        </w:rPr>
      </w:pPr>
      <w:r w:rsidRPr="00DF4AE3">
        <w:rPr>
          <w:rFonts w:ascii="Book Antiqua" w:eastAsia="Book Antiqua" w:hAnsi="Book Antiqua" w:cs="Book Antiqua"/>
        </w:rPr>
        <w:t>DOI: https://dx.doi.org/10.3748/wjg.v2</w:t>
      </w:r>
      <w:r w:rsidRPr="00DF4AE3">
        <w:rPr>
          <w:rFonts w:ascii="Book Antiqua" w:hAnsi="Book Antiqua" w:cs="Book Antiqua" w:hint="eastAsia"/>
        </w:rPr>
        <w:t>7</w:t>
      </w:r>
      <w:r w:rsidRPr="00DF4AE3">
        <w:rPr>
          <w:rFonts w:ascii="Book Antiqua" w:eastAsia="Book Antiqua" w:hAnsi="Book Antiqua" w:cs="Book Antiqua"/>
        </w:rPr>
        <w:t>.i</w:t>
      </w:r>
      <w:r w:rsidRPr="00DF4AE3">
        <w:rPr>
          <w:rFonts w:ascii="Book Antiqua" w:hAnsi="Book Antiqua" w:cs="Book Antiqua" w:hint="eastAsia"/>
          <w:lang w:eastAsia="zh-CN"/>
        </w:rPr>
        <w:t>3</w:t>
      </w:r>
      <w:r w:rsidR="00542435" w:rsidRPr="00DF4AE3">
        <w:rPr>
          <w:rFonts w:ascii="Book Antiqua" w:hAnsi="Book Antiqua" w:cs="Book Antiqua" w:hint="eastAsia"/>
          <w:lang w:eastAsia="zh-CN"/>
        </w:rPr>
        <w:t>9</w:t>
      </w:r>
      <w:r w:rsidRPr="00DF4AE3">
        <w:rPr>
          <w:rFonts w:ascii="Book Antiqua" w:eastAsia="Book Antiqua" w:hAnsi="Book Antiqua" w:cs="Book Antiqua"/>
        </w:rPr>
        <w:t>.</w:t>
      </w:r>
      <w:r w:rsidR="00DF4AE3" w:rsidRPr="00DF4AE3">
        <w:rPr>
          <w:rFonts w:ascii="Book Antiqua" w:hAnsi="Book Antiqua" w:cs="Book Antiqua" w:hint="eastAsia"/>
          <w:lang w:eastAsia="zh-CN"/>
        </w:rPr>
        <w:t>6701</w:t>
      </w:r>
    </w:p>
    <w:p w14:paraId="2B3C2153" w14:textId="77777777" w:rsidR="00A77B3E" w:rsidRPr="00DF4AE3" w:rsidRDefault="00A77B3E" w:rsidP="007651D6">
      <w:pPr>
        <w:spacing w:line="360" w:lineRule="auto"/>
        <w:jc w:val="both"/>
        <w:rPr>
          <w:rFonts w:ascii="Book Antiqua" w:hAnsi="Book Antiqua"/>
        </w:rPr>
      </w:pPr>
    </w:p>
    <w:p w14:paraId="3CD7495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Core Tip: </w:t>
      </w:r>
      <w:r w:rsidRPr="00DF4AE3">
        <w:rPr>
          <w:rFonts w:ascii="Book Antiqua" w:eastAsia="Book Antiqua" w:hAnsi="Book Antiqua" w:cs="Book Antiqua"/>
          <w:color w:val="000000"/>
        </w:rPr>
        <w:t>This study was the first to explore the relationship between fatty liver (FL) and total liver weight (TLW) in detail using pathological biopsy</w:t>
      </w:r>
      <w:r w:rsidR="00F617AA" w:rsidRPr="00DF4AE3">
        <w:rPr>
          <w:rFonts w:ascii="Book Antiqua" w:hAnsi="Book Antiqua" w:cs="Book Antiqua"/>
          <w:color w:val="000000"/>
          <w:lang w:eastAsia="zh-CN"/>
        </w:rPr>
        <w:t xml:space="preserve"> </w:t>
      </w:r>
      <w:r w:rsidRPr="00DF4AE3">
        <w:rPr>
          <w:rFonts w:ascii="Book Antiqua" w:eastAsia="Book Antiqua" w:hAnsi="Book Antiqua" w:cs="Book Antiqua"/>
          <w:color w:val="000000"/>
        </w:rPr>
        <w:t xml:space="preserve">based on adult deceased donors (DDs) and developed a new standard liver weight (SLW) formula. Moreover, to conveniently apply the SLW formula to the clinic, we introduced </w:t>
      </w:r>
      <w:r w:rsidRPr="00DF4AE3">
        <w:rPr>
          <w:rFonts w:ascii="Book Antiqua" w:eastAsia="Book Antiqua" w:hAnsi="Book Antiqua" w:cs="Book Antiqua"/>
          <w:color w:val="000000"/>
        </w:rPr>
        <w:lastRenderedPageBreak/>
        <w:t>ultrasound (US). Notably, we found that FL was positively correlated with TLW and that US had a high diagnostic ability for mild to severe FL, which could increase liver weight significantly. The formula deduced using sex, BSA and FL</w:t>
      </w:r>
      <w:r w:rsidRPr="00DF4AE3">
        <w:rPr>
          <w:rFonts w:ascii="Book Antiqua" w:eastAsia="Book Antiqua" w:hAnsi="Book Antiqua" w:cs="Book Antiqua"/>
          <w:color w:val="000000"/>
          <w:vertAlign w:val="subscript"/>
        </w:rPr>
        <w:t>US</w:t>
      </w:r>
      <w:r w:rsidRPr="00DF4AE3">
        <w:rPr>
          <w:rFonts w:ascii="Book Antiqua" w:eastAsia="Book Antiqua" w:hAnsi="Book Antiqua" w:cs="Book Antiqua"/>
          <w:color w:val="000000"/>
        </w:rPr>
        <w:t xml:space="preserve"> is the optimal formula for predicting SLW in adult DDs.</w:t>
      </w:r>
    </w:p>
    <w:p w14:paraId="2A246BF0" w14:textId="77777777" w:rsidR="00A77B3E" w:rsidRPr="00DF4AE3" w:rsidRDefault="00A77B3E" w:rsidP="007651D6">
      <w:pPr>
        <w:spacing w:line="360" w:lineRule="auto"/>
        <w:jc w:val="both"/>
        <w:rPr>
          <w:rFonts w:ascii="Book Antiqua" w:hAnsi="Book Antiqua"/>
        </w:rPr>
      </w:pPr>
    </w:p>
    <w:p w14:paraId="524DA2EA"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aps/>
          <w:color w:val="000000"/>
          <w:u w:val="single"/>
        </w:rPr>
        <w:t>INTRODUCTION</w:t>
      </w:r>
    </w:p>
    <w:p w14:paraId="076FC4DA"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 xml:space="preserve">Standard liver weight (SLW) is a key parameter in liver surgery. Its accurate evaluation is the basis for patient safety in both </w:t>
      </w:r>
      <w:proofErr w:type="spellStart"/>
      <w:r w:rsidRPr="00DF4AE3">
        <w:rPr>
          <w:rFonts w:ascii="Book Antiqua" w:eastAsia="Book Antiqua" w:hAnsi="Book Antiqua" w:cs="Book Antiqua"/>
          <w:color w:val="000000"/>
        </w:rPr>
        <w:t>hepatectomy</w:t>
      </w:r>
      <w:proofErr w:type="spellEnd"/>
      <w:r w:rsidRPr="00DF4AE3">
        <w:rPr>
          <w:rFonts w:ascii="Book Antiqua" w:eastAsia="Book Antiqua" w:hAnsi="Book Antiqua" w:cs="Book Antiqua"/>
          <w:color w:val="000000"/>
        </w:rPr>
        <w:t xml:space="preserve"> and liver transplantation (LT). In </w:t>
      </w:r>
      <w:proofErr w:type="spellStart"/>
      <w:r w:rsidRPr="00DF4AE3">
        <w:rPr>
          <w:rFonts w:ascii="Book Antiqua" w:eastAsia="Book Antiqua" w:hAnsi="Book Antiqua" w:cs="Book Antiqua"/>
          <w:color w:val="000000"/>
        </w:rPr>
        <w:t>hepatectomy</w:t>
      </w:r>
      <w:proofErr w:type="spellEnd"/>
      <w:r w:rsidRPr="00DF4AE3">
        <w:rPr>
          <w:rFonts w:ascii="Book Antiqua" w:eastAsia="Book Antiqua" w:hAnsi="Book Antiqua" w:cs="Book Antiqua"/>
          <w:color w:val="000000"/>
        </w:rPr>
        <w:t>, the underestimation of SLW may lead to residual liver failure</w:t>
      </w:r>
      <w:r w:rsidR="00F617AA" w:rsidRPr="00DF4AE3">
        <w:rPr>
          <w:rFonts w:ascii="Book Antiqua" w:eastAsia="Book Antiqua" w:hAnsi="Book Antiqua" w:cs="Book Antiqua"/>
          <w:color w:val="000000"/>
          <w:vertAlign w:val="superscript"/>
        </w:rPr>
        <w:t>[1,</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and in living donor liver transplantation (LDLT)/split liver transplantation (SLT), the underestimation of SLW can lead to small-for-size syndrome (SFSS)</w:t>
      </w:r>
      <w:r w:rsidRPr="00DF4AE3">
        <w:rPr>
          <w:rFonts w:ascii="Book Antiqua" w:eastAsia="Book Antiqua" w:hAnsi="Book Antiqua" w:cs="Book Antiqua"/>
          <w:color w:val="000000"/>
          <w:vertAlign w:val="superscript"/>
        </w:rPr>
        <w:t>[3-5]</w:t>
      </w:r>
      <w:r w:rsidRPr="00DF4AE3">
        <w:rPr>
          <w:rFonts w:ascii="Book Antiqua" w:eastAsia="Book Antiqua" w:hAnsi="Book Antiqua" w:cs="Book Antiqua"/>
          <w:color w:val="000000"/>
        </w:rPr>
        <w:t xml:space="preserve">. Since the establishment of Urata’s standard liver volume (SLV) </w:t>
      </w:r>
      <w:proofErr w:type="gramStart"/>
      <w:r w:rsidRPr="00DF4AE3">
        <w:rPr>
          <w:rFonts w:ascii="Book Antiqua" w:eastAsia="Book Antiqua" w:hAnsi="Book Antiqua" w:cs="Book Antiqua"/>
          <w:color w:val="000000"/>
        </w:rPr>
        <w:t>model</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6]</w:t>
      </w:r>
      <w:r w:rsidRPr="00DF4AE3">
        <w:rPr>
          <w:rFonts w:ascii="Book Antiqua" w:eastAsia="Book Antiqua" w:hAnsi="Book Antiqua" w:cs="Book Antiqua"/>
          <w:color w:val="000000"/>
        </w:rPr>
        <w:t xml:space="preserve">, approximately 14 SLV models have been published worldwide, most of which are based on healthy people, living donors and autopsy donors from various medical </w:t>
      </w:r>
      <w:proofErr w:type="spellStart"/>
      <w:r w:rsidRPr="00DF4AE3">
        <w:rPr>
          <w:rFonts w:ascii="Book Antiqua" w:eastAsia="Book Antiqua" w:hAnsi="Book Antiqua" w:cs="Book Antiqua"/>
          <w:color w:val="000000"/>
        </w:rPr>
        <w:t>centres</w:t>
      </w:r>
      <w:proofErr w:type="spellEnd"/>
      <w:r w:rsidRPr="00DF4AE3">
        <w:rPr>
          <w:rFonts w:ascii="Book Antiqua" w:eastAsia="Book Antiqua" w:hAnsi="Book Antiqua" w:cs="Book Antiqua"/>
          <w:color w:val="000000"/>
        </w:rPr>
        <w:t>. Deceased donor liver transplantation (DDLT) is a crucial donor liver source for alleviating the shortage of donor livers. Subsequently, SLT was established and further expanded the donor liver pool. Previous studies</w:t>
      </w:r>
      <w:r w:rsidRPr="00DF4AE3">
        <w:rPr>
          <w:rFonts w:ascii="Book Antiqua" w:eastAsia="Book Antiqua" w:hAnsi="Book Antiqua" w:cs="Book Antiqua"/>
          <w:color w:val="000000"/>
          <w:vertAlign w:val="superscript"/>
        </w:rPr>
        <w:t>[7-10]</w:t>
      </w:r>
      <w:r w:rsidRPr="00DF4AE3">
        <w:rPr>
          <w:rFonts w:ascii="Book Antiqua" w:eastAsia="Book Antiqua" w:hAnsi="Book Antiqua" w:cs="Book Antiqua"/>
          <w:color w:val="000000"/>
        </w:rPr>
        <w:t xml:space="preserve"> have reported that SLT is not inferior to whole liver transplantation in terms of patient prognosis, which has encouraged the extensive use of SLT and necessitated an urgent demand for an SLW formula for DDLT to avoid severe mismatches, large-for-size syndrome</w:t>
      </w:r>
      <w:r w:rsidR="00F617AA" w:rsidRPr="00DF4AE3">
        <w:rPr>
          <w:rFonts w:ascii="Book Antiqua" w:eastAsia="Book Antiqua" w:hAnsi="Book Antiqua" w:cs="Book Antiqua"/>
          <w:color w:val="000000"/>
          <w:vertAlign w:val="superscript"/>
        </w:rPr>
        <w:t>[11,</w:t>
      </w:r>
      <w:r w:rsidRPr="00DF4AE3">
        <w:rPr>
          <w:rFonts w:ascii="Book Antiqua" w:eastAsia="Book Antiqua" w:hAnsi="Book Antiqua" w:cs="Book Antiqua"/>
          <w:color w:val="000000"/>
          <w:vertAlign w:val="superscript"/>
        </w:rPr>
        <w:t>12]</w:t>
      </w:r>
      <w:r w:rsidRPr="00DF4AE3">
        <w:rPr>
          <w:rFonts w:ascii="Book Antiqua" w:eastAsia="Book Antiqua" w:hAnsi="Book Antiqua" w:cs="Book Antiqua"/>
          <w:color w:val="000000"/>
        </w:rPr>
        <w:t xml:space="preserve"> or SFSS. Moreover, deceased donors (DDs) and living donors (LDs) are from the general population and may have hepatic steatosis, which has a r</w:t>
      </w:r>
      <w:r w:rsidR="00F617AA" w:rsidRPr="00DF4AE3">
        <w:rPr>
          <w:rFonts w:ascii="Book Antiqua" w:eastAsia="Book Antiqua" w:hAnsi="Book Antiqua" w:cs="Book Antiqua"/>
          <w:color w:val="000000"/>
        </w:rPr>
        <w:t>eported global incidence of 15%-</w:t>
      </w:r>
      <w:r w:rsidRPr="00DF4AE3">
        <w:rPr>
          <w:rFonts w:ascii="Book Antiqua" w:eastAsia="Book Antiqua" w:hAnsi="Book Antiqua" w:cs="Book Antiqua"/>
          <w:color w:val="000000"/>
        </w:rPr>
        <w:t>30%</w:t>
      </w:r>
      <w:r w:rsidR="00F617AA" w:rsidRPr="00DF4AE3">
        <w:rPr>
          <w:rFonts w:ascii="Book Antiqua" w:eastAsia="Book Antiqua" w:hAnsi="Book Antiqua" w:cs="Book Antiqua"/>
          <w:color w:val="000000"/>
          <w:vertAlign w:val="superscript"/>
        </w:rPr>
        <w:t>[13,</w:t>
      </w:r>
      <w:r w:rsidRPr="00DF4AE3">
        <w:rPr>
          <w:rFonts w:ascii="Book Antiqua" w:eastAsia="Book Antiqua" w:hAnsi="Book Antiqua" w:cs="Book Antiqua"/>
          <w:color w:val="000000"/>
          <w:vertAlign w:val="superscript"/>
        </w:rPr>
        <w:t>14]</w:t>
      </w:r>
      <w:r w:rsidRPr="00DF4AE3">
        <w:rPr>
          <w:rFonts w:ascii="Book Antiqua" w:eastAsia="Book Antiqua" w:hAnsi="Book Antiqua" w:cs="Book Antiqua"/>
          <w:color w:val="000000"/>
        </w:rPr>
        <w:t>. To our knowledge, fatty liver (FL) may be associated with marginal grafts, as severe steatosis is a risk factor related to graft survival</w:t>
      </w:r>
      <w:r w:rsidRPr="00DF4AE3">
        <w:rPr>
          <w:rFonts w:ascii="Book Antiqua" w:eastAsia="Book Antiqua" w:hAnsi="Book Antiqua" w:cs="Book Antiqua"/>
          <w:color w:val="000000"/>
          <w:vertAlign w:val="superscript"/>
        </w:rPr>
        <w:t>[15]</w:t>
      </w:r>
      <w:r w:rsidRPr="00DF4AE3">
        <w:rPr>
          <w:rFonts w:ascii="Book Antiqua" w:eastAsia="Book Antiqua" w:hAnsi="Book Antiqua" w:cs="Book Antiqua"/>
          <w:color w:val="000000"/>
        </w:rPr>
        <w:t xml:space="preserve"> and may affect liver size</w:t>
      </w:r>
      <w:r w:rsidR="00F617AA" w:rsidRPr="00DF4AE3">
        <w:rPr>
          <w:rFonts w:ascii="Book Antiqua" w:eastAsia="Book Antiqua" w:hAnsi="Book Antiqua" w:cs="Book Antiqua"/>
          <w:color w:val="000000"/>
          <w:vertAlign w:val="superscript"/>
        </w:rPr>
        <w:t>[16,</w:t>
      </w:r>
      <w:r w:rsidRPr="00DF4AE3">
        <w:rPr>
          <w:rFonts w:ascii="Book Antiqua" w:eastAsia="Book Antiqua" w:hAnsi="Book Antiqua" w:cs="Book Antiqua"/>
          <w:color w:val="000000"/>
          <w:vertAlign w:val="superscript"/>
        </w:rPr>
        <w:t>17]</w:t>
      </w:r>
      <w:r w:rsidRPr="00DF4AE3">
        <w:rPr>
          <w:rFonts w:ascii="Book Antiqua" w:eastAsia="Book Antiqua" w:hAnsi="Book Antiqua" w:cs="Book Antiqua"/>
          <w:color w:val="000000"/>
        </w:rPr>
        <w:t xml:space="preserve">. However, these associations have not been quantified conclusively. To the best of our knowledge, only one </w:t>
      </w:r>
      <w:proofErr w:type="gramStart"/>
      <w:r w:rsidRPr="00DF4AE3">
        <w:rPr>
          <w:rFonts w:ascii="Book Antiqua" w:eastAsia="Book Antiqua" w:hAnsi="Book Antiqua" w:cs="Book Antiqua"/>
          <w:color w:val="000000"/>
        </w:rPr>
        <w:t>model</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18]</w:t>
      </w:r>
      <w:r w:rsidRPr="00DF4AE3">
        <w:rPr>
          <w:rFonts w:ascii="Book Antiqua" w:eastAsia="Book Antiqua" w:hAnsi="Book Antiqua" w:cs="Book Antiqua"/>
          <w:color w:val="000000"/>
        </w:rPr>
        <w:t xml:space="preserve"> has been published for DDs, and it was based on a Western population and did not address FL. Therefore, this study prospectively collected adult DDs’ clinical data combined with FL parameters to develop an SLW model.</w:t>
      </w:r>
    </w:p>
    <w:p w14:paraId="65DF8A80" w14:textId="77777777" w:rsidR="00A77B3E" w:rsidRPr="00DF4AE3" w:rsidRDefault="00A77B3E" w:rsidP="007651D6">
      <w:pPr>
        <w:spacing w:line="360" w:lineRule="auto"/>
        <w:ind w:firstLine="420"/>
        <w:jc w:val="both"/>
        <w:rPr>
          <w:rFonts w:ascii="Book Antiqua" w:hAnsi="Book Antiqua"/>
        </w:rPr>
      </w:pPr>
    </w:p>
    <w:p w14:paraId="4BD1504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aps/>
          <w:color w:val="000000"/>
          <w:u w:val="single"/>
        </w:rPr>
        <w:lastRenderedPageBreak/>
        <w:t>MATERIALS AND METHODS</w:t>
      </w:r>
    </w:p>
    <w:p w14:paraId="38009BD7"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The present study prospectively enrolled consecutive deceased liver donors from West China Hospital of Sichuan University from June 2019 to February 2021 and recorded basic patient information, such as sex, age, body height (BH) and body weight (BW). This study was reviewed and approved by the West China Hospital of Sichuan University Institutional Review Board and registered at http://www.chictr.org.cn. The registration identification number is ChiCTR2000041406. All the study participants, or their legal guardians, provided informed written consent prior to study enrollment, and the study protocol conformed to the ethical guidelines of the 1975 Declaration of Helsinki as reflected in a priori approval by the ethics committee. No executed prisoners were included in the study. A total of 212 DDs were enrolled, and brain death was confirmed in all of them before organ procurement. Advanced life support was maintained in an intensi</w:t>
      </w:r>
      <w:r w:rsidR="00F617AA" w:rsidRPr="00DF4AE3">
        <w:rPr>
          <w:rFonts w:ascii="Book Antiqua" w:eastAsia="Book Antiqua" w:hAnsi="Book Antiqua" w:cs="Book Antiqua"/>
          <w:color w:val="000000"/>
        </w:rPr>
        <w:t>ve care unit</w:t>
      </w:r>
      <w:r w:rsidR="00F617AA" w:rsidRPr="00DF4AE3">
        <w:rPr>
          <w:rFonts w:ascii="Book Antiqua" w:hAnsi="Book Antiqua" w:cs="Book Antiqua"/>
          <w:color w:val="000000"/>
          <w:lang w:eastAsia="zh-CN"/>
        </w:rPr>
        <w:t xml:space="preserve"> </w:t>
      </w:r>
      <w:r w:rsidRPr="00DF4AE3">
        <w:rPr>
          <w:rFonts w:ascii="Book Antiqua" w:eastAsia="Book Antiqua" w:hAnsi="Book Antiqua" w:cs="Book Antiqua"/>
          <w:color w:val="000000"/>
        </w:rPr>
        <w:t>(ICU); moreover, abdominal ultrasound (US) examinations, liver function tests and kidney function tests were completed for each donor. Pathological biopsy (PB) was performed for all enrolled donor livers after they were obtained.</w:t>
      </w:r>
    </w:p>
    <w:p w14:paraId="0A6752DD" w14:textId="77777777" w:rsidR="00F617AA" w:rsidRPr="00DF4AE3" w:rsidRDefault="00F617AA" w:rsidP="007651D6">
      <w:pPr>
        <w:spacing w:line="360" w:lineRule="auto"/>
        <w:jc w:val="both"/>
        <w:rPr>
          <w:rFonts w:ascii="Book Antiqua" w:hAnsi="Book Antiqua" w:cs="Book Antiqua"/>
          <w:b/>
          <w:bCs/>
          <w:color w:val="000000"/>
          <w:shd w:val="clear" w:color="auto" w:fill="FFFFFF"/>
          <w:lang w:eastAsia="zh-CN"/>
        </w:rPr>
      </w:pPr>
    </w:p>
    <w:p w14:paraId="38E28DE6" w14:textId="77777777" w:rsidR="00A77B3E" w:rsidRPr="00DF4AE3" w:rsidRDefault="00105673" w:rsidP="007651D6">
      <w:pPr>
        <w:spacing w:line="360" w:lineRule="auto"/>
        <w:jc w:val="both"/>
        <w:rPr>
          <w:rFonts w:ascii="Book Antiqua" w:hAnsi="Book Antiqua"/>
          <w:i/>
        </w:rPr>
      </w:pPr>
      <w:r w:rsidRPr="00DF4AE3">
        <w:rPr>
          <w:rFonts w:ascii="Book Antiqua" w:eastAsia="Book Antiqua" w:hAnsi="Book Antiqua" w:cs="Book Antiqua"/>
          <w:b/>
          <w:bCs/>
          <w:i/>
          <w:color w:val="000000"/>
          <w:shd w:val="clear" w:color="auto" w:fill="FFFFFF"/>
        </w:rPr>
        <w:t>US</w:t>
      </w:r>
      <w:r w:rsidRPr="00DF4AE3">
        <w:rPr>
          <w:rFonts w:ascii="Book Antiqua" w:eastAsia="Book Antiqua" w:hAnsi="Book Antiqua" w:cs="Book Antiqua"/>
          <w:b/>
          <w:bCs/>
          <w:i/>
          <w:color w:val="000000"/>
        </w:rPr>
        <w:t xml:space="preserve"> </w:t>
      </w:r>
      <w:r w:rsidR="00F617AA" w:rsidRPr="00DF4AE3">
        <w:rPr>
          <w:rFonts w:ascii="Book Antiqua" w:eastAsia="Book Antiqua" w:hAnsi="Book Antiqua" w:cs="Book Antiqua"/>
          <w:b/>
          <w:bCs/>
          <w:i/>
          <w:color w:val="000000"/>
        </w:rPr>
        <w:t>ex</w:t>
      </w:r>
      <w:r w:rsidRPr="00DF4AE3">
        <w:rPr>
          <w:rFonts w:ascii="Book Antiqua" w:eastAsia="Book Antiqua" w:hAnsi="Book Antiqua" w:cs="Book Antiqua"/>
          <w:b/>
          <w:bCs/>
          <w:i/>
          <w:color w:val="000000"/>
        </w:rPr>
        <w:t>amination</w:t>
      </w:r>
    </w:p>
    <w:p w14:paraId="666A916F"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shd w:val="clear" w:color="auto" w:fill="FFFFFF"/>
        </w:rPr>
        <w:t xml:space="preserve">A US examination was carried out for all DDs before organ procurement. Scanning and diagnosis were conducted by 2 experienced (&gt; 5 years) US doctors who were blinded to the final PB diagnosis. The examinations </w:t>
      </w:r>
      <w:r w:rsidRPr="00DF4AE3">
        <w:rPr>
          <w:rFonts w:ascii="Book Antiqua" w:eastAsia="Book Antiqua" w:hAnsi="Book Antiqua" w:cs="Book Antiqua"/>
          <w:color w:val="000000"/>
        </w:rPr>
        <w:t>were performed by using</w:t>
      </w:r>
      <w:r w:rsidRPr="00DF4AE3">
        <w:rPr>
          <w:rFonts w:ascii="Book Antiqua" w:eastAsia="Book Antiqua" w:hAnsi="Book Antiqua" w:cs="Book Antiqua"/>
          <w:color w:val="000000"/>
          <w:shd w:val="clear" w:color="auto" w:fill="FFFFFF"/>
        </w:rPr>
        <w:t xml:space="preserve"> </w:t>
      </w:r>
      <w:r w:rsidRPr="00DF4AE3">
        <w:rPr>
          <w:rFonts w:ascii="Book Antiqua" w:eastAsia="Book Antiqua" w:hAnsi="Book Antiqua" w:cs="Book Antiqua"/>
          <w:color w:val="000000"/>
        </w:rPr>
        <w:t>a</w:t>
      </w:r>
      <w:r w:rsidRPr="00DF4AE3">
        <w:rPr>
          <w:rFonts w:ascii="Book Antiqua" w:eastAsia="Book Antiqua" w:hAnsi="Book Antiqua" w:cs="Book Antiqua"/>
          <w:color w:val="000000"/>
          <w:shd w:val="clear" w:color="auto" w:fill="FFFFFF"/>
        </w:rPr>
        <w:t xml:space="preserve"> </w:t>
      </w:r>
      <w:proofErr w:type="spellStart"/>
      <w:r w:rsidRPr="00DF4AE3">
        <w:rPr>
          <w:rFonts w:ascii="Book Antiqua" w:eastAsia="Book Antiqua" w:hAnsi="Book Antiqua" w:cs="Book Antiqua"/>
          <w:color w:val="000000"/>
          <w:shd w:val="clear" w:color="auto" w:fill="FFFFFF"/>
        </w:rPr>
        <w:t>MultiWave</w:t>
      </w:r>
      <w:proofErr w:type="spellEnd"/>
      <w:r w:rsidRPr="00DF4AE3">
        <w:rPr>
          <w:rFonts w:ascii="Book Antiqua" w:eastAsia="Book Antiqua" w:hAnsi="Book Antiqua" w:cs="Book Antiqua"/>
          <w:color w:val="000000"/>
          <w:shd w:val="clear" w:color="auto" w:fill="FFFFFF"/>
        </w:rPr>
        <w:t xml:space="preserve"> ultrasound system (</w:t>
      </w:r>
      <w:proofErr w:type="spellStart"/>
      <w:r w:rsidRPr="00DF4AE3">
        <w:rPr>
          <w:rFonts w:ascii="Book Antiqua" w:eastAsia="Book Antiqua" w:hAnsi="Book Antiqua" w:cs="Book Antiqua"/>
          <w:color w:val="000000"/>
          <w:shd w:val="clear" w:color="auto" w:fill="FFFFFF"/>
        </w:rPr>
        <w:t>Aixplorer</w:t>
      </w:r>
      <w:proofErr w:type="spellEnd"/>
      <w:r w:rsidRPr="00DF4AE3">
        <w:rPr>
          <w:rFonts w:ascii="Book Antiqua" w:eastAsia="Book Antiqua" w:hAnsi="Book Antiqua" w:cs="Book Antiqua"/>
          <w:color w:val="000000"/>
          <w:shd w:val="clear" w:color="auto" w:fill="FFFFFF"/>
        </w:rPr>
        <w:t xml:space="preserve">, France) equipped with </w:t>
      </w:r>
      <w:r w:rsidRPr="00DF4AE3">
        <w:rPr>
          <w:rFonts w:ascii="Book Antiqua" w:eastAsia="Book Antiqua" w:hAnsi="Book Antiqua" w:cs="Book Antiqua"/>
          <w:color w:val="000000"/>
        </w:rPr>
        <w:t xml:space="preserve">an </w:t>
      </w:r>
      <w:r w:rsidRPr="00DF4AE3">
        <w:rPr>
          <w:rFonts w:ascii="Book Antiqua" w:eastAsia="Book Antiqua" w:hAnsi="Book Antiqua" w:cs="Book Antiqua"/>
          <w:color w:val="000000"/>
          <w:shd w:val="clear" w:color="auto" w:fill="FFFFFF"/>
        </w:rPr>
        <w:t>SC6–1 (1–6</w:t>
      </w:r>
      <w:r w:rsidRPr="00DF4AE3">
        <w:rPr>
          <w:rFonts w:eastAsia="Book Antiqua"/>
          <w:color w:val="000000"/>
          <w:shd w:val="clear" w:color="auto" w:fill="FFFFFF"/>
        </w:rPr>
        <w:t> </w:t>
      </w:r>
      <w:r w:rsidRPr="00DF4AE3">
        <w:rPr>
          <w:rFonts w:ascii="Book Antiqua" w:eastAsia="Book Antiqua" w:hAnsi="Book Antiqua" w:cs="Book Antiqua"/>
          <w:color w:val="000000"/>
          <w:shd w:val="clear" w:color="auto" w:fill="FFFFFF"/>
        </w:rPr>
        <w:t>MHz) transducer. FL was identified</w:t>
      </w:r>
      <w:r w:rsidRPr="00DF4AE3">
        <w:rPr>
          <w:rFonts w:ascii="Book Antiqua" w:eastAsia="Book Antiqua" w:hAnsi="Book Antiqua" w:cs="Book Antiqua"/>
          <w:color w:val="000000"/>
        </w:rPr>
        <w:t xml:space="preserve"> as</w:t>
      </w:r>
      <w:r w:rsidRPr="00DF4AE3">
        <w:rPr>
          <w:rFonts w:ascii="Book Antiqua" w:eastAsia="Book Antiqua" w:hAnsi="Book Antiqua" w:cs="Book Antiqua"/>
          <w:color w:val="000000"/>
          <w:shd w:val="clear" w:color="auto" w:fill="FFFFFF"/>
        </w:rPr>
        <w:t xml:space="preserve"> </w:t>
      </w:r>
      <w:r w:rsidRPr="00DF4AE3">
        <w:rPr>
          <w:rFonts w:ascii="Book Antiqua" w:eastAsia="Book Antiqua" w:hAnsi="Book Antiqua" w:cs="Book Antiqua"/>
          <w:color w:val="000000"/>
        </w:rPr>
        <w:t>a</w:t>
      </w:r>
      <w:r w:rsidRPr="00DF4AE3">
        <w:rPr>
          <w:rFonts w:ascii="Book Antiqua" w:eastAsia="Book Antiqua" w:hAnsi="Book Antiqua" w:cs="Book Antiqua"/>
          <w:color w:val="000000"/>
          <w:shd w:val="clear" w:color="auto" w:fill="FFFFFF"/>
        </w:rPr>
        <w:t xml:space="preserve"> diffuse increase in fine </w:t>
      </w:r>
      <w:r w:rsidRPr="00DF4AE3">
        <w:rPr>
          <w:rFonts w:ascii="Book Antiqua" w:eastAsia="Book Antiqua" w:hAnsi="Book Antiqua" w:cs="Book Antiqua"/>
          <w:color w:val="000000"/>
        </w:rPr>
        <w:t>echoes</w:t>
      </w:r>
      <w:r w:rsidRPr="00DF4AE3">
        <w:rPr>
          <w:rFonts w:ascii="Book Antiqua" w:eastAsia="Book Antiqua" w:hAnsi="Book Antiqua" w:cs="Book Antiqua"/>
          <w:color w:val="000000"/>
          <w:shd w:val="clear" w:color="auto" w:fill="FFFFFF"/>
        </w:rPr>
        <w:t xml:space="preserve"> in </w:t>
      </w:r>
      <w:r w:rsidRPr="00DF4AE3">
        <w:rPr>
          <w:rFonts w:ascii="Book Antiqua" w:eastAsia="Book Antiqua" w:hAnsi="Book Antiqua" w:cs="Book Antiqua"/>
          <w:color w:val="000000"/>
        </w:rPr>
        <w:t xml:space="preserve">the </w:t>
      </w:r>
      <w:r w:rsidRPr="00DF4AE3">
        <w:rPr>
          <w:rFonts w:ascii="Book Antiqua" w:eastAsia="Book Antiqua" w:hAnsi="Book Antiqua" w:cs="Book Antiqua"/>
          <w:color w:val="000000"/>
          <w:shd w:val="clear" w:color="auto" w:fill="FFFFFF"/>
        </w:rPr>
        <w:t xml:space="preserve">liver parenchyma. Representative </w:t>
      </w:r>
      <w:proofErr w:type="gramStart"/>
      <w:r w:rsidRPr="00DF4AE3">
        <w:rPr>
          <w:rFonts w:ascii="Book Antiqua" w:eastAsia="Book Antiqua" w:hAnsi="Book Antiqua" w:cs="Book Antiqua"/>
          <w:color w:val="000000"/>
          <w:shd w:val="clear" w:color="auto" w:fill="FFFFFF"/>
        </w:rPr>
        <w:t>images</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19]</w:t>
      </w:r>
      <w:r w:rsidRPr="00DF4AE3">
        <w:rPr>
          <w:rFonts w:ascii="Book Antiqua" w:eastAsia="Book Antiqua" w:hAnsi="Book Antiqua" w:cs="Book Antiqua"/>
          <w:color w:val="000000"/>
          <w:shd w:val="clear" w:color="auto" w:fill="FFFFFF"/>
        </w:rPr>
        <w:t xml:space="preserve"> are presented in Figure 1.</w:t>
      </w:r>
    </w:p>
    <w:p w14:paraId="215A4A35" w14:textId="77777777" w:rsidR="001175E3" w:rsidRPr="00DF4AE3" w:rsidRDefault="001175E3" w:rsidP="007651D6">
      <w:pPr>
        <w:spacing w:line="360" w:lineRule="auto"/>
        <w:jc w:val="both"/>
        <w:rPr>
          <w:rFonts w:ascii="Book Antiqua" w:hAnsi="Book Antiqua" w:cs="Book Antiqua"/>
          <w:b/>
          <w:bCs/>
          <w:color w:val="000000"/>
          <w:lang w:eastAsia="zh-CN"/>
        </w:rPr>
      </w:pPr>
    </w:p>
    <w:p w14:paraId="1FDDA8E6" w14:textId="77777777" w:rsidR="00A77B3E" w:rsidRPr="00DF4AE3" w:rsidRDefault="00105673" w:rsidP="007651D6">
      <w:pPr>
        <w:spacing w:line="360" w:lineRule="auto"/>
        <w:jc w:val="both"/>
        <w:rPr>
          <w:rFonts w:ascii="Book Antiqua" w:hAnsi="Book Antiqua"/>
          <w:i/>
        </w:rPr>
      </w:pPr>
      <w:r w:rsidRPr="00DF4AE3">
        <w:rPr>
          <w:rFonts w:ascii="Book Antiqua" w:eastAsia="Book Antiqua" w:hAnsi="Book Antiqua" w:cs="Book Antiqua"/>
          <w:b/>
          <w:bCs/>
          <w:i/>
          <w:color w:val="000000"/>
        </w:rPr>
        <w:t xml:space="preserve">Donor </w:t>
      </w:r>
      <w:r w:rsidR="001175E3" w:rsidRPr="00DF4AE3">
        <w:rPr>
          <w:rFonts w:ascii="Book Antiqua" w:eastAsia="Book Antiqua" w:hAnsi="Book Antiqua" w:cs="Book Antiqua"/>
          <w:b/>
          <w:bCs/>
          <w:i/>
          <w:color w:val="000000"/>
        </w:rPr>
        <w:t>liver weight measurement, tissue sampling and histological as</w:t>
      </w:r>
      <w:r w:rsidRPr="00DF4AE3">
        <w:rPr>
          <w:rFonts w:ascii="Book Antiqua" w:eastAsia="Book Antiqua" w:hAnsi="Book Antiqua" w:cs="Book Antiqua"/>
          <w:b/>
          <w:bCs/>
          <w:i/>
          <w:color w:val="000000"/>
        </w:rPr>
        <w:t>sessment</w:t>
      </w:r>
    </w:p>
    <w:p w14:paraId="15A54AA3"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Donor livers were procured and trimmed in the operating room and were then weighed with a precision electronic balance (unit: kg, accurate to 0.001 kg, Figure 2) on a back table.</w:t>
      </w:r>
    </w:p>
    <w:p w14:paraId="012D02D8" w14:textId="77777777" w:rsidR="00A77B3E" w:rsidRPr="00DF4AE3" w:rsidRDefault="00105673" w:rsidP="007651D6">
      <w:pPr>
        <w:spacing w:line="360" w:lineRule="auto"/>
        <w:ind w:firstLine="420"/>
        <w:jc w:val="both"/>
        <w:rPr>
          <w:rFonts w:ascii="Book Antiqua" w:hAnsi="Book Antiqua" w:cs="Book Antiqua"/>
          <w:color w:val="000000"/>
          <w:lang w:eastAsia="zh-CN"/>
        </w:rPr>
      </w:pPr>
      <w:r w:rsidRPr="00DF4AE3">
        <w:rPr>
          <w:rFonts w:ascii="Book Antiqua" w:eastAsia="Book Antiqua" w:hAnsi="Book Antiqua" w:cs="Book Antiqua"/>
          <w:color w:val="000000"/>
        </w:rPr>
        <w:lastRenderedPageBreak/>
        <w:t>A single tissue wedge of approximately 1.0 cm × 1.0 cm × 1.0 cm was excised from the left lateral lobe surface of the donor liver, fixed in formalin and embedded in paraffin. Each donor liver was stained</w:t>
      </w:r>
      <w:r w:rsidR="001175E3" w:rsidRPr="00DF4AE3">
        <w:rPr>
          <w:rFonts w:ascii="Book Antiqua" w:eastAsia="Book Antiqua" w:hAnsi="Book Antiqua" w:cs="Book Antiqua"/>
          <w:color w:val="000000"/>
        </w:rPr>
        <w:t xml:space="preserve"> with </w:t>
      </w:r>
      <w:proofErr w:type="spellStart"/>
      <w:r w:rsidR="001175E3" w:rsidRPr="00DF4AE3">
        <w:rPr>
          <w:rFonts w:ascii="Book Antiqua" w:eastAsia="Book Antiqua" w:hAnsi="Book Antiqua" w:cs="Book Antiqua"/>
          <w:color w:val="000000"/>
        </w:rPr>
        <w:t>haematoxylin</w:t>
      </w:r>
      <w:proofErr w:type="spellEnd"/>
      <w:r w:rsidR="001175E3" w:rsidRPr="00DF4AE3">
        <w:rPr>
          <w:rFonts w:ascii="Book Antiqua" w:eastAsia="Book Antiqua" w:hAnsi="Book Antiqua" w:cs="Book Antiqua"/>
          <w:color w:val="000000"/>
        </w:rPr>
        <w:t xml:space="preserve"> and eosin (H</w:t>
      </w:r>
      <w:r w:rsidRPr="00DF4AE3">
        <w:rPr>
          <w:rFonts w:ascii="Book Antiqua" w:eastAsia="Book Antiqua" w:hAnsi="Book Antiqua" w:cs="Book Antiqua"/>
          <w:color w:val="000000"/>
        </w:rPr>
        <w:t xml:space="preserve">E) and Masson's trichrome. The histological degree of liver pathology, including hepatic steatosis, ballooning of hepatocytes, lobular inflammation, necrosis, and fibrosis, was evaluated by two expert liver pathologists blinded to any other clinical information and laboratory data. The extent of hepatic steatosis was assessed by the percentage of hepatocytes containing large- and medium-sized intracytoplasmic lipid droplets (but not foamy </w:t>
      </w:r>
      <w:proofErr w:type="spellStart"/>
      <w:r w:rsidRPr="00DF4AE3">
        <w:rPr>
          <w:rFonts w:ascii="Book Antiqua" w:eastAsia="Book Antiqua" w:hAnsi="Book Antiqua" w:cs="Book Antiqua"/>
          <w:color w:val="000000"/>
        </w:rPr>
        <w:t>microvesicles</w:t>
      </w:r>
      <w:proofErr w:type="spellEnd"/>
      <w:r w:rsidRPr="00DF4AE3">
        <w:rPr>
          <w:rFonts w:ascii="Book Antiqua" w:eastAsia="Book Antiqua" w:hAnsi="Book Antiqua" w:cs="Book Antiqua"/>
          <w:color w:val="000000"/>
        </w:rPr>
        <w:t xml:space="preserve">). The definition of ballooning of hepatocytes and lobular inflammation was as described by </w:t>
      </w:r>
      <w:proofErr w:type="spellStart"/>
      <w:r w:rsidRPr="00DF4AE3">
        <w:rPr>
          <w:rFonts w:ascii="Book Antiqua" w:eastAsia="Book Antiqua" w:hAnsi="Book Antiqua" w:cs="Book Antiqua"/>
          <w:color w:val="000000"/>
        </w:rPr>
        <w:t>Kleiner</w:t>
      </w:r>
      <w:proofErr w:type="spellEnd"/>
      <w:r w:rsidR="001175E3" w:rsidRPr="00DF4AE3">
        <w:rPr>
          <w:rFonts w:ascii="Book Antiqua" w:hAnsi="Book Antiqua" w:cs="Book Antiqua"/>
          <w:color w:val="000000"/>
          <w:lang w:eastAsia="zh-CN"/>
        </w:rPr>
        <w:t xml:space="preserve"> </w:t>
      </w:r>
      <w:r w:rsidR="001175E3" w:rsidRPr="00DF4AE3">
        <w:rPr>
          <w:rFonts w:ascii="Book Antiqua" w:hAnsi="Book Antiqua" w:cs="Book Antiqua"/>
          <w:i/>
          <w:color w:val="000000"/>
          <w:lang w:eastAsia="zh-CN"/>
        </w:rPr>
        <w:t xml:space="preserve">et </w:t>
      </w:r>
      <w:proofErr w:type="gramStart"/>
      <w:r w:rsidR="001175E3" w:rsidRPr="00DF4AE3">
        <w:rPr>
          <w:rFonts w:ascii="Book Antiqua" w:hAnsi="Book Antiqua" w:cs="Book Antiqua"/>
          <w:i/>
          <w:color w:val="000000"/>
          <w:lang w:eastAsia="zh-CN"/>
        </w:rPr>
        <w:t>al</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20]</w:t>
      </w:r>
      <w:r w:rsidRPr="00DF4AE3">
        <w:rPr>
          <w:rFonts w:ascii="Book Antiqua" w:eastAsia="Book Antiqua" w:hAnsi="Book Antiqua" w:cs="Book Antiqua"/>
          <w:color w:val="000000"/>
        </w:rPr>
        <w:t xml:space="preserve"> and </w:t>
      </w:r>
      <w:proofErr w:type="spellStart"/>
      <w:r w:rsidRPr="00DF4AE3">
        <w:rPr>
          <w:rFonts w:ascii="Book Antiqua" w:eastAsia="Book Antiqua" w:hAnsi="Book Antiqua" w:cs="Book Antiqua"/>
          <w:color w:val="000000"/>
        </w:rPr>
        <w:t>Bedossa</w:t>
      </w:r>
      <w:proofErr w:type="spellEnd"/>
      <w:r w:rsidR="001175E3" w:rsidRPr="00DF4AE3">
        <w:rPr>
          <w:rFonts w:ascii="Book Antiqua" w:hAnsi="Book Antiqua" w:cs="Book Antiqua"/>
          <w:color w:val="000000"/>
          <w:lang w:eastAsia="zh-CN"/>
        </w:rPr>
        <w:t xml:space="preserve"> </w:t>
      </w:r>
      <w:r w:rsidR="001175E3" w:rsidRPr="00DF4AE3">
        <w:rPr>
          <w:rFonts w:ascii="Book Antiqua" w:hAnsi="Book Antiqua" w:cs="Book Antiqua"/>
          <w:i/>
          <w:color w:val="000000"/>
          <w:lang w:eastAsia="zh-CN"/>
        </w:rPr>
        <w:t>et al</w:t>
      </w:r>
      <w:r w:rsidRPr="00DF4AE3">
        <w:rPr>
          <w:rFonts w:ascii="Book Antiqua" w:eastAsia="Book Antiqua" w:hAnsi="Book Antiqua" w:cs="Book Antiqua"/>
          <w:color w:val="000000"/>
          <w:vertAlign w:val="superscript"/>
        </w:rPr>
        <w:t>[21]</w:t>
      </w:r>
      <w:r w:rsidRPr="00DF4AE3">
        <w:rPr>
          <w:rFonts w:ascii="Book Antiqua" w:eastAsia="Book Antiqua" w:hAnsi="Book Antiqua" w:cs="Book Antiqua"/>
          <w:color w:val="000000"/>
        </w:rPr>
        <w:t xml:space="preserve">. The definition of necrosis is described in Table 1. Fibrosis was scored according to the standard grading (inflammation) and staging (fibrosis) method based on the modified Scheuer </w:t>
      </w:r>
      <w:proofErr w:type="gramStart"/>
      <w:r w:rsidRPr="00DF4AE3">
        <w:rPr>
          <w:rFonts w:ascii="Book Antiqua" w:eastAsia="Book Antiqua" w:hAnsi="Book Antiqua" w:cs="Book Antiqua"/>
          <w:color w:val="000000"/>
        </w:rPr>
        <w:t>system</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22]</w:t>
      </w:r>
      <w:r w:rsidRPr="00DF4AE3">
        <w:rPr>
          <w:rFonts w:ascii="Book Antiqua" w:eastAsia="Book Antiqua" w:hAnsi="Book Antiqua" w:cs="Book Antiqua"/>
          <w:color w:val="000000"/>
        </w:rPr>
        <w:t>.</w:t>
      </w:r>
    </w:p>
    <w:p w14:paraId="36D2D1B7" w14:textId="77777777" w:rsidR="001175E3" w:rsidRPr="00DF4AE3" w:rsidRDefault="001175E3" w:rsidP="007651D6">
      <w:pPr>
        <w:spacing w:line="360" w:lineRule="auto"/>
        <w:jc w:val="both"/>
        <w:rPr>
          <w:rFonts w:ascii="Book Antiqua" w:hAnsi="Book Antiqua"/>
          <w:lang w:eastAsia="zh-CN"/>
        </w:rPr>
      </w:pPr>
    </w:p>
    <w:p w14:paraId="50C42AA1" w14:textId="77777777" w:rsidR="00A77B3E" w:rsidRPr="00DF4AE3" w:rsidRDefault="00105673" w:rsidP="007651D6">
      <w:pPr>
        <w:spacing w:line="360" w:lineRule="auto"/>
        <w:jc w:val="both"/>
        <w:rPr>
          <w:rFonts w:ascii="Book Antiqua" w:hAnsi="Book Antiqua"/>
          <w:i/>
        </w:rPr>
      </w:pPr>
      <w:r w:rsidRPr="00DF4AE3">
        <w:rPr>
          <w:rFonts w:ascii="Book Antiqua" w:eastAsia="Book Antiqua" w:hAnsi="Book Antiqua" w:cs="Book Antiqua"/>
          <w:b/>
          <w:bCs/>
          <w:i/>
          <w:color w:val="000000"/>
        </w:rPr>
        <w:t xml:space="preserve">Estimating SLW </w:t>
      </w:r>
      <w:r w:rsidR="001175E3" w:rsidRPr="00DF4AE3">
        <w:rPr>
          <w:rFonts w:ascii="Book Antiqua" w:eastAsia="Book Antiqua" w:hAnsi="Book Antiqua" w:cs="Book Antiqua"/>
          <w:b/>
          <w:bCs/>
          <w:i/>
          <w:color w:val="000000"/>
        </w:rPr>
        <w:t>using previous form</w:t>
      </w:r>
      <w:r w:rsidRPr="00DF4AE3">
        <w:rPr>
          <w:rFonts w:ascii="Book Antiqua" w:eastAsia="Book Antiqua" w:hAnsi="Book Antiqua" w:cs="Book Antiqua"/>
          <w:b/>
          <w:bCs/>
          <w:i/>
          <w:color w:val="000000"/>
        </w:rPr>
        <w:t>ulas</w:t>
      </w:r>
    </w:p>
    <w:p w14:paraId="10A43CEE"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 xml:space="preserve">According to previous studies at our </w:t>
      </w:r>
      <w:proofErr w:type="spellStart"/>
      <w:proofErr w:type="gramStart"/>
      <w:r w:rsidRPr="00DF4AE3">
        <w:rPr>
          <w:rFonts w:ascii="Book Antiqua" w:eastAsia="Book Antiqua" w:hAnsi="Book Antiqua" w:cs="Book Antiqua"/>
          <w:color w:val="000000"/>
        </w:rPr>
        <w:t>centre</w:t>
      </w:r>
      <w:proofErr w:type="spellEnd"/>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23]</w:t>
      </w:r>
      <w:r w:rsidRPr="00DF4AE3">
        <w:rPr>
          <w:rFonts w:ascii="Book Antiqua" w:eastAsia="Book Antiqua" w:hAnsi="Book Antiqua" w:cs="Book Antiqua"/>
          <w:color w:val="000000"/>
        </w:rPr>
        <w:t xml:space="preserve"> and other </w:t>
      </w:r>
      <w:proofErr w:type="spellStart"/>
      <w:r w:rsidRPr="00DF4AE3">
        <w:rPr>
          <w:rFonts w:ascii="Book Antiqua" w:eastAsia="Book Antiqua" w:hAnsi="Book Antiqua" w:cs="Book Antiqua"/>
          <w:color w:val="000000"/>
        </w:rPr>
        <w:t>centres</w:t>
      </w:r>
      <w:proofErr w:type="spellEnd"/>
      <w:r w:rsidRPr="00DF4AE3">
        <w:rPr>
          <w:rFonts w:ascii="Book Antiqua" w:eastAsia="Book Antiqua" w:hAnsi="Book Antiqua" w:cs="Book Antiqua"/>
          <w:color w:val="000000"/>
          <w:vertAlign w:val="superscript"/>
        </w:rPr>
        <w:t>[24-26]</w:t>
      </w:r>
      <w:r w:rsidRPr="00DF4AE3">
        <w:rPr>
          <w:rFonts w:ascii="Book Antiqua" w:eastAsia="Book Antiqua" w:hAnsi="Book Antiqua" w:cs="Book Antiqua"/>
          <w:color w:val="000000"/>
        </w:rPr>
        <w:t>, the density of the liver was determined to be 1 g/cm</w:t>
      </w:r>
      <w:r w:rsidRPr="00DF4AE3">
        <w:rPr>
          <w:rFonts w:ascii="Book Antiqua" w:eastAsia="Book Antiqua" w:hAnsi="Book Antiqua" w:cs="Book Antiqua"/>
          <w:color w:val="000000"/>
          <w:vertAlign w:val="superscript"/>
        </w:rPr>
        <w:t>3</w:t>
      </w:r>
      <w:r w:rsidRPr="00DF4AE3">
        <w:rPr>
          <w:rFonts w:ascii="Book Antiqua" w:eastAsia="Book Antiqua" w:hAnsi="Book Antiqua" w:cs="Book Antiqua"/>
          <w:color w:val="000000"/>
        </w:rPr>
        <w:t xml:space="preserve">; that is, the weight and volume of the donor liver were equal. For comparison, we calculated the estimated SLW according to previous formulas for </w:t>
      </w:r>
      <w:proofErr w:type="gramStart"/>
      <w:r w:rsidRPr="00DF4AE3">
        <w:rPr>
          <w:rFonts w:ascii="Book Antiqua" w:eastAsia="Book Antiqua" w:hAnsi="Book Antiqua" w:cs="Book Antiqua"/>
          <w:color w:val="000000"/>
        </w:rPr>
        <w:t>adults</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6–19]</w:t>
      </w:r>
      <w:r w:rsidR="001175E3" w:rsidRPr="00DF4AE3">
        <w:rPr>
          <w:rFonts w:ascii="Book Antiqua" w:eastAsia="Book Antiqua" w:hAnsi="Book Antiqua" w:cs="Book Antiqua"/>
          <w:color w:val="000000"/>
        </w:rPr>
        <w:t>. Body mass index (BMI) = BW/</w:t>
      </w:r>
      <w:r w:rsidRPr="00DF4AE3">
        <w:rPr>
          <w:rFonts w:ascii="Book Antiqua" w:eastAsia="Book Antiqua" w:hAnsi="Book Antiqua" w:cs="Book Antiqua"/>
          <w:color w:val="000000"/>
        </w:rPr>
        <w:t>BH</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xml:space="preserve"> and body surface area (BSA) =</w:t>
      </w:r>
      <w:r w:rsidR="001175E3" w:rsidRPr="00DF4AE3">
        <w:rPr>
          <w:rFonts w:ascii="Book Antiqua" w:hAnsi="Book Antiqua" w:cs="Book Antiqua"/>
          <w:color w:val="000000"/>
          <w:lang w:eastAsia="zh-CN"/>
        </w:rPr>
        <w:t xml:space="preserve"> </w:t>
      </w:r>
      <w:r w:rsidRPr="00DF4AE3">
        <w:rPr>
          <w:rFonts w:ascii="Book Antiqua" w:eastAsia="Book Antiqua" w:hAnsi="Book Antiqua" w:cs="Book Antiqua"/>
          <w:color w:val="000000"/>
        </w:rPr>
        <w:t>BW</w:t>
      </w:r>
      <w:r w:rsidRPr="00DF4AE3">
        <w:rPr>
          <w:rFonts w:ascii="Book Antiqua" w:eastAsia="Book Antiqua" w:hAnsi="Book Antiqua" w:cs="Book Antiqua"/>
          <w:color w:val="000000"/>
          <w:vertAlign w:val="superscript"/>
        </w:rPr>
        <w:t>0.425</w:t>
      </w:r>
      <w:r w:rsidRPr="00DF4AE3">
        <w:rPr>
          <w:rFonts w:ascii="Book Antiqua" w:eastAsia="Book Antiqua" w:hAnsi="Book Antiqua" w:cs="Book Antiqua"/>
          <w:color w:val="000000"/>
        </w:rPr>
        <w:t xml:space="preserve"> x BH</w:t>
      </w:r>
      <w:r w:rsidRPr="00DF4AE3">
        <w:rPr>
          <w:rFonts w:ascii="Book Antiqua" w:eastAsia="Book Antiqua" w:hAnsi="Book Antiqua" w:cs="Book Antiqua"/>
          <w:color w:val="000000"/>
          <w:vertAlign w:val="superscript"/>
        </w:rPr>
        <w:t>0.725</w:t>
      </w:r>
      <w:r w:rsidRPr="00DF4AE3">
        <w:rPr>
          <w:rFonts w:ascii="Book Antiqua" w:eastAsia="Book Antiqua" w:hAnsi="Book Antiqua" w:cs="Book Antiqua"/>
          <w:color w:val="000000"/>
        </w:rPr>
        <w:t xml:space="preserve"> x 0.007184 using the Dubois </w:t>
      </w:r>
      <w:proofErr w:type="gramStart"/>
      <w:r w:rsidRPr="00DF4AE3">
        <w:rPr>
          <w:rFonts w:ascii="Book Antiqua" w:eastAsia="Book Antiqua" w:hAnsi="Book Antiqua" w:cs="Book Antiqua"/>
          <w:color w:val="000000"/>
        </w:rPr>
        <w:t>formula</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27]</w:t>
      </w:r>
      <w:r w:rsidRPr="00DF4AE3">
        <w:rPr>
          <w:rFonts w:ascii="Book Antiqua" w:eastAsia="Book Antiqua" w:hAnsi="Book Antiqua" w:cs="Book Antiqua"/>
          <w:color w:val="000000"/>
        </w:rPr>
        <w:t xml:space="preserve"> were also calculated.</w:t>
      </w:r>
    </w:p>
    <w:p w14:paraId="07C23328" w14:textId="77777777" w:rsidR="001175E3" w:rsidRPr="00DF4AE3" w:rsidRDefault="001175E3" w:rsidP="007651D6">
      <w:pPr>
        <w:spacing w:line="360" w:lineRule="auto"/>
        <w:jc w:val="both"/>
        <w:rPr>
          <w:rFonts w:ascii="Book Antiqua" w:hAnsi="Book Antiqua" w:cs="Book Antiqua"/>
          <w:b/>
          <w:bCs/>
          <w:color w:val="000000"/>
          <w:lang w:eastAsia="zh-CN"/>
        </w:rPr>
      </w:pPr>
    </w:p>
    <w:p w14:paraId="40313DF4" w14:textId="77777777" w:rsidR="00A77B3E" w:rsidRPr="00DF4AE3" w:rsidRDefault="00105673" w:rsidP="007651D6">
      <w:pPr>
        <w:spacing w:line="360" w:lineRule="auto"/>
        <w:jc w:val="both"/>
        <w:rPr>
          <w:rFonts w:ascii="Book Antiqua" w:hAnsi="Book Antiqua"/>
          <w:i/>
        </w:rPr>
      </w:pPr>
      <w:r w:rsidRPr="00DF4AE3">
        <w:rPr>
          <w:rFonts w:ascii="Book Antiqua" w:eastAsia="Book Antiqua" w:hAnsi="Book Antiqua" w:cs="Book Antiqua"/>
          <w:b/>
          <w:bCs/>
          <w:i/>
          <w:color w:val="000000"/>
        </w:rPr>
        <w:t xml:space="preserve">Statistical </w:t>
      </w:r>
      <w:r w:rsidR="001175E3" w:rsidRPr="00DF4AE3">
        <w:rPr>
          <w:rFonts w:ascii="Book Antiqua" w:eastAsia="Book Antiqua" w:hAnsi="Book Antiqua" w:cs="Book Antiqua"/>
          <w:b/>
          <w:bCs/>
          <w:i/>
          <w:color w:val="000000"/>
        </w:rPr>
        <w:t>a</w:t>
      </w:r>
      <w:r w:rsidRPr="00DF4AE3">
        <w:rPr>
          <w:rFonts w:ascii="Book Antiqua" w:eastAsia="Book Antiqua" w:hAnsi="Book Antiqua" w:cs="Book Antiqua"/>
          <w:b/>
          <w:bCs/>
          <w:i/>
          <w:color w:val="000000"/>
        </w:rPr>
        <w:t>nalysis</w:t>
      </w:r>
    </w:p>
    <w:p w14:paraId="3C228ADD"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 xml:space="preserve">In this study, simple linear regression analysis was used to explore the variables related to TLW. Multiple linear regression analysis was used to formulate the SLW. As BH, BW, BMI and BSA are collinear variables, each was applied in a different prediction model. The root mean standard error (RMSE) and interclass correlation coefficient (ICC) were used to test the fitting efficiency and accuracy of the model, respectively. The chi-square test and kappa consistency score were used to assess the consistency in terms of FL diagnosed by US relative to PB. Continuous variables were </w:t>
      </w:r>
      <w:proofErr w:type="spellStart"/>
      <w:r w:rsidRPr="00DF4AE3">
        <w:rPr>
          <w:rFonts w:ascii="Book Antiqua" w:eastAsia="Book Antiqua" w:hAnsi="Book Antiqua" w:cs="Book Antiqua"/>
          <w:color w:val="000000"/>
        </w:rPr>
        <w:t>analysed</w:t>
      </w:r>
      <w:proofErr w:type="spellEnd"/>
      <w:r w:rsidRPr="00DF4AE3">
        <w:rPr>
          <w:rFonts w:ascii="Book Antiqua" w:eastAsia="Book Antiqua" w:hAnsi="Book Antiqua" w:cs="Book Antiqua"/>
          <w:color w:val="000000"/>
        </w:rPr>
        <w:t xml:space="preserve"> by a paired-samples </w:t>
      </w:r>
      <w:r w:rsidR="001175E3" w:rsidRPr="00DF4AE3">
        <w:rPr>
          <w:rFonts w:ascii="Book Antiqua" w:eastAsia="Book Antiqua" w:hAnsi="Book Antiqua" w:cs="Book Antiqua"/>
          <w:i/>
          <w:color w:val="000000"/>
        </w:rPr>
        <w:t>t</w:t>
      </w:r>
      <w:r w:rsidRPr="00DF4AE3">
        <w:rPr>
          <w:rFonts w:ascii="Book Antiqua" w:eastAsia="Book Antiqua" w:hAnsi="Book Antiqua" w:cs="Book Antiqua"/>
          <w:color w:val="000000"/>
        </w:rPr>
        <w:t xml:space="preserve"> test. Two-tailed statistical analysis was used, and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values less than 0.05 were </w:t>
      </w:r>
      <w:r w:rsidRPr="00DF4AE3">
        <w:rPr>
          <w:rFonts w:ascii="Book Antiqua" w:eastAsia="Book Antiqua" w:hAnsi="Book Antiqua" w:cs="Book Antiqua"/>
          <w:color w:val="000000"/>
        </w:rPr>
        <w:lastRenderedPageBreak/>
        <w:t>considered to be statistically significant. SPSS, version 25.0 (IBM, Armonk, NY</w:t>
      </w:r>
      <w:r w:rsidR="001175E3" w:rsidRPr="00DF4AE3">
        <w:rPr>
          <w:rFonts w:ascii="Book Antiqua" w:hAnsi="Book Antiqua" w:cs="Book Antiqua"/>
          <w:color w:val="000000"/>
          <w:lang w:eastAsia="zh-CN"/>
        </w:rPr>
        <w:t>, United States</w:t>
      </w:r>
      <w:r w:rsidRPr="00DF4AE3">
        <w:rPr>
          <w:rFonts w:ascii="Book Antiqua" w:eastAsia="Book Antiqua" w:hAnsi="Book Antiqua" w:cs="Book Antiqua"/>
          <w:color w:val="000000"/>
        </w:rPr>
        <w:t xml:space="preserve">) was used for all statistical analyses. </w:t>
      </w:r>
      <w:proofErr w:type="spellStart"/>
      <w:r w:rsidRPr="00DF4AE3">
        <w:rPr>
          <w:rFonts w:ascii="Book Antiqua" w:eastAsia="Book Antiqua" w:hAnsi="Book Antiqua" w:cs="Book Antiqua"/>
          <w:color w:val="000000"/>
        </w:rPr>
        <w:t>GraphPad</w:t>
      </w:r>
      <w:proofErr w:type="spellEnd"/>
      <w:r w:rsidRPr="00DF4AE3">
        <w:rPr>
          <w:rFonts w:ascii="Book Antiqua" w:eastAsia="Book Antiqua" w:hAnsi="Book Antiqua" w:cs="Book Antiqua"/>
          <w:color w:val="000000"/>
        </w:rPr>
        <w:t xml:space="preserve"> Prism 7.0 (</w:t>
      </w:r>
      <w:proofErr w:type="spellStart"/>
      <w:r w:rsidRPr="00DF4AE3">
        <w:rPr>
          <w:rFonts w:ascii="Book Antiqua" w:eastAsia="Book Antiqua" w:hAnsi="Book Antiqua" w:cs="Book Antiqua"/>
          <w:color w:val="000000"/>
        </w:rPr>
        <w:t>GraphPad</w:t>
      </w:r>
      <w:proofErr w:type="spellEnd"/>
      <w:r w:rsidRPr="00DF4AE3">
        <w:rPr>
          <w:rFonts w:ascii="Book Antiqua" w:eastAsia="Book Antiqua" w:hAnsi="Book Antiqua" w:cs="Book Antiqua"/>
          <w:color w:val="000000"/>
        </w:rPr>
        <w:t xml:space="preserve"> Software, Inc.) was used for drawing.</w:t>
      </w:r>
    </w:p>
    <w:p w14:paraId="1436163B" w14:textId="77777777" w:rsidR="00A77B3E" w:rsidRPr="00DF4AE3" w:rsidRDefault="00A77B3E" w:rsidP="007651D6">
      <w:pPr>
        <w:spacing w:line="360" w:lineRule="auto"/>
        <w:jc w:val="both"/>
        <w:rPr>
          <w:rFonts w:ascii="Book Antiqua" w:hAnsi="Book Antiqua"/>
          <w:lang w:eastAsia="zh-CN"/>
        </w:rPr>
      </w:pPr>
    </w:p>
    <w:p w14:paraId="79FF9605"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aps/>
          <w:color w:val="000000"/>
          <w:u w:val="single"/>
        </w:rPr>
        <w:t>RESULTS</w:t>
      </w:r>
    </w:p>
    <w:p w14:paraId="5D2B2DAF" w14:textId="77777777" w:rsidR="00A77B3E" w:rsidRPr="00DF4AE3" w:rsidRDefault="00105673" w:rsidP="007651D6">
      <w:pPr>
        <w:spacing w:line="360" w:lineRule="auto"/>
        <w:jc w:val="both"/>
        <w:rPr>
          <w:rFonts w:ascii="Book Antiqua" w:hAnsi="Book Antiqua"/>
          <w:i/>
        </w:rPr>
      </w:pPr>
      <w:r w:rsidRPr="00DF4AE3">
        <w:rPr>
          <w:rFonts w:ascii="Book Antiqua" w:eastAsia="Book Antiqua" w:hAnsi="Book Antiqua" w:cs="Book Antiqua"/>
          <w:b/>
          <w:bCs/>
          <w:i/>
          <w:color w:val="000000"/>
        </w:rPr>
        <w:t xml:space="preserve">Baseline </w:t>
      </w:r>
      <w:r w:rsidR="001175E3" w:rsidRPr="00DF4AE3">
        <w:rPr>
          <w:rFonts w:ascii="Book Antiqua" w:eastAsia="Book Antiqua" w:hAnsi="Book Antiqua" w:cs="Book Antiqua"/>
          <w:b/>
          <w:bCs/>
          <w:i/>
          <w:color w:val="000000"/>
        </w:rPr>
        <w:t>d</w:t>
      </w:r>
      <w:r w:rsidRPr="00DF4AE3">
        <w:rPr>
          <w:rFonts w:ascii="Book Antiqua" w:eastAsia="Book Antiqua" w:hAnsi="Book Antiqua" w:cs="Book Antiqua"/>
          <w:b/>
          <w:bCs/>
          <w:i/>
          <w:color w:val="000000"/>
        </w:rPr>
        <w:t>ata</w:t>
      </w:r>
    </w:p>
    <w:p w14:paraId="5C8473C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This study included 167 males (78.8%). The median age was 49 years, ranging from 18 to 68 years. The median BH, BW, BMI, BSA and TLW were 1.68 m, 65 kg, 23.35 kg/m</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1.73 m</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xml:space="preserve"> and 1400 g, respectively. The main causes of death of the DDs were trauma (50%), </w:t>
      </w:r>
      <w:proofErr w:type="spellStart"/>
      <w:r w:rsidRPr="00DF4AE3">
        <w:rPr>
          <w:rFonts w:ascii="Book Antiqua" w:eastAsia="Book Antiqua" w:hAnsi="Book Antiqua" w:cs="Book Antiqua"/>
          <w:color w:val="000000"/>
        </w:rPr>
        <w:t>cerebrovasculature</w:t>
      </w:r>
      <w:proofErr w:type="spellEnd"/>
      <w:r w:rsidRPr="00DF4AE3">
        <w:rPr>
          <w:rFonts w:ascii="Book Antiqua" w:eastAsia="Book Antiqua" w:hAnsi="Book Antiqua" w:cs="Book Antiqua"/>
          <w:color w:val="000000"/>
        </w:rPr>
        <w:t xml:space="preserve"> (45.8%), and other (4.2%), which included brain </w:t>
      </w:r>
      <w:proofErr w:type="spellStart"/>
      <w:r w:rsidRPr="00DF4AE3">
        <w:rPr>
          <w:rFonts w:ascii="Book Antiqua" w:eastAsia="Book Antiqua" w:hAnsi="Book Antiqua" w:cs="Book Antiqua"/>
          <w:color w:val="000000"/>
        </w:rPr>
        <w:t>tumours</w:t>
      </w:r>
      <w:proofErr w:type="spellEnd"/>
      <w:r w:rsidRPr="00DF4AE3">
        <w:rPr>
          <w:rFonts w:ascii="Book Antiqua" w:eastAsia="Book Antiqua" w:hAnsi="Book Antiqua" w:cs="Book Antiqua"/>
          <w:color w:val="000000"/>
        </w:rPr>
        <w:t xml:space="preserve"> and hypoxic-</w:t>
      </w:r>
      <w:proofErr w:type="spellStart"/>
      <w:r w:rsidRPr="00DF4AE3">
        <w:rPr>
          <w:rFonts w:ascii="Book Antiqua" w:eastAsia="Book Antiqua" w:hAnsi="Book Antiqua" w:cs="Book Antiqua"/>
          <w:color w:val="000000"/>
        </w:rPr>
        <w:t>ischaemic</w:t>
      </w:r>
      <w:proofErr w:type="spellEnd"/>
      <w:r w:rsidRPr="00DF4AE3">
        <w:rPr>
          <w:rFonts w:ascii="Book Antiqua" w:eastAsia="Book Antiqua" w:hAnsi="Book Antiqua" w:cs="Book Antiqua"/>
          <w:color w:val="000000"/>
        </w:rPr>
        <w:t xml:space="preserve"> encephalopathy. There were 151 DDs (71.2%) with no steatosis, 32 (15.1%) with steatosis within 5%, 22 (10.4%) with steatosis between 5% and 33%, and 7 (3.3%) with steatosis greater than 33%. Moreover, hepatocyte ballooning was observed in 88.9% of DDs. Lobular inﬂammation was observed in approximately 69.1% of DDs. Necrosis (focal or unicellular necrosis, in 3.7% of DDs samples, and more extensive necrosis, in 1.9% of DDs samples) was observed in only a few DDs liver tissue samples. Stage 0–2 Liver fibrosis was observed in approximately 97.5% of DDs (Table 1).</w:t>
      </w:r>
    </w:p>
    <w:p w14:paraId="6059A381" w14:textId="77777777" w:rsidR="001175E3" w:rsidRPr="00DF4AE3" w:rsidRDefault="001175E3" w:rsidP="007651D6">
      <w:pPr>
        <w:spacing w:line="360" w:lineRule="auto"/>
        <w:jc w:val="both"/>
        <w:rPr>
          <w:rFonts w:ascii="Book Antiqua" w:hAnsi="Book Antiqua" w:cs="Book Antiqua"/>
          <w:b/>
          <w:bCs/>
          <w:color w:val="000000"/>
          <w:lang w:eastAsia="zh-CN"/>
        </w:rPr>
      </w:pPr>
    </w:p>
    <w:p w14:paraId="69E27762" w14:textId="77777777" w:rsidR="00A77B3E" w:rsidRPr="00DF4AE3" w:rsidRDefault="00105673" w:rsidP="007651D6">
      <w:pPr>
        <w:spacing w:line="360" w:lineRule="auto"/>
        <w:jc w:val="both"/>
        <w:rPr>
          <w:rFonts w:ascii="Book Antiqua" w:hAnsi="Book Antiqua"/>
          <w:i/>
        </w:rPr>
      </w:pPr>
      <w:r w:rsidRPr="00DF4AE3">
        <w:rPr>
          <w:rFonts w:ascii="Book Antiqua" w:eastAsia="Book Antiqua" w:hAnsi="Book Antiqua" w:cs="Book Antiqua"/>
          <w:b/>
          <w:bCs/>
          <w:i/>
          <w:color w:val="000000"/>
        </w:rPr>
        <w:t>Impac</w:t>
      </w:r>
      <w:r w:rsidR="001175E3" w:rsidRPr="00DF4AE3">
        <w:rPr>
          <w:rFonts w:ascii="Book Antiqua" w:eastAsia="Book Antiqua" w:hAnsi="Book Antiqua" w:cs="Book Antiqua"/>
          <w:b/>
          <w:bCs/>
          <w:i/>
          <w:color w:val="000000"/>
        </w:rPr>
        <w:t>t factors related to</w:t>
      </w:r>
      <w:r w:rsidRPr="00DF4AE3">
        <w:rPr>
          <w:rFonts w:ascii="Book Antiqua" w:eastAsia="Book Antiqua" w:hAnsi="Book Antiqua" w:cs="Book Antiqua"/>
          <w:b/>
          <w:bCs/>
          <w:i/>
          <w:color w:val="000000"/>
        </w:rPr>
        <w:t xml:space="preserve"> the TLW of </w:t>
      </w:r>
      <w:r w:rsidR="001175E3" w:rsidRPr="00DF4AE3">
        <w:rPr>
          <w:rFonts w:ascii="Book Antiqua" w:eastAsia="Book Antiqua" w:hAnsi="Book Antiqua" w:cs="Book Antiqua"/>
          <w:b/>
          <w:bCs/>
          <w:i/>
          <w:color w:val="000000"/>
        </w:rPr>
        <w:t>deceased d</w:t>
      </w:r>
      <w:r w:rsidRPr="00DF4AE3">
        <w:rPr>
          <w:rFonts w:ascii="Book Antiqua" w:eastAsia="Book Antiqua" w:hAnsi="Book Antiqua" w:cs="Book Antiqua"/>
          <w:b/>
          <w:bCs/>
          <w:i/>
          <w:color w:val="000000"/>
        </w:rPr>
        <w:t>onors</w:t>
      </w:r>
    </w:p>
    <w:p w14:paraId="300ADD8B" w14:textId="77777777" w:rsidR="00A77B3E" w:rsidRPr="00DF4AE3" w:rsidRDefault="00105673" w:rsidP="007651D6">
      <w:pPr>
        <w:spacing w:line="360" w:lineRule="auto"/>
        <w:jc w:val="both"/>
        <w:rPr>
          <w:rFonts w:ascii="Book Antiqua" w:hAnsi="Book Antiqua" w:cs="Book Antiqua"/>
          <w:color w:val="000000"/>
          <w:lang w:eastAsia="zh-CN"/>
        </w:rPr>
      </w:pPr>
      <w:r w:rsidRPr="00DF4AE3">
        <w:rPr>
          <w:rFonts w:ascii="Book Antiqua" w:eastAsia="Book Antiqua" w:hAnsi="Book Antiqua" w:cs="Book Antiqua"/>
          <w:color w:val="000000"/>
        </w:rPr>
        <w:t>Simple linear regression analysis showed that sex, BH, BW, BMI, BSA and FL significantly impacted TLW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(Table 2). BSA was the most influential factor related to liver size </w:t>
      </w:r>
      <w:r w:rsidR="001175E3" w:rsidRPr="00DF4AE3">
        <w:rPr>
          <w:rFonts w:ascii="Book Antiqua" w:hAnsi="Book Antiqua" w:cs="Book Antiqua"/>
          <w:color w:val="000000"/>
          <w:lang w:eastAsia="zh-CN"/>
        </w:rPr>
        <w:t>[</w:t>
      </w:r>
      <w:r w:rsidRPr="00DF4AE3">
        <w:rPr>
          <w:rFonts w:ascii="Book Antiqua" w:eastAsia="Book Antiqua" w:hAnsi="Book Antiqua" w:cs="Book Antiqua"/>
          <w:color w:val="000000"/>
        </w:rPr>
        <w:t>R</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0.454; 95% confidence interval (CI)</w:t>
      </w:r>
      <w:r w:rsidR="001175E3" w:rsidRPr="00DF4AE3">
        <w:rPr>
          <w:rFonts w:ascii="Book Antiqua" w:hAnsi="Book Antiqua" w:cs="Book Antiqua"/>
          <w:color w:val="000000"/>
          <w:lang w:eastAsia="zh-CN"/>
        </w:rPr>
        <w:t>:</w:t>
      </w:r>
      <w:r w:rsidR="001175E3" w:rsidRPr="00DF4AE3">
        <w:rPr>
          <w:rFonts w:ascii="Book Antiqua" w:eastAsia="Book Antiqua" w:hAnsi="Book Antiqua" w:cs="Book Antiqua"/>
          <w:color w:val="000000"/>
        </w:rPr>
        <w:t xml:space="preserve"> 1024.56–1383.79</w:t>
      </w:r>
      <w:r w:rsidR="001175E3" w:rsidRPr="00DF4AE3">
        <w:rPr>
          <w:rFonts w:ascii="Book Antiqua" w:hAnsi="Book Antiqua" w:cs="Book Antiqua"/>
          <w:color w:val="000000"/>
          <w:lang w:eastAsia="zh-CN"/>
        </w:rPr>
        <w:t>]</w:t>
      </w:r>
      <w:r w:rsidRPr="00DF4AE3">
        <w:rPr>
          <w:rFonts w:ascii="Book Antiqua" w:eastAsia="Book Antiqua" w:hAnsi="Book Antiqua" w:cs="Book Antiqua"/>
          <w:color w:val="000000"/>
        </w:rPr>
        <w:t>. Multiple linear regression analysis showed that there was no significant difference in TLW between no steatosis and steatosis within 5%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 0.147, Figure 3A). Furthermore, in the context of hepatic steatosis, TLW increased positively (non-linear); compared with the TLW of the non-FL group, the TLW of the groups with hepatic steatosis within 5%, between 5% and 20% and more than 20% increased by 0 g, 90 g, and 340 g, respectively (Figure 3B).</w:t>
      </w:r>
    </w:p>
    <w:p w14:paraId="2BE1E966" w14:textId="77777777" w:rsidR="001175E3" w:rsidRPr="00DF4AE3" w:rsidRDefault="001175E3" w:rsidP="007651D6">
      <w:pPr>
        <w:spacing w:line="360" w:lineRule="auto"/>
        <w:jc w:val="both"/>
        <w:rPr>
          <w:rFonts w:ascii="Book Antiqua" w:hAnsi="Book Antiqua"/>
          <w:lang w:eastAsia="zh-CN"/>
        </w:rPr>
      </w:pPr>
    </w:p>
    <w:p w14:paraId="14C3C7F9" w14:textId="77777777" w:rsidR="00A77B3E" w:rsidRPr="00DF4AE3" w:rsidRDefault="00105673" w:rsidP="007651D6">
      <w:pPr>
        <w:spacing w:line="360" w:lineRule="auto"/>
        <w:jc w:val="both"/>
        <w:rPr>
          <w:rFonts w:ascii="Book Antiqua" w:hAnsi="Book Antiqua"/>
          <w:i/>
        </w:rPr>
      </w:pPr>
      <w:r w:rsidRPr="00DF4AE3">
        <w:rPr>
          <w:rFonts w:ascii="Book Antiqua" w:eastAsia="Book Antiqua" w:hAnsi="Book Antiqua" w:cs="Book Antiqua"/>
          <w:b/>
          <w:bCs/>
          <w:i/>
          <w:color w:val="000000"/>
        </w:rPr>
        <w:lastRenderedPageBreak/>
        <w:t>Consistency</w:t>
      </w:r>
      <w:r w:rsidR="001175E3" w:rsidRPr="00DF4AE3">
        <w:rPr>
          <w:rFonts w:ascii="Book Antiqua" w:eastAsia="Book Antiqua" w:hAnsi="Book Antiqua" w:cs="Book Antiqua"/>
          <w:b/>
          <w:bCs/>
          <w:i/>
          <w:color w:val="000000"/>
        </w:rPr>
        <w:t xml:space="preserve"> te</w:t>
      </w:r>
      <w:r w:rsidRPr="00DF4AE3">
        <w:rPr>
          <w:rFonts w:ascii="Book Antiqua" w:eastAsia="Book Antiqua" w:hAnsi="Book Antiqua" w:cs="Book Antiqua"/>
          <w:b/>
          <w:bCs/>
          <w:i/>
          <w:color w:val="000000"/>
        </w:rPr>
        <w:t xml:space="preserve">st for FL </w:t>
      </w:r>
      <w:r w:rsidR="001175E3" w:rsidRPr="00DF4AE3">
        <w:rPr>
          <w:rFonts w:ascii="Book Antiqua" w:eastAsia="Book Antiqua" w:hAnsi="Book Antiqua" w:cs="Book Antiqua"/>
          <w:b/>
          <w:bCs/>
          <w:i/>
          <w:color w:val="000000"/>
        </w:rPr>
        <w:t>diagnosi</w:t>
      </w:r>
      <w:r w:rsidRPr="00DF4AE3">
        <w:rPr>
          <w:rFonts w:ascii="Book Antiqua" w:eastAsia="Book Antiqua" w:hAnsi="Book Antiqua" w:cs="Book Antiqua"/>
          <w:b/>
          <w:bCs/>
          <w:i/>
          <w:color w:val="000000"/>
        </w:rPr>
        <w:t>s between US and PB</w:t>
      </w:r>
    </w:p>
    <w:p w14:paraId="35DB4DBC" w14:textId="77777777" w:rsidR="00A77B3E" w:rsidRPr="00DF4AE3" w:rsidRDefault="00105673" w:rsidP="007651D6">
      <w:pPr>
        <w:spacing w:line="360" w:lineRule="auto"/>
        <w:jc w:val="both"/>
        <w:rPr>
          <w:rFonts w:ascii="Book Antiqua" w:hAnsi="Book Antiqua" w:cs="Book Antiqua"/>
          <w:color w:val="000000"/>
          <w:lang w:eastAsia="zh-CN"/>
        </w:rPr>
      </w:pPr>
      <w:r w:rsidRPr="00DF4AE3">
        <w:rPr>
          <w:rFonts w:ascii="Book Antiqua" w:eastAsia="Book Antiqua" w:hAnsi="Book Antiqua" w:cs="Book Antiqua"/>
          <w:color w:val="000000"/>
        </w:rPr>
        <w:t>This study investigated 61 hepatic steatosis cases, which accounted for 28.8% of all cases, and moderate and severe steatosis cases, which accounted for 3.3%. The cases of hepatic steatosis and non-hepatic steatosis diagnosed by US were 38 and 174, respectively. The sensitivity and specificity of US were 55.7% and 97.4%, respectively, and the kappa value was 0.598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That is, its diagnostic consistency was good (Supplementary Table 1). Furthermore, when setting 5% as the cut-off value for diagnosing FL by PB, there were 174 cases within a 5% fatty change and 38 cases with more than a 5% fatty change diagnosed by US, with a sensitivity and specificity of 86.2% and 92.9%, respectively, and a kappa value of 0.70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Therefore, the diagnostic consistency between US and PB was high (Table 3).</w:t>
      </w:r>
    </w:p>
    <w:p w14:paraId="3941FA91" w14:textId="77777777" w:rsidR="001175E3" w:rsidRPr="00DF4AE3" w:rsidRDefault="001175E3" w:rsidP="007651D6">
      <w:pPr>
        <w:spacing w:line="360" w:lineRule="auto"/>
        <w:jc w:val="both"/>
        <w:rPr>
          <w:rFonts w:ascii="Book Antiqua" w:hAnsi="Book Antiqua"/>
          <w:lang w:eastAsia="zh-CN"/>
        </w:rPr>
      </w:pPr>
    </w:p>
    <w:p w14:paraId="33365B47" w14:textId="77777777" w:rsidR="00A77B3E" w:rsidRPr="00DF4AE3" w:rsidRDefault="00105673" w:rsidP="007651D6">
      <w:pPr>
        <w:spacing w:line="360" w:lineRule="auto"/>
        <w:jc w:val="both"/>
        <w:rPr>
          <w:rFonts w:ascii="Book Antiqua" w:hAnsi="Book Antiqua"/>
          <w:i/>
        </w:rPr>
      </w:pPr>
      <w:r w:rsidRPr="00DF4AE3">
        <w:rPr>
          <w:rFonts w:ascii="Book Antiqua" w:eastAsia="Book Antiqua" w:hAnsi="Book Antiqua" w:cs="Book Antiqua"/>
          <w:b/>
          <w:bCs/>
          <w:i/>
          <w:color w:val="000000"/>
        </w:rPr>
        <w:t xml:space="preserve">Current </w:t>
      </w:r>
      <w:r w:rsidR="001175E3" w:rsidRPr="00DF4AE3">
        <w:rPr>
          <w:rFonts w:ascii="Book Antiqua" w:eastAsia="Book Antiqua" w:hAnsi="Book Antiqua" w:cs="Book Antiqua"/>
          <w:b/>
          <w:bCs/>
          <w:i/>
          <w:color w:val="000000"/>
        </w:rPr>
        <w:t>formulas for esti</w:t>
      </w:r>
      <w:r w:rsidRPr="00DF4AE3">
        <w:rPr>
          <w:rFonts w:ascii="Book Antiqua" w:eastAsia="Book Antiqua" w:hAnsi="Book Antiqua" w:cs="Book Antiqua"/>
          <w:b/>
          <w:bCs/>
          <w:i/>
          <w:color w:val="000000"/>
        </w:rPr>
        <w:t>mating SLW</w:t>
      </w:r>
    </w:p>
    <w:p w14:paraId="47587B06" w14:textId="77777777" w:rsidR="00A77B3E" w:rsidRPr="00DF4AE3" w:rsidRDefault="00105673" w:rsidP="007651D6">
      <w:pPr>
        <w:spacing w:line="360" w:lineRule="auto"/>
        <w:jc w:val="both"/>
        <w:rPr>
          <w:rFonts w:ascii="Book Antiqua" w:hAnsi="Book Antiqua" w:cs="Book Antiqua"/>
          <w:color w:val="000000"/>
          <w:lang w:eastAsia="zh-CN"/>
        </w:rPr>
      </w:pPr>
      <w:r w:rsidRPr="00DF4AE3">
        <w:rPr>
          <w:rFonts w:ascii="Book Antiqua" w:eastAsia="Book Antiqua" w:hAnsi="Book Antiqua" w:cs="Book Antiqua"/>
          <w:color w:val="000000"/>
        </w:rPr>
        <w:t>The SLW models were separately formulated based on four collinear variables, namely, BH, BW, BMI and BSA. Subsequently, three prediction model groups were established, two of which were used to assess the presence of FL based on US or PB; the third group did not include FL as an indicator. The present study showed that the SLW models based on BSA, FL and sex had the best fitness, and the adjusted R</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xml:space="preserve"> and RMSE for PB and US were 0.546 and 169.985 and 0.546 and 169.913, respectively. The fitting efficiency of these two models was almost equal and better than that of the traditional method (adjusted R</w:t>
      </w:r>
      <w:r w:rsidRPr="00DF4AE3">
        <w:rPr>
          <w:rFonts w:ascii="Book Antiqua" w:eastAsia="Book Antiqua" w:hAnsi="Book Antiqua" w:cs="Book Antiqua"/>
          <w:color w:val="000000"/>
          <w:vertAlign w:val="superscript"/>
        </w:rPr>
        <w:t>2</w:t>
      </w:r>
      <w:r w:rsidRPr="00DF4AE3">
        <w:rPr>
          <w:rFonts w:ascii="Book Antiqua" w:eastAsia="Book Antiqua" w:hAnsi="Book Antiqua" w:cs="Book Antiqua"/>
          <w:color w:val="000000"/>
        </w:rPr>
        <w:t>, 0.485; RMSE, 181.095) (Table 4).</w:t>
      </w:r>
    </w:p>
    <w:p w14:paraId="287472EB" w14:textId="77777777" w:rsidR="001175E3" w:rsidRPr="00DF4AE3" w:rsidRDefault="001175E3" w:rsidP="007651D6">
      <w:pPr>
        <w:spacing w:line="360" w:lineRule="auto"/>
        <w:jc w:val="both"/>
        <w:rPr>
          <w:rFonts w:ascii="Book Antiqua" w:hAnsi="Book Antiqua"/>
          <w:lang w:eastAsia="zh-CN"/>
        </w:rPr>
      </w:pPr>
    </w:p>
    <w:p w14:paraId="16695DC4" w14:textId="77777777" w:rsidR="00A77B3E" w:rsidRPr="00DF4AE3" w:rsidRDefault="00105673" w:rsidP="007651D6">
      <w:pPr>
        <w:spacing w:line="360" w:lineRule="auto"/>
        <w:jc w:val="both"/>
        <w:rPr>
          <w:rFonts w:ascii="Book Antiqua" w:hAnsi="Book Antiqua"/>
          <w:i/>
        </w:rPr>
      </w:pPr>
      <w:r w:rsidRPr="00DF4AE3">
        <w:rPr>
          <w:rFonts w:ascii="Book Antiqua" w:eastAsia="Book Antiqua" w:hAnsi="Book Antiqua" w:cs="Book Antiqua"/>
          <w:b/>
          <w:bCs/>
          <w:i/>
          <w:color w:val="000000"/>
        </w:rPr>
        <w:t xml:space="preserve">Comparison between the </w:t>
      </w:r>
      <w:r w:rsidR="001175E3" w:rsidRPr="00DF4AE3">
        <w:rPr>
          <w:rFonts w:ascii="Book Antiqua" w:eastAsia="Book Antiqua" w:hAnsi="Book Antiqua" w:cs="Book Antiqua"/>
          <w:b/>
          <w:bCs/>
          <w:i/>
          <w:color w:val="000000"/>
        </w:rPr>
        <w:t>current formula and previous fo</w:t>
      </w:r>
      <w:r w:rsidRPr="00DF4AE3">
        <w:rPr>
          <w:rFonts w:ascii="Book Antiqua" w:eastAsia="Book Antiqua" w:hAnsi="Book Antiqua" w:cs="Book Antiqua"/>
          <w:b/>
          <w:bCs/>
          <w:i/>
          <w:color w:val="000000"/>
        </w:rPr>
        <w:t>rmulas</w:t>
      </w:r>
    </w:p>
    <w:p w14:paraId="633EEB1D"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Previously reported formulas were used to assess our DDs cohort, and the results showed that the fitting efficiency and accuracy of the SLW model introducing FL diagnosed by US were 168.3 (RMSE) and 0.71 (ICC), with a non-significant difference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 1.00) between the SLW and TLW of 1.5 g. The RMSE and ICC of Yu</w:t>
      </w:r>
      <w:r w:rsidR="001175E3" w:rsidRPr="00DF4AE3">
        <w:rPr>
          <w:rFonts w:ascii="Book Antiqua" w:hAnsi="Book Antiqua" w:cs="Book Antiqua"/>
          <w:color w:val="000000"/>
          <w:lang w:eastAsia="zh-CN"/>
        </w:rPr>
        <w:t xml:space="preserve"> </w:t>
      </w:r>
      <w:r w:rsidR="001175E3" w:rsidRPr="00DF4AE3">
        <w:rPr>
          <w:rFonts w:ascii="Book Antiqua" w:hAnsi="Book Antiqua" w:cs="Book Antiqua"/>
          <w:i/>
          <w:color w:val="000000"/>
          <w:lang w:eastAsia="zh-CN"/>
        </w:rPr>
        <w:t xml:space="preserve">et </w:t>
      </w:r>
      <w:proofErr w:type="gramStart"/>
      <w:r w:rsidR="001175E3" w:rsidRPr="00DF4AE3">
        <w:rPr>
          <w:rFonts w:ascii="Book Antiqua" w:hAnsi="Book Antiqua" w:cs="Book Antiqua"/>
          <w:i/>
          <w:color w:val="000000"/>
          <w:lang w:eastAsia="zh-CN"/>
        </w:rPr>
        <w:t>al</w:t>
      </w:r>
      <w:r w:rsidR="001175E3" w:rsidRPr="00DF4AE3">
        <w:rPr>
          <w:rFonts w:ascii="Book Antiqua" w:eastAsia="Book Antiqua" w:hAnsi="Book Antiqua" w:cs="Book Antiqua"/>
          <w:color w:val="000000"/>
          <w:vertAlign w:val="superscript"/>
        </w:rPr>
        <w:t>[</w:t>
      </w:r>
      <w:proofErr w:type="gramEnd"/>
      <w:r w:rsidR="001175E3" w:rsidRPr="00DF4AE3">
        <w:rPr>
          <w:rFonts w:ascii="Book Antiqua" w:eastAsia="Book Antiqua" w:hAnsi="Book Antiqua" w:cs="Book Antiqua"/>
          <w:color w:val="000000"/>
          <w:vertAlign w:val="superscript"/>
        </w:rPr>
        <w:t>25]</w:t>
      </w:r>
      <w:r w:rsidRPr="00DF4AE3">
        <w:rPr>
          <w:rFonts w:ascii="Book Antiqua" w:eastAsia="Book Antiqua" w:hAnsi="Book Antiqua" w:cs="Book Antiqua"/>
          <w:color w:val="000000"/>
        </w:rPr>
        <w:t>’s and Lin</w:t>
      </w:r>
      <w:r w:rsidR="001175E3" w:rsidRPr="00DF4AE3">
        <w:rPr>
          <w:rFonts w:ascii="Book Antiqua" w:hAnsi="Book Antiqua" w:cs="Book Antiqua"/>
          <w:color w:val="000000"/>
          <w:lang w:eastAsia="zh-CN"/>
        </w:rPr>
        <w:t xml:space="preserve"> </w:t>
      </w:r>
      <w:r w:rsidR="001175E3" w:rsidRPr="00DF4AE3">
        <w:rPr>
          <w:rFonts w:ascii="Book Antiqua" w:hAnsi="Book Antiqua" w:cs="Book Antiqua"/>
          <w:i/>
          <w:color w:val="000000"/>
          <w:lang w:eastAsia="zh-CN"/>
        </w:rPr>
        <w:t>et al</w:t>
      </w:r>
      <w:r w:rsidR="001175E3" w:rsidRPr="00DF4AE3">
        <w:rPr>
          <w:rFonts w:ascii="Book Antiqua" w:eastAsia="Book Antiqua" w:hAnsi="Book Antiqua" w:cs="Book Antiqua"/>
          <w:color w:val="000000"/>
          <w:vertAlign w:val="superscript"/>
        </w:rPr>
        <w:t>[28]</w:t>
      </w:r>
      <w:r w:rsidRPr="00DF4AE3">
        <w:rPr>
          <w:rFonts w:ascii="Book Antiqua" w:eastAsia="Book Antiqua" w:hAnsi="Book Antiqua" w:cs="Book Antiqua"/>
          <w:color w:val="000000"/>
        </w:rPr>
        <w:t xml:space="preserve">’s models were 187.5 and 0.61 and 188.0 and 0.63, respectively. There were no </w:t>
      </w:r>
      <w:r w:rsidRPr="00DF4AE3">
        <w:rPr>
          <w:rFonts w:ascii="Book Antiqua" w:eastAsia="Book Antiqua" w:hAnsi="Book Antiqua" w:cs="Book Antiqua"/>
          <w:color w:val="000000"/>
        </w:rPr>
        <w:lastRenderedPageBreak/>
        <w:t>significant differences between the SLW and actual TLW for these two formulas, but those of the remaining formulas were significantly different (Table 5</w:t>
      </w:r>
      <w:proofErr w:type="gramStart"/>
      <w:r w:rsidRPr="00DF4AE3">
        <w:rPr>
          <w:rFonts w:ascii="Book Antiqua" w:eastAsia="Book Antiqua" w:hAnsi="Book Antiqua" w:cs="Book Antiqua"/>
          <w:color w:val="000000"/>
        </w:rPr>
        <w:t>)</w:t>
      </w:r>
      <w:r w:rsidR="00F476E6" w:rsidRPr="00DF4AE3">
        <w:rPr>
          <w:rFonts w:ascii="Book Antiqua" w:hAnsi="Book Antiqua" w:cs="Book Antiqua"/>
          <w:color w:val="000000"/>
          <w:vertAlign w:val="superscript"/>
          <w:lang w:eastAsia="zh-CN"/>
        </w:rPr>
        <w:t>[</w:t>
      </w:r>
      <w:proofErr w:type="gramEnd"/>
      <w:r w:rsidR="00F476E6" w:rsidRPr="00DF4AE3">
        <w:rPr>
          <w:rFonts w:ascii="Book Antiqua" w:hAnsi="Book Antiqua" w:cs="Book Antiqua"/>
          <w:color w:val="000000"/>
          <w:vertAlign w:val="superscript"/>
          <w:lang w:eastAsia="zh-CN"/>
        </w:rPr>
        <w:t>6,18,25-3</w:t>
      </w:r>
      <w:r w:rsidR="00FE04AF" w:rsidRPr="00DF4AE3">
        <w:rPr>
          <w:rFonts w:ascii="Book Antiqua" w:hAnsi="Book Antiqua" w:cs="Book Antiqua"/>
          <w:color w:val="000000"/>
          <w:vertAlign w:val="superscript"/>
          <w:lang w:eastAsia="zh-CN"/>
        </w:rPr>
        <w:t>7</w:t>
      </w:r>
      <w:r w:rsidR="00F476E6" w:rsidRPr="00DF4AE3">
        <w:rPr>
          <w:rFonts w:ascii="Book Antiqua" w:hAnsi="Book Antiqua" w:cs="Book Antiqua"/>
          <w:color w:val="000000"/>
          <w:vertAlign w:val="superscript"/>
          <w:lang w:eastAsia="zh-CN"/>
        </w:rPr>
        <w:t>]</w:t>
      </w:r>
      <w:r w:rsidRPr="00DF4AE3">
        <w:rPr>
          <w:rFonts w:ascii="Book Antiqua" w:eastAsia="Book Antiqua" w:hAnsi="Book Antiqua" w:cs="Book Antiqua"/>
          <w:color w:val="000000"/>
        </w:rPr>
        <w:t>.</w:t>
      </w:r>
    </w:p>
    <w:p w14:paraId="7FCE993D" w14:textId="77777777" w:rsidR="00A77B3E" w:rsidRPr="00DF4AE3" w:rsidRDefault="00A77B3E" w:rsidP="007651D6">
      <w:pPr>
        <w:spacing w:line="360" w:lineRule="auto"/>
        <w:jc w:val="both"/>
        <w:rPr>
          <w:rFonts w:ascii="Book Antiqua" w:hAnsi="Book Antiqua"/>
        </w:rPr>
      </w:pPr>
    </w:p>
    <w:p w14:paraId="33D9B3F8"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aps/>
          <w:color w:val="000000"/>
          <w:u w:val="single"/>
        </w:rPr>
        <w:t>DISCUSSION</w:t>
      </w:r>
    </w:p>
    <w:p w14:paraId="41D9FFD8"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 xml:space="preserve">The shortage of donor livers is a problem worldwide and has become a major obstacle hindering the development of LT. To date, experts in the LT field have explored expanding the donor liver pool, including </w:t>
      </w:r>
      <w:r w:rsidRPr="00DF4AE3">
        <w:rPr>
          <w:rFonts w:ascii="Book Antiqua" w:eastAsia="Book Antiqua" w:hAnsi="Book Antiqua" w:cs="Book Antiqua"/>
          <w:i/>
          <w:iCs/>
          <w:color w:val="000000"/>
        </w:rPr>
        <w:t>via</w:t>
      </w:r>
      <w:r w:rsidRPr="00DF4AE3">
        <w:rPr>
          <w:rFonts w:ascii="Book Antiqua" w:eastAsia="Book Antiqua" w:hAnsi="Book Antiqua" w:cs="Book Antiqua"/>
          <w:color w:val="000000"/>
        </w:rPr>
        <w:t xml:space="preserve"> SLT, marginal donor LT, domino LT and so on. These schemes have successfully and significantly expanded the donor liver pool, and SLT has become one of the most valuable means of promotion. Graft weight (GW) plays a key role in recipients, especially in DDLT and LDLT. Therefore, it is necessary to evaluate the donor liver size in LT.</w:t>
      </w:r>
    </w:p>
    <w:p w14:paraId="6338D7A2" w14:textId="77777777" w:rsidR="00A77B3E" w:rsidRPr="00DF4AE3" w:rsidRDefault="00105673" w:rsidP="007651D6">
      <w:pPr>
        <w:spacing w:line="360" w:lineRule="auto"/>
        <w:ind w:firstLine="480"/>
        <w:jc w:val="both"/>
        <w:rPr>
          <w:rFonts w:ascii="Book Antiqua" w:hAnsi="Book Antiqua"/>
        </w:rPr>
      </w:pPr>
      <w:r w:rsidRPr="00DF4AE3">
        <w:rPr>
          <w:rFonts w:ascii="Book Antiqua" w:eastAsia="Book Antiqua" w:hAnsi="Book Antiqua" w:cs="Book Antiqua"/>
          <w:color w:val="000000"/>
        </w:rPr>
        <w:t xml:space="preserve">DDs are patients with brain death caused by non-liver diseases. This study illustrated that 95.8% of DDs died from trauma or cardiovascular and cerebrovascular accidents. Biopsies showed that many donor livers had hepatocyte </w:t>
      </w:r>
      <w:proofErr w:type="spellStart"/>
      <w:r w:rsidRPr="00DF4AE3">
        <w:rPr>
          <w:rFonts w:ascii="Book Antiqua" w:eastAsia="Book Antiqua" w:hAnsi="Book Antiqua" w:cs="Book Antiqua"/>
          <w:color w:val="000000"/>
        </w:rPr>
        <w:t>oedema</w:t>
      </w:r>
      <w:proofErr w:type="spellEnd"/>
      <w:r w:rsidRPr="00DF4AE3">
        <w:rPr>
          <w:rFonts w:ascii="Book Antiqua" w:eastAsia="Book Antiqua" w:hAnsi="Book Antiqua" w:cs="Book Antiqua"/>
          <w:color w:val="000000"/>
        </w:rPr>
        <w:t xml:space="preserve"> and lobular inflammation, which can be explained by the cause of death. Trauma and cardiovascular and cerebrovascular accidents can cause instability of the circulatory system, leading to long-term ICU stays and the requirement for resuscitative therapy, which may cause unstable organ perfusion (</w:t>
      </w:r>
      <w:proofErr w:type="spellStart"/>
      <w:r w:rsidRPr="00DF4AE3">
        <w:rPr>
          <w:rFonts w:ascii="Book Antiqua" w:eastAsia="Book Antiqua" w:hAnsi="Book Antiqua" w:cs="Book Antiqua"/>
          <w:color w:val="000000"/>
        </w:rPr>
        <w:t>hypoperfusion</w:t>
      </w:r>
      <w:proofErr w:type="spellEnd"/>
      <w:r w:rsidRPr="00DF4AE3">
        <w:rPr>
          <w:rFonts w:ascii="Book Antiqua" w:eastAsia="Book Antiqua" w:hAnsi="Book Antiqua" w:cs="Book Antiqua"/>
          <w:color w:val="000000"/>
        </w:rPr>
        <w:t xml:space="preserve"> or </w:t>
      </w:r>
      <w:proofErr w:type="spellStart"/>
      <w:r w:rsidRPr="00DF4AE3">
        <w:rPr>
          <w:rFonts w:ascii="Book Antiqua" w:eastAsia="Book Antiqua" w:hAnsi="Book Antiqua" w:cs="Book Antiqua"/>
          <w:color w:val="000000"/>
        </w:rPr>
        <w:t>hyperperfusion</w:t>
      </w:r>
      <w:proofErr w:type="spellEnd"/>
      <w:r w:rsidRPr="00DF4AE3">
        <w:rPr>
          <w:rFonts w:ascii="Book Antiqua" w:eastAsia="Book Antiqua" w:hAnsi="Book Antiqua" w:cs="Book Antiqua"/>
          <w:color w:val="000000"/>
        </w:rPr>
        <w:t xml:space="preserve">) and reperfusion injury. In addition, the use of a large number of vasoactive drugs may aggravate organ microcirculation disorder. Thus, the graft may have acute injury, such as lobular inflammation, hepatocyte </w:t>
      </w:r>
      <w:proofErr w:type="spellStart"/>
      <w:r w:rsidRPr="00DF4AE3">
        <w:rPr>
          <w:rFonts w:ascii="Book Antiqua" w:eastAsia="Book Antiqua" w:hAnsi="Book Antiqua" w:cs="Book Antiqua"/>
          <w:color w:val="000000"/>
        </w:rPr>
        <w:t>oedema</w:t>
      </w:r>
      <w:proofErr w:type="spellEnd"/>
      <w:r w:rsidRPr="00DF4AE3">
        <w:rPr>
          <w:rFonts w:ascii="Book Antiqua" w:eastAsia="Book Antiqua" w:hAnsi="Book Antiqua" w:cs="Book Antiqua"/>
          <w:color w:val="000000"/>
        </w:rPr>
        <w:t xml:space="preserve"> and even necrosis. The present study found that 28.8% of DDs had hepatic steatosis and that 2.5% had stage 3–4 Liver fibrosis. Unlike DDs, LDs screened from healthy populations rarely have FL or other acute liver injuries. In addition, it was unclear whether there was a difference in </w:t>
      </w:r>
      <w:r w:rsidR="00F476E6" w:rsidRPr="00DF4AE3">
        <w:rPr>
          <w:rFonts w:ascii="Book Antiqua" w:eastAsia="Book Antiqua" w:hAnsi="Book Antiqua" w:cs="Book Antiqua"/>
          <w:color w:val="000000"/>
        </w:rPr>
        <w:t>the SLW between DDs and LDs. To</w:t>
      </w:r>
      <w:r w:rsidR="00F476E6" w:rsidRPr="00DF4AE3">
        <w:rPr>
          <w:rFonts w:ascii="Book Antiqua" w:hAnsi="Book Antiqua" w:cs="Book Antiqua"/>
          <w:color w:val="000000"/>
          <w:lang w:eastAsia="zh-CN"/>
        </w:rPr>
        <w:t xml:space="preserve"> </w:t>
      </w:r>
      <w:r w:rsidR="00F476E6" w:rsidRPr="00DF4AE3">
        <w:rPr>
          <w:rFonts w:ascii="Book Antiqua" w:eastAsia="Book Antiqua" w:hAnsi="Book Antiqua" w:cs="Book Antiqua"/>
          <w:color w:val="000000"/>
        </w:rPr>
        <w:t>the best of our</w:t>
      </w:r>
      <w:r w:rsidR="00F476E6" w:rsidRPr="00DF4AE3">
        <w:rPr>
          <w:rFonts w:ascii="Book Antiqua" w:hAnsi="Book Antiqua" w:cs="Book Antiqua"/>
          <w:color w:val="000000"/>
          <w:lang w:eastAsia="zh-CN"/>
        </w:rPr>
        <w:t xml:space="preserve"> </w:t>
      </w:r>
      <w:r w:rsidRPr="00DF4AE3">
        <w:rPr>
          <w:rFonts w:ascii="Book Antiqua" w:eastAsia="Book Antiqua" w:hAnsi="Book Antiqua" w:cs="Book Antiqua"/>
          <w:color w:val="000000"/>
        </w:rPr>
        <w:t>knowledge, there have been few relevant reports. Therefore, we explored the SLW model based on DDs data derived from West China Hospital.</w:t>
      </w:r>
    </w:p>
    <w:p w14:paraId="16B55DB6" w14:textId="77777777" w:rsidR="00A77B3E" w:rsidRPr="00DF4AE3" w:rsidRDefault="00105673" w:rsidP="007651D6">
      <w:pPr>
        <w:spacing w:line="360" w:lineRule="auto"/>
        <w:ind w:firstLine="420"/>
        <w:jc w:val="both"/>
        <w:rPr>
          <w:rFonts w:ascii="Book Antiqua" w:hAnsi="Book Antiqua"/>
        </w:rPr>
      </w:pPr>
      <w:r w:rsidRPr="00DF4AE3">
        <w:rPr>
          <w:rFonts w:ascii="Book Antiqua" w:eastAsia="Book Antiqua" w:hAnsi="Book Antiqua" w:cs="Book Antiqua"/>
          <w:color w:val="000000"/>
        </w:rPr>
        <w:t xml:space="preserve">Simple linear regression analysis showed that liver size was correlated with sex. The liver size of males was larger than that of females, which was in line with previous </w:t>
      </w:r>
      <w:proofErr w:type="gramStart"/>
      <w:r w:rsidRPr="00DF4AE3">
        <w:rPr>
          <w:rFonts w:ascii="Book Antiqua" w:eastAsia="Book Antiqua" w:hAnsi="Book Antiqua" w:cs="Book Antiqua"/>
          <w:color w:val="000000"/>
        </w:rPr>
        <w:lastRenderedPageBreak/>
        <w:t>studies</w:t>
      </w:r>
      <w:r w:rsidR="001175E3" w:rsidRPr="00DF4AE3">
        <w:rPr>
          <w:rFonts w:ascii="Book Antiqua" w:eastAsia="Book Antiqua" w:hAnsi="Book Antiqua" w:cs="Book Antiqua"/>
          <w:color w:val="000000"/>
          <w:vertAlign w:val="superscript"/>
        </w:rPr>
        <w:t>[</w:t>
      </w:r>
      <w:proofErr w:type="gramEnd"/>
      <w:r w:rsidR="001175E3" w:rsidRPr="00DF4AE3">
        <w:rPr>
          <w:rFonts w:ascii="Book Antiqua" w:eastAsia="Book Antiqua" w:hAnsi="Book Antiqua" w:cs="Book Antiqua"/>
          <w:color w:val="000000"/>
          <w:vertAlign w:val="superscript"/>
        </w:rPr>
        <w:t>30,</w:t>
      </w:r>
      <w:r w:rsidRPr="00DF4AE3">
        <w:rPr>
          <w:rFonts w:ascii="Book Antiqua" w:eastAsia="Book Antiqua" w:hAnsi="Book Antiqua" w:cs="Book Antiqua"/>
          <w:color w:val="000000"/>
          <w:vertAlign w:val="superscript"/>
        </w:rPr>
        <w:t>33]</w:t>
      </w:r>
      <w:r w:rsidRPr="00DF4AE3">
        <w:rPr>
          <w:rFonts w:ascii="Book Antiqua" w:eastAsia="Book Antiqua" w:hAnsi="Book Antiqua" w:cs="Book Antiqua"/>
          <w:color w:val="000000"/>
        </w:rPr>
        <w:t xml:space="preserve">. We speculated that this might be related to the fact that the body size of men is generally larger than that of women and that men have a larger skeletal muscle system and higher daily consumption and metabolic requirements. Therefore, a larger liver mass is needed to meet physiological </w:t>
      </w:r>
      <w:proofErr w:type="gramStart"/>
      <w:r w:rsidRPr="00DF4AE3">
        <w:rPr>
          <w:rFonts w:ascii="Book Antiqua" w:eastAsia="Book Antiqua" w:hAnsi="Book Antiqua" w:cs="Book Antiqua"/>
          <w:color w:val="000000"/>
        </w:rPr>
        <w:t>needs</w:t>
      </w:r>
      <w:r w:rsidR="001175E3" w:rsidRPr="00DF4AE3">
        <w:rPr>
          <w:rFonts w:ascii="Book Antiqua" w:eastAsia="Book Antiqua" w:hAnsi="Book Antiqua" w:cs="Book Antiqua"/>
          <w:color w:val="000000"/>
          <w:vertAlign w:val="superscript"/>
        </w:rPr>
        <w:t>[</w:t>
      </w:r>
      <w:proofErr w:type="gramEnd"/>
      <w:r w:rsidR="00FE04AF" w:rsidRPr="00DF4AE3">
        <w:rPr>
          <w:rFonts w:ascii="Book Antiqua" w:eastAsia="Book Antiqua" w:hAnsi="Book Antiqua" w:cs="Book Antiqua"/>
          <w:color w:val="000000"/>
          <w:vertAlign w:val="superscript"/>
        </w:rPr>
        <w:t>3</w:t>
      </w:r>
      <w:r w:rsidR="00FE04AF" w:rsidRPr="00DF4AE3">
        <w:rPr>
          <w:rFonts w:ascii="Book Antiqua" w:hAnsi="Book Antiqua" w:cs="Book Antiqua"/>
          <w:color w:val="000000"/>
          <w:vertAlign w:val="superscript"/>
          <w:lang w:eastAsia="zh-CN"/>
        </w:rPr>
        <w:t>8</w:t>
      </w:r>
      <w:r w:rsidR="001175E3" w:rsidRPr="00DF4AE3">
        <w:rPr>
          <w:rFonts w:ascii="Book Antiqua" w:eastAsia="Book Antiqua" w:hAnsi="Book Antiqua" w:cs="Book Antiqua"/>
          <w:color w:val="000000"/>
          <w:vertAlign w:val="superscript"/>
        </w:rPr>
        <w:t>,</w:t>
      </w:r>
      <w:r w:rsidR="00FE04AF" w:rsidRPr="00DF4AE3">
        <w:rPr>
          <w:rFonts w:ascii="Book Antiqua" w:eastAsia="Book Antiqua" w:hAnsi="Book Antiqua" w:cs="Book Antiqua"/>
          <w:color w:val="000000"/>
          <w:vertAlign w:val="superscript"/>
        </w:rPr>
        <w:t>3</w:t>
      </w:r>
      <w:r w:rsidR="00FE04AF" w:rsidRPr="00DF4AE3">
        <w:rPr>
          <w:rFonts w:ascii="Book Antiqua" w:hAnsi="Book Antiqua" w:cs="Book Antiqua"/>
          <w:color w:val="000000"/>
          <w:vertAlign w:val="superscript"/>
          <w:lang w:eastAsia="zh-CN"/>
        </w:rPr>
        <w:t>9</w:t>
      </w:r>
      <w:r w:rsidRPr="00DF4AE3">
        <w:rPr>
          <w:rFonts w:ascii="Book Antiqua" w:eastAsia="Book Antiqua" w:hAnsi="Book Antiqua" w:cs="Book Antiqua"/>
          <w:color w:val="000000"/>
          <w:vertAlign w:val="superscript"/>
        </w:rPr>
        <w:t>]</w:t>
      </w:r>
      <w:r w:rsidRPr="00DF4AE3">
        <w:rPr>
          <w:rFonts w:ascii="Book Antiqua" w:eastAsia="Book Antiqua" w:hAnsi="Book Antiqua" w:cs="Book Antiqua"/>
          <w:color w:val="000000"/>
        </w:rPr>
        <w:t xml:space="preserve">. In addition, the present study found that BH, BW, BMI and BSA were closely related to liver size, which was similar to previous </w:t>
      </w:r>
      <w:proofErr w:type="gramStart"/>
      <w:r w:rsidRPr="00DF4AE3">
        <w:rPr>
          <w:rFonts w:ascii="Book Antiqua" w:eastAsia="Book Antiqua" w:hAnsi="Book Antiqua" w:cs="Book Antiqua"/>
          <w:color w:val="000000"/>
        </w:rPr>
        <w:t>studies</w:t>
      </w:r>
      <w:r w:rsidR="001175E3" w:rsidRPr="00DF4AE3">
        <w:rPr>
          <w:rFonts w:ascii="Book Antiqua" w:eastAsia="Book Antiqua" w:hAnsi="Book Antiqua" w:cs="Book Antiqua"/>
          <w:color w:val="000000"/>
          <w:vertAlign w:val="superscript"/>
        </w:rPr>
        <w:t>[</w:t>
      </w:r>
      <w:proofErr w:type="gramEnd"/>
      <w:r w:rsidR="001175E3" w:rsidRPr="00DF4AE3">
        <w:rPr>
          <w:rFonts w:ascii="Book Antiqua" w:eastAsia="Book Antiqua" w:hAnsi="Book Antiqua" w:cs="Book Antiqua"/>
          <w:color w:val="000000"/>
          <w:vertAlign w:val="superscript"/>
        </w:rPr>
        <w:t>6,25,31,</w:t>
      </w:r>
      <w:r w:rsidR="00FE04AF" w:rsidRPr="00DF4AE3">
        <w:rPr>
          <w:rFonts w:ascii="Book Antiqua" w:hAnsi="Book Antiqua" w:cs="Book Antiqua"/>
          <w:color w:val="000000"/>
          <w:vertAlign w:val="superscript"/>
          <w:lang w:eastAsia="zh-CN"/>
        </w:rPr>
        <w:t>40</w:t>
      </w:r>
      <w:r w:rsidRPr="00DF4AE3">
        <w:rPr>
          <w:rFonts w:ascii="Book Antiqua" w:eastAsia="Book Antiqua" w:hAnsi="Book Antiqua" w:cs="Book Antiqua"/>
          <w:color w:val="000000"/>
          <w:vertAlign w:val="superscript"/>
        </w:rPr>
        <w:t>]</w:t>
      </w:r>
      <w:r w:rsidRPr="00DF4AE3">
        <w:rPr>
          <w:rFonts w:ascii="Book Antiqua" w:eastAsia="Book Antiqua" w:hAnsi="Book Antiqua" w:cs="Book Antiqua"/>
          <w:color w:val="000000"/>
        </w:rPr>
        <w:t xml:space="preserve">. Indeed, multiple linear regression analysis revealed that the above four variables were collinear. From the perspective of morphology, liver size and physical indicators are supposed to be positively correlated. Moreover, in terms of energy requirements, to meet metabolic needs, a larger body size needs more organ support. Furthermore, the current study found that BSA was the most influential factor impacting TLW, which was consistent with previous </w:t>
      </w:r>
      <w:proofErr w:type="gramStart"/>
      <w:r w:rsidRPr="00DF4AE3">
        <w:rPr>
          <w:rFonts w:ascii="Book Antiqua" w:eastAsia="Book Antiqua" w:hAnsi="Book Antiqua" w:cs="Book Antiqua"/>
          <w:color w:val="000000"/>
        </w:rPr>
        <w:t>studies</w:t>
      </w:r>
      <w:r w:rsidR="001175E3" w:rsidRPr="00DF4AE3">
        <w:rPr>
          <w:rFonts w:ascii="Book Antiqua" w:eastAsia="Book Antiqua" w:hAnsi="Book Antiqua" w:cs="Book Antiqua"/>
          <w:color w:val="000000"/>
          <w:vertAlign w:val="superscript"/>
        </w:rPr>
        <w:t>[</w:t>
      </w:r>
      <w:proofErr w:type="gramEnd"/>
      <w:r w:rsidR="001175E3" w:rsidRPr="00DF4AE3">
        <w:rPr>
          <w:rFonts w:ascii="Book Antiqua" w:eastAsia="Book Antiqua" w:hAnsi="Book Antiqua" w:cs="Book Antiqua"/>
          <w:color w:val="000000"/>
          <w:vertAlign w:val="superscript"/>
        </w:rPr>
        <w:t>6,29,</w:t>
      </w:r>
      <w:r w:rsidRPr="00DF4AE3">
        <w:rPr>
          <w:rFonts w:ascii="Book Antiqua" w:eastAsia="Book Antiqua" w:hAnsi="Book Antiqua" w:cs="Book Antiqua"/>
          <w:color w:val="000000"/>
          <w:vertAlign w:val="superscript"/>
        </w:rPr>
        <w:t>31]</w:t>
      </w:r>
      <w:r w:rsidRPr="00DF4AE3">
        <w:rPr>
          <w:rFonts w:ascii="Book Antiqua" w:eastAsia="Book Antiqua" w:hAnsi="Book Antiqua" w:cs="Book Antiqua"/>
          <w:color w:val="000000"/>
        </w:rPr>
        <w:t xml:space="preserve">. BSA is a widely used parameter in physiology and clinical medicine for normalizing biological function with respect to variations in body size and conformation. Thus, we believe that the liver size required to meet the metabolic demands of the individual may correlate more closely with BSA than with any other parameter. Additionally, previous </w:t>
      </w:r>
      <w:proofErr w:type="gramStart"/>
      <w:r w:rsidRPr="00DF4AE3">
        <w:rPr>
          <w:rFonts w:ascii="Book Antiqua" w:eastAsia="Book Antiqua" w:hAnsi="Book Antiqua" w:cs="Book Antiqua"/>
          <w:color w:val="000000"/>
        </w:rPr>
        <w:t>studies</w:t>
      </w:r>
      <w:r w:rsidR="001175E3" w:rsidRPr="00DF4AE3">
        <w:rPr>
          <w:rFonts w:ascii="Book Antiqua" w:eastAsia="Book Antiqua" w:hAnsi="Book Antiqua" w:cs="Book Antiqua"/>
          <w:color w:val="000000"/>
          <w:vertAlign w:val="superscript"/>
        </w:rPr>
        <w:t>[</w:t>
      </w:r>
      <w:proofErr w:type="gramEnd"/>
      <w:r w:rsidR="001175E3" w:rsidRPr="00DF4AE3">
        <w:rPr>
          <w:rFonts w:ascii="Book Antiqua" w:eastAsia="Book Antiqua" w:hAnsi="Book Antiqua" w:cs="Book Antiqua"/>
          <w:color w:val="000000"/>
          <w:vertAlign w:val="superscript"/>
        </w:rPr>
        <w:t>30,</w:t>
      </w:r>
      <w:r w:rsidRPr="00DF4AE3">
        <w:rPr>
          <w:rFonts w:ascii="Book Antiqua" w:eastAsia="Book Antiqua" w:hAnsi="Book Antiqua" w:cs="Book Antiqua"/>
          <w:color w:val="000000"/>
          <w:vertAlign w:val="superscript"/>
        </w:rPr>
        <w:t>34]</w:t>
      </w:r>
      <w:r w:rsidRPr="00DF4AE3">
        <w:rPr>
          <w:rFonts w:ascii="Book Antiqua" w:eastAsia="Book Antiqua" w:hAnsi="Book Antiqua" w:cs="Book Antiqua"/>
          <w:color w:val="000000"/>
        </w:rPr>
        <w:t xml:space="preserve"> reported that age was associated with TLW; however, similar to </w:t>
      </w:r>
      <w:proofErr w:type="spellStart"/>
      <w:r w:rsidRPr="00DF4AE3">
        <w:rPr>
          <w:rFonts w:ascii="Book Antiqua" w:eastAsia="Book Antiqua" w:hAnsi="Book Antiqua" w:cs="Book Antiqua"/>
          <w:color w:val="000000"/>
        </w:rPr>
        <w:t>Poovathumkadavil’s</w:t>
      </w:r>
      <w:proofErr w:type="spellEnd"/>
      <w:r w:rsidRPr="00DF4AE3">
        <w:rPr>
          <w:rFonts w:ascii="Book Antiqua" w:eastAsia="Book Antiqua" w:hAnsi="Book Antiqua" w:cs="Book Antiqua"/>
          <w:color w:val="000000"/>
        </w:rPr>
        <w:t xml:space="preserve"> study</w:t>
      </w:r>
      <w:r w:rsidRPr="00DF4AE3">
        <w:rPr>
          <w:rFonts w:ascii="Book Antiqua" w:eastAsia="Book Antiqua" w:hAnsi="Book Antiqua" w:cs="Book Antiqua"/>
          <w:color w:val="000000"/>
          <w:vertAlign w:val="superscript"/>
        </w:rPr>
        <w:t>[35]</w:t>
      </w:r>
      <w:r w:rsidRPr="00DF4AE3">
        <w:rPr>
          <w:rFonts w:ascii="Book Antiqua" w:eastAsia="Book Antiqua" w:hAnsi="Book Antiqua" w:cs="Book Antiqua"/>
          <w:color w:val="000000"/>
        </w:rPr>
        <w:t xml:space="preserve">, we failed to identify an association between age and TLW. Several previous </w:t>
      </w:r>
      <w:proofErr w:type="gramStart"/>
      <w:r w:rsidRPr="00DF4AE3">
        <w:rPr>
          <w:rFonts w:ascii="Book Antiqua" w:eastAsia="Book Antiqua" w:hAnsi="Book Antiqua" w:cs="Book Antiqua"/>
          <w:color w:val="000000"/>
        </w:rPr>
        <w:t>studies</w:t>
      </w:r>
      <w:r w:rsidR="001175E3" w:rsidRPr="00DF4AE3">
        <w:rPr>
          <w:rFonts w:ascii="Book Antiqua" w:eastAsia="Book Antiqua" w:hAnsi="Book Antiqua" w:cs="Book Antiqua"/>
          <w:color w:val="000000"/>
          <w:vertAlign w:val="superscript"/>
        </w:rPr>
        <w:t>[</w:t>
      </w:r>
      <w:proofErr w:type="gramEnd"/>
      <w:r w:rsidR="001175E3" w:rsidRPr="00DF4AE3">
        <w:rPr>
          <w:rFonts w:ascii="Book Antiqua" w:eastAsia="Book Antiqua" w:hAnsi="Book Antiqua" w:cs="Book Antiqua"/>
          <w:color w:val="000000"/>
          <w:vertAlign w:val="superscript"/>
        </w:rPr>
        <w:t>31,</w:t>
      </w:r>
      <w:r w:rsidR="00FE04AF" w:rsidRPr="00DF4AE3">
        <w:rPr>
          <w:rFonts w:ascii="Book Antiqua" w:hAnsi="Book Antiqua" w:cs="Book Antiqua"/>
          <w:color w:val="000000"/>
          <w:vertAlign w:val="superscript"/>
          <w:lang w:eastAsia="zh-CN"/>
        </w:rPr>
        <w:t>40</w:t>
      </w:r>
      <w:r w:rsidRPr="00DF4AE3">
        <w:rPr>
          <w:rFonts w:ascii="Book Antiqua" w:eastAsia="Book Antiqua" w:hAnsi="Book Antiqua" w:cs="Book Antiqua"/>
          <w:color w:val="000000"/>
          <w:vertAlign w:val="superscript"/>
        </w:rPr>
        <w:t>]</w:t>
      </w:r>
      <w:r w:rsidRPr="00DF4AE3">
        <w:rPr>
          <w:rFonts w:ascii="Book Antiqua" w:eastAsia="Book Antiqua" w:hAnsi="Book Antiqua" w:cs="Book Antiqua"/>
          <w:color w:val="000000"/>
        </w:rPr>
        <w:t xml:space="preserve"> reported that the partial regression coefficient of age was very small, and the authors considered the effect of this variable in adults to be negligible. Therefore, our negative result may be explained by the age distribution of patients in our study and the sample size, and further studies with larger sample sizes are needed to confirm the relation between age and TLW.</w:t>
      </w:r>
    </w:p>
    <w:p w14:paraId="46D8CC42" w14:textId="77777777" w:rsidR="00A77B3E" w:rsidRPr="00DF4AE3" w:rsidRDefault="00105673" w:rsidP="007651D6">
      <w:pPr>
        <w:spacing w:line="360" w:lineRule="auto"/>
        <w:ind w:firstLine="420"/>
        <w:jc w:val="both"/>
        <w:rPr>
          <w:rFonts w:ascii="Book Antiqua" w:hAnsi="Book Antiqua"/>
        </w:rPr>
      </w:pPr>
      <w:r w:rsidRPr="00DF4AE3">
        <w:rPr>
          <w:rFonts w:ascii="Book Antiqua" w:eastAsia="Book Antiqua" w:hAnsi="Book Antiqua" w:cs="Book Antiqua"/>
          <w:color w:val="000000"/>
        </w:rPr>
        <w:t>Interestingly, this study found</w:t>
      </w:r>
      <w:r w:rsidRPr="00DF4AE3">
        <w:rPr>
          <w:rFonts w:ascii="Book Antiqua" w:eastAsia="Book Antiqua" w:hAnsi="Book Antiqua" w:cs="Book Antiqua"/>
          <w:color w:val="000000"/>
          <w:shd w:val="clear" w:color="auto" w:fill="FFFFFF"/>
        </w:rPr>
        <w:t xml:space="preserve"> </w:t>
      </w:r>
      <w:r w:rsidRPr="00DF4AE3">
        <w:rPr>
          <w:rFonts w:ascii="Book Antiqua" w:eastAsia="Book Antiqua" w:hAnsi="Book Antiqua" w:cs="Book Antiqua"/>
          <w:color w:val="000000"/>
        </w:rPr>
        <w:t xml:space="preserve">that </w:t>
      </w:r>
      <w:r w:rsidRPr="00DF4AE3">
        <w:rPr>
          <w:rFonts w:ascii="Book Antiqua" w:eastAsia="Book Antiqua" w:hAnsi="Book Antiqua" w:cs="Book Antiqua"/>
          <w:color w:val="000000"/>
          <w:shd w:val="clear" w:color="auto" w:fill="FFFFFF"/>
        </w:rPr>
        <w:t>more than a quarter of DDs from</w:t>
      </w:r>
      <w:r w:rsidRPr="00DF4AE3">
        <w:rPr>
          <w:rFonts w:ascii="Book Antiqua" w:eastAsia="Book Antiqua" w:hAnsi="Book Antiqua" w:cs="Book Antiqua"/>
          <w:color w:val="000000"/>
        </w:rPr>
        <w:t xml:space="preserve"> the</w:t>
      </w:r>
      <w:r w:rsidRPr="00DF4AE3">
        <w:rPr>
          <w:rFonts w:ascii="Book Antiqua" w:eastAsia="Book Antiqua" w:hAnsi="Book Antiqua" w:cs="Book Antiqua"/>
          <w:color w:val="000000"/>
          <w:shd w:val="clear" w:color="auto" w:fill="FFFFFF"/>
        </w:rPr>
        <w:t xml:space="preserve"> </w:t>
      </w:r>
      <w:r w:rsidRPr="00DF4AE3">
        <w:rPr>
          <w:rFonts w:ascii="Book Antiqua" w:eastAsia="Book Antiqua" w:hAnsi="Book Antiqua" w:cs="Book Antiqua"/>
          <w:color w:val="000000"/>
        </w:rPr>
        <w:t>general population</w:t>
      </w:r>
      <w:r w:rsidRPr="00DF4AE3">
        <w:rPr>
          <w:rFonts w:ascii="Book Antiqua" w:eastAsia="Book Antiqua" w:hAnsi="Book Antiqua" w:cs="Book Antiqua"/>
          <w:color w:val="000000"/>
          <w:shd w:val="clear" w:color="auto" w:fill="FFFFFF"/>
        </w:rPr>
        <w:t xml:space="preserve"> had hepatic steatosis, </w:t>
      </w:r>
      <w:r w:rsidRPr="00DF4AE3">
        <w:rPr>
          <w:rFonts w:ascii="Book Antiqua" w:eastAsia="Book Antiqua" w:hAnsi="Book Antiqua" w:cs="Book Antiqua"/>
          <w:color w:val="000000"/>
        </w:rPr>
        <w:t>which was similar to Zhou</w:t>
      </w:r>
      <w:r w:rsidR="00F476E6" w:rsidRPr="00DF4AE3">
        <w:rPr>
          <w:rFonts w:ascii="Book Antiqua" w:hAnsi="Book Antiqua" w:cs="Book Antiqua"/>
          <w:color w:val="000000"/>
          <w:lang w:eastAsia="zh-CN"/>
        </w:rPr>
        <w:t xml:space="preserve"> </w:t>
      </w:r>
      <w:r w:rsidR="00F476E6" w:rsidRPr="00DF4AE3">
        <w:rPr>
          <w:rFonts w:ascii="Book Antiqua" w:hAnsi="Book Antiqua" w:cs="Book Antiqua"/>
          <w:i/>
          <w:color w:val="000000"/>
          <w:lang w:eastAsia="zh-CN"/>
        </w:rPr>
        <w:t xml:space="preserve">et </w:t>
      </w:r>
      <w:proofErr w:type="gramStart"/>
      <w:r w:rsidR="00F476E6" w:rsidRPr="00DF4AE3">
        <w:rPr>
          <w:rFonts w:ascii="Book Antiqua" w:hAnsi="Book Antiqua" w:cs="Book Antiqua"/>
          <w:i/>
          <w:color w:val="000000"/>
          <w:lang w:eastAsia="zh-CN"/>
        </w:rPr>
        <w:t>al</w:t>
      </w:r>
      <w:r w:rsidR="00F476E6" w:rsidRPr="00DF4AE3">
        <w:rPr>
          <w:rFonts w:ascii="Book Antiqua" w:eastAsia="Book Antiqua" w:hAnsi="Book Antiqua" w:cs="Book Antiqua"/>
          <w:color w:val="000000"/>
          <w:vertAlign w:val="superscript"/>
        </w:rPr>
        <w:t>[</w:t>
      </w:r>
      <w:proofErr w:type="gramEnd"/>
      <w:r w:rsidR="00FE04AF" w:rsidRPr="00DF4AE3">
        <w:rPr>
          <w:rFonts w:ascii="Book Antiqua" w:hAnsi="Book Antiqua" w:cs="Book Antiqua"/>
          <w:color w:val="000000"/>
          <w:vertAlign w:val="superscript"/>
          <w:lang w:eastAsia="zh-CN"/>
        </w:rPr>
        <w:t>41</w:t>
      </w:r>
      <w:r w:rsidR="00F476E6" w:rsidRPr="00DF4AE3">
        <w:rPr>
          <w:rFonts w:ascii="Book Antiqua" w:eastAsia="Book Antiqua" w:hAnsi="Book Antiqua" w:cs="Book Antiqua"/>
          <w:color w:val="000000"/>
          <w:vertAlign w:val="superscript"/>
        </w:rPr>
        <w:t>]</w:t>
      </w:r>
      <w:r w:rsidRPr="00DF4AE3">
        <w:rPr>
          <w:rFonts w:ascii="Book Antiqua" w:eastAsia="Book Antiqua" w:hAnsi="Book Antiqua" w:cs="Book Antiqua"/>
          <w:color w:val="000000"/>
        </w:rPr>
        <w:t xml:space="preserve">’s report (29.2%). To our knowledge, an increasing number of individuals, especially those who are obese, suffer from FL </w:t>
      </w:r>
      <w:proofErr w:type="gramStart"/>
      <w:r w:rsidRPr="00DF4AE3">
        <w:rPr>
          <w:rFonts w:ascii="Book Antiqua" w:eastAsia="Book Antiqua" w:hAnsi="Book Antiqua" w:cs="Book Antiqua"/>
          <w:color w:val="000000"/>
        </w:rPr>
        <w:t>worldwide</w:t>
      </w:r>
      <w:r w:rsidR="00F476E6" w:rsidRPr="00DF4AE3">
        <w:rPr>
          <w:rFonts w:ascii="Book Antiqua" w:eastAsia="Book Antiqua" w:hAnsi="Book Antiqua" w:cs="Book Antiqua"/>
          <w:color w:val="000000"/>
          <w:vertAlign w:val="superscript"/>
        </w:rPr>
        <w:t>[</w:t>
      </w:r>
      <w:proofErr w:type="gramEnd"/>
      <w:r w:rsidR="00FE04AF" w:rsidRPr="00DF4AE3">
        <w:rPr>
          <w:rFonts w:ascii="Book Antiqua" w:hAnsi="Book Antiqua" w:cs="Book Antiqua"/>
          <w:color w:val="000000"/>
          <w:vertAlign w:val="superscript"/>
          <w:lang w:eastAsia="zh-CN"/>
        </w:rPr>
        <w:t>42</w:t>
      </w:r>
      <w:r w:rsidR="00F476E6" w:rsidRPr="00DF4AE3">
        <w:rPr>
          <w:rFonts w:ascii="Book Antiqua" w:eastAsia="Book Antiqua" w:hAnsi="Book Antiqua" w:cs="Book Antiqua"/>
          <w:color w:val="000000"/>
          <w:vertAlign w:val="superscript"/>
        </w:rPr>
        <w:t>,</w:t>
      </w:r>
      <w:r w:rsidR="00FE04AF" w:rsidRPr="00DF4AE3">
        <w:rPr>
          <w:rFonts w:ascii="Book Antiqua" w:hAnsi="Book Antiqua" w:cs="Book Antiqua"/>
          <w:color w:val="000000"/>
          <w:vertAlign w:val="superscript"/>
          <w:lang w:eastAsia="zh-CN"/>
        </w:rPr>
        <w:t>43</w:t>
      </w:r>
      <w:r w:rsidRPr="00DF4AE3">
        <w:rPr>
          <w:rFonts w:ascii="Book Antiqua" w:eastAsia="Book Antiqua" w:hAnsi="Book Antiqua" w:cs="Book Antiqua"/>
          <w:color w:val="000000"/>
          <w:vertAlign w:val="superscript"/>
        </w:rPr>
        <w:t>]</w:t>
      </w:r>
      <w:r w:rsidRPr="00DF4AE3">
        <w:rPr>
          <w:rFonts w:ascii="Book Antiqua" w:eastAsia="Book Antiqua" w:hAnsi="Book Antiqua" w:cs="Book Antiqua"/>
          <w:color w:val="000000"/>
        </w:rPr>
        <w:t>. Furthermore, the present study also found that 10.4% and 3.3% of livers had mild and moderate steatosis, respectively, while no liver was detected to have severe steatosis.</w:t>
      </w:r>
      <w:r w:rsidRPr="00DF4AE3">
        <w:rPr>
          <w:rFonts w:ascii="Book Antiqua" w:eastAsia="Book Antiqua" w:hAnsi="Book Antiqua" w:cs="Book Antiqua"/>
          <w:color w:val="000000"/>
          <w:shd w:val="clear" w:color="auto" w:fill="FFFFFF"/>
        </w:rPr>
        <w:t xml:space="preserve"> </w:t>
      </w:r>
      <w:r w:rsidRPr="00DF4AE3">
        <w:rPr>
          <w:rFonts w:ascii="Book Antiqua" w:eastAsia="Book Antiqua" w:hAnsi="Book Antiqua" w:cs="Book Antiqua"/>
          <w:color w:val="000000"/>
        </w:rPr>
        <w:t xml:space="preserve">Several studies have confirmed that mild steatosis grafts (&lt; 33%) can be used safely in LT. However, the eligibility of livers with moderate </w:t>
      </w:r>
      <w:r w:rsidRPr="00DF4AE3">
        <w:rPr>
          <w:rFonts w:ascii="Book Antiqua" w:eastAsia="Book Antiqua" w:hAnsi="Book Antiqua" w:cs="Book Antiqua"/>
          <w:color w:val="000000"/>
        </w:rPr>
        <w:lastRenderedPageBreak/>
        <w:t xml:space="preserve">steatosis is controversial, while livers with </w:t>
      </w:r>
      <w:r w:rsidRPr="00DF4AE3">
        <w:rPr>
          <w:rFonts w:ascii="Book Antiqua" w:eastAsia="Book Antiqua" w:hAnsi="Book Antiqua" w:cs="Book Antiqua"/>
          <w:color w:val="000000"/>
          <w:shd w:val="clear" w:color="auto" w:fill="FFFFFF"/>
        </w:rPr>
        <w:t xml:space="preserve">severe </w:t>
      </w:r>
      <w:r w:rsidRPr="00DF4AE3">
        <w:rPr>
          <w:rFonts w:ascii="Book Antiqua" w:eastAsia="Book Antiqua" w:hAnsi="Book Antiqua" w:cs="Book Antiqua"/>
          <w:color w:val="000000"/>
        </w:rPr>
        <w:t>steatosis are generally discarded because of the increased probability of primary non-</w:t>
      </w:r>
      <w:proofErr w:type="gramStart"/>
      <w:r w:rsidRPr="00DF4AE3">
        <w:rPr>
          <w:rFonts w:ascii="Book Antiqua" w:eastAsia="Book Antiqua" w:hAnsi="Book Antiqua" w:cs="Book Antiqua"/>
          <w:color w:val="000000"/>
        </w:rPr>
        <w:t>function</w:t>
      </w:r>
      <w:r w:rsidR="00F476E6" w:rsidRPr="00DF4AE3">
        <w:rPr>
          <w:rFonts w:ascii="Book Antiqua" w:eastAsia="Book Antiqua" w:hAnsi="Book Antiqua" w:cs="Book Antiqua"/>
          <w:color w:val="000000"/>
          <w:vertAlign w:val="superscript"/>
        </w:rPr>
        <w:t>[</w:t>
      </w:r>
      <w:proofErr w:type="gramEnd"/>
      <w:r w:rsidR="00F476E6" w:rsidRPr="00DF4AE3">
        <w:rPr>
          <w:rFonts w:ascii="Book Antiqua" w:eastAsia="Book Antiqua" w:hAnsi="Book Antiqua" w:cs="Book Antiqua"/>
          <w:color w:val="000000"/>
          <w:vertAlign w:val="superscript"/>
        </w:rPr>
        <w:t>15,</w:t>
      </w:r>
      <w:r w:rsidR="00FE04AF" w:rsidRPr="00DF4AE3">
        <w:rPr>
          <w:rFonts w:ascii="Book Antiqua" w:hAnsi="Book Antiqua" w:cs="Book Antiqua"/>
          <w:color w:val="000000"/>
          <w:vertAlign w:val="superscript"/>
          <w:lang w:eastAsia="zh-CN"/>
        </w:rPr>
        <w:t>44</w:t>
      </w:r>
      <w:r w:rsidR="00F476E6" w:rsidRPr="00DF4AE3">
        <w:rPr>
          <w:rFonts w:ascii="Book Antiqua" w:eastAsia="Book Antiqua" w:hAnsi="Book Antiqua" w:cs="Book Antiqua"/>
          <w:color w:val="000000"/>
          <w:vertAlign w:val="superscript"/>
        </w:rPr>
        <w:t>,</w:t>
      </w:r>
      <w:r w:rsidR="00FE04AF" w:rsidRPr="00DF4AE3">
        <w:rPr>
          <w:rFonts w:ascii="Book Antiqua" w:hAnsi="Book Antiqua" w:cs="Book Antiqua"/>
          <w:color w:val="000000"/>
          <w:vertAlign w:val="superscript"/>
          <w:lang w:eastAsia="zh-CN"/>
        </w:rPr>
        <w:t>45</w:t>
      </w:r>
      <w:r w:rsidRPr="00DF4AE3">
        <w:rPr>
          <w:rFonts w:ascii="Book Antiqua" w:eastAsia="Book Antiqua" w:hAnsi="Book Antiqua" w:cs="Book Antiqua"/>
          <w:color w:val="000000"/>
          <w:vertAlign w:val="superscript"/>
        </w:rPr>
        <w:t>]</w:t>
      </w:r>
      <w:r w:rsidRPr="00DF4AE3">
        <w:rPr>
          <w:rFonts w:ascii="Book Antiqua" w:eastAsia="Book Antiqua" w:hAnsi="Book Antiqua" w:cs="Book Antiqua"/>
          <w:color w:val="000000"/>
        </w:rPr>
        <w:t>. Importantly, in the current study, simple linear regression analysis demonstrated that FL was correlated with TLW.</w:t>
      </w:r>
      <w:r w:rsidRPr="00DF4AE3">
        <w:rPr>
          <w:rFonts w:ascii="Book Antiqua" w:eastAsia="Book Antiqua" w:hAnsi="Book Antiqua" w:cs="Book Antiqua"/>
          <w:color w:val="000000"/>
          <w:shd w:val="clear" w:color="auto" w:fill="FFFFFF"/>
        </w:rPr>
        <w:t xml:space="preserve"> </w:t>
      </w:r>
      <w:r w:rsidRPr="00DF4AE3">
        <w:rPr>
          <w:rFonts w:ascii="Book Antiqua" w:eastAsia="Book Antiqua" w:hAnsi="Book Antiqua" w:cs="Book Antiqua"/>
          <w:color w:val="000000"/>
        </w:rPr>
        <w:t xml:space="preserve">Moreover, multivariate analysis showed that steatosis significantly affected TLW, and the degree of steatosis was positively correlated with liver size, which was consistent with previous </w:t>
      </w:r>
      <w:proofErr w:type="gramStart"/>
      <w:r w:rsidRPr="00DF4AE3">
        <w:rPr>
          <w:rFonts w:ascii="Book Antiqua" w:eastAsia="Book Antiqua" w:hAnsi="Book Antiqua" w:cs="Book Antiqua"/>
          <w:color w:val="000000"/>
        </w:rPr>
        <w:t>studies</w:t>
      </w:r>
      <w:r w:rsidR="00F476E6" w:rsidRPr="00DF4AE3">
        <w:rPr>
          <w:rFonts w:ascii="Book Antiqua" w:eastAsia="Book Antiqua" w:hAnsi="Book Antiqua" w:cs="Book Antiqua"/>
          <w:color w:val="000000"/>
          <w:vertAlign w:val="superscript"/>
        </w:rPr>
        <w:t>[</w:t>
      </w:r>
      <w:proofErr w:type="gramEnd"/>
      <w:r w:rsidR="00F476E6" w:rsidRPr="00DF4AE3">
        <w:rPr>
          <w:rFonts w:ascii="Book Antiqua" w:eastAsia="Book Antiqua" w:hAnsi="Book Antiqua" w:cs="Book Antiqua"/>
          <w:color w:val="000000"/>
          <w:vertAlign w:val="superscript"/>
        </w:rPr>
        <w:t>16,</w:t>
      </w:r>
      <w:r w:rsidR="00FE04AF" w:rsidRPr="00DF4AE3">
        <w:rPr>
          <w:rFonts w:ascii="Book Antiqua" w:hAnsi="Book Antiqua" w:cs="Book Antiqua"/>
          <w:color w:val="000000"/>
          <w:vertAlign w:val="superscript"/>
          <w:lang w:eastAsia="zh-CN"/>
        </w:rPr>
        <w:t>46</w:t>
      </w:r>
      <w:r w:rsidR="00F476E6" w:rsidRPr="00DF4AE3">
        <w:rPr>
          <w:rFonts w:ascii="Book Antiqua" w:eastAsia="Book Antiqua" w:hAnsi="Book Antiqua" w:cs="Book Antiqua"/>
          <w:color w:val="000000"/>
          <w:vertAlign w:val="superscript"/>
        </w:rPr>
        <w:t>,</w:t>
      </w:r>
      <w:r w:rsidR="00FE04AF" w:rsidRPr="00DF4AE3">
        <w:rPr>
          <w:rFonts w:ascii="Book Antiqua" w:hAnsi="Book Antiqua" w:cs="Book Antiqua"/>
          <w:color w:val="000000"/>
          <w:vertAlign w:val="superscript"/>
          <w:lang w:eastAsia="zh-CN"/>
        </w:rPr>
        <w:t>47</w:t>
      </w:r>
      <w:r w:rsidRPr="00DF4AE3">
        <w:rPr>
          <w:rFonts w:ascii="Book Antiqua" w:eastAsia="Book Antiqua" w:hAnsi="Book Antiqua" w:cs="Book Antiqua"/>
          <w:color w:val="000000"/>
          <w:vertAlign w:val="superscript"/>
        </w:rPr>
        <w:t>]</w:t>
      </w:r>
      <w:r w:rsidRPr="00DF4AE3">
        <w:rPr>
          <w:rFonts w:ascii="Book Antiqua" w:eastAsia="Book Antiqua" w:hAnsi="Book Antiqua" w:cs="Book Antiqua"/>
          <w:color w:val="000000"/>
        </w:rPr>
        <w:t>. Multiple linear regression analysis showed that compared with non-FLs, the presence of hepatic steatosis within 5%, 5%–20% and over 20% resulted in an increase in liver weight by 0 g, 93.9 g, and 304.5 g, respectively. In LT, we generally evaluate the feasibility of SLT based on the criteria of GW/SLW (30</w:t>
      </w:r>
      <w:r w:rsidR="00F476E6" w:rsidRPr="00DF4AE3">
        <w:rPr>
          <w:rFonts w:ascii="Book Antiqua" w:hAnsi="Book Antiqua" w:cs="Book Antiqua"/>
          <w:color w:val="000000"/>
          <w:lang w:eastAsia="zh-CN"/>
        </w:rPr>
        <w:t>%</w:t>
      </w:r>
      <w:r w:rsidRPr="00DF4AE3">
        <w:rPr>
          <w:rFonts w:ascii="Book Antiqua" w:eastAsia="Book Antiqua" w:hAnsi="Book Antiqua" w:cs="Book Antiqua"/>
          <w:color w:val="000000"/>
        </w:rPr>
        <w:t>–40%) or GW/BW (0.8%</w:t>
      </w:r>
      <w:proofErr w:type="gramStart"/>
      <w:r w:rsidRPr="00DF4AE3">
        <w:rPr>
          <w:rFonts w:ascii="Book Antiqua" w:eastAsia="Book Antiqua" w:hAnsi="Book Antiqua" w:cs="Book Antiqua"/>
          <w:color w:val="000000"/>
        </w:rPr>
        <w:t>)</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11]</w:t>
      </w:r>
      <w:r w:rsidRPr="00DF4AE3">
        <w:rPr>
          <w:rFonts w:ascii="Book Antiqua" w:eastAsia="Book Antiqua" w:hAnsi="Book Antiqua" w:cs="Book Antiqua"/>
          <w:color w:val="000000"/>
        </w:rPr>
        <w:t xml:space="preserve">. </w:t>
      </w:r>
      <w:r w:rsidRPr="00DF4AE3">
        <w:rPr>
          <w:rFonts w:ascii="Book Antiqua" w:eastAsia="Book Antiqua" w:hAnsi="Book Antiqua" w:cs="Book Antiqua"/>
          <w:color w:val="000000"/>
          <w:shd w:val="clear" w:color="auto" w:fill="FFFFFF"/>
        </w:rPr>
        <w:t>Thus</w:t>
      </w:r>
      <w:r w:rsidRPr="00DF4AE3">
        <w:rPr>
          <w:rFonts w:ascii="Book Antiqua" w:eastAsia="Book Antiqua" w:hAnsi="Book Antiqua" w:cs="Book Antiqua"/>
          <w:color w:val="000000"/>
        </w:rPr>
        <w:t>, for FL, the GW required for recipients would be underestimated if calculated according to the traditional SLV method, leading to an increased risk of SFSS. Therefore, the current study introduced the FL variable for the first time to develop an SLW model. To diagnose FL before organ procurement, US was performed for all DDs. Notably, for a diagnosis of mild steatosis and greater (≥ 5%), the sensitivity and specificity of US were 86.2% and 92.9%, respectively, and the ICC was 0.70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That is, US had a higher diagnostic consistency with PB. In addition, this study revealed that the size of livers with a fatty change less than 5% was not different from that of livers without fatty change but was different from that of livers with a fatty change of 5% or greater. The gap of liver size between these two hepatic steatosis categories was significant (180 g, </w:t>
      </w:r>
      <w:r w:rsidRPr="00DF4AE3">
        <w:rPr>
          <w:rFonts w:ascii="Book Antiqua" w:eastAsia="Book Antiqua" w:hAnsi="Book Antiqua" w:cs="Book Antiqua"/>
          <w:i/>
          <w:iCs/>
          <w:color w:val="000000"/>
        </w:rPr>
        <w:t>P</w:t>
      </w:r>
      <w:r w:rsidRPr="00DF4AE3">
        <w:rPr>
          <w:rFonts w:ascii="Book Antiqua" w:eastAsia="Book Antiqua" w:hAnsi="Book Antiqua" w:cs="Book Antiqua"/>
          <w:color w:val="000000"/>
        </w:rPr>
        <w:t xml:space="preserve"> &lt; 0.001), which laid a solid theoretical foundation to apply US in the diagnosis of FL and develop the SLW model, highlighting its clinical practical value.</w:t>
      </w:r>
    </w:p>
    <w:p w14:paraId="0620E236" w14:textId="77777777" w:rsidR="00A77B3E" w:rsidRPr="00DF4AE3" w:rsidRDefault="00105673" w:rsidP="007651D6">
      <w:pPr>
        <w:spacing w:line="360" w:lineRule="auto"/>
        <w:ind w:firstLine="420"/>
        <w:jc w:val="both"/>
        <w:rPr>
          <w:rFonts w:ascii="Book Antiqua" w:hAnsi="Book Antiqua"/>
        </w:rPr>
      </w:pPr>
      <w:r w:rsidRPr="00DF4AE3">
        <w:rPr>
          <w:rFonts w:ascii="Book Antiqua" w:eastAsia="Book Antiqua" w:hAnsi="Book Antiqua" w:cs="Book Antiqua"/>
          <w:color w:val="000000"/>
        </w:rPr>
        <w:t xml:space="preserve">In this study, the deduced best fit formula based on US had equivalence with that based on PB and was better than the best fit traditional model. Furthermore, the present study showed that the formulas of Deland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[29]</w:t>
      </w:r>
      <w:r w:rsidRPr="00DF4AE3">
        <w:rPr>
          <w:rFonts w:ascii="Book Antiqua" w:eastAsia="Book Antiqua" w:hAnsi="Book Antiqua" w:cs="Book Antiqua"/>
          <w:color w:val="000000"/>
        </w:rPr>
        <w:t xml:space="preserve">, Heinemann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[26]</w:t>
      </w:r>
      <w:r w:rsidRPr="00DF4AE3">
        <w:rPr>
          <w:rFonts w:ascii="Book Antiqua" w:eastAsia="Book Antiqua" w:hAnsi="Book Antiqua" w:cs="Book Antiqua"/>
          <w:color w:val="000000"/>
        </w:rPr>
        <w:t xml:space="preserve">, and </w:t>
      </w:r>
      <w:proofErr w:type="spellStart"/>
      <w:r w:rsidRPr="00DF4AE3">
        <w:rPr>
          <w:rFonts w:ascii="Book Antiqua" w:eastAsia="Book Antiqua" w:hAnsi="Book Antiqua" w:cs="Book Antiqua"/>
          <w:color w:val="000000"/>
        </w:rPr>
        <w:t>Choukèr</w:t>
      </w:r>
      <w:proofErr w:type="spellEnd"/>
      <w:r w:rsidRPr="00DF4AE3">
        <w:rPr>
          <w:rFonts w:ascii="Book Antiqua" w:eastAsia="Book Antiqua" w:hAnsi="Book Antiqua" w:cs="Book Antiqua"/>
          <w:color w:val="000000"/>
        </w:rPr>
        <w:t xml:space="preserve">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[30]</w:t>
      </w:r>
      <w:r w:rsidRPr="00DF4AE3">
        <w:rPr>
          <w:rFonts w:ascii="Book Antiqua" w:eastAsia="Book Antiqua" w:hAnsi="Book Antiqua" w:cs="Book Antiqua"/>
          <w:color w:val="000000"/>
        </w:rPr>
        <w:t xml:space="preserve"> overestimated liver size, while the formulas of Urata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[6]</w:t>
      </w:r>
      <w:r w:rsidRPr="00DF4AE3">
        <w:rPr>
          <w:rFonts w:ascii="Book Antiqua" w:eastAsia="Book Antiqua" w:hAnsi="Book Antiqua" w:cs="Book Antiqua"/>
          <w:color w:val="000000"/>
        </w:rPr>
        <w:t xml:space="preserve">, </w:t>
      </w:r>
      <w:proofErr w:type="spellStart"/>
      <w:r w:rsidRPr="00DF4AE3">
        <w:rPr>
          <w:rFonts w:ascii="Book Antiqua" w:eastAsia="Book Antiqua" w:hAnsi="Book Antiqua" w:cs="Book Antiqua"/>
          <w:color w:val="000000"/>
        </w:rPr>
        <w:t>Vauthey</w:t>
      </w:r>
      <w:proofErr w:type="spellEnd"/>
      <w:r w:rsidRPr="00DF4AE3">
        <w:rPr>
          <w:rFonts w:ascii="Book Antiqua" w:eastAsia="Book Antiqua" w:hAnsi="Book Antiqua" w:cs="Book Antiqua"/>
          <w:color w:val="000000"/>
        </w:rPr>
        <w:t xml:space="preserve">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[31]</w:t>
      </w:r>
      <w:r w:rsidRPr="00DF4AE3">
        <w:rPr>
          <w:rFonts w:ascii="Book Antiqua" w:eastAsia="Book Antiqua" w:hAnsi="Book Antiqua" w:cs="Book Antiqua"/>
          <w:color w:val="000000"/>
        </w:rPr>
        <w:t xml:space="preserve">, </w:t>
      </w:r>
      <w:proofErr w:type="spellStart"/>
      <w:r w:rsidRPr="00DF4AE3">
        <w:rPr>
          <w:rFonts w:ascii="Book Antiqua" w:eastAsia="Book Antiqua" w:hAnsi="Book Antiqua" w:cs="Book Antiqua"/>
          <w:color w:val="000000"/>
        </w:rPr>
        <w:t>Yoshizumi</w:t>
      </w:r>
      <w:proofErr w:type="spellEnd"/>
      <w:r w:rsidRPr="00DF4AE3">
        <w:rPr>
          <w:rFonts w:ascii="Book Antiqua" w:eastAsia="Book Antiqua" w:hAnsi="Book Antiqua" w:cs="Book Antiqua"/>
          <w:color w:val="000000"/>
        </w:rPr>
        <w:t xml:space="preserve">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[18]</w:t>
      </w:r>
      <w:r w:rsidRPr="00DF4AE3">
        <w:rPr>
          <w:rFonts w:ascii="Book Antiqua" w:eastAsia="Book Antiqua" w:hAnsi="Book Antiqua" w:cs="Book Antiqua"/>
          <w:color w:val="000000"/>
        </w:rPr>
        <w:t xml:space="preserve">, Hashimoto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[32]</w:t>
      </w:r>
      <w:r w:rsidRPr="00DF4AE3">
        <w:rPr>
          <w:rFonts w:ascii="Book Antiqua" w:eastAsia="Book Antiqua" w:hAnsi="Book Antiqua" w:cs="Book Antiqua"/>
          <w:color w:val="000000"/>
        </w:rPr>
        <w:t xml:space="preserve">, Chan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[33]</w:t>
      </w:r>
      <w:r w:rsidRPr="00DF4AE3">
        <w:rPr>
          <w:rFonts w:ascii="Book Antiqua" w:eastAsia="Book Antiqua" w:hAnsi="Book Antiqua" w:cs="Book Antiqua"/>
          <w:color w:val="000000"/>
        </w:rPr>
        <w:t xml:space="preserve">, Yuan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[34]</w:t>
      </w:r>
      <w:r w:rsidRPr="00DF4AE3">
        <w:rPr>
          <w:rFonts w:ascii="Book Antiqua" w:eastAsia="Book Antiqua" w:hAnsi="Book Antiqua" w:cs="Book Antiqua"/>
          <w:color w:val="000000"/>
        </w:rPr>
        <w:t xml:space="preserve">, Fu </w:t>
      </w:r>
      <w:proofErr w:type="spellStart"/>
      <w:r w:rsidRPr="00DF4AE3">
        <w:rPr>
          <w:rFonts w:ascii="Book Antiqua" w:eastAsia="Book Antiqua" w:hAnsi="Book Antiqua" w:cs="Book Antiqua"/>
          <w:color w:val="000000"/>
        </w:rPr>
        <w:t>Gui</w:t>
      </w:r>
      <w:proofErr w:type="spellEnd"/>
      <w:r w:rsidRPr="00DF4AE3">
        <w:rPr>
          <w:rFonts w:ascii="Book Antiqua" w:eastAsia="Book Antiqua" w:hAnsi="Book Antiqua" w:cs="Book Antiqua"/>
          <w:color w:val="000000"/>
        </w:rPr>
        <w:t xml:space="preserve">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[23]</w:t>
      </w:r>
      <w:r w:rsidRPr="00DF4AE3">
        <w:rPr>
          <w:rFonts w:ascii="Book Antiqua" w:eastAsia="Book Antiqua" w:hAnsi="Book Antiqua" w:cs="Book Antiqua"/>
          <w:color w:val="000000"/>
        </w:rPr>
        <w:t xml:space="preserve">, </w:t>
      </w:r>
      <w:proofErr w:type="spellStart"/>
      <w:r w:rsidRPr="00DF4AE3">
        <w:rPr>
          <w:rFonts w:ascii="Book Antiqua" w:eastAsia="Book Antiqua" w:hAnsi="Book Antiqua" w:cs="Book Antiqua"/>
          <w:color w:val="000000"/>
        </w:rPr>
        <w:t>Poovathumkadavil</w:t>
      </w:r>
      <w:proofErr w:type="spellEnd"/>
      <w:r w:rsidRPr="00DF4AE3">
        <w:rPr>
          <w:rFonts w:ascii="Book Antiqua" w:eastAsia="Book Antiqua" w:hAnsi="Book Antiqua" w:cs="Book Antiqua"/>
          <w:color w:val="000000"/>
        </w:rPr>
        <w:t xml:space="preserve">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[35]</w:t>
      </w:r>
      <w:r w:rsidRPr="00DF4AE3">
        <w:rPr>
          <w:rFonts w:ascii="Book Antiqua" w:eastAsia="Book Antiqua" w:hAnsi="Book Antiqua" w:cs="Book Antiqua"/>
          <w:color w:val="000000"/>
        </w:rPr>
        <w:t xml:space="preserve">, and Um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[36]</w:t>
      </w:r>
      <w:r w:rsidRPr="00DF4AE3">
        <w:rPr>
          <w:rFonts w:ascii="Book Antiqua" w:eastAsia="Book Antiqua" w:hAnsi="Book Antiqua" w:cs="Book Antiqua"/>
          <w:color w:val="000000"/>
        </w:rPr>
        <w:t xml:space="preserve"> underestimated liver size. On the other hand, there was no significant difference between the actual liver weight and the predicted </w:t>
      </w:r>
      <w:r w:rsidRPr="00DF4AE3">
        <w:rPr>
          <w:rFonts w:ascii="Book Antiqua" w:eastAsia="Book Antiqua" w:hAnsi="Book Antiqua" w:cs="Book Antiqua"/>
          <w:color w:val="000000"/>
        </w:rPr>
        <w:lastRenderedPageBreak/>
        <w:t>liver weight calculated by Yu</w:t>
      </w:r>
      <w:r w:rsidR="00F476E6" w:rsidRPr="00DF4AE3">
        <w:rPr>
          <w:rFonts w:ascii="Book Antiqua" w:hAnsi="Book Antiqua" w:cs="Book Antiqua"/>
          <w:color w:val="000000"/>
          <w:lang w:eastAsia="zh-CN"/>
        </w:rPr>
        <w:t xml:space="preserve"> </w:t>
      </w:r>
      <w:r w:rsidR="00F476E6" w:rsidRPr="00DF4AE3">
        <w:rPr>
          <w:rFonts w:ascii="Book Antiqua" w:hAnsi="Book Antiqua" w:cs="Book Antiqua"/>
          <w:i/>
          <w:color w:val="000000"/>
          <w:lang w:eastAsia="zh-CN"/>
        </w:rPr>
        <w:t xml:space="preserve">et </w:t>
      </w:r>
      <w:proofErr w:type="gramStart"/>
      <w:r w:rsidR="00F476E6" w:rsidRPr="00DF4AE3">
        <w:rPr>
          <w:rFonts w:ascii="Book Antiqua" w:hAnsi="Book Antiqua" w:cs="Book Antiqua"/>
          <w:i/>
          <w:color w:val="000000"/>
          <w:lang w:eastAsia="zh-CN"/>
        </w:rPr>
        <w:t>al</w:t>
      </w:r>
      <w:r w:rsidR="00F476E6" w:rsidRPr="00DF4AE3">
        <w:rPr>
          <w:rFonts w:ascii="Book Antiqua" w:eastAsia="Book Antiqua" w:hAnsi="Book Antiqua" w:cs="Book Antiqua"/>
          <w:color w:val="000000"/>
          <w:vertAlign w:val="superscript"/>
        </w:rPr>
        <w:t>[</w:t>
      </w:r>
      <w:proofErr w:type="gramEnd"/>
      <w:r w:rsidR="00F476E6" w:rsidRPr="00DF4AE3">
        <w:rPr>
          <w:rFonts w:ascii="Book Antiqua" w:eastAsia="Book Antiqua" w:hAnsi="Book Antiqua" w:cs="Book Antiqua"/>
          <w:color w:val="000000"/>
          <w:vertAlign w:val="superscript"/>
        </w:rPr>
        <w:t>25]</w:t>
      </w:r>
      <w:r w:rsidRPr="00DF4AE3">
        <w:rPr>
          <w:rFonts w:ascii="Book Antiqua" w:eastAsia="Book Antiqua" w:hAnsi="Book Antiqua" w:cs="Book Antiqua"/>
          <w:color w:val="000000"/>
        </w:rPr>
        <w:t>’s and Lin</w:t>
      </w:r>
      <w:r w:rsidR="00F476E6" w:rsidRPr="00DF4AE3">
        <w:rPr>
          <w:rFonts w:ascii="Book Antiqua" w:hAnsi="Book Antiqua" w:cs="Book Antiqua"/>
          <w:color w:val="000000"/>
          <w:lang w:eastAsia="zh-CN"/>
        </w:rPr>
        <w:t xml:space="preserve"> </w:t>
      </w:r>
      <w:r w:rsidR="00F476E6" w:rsidRPr="00DF4AE3">
        <w:rPr>
          <w:rFonts w:ascii="Book Antiqua" w:hAnsi="Book Antiqua" w:cs="Book Antiqua"/>
          <w:i/>
          <w:color w:val="000000"/>
          <w:lang w:eastAsia="zh-CN"/>
        </w:rPr>
        <w:t>et al</w:t>
      </w:r>
      <w:r w:rsidR="00F476E6" w:rsidRPr="00DF4AE3">
        <w:rPr>
          <w:rFonts w:ascii="Book Antiqua" w:eastAsia="Book Antiqua" w:hAnsi="Book Antiqua" w:cs="Book Antiqua"/>
          <w:color w:val="000000"/>
          <w:vertAlign w:val="superscript"/>
        </w:rPr>
        <w:t>[28]</w:t>
      </w:r>
      <w:r w:rsidRPr="00DF4AE3">
        <w:rPr>
          <w:rFonts w:ascii="Book Antiqua" w:eastAsia="Book Antiqua" w:hAnsi="Book Antiqua" w:cs="Book Antiqua"/>
          <w:color w:val="000000"/>
        </w:rPr>
        <w:t>’s formulas. This was speculated to be related to the characteristics of the study samples. Deland</w:t>
      </w:r>
      <w:r w:rsidR="00F476E6" w:rsidRPr="00DF4AE3">
        <w:rPr>
          <w:rFonts w:ascii="Book Antiqua" w:hAnsi="Book Antiqua" w:cs="Book Antiqua"/>
          <w:color w:val="000000"/>
          <w:lang w:eastAsia="zh-CN"/>
        </w:rPr>
        <w:t xml:space="preserve"> </w:t>
      </w:r>
      <w:r w:rsidR="00F476E6" w:rsidRPr="00DF4AE3">
        <w:rPr>
          <w:rFonts w:ascii="Book Antiqua" w:hAnsi="Book Antiqua" w:cs="Book Antiqua"/>
          <w:i/>
          <w:color w:val="000000"/>
          <w:lang w:eastAsia="zh-CN"/>
        </w:rPr>
        <w:t xml:space="preserve">et </w:t>
      </w:r>
      <w:proofErr w:type="gramStart"/>
      <w:r w:rsidR="00F476E6" w:rsidRPr="00DF4AE3">
        <w:rPr>
          <w:rFonts w:ascii="Book Antiqua" w:hAnsi="Book Antiqua" w:cs="Book Antiqua"/>
          <w:i/>
          <w:color w:val="000000"/>
          <w:lang w:eastAsia="zh-CN"/>
        </w:rPr>
        <w:t>al</w:t>
      </w:r>
      <w:r w:rsidR="00F476E6" w:rsidRPr="00DF4AE3">
        <w:rPr>
          <w:rFonts w:ascii="Book Antiqua" w:eastAsia="Book Antiqua" w:hAnsi="Book Antiqua" w:cs="Book Antiqua"/>
          <w:color w:val="000000"/>
          <w:vertAlign w:val="superscript"/>
        </w:rPr>
        <w:t>[</w:t>
      </w:r>
      <w:proofErr w:type="gramEnd"/>
      <w:r w:rsidR="00F476E6" w:rsidRPr="00DF4AE3">
        <w:rPr>
          <w:rFonts w:ascii="Book Antiqua" w:eastAsia="Book Antiqua" w:hAnsi="Book Antiqua" w:cs="Book Antiqua"/>
          <w:color w:val="000000"/>
          <w:vertAlign w:val="superscript"/>
        </w:rPr>
        <w:t>29]</w:t>
      </w:r>
      <w:r w:rsidRPr="00DF4AE3">
        <w:rPr>
          <w:rFonts w:ascii="Book Antiqua" w:eastAsia="Book Antiqua" w:hAnsi="Book Antiqua" w:cs="Book Antiqua"/>
          <w:color w:val="000000"/>
        </w:rPr>
        <w:t>’s, Heinemann</w:t>
      </w:r>
      <w:r w:rsidR="00F476E6" w:rsidRPr="00DF4AE3">
        <w:rPr>
          <w:rFonts w:ascii="Book Antiqua" w:hAnsi="Book Antiqua" w:cs="Book Antiqua"/>
          <w:color w:val="000000"/>
          <w:lang w:eastAsia="zh-CN"/>
        </w:rPr>
        <w:t xml:space="preserve"> </w:t>
      </w:r>
      <w:r w:rsidR="00F476E6" w:rsidRPr="00DF4AE3">
        <w:rPr>
          <w:rFonts w:ascii="Book Antiqua" w:hAnsi="Book Antiqua" w:cs="Book Antiqua"/>
          <w:i/>
          <w:color w:val="000000"/>
          <w:lang w:eastAsia="zh-CN"/>
        </w:rPr>
        <w:t>et al</w:t>
      </w:r>
      <w:r w:rsidR="00F476E6" w:rsidRPr="00DF4AE3">
        <w:rPr>
          <w:rFonts w:ascii="Book Antiqua" w:eastAsia="Book Antiqua" w:hAnsi="Book Antiqua" w:cs="Book Antiqua"/>
          <w:color w:val="000000"/>
          <w:vertAlign w:val="superscript"/>
        </w:rPr>
        <w:t>[26]</w:t>
      </w:r>
      <w:r w:rsidRPr="00DF4AE3">
        <w:rPr>
          <w:rFonts w:ascii="Book Antiqua" w:eastAsia="Book Antiqua" w:hAnsi="Book Antiqua" w:cs="Book Antiqua"/>
          <w:color w:val="000000"/>
        </w:rPr>
        <w:t xml:space="preserve">’s and </w:t>
      </w:r>
      <w:proofErr w:type="spellStart"/>
      <w:r w:rsidRPr="00DF4AE3">
        <w:rPr>
          <w:rFonts w:ascii="Book Antiqua" w:eastAsia="Book Antiqua" w:hAnsi="Book Antiqua" w:cs="Book Antiqua"/>
          <w:color w:val="000000"/>
        </w:rPr>
        <w:t>Choukèr</w:t>
      </w:r>
      <w:proofErr w:type="spellEnd"/>
      <w:r w:rsidR="00F476E6" w:rsidRPr="00DF4AE3">
        <w:rPr>
          <w:rFonts w:ascii="Book Antiqua" w:hAnsi="Book Antiqua" w:cs="Book Antiqua"/>
          <w:color w:val="000000"/>
          <w:lang w:eastAsia="zh-CN"/>
        </w:rPr>
        <w:t xml:space="preserve"> </w:t>
      </w:r>
      <w:r w:rsidR="00F476E6" w:rsidRPr="00DF4AE3">
        <w:rPr>
          <w:rFonts w:ascii="Book Antiqua" w:hAnsi="Book Antiqua" w:cs="Book Antiqua"/>
          <w:i/>
          <w:color w:val="000000"/>
          <w:lang w:eastAsia="zh-CN"/>
        </w:rPr>
        <w:t>et al</w:t>
      </w:r>
      <w:r w:rsidR="00F476E6" w:rsidRPr="00DF4AE3">
        <w:rPr>
          <w:rFonts w:ascii="Book Antiqua" w:eastAsia="Book Antiqua" w:hAnsi="Book Antiqua" w:cs="Book Antiqua"/>
          <w:color w:val="000000"/>
          <w:vertAlign w:val="superscript"/>
        </w:rPr>
        <w:t>[30]</w:t>
      </w:r>
      <w:r w:rsidRPr="00DF4AE3">
        <w:rPr>
          <w:rFonts w:ascii="Book Antiqua" w:eastAsia="Book Antiqua" w:hAnsi="Book Antiqua" w:cs="Book Antiqua"/>
          <w:color w:val="000000"/>
        </w:rPr>
        <w:t xml:space="preserve">’s cohorts were autopsy samples. To our knowledge, data from autopsy </w:t>
      </w:r>
      <w:proofErr w:type="gramStart"/>
      <w:r w:rsidRPr="00DF4AE3">
        <w:rPr>
          <w:rFonts w:ascii="Book Antiqua" w:eastAsia="Book Antiqua" w:hAnsi="Book Antiqua" w:cs="Book Antiqua"/>
          <w:color w:val="000000"/>
        </w:rPr>
        <w:t>studies</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29]</w:t>
      </w:r>
      <w:r w:rsidRPr="00DF4AE3">
        <w:rPr>
          <w:rFonts w:ascii="Book Antiqua" w:eastAsia="Book Antiqua" w:hAnsi="Book Antiqua" w:cs="Book Antiqua"/>
          <w:color w:val="000000"/>
        </w:rPr>
        <w:t xml:space="preserve"> includes the weight of the gallbladder, the attached ligaments, and the hepatic vena cava. In addition, various causes of death, </w:t>
      </w:r>
      <w:r w:rsidRPr="00DF4AE3">
        <w:rPr>
          <w:rFonts w:ascii="Book Antiqua" w:eastAsia="Book Antiqua" w:hAnsi="Book Antiqua" w:cs="Book Antiqua"/>
          <w:i/>
          <w:color w:val="000000"/>
        </w:rPr>
        <w:t>i.e.</w:t>
      </w:r>
      <w:r w:rsidRPr="00DF4AE3">
        <w:rPr>
          <w:rFonts w:ascii="Book Antiqua" w:eastAsia="Book Antiqua" w:hAnsi="Book Antiqua" w:cs="Book Antiqua"/>
          <w:color w:val="000000"/>
        </w:rPr>
        <w:t xml:space="preserve">, cardiac failure and traffic accidents, might increase liver weight through mechanisms associated with shock-related hepatic congestion. On the other hand, due to long-term immersion in the fixed solution, the weight of the specimen may exceed the actual size </w:t>
      </w:r>
      <w:r w:rsidRPr="00DF4AE3">
        <w:rPr>
          <w:rFonts w:ascii="Book Antiqua" w:eastAsia="Book Antiqua" w:hAnsi="Book Antiqua" w:cs="Book Antiqua"/>
          <w:i/>
          <w:color w:val="000000"/>
        </w:rPr>
        <w:t>in vivo</w:t>
      </w:r>
      <w:r w:rsidRPr="00DF4AE3">
        <w:rPr>
          <w:rFonts w:ascii="Book Antiqua" w:eastAsia="Book Antiqua" w:hAnsi="Book Antiqua" w:cs="Book Antiqua"/>
          <w:color w:val="000000"/>
        </w:rPr>
        <w:t xml:space="preserve">. However, the autopsy study of Yu </w:t>
      </w:r>
      <w:r w:rsidRPr="00DF4AE3">
        <w:rPr>
          <w:rFonts w:ascii="Book Antiqua" w:eastAsia="Book Antiqua" w:hAnsi="Book Antiqua" w:cs="Book Antiqua"/>
          <w:i/>
          <w:iCs/>
          <w:color w:val="000000"/>
        </w:rPr>
        <w:t xml:space="preserve">et </w:t>
      </w:r>
      <w:proofErr w:type="gramStart"/>
      <w:r w:rsidRPr="00DF4AE3">
        <w:rPr>
          <w:rFonts w:ascii="Book Antiqua" w:eastAsia="Book Antiqua" w:hAnsi="Book Antiqua" w:cs="Book Antiqua"/>
          <w:i/>
          <w:iCs/>
          <w:color w:val="000000"/>
        </w:rPr>
        <w:t>al</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25]</w:t>
      </w:r>
      <w:r w:rsidRPr="00DF4AE3">
        <w:rPr>
          <w:rFonts w:ascii="Book Antiqua" w:eastAsia="Book Antiqua" w:hAnsi="Book Antiqua" w:cs="Book Antiqua"/>
          <w:color w:val="000000"/>
        </w:rPr>
        <w:t xml:space="preserve"> was not consistent with the other three autopsy studies but was similar to our study, which may be explained by racial differences. Additionally, the cohorts of </w:t>
      </w:r>
      <w:proofErr w:type="spellStart"/>
      <w:r w:rsidRPr="00DF4AE3">
        <w:rPr>
          <w:rFonts w:ascii="Book Antiqua" w:eastAsia="Book Antiqua" w:hAnsi="Book Antiqua" w:cs="Book Antiqua"/>
          <w:color w:val="000000"/>
        </w:rPr>
        <w:t>Vauthey</w:t>
      </w:r>
      <w:proofErr w:type="spellEnd"/>
      <w:r w:rsidRPr="00DF4AE3">
        <w:rPr>
          <w:rFonts w:ascii="Book Antiqua" w:eastAsia="Book Antiqua" w:hAnsi="Book Antiqua" w:cs="Book Antiqua"/>
          <w:color w:val="000000"/>
        </w:rPr>
        <w:t xml:space="preserve"> </w:t>
      </w:r>
      <w:r w:rsidRPr="00DF4AE3">
        <w:rPr>
          <w:rFonts w:ascii="Book Antiqua" w:eastAsia="Book Antiqua" w:hAnsi="Book Antiqua" w:cs="Book Antiqua"/>
          <w:i/>
          <w:iCs/>
          <w:color w:val="000000"/>
        </w:rPr>
        <w:t xml:space="preserve">et </w:t>
      </w:r>
      <w:proofErr w:type="gramStart"/>
      <w:r w:rsidRPr="00DF4AE3">
        <w:rPr>
          <w:rFonts w:ascii="Book Antiqua" w:eastAsia="Book Antiqua" w:hAnsi="Book Antiqua" w:cs="Book Antiqua"/>
          <w:i/>
          <w:iCs/>
          <w:color w:val="000000"/>
        </w:rPr>
        <w:t>al</w:t>
      </w:r>
      <w:r w:rsidRPr="00DF4AE3">
        <w:rPr>
          <w:rFonts w:ascii="Book Antiqua" w:eastAsia="Book Antiqua" w:hAnsi="Book Antiqua" w:cs="Book Antiqua"/>
          <w:color w:val="000000"/>
          <w:vertAlign w:val="superscript"/>
        </w:rPr>
        <w:t>[</w:t>
      </w:r>
      <w:proofErr w:type="gramEnd"/>
      <w:r w:rsidRPr="00DF4AE3">
        <w:rPr>
          <w:rFonts w:ascii="Book Antiqua" w:eastAsia="Book Antiqua" w:hAnsi="Book Antiqua" w:cs="Book Antiqua"/>
          <w:color w:val="000000"/>
          <w:vertAlign w:val="superscript"/>
        </w:rPr>
        <w:t>31]</w:t>
      </w:r>
      <w:r w:rsidRPr="00DF4AE3">
        <w:rPr>
          <w:rFonts w:ascii="Book Antiqua" w:eastAsia="Book Antiqua" w:hAnsi="Book Antiqua" w:cs="Book Antiqua"/>
          <w:color w:val="000000"/>
        </w:rPr>
        <w:t xml:space="preserve">, Hashimoto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[32]</w:t>
      </w:r>
      <w:r w:rsidRPr="00DF4AE3">
        <w:rPr>
          <w:rFonts w:ascii="Book Antiqua" w:eastAsia="Book Antiqua" w:hAnsi="Book Antiqua" w:cs="Book Antiqua"/>
          <w:color w:val="000000"/>
        </w:rPr>
        <w:t xml:space="preserve">, Chan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[33]</w:t>
      </w:r>
      <w:r w:rsidRPr="00DF4AE3">
        <w:rPr>
          <w:rFonts w:ascii="Book Antiqua" w:eastAsia="Book Antiqua" w:hAnsi="Book Antiqua" w:cs="Book Antiqua"/>
          <w:color w:val="000000"/>
        </w:rPr>
        <w:t xml:space="preserve">, Yuan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[34]</w:t>
      </w:r>
      <w:r w:rsidRPr="00DF4AE3">
        <w:rPr>
          <w:rFonts w:ascii="Book Antiqua" w:eastAsia="Book Antiqua" w:hAnsi="Book Antiqua" w:cs="Book Antiqua"/>
          <w:color w:val="000000"/>
        </w:rPr>
        <w:t xml:space="preserve">, Fu </w:t>
      </w:r>
      <w:proofErr w:type="spellStart"/>
      <w:r w:rsidRPr="00DF4AE3">
        <w:rPr>
          <w:rFonts w:ascii="Book Antiqua" w:eastAsia="Book Antiqua" w:hAnsi="Book Antiqua" w:cs="Book Antiqua"/>
          <w:color w:val="000000"/>
        </w:rPr>
        <w:t>Gui</w:t>
      </w:r>
      <w:proofErr w:type="spellEnd"/>
      <w:r w:rsidRPr="00DF4AE3">
        <w:rPr>
          <w:rFonts w:ascii="Book Antiqua" w:eastAsia="Book Antiqua" w:hAnsi="Book Antiqua" w:cs="Book Antiqua"/>
          <w:color w:val="000000"/>
        </w:rPr>
        <w:t xml:space="preserve">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[23]</w:t>
      </w:r>
      <w:r w:rsidRPr="00DF4AE3">
        <w:rPr>
          <w:rFonts w:ascii="Book Antiqua" w:eastAsia="Book Antiqua" w:hAnsi="Book Antiqua" w:cs="Book Antiqua"/>
          <w:color w:val="000000"/>
        </w:rPr>
        <w:t xml:space="preserve">, </w:t>
      </w:r>
      <w:proofErr w:type="spellStart"/>
      <w:r w:rsidRPr="00DF4AE3">
        <w:rPr>
          <w:rFonts w:ascii="Book Antiqua" w:eastAsia="Book Antiqua" w:hAnsi="Book Antiqua" w:cs="Book Antiqua"/>
          <w:color w:val="000000"/>
        </w:rPr>
        <w:t>Poovathumkadavil</w:t>
      </w:r>
      <w:proofErr w:type="spellEnd"/>
      <w:r w:rsidRPr="00DF4AE3">
        <w:rPr>
          <w:rFonts w:ascii="Book Antiqua" w:eastAsia="Book Antiqua" w:hAnsi="Book Antiqua" w:cs="Book Antiqua"/>
          <w:color w:val="000000"/>
        </w:rPr>
        <w:t xml:space="preserve">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[35]</w:t>
      </w:r>
      <w:r w:rsidRPr="00DF4AE3">
        <w:rPr>
          <w:rFonts w:ascii="Book Antiqua" w:eastAsia="Book Antiqua" w:hAnsi="Book Antiqua" w:cs="Book Antiqua"/>
          <w:i/>
          <w:iCs/>
          <w:color w:val="000000"/>
        </w:rPr>
        <w:t>,</w:t>
      </w:r>
      <w:r w:rsidRPr="00DF4AE3">
        <w:rPr>
          <w:rFonts w:ascii="Book Antiqua" w:eastAsia="Book Antiqua" w:hAnsi="Book Antiqua" w:cs="Book Antiqua"/>
          <w:color w:val="000000"/>
        </w:rPr>
        <w:t xml:space="preserve"> and Um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[36]</w:t>
      </w:r>
      <w:r w:rsidRPr="00DF4AE3">
        <w:rPr>
          <w:rFonts w:ascii="Book Antiqua" w:eastAsia="Book Antiqua" w:hAnsi="Book Antiqua" w:cs="Book Antiqua"/>
          <w:color w:val="000000"/>
        </w:rPr>
        <w:t xml:space="preserve"> were based on healthy populations without liver disease. However, Lin</w:t>
      </w:r>
      <w:r w:rsidR="00F476E6" w:rsidRPr="00DF4AE3">
        <w:rPr>
          <w:rFonts w:ascii="Book Antiqua" w:hAnsi="Book Antiqua" w:cs="Book Antiqua"/>
          <w:color w:val="000000"/>
          <w:lang w:eastAsia="zh-CN"/>
        </w:rPr>
        <w:t xml:space="preserve"> </w:t>
      </w:r>
      <w:r w:rsidR="00F476E6" w:rsidRPr="00DF4AE3">
        <w:rPr>
          <w:rFonts w:ascii="Book Antiqua" w:hAnsi="Book Antiqua" w:cs="Book Antiqua"/>
          <w:i/>
          <w:color w:val="000000"/>
          <w:lang w:eastAsia="zh-CN"/>
        </w:rPr>
        <w:t xml:space="preserve">et </w:t>
      </w:r>
      <w:proofErr w:type="gramStart"/>
      <w:r w:rsidR="00F476E6" w:rsidRPr="00DF4AE3">
        <w:rPr>
          <w:rFonts w:ascii="Book Antiqua" w:hAnsi="Book Antiqua" w:cs="Book Antiqua"/>
          <w:i/>
          <w:color w:val="000000"/>
          <w:lang w:eastAsia="zh-CN"/>
        </w:rPr>
        <w:t>al</w:t>
      </w:r>
      <w:r w:rsidR="00F476E6" w:rsidRPr="00DF4AE3">
        <w:rPr>
          <w:rFonts w:ascii="Book Antiqua" w:eastAsia="Book Antiqua" w:hAnsi="Book Antiqua" w:cs="Book Antiqua"/>
          <w:color w:val="000000"/>
          <w:vertAlign w:val="superscript"/>
        </w:rPr>
        <w:t>[</w:t>
      </w:r>
      <w:proofErr w:type="gramEnd"/>
      <w:r w:rsidR="00F476E6" w:rsidRPr="00DF4AE3">
        <w:rPr>
          <w:rFonts w:ascii="Book Antiqua" w:eastAsia="Book Antiqua" w:hAnsi="Book Antiqua" w:cs="Book Antiqua"/>
          <w:color w:val="000000"/>
          <w:vertAlign w:val="superscript"/>
        </w:rPr>
        <w:t>28]</w:t>
      </w:r>
      <w:r w:rsidRPr="00DF4AE3">
        <w:rPr>
          <w:rFonts w:ascii="Book Antiqua" w:eastAsia="Book Antiqua" w:hAnsi="Book Antiqua" w:cs="Book Antiqua"/>
          <w:color w:val="000000"/>
        </w:rPr>
        <w:t xml:space="preserve">’s study cohort comprised 44 (57.1%) patients with chronic liver disease (alcoholic hepatitis, 9; hepatitis B, 24; and hepatitis C, 11), which may explain the difference from other studies based on the general population. Notably, the difference was significant between actual liver weight and estimated liver weight using the formula of </w:t>
      </w:r>
      <w:proofErr w:type="spellStart"/>
      <w:r w:rsidRPr="00DF4AE3">
        <w:rPr>
          <w:rFonts w:ascii="Book Antiqua" w:eastAsia="Book Antiqua" w:hAnsi="Book Antiqua" w:cs="Book Antiqua"/>
          <w:color w:val="000000"/>
        </w:rPr>
        <w:t>Yoshizumi</w:t>
      </w:r>
      <w:proofErr w:type="spellEnd"/>
      <w:r w:rsidRPr="00DF4AE3">
        <w:rPr>
          <w:rFonts w:ascii="Book Antiqua" w:eastAsia="Book Antiqua" w:hAnsi="Book Antiqua" w:cs="Book Antiqua"/>
          <w:color w:val="000000"/>
        </w:rPr>
        <w:t xml:space="preserve"> </w:t>
      </w:r>
      <w:r w:rsidRPr="00DF4AE3">
        <w:rPr>
          <w:rFonts w:ascii="Book Antiqua" w:eastAsia="Book Antiqua" w:hAnsi="Book Antiqua" w:cs="Book Antiqua"/>
          <w:i/>
          <w:iCs/>
          <w:color w:val="000000"/>
        </w:rPr>
        <w:t>et al</w:t>
      </w:r>
      <w:r w:rsidRPr="00DF4AE3">
        <w:rPr>
          <w:rFonts w:ascii="Book Antiqua" w:eastAsia="Book Antiqua" w:hAnsi="Book Antiqua" w:cs="Book Antiqua"/>
          <w:color w:val="000000"/>
          <w:vertAlign w:val="superscript"/>
        </w:rPr>
        <w:t>[18]</w:t>
      </w:r>
      <w:r w:rsidRPr="00DF4AE3">
        <w:rPr>
          <w:rFonts w:ascii="Book Antiqua" w:eastAsia="Book Antiqua" w:hAnsi="Book Antiqua" w:cs="Book Antiqua"/>
          <w:color w:val="000000"/>
        </w:rPr>
        <w:t>, which was the only previous study based on a cadaveric population. Their study included DDs of several races, most of which were Western, and subjects under 18 years were enrolled. These confounding factors may explain the difference. Therefore, for different study populations, the model for predicting liver size is supposed to be different, which highlights the need for this study for adult DDs. In addition, this study shows the practicability and rationality of the current SLW model in DDLT. Theoretically, it suggests that the current formula is the most suitable for recipients assigned with FL in SLT, and use of this formula is anticipated to reduce the risk of SFSS.</w:t>
      </w:r>
    </w:p>
    <w:p w14:paraId="3692EA1D" w14:textId="77777777" w:rsidR="00A77B3E" w:rsidRPr="00DF4AE3" w:rsidRDefault="00105673" w:rsidP="007651D6">
      <w:pPr>
        <w:spacing w:line="360" w:lineRule="auto"/>
        <w:ind w:firstLine="480"/>
        <w:jc w:val="both"/>
        <w:rPr>
          <w:rFonts w:ascii="Book Antiqua" w:hAnsi="Book Antiqua"/>
        </w:rPr>
      </w:pPr>
      <w:r w:rsidRPr="00DF4AE3">
        <w:rPr>
          <w:rFonts w:ascii="Book Antiqua" w:eastAsia="Book Antiqua" w:hAnsi="Book Antiqua" w:cs="Book Antiqua"/>
          <w:color w:val="000000"/>
        </w:rPr>
        <w:t>However, the sample size of this study was relatively small, especially in regard to cases of moderate to severe hepatic steatosis. Therefore, studies with larger sample sizes are warranted to optimize the SLW model. Additionally, the extrapolation and clinical practicability of the current SLW model need to be further verified.</w:t>
      </w:r>
    </w:p>
    <w:p w14:paraId="3D2C32BA" w14:textId="77777777" w:rsidR="00A77B3E" w:rsidRPr="00DF4AE3" w:rsidRDefault="00A77B3E" w:rsidP="007651D6">
      <w:pPr>
        <w:spacing w:line="360" w:lineRule="auto"/>
        <w:ind w:firstLine="480"/>
        <w:jc w:val="both"/>
        <w:rPr>
          <w:rFonts w:ascii="Book Antiqua" w:hAnsi="Book Antiqua"/>
        </w:rPr>
      </w:pPr>
    </w:p>
    <w:p w14:paraId="63A2DB64"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aps/>
          <w:color w:val="000000"/>
          <w:u w:val="single"/>
        </w:rPr>
        <w:t>CONCLUSION</w:t>
      </w:r>
    </w:p>
    <w:p w14:paraId="79C772A7"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 xml:space="preserve">In conclusion, this study was the first to demonstrate the positive correlation between the degree of hepatic steatosis and liver size based on pathological findings. Furthermore, this study creatively proposed and verified the equivalent value of FL diagnosed by US instead of that diagnosed by PB in terms of the FL variable in the SLW model as follows: SLW (g)= -348.6 + </w:t>
      </w:r>
      <w:r w:rsidR="00F476E6" w:rsidRPr="00DF4AE3">
        <w:rPr>
          <w:rFonts w:ascii="Book Antiqua" w:hAnsi="Book Antiqua" w:cs="Book Antiqua"/>
          <w:color w:val="000000"/>
          <w:lang w:eastAsia="zh-CN"/>
        </w:rPr>
        <w:t>[</w:t>
      </w:r>
      <w:r w:rsidRPr="00DF4AE3">
        <w:rPr>
          <w:rFonts w:ascii="Book Antiqua" w:eastAsia="Book Antiqua" w:hAnsi="Book Antiqua" w:cs="Book Antiqua"/>
          <w:color w:val="000000"/>
        </w:rPr>
        <w:t xml:space="preserve">110.7 x Sex </w:t>
      </w:r>
      <w:r w:rsidR="00F476E6" w:rsidRPr="00DF4AE3">
        <w:rPr>
          <w:rFonts w:ascii="Book Antiqua" w:hAnsi="Book Antiqua" w:cs="Book Antiqua"/>
          <w:color w:val="000000"/>
          <w:lang w:eastAsia="zh-CN"/>
        </w:rPr>
        <w:t>(</w:t>
      </w:r>
      <w:r w:rsidRPr="00DF4AE3">
        <w:rPr>
          <w:rFonts w:ascii="Book Antiqua" w:eastAsia="Book Antiqua" w:hAnsi="Book Antiqua" w:cs="Book Antiqua"/>
          <w:color w:val="000000"/>
        </w:rPr>
        <w:t>0 = Female, 1 = Male)</w:t>
      </w:r>
      <w:r w:rsidR="00F476E6" w:rsidRPr="00DF4AE3">
        <w:rPr>
          <w:rFonts w:ascii="Book Antiqua" w:eastAsia="Book Antiqua" w:hAnsi="Book Antiqua" w:cs="Book Antiqua"/>
          <w:color w:val="000000"/>
        </w:rPr>
        <w:t>]</w:t>
      </w:r>
      <w:r w:rsidRPr="00DF4AE3">
        <w:rPr>
          <w:rFonts w:ascii="Book Antiqua" w:eastAsia="Book Antiqua" w:hAnsi="Book Antiqua" w:cs="Book Antiqua"/>
          <w:color w:val="000000"/>
        </w:rPr>
        <w:t xml:space="preserve"> + 958.0 x BSA + </w:t>
      </w:r>
      <w:r w:rsidR="00F476E6" w:rsidRPr="00DF4AE3">
        <w:rPr>
          <w:rFonts w:ascii="Book Antiqua" w:hAnsi="Book Antiqua" w:cs="Book Antiqua"/>
          <w:color w:val="000000"/>
          <w:lang w:eastAsia="zh-CN"/>
        </w:rPr>
        <w:t>[</w:t>
      </w:r>
      <w:r w:rsidRPr="00DF4AE3">
        <w:rPr>
          <w:rFonts w:ascii="Book Antiqua" w:eastAsia="Book Antiqua" w:hAnsi="Book Antiqua" w:cs="Book Antiqua"/>
          <w:color w:val="000000"/>
        </w:rPr>
        <w:t>179.8 x FL</w:t>
      </w:r>
      <w:r w:rsidRPr="00DF4AE3">
        <w:rPr>
          <w:rFonts w:ascii="Book Antiqua" w:eastAsia="Book Antiqua" w:hAnsi="Book Antiqua" w:cs="Book Antiqua"/>
          <w:color w:val="000000"/>
          <w:vertAlign w:val="subscript"/>
        </w:rPr>
        <w:t>US</w:t>
      </w:r>
      <w:r w:rsidRPr="00DF4AE3">
        <w:rPr>
          <w:rFonts w:ascii="Book Antiqua" w:eastAsia="Book Antiqua" w:hAnsi="Book Antiqua" w:cs="Book Antiqua"/>
          <w:color w:val="000000"/>
        </w:rPr>
        <w:t xml:space="preserve"> </w:t>
      </w:r>
      <w:r w:rsidR="00F476E6" w:rsidRPr="00DF4AE3">
        <w:rPr>
          <w:rFonts w:ascii="Book Antiqua" w:hAnsi="Book Antiqua" w:cs="Book Antiqua"/>
          <w:color w:val="000000"/>
          <w:lang w:eastAsia="zh-CN"/>
        </w:rPr>
        <w:t>(</w:t>
      </w:r>
      <w:r w:rsidRPr="00DF4AE3">
        <w:rPr>
          <w:rFonts w:ascii="Book Antiqua" w:eastAsia="Book Antiqua" w:hAnsi="Book Antiqua" w:cs="Book Antiqua"/>
          <w:color w:val="000000"/>
        </w:rPr>
        <w:t>0 = No, 1 = Yes)</w:t>
      </w:r>
      <w:r w:rsidR="00F476E6" w:rsidRPr="00DF4AE3">
        <w:rPr>
          <w:rFonts w:ascii="Book Antiqua" w:eastAsia="Book Antiqua" w:hAnsi="Book Antiqua" w:cs="Book Antiqua"/>
          <w:color w:val="000000"/>
        </w:rPr>
        <w:t>]</w:t>
      </w:r>
      <w:r w:rsidRPr="00DF4AE3">
        <w:rPr>
          <w:rFonts w:ascii="Book Antiqua" w:eastAsia="Book Antiqua" w:hAnsi="Book Antiqua" w:cs="Book Antiqua"/>
          <w:color w:val="000000"/>
        </w:rPr>
        <w:t>. This formula can be used to estimate the liver weight before liver procurement. Additionally, our formula lays a theoretical and practical basis for the further application of donor livers with fatty changes in SLT.</w:t>
      </w:r>
    </w:p>
    <w:p w14:paraId="73865D03" w14:textId="77777777" w:rsidR="00A77B3E" w:rsidRPr="00DF4AE3" w:rsidRDefault="00A77B3E" w:rsidP="007651D6">
      <w:pPr>
        <w:spacing w:line="360" w:lineRule="auto"/>
        <w:jc w:val="both"/>
        <w:rPr>
          <w:rFonts w:ascii="Book Antiqua" w:hAnsi="Book Antiqua"/>
        </w:rPr>
      </w:pPr>
    </w:p>
    <w:p w14:paraId="04AB2F1C"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aps/>
          <w:color w:val="000000"/>
          <w:u w:val="single"/>
        </w:rPr>
        <w:t>ARTICLE HIGHLIGHTS</w:t>
      </w:r>
    </w:p>
    <w:p w14:paraId="363AF1C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i/>
          <w:color w:val="000000"/>
        </w:rPr>
        <w:t>Research background</w:t>
      </w:r>
    </w:p>
    <w:p w14:paraId="0E5955E1" w14:textId="77777777" w:rsidR="00A77B3E" w:rsidRPr="00DF4AE3" w:rsidRDefault="00105673" w:rsidP="007651D6">
      <w:pPr>
        <w:spacing w:line="360" w:lineRule="auto"/>
        <w:jc w:val="both"/>
        <w:rPr>
          <w:rFonts w:ascii="Book Antiqua" w:hAnsi="Book Antiqua"/>
          <w:lang w:eastAsia="zh-CN"/>
        </w:rPr>
      </w:pPr>
      <w:r w:rsidRPr="00DF4AE3">
        <w:rPr>
          <w:rFonts w:ascii="Book Antiqua" w:eastAsia="Book Antiqua" w:hAnsi="Book Antiqua" w:cs="Book Antiqua"/>
          <w:color w:val="000000"/>
        </w:rPr>
        <w:t>Standard liver weight (SLW) is frequently used in liver transplantation, especially for liv</w:t>
      </w:r>
      <w:r w:rsidR="00F476E6" w:rsidRPr="00DF4AE3">
        <w:rPr>
          <w:rFonts w:ascii="Book Antiqua" w:eastAsia="Book Antiqua" w:hAnsi="Book Antiqua" w:cs="Book Antiqua"/>
          <w:color w:val="000000"/>
        </w:rPr>
        <w:t>ing donor liver transplantation</w:t>
      </w:r>
      <w:r w:rsidRPr="00DF4AE3">
        <w:rPr>
          <w:rFonts w:ascii="Book Antiqua" w:eastAsia="Book Antiqua" w:hAnsi="Book Antiqua" w:cs="Book Antiqua"/>
          <w:color w:val="000000"/>
        </w:rPr>
        <w:t>/s</w:t>
      </w:r>
      <w:r w:rsidR="005817DA" w:rsidRPr="00DF4AE3">
        <w:rPr>
          <w:rFonts w:ascii="Book Antiqua" w:eastAsia="Book Antiqua" w:hAnsi="Book Antiqua" w:cs="Book Antiqua"/>
          <w:color w:val="000000"/>
        </w:rPr>
        <w:t>plit liver transplantation (SLT</w:t>
      </w:r>
      <w:r w:rsidRPr="00DF4AE3">
        <w:rPr>
          <w:rFonts w:ascii="Book Antiqua" w:eastAsia="Book Antiqua" w:hAnsi="Book Antiqua" w:cs="Book Antiqua"/>
          <w:color w:val="000000"/>
        </w:rPr>
        <w:t>). However, some deceased donors (DDs) have fatty liver (FL). There have been a few studies to report that FL could impact liver size. This study was to develop</w:t>
      </w:r>
      <w:r w:rsidR="005817DA" w:rsidRPr="00DF4AE3">
        <w:rPr>
          <w:rFonts w:ascii="Book Antiqua" w:hAnsi="Book Antiqua" w:cs="Book Antiqua"/>
          <w:color w:val="000000"/>
          <w:lang w:eastAsia="zh-CN"/>
        </w:rPr>
        <w:t xml:space="preserve"> </w:t>
      </w:r>
      <w:r w:rsidRPr="00DF4AE3">
        <w:rPr>
          <w:rFonts w:ascii="Book Antiqua" w:eastAsia="Book Antiqua" w:hAnsi="Book Antiqua" w:cs="Book Antiqua"/>
          <w:color w:val="000000"/>
        </w:rPr>
        <w:t>a new</w:t>
      </w:r>
      <w:r w:rsidR="005817DA" w:rsidRPr="00DF4AE3">
        <w:rPr>
          <w:rFonts w:ascii="Book Antiqua" w:hAnsi="Book Antiqua" w:cs="Book Antiqua"/>
          <w:color w:val="000000"/>
          <w:lang w:eastAsia="zh-CN"/>
        </w:rPr>
        <w:t xml:space="preserve"> </w:t>
      </w:r>
      <w:r w:rsidRPr="00DF4AE3">
        <w:rPr>
          <w:rFonts w:ascii="Book Antiqua" w:eastAsia="Book Antiqua" w:hAnsi="Book Antiqua" w:cs="Book Antiqua"/>
          <w:color w:val="000000"/>
        </w:rPr>
        <w:t>formula including FL to predict liver size.</w:t>
      </w:r>
    </w:p>
    <w:p w14:paraId="14404746" w14:textId="77777777" w:rsidR="00A77B3E" w:rsidRPr="00DF4AE3" w:rsidRDefault="00A77B3E" w:rsidP="007651D6">
      <w:pPr>
        <w:spacing w:line="360" w:lineRule="auto"/>
        <w:jc w:val="both"/>
        <w:rPr>
          <w:rFonts w:ascii="Book Antiqua" w:hAnsi="Book Antiqua"/>
        </w:rPr>
      </w:pPr>
    </w:p>
    <w:p w14:paraId="00FAF43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i/>
          <w:color w:val="000000"/>
        </w:rPr>
        <w:t>Research motivation</w:t>
      </w:r>
    </w:p>
    <w:p w14:paraId="3676B246"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 xml:space="preserve">To explore SLW model in adult DDs with FL and help transplant doctors make allocation decisions, especially </w:t>
      </w:r>
      <w:proofErr w:type="gramStart"/>
      <w:r w:rsidRPr="00DF4AE3">
        <w:rPr>
          <w:rFonts w:ascii="Book Antiqua" w:eastAsia="Book Antiqua" w:hAnsi="Book Antiqua" w:cs="Book Antiqua"/>
          <w:color w:val="000000"/>
        </w:rPr>
        <w:t>for  recipients</w:t>
      </w:r>
      <w:proofErr w:type="gramEnd"/>
      <w:r w:rsidRPr="00DF4AE3">
        <w:rPr>
          <w:rFonts w:ascii="Book Antiqua" w:eastAsia="Book Antiqua" w:hAnsi="Book Antiqua" w:cs="Book Antiqua"/>
          <w:color w:val="000000"/>
        </w:rPr>
        <w:t xml:space="preserve"> assigned with FL in SLT to reduce the risk of small-for-size syndrome.</w:t>
      </w:r>
    </w:p>
    <w:p w14:paraId="02A2034C" w14:textId="77777777" w:rsidR="00A77B3E" w:rsidRPr="00DF4AE3" w:rsidRDefault="00A77B3E" w:rsidP="007651D6">
      <w:pPr>
        <w:spacing w:line="360" w:lineRule="auto"/>
        <w:jc w:val="both"/>
        <w:rPr>
          <w:rFonts w:ascii="Book Antiqua" w:hAnsi="Book Antiqua"/>
        </w:rPr>
      </w:pPr>
    </w:p>
    <w:p w14:paraId="1C652DB7"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i/>
          <w:color w:val="000000"/>
        </w:rPr>
        <w:t>Research objectives</w:t>
      </w:r>
    </w:p>
    <w:p w14:paraId="7097744F"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To explore the liver pathology of DDs, such as hepatic steatosis, and diagnostic ability of ultrasound for FL, as well as the relationship between FL and total liver weight. Furthermore, to develop an SLW formula, combined with FL parameter, used to predict graft weight required for recipients in SLT.</w:t>
      </w:r>
    </w:p>
    <w:p w14:paraId="7D55FFB2" w14:textId="77777777" w:rsidR="00A77B3E" w:rsidRPr="00DF4AE3" w:rsidRDefault="00A77B3E" w:rsidP="007651D6">
      <w:pPr>
        <w:spacing w:line="360" w:lineRule="auto"/>
        <w:jc w:val="both"/>
        <w:rPr>
          <w:rFonts w:ascii="Book Antiqua" w:hAnsi="Book Antiqua"/>
        </w:rPr>
      </w:pPr>
    </w:p>
    <w:p w14:paraId="673F3963"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i/>
          <w:color w:val="000000"/>
        </w:rPr>
        <w:t>Research methods</w:t>
      </w:r>
    </w:p>
    <w:p w14:paraId="7F897030"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 xml:space="preserve">This study prospectively enrolled consecutive DDs from West China Hospital of Sichuan University from June 2019 to February 2021 and recorded basic patient information, and abdominal ultrasound (US) examination and pathological biopsy (PB) were performed for them. Furthermore, the chi-square test and kappa consistency score were used to assess the consistency in terms of FL diagnosed by US relative to PB. Simple linear regression analysis was used to explore the variables related to TLW. Multiple linear regression analysis was used to formulate SLW models. </w:t>
      </w:r>
    </w:p>
    <w:p w14:paraId="56A1F0D9" w14:textId="77777777" w:rsidR="00A77B3E" w:rsidRPr="00DF4AE3" w:rsidRDefault="00A77B3E" w:rsidP="007651D6">
      <w:pPr>
        <w:spacing w:line="360" w:lineRule="auto"/>
        <w:jc w:val="both"/>
        <w:rPr>
          <w:rFonts w:ascii="Book Antiqua" w:hAnsi="Book Antiqua"/>
        </w:rPr>
      </w:pPr>
    </w:p>
    <w:p w14:paraId="1DA1A826"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i/>
          <w:color w:val="000000"/>
        </w:rPr>
        <w:t>Research results</w:t>
      </w:r>
    </w:p>
    <w:p w14:paraId="5DBC822F"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shd w:val="clear" w:color="auto" w:fill="FFFFFF"/>
        </w:rPr>
        <w:t xml:space="preserve">More than a quarter of DDs had hepatic steatosis, and US had a high diagnostic ability for mild to severe FL. Furthermore, this study found that FL was positively correlated with liver size and deduced an optimal SLW formula in adult DDs with FL. However, the extrapolation and clinical practicability of the current SLW model need to be further verified in the future. </w:t>
      </w:r>
    </w:p>
    <w:p w14:paraId="23DB30C0" w14:textId="77777777" w:rsidR="00A77B3E" w:rsidRPr="00DF4AE3" w:rsidRDefault="00A77B3E" w:rsidP="007651D6">
      <w:pPr>
        <w:spacing w:line="360" w:lineRule="auto"/>
        <w:jc w:val="both"/>
        <w:rPr>
          <w:rFonts w:ascii="Book Antiqua" w:hAnsi="Book Antiqua"/>
        </w:rPr>
      </w:pPr>
    </w:p>
    <w:p w14:paraId="2AE9E9E7"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i/>
          <w:color w:val="000000"/>
        </w:rPr>
        <w:t>Research conclusions</w:t>
      </w:r>
    </w:p>
    <w:p w14:paraId="6ABF0693"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FL is positively correlated with liver size. Our novel formula deduced using sex, BSA and FL</w:t>
      </w:r>
      <w:r w:rsidRPr="00DF4AE3">
        <w:rPr>
          <w:rFonts w:ascii="Book Antiqua" w:eastAsia="Book Antiqua" w:hAnsi="Book Antiqua" w:cs="Book Antiqua"/>
          <w:color w:val="000000"/>
          <w:vertAlign w:val="subscript"/>
        </w:rPr>
        <w:t>US</w:t>
      </w:r>
      <w:r w:rsidRPr="00DF4AE3">
        <w:rPr>
          <w:rFonts w:ascii="Book Antiqua" w:eastAsia="Book Antiqua" w:hAnsi="Book Antiqua" w:cs="Book Antiqua"/>
          <w:color w:val="000000"/>
        </w:rPr>
        <w:t xml:space="preserve"> is the optimal formula for predicting SLW in adult DDs with FL.</w:t>
      </w:r>
    </w:p>
    <w:p w14:paraId="3D6C366E" w14:textId="77777777" w:rsidR="00A77B3E" w:rsidRPr="00DF4AE3" w:rsidRDefault="00A77B3E" w:rsidP="007651D6">
      <w:pPr>
        <w:spacing w:line="360" w:lineRule="auto"/>
        <w:jc w:val="both"/>
        <w:rPr>
          <w:rFonts w:ascii="Book Antiqua" w:hAnsi="Book Antiqua"/>
        </w:rPr>
      </w:pPr>
    </w:p>
    <w:p w14:paraId="7B70EB8E"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i/>
          <w:color w:val="000000"/>
        </w:rPr>
        <w:t>Research perspectives</w:t>
      </w:r>
    </w:p>
    <w:p w14:paraId="36099F5F"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shd w:val="clear" w:color="auto" w:fill="FFFFFF"/>
        </w:rPr>
        <w:t xml:space="preserve">To verify the extrapolation of the current SLW model using </w:t>
      </w:r>
      <w:proofErr w:type="spellStart"/>
      <w:r w:rsidRPr="00DF4AE3">
        <w:rPr>
          <w:rFonts w:ascii="Book Antiqua" w:eastAsia="Book Antiqua" w:hAnsi="Book Antiqua" w:cs="Book Antiqua"/>
          <w:color w:val="000000"/>
          <w:shd w:val="clear" w:color="auto" w:fill="FFFFFF"/>
        </w:rPr>
        <w:t>multicentre</w:t>
      </w:r>
      <w:proofErr w:type="spellEnd"/>
      <w:r w:rsidRPr="00DF4AE3">
        <w:rPr>
          <w:rFonts w:ascii="Book Antiqua" w:eastAsia="Book Antiqua" w:hAnsi="Book Antiqua" w:cs="Book Antiqua"/>
          <w:color w:val="000000"/>
          <w:shd w:val="clear" w:color="auto" w:fill="FFFFFF"/>
        </w:rPr>
        <w:t xml:space="preserve"> data and its clinical practicability in SLT.</w:t>
      </w:r>
    </w:p>
    <w:p w14:paraId="2A33D1DC" w14:textId="77777777" w:rsidR="00A77B3E" w:rsidRPr="00DF4AE3" w:rsidRDefault="00A77B3E" w:rsidP="007651D6">
      <w:pPr>
        <w:spacing w:line="360" w:lineRule="auto"/>
        <w:jc w:val="both"/>
        <w:rPr>
          <w:rFonts w:ascii="Book Antiqua" w:hAnsi="Book Antiqua"/>
        </w:rPr>
      </w:pPr>
    </w:p>
    <w:p w14:paraId="2106B04D"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aps/>
          <w:color w:val="000000"/>
          <w:u w:val="single"/>
        </w:rPr>
        <w:t>ACKNOWLEDGEMENTS</w:t>
      </w:r>
    </w:p>
    <w:p w14:paraId="18A64979" w14:textId="77777777" w:rsidR="00EC360E" w:rsidRPr="00DF4AE3" w:rsidRDefault="00105673" w:rsidP="007651D6">
      <w:pPr>
        <w:spacing w:line="360" w:lineRule="auto"/>
        <w:jc w:val="both"/>
        <w:rPr>
          <w:rFonts w:ascii="Book Antiqua" w:hAnsi="Book Antiqua"/>
          <w:lang w:eastAsia="zh-CN"/>
        </w:rPr>
      </w:pPr>
      <w:r w:rsidRPr="00DF4AE3">
        <w:rPr>
          <w:rFonts w:ascii="Book Antiqua" w:eastAsia="Book Antiqua" w:hAnsi="Book Antiqua" w:cs="Book Antiqua"/>
          <w:color w:val="000000"/>
        </w:rPr>
        <w:t>We gratefully acknowledge Dr</w:t>
      </w:r>
      <w:r w:rsidR="005817DA" w:rsidRPr="00DF4AE3">
        <w:rPr>
          <w:rFonts w:ascii="Book Antiqua" w:hAnsi="Book Antiqua" w:cs="Book Antiqua"/>
          <w:color w:val="000000"/>
          <w:lang w:eastAsia="zh-CN"/>
        </w:rPr>
        <w:t>.</w:t>
      </w:r>
      <w:r w:rsidRPr="00DF4AE3">
        <w:rPr>
          <w:rFonts w:ascii="Book Antiqua" w:eastAsia="Book Antiqua" w:hAnsi="Book Antiqua" w:cs="Book Antiqua"/>
          <w:color w:val="000000"/>
        </w:rPr>
        <w:t xml:space="preserve"> Qi-Qi Zhou (Institute of Clinical Pathology, West China Hospital</w:t>
      </w:r>
      <w:r w:rsidR="005817DA" w:rsidRPr="00DF4AE3">
        <w:rPr>
          <w:rFonts w:ascii="Book Antiqua" w:eastAsia="Book Antiqua" w:hAnsi="Book Antiqua" w:cs="Book Antiqua"/>
          <w:color w:val="000000"/>
        </w:rPr>
        <w:t xml:space="preserve"> of Sichuan University, Chengdu</w:t>
      </w:r>
      <w:r w:rsidRPr="00DF4AE3">
        <w:rPr>
          <w:rFonts w:ascii="Book Antiqua" w:eastAsia="Book Antiqua" w:hAnsi="Book Antiqua" w:cs="Book Antiqua"/>
          <w:color w:val="000000"/>
        </w:rPr>
        <w:t xml:space="preserve"> 610041, </w:t>
      </w:r>
      <w:proofErr w:type="gramStart"/>
      <w:r w:rsidR="005817DA" w:rsidRPr="00DF4AE3">
        <w:rPr>
          <w:rFonts w:ascii="Book Antiqua" w:hAnsi="Book Antiqua" w:cs="Book Antiqua"/>
          <w:color w:val="000000"/>
          <w:lang w:eastAsia="zh-CN"/>
        </w:rPr>
        <w:t>Sichuan</w:t>
      </w:r>
      <w:proofErr w:type="gramEnd"/>
      <w:r w:rsidR="005817DA" w:rsidRPr="00DF4AE3">
        <w:rPr>
          <w:rFonts w:ascii="Book Antiqua" w:hAnsi="Book Antiqua" w:cs="Book Antiqua"/>
          <w:color w:val="000000"/>
          <w:lang w:eastAsia="zh-CN"/>
        </w:rPr>
        <w:t xml:space="preserve"> Province, </w:t>
      </w:r>
      <w:r w:rsidRPr="00DF4AE3">
        <w:rPr>
          <w:rFonts w:ascii="Book Antiqua" w:eastAsia="Book Antiqua" w:hAnsi="Book Antiqua" w:cs="Book Antiqua"/>
          <w:color w:val="000000"/>
        </w:rPr>
        <w:t>China) for helping us scan pathological sections and process data.</w:t>
      </w:r>
      <w:r w:rsidR="00EC360E" w:rsidRPr="00DF4AE3">
        <w:rPr>
          <w:rFonts w:ascii="Book Antiqua" w:hAnsi="Book Antiqua" w:cs="Book Antiqua"/>
          <w:color w:val="000000"/>
          <w:lang w:eastAsia="zh-CN"/>
        </w:rPr>
        <w:t xml:space="preserve"> </w:t>
      </w:r>
      <w:r w:rsidR="00EC360E" w:rsidRPr="00DF4AE3">
        <w:rPr>
          <w:rFonts w:ascii="Book Antiqua" w:eastAsia="Book Antiqua" w:hAnsi="Book Antiqua" w:cs="Book Antiqua"/>
          <w:color w:val="000000"/>
        </w:rPr>
        <w:t xml:space="preserve">We gratefully acknowledge </w:t>
      </w:r>
      <w:r w:rsidR="00EC360E" w:rsidRPr="00DF4AE3">
        <w:rPr>
          <w:rFonts w:ascii="Book Antiqua" w:hAnsi="Book Antiqua" w:cs="Book Antiqua"/>
          <w:color w:val="000000"/>
          <w:lang w:eastAsia="zh-CN"/>
        </w:rPr>
        <w:t>Dr.</w:t>
      </w:r>
      <w:r w:rsidR="00EC360E" w:rsidRPr="00DF4AE3">
        <w:rPr>
          <w:rFonts w:ascii="Book Antiqua" w:eastAsia="Book Antiqua" w:hAnsi="Book Antiqua" w:cs="Book Antiqua"/>
          <w:color w:val="000000"/>
        </w:rPr>
        <w:t xml:space="preserve"> Min </w:t>
      </w:r>
      <w:r w:rsidR="00EC360E" w:rsidRPr="00DF4AE3">
        <w:rPr>
          <w:rFonts w:ascii="Book Antiqua" w:eastAsia="Book Antiqua" w:hAnsi="Book Antiqua" w:cs="Book Antiqua"/>
          <w:color w:val="000000"/>
        </w:rPr>
        <w:lastRenderedPageBreak/>
        <w:t xml:space="preserve">Jiang </w:t>
      </w:r>
      <w:r w:rsidR="00EC360E" w:rsidRPr="00DF4AE3">
        <w:rPr>
          <w:rFonts w:ascii="Book Antiqua" w:hAnsi="Book Antiqua" w:cs="Book Antiqua"/>
          <w:color w:val="000000"/>
          <w:lang w:eastAsia="zh-CN"/>
        </w:rPr>
        <w:t>(</w:t>
      </w:r>
      <w:r w:rsidR="00EC360E" w:rsidRPr="00DF4AE3">
        <w:rPr>
          <w:rFonts w:ascii="Book Antiqua" w:eastAsia="Book Antiqua" w:hAnsi="Book Antiqua" w:cs="Book Antiqua"/>
          <w:color w:val="000000"/>
        </w:rPr>
        <w:t>Department of Epidemiology and Health Statistics, West China School of Public Health and West China Fourth Hospital, Sichuan University</w:t>
      </w:r>
      <w:r w:rsidR="00EC360E" w:rsidRPr="00DF4AE3">
        <w:rPr>
          <w:rFonts w:ascii="Book Antiqua" w:hAnsi="Book Antiqua" w:cs="Book Antiqua"/>
          <w:color w:val="000000"/>
          <w:lang w:eastAsia="zh-CN"/>
        </w:rPr>
        <w:t xml:space="preserve">, </w:t>
      </w:r>
      <w:r w:rsidR="00EC360E" w:rsidRPr="00DF4AE3">
        <w:rPr>
          <w:rFonts w:ascii="Book Antiqua" w:eastAsia="Book Antiqua" w:hAnsi="Book Antiqua" w:cs="Book Antiqua"/>
          <w:color w:val="000000"/>
        </w:rPr>
        <w:t xml:space="preserve">Chengdu 610041, </w:t>
      </w:r>
      <w:r w:rsidR="00EC360E" w:rsidRPr="00DF4AE3">
        <w:rPr>
          <w:rFonts w:ascii="Book Antiqua" w:hAnsi="Book Antiqua" w:cs="Book Antiqua"/>
          <w:color w:val="000000"/>
          <w:lang w:eastAsia="zh-CN"/>
        </w:rPr>
        <w:t xml:space="preserve">Sichuan Province, </w:t>
      </w:r>
      <w:r w:rsidR="00EC360E" w:rsidRPr="00DF4AE3">
        <w:rPr>
          <w:rFonts w:ascii="Book Antiqua" w:eastAsia="Book Antiqua" w:hAnsi="Book Antiqua" w:cs="Book Antiqua"/>
          <w:color w:val="000000"/>
        </w:rPr>
        <w:t>China</w:t>
      </w:r>
      <w:r w:rsidR="00EC360E" w:rsidRPr="00DF4AE3">
        <w:rPr>
          <w:rFonts w:ascii="Book Antiqua" w:hAnsi="Book Antiqua" w:cs="Book Antiqua"/>
          <w:color w:val="000000"/>
          <w:lang w:eastAsia="zh-CN"/>
        </w:rPr>
        <w:t>) for reviewing t</w:t>
      </w:r>
      <w:r w:rsidR="00EC360E" w:rsidRPr="00DF4AE3">
        <w:rPr>
          <w:rFonts w:ascii="Book Antiqua" w:eastAsia="Book Antiqua" w:hAnsi="Book Antiqua" w:cs="Book Antiqua"/>
          <w:color w:val="000000"/>
        </w:rPr>
        <w:t>he statistical methods of this study</w:t>
      </w:r>
      <w:r w:rsidR="00EC360E" w:rsidRPr="00DF4AE3">
        <w:rPr>
          <w:rFonts w:ascii="Book Antiqua" w:hAnsi="Book Antiqua" w:cs="Book Antiqua"/>
          <w:color w:val="000000"/>
          <w:lang w:eastAsia="zh-CN"/>
        </w:rPr>
        <w:t>.</w:t>
      </w:r>
    </w:p>
    <w:p w14:paraId="3E5D7615" w14:textId="77777777" w:rsidR="00A77B3E" w:rsidRPr="00DF4AE3" w:rsidRDefault="00A77B3E" w:rsidP="007651D6">
      <w:pPr>
        <w:spacing w:line="360" w:lineRule="auto"/>
        <w:jc w:val="both"/>
        <w:rPr>
          <w:rFonts w:ascii="Book Antiqua" w:hAnsi="Book Antiqua"/>
          <w:lang w:eastAsia="zh-CN"/>
        </w:rPr>
      </w:pPr>
    </w:p>
    <w:p w14:paraId="2287D647" w14:textId="77777777" w:rsidR="00A77B3E" w:rsidRPr="00DF4AE3" w:rsidRDefault="00105673" w:rsidP="007651D6">
      <w:pPr>
        <w:spacing w:line="360" w:lineRule="auto"/>
        <w:jc w:val="both"/>
        <w:rPr>
          <w:rFonts w:ascii="Book Antiqua" w:hAnsi="Book Antiqua" w:cs="Book Antiqua"/>
          <w:b/>
          <w:color w:val="000000"/>
          <w:lang w:eastAsia="zh-CN"/>
        </w:rPr>
      </w:pPr>
      <w:r w:rsidRPr="00DF4AE3">
        <w:rPr>
          <w:rFonts w:ascii="Book Antiqua" w:eastAsia="Book Antiqua" w:hAnsi="Book Antiqua" w:cs="Book Antiqua"/>
          <w:b/>
          <w:color w:val="000000"/>
        </w:rPr>
        <w:t>REFERENCES</w:t>
      </w:r>
    </w:p>
    <w:p w14:paraId="503422AE"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1 </w:t>
      </w:r>
      <w:proofErr w:type="spellStart"/>
      <w:r w:rsidRPr="00DF4AE3">
        <w:rPr>
          <w:rFonts w:ascii="Book Antiqua" w:hAnsi="Book Antiqua"/>
          <w:b/>
          <w:bCs/>
        </w:rPr>
        <w:t>Ribero</w:t>
      </w:r>
      <w:proofErr w:type="spellEnd"/>
      <w:r w:rsidRPr="00DF4AE3">
        <w:rPr>
          <w:rFonts w:ascii="Book Antiqua" w:hAnsi="Book Antiqua"/>
          <w:b/>
          <w:bCs/>
        </w:rPr>
        <w:t xml:space="preserve"> D</w:t>
      </w:r>
      <w:r w:rsidRPr="00DF4AE3">
        <w:rPr>
          <w:rFonts w:ascii="Book Antiqua" w:hAnsi="Book Antiqua"/>
        </w:rPr>
        <w:t xml:space="preserve">, </w:t>
      </w:r>
      <w:proofErr w:type="spellStart"/>
      <w:r w:rsidRPr="00DF4AE3">
        <w:rPr>
          <w:rFonts w:ascii="Book Antiqua" w:hAnsi="Book Antiqua"/>
        </w:rPr>
        <w:t>Amisano</w:t>
      </w:r>
      <w:proofErr w:type="spellEnd"/>
      <w:r w:rsidRPr="00DF4AE3">
        <w:rPr>
          <w:rFonts w:ascii="Book Antiqua" w:hAnsi="Book Antiqua"/>
        </w:rPr>
        <w:t xml:space="preserve"> M, </w:t>
      </w:r>
      <w:proofErr w:type="spellStart"/>
      <w:r w:rsidRPr="00DF4AE3">
        <w:rPr>
          <w:rFonts w:ascii="Book Antiqua" w:hAnsi="Book Antiqua"/>
        </w:rPr>
        <w:t>Bertuzzo</w:t>
      </w:r>
      <w:proofErr w:type="spellEnd"/>
      <w:r w:rsidRPr="00DF4AE3">
        <w:rPr>
          <w:rFonts w:ascii="Book Antiqua" w:hAnsi="Book Antiqua"/>
        </w:rPr>
        <w:t xml:space="preserve"> F, </w:t>
      </w:r>
      <w:proofErr w:type="spellStart"/>
      <w:r w:rsidRPr="00DF4AE3">
        <w:rPr>
          <w:rFonts w:ascii="Book Antiqua" w:hAnsi="Book Antiqua"/>
        </w:rPr>
        <w:t>Langella</w:t>
      </w:r>
      <w:proofErr w:type="spellEnd"/>
      <w:r w:rsidRPr="00DF4AE3">
        <w:rPr>
          <w:rFonts w:ascii="Book Antiqua" w:hAnsi="Book Antiqua"/>
        </w:rPr>
        <w:t xml:space="preserve"> S, Lo </w:t>
      </w:r>
      <w:proofErr w:type="spellStart"/>
      <w:r w:rsidRPr="00DF4AE3">
        <w:rPr>
          <w:rFonts w:ascii="Book Antiqua" w:hAnsi="Book Antiqua"/>
        </w:rPr>
        <w:t>Tesoriere</w:t>
      </w:r>
      <w:proofErr w:type="spellEnd"/>
      <w:r w:rsidRPr="00DF4AE3">
        <w:rPr>
          <w:rFonts w:ascii="Book Antiqua" w:hAnsi="Book Antiqua"/>
        </w:rPr>
        <w:t xml:space="preserve"> R, Ferrero A, </w:t>
      </w:r>
      <w:proofErr w:type="spellStart"/>
      <w:r w:rsidRPr="00DF4AE3">
        <w:rPr>
          <w:rFonts w:ascii="Book Antiqua" w:hAnsi="Book Antiqua"/>
        </w:rPr>
        <w:t>Regge</w:t>
      </w:r>
      <w:proofErr w:type="spellEnd"/>
      <w:r w:rsidRPr="00DF4AE3">
        <w:rPr>
          <w:rFonts w:ascii="Book Antiqua" w:hAnsi="Book Antiqua"/>
        </w:rPr>
        <w:t xml:space="preserve"> D, </w:t>
      </w:r>
      <w:proofErr w:type="spellStart"/>
      <w:proofErr w:type="gramStart"/>
      <w:r w:rsidRPr="00DF4AE3">
        <w:rPr>
          <w:rFonts w:ascii="Book Antiqua" w:hAnsi="Book Antiqua"/>
        </w:rPr>
        <w:t>Capussotti</w:t>
      </w:r>
      <w:proofErr w:type="spellEnd"/>
      <w:proofErr w:type="gramEnd"/>
      <w:r w:rsidRPr="00DF4AE3">
        <w:rPr>
          <w:rFonts w:ascii="Book Antiqua" w:hAnsi="Book Antiqua"/>
        </w:rPr>
        <w:t xml:space="preserve"> L. Measured versus estimated total liver volume to preoperatively assess the adequacy of the future liver remnant: which method should we use? </w:t>
      </w:r>
      <w:r w:rsidRPr="00DF4AE3">
        <w:rPr>
          <w:rFonts w:ascii="Book Antiqua" w:hAnsi="Book Antiqua"/>
          <w:i/>
          <w:iCs/>
        </w:rPr>
        <w:t xml:space="preserve">Ann </w:t>
      </w:r>
      <w:proofErr w:type="spellStart"/>
      <w:r w:rsidRPr="00DF4AE3">
        <w:rPr>
          <w:rFonts w:ascii="Book Antiqua" w:hAnsi="Book Antiqua"/>
          <w:i/>
          <w:iCs/>
        </w:rPr>
        <w:t>Surg</w:t>
      </w:r>
      <w:proofErr w:type="spellEnd"/>
      <w:r w:rsidRPr="00DF4AE3">
        <w:rPr>
          <w:rFonts w:ascii="Book Antiqua" w:hAnsi="Book Antiqua"/>
        </w:rPr>
        <w:t xml:space="preserve"> 2013; </w:t>
      </w:r>
      <w:r w:rsidRPr="00DF4AE3">
        <w:rPr>
          <w:rFonts w:ascii="Book Antiqua" w:hAnsi="Book Antiqua"/>
          <w:b/>
          <w:bCs/>
        </w:rPr>
        <w:t>258</w:t>
      </w:r>
      <w:r w:rsidRPr="00DF4AE3">
        <w:rPr>
          <w:rFonts w:ascii="Book Antiqua" w:hAnsi="Book Antiqua"/>
        </w:rPr>
        <w:t>: 801-6; discussion 806-7 [PMID: 24045451 DOI: 10.1097/SLA.0000000000000213]</w:t>
      </w:r>
    </w:p>
    <w:p w14:paraId="7B235296"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2 </w:t>
      </w:r>
      <w:r w:rsidRPr="00DF4AE3">
        <w:rPr>
          <w:rFonts w:ascii="Book Antiqua" w:hAnsi="Book Antiqua"/>
          <w:b/>
          <w:bCs/>
        </w:rPr>
        <w:t>Mullen JT</w:t>
      </w:r>
      <w:r w:rsidRPr="00DF4AE3">
        <w:rPr>
          <w:rFonts w:ascii="Book Antiqua" w:hAnsi="Book Antiqua"/>
        </w:rPr>
        <w:t xml:space="preserve">, </w:t>
      </w:r>
      <w:proofErr w:type="spellStart"/>
      <w:r w:rsidRPr="00DF4AE3">
        <w:rPr>
          <w:rFonts w:ascii="Book Antiqua" w:hAnsi="Book Antiqua"/>
        </w:rPr>
        <w:t>Ribero</w:t>
      </w:r>
      <w:proofErr w:type="spellEnd"/>
      <w:r w:rsidRPr="00DF4AE3">
        <w:rPr>
          <w:rFonts w:ascii="Book Antiqua" w:hAnsi="Book Antiqua"/>
        </w:rPr>
        <w:t xml:space="preserve"> D, Reddy SK, </w:t>
      </w:r>
      <w:proofErr w:type="spellStart"/>
      <w:r w:rsidRPr="00DF4AE3">
        <w:rPr>
          <w:rFonts w:ascii="Book Antiqua" w:hAnsi="Book Antiqua"/>
        </w:rPr>
        <w:t>Donadon</w:t>
      </w:r>
      <w:proofErr w:type="spellEnd"/>
      <w:r w:rsidRPr="00DF4AE3">
        <w:rPr>
          <w:rFonts w:ascii="Book Antiqua" w:hAnsi="Book Antiqua"/>
        </w:rPr>
        <w:t xml:space="preserve"> M, </w:t>
      </w:r>
      <w:proofErr w:type="spellStart"/>
      <w:r w:rsidRPr="00DF4AE3">
        <w:rPr>
          <w:rFonts w:ascii="Book Antiqua" w:hAnsi="Book Antiqua"/>
        </w:rPr>
        <w:t>Zorzi</w:t>
      </w:r>
      <w:proofErr w:type="spellEnd"/>
      <w:r w:rsidRPr="00DF4AE3">
        <w:rPr>
          <w:rFonts w:ascii="Book Antiqua" w:hAnsi="Book Antiqua"/>
        </w:rPr>
        <w:t xml:space="preserve"> D, </w:t>
      </w:r>
      <w:proofErr w:type="spellStart"/>
      <w:r w:rsidRPr="00DF4AE3">
        <w:rPr>
          <w:rFonts w:ascii="Book Antiqua" w:hAnsi="Book Antiqua"/>
        </w:rPr>
        <w:t>Gautam</w:t>
      </w:r>
      <w:proofErr w:type="spellEnd"/>
      <w:r w:rsidRPr="00DF4AE3">
        <w:rPr>
          <w:rFonts w:ascii="Book Antiqua" w:hAnsi="Book Antiqua"/>
        </w:rPr>
        <w:t xml:space="preserve"> S, </w:t>
      </w:r>
      <w:proofErr w:type="spellStart"/>
      <w:r w:rsidRPr="00DF4AE3">
        <w:rPr>
          <w:rFonts w:ascii="Book Antiqua" w:hAnsi="Book Antiqua"/>
        </w:rPr>
        <w:t>Abdalla</w:t>
      </w:r>
      <w:proofErr w:type="spellEnd"/>
      <w:r w:rsidRPr="00DF4AE3">
        <w:rPr>
          <w:rFonts w:ascii="Book Antiqua" w:hAnsi="Book Antiqua"/>
        </w:rPr>
        <w:t xml:space="preserve"> EK, Curley SA, </w:t>
      </w:r>
      <w:proofErr w:type="spellStart"/>
      <w:r w:rsidRPr="00DF4AE3">
        <w:rPr>
          <w:rFonts w:ascii="Book Antiqua" w:hAnsi="Book Antiqua"/>
        </w:rPr>
        <w:t>Capussotti</w:t>
      </w:r>
      <w:proofErr w:type="spellEnd"/>
      <w:r w:rsidRPr="00DF4AE3">
        <w:rPr>
          <w:rFonts w:ascii="Book Antiqua" w:hAnsi="Book Antiqua"/>
        </w:rPr>
        <w:t xml:space="preserve"> L, Clary BM, </w:t>
      </w:r>
      <w:proofErr w:type="spellStart"/>
      <w:r w:rsidRPr="00DF4AE3">
        <w:rPr>
          <w:rFonts w:ascii="Book Antiqua" w:hAnsi="Book Antiqua"/>
        </w:rPr>
        <w:t>Vauthey</w:t>
      </w:r>
      <w:proofErr w:type="spellEnd"/>
      <w:r w:rsidRPr="00DF4AE3">
        <w:rPr>
          <w:rFonts w:ascii="Book Antiqua" w:hAnsi="Book Antiqua"/>
        </w:rPr>
        <w:t xml:space="preserve"> JN. </w:t>
      </w:r>
      <w:proofErr w:type="gramStart"/>
      <w:r w:rsidRPr="00DF4AE3">
        <w:rPr>
          <w:rFonts w:ascii="Book Antiqua" w:hAnsi="Book Antiqua"/>
        </w:rPr>
        <w:t xml:space="preserve">Hepatic insufficiency and mortality in 1,059 </w:t>
      </w:r>
      <w:proofErr w:type="spellStart"/>
      <w:r w:rsidRPr="00DF4AE3">
        <w:rPr>
          <w:rFonts w:ascii="Book Antiqua" w:hAnsi="Book Antiqua"/>
        </w:rPr>
        <w:t>noncirrhotic</w:t>
      </w:r>
      <w:proofErr w:type="spellEnd"/>
      <w:r w:rsidRPr="00DF4AE3">
        <w:rPr>
          <w:rFonts w:ascii="Book Antiqua" w:hAnsi="Book Antiqua"/>
        </w:rPr>
        <w:t xml:space="preserve"> patients undergoing major </w:t>
      </w:r>
      <w:proofErr w:type="spellStart"/>
      <w:r w:rsidRPr="00DF4AE3">
        <w:rPr>
          <w:rFonts w:ascii="Book Antiqua" w:hAnsi="Book Antiqua"/>
        </w:rPr>
        <w:t>hepatectomy</w:t>
      </w:r>
      <w:proofErr w:type="spellEnd"/>
      <w:r w:rsidRPr="00DF4AE3">
        <w:rPr>
          <w:rFonts w:ascii="Book Antiqua" w:hAnsi="Book Antiqua"/>
        </w:rPr>
        <w:t>.</w:t>
      </w:r>
      <w:proofErr w:type="gramEnd"/>
      <w:r w:rsidRPr="00DF4AE3">
        <w:rPr>
          <w:rFonts w:ascii="Book Antiqua" w:hAnsi="Book Antiqua"/>
        </w:rPr>
        <w:t xml:space="preserve"> </w:t>
      </w:r>
      <w:r w:rsidRPr="00DF4AE3">
        <w:rPr>
          <w:rFonts w:ascii="Book Antiqua" w:hAnsi="Book Antiqua"/>
          <w:i/>
          <w:iCs/>
        </w:rPr>
        <w:t xml:space="preserve">J Am </w:t>
      </w:r>
      <w:proofErr w:type="spellStart"/>
      <w:r w:rsidRPr="00DF4AE3">
        <w:rPr>
          <w:rFonts w:ascii="Book Antiqua" w:hAnsi="Book Antiqua"/>
          <w:i/>
          <w:iCs/>
        </w:rPr>
        <w:t>Coll</w:t>
      </w:r>
      <w:proofErr w:type="spellEnd"/>
      <w:r w:rsidRPr="00DF4AE3">
        <w:rPr>
          <w:rFonts w:ascii="Book Antiqua" w:hAnsi="Book Antiqua"/>
          <w:i/>
          <w:iCs/>
        </w:rPr>
        <w:t xml:space="preserve"> </w:t>
      </w:r>
      <w:proofErr w:type="spellStart"/>
      <w:r w:rsidRPr="00DF4AE3">
        <w:rPr>
          <w:rFonts w:ascii="Book Antiqua" w:hAnsi="Book Antiqua"/>
          <w:i/>
          <w:iCs/>
        </w:rPr>
        <w:t>Surg</w:t>
      </w:r>
      <w:proofErr w:type="spellEnd"/>
      <w:r w:rsidRPr="00DF4AE3">
        <w:rPr>
          <w:rFonts w:ascii="Book Antiqua" w:hAnsi="Book Antiqua"/>
        </w:rPr>
        <w:t xml:space="preserve"> 2007; </w:t>
      </w:r>
      <w:r w:rsidRPr="00DF4AE3">
        <w:rPr>
          <w:rFonts w:ascii="Book Antiqua" w:hAnsi="Book Antiqua"/>
          <w:b/>
          <w:bCs/>
        </w:rPr>
        <w:t>204</w:t>
      </w:r>
      <w:r w:rsidRPr="00DF4AE3">
        <w:rPr>
          <w:rFonts w:ascii="Book Antiqua" w:hAnsi="Book Antiqua"/>
        </w:rPr>
        <w:t>: 854-62; discussion 862-4 [PMID: 17481498 DOI: 10.1016/j.jamcollsurg.2006.12.032]</w:t>
      </w:r>
    </w:p>
    <w:p w14:paraId="15243B7B"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3 </w:t>
      </w:r>
      <w:proofErr w:type="spellStart"/>
      <w:r w:rsidRPr="00DF4AE3">
        <w:rPr>
          <w:rFonts w:ascii="Book Antiqua" w:hAnsi="Book Antiqua"/>
          <w:b/>
          <w:bCs/>
        </w:rPr>
        <w:t>Dahm</w:t>
      </w:r>
      <w:proofErr w:type="spellEnd"/>
      <w:r w:rsidRPr="00DF4AE3">
        <w:rPr>
          <w:rFonts w:ascii="Book Antiqua" w:hAnsi="Book Antiqua"/>
          <w:b/>
          <w:bCs/>
        </w:rPr>
        <w:t xml:space="preserve"> F</w:t>
      </w:r>
      <w:r w:rsidRPr="00DF4AE3">
        <w:rPr>
          <w:rFonts w:ascii="Book Antiqua" w:hAnsi="Book Antiqua"/>
        </w:rPr>
        <w:t xml:space="preserve">, </w:t>
      </w:r>
      <w:proofErr w:type="spellStart"/>
      <w:r w:rsidRPr="00DF4AE3">
        <w:rPr>
          <w:rFonts w:ascii="Book Antiqua" w:hAnsi="Book Antiqua"/>
        </w:rPr>
        <w:t>Georgiev</w:t>
      </w:r>
      <w:proofErr w:type="spellEnd"/>
      <w:r w:rsidRPr="00DF4AE3">
        <w:rPr>
          <w:rFonts w:ascii="Book Antiqua" w:hAnsi="Book Antiqua"/>
        </w:rPr>
        <w:t xml:space="preserve"> P, </w:t>
      </w:r>
      <w:proofErr w:type="spellStart"/>
      <w:r w:rsidRPr="00DF4AE3">
        <w:rPr>
          <w:rFonts w:ascii="Book Antiqua" w:hAnsi="Book Antiqua"/>
        </w:rPr>
        <w:t>Clavien</w:t>
      </w:r>
      <w:proofErr w:type="spellEnd"/>
      <w:r w:rsidRPr="00DF4AE3">
        <w:rPr>
          <w:rFonts w:ascii="Book Antiqua" w:hAnsi="Book Antiqua"/>
        </w:rPr>
        <w:t xml:space="preserve"> PA. Small-for-size syndrome after partial liver transplantation: definition, mechanisms of disease and clinical implications. </w:t>
      </w:r>
      <w:r w:rsidRPr="00DF4AE3">
        <w:rPr>
          <w:rFonts w:ascii="Book Antiqua" w:hAnsi="Book Antiqua"/>
          <w:i/>
          <w:iCs/>
        </w:rPr>
        <w:t>Am J Transplant</w:t>
      </w:r>
      <w:r w:rsidRPr="00DF4AE3">
        <w:rPr>
          <w:rFonts w:ascii="Book Antiqua" w:hAnsi="Book Antiqua"/>
        </w:rPr>
        <w:t xml:space="preserve"> 2005; </w:t>
      </w:r>
      <w:r w:rsidRPr="00DF4AE3">
        <w:rPr>
          <w:rFonts w:ascii="Book Antiqua" w:hAnsi="Book Antiqua"/>
          <w:b/>
          <w:bCs/>
        </w:rPr>
        <w:t>5</w:t>
      </w:r>
      <w:r w:rsidRPr="00DF4AE3">
        <w:rPr>
          <w:rFonts w:ascii="Book Antiqua" w:hAnsi="Book Antiqua"/>
        </w:rPr>
        <w:t>: 2605-2610 [PMID: 16212618 DOI: 10.1111/j.1600-6143.2005.01081.x]</w:t>
      </w:r>
    </w:p>
    <w:p w14:paraId="2A0AA23F"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4 </w:t>
      </w:r>
      <w:proofErr w:type="spellStart"/>
      <w:r w:rsidRPr="00DF4AE3">
        <w:rPr>
          <w:rFonts w:ascii="Book Antiqua" w:hAnsi="Book Antiqua"/>
          <w:b/>
          <w:bCs/>
        </w:rPr>
        <w:t>Soejima</w:t>
      </w:r>
      <w:proofErr w:type="spellEnd"/>
      <w:r w:rsidRPr="00DF4AE3">
        <w:rPr>
          <w:rFonts w:ascii="Book Antiqua" w:hAnsi="Book Antiqua"/>
          <w:b/>
          <w:bCs/>
        </w:rPr>
        <w:t xml:space="preserve"> Y</w:t>
      </w:r>
      <w:r w:rsidRPr="00DF4AE3">
        <w:rPr>
          <w:rFonts w:ascii="Book Antiqua" w:hAnsi="Book Antiqua"/>
        </w:rPr>
        <w:t xml:space="preserve">, </w:t>
      </w:r>
      <w:proofErr w:type="spellStart"/>
      <w:r w:rsidRPr="00DF4AE3">
        <w:rPr>
          <w:rFonts w:ascii="Book Antiqua" w:hAnsi="Book Antiqua"/>
        </w:rPr>
        <w:t>Taketomi</w:t>
      </w:r>
      <w:proofErr w:type="spellEnd"/>
      <w:r w:rsidRPr="00DF4AE3">
        <w:rPr>
          <w:rFonts w:ascii="Book Antiqua" w:hAnsi="Book Antiqua"/>
        </w:rPr>
        <w:t xml:space="preserve"> A, </w:t>
      </w:r>
      <w:proofErr w:type="spellStart"/>
      <w:r w:rsidRPr="00DF4AE3">
        <w:rPr>
          <w:rFonts w:ascii="Book Antiqua" w:hAnsi="Book Antiqua"/>
        </w:rPr>
        <w:t>Yoshizumi</w:t>
      </w:r>
      <w:proofErr w:type="spellEnd"/>
      <w:r w:rsidRPr="00DF4AE3">
        <w:rPr>
          <w:rFonts w:ascii="Book Antiqua" w:hAnsi="Book Antiqua"/>
        </w:rPr>
        <w:t xml:space="preserve"> T, Uchiyama H, Harada N, </w:t>
      </w:r>
      <w:proofErr w:type="spellStart"/>
      <w:r w:rsidRPr="00DF4AE3">
        <w:rPr>
          <w:rFonts w:ascii="Book Antiqua" w:hAnsi="Book Antiqua"/>
        </w:rPr>
        <w:t>Ijichi</w:t>
      </w:r>
      <w:proofErr w:type="spellEnd"/>
      <w:r w:rsidRPr="00DF4AE3">
        <w:rPr>
          <w:rFonts w:ascii="Book Antiqua" w:hAnsi="Book Antiqua"/>
        </w:rPr>
        <w:t xml:space="preserve"> H, </w:t>
      </w:r>
      <w:proofErr w:type="spellStart"/>
      <w:r w:rsidRPr="00DF4AE3">
        <w:rPr>
          <w:rFonts w:ascii="Book Antiqua" w:hAnsi="Book Antiqua"/>
        </w:rPr>
        <w:t>Yonemura</w:t>
      </w:r>
      <w:proofErr w:type="spellEnd"/>
      <w:r w:rsidRPr="00DF4AE3">
        <w:rPr>
          <w:rFonts w:ascii="Book Antiqua" w:hAnsi="Book Antiqua"/>
        </w:rPr>
        <w:t xml:space="preserve"> Y, Shimada M, </w:t>
      </w:r>
      <w:proofErr w:type="spellStart"/>
      <w:r w:rsidRPr="00DF4AE3">
        <w:rPr>
          <w:rFonts w:ascii="Book Antiqua" w:hAnsi="Book Antiqua"/>
        </w:rPr>
        <w:t>Maehara</w:t>
      </w:r>
      <w:proofErr w:type="spellEnd"/>
      <w:r w:rsidRPr="00DF4AE3">
        <w:rPr>
          <w:rFonts w:ascii="Book Antiqua" w:hAnsi="Book Antiqua"/>
        </w:rPr>
        <w:t xml:space="preserve"> Y. Feasibility of left lobe living donor liver transplantation between adults: an 8-year, single-center experience of 107 cases. </w:t>
      </w:r>
      <w:r w:rsidRPr="00DF4AE3">
        <w:rPr>
          <w:rFonts w:ascii="Book Antiqua" w:hAnsi="Book Antiqua"/>
          <w:i/>
          <w:iCs/>
        </w:rPr>
        <w:t>Am J Transplant</w:t>
      </w:r>
      <w:r w:rsidRPr="00DF4AE3">
        <w:rPr>
          <w:rFonts w:ascii="Book Antiqua" w:hAnsi="Book Antiqua"/>
        </w:rPr>
        <w:t xml:space="preserve"> 2006; </w:t>
      </w:r>
      <w:r w:rsidRPr="00DF4AE3">
        <w:rPr>
          <w:rFonts w:ascii="Book Antiqua" w:hAnsi="Book Antiqua"/>
          <w:b/>
          <w:bCs/>
        </w:rPr>
        <w:t>6</w:t>
      </w:r>
      <w:r w:rsidRPr="00DF4AE3">
        <w:rPr>
          <w:rFonts w:ascii="Book Antiqua" w:hAnsi="Book Antiqua"/>
        </w:rPr>
        <w:t>: 1004-1011 [PMID: 16611337 DOI: 10.1111/j.1600-6143.2006.01284.x]</w:t>
      </w:r>
    </w:p>
    <w:p w14:paraId="74FF0614"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5 </w:t>
      </w:r>
      <w:proofErr w:type="spellStart"/>
      <w:r w:rsidRPr="00DF4AE3">
        <w:rPr>
          <w:rFonts w:ascii="Book Antiqua" w:hAnsi="Book Antiqua"/>
          <w:b/>
          <w:bCs/>
        </w:rPr>
        <w:t>Emond</w:t>
      </w:r>
      <w:proofErr w:type="spellEnd"/>
      <w:r w:rsidRPr="00DF4AE3">
        <w:rPr>
          <w:rFonts w:ascii="Book Antiqua" w:hAnsi="Book Antiqua"/>
          <w:b/>
          <w:bCs/>
        </w:rPr>
        <w:t xml:space="preserve"> JC</w:t>
      </w:r>
      <w:r w:rsidRPr="00DF4AE3">
        <w:rPr>
          <w:rFonts w:ascii="Book Antiqua" w:hAnsi="Book Antiqua"/>
        </w:rPr>
        <w:t xml:space="preserve">, Renz JF, Ferrell LD, Rosenthal P, Lim RC, Roberts JP, Lake JR, </w:t>
      </w:r>
      <w:proofErr w:type="spellStart"/>
      <w:r w:rsidRPr="00DF4AE3">
        <w:rPr>
          <w:rFonts w:ascii="Book Antiqua" w:hAnsi="Book Antiqua"/>
        </w:rPr>
        <w:t>Ascher</w:t>
      </w:r>
      <w:proofErr w:type="spellEnd"/>
      <w:r w:rsidRPr="00DF4AE3">
        <w:rPr>
          <w:rFonts w:ascii="Book Antiqua" w:hAnsi="Book Antiqua"/>
        </w:rPr>
        <w:t xml:space="preserve"> NL. </w:t>
      </w:r>
      <w:proofErr w:type="gramStart"/>
      <w:r w:rsidRPr="00DF4AE3">
        <w:rPr>
          <w:rFonts w:ascii="Book Antiqua" w:hAnsi="Book Antiqua"/>
        </w:rPr>
        <w:t>Functional analysis of grafts from living donors.</w:t>
      </w:r>
      <w:proofErr w:type="gramEnd"/>
      <w:r w:rsidRPr="00DF4AE3">
        <w:rPr>
          <w:rFonts w:ascii="Book Antiqua" w:hAnsi="Book Antiqua"/>
        </w:rPr>
        <w:t xml:space="preserve"> </w:t>
      </w:r>
      <w:proofErr w:type="gramStart"/>
      <w:r w:rsidRPr="00DF4AE3">
        <w:rPr>
          <w:rFonts w:ascii="Book Antiqua" w:hAnsi="Book Antiqua"/>
        </w:rPr>
        <w:t>Implications for the treatment of older recipients.</w:t>
      </w:r>
      <w:proofErr w:type="gramEnd"/>
      <w:r w:rsidRPr="00DF4AE3">
        <w:rPr>
          <w:rFonts w:ascii="Book Antiqua" w:hAnsi="Book Antiqua"/>
        </w:rPr>
        <w:t xml:space="preserve"> </w:t>
      </w:r>
      <w:r w:rsidRPr="00DF4AE3">
        <w:rPr>
          <w:rFonts w:ascii="Book Antiqua" w:hAnsi="Book Antiqua"/>
          <w:i/>
          <w:iCs/>
        </w:rPr>
        <w:t xml:space="preserve">Ann </w:t>
      </w:r>
      <w:proofErr w:type="spellStart"/>
      <w:r w:rsidRPr="00DF4AE3">
        <w:rPr>
          <w:rFonts w:ascii="Book Antiqua" w:hAnsi="Book Antiqua"/>
          <w:i/>
          <w:iCs/>
        </w:rPr>
        <w:t>Surg</w:t>
      </w:r>
      <w:proofErr w:type="spellEnd"/>
      <w:r w:rsidRPr="00DF4AE3">
        <w:rPr>
          <w:rFonts w:ascii="Book Antiqua" w:hAnsi="Book Antiqua"/>
        </w:rPr>
        <w:t xml:space="preserve"> 1996; </w:t>
      </w:r>
      <w:r w:rsidRPr="00DF4AE3">
        <w:rPr>
          <w:rFonts w:ascii="Book Antiqua" w:hAnsi="Book Antiqua"/>
          <w:b/>
          <w:bCs/>
        </w:rPr>
        <w:t>224</w:t>
      </w:r>
      <w:r w:rsidRPr="00DF4AE3">
        <w:rPr>
          <w:rFonts w:ascii="Book Antiqua" w:hAnsi="Book Antiqua"/>
        </w:rPr>
        <w:t>: 544-52; discussion 552-4 [PMID: 8857858 DOI: 10.1097/00000658-199610000-00012]</w:t>
      </w:r>
    </w:p>
    <w:p w14:paraId="76991A22"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6 </w:t>
      </w:r>
      <w:r w:rsidRPr="00DF4AE3">
        <w:rPr>
          <w:rFonts w:ascii="Book Antiqua" w:hAnsi="Book Antiqua"/>
          <w:b/>
          <w:bCs/>
        </w:rPr>
        <w:t>Urata K</w:t>
      </w:r>
      <w:r w:rsidRPr="00DF4AE3">
        <w:rPr>
          <w:rFonts w:ascii="Book Antiqua" w:hAnsi="Book Antiqua"/>
        </w:rPr>
        <w:t xml:space="preserve">, Kawasaki S, </w:t>
      </w:r>
      <w:proofErr w:type="spellStart"/>
      <w:r w:rsidRPr="00DF4AE3">
        <w:rPr>
          <w:rFonts w:ascii="Book Antiqua" w:hAnsi="Book Antiqua"/>
        </w:rPr>
        <w:t>Matsunami</w:t>
      </w:r>
      <w:proofErr w:type="spellEnd"/>
      <w:r w:rsidRPr="00DF4AE3">
        <w:rPr>
          <w:rFonts w:ascii="Book Antiqua" w:hAnsi="Book Antiqua"/>
        </w:rPr>
        <w:t xml:space="preserve"> H, </w:t>
      </w:r>
      <w:proofErr w:type="spellStart"/>
      <w:r w:rsidRPr="00DF4AE3">
        <w:rPr>
          <w:rFonts w:ascii="Book Antiqua" w:hAnsi="Book Antiqua"/>
        </w:rPr>
        <w:t>Hashikura</w:t>
      </w:r>
      <w:proofErr w:type="spellEnd"/>
      <w:r w:rsidRPr="00DF4AE3">
        <w:rPr>
          <w:rFonts w:ascii="Book Antiqua" w:hAnsi="Book Antiqua"/>
        </w:rPr>
        <w:t xml:space="preserve"> Y, Ikegami T, </w:t>
      </w:r>
      <w:proofErr w:type="spellStart"/>
      <w:r w:rsidRPr="00DF4AE3">
        <w:rPr>
          <w:rFonts w:ascii="Book Antiqua" w:hAnsi="Book Antiqua"/>
        </w:rPr>
        <w:t>Ishizone</w:t>
      </w:r>
      <w:proofErr w:type="spellEnd"/>
      <w:r w:rsidRPr="00DF4AE3">
        <w:rPr>
          <w:rFonts w:ascii="Book Antiqua" w:hAnsi="Book Antiqua"/>
        </w:rPr>
        <w:t xml:space="preserve"> S, </w:t>
      </w:r>
      <w:proofErr w:type="spellStart"/>
      <w:r w:rsidRPr="00DF4AE3">
        <w:rPr>
          <w:rFonts w:ascii="Book Antiqua" w:hAnsi="Book Antiqua"/>
        </w:rPr>
        <w:t>Momose</w:t>
      </w:r>
      <w:proofErr w:type="spellEnd"/>
      <w:r w:rsidRPr="00DF4AE3">
        <w:rPr>
          <w:rFonts w:ascii="Book Antiqua" w:hAnsi="Book Antiqua"/>
        </w:rPr>
        <w:t xml:space="preserve"> Y, Komiyama A, </w:t>
      </w:r>
      <w:proofErr w:type="spellStart"/>
      <w:r w:rsidRPr="00DF4AE3">
        <w:rPr>
          <w:rFonts w:ascii="Book Antiqua" w:hAnsi="Book Antiqua"/>
        </w:rPr>
        <w:t>Makuuchi</w:t>
      </w:r>
      <w:proofErr w:type="spellEnd"/>
      <w:r w:rsidRPr="00DF4AE3">
        <w:rPr>
          <w:rFonts w:ascii="Book Antiqua" w:hAnsi="Book Antiqua"/>
        </w:rPr>
        <w:t xml:space="preserve"> M. Calculation of child and adult standard liver volume for liver transplantation. </w:t>
      </w:r>
      <w:r w:rsidRPr="00DF4AE3">
        <w:rPr>
          <w:rFonts w:ascii="Book Antiqua" w:hAnsi="Book Antiqua"/>
          <w:i/>
          <w:iCs/>
        </w:rPr>
        <w:t>Hepatology</w:t>
      </w:r>
      <w:r w:rsidRPr="00DF4AE3">
        <w:rPr>
          <w:rFonts w:ascii="Book Antiqua" w:hAnsi="Book Antiqua"/>
        </w:rPr>
        <w:t xml:space="preserve"> 1995; </w:t>
      </w:r>
      <w:r w:rsidRPr="00DF4AE3">
        <w:rPr>
          <w:rFonts w:ascii="Book Antiqua" w:hAnsi="Book Antiqua"/>
          <w:b/>
          <w:bCs/>
        </w:rPr>
        <w:t>21</w:t>
      </w:r>
      <w:r w:rsidRPr="00DF4AE3">
        <w:rPr>
          <w:rFonts w:ascii="Book Antiqua" w:hAnsi="Book Antiqua"/>
        </w:rPr>
        <w:t>: 1317-1321 [PMID: 7737637]</w:t>
      </w:r>
    </w:p>
    <w:p w14:paraId="6A8C87B4"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7 </w:t>
      </w:r>
      <w:r w:rsidRPr="00DF4AE3">
        <w:rPr>
          <w:rFonts w:ascii="Book Antiqua" w:hAnsi="Book Antiqua"/>
          <w:b/>
          <w:bCs/>
        </w:rPr>
        <w:t>Park GC</w:t>
      </w:r>
      <w:r w:rsidRPr="00DF4AE3">
        <w:rPr>
          <w:rFonts w:ascii="Book Antiqua" w:hAnsi="Book Antiqua"/>
        </w:rPr>
        <w:t xml:space="preserve">, Hwang S, Song GW, Jung DH, Ha TY, </w:t>
      </w:r>
      <w:proofErr w:type="spellStart"/>
      <w:r w:rsidRPr="00DF4AE3">
        <w:rPr>
          <w:rFonts w:ascii="Book Antiqua" w:hAnsi="Book Antiqua"/>
        </w:rPr>
        <w:t>Ahn</w:t>
      </w:r>
      <w:proofErr w:type="spellEnd"/>
      <w:r w:rsidRPr="00DF4AE3">
        <w:rPr>
          <w:rFonts w:ascii="Book Antiqua" w:hAnsi="Book Antiqua"/>
        </w:rPr>
        <w:t xml:space="preserve"> CS, Moon DB, Kim KH, Yoon YI, Kang WH, Cho HD, Choi JU, Kim M, Na BG, Kim SH, Lee SG. Prognosis of Split Liver </w:t>
      </w:r>
      <w:r w:rsidRPr="00DF4AE3">
        <w:rPr>
          <w:rFonts w:ascii="Book Antiqua" w:hAnsi="Book Antiqua"/>
        </w:rPr>
        <w:lastRenderedPageBreak/>
        <w:t xml:space="preserve">Transplantation Compared with Whole Liver Transplantation in Adult Patients: Single-center Results under the Korean MELD Score-based Allocation Policy. </w:t>
      </w:r>
      <w:r w:rsidRPr="00DF4AE3">
        <w:rPr>
          <w:rFonts w:ascii="Book Antiqua" w:hAnsi="Book Antiqua"/>
          <w:i/>
          <w:iCs/>
        </w:rPr>
        <w:t xml:space="preserve">J Korean Med </w:t>
      </w:r>
      <w:proofErr w:type="spellStart"/>
      <w:r w:rsidRPr="00DF4AE3">
        <w:rPr>
          <w:rFonts w:ascii="Book Antiqua" w:hAnsi="Book Antiqua"/>
          <w:i/>
          <w:iCs/>
        </w:rPr>
        <w:t>Sci</w:t>
      </w:r>
      <w:proofErr w:type="spellEnd"/>
      <w:r w:rsidRPr="00DF4AE3">
        <w:rPr>
          <w:rFonts w:ascii="Book Antiqua" w:hAnsi="Book Antiqua"/>
        </w:rPr>
        <w:t xml:space="preserve"> 2020; </w:t>
      </w:r>
      <w:r w:rsidRPr="00DF4AE3">
        <w:rPr>
          <w:rFonts w:ascii="Book Antiqua" w:hAnsi="Book Antiqua"/>
          <w:b/>
          <w:bCs/>
        </w:rPr>
        <w:t>35</w:t>
      </w:r>
      <w:r w:rsidRPr="00DF4AE3">
        <w:rPr>
          <w:rFonts w:ascii="Book Antiqua" w:hAnsi="Book Antiqua"/>
        </w:rPr>
        <w:t>: e304 [PMID: 32959541 DOI: 10.3346/jkms.2020.35.e304]</w:t>
      </w:r>
    </w:p>
    <w:p w14:paraId="2C3F0040" w14:textId="77777777" w:rsidR="00822891" w:rsidRPr="00DF4AE3" w:rsidRDefault="00822891" w:rsidP="007651D6">
      <w:pPr>
        <w:spacing w:line="360" w:lineRule="auto"/>
        <w:jc w:val="both"/>
        <w:rPr>
          <w:rFonts w:ascii="Book Antiqua" w:hAnsi="Book Antiqua"/>
        </w:rPr>
      </w:pPr>
      <w:proofErr w:type="gramStart"/>
      <w:r w:rsidRPr="00DF4AE3">
        <w:rPr>
          <w:rFonts w:ascii="Book Antiqua" w:hAnsi="Book Antiqua"/>
        </w:rPr>
        <w:t xml:space="preserve">8 </w:t>
      </w:r>
      <w:proofErr w:type="spellStart"/>
      <w:r w:rsidRPr="00DF4AE3">
        <w:rPr>
          <w:rFonts w:ascii="Book Antiqua" w:hAnsi="Book Antiqua"/>
          <w:b/>
          <w:bCs/>
        </w:rPr>
        <w:t>Cherukuru</w:t>
      </w:r>
      <w:proofErr w:type="spellEnd"/>
      <w:r w:rsidRPr="00DF4AE3">
        <w:rPr>
          <w:rFonts w:ascii="Book Antiqua" w:hAnsi="Book Antiqua"/>
          <w:b/>
          <w:bCs/>
        </w:rPr>
        <w:t xml:space="preserve"> R</w:t>
      </w:r>
      <w:r w:rsidRPr="00DF4AE3">
        <w:rPr>
          <w:rFonts w:ascii="Book Antiqua" w:hAnsi="Book Antiqua"/>
        </w:rPr>
        <w:t xml:space="preserve">, Reddy MS, </w:t>
      </w:r>
      <w:proofErr w:type="spellStart"/>
      <w:r w:rsidRPr="00DF4AE3">
        <w:rPr>
          <w:rFonts w:ascii="Book Antiqua" w:hAnsi="Book Antiqua"/>
        </w:rPr>
        <w:t>Shanmugam</w:t>
      </w:r>
      <w:proofErr w:type="spellEnd"/>
      <w:r w:rsidRPr="00DF4AE3">
        <w:rPr>
          <w:rFonts w:ascii="Book Antiqua" w:hAnsi="Book Antiqua"/>
        </w:rPr>
        <w:t xml:space="preserve"> NP, </w:t>
      </w:r>
      <w:proofErr w:type="spellStart"/>
      <w:r w:rsidRPr="00DF4AE3">
        <w:rPr>
          <w:rFonts w:ascii="Book Antiqua" w:hAnsi="Book Antiqua"/>
        </w:rPr>
        <w:t>Rajalingam</w:t>
      </w:r>
      <w:proofErr w:type="spellEnd"/>
      <w:r w:rsidRPr="00DF4AE3">
        <w:rPr>
          <w:rFonts w:ascii="Book Antiqua" w:hAnsi="Book Antiqua"/>
        </w:rPr>
        <w:t xml:space="preserve"> R, Kota V, </w:t>
      </w:r>
      <w:proofErr w:type="spellStart"/>
      <w:r w:rsidRPr="00DF4AE3">
        <w:rPr>
          <w:rFonts w:ascii="Book Antiqua" w:hAnsi="Book Antiqua"/>
        </w:rPr>
        <w:t>Gunasekaran</w:t>
      </w:r>
      <w:proofErr w:type="spellEnd"/>
      <w:r w:rsidRPr="00DF4AE3">
        <w:rPr>
          <w:rFonts w:ascii="Book Antiqua" w:hAnsi="Book Antiqua"/>
        </w:rPr>
        <w:t xml:space="preserve"> V, </w:t>
      </w:r>
      <w:proofErr w:type="spellStart"/>
      <w:r w:rsidRPr="00DF4AE3">
        <w:rPr>
          <w:rFonts w:ascii="Book Antiqua" w:hAnsi="Book Antiqua"/>
        </w:rPr>
        <w:t>Narasimhan</w:t>
      </w:r>
      <w:proofErr w:type="spellEnd"/>
      <w:r w:rsidRPr="00DF4AE3">
        <w:rPr>
          <w:rFonts w:ascii="Book Antiqua" w:hAnsi="Book Antiqua"/>
        </w:rPr>
        <w:t xml:space="preserve"> G, </w:t>
      </w:r>
      <w:proofErr w:type="spellStart"/>
      <w:r w:rsidRPr="00DF4AE3">
        <w:rPr>
          <w:rFonts w:ascii="Book Antiqua" w:hAnsi="Book Antiqua"/>
        </w:rPr>
        <w:t>Kaliamoorthy</w:t>
      </w:r>
      <w:proofErr w:type="spellEnd"/>
      <w:r w:rsidRPr="00DF4AE3">
        <w:rPr>
          <w:rFonts w:ascii="Book Antiqua" w:hAnsi="Book Antiqua"/>
        </w:rPr>
        <w:t xml:space="preserve"> I, </w:t>
      </w:r>
      <w:proofErr w:type="spellStart"/>
      <w:r w:rsidRPr="00DF4AE3">
        <w:rPr>
          <w:rFonts w:ascii="Book Antiqua" w:hAnsi="Book Antiqua"/>
        </w:rPr>
        <w:t>Rela</w:t>
      </w:r>
      <w:proofErr w:type="spellEnd"/>
      <w:r w:rsidRPr="00DF4AE3">
        <w:rPr>
          <w:rFonts w:ascii="Book Antiqua" w:hAnsi="Book Antiqua"/>
        </w:rPr>
        <w:t xml:space="preserve"> M. Feasibility and Safety of Split-Liver Transplantation in a Nascent Framework of Deceased Donation.</w:t>
      </w:r>
      <w:proofErr w:type="gramEnd"/>
      <w:r w:rsidRPr="00DF4AE3">
        <w:rPr>
          <w:rFonts w:ascii="Book Antiqua" w:hAnsi="Book Antiqua"/>
        </w:rPr>
        <w:t xml:space="preserve"> </w:t>
      </w:r>
      <w:r w:rsidRPr="00DF4AE3">
        <w:rPr>
          <w:rFonts w:ascii="Book Antiqua" w:hAnsi="Book Antiqua"/>
          <w:i/>
          <w:iCs/>
        </w:rPr>
        <w:t xml:space="preserve">Liver </w:t>
      </w:r>
      <w:proofErr w:type="spellStart"/>
      <w:r w:rsidRPr="00DF4AE3">
        <w:rPr>
          <w:rFonts w:ascii="Book Antiqua" w:hAnsi="Book Antiqua"/>
          <w:i/>
          <w:iCs/>
        </w:rPr>
        <w:t>Transpl</w:t>
      </w:r>
      <w:proofErr w:type="spellEnd"/>
      <w:r w:rsidRPr="00DF4AE3">
        <w:rPr>
          <w:rFonts w:ascii="Book Antiqua" w:hAnsi="Book Antiqua"/>
        </w:rPr>
        <w:t xml:space="preserve"> 2019; </w:t>
      </w:r>
      <w:r w:rsidRPr="00DF4AE3">
        <w:rPr>
          <w:rFonts w:ascii="Book Antiqua" w:hAnsi="Book Antiqua"/>
          <w:b/>
          <w:bCs/>
        </w:rPr>
        <w:t>25</w:t>
      </w:r>
      <w:r w:rsidRPr="00DF4AE3">
        <w:rPr>
          <w:rFonts w:ascii="Book Antiqua" w:hAnsi="Book Antiqua"/>
        </w:rPr>
        <w:t>: 450-458 [PMID: 30586233 DOI: 10.1002/lt.25405]</w:t>
      </w:r>
    </w:p>
    <w:p w14:paraId="07F95465"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9 </w:t>
      </w:r>
      <w:r w:rsidRPr="00DF4AE3">
        <w:rPr>
          <w:rFonts w:ascii="Book Antiqua" w:hAnsi="Book Antiqua"/>
          <w:b/>
          <w:bCs/>
        </w:rPr>
        <w:t>Valentino PL</w:t>
      </w:r>
      <w:r w:rsidRPr="00DF4AE3">
        <w:rPr>
          <w:rFonts w:ascii="Book Antiqua" w:hAnsi="Book Antiqua"/>
        </w:rPr>
        <w:t xml:space="preserve">, </w:t>
      </w:r>
      <w:proofErr w:type="spellStart"/>
      <w:r w:rsidRPr="00DF4AE3">
        <w:rPr>
          <w:rFonts w:ascii="Book Antiqua" w:hAnsi="Book Antiqua"/>
        </w:rPr>
        <w:t>Emre</w:t>
      </w:r>
      <w:proofErr w:type="spellEnd"/>
      <w:r w:rsidRPr="00DF4AE3">
        <w:rPr>
          <w:rFonts w:ascii="Book Antiqua" w:hAnsi="Book Antiqua"/>
        </w:rPr>
        <w:t xml:space="preserve"> S, </w:t>
      </w:r>
      <w:proofErr w:type="spellStart"/>
      <w:r w:rsidRPr="00DF4AE3">
        <w:rPr>
          <w:rFonts w:ascii="Book Antiqua" w:hAnsi="Book Antiqua"/>
        </w:rPr>
        <w:t>Geliang</w:t>
      </w:r>
      <w:proofErr w:type="spellEnd"/>
      <w:r w:rsidRPr="00DF4AE3">
        <w:rPr>
          <w:rFonts w:ascii="Book Antiqua" w:hAnsi="Book Antiqua"/>
        </w:rPr>
        <w:t xml:space="preserve"> G, Li L, Deng Y, Mulligan D, </w:t>
      </w:r>
      <w:proofErr w:type="gramStart"/>
      <w:r w:rsidRPr="00DF4AE3">
        <w:rPr>
          <w:rFonts w:ascii="Book Antiqua" w:hAnsi="Book Antiqua"/>
        </w:rPr>
        <w:t>Rodriguez</w:t>
      </w:r>
      <w:proofErr w:type="gramEnd"/>
      <w:r w:rsidRPr="00DF4AE3">
        <w:rPr>
          <w:rFonts w:ascii="Book Antiqua" w:hAnsi="Book Antiqua"/>
        </w:rPr>
        <w:t>-</w:t>
      </w:r>
      <w:proofErr w:type="spellStart"/>
      <w:r w:rsidRPr="00DF4AE3">
        <w:rPr>
          <w:rFonts w:ascii="Book Antiqua" w:hAnsi="Book Antiqua"/>
        </w:rPr>
        <w:t>Davalos</w:t>
      </w:r>
      <w:proofErr w:type="spellEnd"/>
      <w:r w:rsidRPr="00DF4AE3">
        <w:rPr>
          <w:rFonts w:ascii="Book Antiqua" w:hAnsi="Book Antiqua"/>
        </w:rPr>
        <w:t xml:space="preserve"> MI. Frequency of whole-organ in lieu of split-liver transplantation over the last decade: Children experienced increased wait time and death. </w:t>
      </w:r>
      <w:r w:rsidRPr="00DF4AE3">
        <w:rPr>
          <w:rFonts w:ascii="Book Antiqua" w:hAnsi="Book Antiqua"/>
          <w:i/>
          <w:iCs/>
        </w:rPr>
        <w:t>Am J Transplant</w:t>
      </w:r>
      <w:r w:rsidRPr="00DF4AE3">
        <w:rPr>
          <w:rFonts w:ascii="Book Antiqua" w:hAnsi="Book Antiqua"/>
        </w:rPr>
        <w:t xml:space="preserve"> 2019; </w:t>
      </w:r>
      <w:r w:rsidRPr="00DF4AE3">
        <w:rPr>
          <w:rFonts w:ascii="Book Antiqua" w:hAnsi="Book Antiqua"/>
          <w:b/>
          <w:bCs/>
        </w:rPr>
        <w:t>19</w:t>
      </w:r>
      <w:r w:rsidRPr="00DF4AE3">
        <w:rPr>
          <w:rFonts w:ascii="Book Antiqua" w:hAnsi="Book Antiqua"/>
        </w:rPr>
        <w:t>: 3114-3123 [PMID: 31152483 DOI: 10.1111/ajt.15481]</w:t>
      </w:r>
    </w:p>
    <w:p w14:paraId="03276290"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10 </w:t>
      </w:r>
      <w:proofErr w:type="spellStart"/>
      <w:r w:rsidRPr="00DF4AE3">
        <w:rPr>
          <w:rFonts w:ascii="Book Antiqua" w:hAnsi="Book Antiqua"/>
          <w:b/>
          <w:bCs/>
        </w:rPr>
        <w:t>Chul</w:t>
      </w:r>
      <w:proofErr w:type="spellEnd"/>
      <w:r w:rsidRPr="00DF4AE3">
        <w:rPr>
          <w:rFonts w:ascii="Book Antiqua" w:hAnsi="Book Antiqua"/>
          <w:b/>
          <w:bCs/>
        </w:rPr>
        <w:t xml:space="preserve"> Yoon K</w:t>
      </w:r>
      <w:r w:rsidRPr="00DF4AE3">
        <w:rPr>
          <w:rFonts w:ascii="Book Antiqua" w:hAnsi="Book Antiqua"/>
        </w:rPr>
        <w:t xml:space="preserve">, Song S, </w:t>
      </w:r>
      <w:proofErr w:type="spellStart"/>
      <w:r w:rsidRPr="00DF4AE3">
        <w:rPr>
          <w:rFonts w:ascii="Book Antiqua" w:hAnsi="Book Antiqua"/>
        </w:rPr>
        <w:t>Jwa</w:t>
      </w:r>
      <w:proofErr w:type="spellEnd"/>
      <w:r w:rsidRPr="00DF4AE3">
        <w:rPr>
          <w:rFonts w:ascii="Book Antiqua" w:hAnsi="Book Antiqua"/>
        </w:rPr>
        <w:t xml:space="preserve"> EK, Lee S, Man Kim J, Kim OK, </w:t>
      </w:r>
      <w:proofErr w:type="spellStart"/>
      <w:r w:rsidRPr="00DF4AE3">
        <w:rPr>
          <w:rFonts w:ascii="Book Antiqua" w:hAnsi="Book Antiqua"/>
        </w:rPr>
        <w:t>Kyun</w:t>
      </w:r>
      <w:proofErr w:type="spellEnd"/>
      <w:r w:rsidRPr="00DF4AE3">
        <w:rPr>
          <w:rFonts w:ascii="Book Antiqua" w:hAnsi="Book Antiqua"/>
        </w:rPr>
        <w:t xml:space="preserve"> Hong S, Yi NJ, Lee KW, Soo Kim M, Hwang S, Suh KS, Lee SK. Survival Outcomes in Split Compared With Whole Liver Transplantation. </w:t>
      </w:r>
      <w:r w:rsidRPr="00DF4AE3">
        <w:rPr>
          <w:rFonts w:ascii="Book Antiqua" w:hAnsi="Book Antiqua"/>
          <w:i/>
          <w:iCs/>
        </w:rPr>
        <w:t xml:space="preserve">Liver </w:t>
      </w:r>
      <w:proofErr w:type="spellStart"/>
      <w:r w:rsidRPr="00DF4AE3">
        <w:rPr>
          <w:rFonts w:ascii="Book Antiqua" w:hAnsi="Book Antiqua"/>
          <w:i/>
          <w:iCs/>
        </w:rPr>
        <w:t>Transpl</w:t>
      </w:r>
      <w:proofErr w:type="spellEnd"/>
      <w:r w:rsidRPr="00DF4AE3">
        <w:rPr>
          <w:rFonts w:ascii="Book Antiqua" w:hAnsi="Book Antiqua"/>
        </w:rPr>
        <w:t xml:space="preserve"> 2018; </w:t>
      </w:r>
      <w:r w:rsidRPr="00DF4AE3">
        <w:rPr>
          <w:rFonts w:ascii="Book Antiqua" w:hAnsi="Book Antiqua"/>
          <w:b/>
          <w:bCs/>
        </w:rPr>
        <w:t>24</w:t>
      </w:r>
      <w:r w:rsidRPr="00DF4AE3">
        <w:rPr>
          <w:rFonts w:ascii="Book Antiqua" w:hAnsi="Book Antiqua"/>
        </w:rPr>
        <w:t>: 1411-1424 [PMID: 29747216 DOI: 10.1002/lt.25196]</w:t>
      </w:r>
    </w:p>
    <w:p w14:paraId="18FCE6D0"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11 </w:t>
      </w:r>
      <w:proofErr w:type="spellStart"/>
      <w:r w:rsidRPr="00DF4AE3">
        <w:rPr>
          <w:rFonts w:ascii="Book Antiqua" w:hAnsi="Book Antiqua"/>
          <w:b/>
          <w:bCs/>
        </w:rPr>
        <w:t>Kiuchi</w:t>
      </w:r>
      <w:proofErr w:type="spellEnd"/>
      <w:r w:rsidRPr="00DF4AE3">
        <w:rPr>
          <w:rFonts w:ascii="Book Antiqua" w:hAnsi="Book Antiqua"/>
          <w:b/>
          <w:bCs/>
        </w:rPr>
        <w:t xml:space="preserve"> T</w:t>
      </w:r>
      <w:r w:rsidRPr="00DF4AE3">
        <w:rPr>
          <w:rFonts w:ascii="Book Antiqua" w:hAnsi="Book Antiqua"/>
        </w:rPr>
        <w:t xml:space="preserve">, </w:t>
      </w:r>
      <w:proofErr w:type="spellStart"/>
      <w:r w:rsidRPr="00DF4AE3">
        <w:rPr>
          <w:rFonts w:ascii="Book Antiqua" w:hAnsi="Book Antiqua"/>
        </w:rPr>
        <w:t>Kasahara</w:t>
      </w:r>
      <w:proofErr w:type="spellEnd"/>
      <w:r w:rsidRPr="00DF4AE3">
        <w:rPr>
          <w:rFonts w:ascii="Book Antiqua" w:hAnsi="Book Antiqua"/>
        </w:rPr>
        <w:t xml:space="preserve"> M, </w:t>
      </w:r>
      <w:proofErr w:type="spellStart"/>
      <w:r w:rsidRPr="00DF4AE3">
        <w:rPr>
          <w:rFonts w:ascii="Book Antiqua" w:hAnsi="Book Antiqua"/>
        </w:rPr>
        <w:t>Uryuhara</w:t>
      </w:r>
      <w:proofErr w:type="spellEnd"/>
      <w:r w:rsidRPr="00DF4AE3">
        <w:rPr>
          <w:rFonts w:ascii="Book Antiqua" w:hAnsi="Book Antiqua"/>
        </w:rPr>
        <w:t xml:space="preserve"> K, Inomata Y, </w:t>
      </w:r>
      <w:proofErr w:type="spellStart"/>
      <w:r w:rsidRPr="00DF4AE3">
        <w:rPr>
          <w:rFonts w:ascii="Book Antiqua" w:hAnsi="Book Antiqua"/>
        </w:rPr>
        <w:t>Uemoto</w:t>
      </w:r>
      <w:proofErr w:type="spellEnd"/>
      <w:r w:rsidRPr="00DF4AE3">
        <w:rPr>
          <w:rFonts w:ascii="Book Antiqua" w:hAnsi="Book Antiqua"/>
        </w:rPr>
        <w:t xml:space="preserve"> S, </w:t>
      </w:r>
      <w:proofErr w:type="spellStart"/>
      <w:r w:rsidRPr="00DF4AE3">
        <w:rPr>
          <w:rFonts w:ascii="Book Antiqua" w:hAnsi="Book Antiqua"/>
        </w:rPr>
        <w:t>Asonuma</w:t>
      </w:r>
      <w:proofErr w:type="spellEnd"/>
      <w:r w:rsidRPr="00DF4AE3">
        <w:rPr>
          <w:rFonts w:ascii="Book Antiqua" w:hAnsi="Book Antiqua"/>
        </w:rPr>
        <w:t xml:space="preserve"> K, </w:t>
      </w:r>
      <w:proofErr w:type="spellStart"/>
      <w:r w:rsidRPr="00DF4AE3">
        <w:rPr>
          <w:rFonts w:ascii="Book Antiqua" w:hAnsi="Book Antiqua"/>
        </w:rPr>
        <w:t>Egawa</w:t>
      </w:r>
      <w:proofErr w:type="spellEnd"/>
      <w:r w:rsidRPr="00DF4AE3">
        <w:rPr>
          <w:rFonts w:ascii="Book Antiqua" w:hAnsi="Book Antiqua"/>
        </w:rPr>
        <w:t xml:space="preserve"> H, Fujita S, Hayashi M, Tanaka K. Impact of graft size mismatching on graft prognosis in liver transplantation from living donors. </w:t>
      </w:r>
      <w:r w:rsidRPr="00DF4AE3">
        <w:rPr>
          <w:rFonts w:ascii="Book Antiqua" w:hAnsi="Book Antiqua"/>
          <w:i/>
          <w:iCs/>
        </w:rPr>
        <w:t>Transplantation</w:t>
      </w:r>
      <w:r w:rsidRPr="00DF4AE3">
        <w:rPr>
          <w:rFonts w:ascii="Book Antiqua" w:hAnsi="Book Antiqua"/>
        </w:rPr>
        <w:t xml:space="preserve"> 1999; </w:t>
      </w:r>
      <w:r w:rsidRPr="00DF4AE3">
        <w:rPr>
          <w:rFonts w:ascii="Book Antiqua" w:hAnsi="Book Antiqua"/>
          <w:b/>
          <w:bCs/>
        </w:rPr>
        <w:t>67</w:t>
      </w:r>
      <w:r w:rsidRPr="00DF4AE3">
        <w:rPr>
          <w:rFonts w:ascii="Book Antiqua" w:hAnsi="Book Antiqua"/>
        </w:rPr>
        <w:t>: 321-327 [PMID: 10075602 DOI: 10.1097/00007890-199901270-00024]</w:t>
      </w:r>
    </w:p>
    <w:p w14:paraId="392F6B65"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12 </w:t>
      </w:r>
      <w:r w:rsidRPr="00DF4AE3">
        <w:rPr>
          <w:rFonts w:ascii="Book Antiqua" w:hAnsi="Book Antiqua"/>
          <w:b/>
          <w:bCs/>
        </w:rPr>
        <w:t>Tanaka A</w:t>
      </w:r>
      <w:r w:rsidRPr="00DF4AE3">
        <w:rPr>
          <w:rFonts w:ascii="Book Antiqua" w:hAnsi="Book Antiqua"/>
        </w:rPr>
        <w:t xml:space="preserve">, Tanaka K, </w:t>
      </w:r>
      <w:proofErr w:type="spellStart"/>
      <w:r w:rsidRPr="00DF4AE3">
        <w:rPr>
          <w:rFonts w:ascii="Book Antiqua" w:hAnsi="Book Antiqua"/>
        </w:rPr>
        <w:t>Tokuka</w:t>
      </w:r>
      <w:proofErr w:type="spellEnd"/>
      <w:r w:rsidRPr="00DF4AE3">
        <w:rPr>
          <w:rFonts w:ascii="Book Antiqua" w:hAnsi="Book Antiqua"/>
        </w:rPr>
        <w:t xml:space="preserve"> A, </w:t>
      </w:r>
      <w:proofErr w:type="spellStart"/>
      <w:r w:rsidRPr="00DF4AE3">
        <w:rPr>
          <w:rFonts w:ascii="Book Antiqua" w:hAnsi="Book Antiqua"/>
        </w:rPr>
        <w:t>Kitai</w:t>
      </w:r>
      <w:proofErr w:type="spellEnd"/>
      <w:r w:rsidRPr="00DF4AE3">
        <w:rPr>
          <w:rFonts w:ascii="Book Antiqua" w:hAnsi="Book Antiqua"/>
        </w:rPr>
        <w:t xml:space="preserve"> T, Shinohara H, </w:t>
      </w:r>
      <w:proofErr w:type="spellStart"/>
      <w:r w:rsidRPr="00DF4AE3">
        <w:rPr>
          <w:rFonts w:ascii="Book Antiqua" w:hAnsi="Book Antiqua"/>
        </w:rPr>
        <w:t>Hatano</w:t>
      </w:r>
      <w:proofErr w:type="spellEnd"/>
      <w:r w:rsidRPr="00DF4AE3">
        <w:rPr>
          <w:rFonts w:ascii="Book Antiqua" w:hAnsi="Book Antiqua"/>
        </w:rPr>
        <w:t xml:space="preserve"> E, Sato S, </w:t>
      </w:r>
      <w:proofErr w:type="spellStart"/>
      <w:r w:rsidRPr="00DF4AE3">
        <w:rPr>
          <w:rFonts w:ascii="Book Antiqua" w:hAnsi="Book Antiqua"/>
        </w:rPr>
        <w:t>Inomoto</w:t>
      </w:r>
      <w:proofErr w:type="spellEnd"/>
      <w:r w:rsidRPr="00DF4AE3">
        <w:rPr>
          <w:rFonts w:ascii="Book Antiqua" w:hAnsi="Book Antiqua"/>
        </w:rPr>
        <w:t xml:space="preserve"> T, Takada Y, Higashiyama H, Nakamura Y, Yamamoto Y, </w:t>
      </w:r>
      <w:proofErr w:type="spellStart"/>
      <w:r w:rsidRPr="00DF4AE3">
        <w:rPr>
          <w:rFonts w:ascii="Book Antiqua" w:hAnsi="Book Antiqua"/>
        </w:rPr>
        <w:t>Egawa</w:t>
      </w:r>
      <w:proofErr w:type="spellEnd"/>
      <w:r w:rsidRPr="00DF4AE3">
        <w:rPr>
          <w:rFonts w:ascii="Book Antiqua" w:hAnsi="Book Antiqua"/>
        </w:rPr>
        <w:t xml:space="preserve"> H, </w:t>
      </w:r>
      <w:proofErr w:type="spellStart"/>
      <w:r w:rsidRPr="00DF4AE3">
        <w:rPr>
          <w:rFonts w:ascii="Book Antiqua" w:hAnsi="Book Antiqua"/>
        </w:rPr>
        <w:t>Uemoto</w:t>
      </w:r>
      <w:proofErr w:type="spellEnd"/>
      <w:r w:rsidRPr="00DF4AE3">
        <w:rPr>
          <w:rFonts w:ascii="Book Antiqua" w:hAnsi="Book Antiqua"/>
        </w:rPr>
        <w:t xml:space="preserve"> S, </w:t>
      </w:r>
      <w:proofErr w:type="spellStart"/>
      <w:r w:rsidRPr="00DF4AE3">
        <w:rPr>
          <w:rFonts w:ascii="Book Antiqua" w:hAnsi="Book Antiqua"/>
        </w:rPr>
        <w:t>Ikai</w:t>
      </w:r>
      <w:proofErr w:type="spellEnd"/>
      <w:r w:rsidRPr="00DF4AE3">
        <w:rPr>
          <w:rFonts w:ascii="Book Antiqua" w:hAnsi="Book Antiqua"/>
        </w:rPr>
        <w:t xml:space="preserve"> I, Ozaki N, Inomata Y, Yamaoka Y. Graft size-matching in living related partial liver transplantation in relation to tissue oxygenation and metabolic capacity. </w:t>
      </w:r>
      <w:proofErr w:type="spellStart"/>
      <w:r w:rsidRPr="00DF4AE3">
        <w:rPr>
          <w:rFonts w:ascii="Book Antiqua" w:hAnsi="Book Antiqua"/>
          <w:i/>
          <w:iCs/>
        </w:rPr>
        <w:t>Transpl</w:t>
      </w:r>
      <w:proofErr w:type="spellEnd"/>
      <w:r w:rsidRPr="00DF4AE3">
        <w:rPr>
          <w:rFonts w:ascii="Book Antiqua" w:hAnsi="Book Antiqua"/>
          <w:i/>
          <w:iCs/>
        </w:rPr>
        <w:t xml:space="preserve"> </w:t>
      </w:r>
      <w:proofErr w:type="spellStart"/>
      <w:r w:rsidRPr="00DF4AE3">
        <w:rPr>
          <w:rFonts w:ascii="Book Antiqua" w:hAnsi="Book Antiqua"/>
          <w:i/>
          <w:iCs/>
        </w:rPr>
        <w:t>Int</w:t>
      </w:r>
      <w:proofErr w:type="spellEnd"/>
      <w:r w:rsidRPr="00DF4AE3">
        <w:rPr>
          <w:rFonts w:ascii="Book Antiqua" w:hAnsi="Book Antiqua"/>
        </w:rPr>
        <w:t xml:space="preserve"> 1996; </w:t>
      </w:r>
      <w:r w:rsidRPr="00DF4AE3">
        <w:rPr>
          <w:rFonts w:ascii="Book Antiqua" w:hAnsi="Book Antiqua"/>
          <w:b/>
          <w:bCs/>
        </w:rPr>
        <w:t>9</w:t>
      </w:r>
      <w:r w:rsidRPr="00DF4AE3">
        <w:rPr>
          <w:rFonts w:ascii="Book Antiqua" w:hAnsi="Book Antiqua"/>
        </w:rPr>
        <w:t>: 15-22 [PMID: 8748406 DOI: 10.1007/BF00336807]</w:t>
      </w:r>
    </w:p>
    <w:p w14:paraId="6B37C427"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13 </w:t>
      </w:r>
      <w:proofErr w:type="spellStart"/>
      <w:r w:rsidRPr="00DF4AE3">
        <w:rPr>
          <w:rFonts w:ascii="Book Antiqua" w:hAnsi="Book Antiqua"/>
          <w:b/>
          <w:bCs/>
        </w:rPr>
        <w:t>Younossi</w:t>
      </w:r>
      <w:proofErr w:type="spellEnd"/>
      <w:r w:rsidRPr="00DF4AE3">
        <w:rPr>
          <w:rFonts w:ascii="Book Antiqua" w:hAnsi="Book Antiqua"/>
          <w:b/>
          <w:bCs/>
        </w:rPr>
        <w:t xml:space="preserve"> ZM</w:t>
      </w:r>
      <w:r w:rsidRPr="00DF4AE3">
        <w:rPr>
          <w:rFonts w:ascii="Book Antiqua" w:hAnsi="Book Antiqua"/>
        </w:rPr>
        <w:t xml:space="preserve">, Koenig AB, </w:t>
      </w:r>
      <w:proofErr w:type="spellStart"/>
      <w:r w:rsidRPr="00DF4AE3">
        <w:rPr>
          <w:rFonts w:ascii="Book Antiqua" w:hAnsi="Book Antiqua"/>
        </w:rPr>
        <w:t>Abdelatif</w:t>
      </w:r>
      <w:proofErr w:type="spellEnd"/>
      <w:r w:rsidRPr="00DF4AE3">
        <w:rPr>
          <w:rFonts w:ascii="Book Antiqua" w:hAnsi="Book Antiqua"/>
        </w:rPr>
        <w:t xml:space="preserve"> D, </w:t>
      </w:r>
      <w:proofErr w:type="spellStart"/>
      <w:r w:rsidRPr="00DF4AE3">
        <w:rPr>
          <w:rFonts w:ascii="Book Antiqua" w:hAnsi="Book Antiqua"/>
        </w:rPr>
        <w:t>Fazel</w:t>
      </w:r>
      <w:proofErr w:type="spellEnd"/>
      <w:r w:rsidRPr="00DF4AE3">
        <w:rPr>
          <w:rFonts w:ascii="Book Antiqua" w:hAnsi="Book Antiqua"/>
        </w:rPr>
        <w:t xml:space="preserve"> Y, Henry L, </w:t>
      </w:r>
      <w:proofErr w:type="spellStart"/>
      <w:r w:rsidRPr="00DF4AE3">
        <w:rPr>
          <w:rFonts w:ascii="Book Antiqua" w:hAnsi="Book Antiqua"/>
        </w:rPr>
        <w:t>Wymer</w:t>
      </w:r>
      <w:proofErr w:type="spellEnd"/>
      <w:r w:rsidRPr="00DF4AE3">
        <w:rPr>
          <w:rFonts w:ascii="Book Antiqua" w:hAnsi="Book Antiqua"/>
        </w:rPr>
        <w:t xml:space="preserve"> M. Global epidemiology of nonalcoholic fatty liver disease-Meta-analytic assessment of prevalence, incidence, and outcomes. </w:t>
      </w:r>
      <w:r w:rsidRPr="00DF4AE3">
        <w:rPr>
          <w:rFonts w:ascii="Book Antiqua" w:hAnsi="Book Antiqua"/>
          <w:i/>
          <w:iCs/>
        </w:rPr>
        <w:t>Hepatology</w:t>
      </w:r>
      <w:r w:rsidRPr="00DF4AE3">
        <w:rPr>
          <w:rFonts w:ascii="Book Antiqua" w:hAnsi="Book Antiqua"/>
        </w:rPr>
        <w:t xml:space="preserve"> 2016; </w:t>
      </w:r>
      <w:r w:rsidRPr="00DF4AE3">
        <w:rPr>
          <w:rFonts w:ascii="Book Antiqua" w:hAnsi="Book Antiqua"/>
          <w:b/>
          <w:bCs/>
        </w:rPr>
        <w:t>64</w:t>
      </w:r>
      <w:r w:rsidRPr="00DF4AE3">
        <w:rPr>
          <w:rFonts w:ascii="Book Antiqua" w:hAnsi="Book Antiqua"/>
        </w:rPr>
        <w:t>: 73-84 [PMID: 26707365 DOI: 10.1002/hep.28431]</w:t>
      </w:r>
    </w:p>
    <w:p w14:paraId="556CEA6D" w14:textId="77777777" w:rsidR="00822891" w:rsidRPr="00DF4AE3" w:rsidRDefault="00822891" w:rsidP="007651D6">
      <w:pPr>
        <w:spacing w:line="360" w:lineRule="auto"/>
        <w:jc w:val="both"/>
        <w:rPr>
          <w:rFonts w:ascii="Book Antiqua" w:hAnsi="Book Antiqua"/>
        </w:rPr>
      </w:pPr>
      <w:r w:rsidRPr="00DF4AE3">
        <w:rPr>
          <w:rFonts w:ascii="Book Antiqua" w:hAnsi="Book Antiqua"/>
        </w:rPr>
        <w:lastRenderedPageBreak/>
        <w:t xml:space="preserve">14 </w:t>
      </w:r>
      <w:proofErr w:type="gramStart"/>
      <w:r w:rsidRPr="00DF4AE3">
        <w:rPr>
          <w:rFonts w:ascii="Book Antiqua" w:hAnsi="Book Antiqua"/>
          <w:b/>
          <w:bCs/>
        </w:rPr>
        <w:t>Gao</w:t>
      </w:r>
      <w:proofErr w:type="gramEnd"/>
      <w:r w:rsidRPr="00DF4AE3">
        <w:rPr>
          <w:rFonts w:ascii="Book Antiqua" w:hAnsi="Book Antiqua"/>
          <w:b/>
          <w:bCs/>
        </w:rPr>
        <w:t xml:space="preserve"> X</w:t>
      </w:r>
      <w:r w:rsidRPr="00DF4AE3">
        <w:rPr>
          <w:rFonts w:ascii="Book Antiqua" w:hAnsi="Book Antiqua"/>
        </w:rPr>
        <w:t xml:space="preserve">, Fan JG; Study Group of Liver and Metabolism, Chinese Society of Endocrinology. Diagnosis and management of non-alcoholic fatty liver disease and related metabolic disorders: consensus statement from the Study Group of Liver and Metabolism, Chinese Society of Endocrinology. </w:t>
      </w:r>
      <w:r w:rsidRPr="00DF4AE3">
        <w:rPr>
          <w:rFonts w:ascii="Book Antiqua" w:hAnsi="Book Antiqua"/>
          <w:i/>
          <w:iCs/>
        </w:rPr>
        <w:t>J Diabetes</w:t>
      </w:r>
      <w:r w:rsidRPr="00DF4AE3">
        <w:rPr>
          <w:rFonts w:ascii="Book Antiqua" w:hAnsi="Book Antiqua"/>
        </w:rPr>
        <w:t xml:space="preserve"> 2013; </w:t>
      </w:r>
      <w:r w:rsidRPr="00DF4AE3">
        <w:rPr>
          <w:rFonts w:ascii="Book Antiqua" w:hAnsi="Book Antiqua"/>
          <w:b/>
          <w:bCs/>
        </w:rPr>
        <w:t>5</w:t>
      </w:r>
      <w:r w:rsidRPr="00DF4AE3">
        <w:rPr>
          <w:rFonts w:ascii="Book Antiqua" w:hAnsi="Book Antiqua"/>
        </w:rPr>
        <w:t>: 406-415 [PMID: 23560695 DOI: 10.1111/1753-0407.12056]</w:t>
      </w:r>
    </w:p>
    <w:p w14:paraId="4E6A44EB"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15 </w:t>
      </w:r>
      <w:r w:rsidRPr="00DF4AE3">
        <w:rPr>
          <w:rFonts w:ascii="Book Antiqua" w:hAnsi="Book Antiqua"/>
          <w:b/>
          <w:bCs/>
        </w:rPr>
        <w:t>Spitzer AL</w:t>
      </w:r>
      <w:r w:rsidRPr="00DF4AE3">
        <w:rPr>
          <w:rFonts w:ascii="Book Antiqua" w:hAnsi="Book Antiqua"/>
        </w:rPr>
        <w:t xml:space="preserve">, Lao OB, Dick AA, </w:t>
      </w:r>
      <w:proofErr w:type="spellStart"/>
      <w:r w:rsidRPr="00DF4AE3">
        <w:rPr>
          <w:rFonts w:ascii="Book Antiqua" w:hAnsi="Book Antiqua"/>
        </w:rPr>
        <w:t>Bakthavatsalam</w:t>
      </w:r>
      <w:proofErr w:type="spellEnd"/>
      <w:r w:rsidRPr="00DF4AE3">
        <w:rPr>
          <w:rFonts w:ascii="Book Antiqua" w:hAnsi="Book Antiqua"/>
        </w:rPr>
        <w:t xml:space="preserve"> R, </w:t>
      </w:r>
      <w:proofErr w:type="spellStart"/>
      <w:r w:rsidRPr="00DF4AE3">
        <w:rPr>
          <w:rFonts w:ascii="Book Antiqua" w:hAnsi="Book Antiqua"/>
        </w:rPr>
        <w:t>Halldorson</w:t>
      </w:r>
      <w:proofErr w:type="spellEnd"/>
      <w:r w:rsidRPr="00DF4AE3">
        <w:rPr>
          <w:rFonts w:ascii="Book Antiqua" w:hAnsi="Book Antiqua"/>
        </w:rPr>
        <w:t xml:space="preserve"> JB, </w:t>
      </w:r>
      <w:proofErr w:type="spellStart"/>
      <w:r w:rsidRPr="00DF4AE3">
        <w:rPr>
          <w:rFonts w:ascii="Book Antiqua" w:hAnsi="Book Antiqua"/>
        </w:rPr>
        <w:t>Yeh</w:t>
      </w:r>
      <w:proofErr w:type="spellEnd"/>
      <w:r w:rsidRPr="00DF4AE3">
        <w:rPr>
          <w:rFonts w:ascii="Book Antiqua" w:hAnsi="Book Antiqua"/>
        </w:rPr>
        <w:t xml:space="preserve"> MM, Upton MP, Reyes JD, Perkins JD. The biopsied donor liver: incorporating </w:t>
      </w:r>
      <w:proofErr w:type="spellStart"/>
      <w:r w:rsidRPr="00DF4AE3">
        <w:rPr>
          <w:rFonts w:ascii="Book Antiqua" w:hAnsi="Book Antiqua"/>
        </w:rPr>
        <w:t>macrosteatosis</w:t>
      </w:r>
      <w:proofErr w:type="spellEnd"/>
      <w:r w:rsidRPr="00DF4AE3">
        <w:rPr>
          <w:rFonts w:ascii="Book Antiqua" w:hAnsi="Book Antiqua"/>
        </w:rPr>
        <w:t xml:space="preserve"> into high-risk donor assessment. </w:t>
      </w:r>
      <w:r w:rsidRPr="00DF4AE3">
        <w:rPr>
          <w:rFonts w:ascii="Book Antiqua" w:hAnsi="Book Antiqua"/>
          <w:i/>
          <w:iCs/>
        </w:rPr>
        <w:t xml:space="preserve">Liver </w:t>
      </w:r>
      <w:proofErr w:type="spellStart"/>
      <w:r w:rsidRPr="00DF4AE3">
        <w:rPr>
          <w:rFonts w:ascii="Book Antiqua" w:hAnsi="Book Antiqua"/>
          <w:i/>
          <w:iCs/>
        </w:rPr>
        <w:t>Transpl</w:t>
      </w:r>
      <w:proofErr w:type="spellEnd"/>
      <w:r w:rsidRPr="00DF4AE3">
        <w:rPr>
          <w:rFonts w:ascii="Book Antiqua" w:hAnsi="Book Antiqua"/>
        </w:rPr>
        <w:t xml:space="preserve"> 2010; </w:t>
      </w:r>
      <w:r w:rsidRPr="00DF4AE3">
        <w:rPr>
          <w:rFonts w:ascii="Book Antiqua" w:hAnsi="Book Antiqua"/>
          <w:b/>
          <w:bCs/>
        </w:rPr>
        <w:t>16</w:t>
      </w:r>
      <w:r w:rsidRPr="00DF4AE3">
        <w:rPr>
          <w:rFonts w:ascii="Book Antiqua" w:hAnsi="Book Antiqua"/>
        </w:rPr>
        <w:t>: 874-884 [PMID: 20583086 DOI: 10.1002/lt.22085]</w:t>
      </w:r>
    </w:p>
    <w:p w14:paraId="5DE2C5BC"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16 </w:t>
      </w:r>
      <w:proofErr w:type="spellStart"/>
      <w:r w:rsidRPr="00DF4AE3">
        <w:rPr>
          <w:rFonts w:ascii="Book Antiqua" w:hAnsi="Book Antiqua"/>
          <w:b/>
          <w:bCs/>
        </w:rPr>
        <w:t>Kromrey</w:t>
      </w:r>
      <w:proofErr w:type="spellEnd"/>
      <w:r w:rsidRPr="00DF4AE3">
        <w:rPr>
          <w:rFonts w:ascii="Book Antiqua" w:hAnsi="Book Antiqua"/>
          <w:b/>
          <w:bCs/>
        </w:rPr>
        <w:t xml:space="preserve"> ML</w:t>
      </w:r>
      <w:r w:rsidRPr="00DF4AE3">
        <w:rPr>
          <w:rFonts w:ascii="Book Antiqua" w:hAnsi="Book Antiqua"/>
        </w:rPr>
        <w:t xml:space="preserve">, </w:t>
      </w:r>
      <w:proofErr w:type="spellStart"/>
      <w:r w:rsidRPr="00DF4AE3">
        <w:rPr>
          <w:rFonts w:ascii="Book Antiqua" w:hAnsi="Book Antiqua"/>
        </w:rPr>
        <w:t>Ittermann</w:t>
      </w:r>
      <w:proofErr w:type="spellEnd"/>
      <w:r w:rsidRPr="00DF4AE3">
        <w:rPr>
          <w:rFonts w:ascii="Book Antiqua" w:hAnsi="Book Antiqua"/>
        </w:rPr>
        <w:t xml:space="preserve"> T, </w:t>
      </w:r>
      <w:proofErr w:type="spellStart"/>
      <w:r w:rsidRPr="00DF4AE3">
        <w:rPr>
          <w:rFonts w:ascii="Book Antiqua" w:hAnsi="Book Antiqua"/>
        </w:rPr>
        <w:t>vWahsen</w:t>
      </w:r>
      <w:proofErr w:type="spellEnd"/>
      <w:r w:rsidRPr="00DF4AE3">
        <w:rPr>
          <w:rFonts w:ascii="Book Antiqua" w:hAnsi="Book Antiqua"/>
        </w:rPr>
        <w:t xml:space="preserve"> C, </w:t>
      </w:r>
      <w:proofErr w:type="spellStart"/>
      <w:r w:rsidRPr="00DF4AE3">
        <w:rPr>
          <w:rFonts w:ascii="Book Antiqua" w:hAnsi="Book Antiqua"/>
        </w:rPr>
        <w:t>Plodeck</w:t>
      </w:r>
      <w:proofErr w:type="spellEnd"/>
      <w:r w:rsidRPr="00DF4AE3">
        <w:rPr>
          <w:rFonts w:ascii="Book Antiqua" w:hAnsi="Book Antiqua"/>
        </w:rPr>
        <w:t xml:space="preserve"> V, </w:t>
      </w:r>
      <w:proofErr w:type="spellStart"/>
      <w:r w:rsidRPr="00DF4AE3">
        <w:rPr>
          <w:rFonts w:ascii="Book Antiqua" w:hAnsi="Book Antiqua"/>
        </w:rPr>
        <w:t>Seppelt</w:t>
      </w:r>
      <w:proofErr w:type="spellEnd"/>
      <w:r w:rsidRPr="00DF4AE3">
        <w:rPr>
          <w:rFonts w:ascii="Book Antiqua" w:hAnsi="Book Antiqua"/>
        </w:rPr>
        <w:t xml:space="preserve"> D, Hoffmann RT, </w:t>
      </w:r>
      <w:proofErr w:type="spellStart"/>
      <w:r w:rsidRPr="00DF4AE3">
        <w:rPr>
          <w:rFonts w:ascii="Book Antiqua" w:hAnsi="Book Antiqua"/>
        </w:rPr>
        <w:t>Heiss</w:t>
      </w:r>
      <w:proofErr w:type="spellEnd"/>
      <w:r w:rsidRPr="00DF4AE3">
        <w:rPr>
          <w:rFonts w:ascii="Book Antiqua" w:hAnsi="Book Antiqua"/>
        </w:rPr>
        <w:t xml:space="preserve"> P, </w:t>
      </w:r>
      <w:proofErr w:type="spellStart"/>
      <w:r w:rsidRPr="00DF4AE3">
        <w:rPr>
          <w:rFonts w:ascii="Book Antiqua" w:hAnsi="Book Antiqua"/>
        </w:rPr>
        <w:t>Kühn</w:t>
      </w:r>
      <w:proofErr w:type="spellEnd"/>
      <w:r w:rsidRPr="00DF4AE3">
        <w:rPr>
          <w:rFonts w:ascii="Book Antiqua" w:hAnsi="Book Antiqua"/>
        </w:rPr>
        <w:t xml:space="preserve"> JP. Reference values of liver volume in Caucasian population and factors influencing liver size. </w:t>
      </w:r>
      <w:proofErr w:type="spellStart"/>
      <w:r w:rsidRPr="00DF4AE3">
        <w:rPr>
          <w:rFonts w:ascii="Book Antiqua" w:hAnsi="Book Antiqua"/>
          <w:i/>
          <w:iCs/>
        </w:rPr>
        <w:t>Eur</w:t>
      </w:r>
      <w:proofErr w:type="spellEnd"/>
      <w:r w:rsidRPr="00DF4AE3">
        <w:rPr>
          <w:rFonts w:ascii="Book Antiqua" w:hAnsi="Book Antiqua"/>
          <w:i/>
          <w:iCs/>
        </w:rPr>
        <w:t xml:space="preserve"> J </w:t>
      </w:r>
      <w:proofErr w:type="spellStart"/>
      <w:r w:rsidRPr="00DF4AE3">
        <w:rPr>
          <w:rFonts w:ascii="Book Antiqua" w:hAnsi="Book Antiqua"/>
          <w:i/>
          <w:iCs/>
        </w:rPr>
        <w:t>Radiol</w:t>
      </w:r>
      <w:proofErr w:type="spellEnd"/>
      <w:r w:rsidRPr="00DF4AE3">
        <w:rPr>
          <w:rFonts w:ascii="Book Antiqua" w:hAnsi="Book Antiqua"/>
        </w:rPr>
        <w:t xml:space="preserve"> 2018; </w:t>
      </w:r>
      <w:r w:rsidRPr="00DF4AE3">
        <w:rPr>
          <w:rFonts w:ascii="Book Antiqua" w:hAnsi="Book Antiqua"/>
          <w:b/>
          <w:bCs/>
        </w:rPr>
        <w:t>106</w:t>
      </w:r>
      <w:r w:rsidRPr="00DF4AE3">
        <w:rPr>
          <w:rFonts w:ascii="Book Antiqua" w:hAnsi="Book Antiqua"/>
        </w:rPr>
        <w:t>: 32-37 [PMID: 30150048 DOI: 10.1016/j.ejrad.2018.07.005]</w:t>
      </w:r>
    </w:p>
    <w:p w14:paraId="5FC89962"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17 </w:t>
      </w:r>
      <w:proofErr w:type="spellStart"/>
      <w:r w:rsidRPr="00DF4AE3">
        <w:rPr>
          <w:rFonts w:ascii="Book Antiqua" w:hAnsi="Book Antiqua"/>
          <w:b/>
          <w:bCs/>
        </w:rPr>
        <w:t>Bian</w:t>
      </w:r>
      <w:proofErr w:type="spellEnd"/>
      <w:r w:rsidRPr="00DF4AE3">
        <w:rPr>
          <w:rFonts w:ascii="Book Antiqua" w:hAnsi="Book Antiqua"/>
          <w:b/>
          <w:bCs/>
        </w:rPr>
        <w:t xml:space="preserve"> H</w:t>
      </w:r>
      <w:r w:rsidRPr="00DF4AE3">
        <w:rPr>
          <w:rFonts w:ascii="Book Antiqua" w:hAnsi="Book Antiqua"/>
        </w:rPr>
        <w:t xml:space="preserve">, </w:t>
      </w:r>
      <w:proofErr w:type="spellStart"/>
      <w:r w:rsidRPr="00DF4AE3">
        <w:rPr>
          <w:rFonts w:ascii="Book Antiqua" w:hAnsi="Book Antiqua"/>
        </w:rPr>
        <w:t>Hakkarainen</w:t>
      </w:r>
      <w:proofErr w:type="spellEnd"/>
      <w:r w:rsidRPr="00DF4AE3">
        <w:rPr>
          <w:rFonts w:ascii="Book Antiqua" w:hAnsi="Book Antiqua"/>
        </w:rPr>
        <w:t xml:space="preserve"> A, Zhou Y, </w:t>
      </w:r>
      <w:proofErr w:type="spellStart"/>
      <w:r w:rsidRPr="00DF4AE3">
        <w:rPr>
          <w:rFonts w:ascii="Book Antiqua" w:hAnsi="Book Antiqua"/>
        </w:rPr>
        <w:t>Lundbom</w:t>
      </w:r>
      <w:proofErr w:type="spellEnd"/>
      <w:r w:rsidRPr="00DF4AE3">
        <w:rPr>
          <w:rFonts w:ascii="Book Antiqua" w:hAnsi="Book Antiqua"/>
        </w:rPr>
        <w:t xml:space="preserve"> N, </w:t>
      </w:r>
      <w:proofErr w:type="spellStart"/>
      <w:r w:rsidRPr="00DF4AE3">
        <w:rPr>
          <w:rFonts w:ascii="Book Antiqua" w:hAnsi="Book Antiqua"/>
        </w:rPr>
        <w:t>Olkkonen</w:t>
      </w:r>
      <w:proofErr w:type="spellEnd"/>
      <w:r w:rsidRPr="00DF4AE3">
        <w:rPr>
          <w:rFonts w:ascii="Book Antiqua" w:hAnsi="Book Antiqua"/>
        </w:rPr>
        <w:t xml:space="preserve"> VM, </w:t>
      </w:r>
      <w:proofErr w:type="spellStart"/>
      <w:r w:rsidRPr="00DF4AE3">
        <w:rPr>
          <w:rFonts w:ascii="Book Antiqua" w:hAnsi="Book Antiqua"/>
        </w:rPr>
        <w:t>Yki-Järvinen</w:t>
      </w:r>
      <w:proofErr w:type="spellEnd"/>
      <w:r w:rsidRPr="00DF4AE3">
        <w:rPr>
          <w:rFonts w:ascii="Book Antiqua" w:hAnsi="Book Antiqua"/>
        </w:rPr>
        <w:t xml:space="preserve"> H. Impact of non-alcoholic fatty liver disease on liver volume in humans. </w:t>
      </w:r>
      <w:proofErr w:type="spellStart"/>
      <w:r w:rsidRPr="00DF4AE3">
        <w:rPr>
          <w:rFonts w:ascii="Book Antiqua" w:hAnsi="Book Antiqua"/>
          <w:i/>
          <w:iCs/>
        </w:rPr>
        <w:t>Hepatol</w:t>
      </w:r>
      <w:proofErr w:type="spellEnd"/>
      <w:r w:rsidRPr="00DF4AE3">
        <w:rPr>
          <w:rFonts w:ascii="Book Antiqua" w:hAnsi="Book Antiqua"/>
          <w:i/>
          <w:iCs/>
        </w:rPr>
        <w:t xml:space="preserve"> Res</w:t>
      </w:r>
      <w:r w:rsidRPr="00DF4AE3">
        <w:rPr>
          <w:rFonts w:ascii="Book Antiqua" w:hAnsi="Book Antiqua"/>
        </w:rPr>
        <w:t xml:space="preserve"> 2015; </w:t>
      </w:r>
      <w:r w:rsidRPr="00DF4AE3">
        <w:rPr>
          <w:rFonts w:ascii="Book Antiqua" w:hAnsi="Book Antiqua"/>
          <w:b/>
          <w:bCs/>
        </w:rPr>
        <w:t>45</w:t>
      </w:r>
      <w:r w:rsidRPr="00DF4AE3">
        <w:rPr>
          <w:rFonts w:ascii="Book Antiqua" w:hAnsi="Book Antiqua"/>
        </w:rPr>
        <w:t>: 210-219 [PMID: 24698021 DOI: 10.1111/hepr.12338]</w:t>
      </w:r>
    </w:p>
    <w:p w14:paraId="2DB12782"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18 </w:t>
      </w:r>
      <w:proofErr w:type="spellStart"/>
      <w:r w:rsidRPr="00DF4AE3">
        <w:rPr>
          <w:rFonts w:ascii="Book Antiqua" w:hAnsi="Book Antiqua"/>
          <w:b/>
          <w:bCs/>
        </w:rPr>
        <w:t>Yoshizumi</w:t>
      </w:r>
      <w:proofErr w:type="spellEnd"/>
      <w:r w:rsidRPr="00DF4AE3">
        <w:rPr>
          <w:rFonts w:ascii="Book Antiqua" w:hAnsi="Book Antiqua"/>
          <w:b/>
          <w:bCs/>
        </w:rPr>
        <w:t xml:space="preserve"> T</w:t>
      </w:r>
      <w:r w:rsidRPr="00DF4AE3">
        <w:rPr>
          <w:rFonts w:ascii="Book Antiqua" w:hAnsi="Book Antiqua"/>
        </w:rPr>
        <w:t xml:space="preserve">, </w:t>
      </w:r>
      <w:proofErr w:type="spellStart"/>
      <w:r w:rsidRPr="00DF4AE3">
        <w:rPr>
          <w:rFonts w:ascii="Book Antiqua" w:hAnsi="Book Antiqua"/>
        </w:rPr>
        <w:t>Gondolesi</w:t>
      </w:r>
      <w:proofErr w:type="spellEnd"/>
      <w:r w:rsidRPr="00DF4AE3">
        <w:rPr>
          <w:rFonts w:ascii="Book Antiqua" w:hAnsi="Book Antiqua"/>
        </w:rPr>
        <w:t xml:space="preserve"> GE, </w:t>
      </w:r>
      <w:proofErr w:type="spellStart"/>
      <w:r w:rsidRPr="00DF4AE3">
        <w:rPr>
          <w:rFonts w:ascii="Book Antiqua" w:hAnsi="Book Antiqua"/>
        </w:rPr>
        <w:t>Bodian</w:t>
      </w:r>
      <w:proofErr w:type="spellEnd"/>
      <w:r w:rsidRPr="00DF4AE3">
        <w:rPr>
          <w:rFonts w:ascii="Book Antiqua" w:hAnsi="Book Antiqua"/>
        </w:rPr>
        <w:t xml:space="preserve"> CA, Jeon H, Schwartz ME, </w:t>
      </w:r>
      <w:proofErr w:type="spellStart"/>
      <w:r w:rsidRPr="00DF4AE3">
        <w:rPr>
          <w:rFonts w:ascii="Book Antiqua" w:hAnsi="Book Antiqua"/>
        </w:rPr>
        <w:t>Fishbein</w:t>
      </w:r>
      <w:proofErr w:type="spellEnd"/>
      <w:r w:rsidRPr="00DF4AE3">
        <w:rPr>
          <w:rFonts w:ascii="Book Antiqua" w:hAnsi="Book Antiqua"/>
        </w:rPr>
        <w:t xml:space="preserve"> TM, Miller CM, </w:t>
      </w:r>
      <w:proofErr w:type="spellStart"/>
      <w:r w:rsidRPr="00DF4AE3">
        <w:rPr>
          <w:rFonts w:ascii="Book Antiqua" w:hAnsi="Book Antiqua"/>
        </w:rPr>
        <w:t>Emre</w:t>
      </w:r>
      <w:proofErr w:type="spellEnd"/>
      <w:r w:rsidRPr="00DF4AE3">
        <w:rPr>
          <w:rFonts w:ascii="Book Antiqua" w:hAnsi="Book Antiqua"/>
        </w:rPr>
        <w:t xml:space="preserve"> S. </w:t>
      </w:r>
      <w:proofErr w:type="gramStart"/>
      <w:r w:rsidRPr="00DF4AE3">
        <w:rPr>
          <w:rFonts w:ascii="Book Antiqua" w:hAnsi="Book Antiqua"/>
        </w:rPr>
        <w:t>A simple new formula to assess liver weight.</w:t>
      </w:r>
      <w:proofErr w:type="gramEnd"/>
      <w:r w:rsidRPr="00DF4AE3">
        <w:rPr>
          <w:rFonts w:ascii="Book Antiqua" w:hAnsi="Book Antiqua"/>
        </w:rPr>
        <w:t xml:space="preserve"> </w:t>
      </w:r>
      <w:r w:rsidRPr="00DF4AE3">
        <w:rPr>
          <w:rFonts w:ascii="Book Antiqua" w:hAnsi="Book Antiqua"/>
          <w:i/>
          <w:iCs/>
        </w:rPr>
        <w:t>Transplant Proc</w:t>
      </w:r>
      <w:r w:rsidRPr="00DF4AE3">
        <w:rPr>
          <w:rFonts w:ascii="Book Antiqua" w:hAnsi="Book Antiqua"/>
        </w:rPr>
        <w:t xml:space="preserve"> 2003; </w:t>
      </w:r>
      <w:r w:rsidRPr="00DF4AE3">
        <w:rPr>
          <w:rFonts w:ascii="Book Antiqua" w:hAnsi="Book Antiqua"/>
          <w:b/>
          <w:bCs/>
        </w:rPr>
        <w:t>35</w:t>
      </w:r>
      <w:r w:rsidRPr="00DF4AE3">
        <w:rPr>
          <w:rFonts w:ascii="Book Antiqua" w:hAnsi="Book Antiqua"/>
        </w:rPr>
        <w:t>: 1415-1420 [PMID: 12826175 DOI: 10.1016/s0041-1345(03)00482-2]</w:t>
      </w:r>
    </w:p>
    <w:p w14:paraId="00457714"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19 </w:t>
      </w:r>
      <w:proofErr w:type="spellStart"/>
      <w:r w:rsidRPr="00DF4AE3">
        <w:rPr>
          <w:rFonts w:ascii="Book Antiqua" w:hAnsi="Book Antiqua"/>
          <w:b/>
          <w:bCs/>
        </w:rPr>
        <w:t>Saadeh</w:t>
      </w:r>
      <w:proofErr w:type="spellEnd"/>
      <w:r w:rsidRPr="00DF4AE3">
        <w:rPr>
          <w:rFonts w:ascii="Book Antiqua" w:hAnsi="Book Antiqua"/>
          <w:b/>
          <w:bCs/>
        </w:rPr>
        <w:t xml:space="preserve"> S</w:t>
      </w:r>
      <w:r w:rsidRPr="00DF4AE3">
        <w:rPr>
          <w:rFonts w:ascii="Book Antiqua" w:hAnsi="Book Antiqua"/>
        </w:rPr>
        <w:t xml:space="preserve">, </w:t>
      </w:r>
      <w:proofErr w:type="spellStart"/>
      <w:r w:rsidRPr="00DF4AE3">
        <w:rPr>
          <w:rFonts w:ascii="Book Antiqua" w:hAnsi="Book Antiqua"/>
        </w:rPr>
        <w:t>Younossi</w:t>
      </w:r>
      <w:proofErr w:type="spellEnd"/>
      <w:r w:rsidRPr="00DF4AE3">
        <w:rPr>
          <w:rFonts w:ascii="Book Antiqua" w:hAnsi="Book Antiqua"/>
        </w:rPr>
        <w:t xml:space="preserve"> ZM, Remer EM, </w:t>
      </w:r>
      <w:proofErr w:type="spellStart"/>
      <w:r w:rsidRPr="00DF4AE3">
        <w:rPr>
          <w:rFonts w:ascii="Book Antiqua" w:hAnsi="Book Antiqua"/>
        </w:rPr>
        <w:t>Gramlich</w:t>
      </w:r>
      <w:proofErr w:type="spellEnd"/>
      <w:r w:rsidRPr="00DF4AE3">
        <w:rPr>
          <w:rFonts w:ascii="Book Antiqua" w:hAnsi="Book Antiqua"/>
        </w:rPr>
        <w:t xml:space="preserve"> T, Ong JP, Hurley M, Mullen KD, Cooper JN, Sheridan MJ. </w:t>
      </w:r>
      <w:proofErr w:type="gramStart"/>
      <w:r w:rsidRPr="00DF4AE3">
        <w:rPr>
          <w:rFonts w:ascii="Book Antiqua" w:hAnsi="Book Antiqua"/>
        </w:rPr>
        <w:t>The utility of radiological imaging in nonalcoholic fatty liver disease.</w:t>
      </w:r>
      <w:proofErr w:type="gramEnd"/>
      <w:r w:rsidRPr="00DF4AE3">
        <w:rPr>
          <w:rFonts w:ascii="Book Antiqua" w:hAnsi="Book Antiqua"/>
        </w:rPr>
        <w:t xml:space="preserve"> </w:t>
      </w:r>
      <w:r w:rsidRPr="00DF4AE3">
        <w:rPr>
          <w:rFonts w:ascii="Book Antiqua" w:hAnsi="Book Antiqua"/>
          <w:i/>
          <w:iCs/>
        </w:rPr>
        <w:t>Gastroenterology</w:t>
      </w:r>
      <w:r w:rsidRPr="00DF4AE3">
        <w:rPr>
          <w:rFonts w:ascii="Book Antiqua" w:hAnsi="Book Antiqua"/>
        </w:rPr>
        <w:t xml:space="preserve"> 2002; </w:t>
      </w:r>
      <w:r w:rsidRPr="00DF4AE3">
        <w:rPr>
          <w:rFonts w:ascii="Book Antiqua" w:hAnsi="Book Antiqua"/>
          <w:b/>
          <w:bCs/>
        </w:rPr>
        <w:t>123</w:t>
      </w:r>
      <w:r w:rsidRPr="00DF4AE3">
        <w:rPr>
          <w:rFonts w:ascii="Book Antiqua" w:hAnsi="Book Antiqua"/>
        </w:rPr>
        <w:t>: 745-750 [PMID: 12198701 DOI: 10.1053/gast.2002.35354]</w:t>
      </w:r>
    </w:p>
    <w:p w14:paraId="03F5ED5F"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20 </w:t>
      </w:r>
      <w:proofErr w:type="spellStart"/>
      <w:r w:rsidRPr="00DF4AE3">
        <w:rPr>
          <w:rFonts w:ascii="Book Antiqua" w:hAnsi="Book Antiqua"/>
          <w:b/>
          <w:bCs/>
        </w:rPr>
        <w:t>Kleiner</w:t>
      </w:r>
      <w:proofErr w:type="spellEnd"/>
      <w:r w:rsidRPr="00DF4AE3">
        <w:rPr>
          <w:rFonts w:ascii="Book Antiqua" w:hAnsi="Book Antiqua"/>
          <w:b/>
          <w:bCs/>
        </w:rPr>
        <w:t xml:space="preserve"> DE</w:t>
      </w:r>
      <w:r w:rsidRPr="00DF4AE3">
        <w:rPr>
          <w:rFonts w:ascii="Book Antiqua" w:hAnsi="Book Antiqua"/>
        </w:rPr>
        <w:t xml:space="preserve">, Brunt EM, Van Natta M, </w:t>
      </w:r>
      <w:proofErr w:type="spellStart"/>
      <w:r w:rsidRPr="00DF4AE3">
        <w:rPr>
          <w:rFonts w:ascii="Book Antiqua" w:hAnsi="Book Antiqua"/>
        </w:rPr>
        <w:t>Behling</w:t>
      </w:r>
      <w:proofErr w:type="spellEnd"/>
      <w:r w:rsidRPr="00DF4AE3">
        <w:rPr>
          <w:rFonts w:ascii="Book Antiqua" w:hAnsi="Book Antiqua"/>
        </w:rPr>
        <w:t xml:space="preserve"> C, </w:t>
      </w:r>
      <w:proofErr w:type="spellStart"/>
      <w:r w:rsidRPr="00DF4AE3">
        <w:rPr>
          <w:rFonts w:ascii="Book Antiqua" w:hAnsi="Book Antiqua"/>
        </w:rPr>
        <w:t>Contos</w:t>
      </w:r>
      <w:proofErr w:type="spellEnd"/>
      <w:r w:rsidRPr="00DF4AE3">
        <w:rPr>
          <w:rFonts w:ascii="Book Antiqua" w:hAnsi="Book Antiqua"/>
        </w:rPr>
        <w:t xml:space="preserve"> MJ, Cummings OW, Ferrell LD, Liu YC, </w:t>
      </w:r>
      <w:proofErr w:type="spellStart"/>
      <w:r w:rsidRPr="00DF4AE3">
        <w:rPr>
          <w:rFonts w:ascii="Book Antiqua" w:hAnsi="Book Antiqua"/>
        </w:rPr>
        <w:t>Torbenson</w:t>
      </w:r>
      <w:proofErr w:type="spellEnd"/>
      <w:r w:rsidRPr="00DF4AE3">
        <w:rPr>
          <w:rFonts w:ascii="Book Antiqua" w:hAnsi="Book Antiqua"/>
        </w:rPr>
        <w:t xml:space="preserve"> MS, </w:t>
      </w:r>
      <w:proofErr w:type="spellStart"/>
      <w:r w:rsidRPr="00DF4AE3">
        <w:rPr>
          <w:rFonts w:ascii="Book Antiqua" w:hAnsi="Book Antiqua"/>
        </w:rPr>
        <w:t>Unalp-Arida</w:t>
      </w:r>
      <w:proofErr w:type="spellEnd"/>
      <w:r w:rsidRPr="00DF4AE3">
        <w:rPr>
          <w:rFonts w:ascii="Book Antiqua" w:hAnsi="Book Antiqua"/>
        </w:rPr>
        <w:t xml:space="preserve"> A, </w:t>
      </w:r>
      <w:proofErr w:type="spellStart"/>
      <w:r w:rsidRPr="00DF4AE3">
        <w:rPr>
          <w:rFonts w:ascii="Book Antiqua" w:hAnsi="Book Antiqua"/>
        </w:rPr>
        <w:t>Yeh</w:t>
      </w:r>
      <w:proofErr w:type="spellEnd"/>
      <w:r w:rsidRPr="00DF4AE3">
        <w:rPr>
          <w:rFonts w:ascii="Book Antiqua" w:hAnsi="Book Antiqua"/>
        </w:rPr>
        <w:t xml:space="preserve"> M, McCullough AJ, </w:t>
      </w:r>
      <w:proofErr w:type="spellStart"/>
      <w:r w:rsidRPr="00DF4AE3">
        <w:rPr>
          <w:rFonts w:ascii="Book Antiqua" w:hAnsi="Book Antiqua"/>
        </w:rPr>
        <w:t>Sanyal</w:t>
      </w:r>
      <w:proofErr w:type="spellEnd"/>
      <w:r w:rsidRPr="00DF4AE3">
        <w:rPr>
          <w:rFonts w:ascii="Book Antiqua" w:hAnsi="Book Antiqua"/>
        </w:rPr>
        <w:t xml:space="preserve"> AJ; Nonalcoholic Steatohepatitis Clinical Research Network. </w:t>
      </w:r>
      <w:proofErr w:type="gramStart"/>
      <w:r w:rsidRPr="00DF4AE3">
        <w:rPr>
          <w:rFonts w:ascii="Book Antiqua" w:hAnsi="Book Antiqua"/>
        </w:rPr>
        <w:t>Design and validation of a histological scoring system for nonalcoholic fatty liver disease.</w:t>
      </w:r>
      <w:proofErr w:type="gramEnd"/>
      <w:r w:rsidRPr="00DF4AE3">
        <w:rPr>
          <w:rFonts w:ascii="Book Antiqua" w:hAnsi="Book Antiqua"/>
        </w:rPr>
        <w:t xml:space="preserve"> </w:t>
      </w:r>
      <w:r w:rsidRPr="00DF4AE3">
        <w:rPr>
          <w:rFonts w:ascii="Book Antiqua" w:hAnsi="Book Antiqua"/>
          <w:i/>
          <w:iCs/>
        </w:rPr>
        <w:t>Hepatology</w:t>
      </w:r>
      <w:r w:rsidRPr="00DF4AE3">
        <w:rPr>
          <w:rFonts w:ascii="Book Antiqua" w:hAnsi="Book Antiqua"/>
        </w:rPr>
        <w:t xml:space="preserve"> 2005; </w:t>
      </w:r>
      <w:r w:rsidRPr="00DF4AE3">
        <w:rPr>
          <w:rFonts w:ascii="Book Antiqua" w:hAnsi="Book Antiqua"/>
          <w:b/>
          <w:bCs/>
        </w:rPr>
        <w:t>41</w:t>
      </w:r>
      <w:r w:rsidRPr="00DF4AE3">
        <w:rPr>
          <w:rFonts w:ascii="Book Antiqua" w:hAnsi="Book Antiqua"/>
        </w:rPr>
        <w:t>: 1313-1321 [PMID: 15915461 DOI: 10.1002/hep.20701]</w:t>
      </w:r>
    </w:p>
    <w:p w14:paraId="0CA00459" w14:textId="77777777" w:rsidR="00822891" w:rsidRPr="00DF4AE3" w:rsidRDefault="00822891" w:rsidP="007651D6">
      <w:pPr>
        <w:spacing w:line="360" w:lineRule="auto"/>
        <w:jc w:val="both"/>
        <w:rPr>
          <w:rFonts w:ascii="Book Antiqua" w:hAnsi="Book Antiqua"/>
        </w:rPr>
      </w:pPr>
      <w:proofErr w:type="gramStart"/>
      <w:r w:rsidRPr="00DF4AE3">
        <w:rPr>
          <w:rFonts w:ascii="Book Antiqua" w:hAnsi="Book Antiqua"/>
        </w:rPr>
        <w:lastRenderedPageBreak/>
        <w:t xml:space="preserve">21 </w:t>
      </w:r>
      <w:proofErr w:type="spellStart"/>
      <w:r w:rsidRPr="00DF4AE3">
        <w:rPr>
          <w:rFonts w:ascii="Book Antiqua" w:hAnsi="Book Antiqua"/>
          <w:b/>
          <w:bCs/>
        </w:rPr>
        <w:t>Bedossa</w:t>
      </w:r>
      <w:proofErr w:type="spellEnd"/>
      <w:r w:rsidRPr="00DF4AE3">
        <w:rPr>
          <w:rFonts w:ascii="Book Antiqua" w:hAnsi="Book Antiqua"/>
          <w:b/>
          <w:bCs/>
        </w:rPr>
        <w:t xml:space="preserve"> P</w:t>
      </w:r>
      <w:r w:rsidRPr="00DF4AE3">
        <w:rPr>
          <w:rFonts w:ascii="Book Antiqua" w:hAnsi="Book Antiqua"/>
        </w:rPr>
        <w:t>; FLIP Pathology Consortium.</w:t>
      </w:r>
      <w:proofErr w:type="gramEnd"/>
      <w:r w:rsidRPr="00DF4AE3">
        <w:rPr>
          <w:rFonts w:ascii="Book Antiqua" w:hAnsi="Book Antiqua"/>
        </w:rPr>
        <w:t xml:space="preserve"> Utility and appropriateness of the fatty liver inhibition of progression (FLIP) algorithm and steatosis, activity, and fibrosis (SAF) score in the evaluation of biopsies of nonalcoholic fatty liver disease. </w:t>
      </w:r>
      <w:r w:rsidRPr="00DF4AE3">
        <w:rPr>
          <w:rFonts w:ascii="Book Antiqua" w:hAnsi="Book Antiqua"/>
          <w:i/>
          <w:iCs/>
        </w:rPr>
        <w:t>Hepatology</w:t>
      </w:r>
      <w:r w:rsidRPr="00DF4AE3">
        <w:rPr>
          <w:rFonts w:ascii="Book Antiqua" w:hAnsi="Book Antiqua"/>
        </w:rPr>
        <w:t xml:space="preserve"> 2014; </w:t>
      </w:r>
      <w:r w:rsidRPr="00DF4AE3">
        <w:rPr>
          <w:rFonts w:ascii="Book Antiqua" w:hAnsi="Book Antiqua"/>
          <w:b/>
          <w:bCs/>
        </w:rPr>
        <w:t>60</w:t>
      </w:r>
      <w:r w:rsidRPr="00DF4AE3">
        <w:rPr>
          <w:rFonts w:ascii="Book Antiqua" w:hAnsi="Book Antiqua"/>
        </w:rPr>
        <w:t>: 565-575 [PMID: 24753132 DOI: 10.1002/hep.27173]</w:t>
      </w:r>
    </w:p>
    <w:p w14:paraId="71D379F8" w14:textId="77777777" w:rsidR="00822891" w:rsidRPr="00DF4AE3" w:rsidRDefault="00822891" w:rsidP="007651D6">
      <w:pPr>
        <w:spacing w:line="360" w:lineRule="auto"/>
        <w:jc w:val="both"/>
        <w:rPr>
          <w:rFonts w:ascii="Book Antiqua" w:hAnsi="Book Antiqua"/>
        </w:rPr>
      </w:pPr>
      <w:proofErr w:type="gramStart"/>
      <w:r w:rsidRPr="00DF4AE3">
        <w:rPr>
          <w:rFonts w:ascii="Book Antiqua" w:hAnsi="Book Antiqua"/>
        </w:rPr>
        <w:t xml:space="preserve">22 </w:t>
      </w:r>
      <w:r w:rsidRPr="00DF4AE3">
        <w:rPr>
          <w:rFonts w:ascii="Book Antiqua" w:hAnsi="Book Antiqua"/>
          <w:b/>
          <w:bCs/>
        </w:rPr>
        <w:t>Batts KP</w:t>
      </w:r>
      <w:r w:rsidRPr="00DF4AE3">
        <w:rPr>
          <w:rFonts w:ascii="Book Antiqua" w:hAnsi="Book Antiqua"/>
        </w:rPr>
        <w:t>, Ludwig J. Chronic hepatitis.</w:t>
      </w:r>
      <w:proofErr w:type="gramEnd"/>
      <w:r w:rsidRPr="00DF4AE3">
        <w:rPr>
          <w:rFonts w:ascii="Book Antiqua" w:hAnsi="Book Antiqua"/>
        </w:rPr>
        <w:t xml:space="preserve"> </w:t>
      </w:r>
      <w:proofErr w:type="gramStart"/>
      <w:r w:rsidRPr="00DF4AE3">
        <w:rPr>
          <w:rFonts w:ascii="Book Antiqua" w:hAnsi="Book Antiqua"/>
        </w:rPr>
        <w:t>An update on terminology and reporting.</w:t>
      </w:r>
      <w:proofErr w:type="gramEnd"/>
      <w:r w:rsidRPr="00DF4AE3">
        <w:rPr>
          <w:rFonts w:ascii="Book Antiqua" w:hAnsi="Book Antiqua"/>
        </w:rPr>
        <w:t xml:space="preserve"> </w:t>
      </w:r>
      <w:r w:rsidRPr="00DF4AE3">
        <w:rPr>
          <w:rFonts w:ascii="Book Antiqua" w:hAnsi="Book Antiqua"/>
          <w:i/>
          <w:iCs/>
        </w:rPr>
        <w:t xml:space="preserve">Am J </w:t>
      </w:r>
      <w:proofErr w:type="spellStart"/>
      <w:r w:rsidRPr="00DF4AE3">
        <w:rPr>
          <w:rFonts w:ascii="Book Antiqua" w:hAnsi="Book Antiqua"/>
          <w:i/>
          <w:iCs/>
        </w:rPr>
        <w:t>Surg</w:t>
      </w:r>
      <w:proofErr w:type="spellEnd"/>
      <w:r w:rsidRPr="00DF4AE3">
        <w:rPr>
          <w:rFonts w:ascii="Book Antiqua" w:hAnsi="Book Antiqua"/>
          <w:i/>
          <w:iCs/>
        </w:rPr>
        <w:t xml:space="preserve"> </w:t>
      </w:r>
      <w:proofErr w:type="spellStart"/>
      <w:r w:rsidRPr="00DF4AE3">
        <w:rPr>
          <w:rFonts w:ascii="Book Antiqua" w:hAnsi="Book Antiqua"/>
          <w:i/>
          <w:iCs/>
        </w:rPr>
        <w:t>Pathol</w:t>
      </w:r>
      <w:proofErr w:type="spellEnd"/>
      <w:r w:rsidRPr="00DF4AE3">
        <w:rPr>
          <w:rFonts w:ascii="Book Antiqua" w:hAnsi="Book Antiqua"/>
        </w:rPr>
        <w:t xml:space="preserve"> 1995; </w:t>
      </w:r>
      <w:r w:rsidRPr="00DF4AE3">
        <w:rPr>
          <w:rFonts w:ascii="Book Antiqua" w:hAnsi="Book Antiqua"/>
          <w:b/>
          <w:bCs/>
        </w:rPr>
        <w:t>19</w:t>
      </w:r>
      <w:r w:rsidRPr="00DF4AE3">
        <w:rPr>
          <w:rFonts w:ascii="Book Antiqua" w:hAnsi="Book Antiqua"/>
        </w:rPr>
        <w:t>: 1409-1417 [PMID: 7503362 DOI: 10.1097/00000478-199512000-00007]</w:t>
      </w:r>
    </w:p>
    <w:p w14:paraId="58FB1C7C"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23 </w:t>
      </w:r>
      <w:r w:rsidRPr="00DF4AE3">
        <w:rPr>
          <w:rFonts w:ascii="Book Antiqua" w:hAnsi="Book Antiqua"/>
          <w:b/>
          <w:bCs/>
        </w:rPr>
        <w:t>Fu-</w:t>
      </w:r>
      <w:proofErr w:type="spellStart"/>
      <w:r w:rsidRPr="00DF4AE3">
        <w:rPr>
          <w:rFonts w:ascii="Book Antiqua" w:hAnsi="Book Antiqua"/>
          <w:b/>
          <w:bCs/>
        </w:rPr>
        <w:t>Gui</w:t>
      </w:r>
      <w:proofErr w:type="spellEnd"/>
      <w:r w:rsidRPr="00DF4AE3">
        <w:rPr>
          <w:rFonts w:ascii="Book Antiqua" w:hAnsi="Book Antiqua"/>
          <w:b/>
          <w:bCs/>
        </w:rPr>
        <w:t xml:space="preserve"> L</w:t>
      </w:r>
      <w:r w:rsidRPr="00DF4AE3">
        <w:rPr>
          <w:rFonts w:ascii="Book Antiqua" w:hAnsi="Book Antiqua"/>
        </w:rPr>
        <w:t xml:space="preserve">, Lu-Nan Y, Bo L, Yong Z, Tian-Fu W, Ming-Qing X, Wen-Tao W, </w:t>
      </w:r>
      <w:proofErr w:type="spellStart"/>
      <w:r w:rsidRPr="00DF4AE3">
        <w:rPr>
          <w:rFonts w:ascii="Book Antiqua" w:hAnsi="Book Antiqua"/>
        </w:rPr>
        <w:t>Zhe</w:t>
      </w:r>
      <w:proofErr w:type="spellEnd"/>
      <w:r w:rsidRPr="00DF4AE3">
        <w:rPr>
          <w:rFonts w:ascii="Book Antiqua" w:hAnsi="Book Antiqua"/>
        </w:rPr>
        <w:t xml:space="preserve">-Yu C. Estimation of standard liver volume in Chinese adult living donors. </w:t>
      </w:r>
      <w:r w:rsidRPr="00DF4AE3">
        <w:rPr>
          <w:rFonts w:ascii="Book Antiqua" w:hAnsi="Book Antiqua"/>
          <w:i/>
          <w:iCs/>
        </w:rPr>
        <w:t>Transplant Proc</w:t>
      </w:r>
      <w:r w:rsidRPr="00DF4AE3">
        <w:rPr>
          <w:rFonts w:ascii="Book Antiqua" w:hAnsi="Book Antiqua"/>
        </w:rPr>
        <w:t xml:space="preserve"> 2009; </w:t>
      </w:r>
      <w:r w:rsidRPr="00DF4AE3">
        <w:rPr>
          <w:rFonts w:ascii="Book Antiqua" w:hAnsi="Book Antiqua"/>
          <w:b/>
          <w:bCs/>
        </w:rPr>
        <w:t>41</w:t>
      </w:r>
      <w:r w:rsidRPr="00DF4AE3">
        <w:rPr>
          <w:rFonts w:ascii="Book Antiqua" w:hAnsi="Book Antiqua"/>
        </w:rPr>
        <w:t>: 4052-4056 [PMID: 20005340 DOI: 10.1016/j.transproceed.2009.08.079]</w:t>
      </w:r>
    </w:p>
    <w:p w14:paraId="3480AD2B"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24 </w:t>
      </w:r>
      <w:r w:rsidRPr="00DF4AE3">
        <w:rPr>
          <w:rFonts w:ascii="Book Antiqua" w:hAnsi="Book Antiqua"/>
          <w:b/>
          <w:bCs/>
        </w:rPr>
        <w:t>Van Thiel DH</w:t>
      </w:r>
      <w:r w:rsidRPr="00DF4AE3">
        <w:rPr>
          <w:rFonts w:ascii="Book Antiqua" w:hAnsi="Book Antiqua"/>
        </w:rPr>
        <w:t xml:space="preserve">, </w:t>
      </w:r>
      <w:proofErr w:type="spellStart"/>
      <w:r w:rsidRPr="00DF4AE3">
        <w:rPr>
          <w:rFonts w:ascii="Book Antiqua" w:hAnsi="Book Antiqua"/>
        </w:rPr>
        <w:t>Hagler</w:t>
      </w:r>
      <w:proofErr w:type="spellEnd"/>
      <w:r w:rsidRPr="00DF4AE3">
        <w:rPr>
          <w:rFonts w:ascii="Book Antiqua" w:hAnsi="Book Antiqua"/>
        </w:rPr>
        <w:t xml:space="preserve"> NG, </w:t>
      </w:r>
      <w:proofErr w:type="spellStart"/>
      <w:r w:rsidRPr="00DF4AE3">
        <w:rPr>
          <w:rFonts w:ascii="Book Antiqua" w:hAnsi="Book Antiqua"/>
        </w:rPr>
        <w:t>Schade</w:t>
      </w:r>
      <w:proofErr w:type="spellEnd"/>
      <w:r w:rsidRPr="00DF4AE3">
        <w:rPr>
          <w:rFonts w:ascii="Book Antiqua" w:hAnsi="Book Antiqua"/>
        </w:rPr>
        <w:t xml:space="preserve"> RR, Skolnick ML, </w:t>
      </w:r>
      <w:proofErr w:type="spellStart"/>
      <w:r w:rsidRPr="00DF4AE3">
        <w:rPr>
          <w:rFonts w:ascii="Book Antiqua" w:hAnsi="Book Antiqua"/>
        </w:rPr>
        <w:t>Heyl</w:t>
      </w:r>
      <w:proofErr w:type="spellEnd"/>
      <w:r w:rsidRPr="00DF4AE3">
        <w:rPr>
          <w:rFonts w:ascii="Book Antiqua" w:hAnsi="Book Antiqua"/>
        </w:rPr>
        <w:t xml:space="preserve"> AP, Rosenblum E, </w:t>
      </w:r>
      <w:proofErr w:type="spellStart"/>
      <w:r w:rsidRPr="00DF4AE3">
        <w:rPr>
          <w:rFonts w:ascii="Book Antiqua" w:hAnsi="Book Antiqua"/>
        </w:rPr>
        <w:t>Gavaler</w:t>
      </w:r>
      <w:proofErr w:type="spellEnd"/>
      <w:r w:rsidRPr="00DF4AE3">
        <w:rPr>
          <w:rFonts w:ascii="Book Antiqua" w:hAnsi="Book Antiqua"/>
        </w:rPr>
        <w:t xml:space="preserve"> JS, </w:t>
      </w:r>
      <w:proofErr w:type="spellStart"/>
      <w:r w:rsidRPr="00DF4AE3">
        <w:rPr>
          <w:rFonts w:ascii="Book Antiqua" w:hAnsi="Book Antiqua"/>
        </w:rPr>
        <w:t>Penkrot</w:t>
      </w:r>
      <w:proofErr w:type="spellEnd"/>
      <w:r w:rsidRPr="00DF4AE3">
        <w:rPr>
          <w:rFonts w:ascii="Book Antiqua" w:hAnsi="Book Antiqua"/>
        </w:rPr>
        <w:t xml:space="preserve"> RJ. </w:t>
      </w:r>
      <w:proofErr w:type="gramStart"/>
      <w:r w:rsidRPr="00DF4AE3">
        <w:rPr>
          <w:rFonts w:ascii="Book Antiqua" w:hAnsi="Book Antiqua"/>
        </w:rPr>
        <w:t>In vivo hepatic volume determination using sonography and computed tomography.</w:t>
      </w:r>
      <w:proofErr w:type="gramEnd"/>
      <w:r w:rsidRPr="00DF4AE3">
        <w:rPr>
          <w:rFonts w:ascii="Book Antiqua" w:hAnsi="Book Antiqua"/>
        </w:rPr>
        <w:t xml:space="preserve"> </w:t>
      </w:r>
      <w:proofErr w:type="gramStart"/>
      <w:r w:rsidRPr="00DF4AE3">
        <w:rPr>
          <w:rFonts w:ascii="Book Antiqua" w:hAnsi="Book Antiqua"/>
        </w:rPr>
        <w:t>Validation and a comparison of the two techniques.</w:t>
      </w:r>
      <w:proofErr w:type="gramEnd"/>
      <w:r w:rsidRPr="00DF4AE3">
        <w:rPr>
          <w:rFonts w:ascii="Book Antiqua" w:hAnsi="Book Antiqua"/>
        </w:rPr>
        <w:t xml:space="preserve"> </w:t>
      </w:r>
      <w:r w:rsidRPr="00DF4AE3">
        <w:rPr>
          <w:rFonts w:ascii="Book Antiqua" w:hAnsi="Book Antiqua"/>
          <w:i/>
          <w:iCs/>
        </w:rPr>
        <w:t>Gastroenterology</w:t>
      </w:r>
      <w:r w:rsidRPr="00DF4AE3">
        <w:rPr>
          <w:rFonts w:ascii="Book Antiqua" w:hAnsi="Book Antiqua"/>
        </w:rPr>
        <w:t xml:space="preserve"> 1985; </w:t>
      </w:r>
      <w:r w:rsidRPr="00DF4AE3">
        <w:rPr>
          <w:rFonts w:ascii="Book Antiqua" w:hAnsi="Book Antiqua"/>
          <w:b/>
          <w:bCs/>
        </w:rPr>
        <w:t>88</w:t>
      </w:r>
      <w:r w:rsidRPr="00DF4AE3">
        <w:rPr>
          <w:rFonts w:ascii="Book Antiqua" w:hAnsi="Book Antiqua"/>
        </w:rPr>
        <w:t>: 1812-1817 [PMID: 3888769 DOI: 10.1016/0016-5085(85)90005-8]</w:t>
      </w:r>
    </w:p>
    <w:p w14:paraId="47802895"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25 </w:t>
      </w:r>
      <w:r w:rsidRPr="00DF4AE3">
        <w:rPr>
          <w:rFonts w:ascii="Book Antiqua" w:hAnsi="Book Antiqua"/>
          <w:b/>
          <w:bCs/>
        </w:rPr>
        <w:t>Yu HC</w:t>
      </w:r>
      <w:r w:rsidRPr="00DF4AE3">
        <w:rPr>
          <w:rFonts w:ascii="Book Antiqua" w:hAnsi="Book Antiqua"/>
        </w:rPr>
        <w:t xml:space="preserve">, You H, Lee H, </w:t>
      </w:r>
      <w:proofErr w:type="spellStart"/>
      <w:r w:rsidRPr="00DF4AE3">
        <w:rPr>
          <w:rFonts w:ascii="Book Antiqua" w:hAnsi="Book Antiqua"/>
        </w:rPr>
        <w:t>Jin</w:t>
      </w:r>
      <w:proofErr w:type="spellEnd"/>
      <w:r w:rsidRPr="00DF4AE3">
        <w:rPr>
          <w:rFonts w:ascii="Book Antiqua" w:hAnsi="Book Antiqua"/>
        </w:rPr>
        <w:t xml:space="preserve"> ZW, Moon JI, Cho BH. </w:t>
      </w:r>
      <w:proofErr w:type="gramStart"/>
      <w:r w:rsidRPr="00DF4AE3">
        <w:rPr>
          <w:rFonts w:ascii="Book Antiqua" w:hAnsi="Book Antiqua"/>
        </w:rPr>
        <w:t>Estimation of standard liver volume for liver transplantation in the Korean population.</w:t>
      </w:r>
      <w:proofErr w:type="gramEnd"/>
      <w:r w:rsidRPr="00DF4AE3">
        <w:rPr>
          <w:rFonts w:ascii="Book Antiqua" w:hAnsi="Book Antiqua"/>
        </w:rPr>
        <w:t xml:space="preserve"> </w:t>
      </w:r>
      <w:r w:rsidRPr="00DF4AE3">
        <w:rPr>
          <w:rFonts w:ascii="Book Antiqua" w:hAnsi="Book Antiqua"/>
          <w:i/>
          <w:iCs/>
        </w:rPr>
        <w:t xml:space="preserve">Liver </w:t>
      </w:r>
      <w:proofErr w:type="spellStart"/>
      <w:r w:rsidRPr="00DF4AE3">
        <w:rPr>
          <w:rFonts w:ascii="Book Antiqua" w:hAnsi="Book Antiqua"/>
          <w:i/>
          <w:iCs/>
        </w:rPr>
        <w:t>Transpl</w:t>
      </w:r>
      <w:proofErr w:type="spellEnd"/>
      <w:r w:rsidRPr="00DF4AE3">
        <w:rPr>
          <w:rFonts w:ascii="Book Antiqua" w:hAnsi="Book Antiqua"/>
        </w:rPr>
        <w:t xml:space="preserve"> 2004; </w:t>
      </w:r>
      <w:r w:rsidRPr="00DF4AE3">
        <w:rPr>
          <w:rFonts w:ascii="Book Antiqua" w:hAnsi="Book Antiqua"/>
          <w:b/>
          <w:bCs/>
        </w:rPr>
        <w:t>10</w:t>
      </w:r>
      <w:r w:rsidRPr="00DF4AE3">
        <w:rPr>
          <w:rFonts w:ascii="Book Antiqua" w:hAnsi="Book Antiqua"/>
        </w:rPr>
        <w:t>: 779-783 [PMID: 15162473 DOI: 10.1002/Lt.20188]</w:t>
      </w:r>
    </w:p>
    <w:p w14:paraId="1AA1AD6E"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26 </w:t>
      </w:r>
      <w:r w:rsidRPr="00DF4AE3">
        <w:rPr>
          <w:rFonts w:ascii="Book Antiqua" w:hAnsi="Book Antiqua"/>
          <w:b/>
          <w:bCs/>
        </w:rPr>
        <w:t>Heinemann A</w:t>
      </w:r>
      <w:r w:rsidRPr="00DF4AE3">
        <w:rPr>
          <w:rFonts w:ascii="Book Antiqua" w:hAnsi="Book Antiqua"/>
        </w:rPr>
        <w:t xml:space="preserve">, </w:t>
      </w:r>
      <w:proofErr w:type="spellStart"/>
      <w:r w:rsidRPr="00DF4AE3">
        <w:rPr>
          <w:rFonts w:ascii="Book Antiqua" w:hAnsi="Book Antiqua"/>
        </w:rPr>
        <w:t>Wischhusen</w:t>
      </w:r>
      <w:proofErr w:type="spellEnd"/>
      <w:r w:rsidRPr="00DF4AE3">
        <w:rPr>
          <w:rFonts w:ascii="Book Antiqua" w:hAnsi="Book Antiqua"/>
        </w:rPr>
        <w:t xml:space="preserve"> F, </w:t>
      </w:r>
      <w:proofErr w:type="spellStart"/>
      <w:r w:rsidRPr="00DF4AE3">
        <w:rPr>
          <w:rFonts w:ascii="Book Antiqua" w:hAnsi="Book Antiqua"/>
        </w:rPr>
        <w:t>Püschel</w:t>
      </w:r>
      <w:proofErr w:type="spellEnd"/>
      <w:r w:rsidRPr="00DF4AE3">
        <w:rPr>
          <w:rFonts w:ascii="Book Antiqua" w:hAnsi="Book Antiqua"/>
        </w:rPr>
        <w:t xml:space="preserve"> K, </w:t>
      </w:r>
      <w:proofErr w:type="spellStart"/>
      <w:r w:rsidRPr="00DF4AE3">
        <w:rPr>
          <w:rFonts w:ascii="Book Antiqua" w:hAnsi="Book Antiqua"/>
        </w:rPr>
        <w:t>Rogiers</w:t>
      </w:r>
      <w:proofErr w:type="spellEnd"/>
      <w:r w:rsidRPr="00DF4AE3">
        <w:rPr>
          <w:rFonts w:ascii="Book Antiqua" w:hAnsi="Book Antiqua"/>
        </w:rPr>
        <w:t xml:space="preserve"> X. Standard liver volume in the Caucasian population. </w:t>
      </w:r>
      <w:r w:rsidRPr="00DF4AE3">
        <w:rPr>
          <w:rFonts w:ascii="Book Antiqua" w:hAnsi="Book Antiqua"/>
          <w:i/>
          <w:iCs/>
        </w:rPr>
        <w:t xml:space="preserve">Liver </w:t>
      </w:r>
      <w:proofErr w:type="spellStart"/>
      <w:r w:rsidRPr="00DF4AE3">
        <w:rPr>
          <w:rFonts w:ascii="Book Antiqua" w:hAnsi="Book Antiqua"/>
          <w:i/>
          <w:iCs/>
        </w:rPr>
        <w:t>Transpl</w:t>
      </w:r>
      <w:proofErr w:type="spellEnd"/>
      <w:r w:rsidRPr="00DF4AE3">
        <w:rPr>
          <w:rFonts w:ascii="Book Antiqua" w:hAnsi="Book Antiqua"/>
          <w:i/>
          <w:iCs/>
        </w:rPr>
        <w:t xml:space="preserve"> </w:t>
      </w:r>
      <w:proofErr w:type="spellStart"/>
      <w:r w:rsidRPr="00DF4AE3">
        <w:rPr>
          <w:rFonts w:ascii="Book Antiqua" w:hAnsi="Book Antiqua"/>
          <w:i/>
          <w:iCs/>
        </w:rPr>
        <w:t>Surg</w:t>
      </w:r>
      <w:proofErr w:type="spellEnd"/>
      <w:r w:rsidRPr="00DF4AE3">
        <w:rPr>
          <w:rFonts w:ascii="Book Antiqua" w:hAnsi="Book Antiqua"/>
        </w:rPr>
        <w:t xml:space="preserve"> 1999; </w:t>
      </w:r>
      <w:r w:rsidRPr="00DF4AE3">
        <w:rPr>
          <w:rFonts w:ascii="Book Antiqua" w:hAnsi="Book Antiqua"/>
          <w:b/>
          <w:bCs/>
        </w:rPr>
        <w:t>5</w:t>
      </w:r>
      <w:r w:rsidRPr="00DF4AE3">
        <w:rPr>
          <w:rFonts w:ascii="Book Antiqua" w:hAnsi="Book Antiqua"/>
        </w:rPr>
        <w:t>: 366-368 [PMID: 10477836 DOI: 10.1002/Lt.500050516]</w:t>
      </w:r>
    </w:p>
    <w:p w14:paraId="47870B82"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27 </w:t>
      </w:r>
      <w:r w:rsidRPr="00DF4AE3">
        <w:rPr>
          <w:rFonts w:ascii="Book Antiqua" w:hAnsi="Book Antiqua"/>
          <w:b/>
          <w:bCs/>
        </w:rPr>
        <w:t>Du Bois D</w:t>
      </w:r>
      <w:r w:rsidRPr="00DF4AE3">
        <w:rPr>
          <w:rFonts w:ascii="Book Antiqua" w:hAnsi="Book Antiqua"/>
        </w:rPr>
        <w:t xml:space="preserve">, Du Bois EF. A formula to estimate the approximate surface area if height and weight be known. 1916. </w:t>
      </w:r>
      <w:r w:rsidRPr="00DF4AE3">
        <w:rPr>
          <w:rFonts w:ascii="Book Antiqua" w:hAnsi="Book Antiqua"/>
          <w:i/>
          <w:iCs/>
        </w:rPr>
        <w:t>Nutrition</w:t>
      </w:r>
      <w:r w:rsidRPr="00DF4AE3">
        <w:rPr>
          <w:rFonts w:ascii="Book Antiqua" w:hAnsi="Book Antiqua"/>
        </w:rPr>
        <w:t xml:space="preserve"> 1989; </w:t>
      </w:r>
      <w:r w:rsidRPr="00DF4AE3">
        <w:rPr>
          <w:rFonts w:ascii="Book Antiqua" w:hAnsi="Book Antiqua"/>
          <w:b/>
          <w:bCs/>
        </w:rPr>
        <w:t>5</w:t>
      </w:r>
      <w:r w:rsidRPr="00DF4AE3">
        <w:rPr>
          <w:rFonts w:ascii="Book Antiqua" w:hAnsi="Book Antiqua"/>
        </w:rPr>
        <w:t>: 303-11; discussion 312-3 [PMID: 2520314]</w:t>
      </w:r>
    </w:p>
    <w:p w14:paraId="22D15D0F"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28 </w:t>
      </w:r>
      <w:r w:rsidRPr="00DF4AE3">
        <w:rPr>
          <w:rFonts w:ascii="Book Antiqua" w:hAnsi="Book Antiqua"/>
          <w:b/>
          <w:bCs/>
        </w:rPr>
        <w:t>Lin XZ</w:t>
      </w:r>
      <w:r w:rsidRPr="00DF4AE3">
        <w:rPr>
          <w:rFonts w:ascii="Book Antiqua" w:hAnsi="Book Antiqua"/>
        </w:rPr>
        <w:t xml:space="preserve">, Sun YN, Liu YH, </w:t>
      </w:r>
      <w:proofErr w:type="spellStart"/>
      <w:r w:rsidRPr="00DF4AE3">
        <w:rPr>
          <w:rFonts w:ascii="Book Antiqua" w:hAnsi="Book Antiqua"/>
        </w:rPr>
        <w:t>Sheu</w:t>
      </w:r>
      <w:proofErr w:type="spellEnd"/>
      <w:r w:rsidRPr="00DF4AE3">
        <w:rPr>
          <w:rFonts w:ascii="Book Antiqua" w:hAnsi="Book Antiqua"/>
        </w:rPr>
        <w:t xml:space="preserve"> BS, Cheng BN, Chen CY, Tsai HM, Shen CL. Liver volume in patients with or without chronic liver diseases. </w:t>
      </w:r>
      <w:proofErr w:type="spellStart"/>
      <w:r w:rsidRPr="00DF4AE3">
        <w:rPr>
          <w:rFonts w:ascii="Book Antiqua" w:hAnsi="Book Antiqua"/>
          <w:i/>
          <w:iCs/>
        </w:rPr>
        <w:t>Hepatogastroenterology</w:t>
      </w:r>
      <w:proofErr w:type="spellEnd"/>
      <w:r w:rsidRPr="00DF4AE3">
        <w:rPr>
          <w:rFonts w:ascii="Book Antiqua" w:hAnsi="Book Antiqua"/>
        </w:rPr>
        <w:t xml:space="preserve"> 1998; </w:t>
      </w:r>
      <w:r w:rsidRPr="00DF4AE3">
        <w:rPr>
          <w:rFonts w:ascii="Book Antiqua" w:hAnsi="Book Antiqua"/>
          <w:b/>
          <w:bCs/>
        </w:rPr>
        <w:t>45</w:t>
      </w:r>
      <w:r w:rsidRPr="00DF4AE3">
        <w:rPr>
          <w:rFonts w:ascii="Book Antiqua" w:hAnsi="Book Antiqua"/>
        </w:rPr>
        <w:t>: 1069-1074 [PMID: 9756008]</w:t>
      </w:r>
    </w:p>
    <w:p w14:paraId="54EBD254"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29 </w:t>
      </w:r>
      <w:proofErr w:type="spellStart"/>
      <w:r w:rsidRPr="00DF4AE3">
        <w:rPr>
          <w:rFonts w:ascii="Book Antiqua" w:hAnsi="Book Antiqua"/>
          <w:b/>
          <w:bCs/>
        </w:rPr>
        <w:t>DeLand</w:t>
      </w:r>
      <w:proofErr w:type="spellEnd"/>
      <w:r w:rsidRPr="00DF4AE3">
        <w:rPr>
          <w:rFonts w:ascii="Book Antiqua" w:hAnsi="Book Antiqua"/>
          <w:b/>
          <w:bCs/>
        </w:rPr>
        <w:t xml:space="preserve"> FH</w:t>
      </w:r>
      <w:r w:rsidRPr="00DF4AE3">
        <w:rPr>
          <w:rFonts w:ascii="Book Antiqua" w:hAnsi="Book Antiqua"/>
        </w:rPr>
        <w:t xml:space="preserve">, North WA. </w:t>
      </w:r>
      <w:proofErr w:type="gramStart"/>
      <w:r w:rsidRPr="00DF4AE3">
        <w:rPr>
          <w:rFonts w:ascii="Book Antiqua" w:hAnsi="Book Antiqua"/>
        </w:rPr>
        <w:t>Relationship between liver size and body size.</w:t>
      </w:r>
      <w:proofErr w:type="gramEnd"/>
      <w:r w:rsidRPr="00DF4AE3">
        <w:rPr>
          <w:rFonts w:ascii="Book Antiqua" w:hAnsi="Book Antiqua"/>
        </w:rPr>
        <w:t xml:space="preserve"> </w:t>
      </w:r>
      <w:r w:rsidRPr="00DF4AE3">
        <w:rPr>
          <w:rFonts w:ascii="Book Antiqua" w:hAnsi="Book Antiqua"/>
          <w:i/>
          <w:iCs/>
        </w:rPr>
        <w:t>Radiology</w:t>
      </w:r>
      <w:r w:rsidRPr="00DF4AE3">
        <w:rPr>
          <w:rFonts w:ascii="Book Antiqua" w:hAnsi="Book Antiqua"/>
        </w:rPr>
        <w:t xml:space="preserve"> 1968; </w:t>
      </w:r>
      <w:r w:rsidRPr="00DF4AE3">
        <w:rPr>
          <w:rFonts w:ascii="Book Antiqua" w:hAnsi="Book Antiqua"/>
          <w:b/>
          <w:bCs/>
        </w:rPr>
        <w:t>91</w:t>
      </w:r>
      <w:r w:rsidRPr="00DF4AE3">
        <w:rPr>
          <w:rFonts w:ascii="Book Antiqua" w:hAnsi="Book Antiqua"/>
        </w:rPr>
        <w:t>: 1195-1198 [PMID: 5699624 DOI: 10.1148/91.6.1195]</w:t>
      </w:r>
    </w:p>
    <w:p w14:paraId="75F0BE19"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30 </w:t>
      </w:r>
      <w:proofErr w:type="spellStart"/>
      <w:r w:rsidRPr="00DF4AE3">
        <w:rPr>
          <w:rFonts w:ascii="Book Antiqua" w:hAnsi="Book Antiqua"/>
          <w:b/>
          <w:bCs/>
        </w:rPr>
        <w:t>Choukèr</w:t>
      </w:r>
      <w:proofErr w:type="spellEnd"/>
      <w:r w:rsidRPr="00DF4AE3">
        <w:rPr>
          <w:rFonts w:ascii="Book Antiqua" w:hAnsi="Book Antiqua"/>
          <w:b/>
          <w:bCs/>
        </w:rPr>
        <w:t xml:space="preserve"> A</w:t>
      </w:r>
      <w:r w:rsidRPr="00DF4AE3">
        <w:rPr>
          <w:rFonts w:ascii="Book Antiqua" w:hAnsi="Book Antiqua"/>
        </w:rPr>
        <w:t xml:space="preserve">, </w:t>
      </w:r>
      <w:proofErr w:type="spellStart"/>
      <w:r w:rsidRPr="00DF4AE3">
        <w:rPr>
          <w:rFonts w:ascii="Book Antiqua" w:hAnsi="Book Antiqua"/>
        </w:rPr>
        <w:t>Martignoni</w:t>
      </w:r>
      <w:proofErr w:type="spellEnd"/>
      <w:r w:rsidRPr="00DF4AE3">
        <w:rPr>
          <w:rFonts w:ascii="Book Antiqua" w:hAnsi="Book Antiqua"/>
        </w:rPr>
        <w:t xml:space="preserve"> A, </w:t>
      </w:r>
      <w:proofErr w:type="spellStart"/>
      <w:r w:rsidRPr="00DF4AE3">
        <w:rPr>
          <w:rFonts w:ascii="Book Antiqua" w:hAnsi="Book Antiqua"/>
        </w:rPr>
        <w:t>Dugas</w:t>
      </w:r>
      <w:proofErr w:type="spellEnd"/>
      <w:r w:rsidRPr="00DF4AE3">
        <w:rPr>
          <w:rFonts w:ascii="Book Antiqua" w:hAnsi="Book Antiqua"/>
        </w:rPr>
        <w:t xml:space="preserve"> M, </w:t>
      </w:r>
      <w:proofErr w:type="spellStart"/>
      <w:r w:rsidRPr="00DF4AE3">
        <w:rPr>
          <w:rFonts w:ascii="Book Antiqua" w:hAnsi="Book Antiqua"/>
        </w:rPr>
        <w:t>Eisenmenger</w:t>
      </w:r>
      <w:proofErr w:type="spellEnd"/>
      <w:r w:rsidRPr="00DF4AE3">
        <w:rPr>
          <w:rFonts w:ascii="Book Antiqua" w:hAnsi="Book Antiqua"/>
        </w:rPr>
        <w:t xml:space="preserve"> W, </w:t>
      </w:r>
      <w:proofErr w:type="spellStart"/>
      <w:r w:rsidRPr="00DF4AE3">
        <w:rPr>
          <w:rFonts w:ascii="Book Antiqua" w:hAnsi="Book Antiqua"/>
        </w:rPr>
        <w:t>Schauer</w:t>
      </w:r>
      <w:proofErr w:type="spellEnd"/>
      <w:r w:rsidRPr="00DF4AE3">
        <w:rPr>
          <w:rFonts w:ascii="Book Antiqua" w:hAnsi="Book Antiqua"/>
        </w:rPr>
        <w:t xml:space="preserve"> R, Kaufmann I, Schelling G, </w:t>
      </w:r>
      <w:proofErr w:type="spellStart"/>
      <w:r w:rsidRPr="00DF4AE3">
        <w:rPr>
          <w:rFonts w:ascii="Book Antiqua" w:hAnsi="Book Antiqua"/>
        </w:rPr>
        <w:t>Löhe</w:t>
      </w:r>
      <w:proofErr w:type="spellEnd"/>
      <w:r w:rsidRPr="00DF4AE3">
        <w:rPr>
          <w:rFonts w:ascii="Book Antiqua" w:hAnsi="Book Antiqua"/>
        </w:rPr>
        <w:t xml:space="preserve"> F, </w:t>
      </w:r>
      <w:proofErr w:type="spellStart"/>
      <w:r w:rsidRPr="00DF4AE3">
        <w:rPr>
          <w:rFonts w:ascii="Book Antiqua" w:hAnsi="Book Antiqua"/>
        </w:rPr>
        <w:t>Jauch</w:t>
      </w:r>
      <w:proofErr w:type="spellEnd"/>
      <w:r w:rsidRPr="00DF4AE3">
        <w:rPr>
          <w:rFonts w:ascii="Book Antiqua" w:hAnsi="Book Antiqua"/>
        </w:rPr>
        <w:t xml:space="preserve"> KW, Peter K, Thiel M. Estimation of liver size for liver </w:t>
      </w:r>
      <w:r w:rsidRPr="00DF4AE3">
        <w:rPr>
          <w:rFonts w:ascii="Book Antiqua" w:hAnsi="Book Antiqua"/>
        </w:rPr>
        <w:lastRenderedPageBreak/>
        <w:t xml:space="preserve">transplantation: the impact of age and gender. </w:t>
      </w:r>
      <w:r w:rsidRPr="00DF4AE3">
        <w:rPr>
          <w:rFonts w:ascii="Book Antiqua" w:hAnsi="Book Antiqua"/>
          <w:i/>
          <w:iCs/>
        </w:rPr>
        <w:t xml:space="preserve">Liver </w:t>
      </w:r>
      <w:proofErr w:type="spellStart"/>
      <w:r w:rsidRPr="00DF4AE3">
        <w:rPr>
          <w:rFonts w:ascii="Book Antiqua" w:hAnsi="Book Antiqua"/>
          <w:i/>
          <w:iCs/>
        </w:rPr>
        <w:t>Transpl</w:t>
      </w:r>
      <w:proofErr w:type="spellEnd"/>
      <w:r w:rsidRPr="00DF4AE3">
        <w:rPr>
          <w:rFonts w:ascii="Book Antiqua" w:hAnsi="Book Antiqua"/>
        </w:rPr>
        <w:t xml:space="preserve"> 2004; </w:t>
      </w:r>
      <w:r w:rsidRPr="00DF4AE3">
        <w:rPr>
          <w:rFonts w:ascii="Book Antiqua" w:hAnsi="Book Antiqua"/>
          <w:b/>
          <w:bCs/>
        </w:rPr>
        <w:t>10</w:t>
      </w:r>
      <w:r w:rsidRPr="00DF4AE3">
        <w:rPr>
          <w:rFonts w:ascii="Book Antiqua" w:hAnsi="Book Antiqua"/>
        </w:rPr>
        <w:t>: 678-685 [PMID: 15108261 DOI: 10.1002/Lt.20113]</w:t>
      </w:r>
    </w:p>
    <w:p w14:paraId="2FB9C044"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31 </w:t>
      </w:r>
      <w:proofErr w:type="spellStart"/>
      <w:r w:rsidRPr="00DF4AE3">
        <w:rPr>
          <w:rFonts w:ascii="Book Antiqua" w:hAnsi="Book Antiqua"/>
          <w:b/>
          <w:bCs/>
        </w:rPr>
        <w:t>Vauthey</w:t>
      </w:r>
      <w:proofErr w:type="spellEnd"/>
      <w:r w:rsidRPr="00DF4AE3">
        <w:rPr>
          <w:rFonts w:ascii="Book Antiqua" w:hAnsi="Book Antiqua"/>
          <w:b/>
          <w:bCs/>
        </w:rPr>
        <w:t xml:space="preserve"> JN</w:t>
      </w:r>
      <w:r w:rsidRPr="00DF4AE3">
        <w:rPr>
          <w:rFonts w:ascii="Book Antiqua" w:hAnsi="Book Antiqua"/>
        </w:rPr>
        <w:t xml:space="preserve">, </w:t>
      </w:r>
      <w:proofErr w:type="spellStart"/>
      <w:r w:rsidRPr="00DF4AE3">
        <w:rPr>
          <w:rFonts w:ascii="Book Antiqua" w:hAnsi="Book Antiqua"/>
        </w:rPr>
        <w:t>Abdalla</w:t>
      </w:r>
      <w:proofErr w:type="spellEnd"/>
      <w:r w:rsidRPr="00DF4AE3">
        <w:rPr>
          <w:rFonts w:ascii="Book Antiqua" w:hAnsi="Book Antiqua"/>
        </w:rPr>
        <w:t xml:space="preserve"> EK, Doherty DA, </w:t>
      </w:r>
      <w:proofErr w:type="spellStart"/>
      <w:r w:rsidRPr="00DF4AE3">
        <w:rPr>
          <w:rFonts w:ascii="Book Antiqua" w:hAnsi="Book Antiqua"/>
        </w:rPr>
        <w:t>Gertsch</w:t>
      </w:r>
      <w:proofErr w:type="spellEnd"/>
      <w:r w:rsidRPr="00DF4AE3">
        <w:rPr>
          <w:rFonts w:ascii="Book Antiqua" w:hAnsi="Book Antiqua"/>
        </w:rPr>
        <w:t xml:space="preserve"> P, </w:t>
      </w:r>
      <w:proofErr w:type="spellStart"/>
      <w:r w:rsidRPr="00DF4AE3">
        <w:rPr>
          <w:rFonts w:ascii="Book Antiqua" w:hAnsi="Book Antiqua"/>
        </w:rPr>
        <w:t>Fenstermacher</w:t>
      </w:r>
      <w:proofErr w:type="spellEnd"/>
      <w:r w:rsidRPr="00DF4AE3">
        <w:rPr>
          <w:rFonts w:ascii="Book Antiqua" w:hAnsi="Book Antiqua"/>
        </w:rPr>
        <w:t xml:space="preserve"> MJ, </w:t>
      </w:r>
      <w:proofErr w:type="spellStart"/>
      <w:r w:rsidRPr="00DF4AE3">
        <w:rPr>
          <w:rFonts w:ascii="Book Antiqua" w:hAnsi="Book Antiqua"/>
        </w:rPr>
        <w:t>Loyer</w:t>
      </w:r>
      <w:proofErr w:type="spellEnd"/>
      <w:r w:rsidRPr="00DF4AE3">
        <w:rPr>
          <w:rFonts w:ascii="Book Antiqua" w:hAnsi="Book Antiqua"/>
        </w:rPr>
        <w:t xml:space="preserve"> EM, </w:t>
      </w:r>
      <w:proofErr w:type="spellStart"/>
      <w:r w:rsidRPr="00DF4AE3">
        <w:rPr>
          <w:rFonts w:ascii="Book Antiqua" w:hAnsi="Book Antiqua"/>
        </w:rPr>
        <w:t>Lerut</w:t>
      </w:r>
      <w:proofErr w:type="spellEnd"/>
      <w:r w:rsidRPr="00DF4AE3">
        <w:rPr>
          <w:rFonts w:ascii="Book Antiqua" w:hAnsi="Book Antiqua"/>
        </w:rPr>
        <w:t xml:space="preserve"> J, </w:t>
      </w:r>
      <w:proofErr w:type="spellStart"/>
      <w:r w:rsidRPr="00DF4AE3">
        <w:rPr>
          <w:rFonts w:ascii="Book Antiqua" w:hAnsi="Book Antiqua"/>
        </w:rPr>
        <w:t>Materne</w:t>
      </w:r>
      <w:proofErr w:type="spellEnd"/>
      <w:r w:rsidRPr="00DF4AE3">
        <w:rPr>
          <w:rFonts w:ascii="Book Antiqua" w:hAnsi="Book Antiqua"/>
        </w:rPr>
        <w:t xml:space="preserve"> R, Wang X, </w:t>
      </w:r>
      <w:proofErr w:type="spellStart"/>
      <w:r w:rsidRPr="00DF4AE3">
        <w:rPr>
          <w:rFonts w:ascii="Book Antiqua" w:hAnsi="Book Antiqua"/>
        </w:rPr>
        <w:t>Encarnacion</w:t>
      </w:r>
      <w:proofErr w:type="spellEnd"/>
      <w:r w:rsidRPr="00DF4AE3">
        <w:rPr>
          <w:rFonts w:ascii="Book Antiqua" w:hAnsi="Book Antiqua"/>
        </w:rPr>
        <w:t xml:space="preserve"> A, Herron D, </w:t>
      </w:r>
      <w:proofErr w:type="spellStart"/>
      <w:r w:rsidRPr="00DF4AE3">
        <w:rPr>
          <w:rFonts w:ascii="Book Antiqua" w:hAnsi="Book Antiqua"/>
        </w:rPr>
        <w:t>Mathey</w:t>
      </w:r>
      <w:proofErr w:type="spellEnd"/>
      <w:r w:rsidRPr="00DF4AE3">
        <w:rPr>
          <w:rFonts w:ascii="Book Antiqua" w:hAnsi="Book Antiqua"/>
        </w:rPr>
        <w:t xml:space="preserve"> C, Ferrari G, </w:t>
      </w:r>
      <w:proofErr w:type="spellStart"/>
      <w:r w:rsidRPr="00DF4AE3">
        <w:rPr>
          <w:rFonts w:ascii="Book Antiqua" w:hAnsi="Book Antiqua"/>
        </w:rPr>
        <w:t>Charnsangavej</w:t>
      </w:r>
      <w:proofErr w:type="spellEnd"/>
      <w:r w:rsidRPr="00DF4AE3">
        <w:rPr>
          <w:rFonts w:ascii="Book Antiqua" w:hAnsi="Book Antiqua"/>
        </w:rPr>
        <w:t xml:space="preserve"> C, Do KA, Denys A. Body surface area and body weight predict total liver volume in Western adults. </w:t>
      </w:r>
      <w:r w:rsidRPr="00DF4AE3">
        <w:rPr>
          <w:rFonts w:ascii="Book Antiqua" w:hAnsi="Book Antiqua"/>
          <w:i/>
          <w:iCs/>
        </w:rPr>
        <w:t xml:space="preserve">Liver </w:t>
      </w:r>
      <w:proofErr w:type="spellStart"/>
      <w:r w:rsidRPr="00DF4AE3">
        <w:rPr>
          <w:rFonts w:ascii="Book Antiqua" w:hAnsi="Book Antiqua"/>
          <w:i/>
          <w:iCs/>
        </w:rPr>
        <w:t>Transpl</w:t>
      </w:r>
      <w:proofErr w:type="spellEnd"/>
      <w:r w:rsidRPr="00DF4AE3">
        <w:rPr>
          <w:rFonts w:ascii="Book Antiqua" w:hAnsi="Book Antiqua"/>
        </w:rPr>
        <w:t xml:space="preserve"> 2002; </w:t>
      </w:r>
      <w:r w:rsidRPr="00DF4AE3">
        <w:rPr>
          <w:rFonts w:ascii="Book Antiqua" w:hAnsi="Book Antiqua"/>
          <w:b/>
          <w:bCs/>
        </w:rPr>
        <w:t>8</w:t>
      </w:r>
      <w:r w:rsidRPr="00DF4AE3">
        <w:rPr>
          <w:rFonts w:ascii="Book Antiqua" w:hAnsi="Book Antiqua"/>
        </w:rPr>
        <w:t>: 233-240 [PMID: 11910568 DOI: 10.1053/jlts.2002.31654]</w:t>
      </w:r>
    </w:p>
    <w:p w14:paraId="0411BBDC"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32 </w:t>
      </w:r>
      <w:r w:rsidRPr="00DF4AE3">
        <w:rPr>
          <w:rFonts w:ascii="Book Antiqua" w:hAnsi="Book Antiqua"/>
          <w:b/>
          <w:bCs/>
        </w:rPr>
        <w:t>Hashimoto T</w:t>
      </w:r>
      <w:r w:rsidRPr="00DF4AE3">
        <w:rPr>
          <w:rFonts w:ascii="Book Antiqua" w:hAnsi="Book Antiqua"/>
        </w:rPr>
        <w:t xml:space="preserve">, Sugawara Y, Tamura S, Hasegawa K, </w:t>
      </w:r>
      <w:proofErr w:type="spellStart"/>
      <w:r w:rsidRPr="00DF4AE3">
        <w:rPr>
          <w:rFonts w:ascii="Book Antiqua" w:hAnsi="Book Antiqua"/>
        </w:rPr>
        <w:t>Kishi</w:t>
      </w:r>
      <w:proofErr w:type="spellEnd"/>
      <w:r w:rsidRPr="00DF4AE3">
        <w:rPr>
          <w:rFonts w:ascii="Book Antiqua" w:hAnsi="Book Antiqua"/>
        </w:rPr>
        <w:t xml:space="preserve"> Y, </w:t>
      </w:r>
      <w:proofErr w:type="spellStart"/>
      <w:r w:rsidRPr="00DF4AE3">
        <w:rPr>
          <w:rFonts w:ascii="Book Antiqua" w:hAnsi="Book Antiqua"/>
        </w:rPr>
        <w:t>Kokudo</w:t>
      </w:r>
      <w:proofErr w:type="spellEnd"/>
      <w:r w:rsidRPr="00DF4AE3">
        <w:rPr>
          <w:rFonts w:ascii="Book Antiqua" w:hAnsi="Book Antiqua"/>
        </w:rPr>
        <w:t xml:space="preserve"> N, </w:t>
      </w:r>
      <w:proofErr w:type="spellStart"/>
      <w:r w:rsidRPr="00DF4AE3">
        <w:rPr>
          <w:rFonts w:ascii="Book Antiqua" w:hAnsi="Book Antiqua"/>
        </w:rPr>
        <w:t>Makuuchi</w:t>
      </w:r>
      <w:proofErr w:type="spellEnd"/>
      <w:r w:rsidRPr="00DF4AE3">
        <w:rPr>
          <w:rFonts w:ascii="Book Antiqua" w:hAnsi="Book Antiqua"/>
        </w:rPr>
        <w:t xml:space="preserve"> M. Estimation of standard liver volume in Japanese living liver donors. </w:t>
      </w:r>
      <w:r w:rsidRPr="00DF4AE3">
        <w:rPr>
          <w:rFonts w:ascii="Book Antiqua" w:hAnsi="Book Antiqua"/>
          <w:i/>
          <w:iCs/>
        </w:rPr>
        <w:t xml:space="preserve">J </w:t>
      </w:r>
      <w:proofErr w:type="spellStart"/>
      <w:r w:rsidRPr="00DF4AE3">
        <w:rPr>
          <w:rFonts w:ascii="Book Antiqua" w:hAnsi="Book Antiqua"/>
          <w:i/>
          <w:iCs/>
        </w:rPr>
        <w:t>Gastroenterol</w:t>
      </w:r>
      <w:proofErr w:type="spellEnd"/>
      <w:r w:rsidRPr="00DF4AE3">
        <w:rPr>
          <w:rFonts w:ascii="Book Antiqua" w:hAnsi="Book Antiqua"/>
          <w:i/>
          <w:iCs/>
        </w:rPr>
        <w:t xml:space="preserve"> </w:t>
      </w:r>
      <w:proofErr w:type="spellStart"/>
      <w:r w:rsidRPr="00DF4AE3">
        <w:rPr>
          <w:rFonts w:ascii="Book Antiqua" w:hAnsi="Book Antiqua"/>
          <w:i/>
          <w:iCs/>
        </w:rPr>
        <w:t>Hepatol</w:t>
      </w:r>
      <w:proofErr w:type="spellEnd"/>
      <w:r w:rsidRPr="00DF4AE3">
        <w:rPr>
          <w:rFonts w:ascii="Book Antiqua" w:hAnsi="Book Antiqua"/>
        </w:rPr>
        <w:t xml:space="preserve"> 2006; </w:t>
      </w:r>
      <w:r w:rsidRPr="00DF4AE3">
        <w:rPr>
          <w:rFonts w:ascii="Book Antiqua" w:hAnsi="Book Antiqua"/>
          <w:b/>
          <w:bCs/>
        </w:rPr>
        <w:t>21</w:t>
      </w:r>
      <w:r w:rsidRPr="00DF4AE3">
        <w:rPr>
          <w:rFonts w:ascii="Book Antiqua" w:hAnsi="Book Antiqua"/>
        </w:rPr>
        <w:t>: 1710-1713 [PMID: 16984594 DOI: 10.1111/j.1440-1746.2006.04433.x]</w:t>
      </w:r>
    </w:p>
    <w:p w14:paraId="3760A184"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33 </w:t>
      </w:r>
      <w:r w:rsidRPr="00DF4AE3">
        <w:rPr>
          <w:rFonts w:ascii="Book Antiqua" w:hAnsi="Book Antiqua"/>
          <w:b/>
          <w:bCs/>
        </w:rPr>
        <w:t>Chan SC</w:t>
      </w:r>
      <w:r w:rsidRPr="00DF4AE3">
        <w:rPr>
          <w:rFonts w:ascii="Book Antiqua" w:hAnsi="Book Antiqua"/>
        </w:rPr>
        <w:t xml:space="preserve">, Liu CL, Lo CM, Lam BK, Lee EW, Wong Y, Fan ST. Estimating liver weight of adults by body weight and gender. </w:t>
      </w:r>
      <w:r w:rsidRPr="00DF4AE3">
        <w:rPr>
          <w:rFonts w:ascii="Book Antiqua" w:hAnsi="Book Antiqua"/>
          <w:i/>
          <w:iCs/>
        </w:rPr>
        <w:t xml:space="preserve">World J </w:t>
      </w:r>
      <w:proofErr w:type="spellStart"/>
      <w:r w:rsidRPr="00DF4AE3">
        <w:rPr>
          <w:rFonts w:ascii="Book Antiqua" w:hAnsi="Book Antiqua"/>
          <w:i/>
          <w:iCs/>
        </w:rPr>
        <w:t>Gastroenterol</w:t>
      </w:r>
      <w:proofErr w:type="spellEnd"/>
      <w:r w:rsidRPr="00DF4AE3">
        <w:rPr>
          <w:rFonts w:ascii="Book Antiqua" w:hAnsi="Book Antiqua"/>
        </w:rPr>
        <w:t xml:space="preserve"> 2006; </w:t>
      </w:r>
      <w:r w:rsidRPr="00DF4AE3">
        <w:rPr>
          <w:rFonts w:ascii="Book Antiqua" w:hAnsi="Book Antiqua"/>
          <w:b/>
          <w:bCs/>
        </w:rPr>
        <w:t>12</w:t>
      </w:r>
      <w:r w:rsidRPr="00DF4AE3">
        <w:rPr>
          <w:rFonts w:ascii="Book Antiqua" w:hAnsi="Book Antiqua"/>
        </w:rPr>
        <w:t>: 2217-2222 [PMID: 16610024 DOI: 10.3748/wjg.v12.i4.2217]</w:t>
      </w:r>
    </w:p>
    <w:p w14:paraId="11212072"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34 </w:t>
      </w:r>
      <w:r w:rsidRPr="00DF4AE3">
        <w:rPr>
          <w:rFonts w:ascii="Book Antiqua" w:hAnsi="Book Antiqua"/>
          <w:b/>
          <w:bCs/>
        </w:rPr>
        <w:t>Yuan D</w:t>
      </w:r>
      <w:r w:rsidRPr="00DF4AE3">
        <w:rPr>
          <w:rFonts w:ascii="Book Antiqua" w:hAnsi="Book Antiqua"/>
        </w:rPr>
        <w:t xml:space="preserve">, Lu T, Wei YG, Li B, Yan LN, Zeng Y, Wen TF, Zhao JC. </w:t>
      </w:r>
      <w:proofErr w:type="gramStart"/>
      <w:r w:rsidRPr="00DF4AE3">
        <w:rPr>
          <w:rFonts w:ascii="Book Antiqua" w:hAnsi="Book Antiqua"/>
        </w:rPr>
        <w:t>Estimation of standard liver volume for liver transplantation in the Chinese population.</w:t>
      </w:r>
      <w:proofErr w:type="gramEnd"/>
      <w:r w:rsidRPr="00DF4AE3">
        <w:rPr>
          <w:rFonts w:ascii="Book Antiqua" w:hAnsi="Book Antiqua"/>
        </w:rPr>
        <w:t xml:space="preserve"> </w:t>
      </w:r>
      <w:r w:rsidRPr="00DF4AE3">
        <w:rPr>
          <w:rFonts w:ascii="Book Antiqua" w:hAnsi="Book Antiqua"/>
          <w:i/>
          <w:iCs/>
        </w:rPr>
        <w:t>Transplant Proc</w:t>
      </w:r>
      <w:r w:rsidRPr="00DF4AE3">
        <w:rPr>
          <w:rFonts w:ascii="Book Antiqua" w:hAnsi="Book Antiqua"/>
        </w:rPr>
        <w:t xml:space="preserve"> 2008; </w:t>
      </w:r>
      <w:r w:rsidRPr="00DF4AE3">
        <w:rPr>
          <w:rFonts w:ascii="Book Antiqua" w:hAnsi="Book Antiqua"/>
          <w:b/>
          <w:bCs/>
        </w:rPr>
        <w:t>40</w:t>
      </w:r>
      <w:r w:rsidRPr="00DF4AE3">
        <w:rPr>
          <w:rFonts w:ascii="Book Antiqua" w:hAnsi="Book Antiqua"/>
        </w:rPr>
        <w:t>: 3536-3540 [PMID: 19100432 DOI: 10.1016/j.transproceed.2008.07.135]</w:t>
      </w:r>
    </w:p>
    <w:p w14:paraId="3EE66093"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35 </w:t>
      </w:r>
      <w:proofErr w:type="spellStart"/>
      <w:r w:rsidRPr="00DF4AE3">
        <w:rPr>
          <w:rFonts w:ascii="Book Antiqua" w:hAnsi="Book Antiqua"/>
          <w:b/>
          <w:bCs/>
        </w:rPr>
        <w:t>Poovathumkadavil</w:t>
      </w:r>
      <w:proofErr w:type="spellEnd"/>
      <w:r w:rsidRPr="00DF4AE3">
        <w:rPr>
          <w:rFonts w:ascii="Book Antiqua" w:hAnsi="Book Antiqua"/>
          <w:b/>
          <w:bCs/>
        </w:rPr>
        <w:t xml:space="preserve"> A</w:t>
      </w:r>
      <w:r w:rsidRPr="00DF4AE3">
        <w:rPr>
          <w:rFonts w:ascii="Book Antiqua" w:hAnsi="Book Antiqua"/>
        </w:rPr>
        <w:t xml:space="preserve">, Leung KF, Al </w:t>
      </w:r>
      <w:proofErr w:type="spellStart"/>
      <w:r w:rsidRPr="00DF4AE3">
        <w:rPr>
          <w:rFonts w:ascii="Book Antiqua" w:hAnsi="Book Antiqua"/>
        </w:rPr>
        <w:t>Ghamdi</w:t>
      </w:r>
      <w:proofErr w:type="spellEnd"/>
      <w:r w:rsidRPr="00DF4AE3">
        <w:rPr>
          <w:rFonts w:ascii="Book Antiqua" w:hAnsi="Book Antiqua"/>
        </w:rPr>
        <w:t xml:space="preserve"> HM, Othman </w:t>
      </w:r>
      <w:proofErr w:type="spellStart"/>
      <w:r w:rsidRPr="00DF4AE3">
        <w:rPr>
          <w:rFonts w:ascii="Book Antiqua" w:hAnsi="Book Antiqua"/>
        </w:rPr>
        <w:t>Iel</w:t>
      </w:r>
      <w:proofErr w:type="spellEnd"/>
      <w:r w:rsidRPr="00DF4AE3">
        <w:rPr>
          <w:rFonts w:ascii="Book Antiqua" w:hAnsi="Book Antiqua"/>
        </w:rPr>
        <w:t xml:space="preserve"> H, </w:t>
      </w:r>
      <w:proofErr w:type="spellStart"/>
      <w:r w:rsidRPr="00DF4AE3">
        <w:rPr>
          <w:rFonts w:ascii="Book Antiqua" w:hAnsi="Book Antiqua"/>
        </w:rPr>
        <w:t>Meshikhes</w:t>
      </w:r>
      <w:proofErr w:type="spellEnd"/>
      <w:r w:rsidRPr="00DF4AE3">
        <w:rPr>
          <w:rFonts w:ascii="Book Antiqua" w:hAnsi="Book Antiqua"/>
        </w:rPr>
        <w:t xml:space="preserve"> AW. </w:t>
      </w:r>
      <w:proofErr w:type="gramStart"/>
      <w:r w:rsidRPr="00DF4AE3">
        <w:rPr>
          <w:rFonts w:ascii="Book Antiqua" w:hAnsi="Book Antiqua"/>
        </w:rPr>
        <w:t>Standard formula for liver volume in Middle Eastern Arabic adults.</w:t>
      </w:r>
      <w:proofErr w:type="gramEnd"/>
      <w:r w:rsidRPr="00DF4AE3">
        <w:rPr>
          <w:rFonts w:ascii="Book Antiqua" w:hAnsi="Book Antiqua"/>
        </w:rPr>
        <w:t xml:space="preserve"> </w:t>
      </w:r>
      <w:r w:rsidRPr="00DF4AE3">
        <w:rPr>
          <w:rFonts w:ascii="Book Antiqua" w:hAnsi="Book Antiqua"/>
          <w:i/>
          <w:iCs/>
        </w:rPr>
        <w:t>Transplant Proc</w:t>
      </w:r>
      <w:r w:rsidRPr="00DF4AE3">
        <w:rPr>
          <w:rFonts w:ascii="Book Antiqua" w:hAnsi="Book Antiqua"/>
        </w:rPr>
        <w:t xml:space="preserve"> 2010; </w:t>
      </w:r>
      <w:r w:rsidRPr="00DF4AE3">
        <w:rPr>
          <w:rFonts w:ascii="Book Antiqua" w:hAnsi="Book Antiqua"/>
          <w:b/>
          <w:bCs/>
        </w:rPr>
        <w:t>42</w:t>
      </w:r>
      <w:r w:rsidRPr="00DF4AE3">
        <w:rPr>
          <w:rFonts w:ascii="Book Antiqua" w:hAnsi="Book Antiqua"/>
        </w:rPr>
        <w:t>: 3600-3605 [PMID: 21094823 DOI: 10.1016/j.transproceed.2010.07.098]</w:t>
      </w:r>
    </w:p>
    <w:p w14:paraId="2713B2DB"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36 </w:t>
      </w:r>
      <w:r w:rsidRPr="00DF4AE3">
        <w:rPr>
          <w:rFonts w:ascii="Book Antiqua" w:hAnsi="Book Antiqua"/>
          <w:b/>
          <w:bCs/>
        </w:rPr>
        <w:t>Um EH</w:t>
      </w:r>
      <w:r w:rsidRPr="00DF4AE3">
        <w:rPr>
          <w:rFonts w:ascii="Book Antiqua" w:hAnsi="Book Antiqua"/>
        </w:rPr>
        <w:t xml:space="preserve">, Hwang S, Song GW, Jung DH, </w:t>
      </w:r>
      <w:proofErr w:type="spellStart"/>
      <w:r w:rsidRPr="00DF4AE3">
        <w:rPr>
          <w:rFonts w:ascii="Book Antiqua" w:hAnsi="Book Antiqua"/>
        </w:rPr>
        <w:t>Ahn</w:t>
      </w:r>
      <w:proofErr w:type="spellEnd"/>
      <w:r w:rsidRPr="00DF4AE3">
        <w:rPr>
          <w:rFonts w:ascii="Book Antiqua" w:hAnsi="Book Antiqua"/>
        </w:rPr>
        <w:t xml:space="preserve"> CS, Kim KH, Moon DB, Park GC, Lee SG. </w:t>
      </w:r>
      <w:proofErr w:type="gramStart"/>
      <w:r w:rsidRPr="00DF4AE3">
        <w:rPr>
          <w:rFonts w:ascii="Book Antiqua" w:hAnsi="Book Antiqua"/>
        </w:rPr>
        <w:t>Calculation of standard liver volume in Korean adults with analysis of confounding variables.</w:t>
      </w:r>
      <w:proofErr w:type="gramEnd"/>
      <w:r w:rsidRPr="00DF4AE3">
        <w:rPr>
          <w:rFonts w:ascii="Book Antiqua" w:hAnsi="Book Antiqua"/>
        </w:rPr>
        <w:t xml:space="preserve"> </w:t>
      </w:r>
      <w:r w:rsidRPr="00DF4AE3">
        <w:rPr>
          <w:rFonts w:ascii="Book Antiqua" w:hAnsi="Book Antiqua"/>
          <w:i/>
          <w:iCs/>
        </w:rPr>
        <w:t xml:space="preserve">Korean J Hepatobiliary </w:t>
      </w:r>
      <w:proofErr w:type="spellStart"/>
      <w:r w:rsidRPr="00DF4AE3">
        <w:rPr>
          <w:rFonts w:ascii="Book Antiqua" w:hAnsi="Book Antiqua"/>
          <w:i/>
          <w:iCs/>
        </w:rPr>
        <w:t>Pancreat</w:t>
      </w:r>
      <w:proofErr w:type="spellEnd"/>
      <w:r w:rsidRPr="00DF4AE3">
        <w:rPr>
          <w:rFonts w:ascii="Book Antiqua" w:hAnsi="Book Antiqua"/>
          <w:i/>
          <w:iCs/>
        </w:rPr>
        <w:t xml:space="preserve"> </w:t>
      </w:r>
      <w:proofErr w:type="spellStart"/>
      <w:r w:rsidRPr="00DF4AE3">
        <w:rPr>
          <w:rFonts w:ascii="Book Antiqua" w:hAnsi="Book Antiqua"/>
          <w:i/>
          <w:iCs/>
        </w:rPr>
        <w:t>Surg</w:t>
      </w:r>
      <w:proofErr w:type="spellEnd"/>
      <w:r w:rsidRPr="00DF4AE3">
        <w:rPr>
          <w:rFonts w:ascii="Book Antiqua" w:hAnsi="Book Antiqua"/>
        </w:rPr>
        <w:t xml:space="preserve"> 2015; </w:t>
      </w:r>
      <w:r w:rsidRPr="00DF4AE3">
        <w:rPr>
          <w:rFonts w:ascii="Book Antiqua" w:hAnsi="Book Antiqua"/>
          <w:b/>
          <w:bCs/>
        </w:rPr>
        <w:t>19</w:t>
      </w:r>
      <w:r w:rsidRPr="00DF4AE3">
        <w:rPr>
          <w:rFonts w:ascii="Book Antiqua" w:hAnsi="Book Antiqua"/>
        </w:rPr>
        <w:t>: 133-138 [PMID: 26693231 DOI: 10.14701/kjhbps.2015.19.4.133]</w:t>
      </w:r>
    </w:p>
    <w:p w14:paraId="39C15207"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37 </w:t>
      </w:r>
      <w:proofErr w:type="spellStart"/>
      <w:r w:rsidRPr="00DF4AE3">
        <w:rPr>
          <w:rFonts w:ascii="Book Antiqua" w:hAnsi="Book Antiqua"/>
          <w:b/>
          <w:bCs/>
        </w:rPr>
        <w:t>Mosteller</w:t>
      </w:r>
      <w:proofErr w:type="spellEnd"/>
      <w:r w:rsidRPr="00DF4AE3">
        <w:rPr>
          <w:rFonts w:ascii="Book Antiqua" w:hAnsi="Book Antiqua"/>
          <w:b/>
          <w:bCs/>
        </w:rPr>
        <w:t xml:space="preserve"> RD</w:t>
      </w:r>
      <w:r w:rsidRPr="00DF4AE3">
        <w:rPr>
          <w:rFonts w:ascii="Book Antiqua" w:hAnsi="Book Antiqua"/>
        </w:rPr>
        <w:t xml:space="preserve">. Simplified calculation of body-surface area. </w:t>
      </w:r>
      <w:r w:rsidRPr="00DF4AE3">
        <w:rPr>
          <w:rFonts w:ascii="Book Antiqua" w:hAnsi="Book Antiqua"/>
          <w:i/>
          <w:iCs/>
        </w:rPr>
        <w:t xml:space="preserve">N </w:t>
      </w:r>
      <w:proofErr w:type="spellStart"/>
      <w:r w:rsidRPr="00DF4AE3">
        <w:rPr>
          <w:rFonts w:ascii="Book Antiqua" w:hAnsi="Book Antiqua"/>
          <w:i/>
          <w:iCs/>
        </w:rPr>
        <w:t>Engl</w:t>
      </w:r>
      <w:proofErr w:type="spellEnd"/>
      <w:r w:rsidRPr="00DF4AE3">
        <w:rPr>
          <w:rFonts w:ascii="Book Antiqua" w:hAnsi="Book Antiqua"/>
          <w:i/>
          <w:iCs/>
        </w:rPr>
        <w:t xml:space="preserve"> J Med</w:t>
      </w:r>
      <w:r w:rsidRPr="00DF4AE3">
        <w:rPr>
          <w:rFonts w:ascii="Book Antiqua" w:hAnsi="Book Antiqua"/>
        </w:rPr>
        <w:t xml:space="preserve"> 1987; </w:t>
      </w:r>
      <w:r w:rsidRPr="00DF4AE3">
        <w:rPr>
          <w:rFonts w:ascii="Book Antiqua" w:hAnsi="Book Antiqua"/>
          <w:b/>
          <w:bCs/>
        </w:rPr>
        <w:t>317</w:t>
      </w:r>
      <w:r w:rsidRPr="00DF4AE3">
        <w:rPr>
          <w:rFonts w:ascii="Book Antiqua" w:hAnsi="Book Antiqua"/>
        </w:rPr>
        <w:t>: 1098 [PMID: 3657876 DOI: 10.1056/NEJM198710223171717]</w:t>
      </w:r>
    </w:p>
    <w:p w14:paraId="4874A18C"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38 </w:t>
      </w:r>
      <w:proofErr w:type="spellStart"/>
      <w:r w:rsidRPr="00DF4AE3">
        <w:rPr>
          <w:rFonts w:ascii="Book Antiqua" w:hAnsi="Book Antiqua"/>
          <w:b/>
          <w:bCs/>
        </w:rPr>
        <w:t>Midorikawa</w:t>
      </w:r>
      <w:proofErr w:type="spellEnd"/>
      <w:r w:rsidRPr="00DF4AE3">
        <w:rPr>
          <w:rFonts w:ascii="Book Antiqua" w:hAnsi="Book Antiqua"/>
          <w:b/>
          <w:bCs/>
        </w:rPr>
        <w:t xml:space="preserve"> T</w:t>
      </w:r>
      <w:r w:rsidRPr="00DF4AE3">
        <w:rPr>
          <w:rFonts w:ascii="Book Antiqua" w:hAnsi="Book Antiqua"/>
        </w:rPr>
        <w:t xml:space="preserve">, Kondo M, </w:t>
      </w:r>
      <w:proofErr w:type="spellStart"/>
      <w:r w:rsidRPr="00DF4AE3">
        <w:rPr>
          <w:rFonts w:ascii="Book Antiqua" w:hAnsi="Book Antiqua"/>
        </w:rPr>
        <w:t>Beekley</w:t>
      </w:r>
      <w:proofErr w:type="spellEnd"/>
      <w:r w:rsidRPr="00DF4AE3">
        <w:rPr>
          <w:rFonts w:ascii="Book Antiqua" w:hAnsi="Book Antiqua"/>
        </w:rPr>
        <w:t xml:space="preserve"> MD, Koizumi K, Abe T. High REE in Sumo wrestlers attributed to large organ-tissue mass. </w:t>
      </w:r>
      <w:r w:rsidRPr="00DF4AE3">
        <w:rPr>
          <w:rFonts w:ascii="Book Antiqua" w:hAnsi="Book Antiqua"/>
          <w:i/>
          <w:iCs/>
        </w:rPr>
        <w:t xml:space="preserve">Med </w:t>
      </w:r>
      <w:proofErr w:type="spellStart"/>
      <w:r w:rsidRPr="00DF4AE3">
        <w:rPr>
          <w:rFonts w:ascii="Book Antiqua" w:hAnsi="Book Antiqua"/>
          <w:i/>
          <w:iCs/>
        </w:rPr>
        <w:t>Sci</w:t>
      </w:r>
      <w:proofErr w:type="spellEnd"/>
      <w:r w:rsidRPr="00DF4AE3">
        <w:rPr>
          <w:rFonts w:ascii="Book Antiqua" w:hAnsi="Book Antiqua"/>
          <w:i/>
          <w:iCs/>
        </w:rPr>
        <w:t xml:space="preserve"> Sports </w:t>
      </w:r>
      <w:proofErr w:type="spellStart"/>
      <w:r w:rsidRPr="00DF4AE3">
        <w:rPr>
          <w:rFonts w:ascii="Book Antiqua" w:hAnsi="Book Antiqua"/>
          <w:i/>
          <w:iCs/>
        </w:rPr>
        <w:t>Exerc</w:t>
      </w:r>
      <w:proofErr w:type="spellEnd"/>
      <w:r w:rsidRPr="00DF4AE3">
        <w:rPr>
          <w:rFonts w:ascii="Book Antiqua" w:hAnsi="Book Antiqua"/>
        </w:rPr>
        <w:t xml:space="preserve"> 2007; </w:t>
      </w:r>
      <w:r w:rsidRPr="00DF4AE3">
        <w:rPr>
          <w:rFonts w:ascii="Book Antiqua" w:hAnsi="Book Antiqua"/>
          <w:b/>
          <w:bCs/>
        </w:rPr>
        <w:t>39</w:t>
      </w:r>
      <w:r w:rsidRPr="00DF4AE3">
        <w:rPr>
          <w:rFonts w:ascii="Book Antiqua" w:hAnsi="Book Antiqua"/>
        </w:rPr>
        <w:t>: 688-693 [PMID: 17414807 DOI: 10.1249/mss.0b013e31802f58f6]</w:t>
      </w:r>
    </w:p>
    <w:p w14:paraId="3D664AE1" w14:textId="77777777" w:rsidR="00822891" w:rsidRPr="00DF4AE3" w:rsidRDefault="00822891" w:rsidP="007651D6">
      <w:pPr>
        <w:spacing w:line="360" w:lineRule="auto"/>
        <w:jc w:val="both"/>
        <w:rPr>
          <w:rFonts w:ascii="Book Antiqua" w:hAnsi="Book Antiqua"/>
        </w:rPr>
      </w:pPr>
      <w:r w:rsidRPr="00DF4AE3">
        <w:rPr>
          <w:rFonts w:ascii="Book Antiqua" w:hAnsi="Book Antiqua"/>
        </w:rPr>
        <w:lastRenderedPageBreak/>
        <w:t xml:space="preserve">39 </w:t>
      </w:r>
      <w:r w:rsidRPr="00DF4AE3">
        <w:rPr>
          <w:rFonts w:ascii="Book Antiqua" w:hAnsi="Book Antiqua"/>
          <w:b/>
          <w:bCs/>
        </w:rPr>
        <w:t>Abe T</w:t>
      </w:r>
      <w:r w:rsidRPr="00DF4AE3">
        <w:rPr>
          <w:rFonts w:ascii="Book Antiqua" w:hAnsi="Book Antiqua"/>
        </w:rPr>
        <w:t xml:space="preserve">, Kearns CF, </w:t>
      </w:r>
      <w:proofErr w:type="spellStart"/>
      <w:r w:rsidRPr="00DF4AE3">
        <w:rPr>
          <w:rFonts w:ascii="Book Antiqua" w:hAnsi="Book Antiqua"/>
        </w:rPr>
        <w:t>Fukunaga</w:t>
      </w:r>
      <w:proofErr w:type="spellEnd"/>
      <w:r w:rsidRPr="00DF4AE3">
        <w:rPr>
          <w:rFonts w:ascii="Book Antiqua" w:hAnsi="Book Antiqua"/>
        </w:rPr>
        <w:t xml:space="preserve"> T. Sex differences in whole body skeletal muscle mass measured by magnetic resonance imaging and its distribution in young Japanese adults. </w:t>
      </w:r>
      <w:r w:rsidRPr="00DF4AE3">
        <w:rPr>
          <w:rFonts w:ascii="Book Antiqua" w:hAnsi="Book Antiqua"/>
          <w:i/>
          <w:iCs/>
        </w:rPr>
        <w:t>Br J Sports Med</w:t>
      </w:r>
      <w:r w:rsidRPr="00DF4AE3">
        <w:rPr>
          <w:rFonts w:ascii="Book Antiqua" w:hAnsi="Book Antiqua"/>
        </w:rPr>
        <w:t xml:space="preserve"> 2003; </w:t>
      </w:r>
      <w:r w:rsidRPr="00DF4AE3">
        <w:rPr>
          <w:rFonts w:ascii="Book Antiqua" w:hAnsi="Book Antiqua"/>
          <w:b/>
          <w:bCs/>
        </w:rPr>
        <w:t>37</w:t>
      </w:r>
      <w:r w:rsidRPr="00DF4AE3">
        <w:rPr>
          <w:rFonts w:ascii="Book Antiqua" w:hAnsi="Book Antiqua"/>
        </w:rPr>
        <w:t>: 436-440 [PMID: 14514537 DOI: 10.1136/bjsm.37.5.436]</w:t>
      </w:r>
    </w:p>
    <w:p w14:paraId="18537D78"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40 </w:t>
      </w:r>
      <w:r w:rsidRPr="00DF4AE3">
        <w:rPr>
          <w:rFonts w:ascii="Book Antiqua" w:hAnsi="Book Antiqua"/>
          <w:b/>
          <w:bCs/>
        </w:rPr>
        <w:t>Feng LM</w:t>
      </w:r>
      <w:r w:rsidRPr="00DF4AE3">
        <w:rPr>
          <w:rFonts w:ascii="Book Antiqua" w:hAnsi="Book Antiqua"/>
        </w:rPr>
        <w:t xml:space="preserve">, Wang PQ, Yu H, Chen RT, Wang J, Sheng X, Yuan ZL, Shi PM, </w:t>
      </w:r>
      <w:proofErr w:type="spellStart"/>
      <w:r w:rsidRPr="00DF4AE3">
        <w:rPr>
          <w:rFonts w:ascii="Book Antiqua" w:hAnsi="Book Antiqua"/>
        </w:rPr>
        <w:t>Xie</w:t>
      </w:r>
      <w:proofErr w:type="spellEnd"/>
      <w:r w:rsidRPr="00DF4AE3">
        <w:rPr>
          <w:rFonts w:ascii="Book Antiqua" w:hAnsi="Book Antiqua"/>
        </w:rPr>
        <w:t xml:space="preserve"> WF, Zeng X. </w:t>
      </w:r>
      <w:proofErr w:type="gramStart"/>
      <w:r w:rsidRPr="00DF4AE3">
        <w:rPr>
          <w:rFonts w:ascii="Book Antiqua" w:hAnsi="Book Antiqua"/>
        </w:rPr>
        <w:t>New formula for predicting standard liver volume in Chinese adults.</w:t>
      </w:r>
      <w:proofErr w:type="gramEnd"/>
      <w:r w:rsidRPr="00DF4AE3">
        <w:rPr>
          <w:rFonts w:ascii="Book Antiqua" w:hAnsi="Book Antiqua"/>
        </w:rPr>
        <w:t xml:space="preserve"> </w:t>
      </w:r>
      <w:r w:rsidRPr="00DF4AE3">
        <w:rPr>
          <w:rFonts w:ascii="Book Antiqua" w:hAnsi="Book Antiqua"/>
          <w:i/>
          <w:iCs/>
        </w:rPr>
        <w:t xml:space="preserve">World J </w:t>
      </w:r>
      <w:proofErr w:type="spellStart"/>
      <w:r w:rsidRPr="00DF4AE3">
        <w:rPr>
          <w:rFonts w:ascii="Book Antiqua" w:hAnsi="Book Antiqua"/>
          <w:i/>
          <w:iCs/>
        </w:rPr>
        <w:t>Gastroenterol</w:t>
      </w:r>
      <w:proofErr w:type="spellEnd"/>
      <w:r w:rsidRPr="00DF4AE3">
        <w:rPr>
          <w:rFonts w:ascii="Book Antiqua" w:hAnsi="Book Antiqua"/>
        </w:rPr>
        <w:t xml:space="preserve"> 2017; </w:t>
      </w:r>
      <w:r w:rsidRPr="00DF4AE3">
        <w:rPr>
          <w:rFonts w:ascii="Book Antiqua" w:hAnsi="Book Antiqua"/>
          <w:b/>
          <w:bCs/>
        </w:rPr>
        <w:t>23</w:t>
      </w:r>
      <w:r w:rsidRPr="00DF4AE3">
        <w:rPr>
          <w:rFonts w:ascii="Book Antiqua" w:hAnsi="Book Antiqua"/>
        </w:rPr>
        <w:t>: 4968-4977 [PMID: 28785151 DOI: 10.3748/wjg.v23.i27.4968]</w:t>
      </w:r>
    </w:p>
    <w:p w14:paraId="5601355E"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41 </w:t>
      </w:r>
      <w:r w:rsidRPr="00DF4AE3">
        <w:rPr>
          <w:rFonts w:ascii="Book Antiqua" w:hAnsi="Book Antiqua"/>
          <w:b/>
          <w:bCs/>
        </w:rPr>
        <w:t>Zhou F</w:t>
      </w:r>
      <w:r w:rsidRPr="00DF4AE3">
        <w:rPr>
          <w:rFonts w:ascii="Book Antiqua" w:hAnsi="Book Antiqua"/>
        </w:rPr>
        <w:t xml:space="preserve">, Zhou J, Wang W, Zhang XJ, Ji YX, Zhang P, She ZG, Zhu L, </w:t>
      </w:r>
      <w:proofErr w:type="spellStart"/>
      <w:r w:rsidRPr="00DF4AE3">
        <w:rPr>
          <w:rFonts w:ascii="Book Antiqua" w:hAnsi="Book Antiqua"/>
        </w:rPr>
        <w:t>Cai</w:t>
      </w:r>
      <w:proofErr w:type="spellEnd"/>
      <w:r w:rsidRPr="00DF4AE3">
        <w:rPr>
          <w:rFonts w:ascii="Book Antiqua" w:hAnsi="Book Antiqua"/>
        </w:rPr>
        <w:t xml:space="preserve"> J, Li H. Unexpected Rapid Increase in the Burden of NAFLD in China From 2008 to 2018: A Systematic Review and Meta-Analysis. </w:t>
      </w:r>
      <w:r w:rsidRPr="00DF4AE3">
        <w:rPr>
          <w:rFonts w:ascii="Book Antiqua" w:hAnsi="Book Antiqua"/>
          <w:i/>
          <w:iCs/>
        </w:rPr>
        <w:t>Hepatology</w:t>
      </w:r>
      <w:r w:rsidRPr="00DF4AE3">
        <w:rPr>
          <w:rFonts w:ascii="Book Antiqua" w:hAnsi="Book Antiqua"/>
        </w:rPr>
        <w:t xml:space="preserve"> 2019; </w:t>
      </w:r>
      <w:r w:rsidRPr="00DF4AE3">
        <w:rPr>
          <w:rFonts w:ascii="Book Antiqua" w:hAnsi="Book Antiqua"/>
          <w:b/>
          <w:bCs/>
        </w:rPr>
        <w:t>70</w:t>
      </w:r>
      <w:r w:rsidRPr="00DF4AE3">
        <w:rPr>
          <w:rFonts w:ascii="Book Antiqua" w:hAnsi="Book Antiqua"/>
        </w:rPr>
        <w:t>: 1119-1133 [PMID: 31070259 DOI: 10.1002/hep.30702]</w:t>
      </w:r>
    </w:p>
    <w:p w14:paraId="076929A6"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42 </w:t>
      </w:r>
      <w:r w:rsidRPr="00DF4AE3">
        <w:rPr>
          <w:rFonts w:ascii="Book Antiqua" w:hAnsi="Book Antiqua"/>
          <w:b/>
          <w:bCs/>
        </w:rPr>
        <w:t>Loomba R</w:t>
      </w:r>
      <w:r w:rsidRPr="00DF4AE3">
        <w:rPr>
          <w:rFonts w:ascii="Book Antiqua" w:hAnsi="Book Antiqua"/>
        </w:rPr>
        <w:t xml:space="preserve">, </w:t>
      </w:r>
      <w:proofErr w:type="spellStart"/>
      <w:r w:rsidRPr="00DF4AE3">
        <w:rPr>
          <w:rFonts w:ascii="Book Antiqua" w:hAnsi="Book Antiqua"/>
        </w:rPr>
        <w:t>Sanyal</w:t>
      </w:r>
      <w:proofErr w:type="spellEnd"/>
      <w:r w:rsidRPr="00DF4AE3">
        <w:rPr>
          <w:rFonts w:ascii="Book Antiqua" w:hAnsi="Book Antiqua"/>
        </w:rPr>
        <w:t xml:space="preserve"> AJ. </w:t>
      </w:r>
      <w:proofErr w:type="gramStart"/>
      <w:r w:rsidRPr="00DF4AE3">
        <w:rPr>
          <w:rFonts w:ascii="Book Antiqua" w:hAnsi="Book Antiqua"/>
        </w:rPr>
        <w:t>The global NAFLD epidemic.</w:t>
      </w:r>
      <w:proofErr w:type="gramEnd"/>
      <w:r w:rsidRPr="00DF4AE3">
        <w:rPr>
          <w:rFonts w:ascii="Book Antiqua" w:hAnsi="Book Antiqua"/>
        </w:rPr>
        <w:t xml:space="preserve"> </w:t>
      </w:r>
      <w:r w:rsidRPr="00DF4AE3">
        <w:rPr>
          <w:rFonts w:ascii="Book Antiqua" w:hAnsi="Book Antiqua"/>
          <w:i/>
          <w:iCs/>
        </w:rPr>
        <w:t xml:space="preserve">Nat Rev </w:t>
      </w:r>
      <w:proofErr w:type="spellStart"/>
      <w:r w:rsidRPr="00DF4AE3">
        <w:rPr>
          <w:rFonts w:ascii="Book Antiqua" w:hAnsi="Book Antiqua"/>
          <w:i/>
          <w:iCs/>
        </w:rPr>
        <w:t>Gastroenterol</w:t>
      </w:r>
      <w:proofErr w:type="spellEnd"/>
      <w:r w:rsidRPr="00DF4AE3">
        <w:rPr>
          <w:rFonts w:ascii="Book Antiqua" w:hAnsi="Book Antiqua"/>
          <w:i/>
          <w:iCs/>
        </w:rPr>
        <w:t xml:space="preserve"> </w:t>
      </w:r>
      <w:proofErr w:type="spellStart"/>
      <w:r w:rsidRPr="00DF4AE3">
        <w:rPr>
          <w:rFonts w:ascii="Book Antiqua" w:hAnsi="Book Antiqua"/>
          <w:i/>
          <w:iCs/>
        </w:rPr>
        <w:t>Hepatol</w:t>
      </w:r>
      <w:proofErr w:type="spellEnd"/>
      <w:r w:rsidRPr="00DF4AE3">
        <w:rPr>
          <w:rFonts w:ascii="Book Antiqua" w:hAnsi="Book Antiqua"/>
        </w:rPr>
        <w:t xml:space="preserve"> 2013; </w:t>
      </w:r>
      <w:r w:rsidRPr="00DF4AE3">
        <w:rPr>
          <w:rFonts w:ascii="Book Antiqua" w:hAnsi="Book Antiqua"/>
          <w:b/>
          <w:bCs/>
        </w:rPr>
        <w:t>10</w:t>
      </w:r>
      <w:r w:rsidRPr="00DF4AE3">
        <w:rPr>
          <w:rFonts w:ascii="Book Antiqua" w:hAnsi="Book Antiqua"/>
        </w:rPr>
        <w:t>: 686-690 [PMID: 24042449 DOI: 10.1038/nrgastro.2013.171]</w:t>
      </w:r>
    </w:p>
    <w:p w14:paraId="686F7841"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43 </w:t>
      </w:r>
      <w:r w:rsidRPr="00DF4AE3">
        <w:rPr>
          <w:rFonts w:ascii="Book Antiqua" w:hAnsi="Book Antiqua"/>
          <w:b/>
          <w:bCs/>
        </w:rPr>
        <w:t>Li J</w:t>
      </w:r>
      <w:r w:rsidRPr="00DF4AE3">
        <w:rPr>
          <w:rFonts w:ascii="Book Antiqua" w:hAnsi="Book Antiqua"/>
        </w:rPr>
        <w:t xml:space="preserve">, Zou B, Yeo YH, Feng Y, </w:t>
      </w:r>
      <w:proofErr w:type="spellStart"/>
      <w:r w:rsidRPr="00DF4AE3">
        <w:rPr>
          <w:rFonts w:ascii="Book Antiqua" w:hAnsi="Book Antiqua"/>
        </w:rPr>
        <w:t>Xie</w:t>
      </w:r>
      <w:proofErr w:type="spellEnd"/>
      <w:r w:rsidRPr="00DF4AE3">
        <w:rPr>
          <w:rFonts w:ascii="Book Antiqua" w:hAnsi="Book Antiqua"/>
        </w:rPr>
        <w:t xml:space="preserve"> X, Lee DH, </w:t>
      </w:r>
      <w:proofErr w:type="spellStart"/>
      <w:r w:rsidRPr="00DF4AE3">
        <w:rPr>
          <w:rFonts w:ascii="Book Antiqua" w:hAnsi="Book Antiqua"/>
        </w:rPr>
        <w:t>Fujii</w:t>
      </w:r>
      <w:proofErr w:type="spellEnd"/>
      <w:r w:rsidRPr="00DF4AE3">
        <w:rPr>
          <w:rFonts w:ascii="Book Antiqua" w:hAnsi="Book Antiqua"/>
        </w:rPr>
        <w:t xml:space="preserve"> H, Wu Y, Kam LY, Ji F, Li X, </w:t>
      </w:r>
      <w:proofErr w:type="spellStart"/>
      <w:r w:rsidRPr="00DF4AE3">
        <w:rPr>
          <w:rFonts w:ascii="Book Antiqua" w:hAnsi="Book Antiqua"/>
        </w:rPr>
        <w:t>Chien</w:t>
      </w:r>
      <w:proofErr w:type="spellEnd"/>
      <w:r w:rsidRPr="00DF4AE3">
        <w:rPr>
          <w:rFonts w:ascii="Book Antiqua" w:hAnsi="Book Antiqua"/>
        </w:rPr>
        <w:t xml:space="preserve"> N, Wei M, Ogawa E, Zhao C, Wu X, Stave CD, Henry L, Barnett S, Takahashi H, </w:t>
      </w:r>
      <w:proofErr w:type="spellStart"/>
      <w:r w:rsidRPr="00DF4AE3">
        <w:rPr>
          <w:rFonts w:ascii="Book Antiqua" w:hAnsi="Book Antiqua"/>
        </w:rPr>
        <w:t>Furusyo</w:t>
      </w:r>
      <w:proofErr w:type="spellEnd"/>
      <w:r w:rsidRPr="00DF4AE3">
        <w:rPr>
          <w:rFonts w:ascii="Book Antiqua" w:hAnsi="Book Antiqua"/>
        </w:rPr>
        <w:t xml:space="preserve"> N, </w:t>
      </w:r>
      <w:proofErr w:type="spellStart"/>
      <w:r w:rsidRPr="00DF4AE3">
        <w:rPr>
          <w:rFonts w:ascii="Book Antiqua" w:hAnsi="Book Antiqua"/>
        </w:rPr>
        <w:t>Eguchi</w:t>
      </w:r>
      <w:proofErr w:type="spellEnd"/>
      <w:r w:rsidRPr="00DF4AE3">
        <w:rPr>
          <w:rFonts w:ascii="Book Antiqua" w:hAnsi="Book Antiqua"/>
        </w:rPr>
        <w:t xml:space="preserve"> Y, Hsu YC, Lee TY, Ren W, Qin C, Jun DW, Toyoda H, Wong VW, Cheung R, Zhu Q, Nguyen MH. Prevalence, incidence, and outcome of non-alcoholic fatty liver disease in Asia, 1999-2019: a systematic review and meta-analysis. </w:t>
      </w:r>
      <w:r w:rsidRPr="00DF4AE3">
        <w:rPr>
          <w:rFonts w:ascii="Book Antiqua" w:hAnsi="Book Antiqua"/>
          <w:i/>
          <w:iCs/>
        </w:rPr>
        <w:t xml:space="preserve">Lancet </w:t>
      </w:r>
      <w:proofErr w:type="spellStart"/>
      <w:r w:rsidRPr="00DF4AE3">
        <w:rPr>
          <w:rFonts w:ascii="Book Antiqua" w:hAnsi="Book Antiqua"/>
          <w:i/>
          <w:iCs/>
        </w:rPr>
        <w:t>Gastroenterol</w:t>
      </w:r>
      <w:proofErr w:type="spellEnd"/>
      <w:r w:rsidRPr="00DF4AE3">
        <w:rPr>
          <w:rFonts w:ascii="Book Antiqua" w:hAnsi="Book Antiqua"/>
          <w:i/>
          <w:iCs/>
        </w:rPr>
        <w:t xml:space="preserve"> </w:t>
      </w:r>
      <w:proofErr w:type="spellStart"/>
      <w:r w:rsidRPr="00DF4AE3">
        <w:rPr>
          <w:rFonts w:ascii="Book Antiqua" w:hAnsi="Book Antiqua"/>
          <w:i/>
          <w:iCs/>
        </w:rPr>
        <w:t>Hepatol</w:t>
      </w:r>
      <w:proofErr w:type="spellEnd"/>
      <w:r w:rsidRPr="00DF4AE3">
        <w:rPr>
          <w:rFonts w:ascii="Book Antiqua" w:hAnsi="Book Antiqua"/>
        </w:rPr>
        <w:t xml:space="preserve"> 2019; </w:t>
      </w:r>
      <w:r w:rsidRPr="00DF4AE3">
        <w:rPr>
          <w:rFonts w:ascii="Book Antiqua" w:hAnsi="Book Antiqua"/>
          <w:b/>
          <w:bCs/>
        </w:rPr>
        <w:t>4</w:t>
      </w:r>
      <w:r w:rsidRPr="00DF4AE3">
        <w:rPr>
          <w:rFonts w:ascii="Book Antiqua" w:hAnsi="Book Antiqua"/>
        </w:rPr>
        <w:t>: 389-398 [PMID: 30902670 DOI: 10.1016/S2468-1253(19)30039-1]</w:t>
      </w:r>
    </w:p>
    <w:p w14:paraId="1765433C" w14:textId="77777777" w:rsidR="00822891" w:rsidRPr="00DF4AE3" w:rsidRDefault="00822891" w:rsidP="007651D6">
      <w:pPr>
        <w:spacing w:line="360" w:lineRule="auto"/>
        <w:jc w:val="both"/>
        <w:rPr>
          <w:rFonts w:ascii="Book Antiqua" w:hAnsi="Book Antiqua"/>
        </w:rPr>
      </w:pPr>
      <w:proofErr w:type="gramStart"/>
      <w:r w:rsidRPr="00DF4AE3">
        <w:rPr>
          <w:rFonts w:ascii="Book Antiqua" w:hAnsi="Book Antiqua"/>
        </w:rPr>
        <w:t xml:space="preserve">44 </w:t>
      </w:r>
      <w:r w:rsidRPr="00DF4AE3">
        <w:rPr>
          <w:rFonts w:ascii="Book Antiqua" w:hAnsi="Book Antiqua"/>
          <w:b/>
          <w:bCs/>
        </w:rPr>
        <w:t>McCormack L</w:t>
      </w:r>
      <w:r w:rsidRPr="00DF4AE3">
        <w:rPr>
          <w:rFonts w:ascii="Book Antiqua" w:hAnsi="Book Antiqua"/>
        </w:rPr>
        <w:t xml:space="preserve">, </w:t>
      </w:r>
      <w:proofErr w:type="spellStart"/>
      <w:r w:rsidRPr="00DF4AE3">
        <w:rPr>
          <w:rFonts w:ascii="Book Antiqua" w:hAnsi="Book Antiqua"/>
        </w:rPr>
        <w:t>Dutkowski</w:t>
      </w:r>
      <w:proofErr w:type="spellEnd"/>
      <w:r w:rsidRPr="00DF4AE3">
        <w:rPr>
          <w:rFonts w:ascii="Book Antiqua" w:hAnsi="Book Antiqua"/>
        </w:rPr>
        <w:t xml:space="preserve"> P, El-</w:t>
      </w:r>
      <w:proofErr w:type="spellStart"/>
      <w:r w:rsidRPr="00DF4AE3">
        <w:rPr>
          <w:rFonts w:ascii="Book Antiqua" w:hAnsi="Book Antiqua"/>
        </w:rPr>
        <w:t>Badry</w:t>
      </w:r>
      <w:proofErr w:type="spellEnd"/>
      <w:r w:rsidRPr="00DF4AE3">
        <w:rPr>
          <w:rFonts w:ascii="Book Antiqua" w:hAnsi="Book Antiqua"/>
        </w:rPr>
        <w:t xml:space="preserve"> AM, </w:t>
      </w:r>
      <w:proofErr w:type="spellStart"/>
      <w:r w:rsidRPr="00DF4AE3">
        <w:rPr>
          <w:rFonts w:ascii="Book Antiqua" w:hAnsi="Book Antiqua"/>
        </w:rPr>
        <w:t>Clavien</w:t>
      </w:r>
      <w:proofErr w:type="spellEnd"/>
      <w:r w:rsidRPr="00DF4AE3">
        <w:rPr>
          <w:rFonts w:ascii="Book Antiqua" w:hAnsi="Book Antiqua"/>
        </w:rPr>
        <w:t xml:space="preserve"> PA.</w:t>
      </w:r>
      <w:proofErr w:type="gramEnd"/>
      <w:r w:rsidRPr="00DF4AE3">
        <w:rPr>
          <w:rFonts w:ascii="Book Antiqua" w:hAnsi="Book Antiqua"/>
        </w:rPr>
        <w:t xml:space="preserve"> Liver transplantation using fatty livers: always feasible? </w:t>
      </w:r>
      <w:r w:rsidRPr="00DF4AE3">
        <w:rPr>
          <w:rFonts w:ascii="Book Antiqua" w:hAnsi="Book Antiqua"/>
          <w:i/>
          <w:iCs/>
        </w:rPr>
        <w:t xml:space="preserve">J </w:t>
      </w:r>
      <w:proofErr w:type="spellStart"/>
      <w:r w:rsidRPr="00DF4AE3">
        <w:rPr>
          <w:rFonts w:ascii="Book Antiqua" w:hAnsi="Book Antiqua"/>
          <w:i/>
          <w:iCs/>
        </w:rPr>
        <w:t>Hepatol</w:t>
      </w:r>
      <w:proofErr w:type="spellEnd"/>
      <w:r w:rsidRPr="00DF4AE3">
        <w:rPr>
          <w:rFonts w:ascii="Book Antiqua" w:hAnsi="Book Antiqua"/>
        </w:rPr>
        <w:t xml:space="preserve"> 2011; </w:t>
      </w:r>
      <w:r w:rsidRPr="00DF4AE3">
        <w:rPr>
          <w:rFonts w:ascii="Book Antiqua" w:hAnsi="Book Antiqua"/>
          <w:b/>
          <w:bCs/>
        </w:rPr>
        <w:t>54</w:t>
      </w:r>
      <w:r w:rsidRPr="00DF4AE3">
        <w:rPr>
          <w:rFonts w:ascii="Book Antiqua" w:hAnsi="Book Antiqua"/>
        </w:rPr>
        <w:t>: 1055-1062 [PMID: 21145846 DOI: 10.1016/j.jhep.2010.11.004]</w:t>
      </w:r>
    </w:p>
    <w:p w14:paraId="22D124AC"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45 </w:t>
      </w:r>
      <w:r w:rsidRPr="00DF4AE3">
        <w:rPr>
          <w:rFonts w:ascii="Book Antiqua" w:hAnsi="Book Antiqua"/>
          <w:b/>
          <w:bCs/>
        </w:rPr>
        <w:t>Wong TC</w:t>
      </w:r>
      <w:r w:rsidRPr="00DF4AE3">
        <w:rPr>
          <w:rFonts w:ascii="Book Antiqua" w:hAnsi="Book Antiqua"/>
        </w:rPr>
        <w:t xml:space="preserve">, Fung JY, </w:t>
      </w:r>
      <w:proofErr w:type="spellStart"/>
      <w:r w:rsidRPr="00DF4AE3">
        <w:rPr>
          <w:rFonts w:ascii="Book Antiqua" w:hAnsi="Book Antiqua"/>
        </w:rPr>
        <w:t>Chok</w:t>
      </w:r>
      <w:proofErr w:type="spellEnd"/>
      <w:r w:rsidRPr="00DF4AE3">
        <w:rPr>
          <w:rFonts w:ascii="Book Antiqua" w:hAnsi="Book Antiqua"/>
        </w:rPr>
        <w:t xml:space="preserve"> KS, Cheung TT, Chan AC, </w:t>
      </w:r>
      <w:proofErr w:type="spellStart"/>
      <w:r w:rsidRPr="00DF4AE3">
        <w:rPr>
          <w:rFonts w:ascii="Book Antiqua" w:hAnsi="Book Antiqua"/>
        </w:rPr>
        <w:t>Sharr</w:t>
      </w:r>
      <w:proofErr w:type="spellEnd"/>
      <w:r w:rsidRPr="00DF4AE3">
        <w:rPr>
          <w:rFonts w:ascii="Book Antiqua" w:hAnsi="Book Antiqua"/>
        </w:rPr>
        <w:t xml:space="preserve"> WW, Dai WC, Chan SC, Lo CM. Excellent outcomes of liver transplantation using severely </w:t>
      </w:r>
      <w:proofErr w:type="spellStart"/>
      <w:r w:rsidRPr="00DF4AE3">
        <w:rPr>
          <w:rFonts w:ascii="Book Antiqua" w:hAnsi="Book Antiqua"/>
        </w:rPr>
        <w:t>steatotic</w:t>
      </w:r>
      <w:proofErr w:type="spellEnd"/>
      <w:r w:rsidRPr="00DF4AE3">
        <w:rPr>
          <w:rFonts w:ascii="Book Antiqua" w:hAnsi="Book Antiqua"/>
        </w:rPr>
        <w:t xml:space="preserve"> grafts from brain-dead donors. </w:t>
      </w:r>
      <w:r w:rsidRPr="00DF4AE3">
        <w:rPr>
          <w:rFonts w:ascii="Book Antiqua" w:hAnsi="Book Antiqua"/>
          <w:i/>
          <w:iCs/>
        </w:rPr>
        <w:t xml:space="preserve">Liver </w:t>
      </w:r>
      <w:proofErr w:type="spellStart"/>
      <w:r w:rsidRPr="00DF4AE3">
        <w:rPr>
          <w:rFonts w:ascii="Book Antiqua" w:hAnsi="Book Antiqua"/>
          <w:i/>
          <w:iCs/>
        </w:rPr>
        <w:t>Transpl</w:t>
      </w:r>
      <w:proofErr w:type="spellEnd"/>
      <w:r w:rsidRPr="00DF4AE3">
        <w:rPr>
          <w:rFonts w:ascii="Book Antiqua" w:hAnsi="Book Antiqua"/>
        </w:rPr>
        <w:t xml:space="preserve"> 2016; </w:t>
      </w:r>
      <w:r w:rsidRPr="00DF4AE3">
        <w:rPr>
          <w:rFonts w:ascii="Book Antiqua" w:hAnsi="Book Antiqua"/>
          <w:b/>
          <w:bCs/>
        </w:rPr>
        <w:t>22</w:t>
      </w:r>
      <w:r w:rsidRPr="00DF4AE3">
        <w:rPr>
          <w:rFonts w:ascii="Book Antiqua" w:hAnsi="Book Antiqua"/>
        </w:rPr>
        <w:t>: 226-236 [PMID: 26359934 DOI: 10.1002/lt.24335]</w:t>
      </w:r>
    </w:p>
    <w:p w14:paraId="4C78A616"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46 </w:t>
      </w:r>
      <w:r w:rsidRPr="00DF4AE3">
        <w:rPr>
          <w:rFonts w:ascii="Book Antiqua" w:hAnsi="Book Antiqua"/>
          <w:b/>
          <w:bCs/>
        </w:rPr>
        <w:t>Chen TY</w:t>
      </w:r>
      <w:r w:rsidRPr="00DF4AE3">
        <w:rPr>
          <w:rFonts w:ascii="Book Antiqua" w:hAnsi="Book Antiqua"/>
        </w:rPr>
        <w:t xml:space="preserve">, Chen CL, Tsang LL, Huang TL, Wang CC, </w:t>
      </w:r>
      <w:proofErr w:type="spellStart"/>
      <w:r w:rsidRPr="00DF4AE3">
        <w:rPr>
          <w:rFonts w:ascii="Book Antiqua" w:hAnsi="Book Antiqua"/>
        </w:rPr>
        <w:t>Concejero</w:t>
      </w:r>
      <w:proofErr w:type="spellEnd"/>
      <w:r w:rsidRPr="00DF4AE3">
        <w:rPr>
          <w:rFonts w:ascii="Book Antiqua" w:hAnsi="Book Antiqua"/>
        </w:rPr>
        <w:t xml:space="preserve"> AM, Lu CH, Cheng YF. </w:t>
      </w:r>
      <w:proofErr w:type="gramStart"/>
      <w:r w:rsidRPr="00DF4AE3">
        <w:rPr>
          <w:rFonts w:ascii="Book Antiqua" w:hAnsi="Book Antiqua"/>
        </w:rPr>
        <w:t xml:space="preserve">Correlation between hepatic steatosis, hepatic volume, and spleen volume in live </w:t>
      </w:r>
      <w:r w:rsidRPr="00DF4AE3">
        <w:rPr>
          <w:rFonts w:ascii="Book Antiqua" w:hAnsi="Book Antiqua"/>
        </w:rPr>
        <w:lastRenderedPageBreak/>
        <w:t>liver donors.</w:t>
      </w:r>
      <w:proofErr w:type="gramEnd"/>
      <w:r w:rsidRPr="00DF4AE3">
        <w:rPr>
          <w:rFonts w:ascii="Book Antiqua" w:hAnsi="Book Antiqua"/>
        </w:rPr>
        <w:t xml:space="preserve"> </w:t>
      </w:r>
      <w:r w:rsidRPr="00DF4AE3">
        <w:rPr>
          <w:rFonts w:ascii="Book Antiqua" w:hAnsi="Book Antiqua"/>
          <w:i/>
          <w:iCs/>
        </w:rPr>
        <w:t>Transplant Proc</w:t>
      </w:r>
      <w:r w:rsidRPr="00DF4AE3">
        <w:rPr>
          <w:rFonts w:ascii="Book Antiqua" w:hAnsi="Book Antiqua"/>
        </w:rPr>
        <w:t xml:space="preserve"> 2008; </w:t>
      </w:r>
      <w:r w:rsidRPr="00DF4AE3">
        <w:rPr>
          <w:rFonts w:ascii="Book Antiqua" w:hAnsi="Book Antiqua"/>
          <w:b/>
          <w:bCs/>
        </w:rPr>
        <w:t>40</w:t>
      </w:r>
      <w:r w:rsidRPr="00DF4AE3">
        <w:rPr>
          <w:rFonts w:ascii="Book Antiqua" w:hAnsi="Book Antiqua"/>
        </w:rPr>
        <w:t>: 2481-2483 [PMID: 18929772 DOI: 10.1016/j.transproceed.2008.08.045]</w:t>
      </w:r>
    </w:p>
    <w:p w14:paraId="4B887E65" w14:textId="77777777" w:rsidR="00822891" w:rsidRPr="00DF4AE3" w:rsidRDefault="00822891" w:rsidP="007651D6">
      <w:pPr>
        <w:spacing w:line="360" w:lineRule="auto"/>
        <w:jc w:val="both"/>
        <w:rPr>
          <w:rFonts w:ascii="Book Antiqua" w:hAnsi="Book Antiqua"/>
        </w:rPr>
      </w:pPr>
      <w:r w:rsidRPr="00DF4AE3">
        <w:rPr>
          <w:rFonts w:ascii="Book Antiqua" w:hAnsi="Book Antiqua"/>
        </w:rPr>
        <w:t xml:space="preserve">47 </w:t>
      </w:r>
      <w:proofErr w:type="spellStart"/>
      <w:r w:rsidRPr="00DF4AE3">
        <w:rPr>
          <w:rFonts w:ascii="Book Antiqua" w:hAnsi="Book Antiqua"/>
          <w:b/>
          <w:bCs/>
        </w:rPr>
        <w:t>Busetto</w:t>
      </w:r>
      <w:proofErr w:type="spellEnd"/>
      <w:r w:rsidRPr="00DF4AE3">
        <w:rPr>
          <w:rFonts w:ascii="Book Antiqua" w:hAnsi="Book Antiqua"/>
          <w:b/>
          <w:bCs/>
        </w:rPr>
        <w:t xml:space="preserve"> L</w:t>
      </w:r>
      <w:r w:rsidRPr="00DF4AE3">
        <w:rPr>
          <w:rFonts w:ascii="Book Antiqua" w:hAnsi="Book Antiqua"/>
        </w:rPr>
        <w:t xml:space="preserve">, </w:t>
      </w:r>
      <w:proofErr w:type="spellStart"/>
      <w:r w:rsidRPr="00DF4AE3">
        <w:rPr>
          <w:rFonts w:ascii="Book Antiqua" w:hAnsi="Book Antiqua"/>
        </w:rPr>
        <w:t>Tregnaghi</w:t>
      </w:r>
      <w:proofErr w:type="spellEnd"/>
      <w:r w:rsidRPr="00DF4AE3">
        <w:rPr>
          <w:rFonts w:ascii="Book Antiqua" w:hAnsi="Book Antiqua"/>
        </w:rPr>
        <w:t xml:space="preserve"> A, De </w:t>
      </w:r>
      <w:proofErr w:type="spellStart"/>
      <w:r w:rsidRPr="00DF4AE3">
        <w:rPr>
          <w:rFonts w:ascii="Book Antiqua" w:hAnsi="Book Antiqua"/>
        </w:rPr>
        <w:t>Marchi</w:t>
      </w:r>
      <w:proofErr w:type="spellEnd"/>
      <w:r w:rsidRPr="00DF4AE3">
        <w:rPr>
          <w:rFonts w:ascii="Book Antiqua" w:hAnsi="Book Antiqua"/>
        </w:rPr>
        <w:t xml:space="preserve"> F, </w:t>
      </w:r>
      <w:proofErr w:type="spellStart"/>
      <w:r w:rsidRPr="00DF4AE3">
        <w:rPr>
          <w:rFonts w:ascii="Book Antiqua" w:hAnsi="Book Antiqua"/>
        </w:rPr>
        <w:t>Segato</w:t>
      </w:r>
      <w:proofErr w:type="spellEnd"/>
      <w:r w:rsidRPr="00DF4AE3">
        <w:rPr>
          <w:rFonts w:ascii="Book Antiqua" w:hAnsi="Book Antiqua"/>
        </w:rPr>
        <w:t xml:space="preserve"> G, </w:t>
      </w:r>
      <w:proofErr w:type="spellStart"/>
      <w:r w:rsidRPr="00DF4AE3">
        <w:rPr>
          <w:rFonts w:ascii="Book Antiqua" w:hAnsi="Book Antiqua"/>
        </w:rPr>
        <w:t>Foletto</w:t>
      </w:r>
      <w:proofErr w:type="spellEnd"/>
      <w:r w:rsidRPr="00DF4AE3">
        <w:rPr>
          <w:rFonts w:ascii="Book Antiqua" w:hAnsi="Book Antiqua"/>
        </w:rPr>
        <w:t xml:space="preserve"> M, </w:t>
      </w:r>
      <w:proofErr w:type="spellStart"/>
      <w:r w:rsidRPr="00DF4AE3">
        <w:rPr>
          <w:rFonts w:ascii="Book Antiqua" w:hAnsi="Book Antiqua"/>
        </w:rPr>
        <w:t>Sergi</w:t>
      </w:r>
      <w:proofErr w:type="spellEnd"/>
      <w:r w:rsidRPr="00DF4AE3">
        <w:rPr>
          <w:rFonts w:ascii="Book Antiqua" w:hAnsi="Book Antiqua"/>
        </w:rPr>
        <w:t xml:space="preserve"> G, </w:t>
      </w:r>
      <w:proofErr w:type="spellStart"/>
      <w:r w:rsidRPr="00DF4AE3">
        <w:rPr>
          <w:rFonts w:ascii="Book Antiqua" w:hAnsi="Book Antiqua"/>
        </w:rPr>
        <w:t>Favretti</w:t>
      </w:r>
      <w:proofErr w:type="spellEnd"/>
      <w:r w:rsidRPr="00DF4AE3">
        <w:rPr>
          <w:rFonts w:ascii="Book Antiqua" w:hAnsi="Book Antiqua"/>
        </w:rPr>
        <w:t xml:space="preserve"> F, </w:t>
      </w:r>
      <w:proofErr w:type="spellStart"/>
      <w:r w:rsidRPr="00DF4AE3">
        <w:rPr>
          <w:rFonts w:ascii="Book Antiqua" w:hAnsi="Book Antiqua"/>
        </w:rPr>
        <w:t>Lise</w:t>
      </w:r>
      <w:proofErr w:type="spellEnd"/>
      <w:r w:rsidRPr="00DF4AE3">
        <w:rPr>
          <w:rFonts w:ascii="Book Antiqua" w:hAnsi="Book Antiqua"/>
        </w:rPr>
        <w:t xml:space="preserve"> M, Enzi G. Liver volume and visceral obesity in women with hepatic steatosis undergoing gastric banding. </w:t>
      </w:r>
      <w:proofErr w:type="spellStart"/>
      <w:r w:rsidRPr="00DF4AE3">
        <w:rPr>
          <w:rFonts w:ascii="Book Antiqua" w:hAnsi="Book Antiqua"/>
          <w:i/>
          <w:iCs/>
        </w:rPr>
        <w:t>Obes</w:t>
      </w:r>
      <w:proofErr w:type="spellEnd"/>
      <w:r w:rsidRPr="00DF4AE3">
        <w:rPr>
          <w:rFonts w:ascii="Book Antiqua" w:hAnsi="Book Antiqua"/>
          <w:i/>
          <w:iCs/>
        </w:rPr>
        <w:t xml:space="preserve"> Res</w:t>
      </w:r>
      <w:r w:rsidRPr="00DF4AE3">
        <w:rPr>
          <w:rFonts w:ascii="Book Antiqua" w:hAnsi="Book Antiqua"/>
        </w:rPr>
        <w:t xml:space="preserve"> 2002; </w:t>
      </w:r>
      <w:r w:rsidRPr="00DF4AE3">
        <w:rPr>
          <w:rFonts w:ascii="Book Antiqua" w:hAnsi="Book Antiqua"/>
          <w:b/>
          <w:bCs/>
        </w:rPr>
        <w:t>10</w:t>
      </w:r>
      <w:r w:rsidRPr="00DF4AE3">
        <w:rPr>
          <w:rFonts w:ascii="Book Antiqua" w:hAnsi="Book Antiqua"/>
        </w:rPr>
        <w:t>: 408-411 [PMID: 12006641 DOI: 10.1038/oby.2002.56]</w:t>
      </w:r>
    </w:p>
    <w:p w14:paraId="4E65D1D1" w14:textId="77777777" w:rsidR="005817DA" w:rsidRPr="00DF4AE3" w:rsidRDefault="005817DA" w:rsidP="007651D6">
      <w:pPr>
        <w:spacing w:line="360" w:lineRule="auto"/>
        <w:jc w:val="both"/>
        <w:rPr>
          <w:rFonts w:ascii="Book Antiqua" w:hAnsi="Book Antiqua"/>
          <w:lang w:eastAsia="zh-CN"/>
        </w:rPr>
      </w:pPr>
      <w:bookmarkStart w:id="17" w:name="OLE_LINK49"/>
      <w:bookmarkStart w:id="18" w:name="OLE_LINK50"/>
    </w:p>
    <w:bookmarkEnd w:id="17"/>
    <w:bookmarkEnd w:id="18"/>
    <w:p w14:paraId="332F12B2" w14:textId="77777777" w:rsidR="00A77B3E" w:rsidRPr="00DF4AE3" w:rsidRDefault="00A77B3E" w:rsidP="007651D6">
      <w:pPr>
        <w:spacing w:line="360" w:lineRule="auto"/>
        <w:jc w:val="both"/>
        <w:rPr>
          <w:rFonts w:ascii="Book Antiqua" w:hAnsi="Book Antiqua"/>
        </w:rPr>
        <w:sectPr w:rsidR="00A77B3E" w:rsidRPr="00DF4AE3">
          <w:pgSz w:w="12240" w:h="15840"/>
          <w:pgMar w:top="1440" w:right="1440" w:bottom="1440" w:left="1440" w:header="720" w:footer="720" w:gutter="0"/>
          <w:cols w:space="720"/>
          <w:docGrid w:linePitch="360"/>
        </w:sectPr>
      </w:pPr>
    </w:p>
    <w:p w14:paraId="2FED135A"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lastRenderedPageBreak/>
        <w:t>Footnotes</w:t>
      </w:r>
    </w:p>
    <w:p w14:paraId="350C319F"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Institutional review board statement: </w:t>
      </w:r>
      <w:r w:rsidRPr="00DF4AE3">
        <w:rPr>
          <w:rFonts w:ascii="Book Antiqua" w:eastAsia="Book Antiqua" w:hAnsi="Book Antiqua" w:cs="Book Antiqua"/>
          <w:color w:val="000000"/>
        </w:rPr>
        <w:t>This study was reviewed and approved by the West China Hospital of Sichuan University Institutional Review Board.</w:t>
      </w:r>
    </w:p>
    <w:p w14:paraId="2FD87701" w14:textId="77777777" w:rsidR="00A77B3E" w:rsidRPr="00DF4AE3" w:rsidRDefault="00A77B3E" w:rsidP="007651D6">
      <w:pPr>
        <w:spacing w:line="360" w:lineRule="auto"/>
        <w:jc w:val="both"/>
        <w:rPr>
          <w:rFonts w:ascii="Book Antiqua" w:hAnsi="Book Antiqua"/>
        </w:rPr>
      </w:pPr>
    </w:p>
    <w:p w14:paraId="1E5A3DD4"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Clinical trial registration statement: </w:t>
      </w:r>
      <w:r w:rsidRPr="00DF4AE3">
        <w:rPr>
          <w:rFonts w:ascii="Book Antiqua" w:eastAsia="Book Antiqua" w:hAnsi="Book Antiqua" w:cs="Book Antiqua"/>
          <w:color w:val="000000"/>
        </w:rPr>
        <w:t xml:space="preserve">This study was registered at </w:t>
      </w:r>
      <w:hyperlink r:id="rId9" w:history="1">
        <w:r w:rsidRPr="00DF4AE3">
          <w:rPr>
            <w:rFonts w:ascii="Book Antiqua" w:eastAsia="Book Antiqua" w:hAnsi="Book Antiqua" w:cs="Book Antiqua"/>
            <w:color w:val="000000"/>
            <w:u w:val="single" w:color="0563C1"/>
          </w:rPr>
          <w:t>http://www.chictr.org.cn</w:t>
        </w:r>
      </w:hyperlink>
      <w:r w:rsidRPr="00DF4AE3">
        <w:rPr>
          <w:rFonts w:ascii="Book Antiqua" w:eastAsia="Book Antiqua" w:hAnsi="Book Antiqua" w:cs="Book Antiqua"/>
          <w:color w:val="000000"/>
        </w:rPr>
        <w:t>. The registration identification number is ChiCTR2000041406.</w:t>
      </w:r>
    </w:p>
    <w:p w14:paraId="0702A70A" w14:textId="77777777" w:rsidR="00A77B3E" w:rsidRPr="00DF4AE3" w:rsidRDefault="00A77B3E" w:rsidP="007651D6">
      <w:pPr>
        <w:spacing w:line="360" w:lineRule="auto"/>
        <w:jc w:val="both"/>
        <w:rPr>
          <w:rFonts w:ascii="Book Antiqua" w:hAnsi="Book Antiqua"/>
        </w:rPr>
      </w:pPr>
    </w:p>
    <w:p w14:paraId="0BCEE6E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Informed consent statement: </w:t>
      </w:r>
      <w:r w:rsidRPr="00DF4AE3">
        <w:rPr>
          <w:rFonts w:ascii="Book Antiqua" w:eastAsia="Book Antiqua" w:hAnsi="Book Antiqua" w:cs="Book Antiqua"/>
          <w:color w:val="000000"/>
        </w:rPr>
        <w:t>All study participants, or their legal guardians, provided informed written consent prior to study enrollment.</w:t>
      </w:r>
    </w:p>
    <w:p w14:paraId="1B7BFAB7" w14:textId="77777777" w:rsidR="00A77B3E" w:rsidRPr="00DF4AE3" w:rsidRDefault="00A77B3E" w:rsidP="007651D6">
      <w:pPr>
        <w:spacing w:line="360" w:lineRule="auto"/>
        <w:jc w:val="both"/>
        <w:rPr>
          <w:rFonts w:ascii="Book Antiqua" w:hAnsi="Book Antiqua"/>
        </w:rPr>
      </w:pPr>
    </w:p>
    <w:p w14:paraId="7E4E0210"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Conflict-of-interest statement: </w:t>
      </w:r>
      <w:r w:rsidRPr="00DF4AE3">
        <w:rPr>
          <w:rFonts w:ascii="Book Antiqua" w:eastAsia="Book Antiqua" w:hAnsi="Book Antiqua" w:cs="Book Antiqua"/>
          <w:color w:val="000000"/>
        </w:rPr>
        <w:t>The authors of this manuscript have no conflicts of interest to disclose.</w:t>
      </w:r>
    </w:p>
    <w:p w14:paraId="11B219E0" w14:textId="77777777" w:rsidR="001175E3" w:rsidRPr="00DF4AE3" w:rsidRDefault="001175E3" w:rsidP="007651D6">
      <w:pPr>
        <w:spacing w:line="360" w:lineRule="auto"/>
        <w:jc w:val="both"/>
        <w:rPr>
          <w:rFonts w:ascii="Book Antiqua" w:hAnsi="Book Antiqua"/>
          <w:lang w:eastAsia="zh-CN"/>
        </w:rPr>
      </w:pPr>
    </w:p>
    <w:p w14:paraId="789755CD"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Data sharing statement: </w:t>
      </w:r>
      <w:r w:rsidRPr="00DF4AE3">
        <w:rPr>
          <w:rFonts w:ascii="Book Antiqua" w:eastAsia="Book Antiqua" w:hAnsi="Book Antiqua" w:cs="Book Antiqua"/>
          <w:color w:val="000000"/>
        </w:rPr>
        <w:t>No additional data are available.</w:t>
      </w:r>
    </w:p>
    <w:p w14:paraId="60C398D9" w14:textId="77777777" w:rsidR="00A77B3E" w:rsidRPr="00DF4AE3" w:rsidRDefault="00A77B3E" w:rsidP="007651D6">
      <w:pPr>
        <w:spacing w:line="360" w:lineRule="auto"/>
        <w:jc w:val="both"/>
        <w:rPr>
          <w:rFonts w:ascii="Book Antiqua" w:hAnsi="Book Antiqua"/>
        </w:rPr>
      </w:pPr>
    </w:p>
    <w:p w14:paraId="4ACBB4F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CONSORT 2010 statement: </w:t>
      </w:r>
      <w:r w:rsidRPr="00DF4AE3">
        <w:rPr>
          <w:rFonts w:ascii="Book Antiqua" w:eastAsia="Book Antiqua" w:hAnsi="Book Antiqua" w:cs="Book Antiqua"/>
          <w:color w:val="000000"/>
        </w:rPr>
        <w:t>The authors have read the CONSORT 2010 Statement, and the manuscript was prepared and revised according to the CONSORT 2010 Statement.</w:t>
      </w:r>
    </w:p>
    <w:p w14:paraId="03E961EA" w14:textId="77777777" w:rsidR="00A77B3E" w:rsidRPr="00DF4AE3" w:rsidRDefault="00A77B3E" w:rsidP="007651D6">
      <w:pPr>
        <w:spacing w:line="360" w:lineRule="auto"/>
        <w:jc w:val="both"/>
        <w:rPr>
          <w:rFonts w:ascii="Book Antiqua" w:hAnsi="Book Antiqua"/>
        </w:rPr>
      </w:pPr>
    </w:p>
    <w:p w14:paraId="2B5DF1C0"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bCs/>
          <w:color w:val="000000"/>
        </w:rPr>
        <w:t xml:space="preserve">Open-Access: </w:t>
      </w:r>
      <w:r w:rsidRPr="00DF4AE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F4AE3">
        <w:rPr>
          <w:rFonts w:ascii="Book Antiqua" w:eastAsia="Book Antiqua" w:hAnsi="Book Antiqua" w:cs="Book Antiqua"/>
          <w:color w:val="000000"/>
        </w:rPr>
        <w:t>NonCommercial</w:t>
      </w:r>
      <w:proofErr w:type="spellEnd"/>
      <w:r w:rsidRPr="00DF4AE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101EE0" w14:textId="77777777" w:rsidR="00A77B3E" w:rsidRPr="00DF4AE3" w:rsidRDefault="00A77B3E" w:rsidP="007651D6">
      <w:pPr>
        <w:spacing w:line="360" w:lineRule="auto"/>
        <w:jc w:val="both"/>
        <w:rPr>
          <w:rFonts w:ascii="Book Antiqua" w:hAnsi="Book Antiqua"/>
        </w:rPr>
      </w:pPr>
    </w:p>
    <w:p w14:paraId="5B7D6631" w14:textId="77777777" w:rsidR="00A77B3E" w:rsidRPr="00DF4AE3" w:rsidRDefault="00105673" w:rsidP="007651D6">
      <w:pPr>
        <w:spacing w:line="360" w:lineRule="auto"/>
        <w:jc w:val="both"/>
        <w:rPr>
          <w:rFonts w:ascii="Book Antiqua" w:hAnsi="Book Antiqua" w:cs="Book Antiqua"/>
          <w:color w:val="000000"/>
          <w:lang w:eastAsia="zh-CN"/>
        </w:rPr>
      </w:pPr>
      <w:r w:rsidRPr="00DF4AE3">
        <w:rPr>
          <w:rFonts w:ascii="Book Antiqua" w:eastAsia="Book Antiqua" w:hAnsi="Book Antiqua" w:cs="Book Antiqua"/>
          <w:b/>
          <w:color w:val="000000"/>
        </w:rPr>
        <w:t xml:space="preserve">Manuscript source: </w:t>
      </w:r>
      <w:r w:rsidRPr="00DF4AE3">
        <w:rPr>
          <w:rFonts w:ascii="Book Antiqua" w:eastAsia="Book Antiqua" w:hAnsi="Book Antiqua" w:cs="Book Antiqua"/>
          <w:color w:val="000000"/>
        </w:rPr>
        <w:t xml:space="preserve">Unsolicited </w:t>
      </w:r>
      <w:r w:rsidR="00EC360E" w:rsidRPr="00DF4AE3">
        <w:rPr>
          <w:rFonts w:ascii="Book Antiqua" w:eastAsia="Book Antiqua" w:hAnsi="Book Antiqua" w:cs="Book Antiqua"/>
          <w:color w:val="000000"/>
        </w:rPr>
        <w:t>ma</w:t>
      </w:r>
      <w:r w:rsidRPr="00DF4AE3">
        <w:rPr>
          <w:rFonts w:ascii="Book Antiqua" w:eastAsia="Book Antiqua" w:hAnsi="Book Antiqua" w:cs="Book Antiqua"/>
          <w:color w:val="000000"/>
        </w:rPr>
        <w:t>nuscript</w:t>
      </w:r>
    </w:p>
    <w:p w14:paraId="74C65870" w14:textId="77777777" w:rsidR="00EC360E" w:rsidRPr="00DF4AE3" w:rsidRDefault="00EC360E" w:rsidP="007651D6">
      <w:pPr>
        <w:spacing w:line="360" w:lineRule="auto"/>
        <w:jc w:val="both"/>
        <w:rPr>
          <w:rFonts w:ascii="Book Antiqua" w:hAnsi="Book Antiqua"/>
          <w:lang w:eastAsia="zh-CN"/>
        </w:rPr>
      </w:pPr>
    </w:p>
    <w:p w14:paraId="783BBD71"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lastRenderedPageBreak/>
        <w:t xml:space="preserve">Corresponding Author's Membership in Professional Societies: </w:t>
      </w:r>
      <w:r w:rsidRPr="00DF4AE3">
        <w:rPr>
          <w:rFonts w:ascii="Book Antiqua" w:eastAsia="Book Antiqua" w:hAnsi="Book Antiqua" w:cs="Book Antiqua"/>
          <w:color w:val="000000"/>
        </w:rPr>
        <w:t xml:space="preserve">Children Transplantation Committee of Organ Transplant Physicians Branch </w:t>
      </w:r>
      <w:r w:rsidR="00EC360E" w:rsidRPr="00DF4AE3">
        <w:rPr>
          <w:rFonts w:ascii="Book Antiqua" w:eastAsia="Book Antiqua" w:hAnsi="Book Antiqua" w:cs="Book Antiqua"/>
          <w:color w:val="000000"/>
        </w:rPr>
        <w:t>of Chinese Medical Association</w:t>
      </w:r>
      <w:r w:rsidRPr="00DF4AE3">
        <w:rPr>
          <w:rFonts w:ascii="Book Antiqua" w:eastAsia="Book Antiqua" w:hAnsi="Book Antiqua" w:cs="Book Antiqua"/>
          <w:color w:val="000000"/>
        </w:rPr>
        <w:t xml:space="preserve">; Organ Transplantation Perioperative Management Committee of Surgeon’s Branch </w:t>
      </w:r>
      <w:r w:rsidR="00EC360E" w:rsidRPr="00DF4AE3">
        <w:rPr>
          <w:rFonts w:ascii="Book Antiqua" w:eastAsia="Book Antiqua" w:hAnsi="Book Antiqua" w:cs="Book Antiqua"/>
          <w:color w:val="000000"/>
        </w:rPr>
        <w:t>of Chinese Medical Association</w:t>
      </w:r>
      <w:r w:rsidRPr="00DF4AE3">
        <w:rPr>
          <w:rFonts w:ascii="Book Antiqua" w:eastAsia="Book Antiqua" w:hAnsi="Book Antiqua" w:cs="Book Antiqua"/>
          <w:color w:val="000000"/>
        </w:rPr>
        <w:t>.</w:t>
      </w:r>
    </w:p>
    <w:p w14:paraId="26DF8287" w14:textId="77777777" w:rsidR="00A77B3E" w:rsidRPr="00DF4AE3" w:rsidRDefault="00A77B3E" w:rsidP="007651D6">
      <w:pPr>
        <w:spacing w:line="360" w:lineRule="auto"/>
        <w:jc w:val="both"/>
        <w:rPr>
          <w:rFonts w:ascii="Book Antiqua" w:hAnsi="Book Antiqua"/>
        </w:rPr>
      </w:pPr>
    </w:p>
    <w:p w14:paraId="679F2CDD"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t xml:space="preserve">Peer-review started: </w:t>
      </w:r>
      <w:r w:rsidRPr="00DF4AE3">
        <w:rPr>
          <w:rFonts w:ascii="Book Antiqua" w:eastAsia="Book Antiqua" w:hAnsi="Book Antiqua" w:cs="Book Antiqua"/>
          <w:color w:val="000000"/>
        </w:rPr>
        <w:t>June 20, 2021</w:t>
      </w:r>
    </w:p>
    <w:p w14:paraId="6089007C"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t xml:space="preserve">First decision: </w:t>
      </w:r>
      <w:r w:rsidRPr="00DF4AE3">
        <w:rPr>
          <w:rFonts w:ascii="Book Antiqua" w:eastAsia="Book Antiqua" w:hAnsi="Book Antiqua" w:cs="Book Antiqua"/>
          <w:color w:val="000000"/>
        </w:rPr>
        <w:t>August 8, 2021</w:t>
      </w:r>
    </w:p>
    <w:p w14:paraId="02E48BF6" w14:textId="75DCDD01"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t xml:space="preserve">Article in press: </w:t>
      </w:r>
      <w:r w:rsidR="00AE3448" w:rsidRPr="00DF4AE3">
        <w:rPr>
          <w:rFonts w:ascii="Book Antiqua" w:eastAsia="Book Antiqua" w:hAnsi="Book Antiqua" w:cs="Book Antiqua"/>
          <w:color w:val="000000"/>
        </w:rPr>
        <w:t>September 16, 2021</w:t>
      </w:r>
    </w:p>
    <w:p w14:paraId="14DA19F6" w14:textId="77777777" w:rsidR="00A77B3E" w:rsidRPr="00DF4AE3" w:rsidRDefault="00A77B3E" w:rsidP="007651D6">
      <w:pPr>
        <w:spacing w:line="360" w:lineRule="auto"/>
        <w:jc w:val="both"/>
        <w:rPr>
          <w:rFonts w:ascii="Book Antiqua" w:hAnsi="Book Antiqua"/>
        </w:rPr>
      </w:pPr>
    </w:p>
    <w:p w14:paraId="0E22B1B0"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t xml:space="preserve">Specialty type: </w:t>
      </w:r>
      <w:r w:rsidRPr="00DF4AE3">
        <w:rPr>
          <w:rFonts w:ascii="Book Antiqua" w:eastAsia="Book Antiqua" w:hAnsi="Book Antiqua" w:cs="Book Antiqua"/>
          <w:color w:val="000000"/>
        </w:rPr>
        <w:t>Transplantation</w:t>
      </w:r>
    </w:p>
    <w:p w14:paraId="640763B5"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t xml:space="preserve">Country/Territory of origin: </w:t>
      </w:r>
      <w:r w:rsidRPr="00DF4AE3">
        <w:rPr>
          <w:rFonts w:ascii="Book Antiqua" w:eastAsia="Book Antiqua" w:hAnsi="Book Antiqua" w:cs="Book Antiqua"/>
          <w:color w:val="000000"/>
        </w:rPr>
        <w:t>China</w:t>
      </w:r>
    </w:p>
    <w:p w14:paraId="0A890E7E"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b/>
          <w:color w:val="000000"/>
        </w:rPr>
        <w:t>Peer-review report’s scientific quality classification</w:t>
      </w:r>
    </w:p>
    <w:p w14:paraId="46FDB54A"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 xml:space="preserve">Grade </w:t>
      </w:r>
      <w:proofErr w:type="gramStart"/>
      <w:r w:rsidRPr="00DF4AE3">
        <w:rPr>
          <w:rFonts w:ascii="Book Antiqua" w:eastAsia="Book Antiqua" w:hAnsi="Book Antiqua" w:cs="Book Antiqua"/>
          <w:color w:val="000000"/>
        </w:rPr>
        <w:t>A</w:t>
      </w:r>
      <w:proofErr w:type="gramEnd"/>
      <w:r w:rsidRPr="00DF4AE3">
        <w:rPr>
          <w:rFonts w:ascii="Book Antiqua" w:eastAsia="Book Antiqua" w:hAnsi="Book Antiqua" w:cs="Book Antiqua"/>
          <w:color w:val="000000"/>
        </w:rPr>
        <w:t xml:space="preserve"> (Excellent): 0</w:t>
      </w:r>
    </w:p>
    <w:p w14:paraId="0E20B698"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Grade B (Very good): B</w:t>
      </w:r>
    </w:p>
    <w:p w14:paraId="1809AF7A"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Grade C (Good): 0</w:t>
      </w:r>
    </w:p>
    <w:p w14:paraId="469D8F05"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Grade D (Fair): 0</w:t>
      </w:r>
    </w:p>
    <w:p w14:paraId="25849965" w14:textId="77777777" w:rsidR="00A77B3E" w:rsidRPr="00DF4AE3" w:rsidRDefault="00105673" w:rsidP="007651D6">
      <w:pPr>
        <w:spacing w:line="360" w:lineRule="auto"/>
        <w:jc w:val="both"/>
        <w:rPr>
          <w:rFonts w:ascii="Book Antiqua" w:hAnsi="Book Antiqua"/>
        </w:rPr>
      </w:pPr>
      <w:r w:rsidRPr="00DF4AE3">
        <w:rPr>
          <w:rFonts w:ascii="Book Antiqua" w:eastAsia="Book Antiqua" w:hAnsi="Book Antiqua" w:cs="Book Antiqua"/>
          <w:color w:val="000000"/>
        </w:rPr>
        <w:t>Grade E (Poor): 0</w:t>
      </w:r>
    </w:p>
    <w:p w14:paraId="6AFD84B7" w14:textId="77777777" w:rsidR="00A77B3E" w:rsidRPr="00DF4AE3" w:rsidRDefault="00A77B3E" w:rsidP="007651D6">
      <w:pPr>
        <w:spacing w:line="360" w:lineRule="auto"/>
        <w:jc w:val="both"/>
        <w:rPr>
          <w:rFonts w:ascii="Book Antiqua" w:hAnsi="Book Antiqua"/>
        </w:rPr>
      </w:pPr>
    </w:p>
    <w:p w14:paraId="5F875AC4" w14:textId="69116D55" w:rsidR="00AE3448" w:rsidRPr="00DF4AE3" w:rsidRDefault="00105673" w:rsidP="007651D6">
      <w:pPr>
        <w:spacing w:line="360" w:lineRule="auto"/>
        <w:jc w:val="both"/>
        <w:rPr>
          <w:rFonts w:ascii="Book Antiqua" w:hAnsi="Book Antiqua" w:cs="Book Antiqua"/>
          <w:b/>
          <w:color w:val="000000"/>
          <w:lang w:eastAsia="zh-CN"/>
        </w:rPr>
      </w:pPr>
      <w:r w:rsidRPr="00DF4AE3">
        <w:rPr>
          <w:rFonts w:ascii="Book Antiqua" w:eastAsia="Book Antiqua" w:hAnsi="Book Antiqua" w:cs="Book Antiqua"/>
          <w:b/>
          <w:color w:val="000000"/>
        </w:rPr>
        <w:t xml:space="preserve">P-Reviewer: </w:t>
      </w:r>
      <w:r w:rsidRPr="00DF4AE3">
        <w:rPr>
          <w:rFonts w:ascii="Book Antiqua" w:eastAsia="Book Antiqua" w:hAnsi="Book Antiqua" w:cs="Book Antiqua"/>
          <w:color w:val="000000"/>
        </w:rPr>
        <w:t>Yang M</w:t>
      </w:r>
      <w:r w:rsidRPr="00DF4AE3">
        <w:rPr>
          <w:rFonts w:ascii="Book Antiqua" w:eastAsia="Book Antiqua" w:hAnsi="Book Antiqua" w:cs="Book Antiqua"/>
          <w:b/>
          <w:color w:val="000000"/>
        </w:rPr>
        <w:t xml:space="preserve"> S-Editor: </w:t>
      </w:r>
      <w:r w:rsidR="00EC360E" w:rsidRPr="00DF4AE3">
        <w:rPr>
          <w:rFonts w:ascii="Book Antiqua" w:hAnsi="Book Antiqua" w:cs="Book Antiqua"/>
          <w:color w:val="000000"/>
          <w:lang w:eastAsia="zh-CN"/>
        </w:rPr>
        <w:t>Ma YJ</w:t>
      </w:r>
      <w:r w:rsidRPr="00DF4AE3">
        <w:rPr>
          <w:rFonts w:ascii="Book Antiqua" w:eastAsia="Book Antiqua" w:hAnsi="Book Antiqua" w:cs="Book Antiqua"/>
          <w:b/>
          <w:color w:val="000000"/>
        </w:rPr>
        <w:t xml:space="preserve"> L-Editor: </w:t>
      </w:r>
      <w:r w:rsidR="00AE3448" w:rsidRPr="00DF4AE3">
        <w:rPr>
          <w:rFonts w:ascii="Book Antiqua" w:hAnsi="Book Antiqua" w:cs="Book Antiqua" w:hint="eastAsia"/>
          <w:color w:val="000000"/>
          <w:lang w:eastAsia="zh-CN"/>
        </w:rPr>
        <w:t>A</w:t>
      </w:r>
      <w:r w:rsidRPr="00DF4AE3">
        <w:rPr>
          <w:rFonts w:ascii="Book Antiqua" w:eastAsia="Book Antiqua" w:hAnsi="Book Antiqua" w:cs="Book Antiqua"/>
          <w:b/>
          <w:color w:val="000000"/>
        </w:rPr>
        <w:t xml:space="preserve"> P-Editor:</w:t>
      </w:r>
      <w:r w:rsidR="00AE3448" w:rsidRPr="00DF4AE3">
        <w:rPr>
          <w:rFonts w:ascii="Book Antiqua" w:hAnsi="Book Antiqua" w:cs="Book Antiqua" w:hint="eastAsia"/>
          <w:b/>
          <w:color w:val="000000"/>
          <w:lang w:eastAsia="zh-CN"/>
        </w:rPr>
        <w:t xml:space="preserve"> </w:t>
      </w:r>
      <w:r w:rsidR="00AE3448" w:rsidRPr="00DF4AE3">
        <w:rPr>
          <w:rFonts w:ascii="Book Antiqua" w:hAnsi="Book Antiqua" w:cs="Book Antiqua" w:hint="eastAsia"/>
          <w:color w:val="000000"/>
          <w:lang w:eastAsia="zh-CN"/>
        </w:rPr>
        <w:t>Liu JH</w:t>
      </w:r>
    </w:p>
    <w:p w14:paraId="1AD95632" w14:textId="66B1F6A7" w:rsidR="00A77B3E" w:rsidRPr="00DF4AE3" w:rsidRDefault="00105673" w:rsidP="007651D6">
      <w:pPr>
        <w:spacing w:line="360" w:lineRule="auto"/>
        <w:jc w:val="both"/>
        <w:rPr>
          <w:rFonts w:ascii="Book Antiqua" w:hAnsi="Book Antiqua"/>
        </w:rPr>
        <w:sectPr w:rsidR="00A77B3E" w:rsidRPr="00DF4AE3">
          <w:pgSz w:w="12240" w:h="15840"/>
          <w:pgMar w:top="1440" w:right="1440" w:bottom="1440" w:left="1440" w:header="720" w:footer="720" w:gutter="0"/>
          <w:cols w:space="720"/>
          <w:docGrid w:linePitch="360"/>
        </w:sectPr>
      </w:pPr>
      <w:r w:rsidRPr="00DF4AE3">
        <w:rPr>
          <w:rFonts w:ascii="Book Antiqua" w:eastAsia="Book Antiqua" w:hAnsi="Book Antiqua" w:cs="Book Antiqua"/>
          <w:b/>
          <w:color w:val="000000"/>
        </w:rPr>
        <w:t xml:space="preserve"> </w:t>
      </w:r>
    </w:p>
    <w:p w14:paraId="1ECC7D6E" w14:textId="77777777" w:rsidR="00A77B3E" w:rsidRPr="00DF4AE3" w:rsidRDefault="00105673" w:rsidP="007651D6">
      <w:pPr>
        <w:spacing w:line="360" w:lineRule="auto"/>
        <w:jc w:val="both"/>
        <w:rPr>
          <w:rFonts w:ascii="Book Antiqua" w:hAnsi="Book Antiqua" w:cs="Book Antiqua"/>
          <w:b/>
          <w:color w:val="000000"/>
          <w:lang w:eastAsia="zh-CN"/>
        </w:rPr>
      </w:pPr>
      <w:r w:rsidRPr="00DF4AE3">
        <w:rPr>
          <w:rFonts w:ascii="Book Antiqua" w:eastAsia="Book Antiqua" w:hAnsi="Book Antiqua" w:cs="Book Antiqua"/>
          <w:b/>
          <w:color w:val="000000"/>
        </w:rPr>
        <w:lastRenderedPageBreak/>
        <w:t>Figure Legends</w:t>
      </w:r>
    </w:p>
    <w:p w14:paraId="25F4A075" w14:textId="77777777" w:rsidR="00EC360E" w:rsidRPr="00DF4AE3" w:rsidRDefault="00EC360E" w:rsidP="007651D6">
      <w:pPr>
        <w:spacing w:line="360" w:lineRule="auto"/>
        <w:jc w:val="both"/>
        <w:rPr>
          <w:rFonts w:ascii="Book Antiqua" w:hAnsi="Book Antiqua"/>
          <w:lang w:eastAsia="zh-CN"/>
        </w:rPr>
      </w:pPr>
      <w:r w:rsidRPr="00DF4AE3">
        <w:rPr>
          <w:rFonts w:ascii="Book Antiqua" w:hAnsi="Book Antiqua"/>
          <w:noProof/>
          <w:lang w:eastAsia="zh-CN"/>
        </w:rPr>
        <w:drawing>
          <wp:inline distT="0" distB="0" distL="0" distR="0" wp14:anchorId="0BBDACD7" wp14:editId="069C72AD">
            <wp:extent cx="5486400" cy="2138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38045"/>
                    </a:xfrm>
                    <a:prstGeom prst="rect">
                      <a:avLst/>
                    </a:prstGeom>
                  </pic:spPr>
                </pic:pic>
              </a:graphicData>
            </a:graphic>
          </wp:inline>
        </w:drawing>
      </w:r>
    </w:p>
    <w:p w14:paraId="34BC6486" w14:textId="77777777" w:rsidR="00A77B3E" w:rsidRPr="00DF4AE3" w:rsidRDefault="00105673" w:rsidP="007651D6">
      <w:pPr>
        <w:spacing w:line="360" w:lineRule="auto"/>
        <w:jc w:val="both"/>
        <w:rPr>
          <w:rFonts w:ascii="Book Antiqua" w:hAnsi="Book Antiqua" w:cs="Book Antiqua"/>
          <w:color w:val="000000"/>
          <w:lang w:eastAsia="zh-CN"/>
        </w:rPr>
      </w:pPr>
      <w:r w:rsidRPr="00DF4AE3">
        <w:rPr>
          <w:rFonts w:ascii="Book Antiqua" w:eastAsia="Book Antiqua" w:hAnsi="Book Antiqua" w:cs="Book Antiqua"/>
          <w:b/>
          <w:bCs/>
          <w:color w:val="000000"/>
        </w:rPr>
        <w:t xml:space="preserve">Figure 1 Diagram of fatty liver diagnosed by ultrasound from the view of the liver and kidney. </w:t>
      </w:r>
      <w:r w:rsidRPr="00DF4AE3">
        <w:rPr>
          <w:rFonts w:ascii="Book Antiqua" w:eastAsia="Book Antiqua" w:hAnsi="Book Antiqua" w:cs="Book Antiqua"/>
          <w:color w:val="000000"/>
        </w:rPr>
        <w:t>A: Diffuse increase in fine echoes in liver parenchyma with normal visualization of intrahepatic vessel borders; B: Diffuse increase in fine echoes in liver parenchyma. There was an increase in echogenicity of the liver compared with the echogenicity of the renal cortex.</w:t>
      </w:r>
    </w:p>
    <w:p w14:paraId="3A692F1D" w14:textId="0A2F7B8D" w:rsidR="00EC360E" w:rsidRPr="00DF4AE3" w:rsidRDefault="00EC360E" w:rsidP="007651D6">
      <w:pPr>
        <w:spacing w:line="360" w:lineRule="auto"/>
        <w:jc w:val="both"/>
        <w:rPr>
          <w:rFonts w:ascii="Book Antiqua" w:hAnsi="Book Antiqua"/>
          <w:lang w:eastAsia="zh-CN"/>
        </w:rPr>
      </w:pPr>
      <w:r w:rsidRPr="00DF4AE3">
        <w:rPr>
          <w:rFonts w:ascii="Book Antiqua" w:hAnsi="Book Antiqua" w:cs="Book Antiqua"/>
          <w:color w:val="000000"/>
          <w:lang w:eastAsia="zh-CN"/>
        </w:rPr>
        <w:br w:type="page"/>
      </w:r>
      <w:r w:rsidR="00460F70" w:rsidRPr="00DF4AE3">
        <w:rPr>
          <w:rFonts w:ascii="Book Antiqua" w:hAnsi="Book Antiqua"/>
          <w:noProof/>
          <w:lang w:eastAsia="zh-CN"/>
        </w:rPr>
        <w:lastRenderedPageBreak/>
        <w:drawing>
          <wp:inline distT="0" distB="0" distL="0" distR="0" wp14:anchorId="6F453AD1" wp14:editId="4DEE4675">
            <wp:extent cx="5486400" cy="23698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369820"/>
                    </a:xfrm>
                    <a:prstGeom prst="rect">
                      <a:avLst/>
                    </a:prstGeom>
                  </pic:spPr>
                </pic:pic>
              </a:graphicData>
            </a:graphic>
          </wp:inline>
        </w:drawing>
      </w:r>
    </w:p>
    <w:p w14:paraId="70413B7B" w14:textId="77777777" w:rsidR="00A77B3E" w:rsidRPr="00DF4AE3" w:rsidRDefault="00105673" w:rsidP="007651D6">
      <w:pPr>
        <w:spacing w:line="360" w:lineRule="auto"/>
        <w:jc w:val="both"/>
        <w:rPr>
          <w:rFonts w:ascii="Book Antiqua" w:hAnsi="Book Antiqua" w:cs="Book Antiqua"/>
          <w:color w:val="000000"/>
          <w:lang w:eastAsia="zh-CN"/>
        </w:rPr>
      </w:pPr>
      <w:r w:rsidRPr="00DF4AE3">
        <w:rPr>
          <w:rFonts w:ascii="Book Antiqua" w:eastAsia="Book Antiqua" w:hAnsi="Book Antiqua" w:cs="Book Antiqua"/>
          <w:b/>
          <w:bCs/>
          <w:color w:val="000000"/>
        </w:rPr>
        <w:t xml:space="preserve">Figure 2 Actual liver weight </w:t>
      </w:r>
      <w:proofErr w:type="gramStart"/>
      <w:r w:rsidRPr="00DF4AE3">
        <w:rPr>
          <w:rFonts w:ascii="Book Antiqua" w:eastAsia="Book Antiqua" w:hAnsi="Book Antiqua" w:cs="Book Antiqua"/>
          <w:b/>
          <w:bCs/>
          <w:color w:val="000000"/>
        </w:rPr>
        <w:t>measurement</w:t>
      </w:r>
      <w:proofErr w:type="gramEnd"/>
      <w:r w:rsidRPr="00DF4AE3">
        <w:rPr>
          <w:rFonts w:ascii="Book Antiqua" w:eastAsia="Book Antiqua" w:hAnsi="Book Antiqua" w:cs="Book Antiqua"/>
          <w:b/>
          <w:bCs/>
          <w:color w:val="000000"/>
        </w:rPr>
        <w:t xml:space="preserve"> by electronic balance. </w:t>
      </w:r>
      <w:r w:rsidRPr="00DF4AE3">
        <w:rPr>
          <w:rFonts w:ascii="Book Antiqua" w:eastAsia="Book Antiqua" w:hAnsi="Book Antiqua" w:cs="Book Antiqua"/>
          <w:color w:val="000000"/>
        </w:rPr>
        <w:t>A: Zero correction of electronic balance; B: Donor liver weighing. The arrow indicates that a single tissue wedge of approximately 1.0 cm × 1.0 cm × 1.0 cm was excised from the left lateral lobe surface of the donor liver.</w:t>
      </w:r>
    </w:p>
    <w:p w14:paraId="1193D69F" w14:textId="5AA39023" w:rsidR="00EC360E" w:rsidRPr="00DF4AE3" w:rsidRDefault="00EC360E" w:rsidP="007651D6">
      <w:pPr>
        <w:spacing w:line="360" w:lineRule="auto"/>
        <w:jc w:val="both"/>
        <w:rPr>
          <w:rFonts w:ascii="Book Antiqua" w:hAnsi="Book Antiqua"/>
          <w:lang w:eastAsia="zh-CN"/>
        </w:rPr>
      </w:pPr>
      <w:r w:rsidRPr="00DF4AE3">
        <w:rPr>
          <w:rFonts w:ascii="Book Antiqua" w:hAnsi="Book Antiqua" w:cs="Book Antiqua"/>
          <w:color w:val="000000"/>
          <w:lang w:eastAsia="zh-CN"/>
        </w:rPr>
        <w:br w:type="page"/>
      </w:r>
      <w:r w:rsidR="00460F70" w:rsidRPr="00DF4AE3">
        <w:rPr>
          <w:rFonts w:ascii="Book Antiqua" w:hAnsi="Book Antiqua"/>
          <w:noProof/>
          <w:lang w:eastAsia="zh-CN"/>
        </w:rPr>
        <w:lastRenderedPageBreak/>
        <w:drawing>
          <wp:inline distT="0" distB="0" distL="0" distR="0" wp14:anchorId="367DF5DC" wp14:editId="194DC08E">
            <wp:extent cx="5486400" cy="25539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553970"/>
                    </a:xfrm>
                    <a:prstGeom prst="rect">
                      <a:avLst/>
                    </a:prstGeom>
                  </pic:spPr>
                </pic:pic>
              </a:graphicData>
            </a:graphic>
          </wp:inline>
        </w:drawing>
      </w:r>
    </w:p>
    <w:p w14:paraId="6F9D4BD4" w14:textId="1D5F5AE7" w:rsidR="00A77B3E" w:rsidRPr="00DF4AE3" w:rsidRDefault="00105673" w:rsidP="007651D6">
      <w:pPr>
        <w:spacing w:line="360" w:lineRule="auto"/>
        <w:jc w:val="both"/>
        <w:rPr>
          <w:rFonts w:ascii="Book Antiqua" w:hAnsi="Book Antiqua" w:cs="Book Antiqua"/>
          <w:color w:val="000000"/>
          <w:lang w:eastAsia="zh-CN"/>
        </w:rPr>
      </w:pPr>
      <w:bookmarkStart w:id="19" w:name="OLE_LINK272"/>
      <w:bookmarkStart w:id="20" w:name="OLE_LINK273"/>
      <w:r w:rsidRPr="00DF4AE3">
        <w:rPr>
          <w:rFonts w:ascii="Book Antiqua" w:eastAsia="Book Antiqua" w:hAnsi="Book Antiqua" w:cs="Book Antiqua"/>
          <w:b/>
          <w:bCs/>
          <w:color w:val="000000"/>
        </w:rPr>
        <w:t xml:space="preserve">Figure 3 Total liver weight </w:t>
      </w:r>
      <w:proofErr w:type="gramStart"/>
      <w:r w:rsidRPr="00DF4AE3">
        <w:rPr>
          <w:rFonts w:ascii="Book Antiqua" w:eastAsia="Book Antiqua" w:hAnsi="Book Antiqua" w:cs="Book Antiqua"/>
          <w:b/>
          <w:bCs/>
          <w:color w:val="000000"/>
        </w:rPr>
        <w:t>comparison</w:t>
      </w:r>
      <w:proofErr w:type="gramEnd"/>
      <w:r w:rsidRPr="00DF4AE3">
        <w:rPr>
          <w:rFonts w:ascii="Book Antiqua" w:eastAsia="Book Antiqua" w:hAnsi="Book Antiqua" w:cs="Book Antiqua"/>
          <w:b/>
          <w:bCs/>
          <w:color w:val="000000"/>
        </w:rPr>
        <w:t xml:space="preserve"> of different groups according to the degree of fatty change of donor livers.</w:t>
      </w:r>
      <w:r w:rsidRPr="00DF4AE3">
        <w:rPr>
          <w:rFonts w:ascii="Book Antiqua" w:eastAsia="Book Antiqua" w:hAnsi="Book Antiqua" w:cs="Book Antiqua"/>
          <w:color w:val="000000"/>
        </w:rPr>
        <w:t xml:space="preserve"> A: Groups according to the degree of fatty change of 0, (0</w:t>
      </w:r>
      <w:r w:rsidR="00460F70" w:rsidRPr="00DF4AE3">
        <w:rPr>
          <w:rFonts w:ascii="Book Antiqua" w:hAnsi="Book Antiqua" w:cs="Book Antiqua"/>
          <w:color w:val="000000"/>
          <w:lang w:eastAsia="zh-CN"/>
        </w:rPr>
        <w:t xml:space="preserve"> </w:t>
      </w:r>
      <w:r w:rsidRPr="00DF4AE3">
        <w:rPr>
          <w:rFonts w:ascii="Book Antiqua" w:eastAsia="Book Antiqua" w:hAnsi="Book Antiqua" w:cs="Book Antiqua"/>
          <w:color w:val="000000"/>
        </w:rPr>
        <w:t>&lt;, &lt;</w:t>
      </w:r>
      <w:r w:rsidR="00460F70" w:rsidRPr="00DF4AE3">
        <w:rPr>
          <w:rFonts w:ascii="Book Antiqua" w:hAnsi="Book Antiqua" w:cs="Book Antiqua"/>
          <w:color w:val="000000"/>
          <w:lang w:eastAsia="zh-CN"/>
        </w:rPr>
        <w:t xml:space="preserve"> </w:t>
      </w:r>
      <w:r w:rsidRPr="00DF4AE3">
        <w:rPr>
          <w:rFonts w:ascii="Book Antiqua" w:eastAsia="Book Antiqua" w:hAnsi="Book Antiqua" w:cs="Book Antiqua"/>
          <w:color w:val="000000"/>
        </w:rPr>
        <w:t>5%), (5%–20%) and &gt; 20%; B: Groups according to the degree of fatty change of &lt;5%, (5%–20%) and &gt; 20%. Multiple linear regression analysis including parameters of sex, BSA, and FL</w:t>
      </w:r>
      <w:r w:rsidRPr="00DF4AE3">
        <w:rPr>
          <w:rFonts w:ascii="Book Antiqua" w:eastAsia="Book Antiqua" w:hAnsi="Book Antiqua" w:cs="Book Antiqua"/>
          <w:color w:val="000000"/>
          <w:vertAlign w:val="subscript"/>
        </w:rPr>
        <w:t>PB</w:t>
      </w:r>
      <w:r w:rsidRPr="00DF4AE3">
        <w:rPr>
          <w:rFonts w:ascii="Book Antiqua" w:eastAsia="Book Antiqua" w:hAnsi="Book Antiqua" w:cs="Book Antiqua"/>
          <w:color w:val="000000"/>
        </w:rPr>
        <w:t>, which were dummy variables divided into groups according to the degree of fatty change in donor livers, was used. FL</w:t>
      </w:r>
      <w:r w:rsidRPr="00DF4AE3">
        <w:rPr>
          <w:rFonts w:ascii="Book Antiqua" w:eastAsia="Book Antiqua" w:hAnsi="Book Antiqua" w:cs="Book Antiqua"/>
          <w:color w:val="000000"/>
          <w:vertAlign w:val="subscript"/>
        </w:rPr>
        <w:t>PB</w:t>
      </w:r>
      <w:r w:rsidRPr="00DF4AE3">
        <w:rPr>
          <w:rFonts w:ascii="Book Antiqua" w:eastAsia="Book Antiqua" w:hAnsi="Book Antiqua" w:cs="Book Antiqua"/>
          <w:color w:val="000000"/>
        </w:rPr>
        <w:t>, fatty liver diagnosed by pathological biopsy.</w:t>
      </w:r>
    </w:p>
    <w:bookmarkEnd w:id="19"/>
    <w:bookmarkEnd w:id="20"/>
    <w:p w14:paraId="0072FB75" w14:textId="77777777" w:rsidR="00105673" w:rsidRPr="00DF4AE3" w:rsidRDefault="00F43AF7" w:rsidP="007651D6">
      <w:pPr>
        <w:spacing w:line="360" w:lineRule="auto"/>
        <w:jc w:val="both"/>
        <w:rPr>
          <w:rFonts w:ascii="Book Antiqua" w:hAnsi="Book Antiqua" w:cs="Arial"/>
          <w:b/>
          <w:bCs/>
        </w:rPr>
      </w:pPr>
      <w:r w:rsidRPr="00DF4AE3">
        <w:rPr>
          <w:rFonts w:ascii="Book Antiqua" w:hAnsi="Book Antiqua" w:cs="Book Antiqua"/>
          <w:color w:val="000000"/>
          <w:lang w:eastAsia="zh-CN"/>
        </w:rPr>
        <w:br w:type="page"/>
      </w:r>
      <w:r w:rsidR="00105673" w:rsidRPr="00DF4AE3">
        <w:rPr>
          <w:rFonts w:ascii="Book Antiqua" w:hAnsi="Book Antiqua" w:cs="Arial"/>
          <w:b/>
          <w:bCs/>
        </w:rPr>
        <w:lastRenderedPageBreak/>
        <w:t>Table 1 Characteristics of the deceased donors</w:t>
      </w:r>
    </w:p>
    <w:tbl>
      <w:tblPr>
        <w:tblW w:w="6232" w:type="dxa"/>
        <w:tblBorders>
          <w:top w:val="single" w:sz="4" w:space="0" w:color="auto"/>
          <w:bottom w:val="single" w:sz="4" w:space="0" w:color="auto"/>
        </w:tblBorders>
        <w:tblLook w:val="04A0" w:firstRow="1" w:lastRow="0" w:firstColumn="1" w:lastColumn="0" w:noHBand="0" w:noVBand="1"/>
      </w:tblPr>
      <w:tblGrid>
        <w:gridCol w:w="3256"/>
        <w:gridCol w:w="2976"/>
      </w:tblGrid>
      <w:tr w:rsidR="00105673" w:rsidRPr="00DF4AE3" w14:paraId="288C4838" w14:textId="77777777" w:rsidTr="00105673">
        <w:trPr>
          <w:trHeight w:val="276"/>
        </w:trPr>
        <w:tc>
          <w:tcPr>
            <w:tcW w:w="3256" w:type="dxa"/>
            <w:tcBorders>
              <w:top w:val="single" w:sz="4" w:space="0" w:color="auto"/>
              <w:bottom w:val="single" w:sz="4" w:space="0" w:color="auto"/>
            </w:tcBorders>
            <w:noWrap/>
            <w:vAlign w:val="bottom"/>
            <w:hideMark/>
          </w:tcPr>
          <w:p w14:paraId="5625594C" w14:textId="77777777" w:rsidR="00105673" w:rsidRPr="00DF4AE3" w:rsidRDefault="00105673" w:rsidP="007651D6">
            <w:pPr>
              <w:spacing w:line="360" w:lineRule="auto"/>
              <w:jc w:val="both"/>
              <w:rPr>
                <w:rFonts w:ascii="Book Antiqua" w:eastAsia="等线" w:hAnsi="Book Antiqua" w:cs="Arial"/>
                <w:b/>
              </w:rPr>
            </w:pPr>
            <w:r w:rsidRPr="00DF4AE3">
              <w:rPr>
                <w:rFonts w:ascii="Book Antiqua" w:eastAsia="等线" w:hAnsi="Book Antiqua" w:cs="Arial"/>
                <w:b/>
              </w:rPr>
              <w:t>Characteristic</w:t>
            </w:r>
          </w:p>
        </w:tc>
        <w:tc>
          <w:tcPr>
            <w:tcW w:w="2976" w:type="dxa"/>
            <w:tcBorders>
              <w:top w:val="single" w:sz="4" w:space="0" w:color="auto"/>
              <w:bottom w:val="single" w:sz="4" w:space="0" w:color="auto"/>
            </w:tcBorders>
            <w:noWrap/>
            <w:vAlign w:val="bottom"/>
            <w:hideMark/>
          </w:tcPr>
          <w:p w14:paraId="71DF8F60" w14:textId="77777777" w:rsidR="00105673" w:rsidRPr="00DF4AE3" w:rsidRDefault="00105673" w:rsidP="007651D6">
            <w:pPr>
              <w:spacing w:line="360" w:lineRule="auto"/>
              <w:jc w:val="both"/>
              <w:rPr>
                <w:rFonts w:ascii="Book Antiqua" w:eastAsia="等线" w:hAnsi="Book Antiqua" w:cs="Arial"/>
                <w:b/>
              </w:rPr>
            </w:pPr>
            <w:r w:rsidRPr="00DF4AE3">
              <w:rPr>
                <w:rFonts w:ascii="Book Antiqua" w:eastAsia="等线" w:hAnsi="Book Antiqua" w:cs="Arial"/>
                <w:b/>
              </w:rPr>
              <w:t xml:space="preserve">Total, </w:t>
            </w:r>
            <w:r w:rsidRPr="00DF4AE3">
              <w:rPr>
                <w:rFonts w:ascii="Book Antiqua" w:eastAsia="等线" w:hAnsi="Book Antiqua" w:cs="Arial"/>
                <w:b/>
                <w:i/>
              </w:rPr>
              <w:t>n</w:t>
            </w:r>
            <w:r w:rsidRPr="00DF4AE3">
              <w:rPr>
                <w:rFonts w:ascii="Book Antiqua" w:eastAsia="等线" w:hAnsi="Book Antiqua" w:cs="Arial"/>
                <w:b/>
              </w:rPr>
              <w:t xml:space="preserve"> = 212</w:t>
            </w:r>
          </w:p>
        </w:tc>
      </w:tr>
      <w:tr w:rsidR="00105673" w:rsidRPr="00DF4AE3" w14:paraId="210D6843" w14:textId="77777777" w:rsidTr="00105673">
        <w:trPr>
          <w:trHeight w:val="276"/>
        </w:trPr>
        <w:tc>
          <w:tcPr>
            <w:tcW w:w="3256" w:type="dxa"/>
            <w:tcBorders>
              <w:top w:val="single" w:sz="4" w:space="0" w:color="auto"/>
            </w:tcBorders>
            <w:noWrap/>
            <w:vAlign w:val="bottom"/>
            <w:hideMark/>
          </w:tcPr>
          <w:p w14:paraId="28BB4704"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 xml:space="preserve">Sex, male, </w:t>
            </w:r>
            <w:r w:rsidRPr="00DF4AE3">
              <w:rPr>
                <w:rFonts w:ascii="Book Antiqua" w:eastAsia="等线" w:hAnsi="Book Antiqua" w:cs="Arial"/>
                <w:i/>
              </w:rPr>
              <w:t>n</w:t>
            </w:r>
            <w:r w:rsidRPr="00DF4AE3">
              <w:rPr>
                <w:rFonts w:ascii="Book Antiqua" w:eastAsia="等线" w:hAnsi="Book Antiqua" w:cs="Arial"/>
              </w:rPr>
              <w:t xml:space="preserve"> (%)</w:t>
            </w:r>
          </w:p>
        </w:tc>
        <w:tc>
          <w:tcPr>
            <w:tcW w:w="2976" w:type="dxa"/>
            <w:tcBorders>
              <w:top w:val="single" w:sz="4" w:space="0" w:color="auto"/>
            </w:tcBorders>
            <w:noWrap/>
            <w:vAlign w:val="bottom"/>
            <w:hideMark/>
          </w:tcPr>
          <w:p w14:paraId="33A0208C"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167 (78.8)</w:t>
            </w:r>
          </w:p>
        </w:tc>
      </w:tr>
      <w:tr w:rsidR="00105673" w:rsidRPr="00DF4AE3" w14:paraId="6EA9596F" w14:textId="77777777" w:rsidTr="00105673">
        <w:trPr>
          <w:trHeight w:val="264"/>
        </w:trPr>
        <w:tc>
          <w:tcPr>
            <w:tcW w:w="3256" w:type="dxa"/>
            <w:noWrap/>
            <w:vAlign w:val="bottom"/>
            <w:hideMark/>
          </w:tcPr>
          <w:p w14:paraId="1A659E2B"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 xml:space="preserve">Age, median (range), </w:t>
            </w:r>
            <w:proofErr w:type="spellStart"/>
            <w:r w:rsidRPr="00DF4AE3">
              <w:rPr>
                <w:rFonts w:ascii="Book Antiqua" w:eastAsia="等线" w:hAnsi="Book Antiqua" w:cs="Arial"/>
              </w:rPr>
              <w:t>yr</w:t>
            </w:r>
            <w:proofErr w:type="spellEnd"/>
          </w:p>
        </w:tc>
        <w:tc>
          <w:tcPr>
            <w:tcW w:w="2976" w:type="dxa"/>
            <w:noWrap/>
            <w:vAlign w:val="bottom"/>
            <w:hideMark/>
          </w:tcPr>
          <w:p w14:paraId="4771AA91"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49 (18–68)</w:t>
            </w:r>
          </w:p>
        </w:tc>
      </w:tr>
      <w:tr w:rsidR="00105673" w:rsidRPr="00DF4AE3" w14:paraId="4A822408" w14:textId="77777777" w:rsidTr="00105673">
        <w:trPr>
          <w:trHeight w:val="276"/>
        </w:trPr>
        <w:tc>
          <w:tcPr>
            <w:tcW w:w="3256" w:type="dxa"/>
            <w:noWrap/>
            <w:vAlign w:val="bottom"/>
            <w:hideMark/>
          </w:tcPr>
          <w:p w14:paraId="71D8F294"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BH, median (range), cm</w:t>
            </w:r>
          </w:p>
        </w:tc>
        <w:tc>
          <w:tcPr>
            <w:tcW w:w="2976" w:type="dxa"/>
            <w:noWrap/>
            <w:vAlign w:val="bottom"/>
            <w:hideMark/>
          </w:tcPr>
          <w:p w14:paraId="2ADF1054"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168 (150–185)</w:t>
            </w:r>
          </w:p>
        </w:tc>
      </w:tr>
      <w:tr w:rsidR="00105673" w:rsidRPr="00DF4AE3" w14:paraId="7D5228CE" w14:textId="77777777" w:rsidTr="00105673">
        <w:trPr>
          <w:trHeight w:val="276"/>
        </w:trPr>
        <w:tc>
          <w:tcPr>
            <w:tcW w:w="3256" w:type="dxa"/>
            <w:noWrap/>
            <w:vAlign w:val="bottom"/>
            <w:hideMark/>
          </w:tcPr>
          <w:p w14:paraId="7DAD259D"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BW, median (range), kg</w:t>
            </w:r>
          </w:p>
        </w:tc>
        <w:tc>
          <w:tcPr>
            <w:tcW w:w="2976" w:type="dxa"/>
            <w:noWrap/>
            <w:vAlign w:val="bottom"/>
            <w:hideMark/>
          </w:tcPr>
          <w:p w14:paraId="7688E8A6"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65 (45–90)</w:t>
            </w:r>
          </w:p>
        </w:tc>
      </w:tr>
      <w:tr w:rsidR="00105673" w:rsidRPr="00DF4AE3" w14:paraId="6F0E20B6" w14:textId="77777777" w:rsidTr="00105673">
        <w:trPr>
          <w:trHeight w:val="276"/>
        </w:trPr>
        <w:tc>
          <w:tcPr>
            <w:tcW w:w="3256" w:type="dxa"/>
            <w:noWrap/>
            <w:vAlign w:val="bottom"/>
            <w:hideMark/>
          </w:tcPr>
          <w:p w14:paraId="53F45475"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BMI, median (range), kg/m</w:t>
            </w:r>
            <w:r w:rsidRPr="00DF4AE3">
              <w:rPr>
                <w:rFonts w:ascii="Book Antiqua" w:eastAsia="等线" w:hAnsi="Book Antiqua" w:cs="Arial"/>
                <w:vertAlign w:val="superscript"/>
              </w:rPr>
              <w:t>2</w:t>
            </w:r>
          </w:p>
        </w:tc>
        <w:tc>
          <w:tcPr>
            <w:tcW w:w="2976" w:type="dxa"/>
            <w:noWrap/>
            <w:vAlign w:val="bottom"/>
            <w:hideMark/>
          </w:tcPr>
          <w:p w14:paraId="5F58DC73"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23.35 (15.57–30.48)</w:t>
            </w:r>
          </w:p>
        </w:tc>
      </w:tr>
      <w:tr w:rsidR="00105673" w:rsidRPr="00DF4AE3" w14:paraId="08A997B5" w14:textId="77777777" w:rsidTr="00105673">
        <w:trPr>
          <w:trHeight w:val="276"/>
        </w:trPr>
        <w:tc>
          <w:tcPr>
            <w:tcW w:w="3256" w:type="dxa"/>
            <w:noWrap/>
            <w:vAlign w:val="bottom"/>
            <w:hideMark/>
          </w:tcPr>
          <w:p w14:paraId="0C09C667"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BSA, median (range), m</w:t>
            </w:r>
            <w:r w:rsidRPr="00DF4AE3">
              <w:rPr>
                <w:rFonts w:ascii="Book Antiqua" w:eastAsia="等线" w:hAnsi="Book Antiqua" w:cs="Arial"/>
                <w:vertAlign w:val="superscript"/>
              </w:rPr>
              <w:t>2</w:t>
            </w:r>
            <w:r w:rsidRPr="00DF4AE3">
              <w:rPr>
                <w:rFonts w:ascii="Book Antiqua" w:eastAsia="等线" w:hAnsi="Book Antiqua" w:cs="Arial"/>
              </w:rPr>
              <w:t xml:space="preserve"> </w:t>
            </w:r>
          </w:p>
        </w:tc>
        <w:tc>
          <w:tcPr>
            <w:tcW w:w="2976" w:type="dxa"/>
            <w:noWrap/>
            <w:vAlign w:val="bottom"/>
            <w:hideMark/>
          </w:tcPr>
          <w:p w14:paraId="6E0D20A0"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1.73 (1.37–2.10)</w:t>
            </w:r>
          </w:p>
        </w:tc>
      </w:tr>
      <w:tr w:rsidR="00105673" w:rsidRPr="00DF4AE3" w14:paraId="31DBE84C" w14:textId="77777777" w:rsidTr="00105673">
        <w:trPr>
          <w:trHeight w:val="276"/>
        </w:trPr>
        <w:tc>
          <w:tcPr>
            <w:tcW w:w="3256" w:type="dxa"/>
            <w:noWrap/>
            <w:vAlign w:val="bottom"/>
            <w:hideMark/>
          </w:tcPr>
          <w:p w14:paraId="6D2DBEB6"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TLW, median (range), g</w:t>
            </w:r>
          </w:p>
        </w:tc>
        <w:tc>
          <w:tcPr>
            <w:tcW w:w="2976" w:type="dxa"/>
            <w:noWrap/>
            <w:vAlign w:val="bottom"/>
            <w:hideMark/>
          </w:tcPr>
          <w:p w14:paraId="0EFA42A8"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1400 (830–2100)</w:t>
            </w:r>
          </w:p>
        </w:tc>
      </w:tr>
      <w:tr w:rsidR="00105673" w:rsidRPr="00DF4AE3" w14:paraId="222DB573" w14:textId="77777777" w:rsidTr="00105673">
        <w:trPr>
          <w:trHeight w:val="276"/>
        </w:trPr>
        <w:tc>
          <w:tcPr>
            <w:tcW w:w="3256" w:type="dxa"/>
            <w:noWrap/>
            <w:vAlign w:val="bottom"/>
            <w:hideMark/>
          </w:tcPr>
          <w:p w14:paraId="5C6B671A"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 xml:space="preserve">Cause of death, </w:t>
            </w:r>
            <w:r w:rsidRPr="00DF4AE3">
              <w:rPr>
                <w:rFonts w:ascii="Book Antiqua" w:eastAsia="等线" w:hAnsi="Book Antiqua" w:cs="Arial"/>
                <w:i/>
              </w:rPr>
              <w:t>n</w:t>
            </w:r>
            <w:r w:rsidRPr="00DF4AE3">
              <w:rPr>
                <w:rFonts w:ascii="Book Antiqua" w:eastAsia="等线" w:hAnsi="Book Antiqua" w:cs="Arial"/>
              </w:rPr>
              <w:t xml:space="preserve"> (%)</w:t>
            </w:r>
          </w:p>
        </w:tc>
        <w:tc>
          <w:tcPr>
            <w:tcW w:w="2976" w:type="dxa"/>
            <w:noWrap/>
            <w:vAlign w:val="bottom"/>
          </w:tcPr>
          <w:p w14:paraId="1F5F32D4" w14:textId="77777777" w:rsidR="00105673" w:rsidRPr="00DF4AE3" w:rsidRDefault="00105673" w:rsidP="007651D6">
            <w:pPr>
              <w:spacing w:line="360" w:lineRule="auto"/>
              <w:jc w:val="both"/>
              <w:rPr>
                <w:rFonts w:ascii="Book Antiqua" w:eastAsia="等线" w:hAnsi="Book Antiqua" w:cs="Arial"/>
              </w:rPr>
            </w:pPr>
          </w:p>
        </w:tc>
      </w:tr>
      <w:tr w:rsidR="00105673" w:rsidRPr="00DF4AE3" w14:paraId="40491B5C" w14:textId="77777777" w:rsidTr="00105673">
        <w:trPr>
          <w:trHeight w:val="276"/>
        </w:trPr>
        <w:tc>
          <w:tcPr>
            <w:tcW w:w="3256" w:type="dxa"/>
            <w:noWrap/>
            <w:vAlign w:val="bottom"/>
            <w:hideMark/>
          </w:tcPr>
          <w:p w14:paraId="4E96CCBA"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hAnsi="Book Antiqua" w:cs="Arial"/>
              </w:rPr>
              <w:t>Trauma</w:t>
            </w:r>
          </w:p>
        </w:tc>
        <w:tc>
          <w:tcPr>
            <w:tcW w:w="2976" w:type="dxa"/>
            <w:noWrap/>
            <w:vAlign w:val="bottom"/>
            <w:hideMark/>
          </w:tcPr>
          <w:p w14:paraId="0A38CE25"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106 (50.0)</w:t>
            </w:r>
          </w:p>
        </w:tc>
      </w:tr>
      <w:tr w:rsidR="00105673" w:rsidRPr="00DF4AE3" w14:paraId="0D462DA2" w14:textId="77777777" w:rsidTr="00105673">
        <w:trPr>
          <w:trHeight w:val="276"/>
        </w:trPr>
        <w:tc>
          <w:tcPr>
            <w:tcW w:w="3256" w:type="dxa"/>
            <w:noWrap/>
            <w:vAlign w:val="bottom"/>
            <w:hideMark/>
          </w:tcPr>
          <w:p w14:paraId="4FAB81EC"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hAnsi="Book Antiqua" w:cs="Arial"/>
              </w:rPr>
              <w:t>Cerebrovascular</w:t>
            </w:r>
          </w:p>
        </w:tc>
        <w:tc>
          <w:tcPr>
            <w:tcW w:w="2976" w:type="dxa"/>
            <w:noWrap/>
            <w:vAlign w:val="bottom"/>
            <w:hideMark/>
          </w:tcPr>
          <w:p w14:paraId="01A40AFD"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97 (45.8)</w:t>
            </w:r>
          </w:p>
        </w:tc>
      </w:tr>
      <w:tr w:rsidR="00105673" w:rsidRPr="00DF4AE3" w14:paraId="50BDCC97" w14:textId="77777777" w:rsidTr="00105673">
        <w:trPr>
          <w:trHeight w:val="276"/>
        </w:trPr>
        <w:tc>
          <w:tcPr>
            <w:tcW w:w="3256" w:type="dxa"/>
            <w:noWrap/>
            <w:vAlign w:val="bottom"/>
            <w:hideMark/>
          </w:tcPr>
          <w:p w14:paraId="58514949"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hAnsi="Book Antiqua" w:cs="Arial"/>
              </w:rPr>
              <w:t>Other</w:t>
            </w:r>
          </w:p>
        </w:tc>
        <w:tc>
          <w:tcPr>
            <w:tcW w:w="2976" w:type="dxa"/>
            <w:noWrap/>
            <w:vAlign w:val="bottom"/>
            <w:hideMark/>
          </w:tcPr>
          <w:p w14:paraId="41756C05"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9 (4.2)</w:t>
            </w:r>
          </w:p>
        </w:tc>
      </w:tr>
      <w:tr w:rsidR="00105673" w:rsidRPr="00DF4AE3" w14:paraId="2333BF59" w14:textId="77777777" w:rsidTr="00105673">
        <w:trPr>
          <w:trHeight w:val="276"/>
        </w:trPr>
        <w:tc>
          <w:tcPr>
            <w:tcW w:w="3256" w:type="dxa"/>
            <w:noWrap/>
            <w:vAlign w:val="bottom"/>
            <w:hideMark/>
          </w:tcPr>
          <w:p w14:paraId="1C5E8F5B"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Degree of fatty change, median (range)</w:t>
            </w:r>
          </w:p>
        </w:tc>
        <w:tc>
          <w:tcPr>
            <w:tcW w:w="2976" w:type="dxa"/>
            <w:noWrap/>
            <w:vAlign w:val="bottom"/>
            <w:hideMark/>
          </w:tcPr>
          <w:p w14:paraId="72AE4902"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0 (0–40%)</w:t>
            </w:r>
          </w:p>
        </w:tc>
      </w:tr>
      <w:tr w:rsidR="00105673" w:rsidRPr="00DF4AE3" w14:paraId="6DB4FCDA" w14:textId="77777777" w:rsidTr="00105673">
        <w:trPr>
          <w:trHeight w:val="276"/>
        </w:trPr>
        <w:tc>
          <w:tcPr>
            <w:tcW w:w="3256" w:type="dxa"/>
            <w:noWrap/>
            <w:vAlign w:val="bottom"/>
            <w:hideMark/>
          </w:tcPr>
          <w:p w14:paraId="13408949"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eastAsia="等线" w:hAnsi="Book Antiqua" w:cs="Arial"/>
              </w:rPr>
              <w:t xml:space="preserve">0, </w:t>
            </w:r>
            <w:r w:rsidRPr="00DF4AE3">
              <w:rPr>
                <w:rFonts w:ascii="Book Antiqua" w:eastAsia="等线" w:hAnsi="Book Antiqua" w:cs="Arial"/>
                <w:i/>
              </w:rPr>
              <w:t>n</w:t>
            </w:r>
            <w:r w:rsidRPr="00DF4AE3">
              <w:rPr>
                <w:rFonts w:ascii="Book Antiqua" w:eastAsia="等线" w:hAnsi="Book Antiqua" w:cs="Arial"/>
              </w:rPr>
              <w:t xml:space="preserve"> (%)</w:t>
            </w:r>
          </w:p>
        </w:tc>
        <w:tc>
          <w:tcPr>
            <w:tcW w:w="2976" w:type="dxa"/>
            <w:noWrap/>
            <w:vAlign w:val="bottom"/>
            <w:hideMark/>
          </w:tcPr>
          <w:p w14:paraId="2DDF61BB"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151 (71.2)</w:t>
            </w:r>
          </w:p>
        </w:tc>
      </w:tr>
      <w:tr w:rsidR="00105673" w:rsidRPr="00DF4AE3" w14:paraId="7B660516" w14:textId="77777777" w:rsidTr="00105673">
        <w:trPr>
          <w:trHeight w:val="276"/>
        </w:trPr>
        <w:tc>
          <w:tcPr>
            <w:tcW w:w="3256" w:type="dxa"/>
            <w:noWrap/>
            <w:vAlign w:val="bottom"/>
            <w:hideMark/>
          </w:tcPr>
          <w:p w14:paraId="535520B2"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eastAsia="等线" w:hAnsi="Book Antiqua" w:cs="Arial"/>
              </w:rPr>
              <w:t xml:space="preserve">&gt; 0, &lt; 5%, </w:t>
            </w:r>
            <w:r w:rsidRPr="00DF4AE3">
              <w:rPr>
                <w:rFonts w:ascii="Book Antiqua" w:eastAsia="等线" w:hAnsi="Book Antiqua" w:cs="Arial"/>
                <w:i/>
              </w:rPr>
              <w:t>n</w:t>
            </w:r>
            <w:r w:rsidRPr="00DF4AE3">
              <w:rPr>
                <w:rFonts w:ascii="Book Antiqua" w:eastAsia="等线" w:hAnsi="Book Antiqua" w:cs="Arial"/>
              </w:rPr>
              <w:t xml:space="preserve"> (%)</w:t>
            </w:r>
          </w:p>
        </w:tc>
        <w:tc>
          <w:tcPr>
            <w:tcW w:w="2976" w:type="dxa"/>
            <w:noWrap/>
            <w:vAlign w:val="bottom"/>
            <w:hideMark/>
          </w:tcPr>
          <w:p w14:paraId="03D41CEB"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32 (15.1)</w:t>
            </w:r>
          </w:p>
        </w:tc>
      </w:tr>
      <w:tr w:rsidR="00105673" w:rsidRPr="00DF4AE3" w14:paraId="743CD5A7" w14:textId="77777777" w:rsidTr="00105673">
        <w:trPr>
          <w:trHeight w:val="276"/>
        </w:trPr>
        <w:tc>
          <w:tcPr>
            <w:tcW w:w="3256" w:type="dxa"/>
            <w:noWrap/>
            <w:vAlign w:val="bottom"/>
            <w:hideMark/>
          </w:tcPr>
          <w:p w14:paraId="13DE1328"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eastAsia="等线" w:hAnsi="Book Antiqua" w:cs="Arial"/>
              </w:rPr>
              <w:t xml:space="preserve">5%–33%, </w:t>
            </w:r>
            <w:r w:rsidRPr="00DF4AE3">
              <w:rPr>
                <w:rFonts w:ascii="Book Antiqua" w:eastAsia="等线" w:hAnsi="Book Antiqua" w:cs="Arial"/>
                <w:i/>
              </w:rPr>
              <w:t>n</w:t>
            </w:r>
            <w:r w:rsidRPr="00DF4AE3">
              <w:rPr>
                <w:rFonts w:ascii="Book Antiqua" w:eastAsia="等线" w:hAnsi="Book Antiqua" w:cs="Arial"/>
              </w:rPr>
              <w:t xml:space="preserve"> (%)</w:t>
            </w:r>
          </w:p>
        </w:tc>
        <w:tc>
          <w:tcPr>
            <w:tcW w:w="2976" w:type="dxa"/>
            <w:noWrap/>
            <w:vAlign w:val="bottom"/>
            <w:hideMark/>
          </w:tcPr>
          <w:p w14:paraId="4991AA3E"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22 (10.4)</w:t>
            </w:r>
          </w:p>
        </w:tc>
      </w:tr>
      <w:tr w:rsidR="00105673" w:rsidRPr="00DF4AE3" w14:paraId="0A866613" w14:textId="77777777" w:rsidTr="00105673">
        <w:trPr>
          <w:trHeight w:val="276"/>
        </w:trPr>
        <w:tc>
          <w:tcPr>
            <w:tcW w:w="3256" w:type="dxa"/>
            <w:noWrap/>
            <w:vAlign w:val="bottom"/>
            <w:hideMark/>
          </w:tcPr>
          <w:p w14:paraId="5CDD4C4C"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eastAsia="等线" w:hAnsi="Book Antiqua" w:cs="Arial"/>
              </w:rPr>
              <w:t xml:space="preserve">&gt; 33%, </w:t>
            </w:r>
            <w:r w:rsidRPr="00DF4AE3">
              <w:rPr>
                <w:rFonts w:ascii="Book Antiqua" w:eastAsia="等线" w:hAnsi="Book Antiqua" w:cs="Arial"/>
                <w:i/>
              </w:rPr>
              <w:t>n</w:t>
            </w:r>
            <w:r w:rsidRPr="00DF4AE3">
              <w:rPr>
                <w:rFonts w:ascii="Book Antiqua" w:eastAsia="等线" w:hAnsi="Book Antiqua" w:cs="Arial"/>
              </w:rPr>
              <w:t xml:space="preserve"> (%)</w:t>
            </w:r>
          </w:p>
        </w:tc>
        <w:tc>
          <w:tcPr>
            <w:tcW w:w="2976" w:type="dxa"/>
            <w:noWrap/>
            <w:vAlign w:val="bottom"/>
            <w:hideMark/>
          </w:tcPr>
          <w:p w14:paraId="30C4D75A"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7 (3.3)</w:t>
            </w:r>
          </w:p>
        </w:tc>
      </w:tr>
      <w:tr w:rsidR="00105673" w:rsidRPr="00DF4AE3" w14:paraId="1ACF8C41" w14:textId="77777777" w:rsidTr="00105673">
        <w:trPr>
          <w:trHeight w:val="276"/>
        </w:trPr>
        <w:tc>
          <w:tcPr>
            <w:tcW w:w="3256" w:type="dxa"/>
            <w:noWrap/>
            <w:vAlign w:val="bottom"/>
            <w:hideMark/>
          </w:tcPr>
          <w:p w14:paraId="61069A3A"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 xml:space="preserve">Ballooning of </w:t>
            </w:r>
            <w:bookmarkStart w:id="21" w:name="_Hlk70620000"/>
            <w:r w:rsidRPr="00DF4AE3">
              <w:rPr>
                <w:rFonts w:ascii="Book Antiqua" w:eastAsia="等线" w:hAnsi="Book Antiqua" w:cs="Arial"/>
              </w:rPr>
              <w:t>hepatocytes</w:t>
            </w:r>
            <w:bookmarkEnd w:id="21"/>
          </w:p>
        </w:tc>
        <w:tc>
          <w:tcPr>
            <w:tcW w:w="2976" w:type="dxa"/>
            <w:noWrap/>
            <w:vAlign w:val="bottom"/>
          </w:tcPr>
          <w:p w14:paraId="55578D2B" w14:textId="77777777" w:rsidR="00105673" w:rsidRPr="00DF4AE3" w:rsidRDefault="00105673" w:rsidP="007651D6">
            <w:pPr>
              <w:spacing w:line="360" w:lineRule="auto"/>
              <w:jc w:val="both"/>
              <w:rPr>
                <w:rFonts w:ascii="Book Antiqua" w:eastAsia="等线" w:hAnsi="Book Antiqua" w:cs="Arial"/>
              </w:rPr>
            </w:pPr>
          </w:p>
        </w:tc>
      </w:tr>
      <w:tr w:rsidR="00105673" w:rsidRPr="00DF4AE3" w14:paraId="07F996FF" w14:textId="77777777" w:rsidTr="00105673">
        <w:trPr>
          <w:trHeight w:val="276"/>
        </w:trPr>
        <w:tc>
          <w:tcPr>
            <w:tcW w:w="3256" w:type="dxa"/>
            <w:noWrap/>
            <w:vAlign w:val="bottom"/>
            <w:hideMark/>
          </w:tcPr>
          <w:p w14:paraId="27446717"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hAnsi="Book Antiqua" w:cs="Arial"/>
              </w:rPr>
              <w:t>None</w:t>
            </w:r>
          </w:p>
        </w:tc>
        <w:tc>
          <w:tcPr>
            <w:tcW w:w="2976" w:type="dxa"/>
            <w:noWrap/>
            <w:vAlign w:val="bottom"/>
            <w:hideMark/>
          </w:tcPr>
          <w:p w14:paraId="0633B028"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24 (11.1)</w:t>
            </w:r>
          </w:p>
        </w:tc>
      </w:tr>
      <w:tr w:rsidR="00105673" w:rsidRPr="00DF4AE3" w14:paraId="3F72E7D5" w14:textId="77777777" w:rsidTr="00105673">
        <w:trPr>
          <w:trHeight w:val="276"/>
        </w:trPr>
        <w:tc>
          <w:tcPr>
            <w:tcW w:w="3256" w:type="dxa"/>
            <w:noWrap/>
            <w:vAlign w:val="bottom"/>
            <w:hideMark/>
          </w:tcPr>
          <w:p w14:paraId="0D226B6A" w14:textId="77777777" w:rsidR="00105673" w:rsidRPr="00DF4AE3" w:rsidRDefault="00105673" w:rsidP="007651D6">
            <w:pPr>
              <w:spacing w:line="360" w:lineRule="auto"/>
              <w:jc w:val="both"/>
              <w:rPr>
                <w:rFonts w:ascii="Book Antiqua" w:eastAsia="等线" w:hAnsi="Book Antiqua" w:cs="Arial"/>
              </w:rPr>
            </w:pPr>
            <w:r w:rsidRPr="00DF4AE3">
              <w:rPr>
                <w:rFonts w:ascii="Book Antiqua" w:hAnsi="Book Antiqua" w:cs="Arial"/>
              </w:rPr>
              <w:t>Ballooned hepatocyte with normal size</w:t>
            </w:r>
          </w:p>
        </w:tc>
        <w:tc>
          <w:tcPr>
            <w:tcW w:w="2976" w:type="dxa"/>
            <w:noWrap/>
            <w:vAlign w:val="bottom"/>
            <w:hideMark/>
          </w:tcPr>
          <w:p w14:paraId="7C7F6C83"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116 (54.9)</w:t>
            </w:r>
          </w:p>
        </w:tc>
      </w:tr>
      <w:tr w:rsidR="00105673" w:rsidRPr="00DF4AE3" w14:paraId="4B3B8DA0" w14:textId="77777777" w:rsidTr="00105673">
        <w:trPr>
          <w:trHeight w:val="276"/>
        </w:trPr>
        <w:tc>
          <w:tcPr>
            <w:tcW w:w="3256" w:type="dxa"/>
            <w:noWrap/>
            <w:vAlign w:val="bottom"/>
            <w:hideMark/>
          </w:tcPr>
          <w:p w14:paraId="3634B52A" w14:textId="77777777" w:rsidR="00105673" w:rsidRPr="00DF4AE3" w:rsidRDefault="00105673" w:rsidP="007651D6">
            <w:pPr>
              <w:spacing w:line="360" w:lineRule="auto"/>
              <w:jc w:val="both"/>
              <w:rPr>
                <w:rFonts w:ascii="Book Antiqua" w:eastAsia="等线" w:hAnsi="Book Antiqua" w:cs="Arial"/>
              </w:rPr>
            </w:pPr>
            <w:r w:rsidRPr="00DF4AE3">
              <w:rPr>
                <w:rFonts w:ascii="Book Antiqua" w:hAnsi="Book Antiqua" w:cs="Arial"/>
              </w:rPr>
              <w:t>Enlarged ballooned hepatocyte</w:t>
            </w:r>
          </w:p>
        </w:tc>
        <w:tc>
          <w:tcPr>
            <w:tcW w:w="2976" w:type="dxa"/>
            <w:noWrap/>
            <w:vAlign w:val="bottom"/>
            <w:hideMark/>
          </w:tcPr>
          <w:p w14:paraId="1F16DD7B"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72 (34.0)</w:t>
            </w:r>
          </w:p>
        </w:tc>
      </w:tr>
      <w:tr w:rsidR="00105673" w:rsidRPr="00DF4AE3" w14:paraId="65F978AC" w14:textId="77777777" w:rsidTr="00105673">
        <w:trPr>
          <w:trHeight w:val="276"/>
        </w:trPr>
        <w:tc>
          <w:tcPr>
            <w:tcW w:w="3256" w:type="dxa"/>
            <w:noWrap/>
            <w:vAlign w:val="bottom"/>
            <w:hideMark/>
          </w:tcPr>
          <w:p w14:paraId="46B51A14"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Lobular inflammation</w:t>
            </w:r>
          </w:p>
        </w:tc>
        <w:tc>
          <w:tcPr>
            <w:tcW w:w="2976" w:type="dxa"/>
            <w:noWrap/>
            <w:vAlign w:val="bottom"/>
          </w:tcPr>
          <w:p w14:paraId="2CB63AC6" w14:textId="77777777" w:rsidR="00105673" w:rsidRPr="00DF4AE3" w:rsidRDefault="00105673" w:rsidP="007651D6">
            <w:pPr>
              <w:spacing w:line="360" w:lineRule="auto"/>
              <w:jc w:val="both"/>
              <w:rPr>
                <w:rFonts w:ascii="Book Antiqua" w:eastAsia="等线" w:hAnsi="Book Antiqua" w:cs="Arial"/>
              </w:rPr>
            </w:pPr>
          </w:p>
        </w:tc>
      </w:tr>
      <w:tr w:rsidR="00105673" w:rsidRPr="00DF4AE3" w14:paraId="4D48164D" w14:textId="77777777" w:rsidTr="00105673">
        <w:trPr>
          <w:trHeight w:val="276"/>
        </w:trPr>
        <w:tc>
          <w:tcPr>
            <w:tcW w:w="3256" w:type="dxa"/>
            <w:noWrap/>
            <w:vAlign w:val="bottom"/>
            <w:hideMark/>
          </w:tcPr>
          <w:p w14:paraId="2E9747E9"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eastAsia="等线" w:hAnsi="Book Antiqua" w:cs="Arial"/>
              </w:rPr>
              <w:t>None</w:t>
            </w:r>
          </w:p>
        </w:tc>
        <w:tc>
          <w:tcPr>
            <w:tcW w:w="2976" w:type="dxa"/>
            <w:noWrap/>
            <w:vAlign w:val="bottom"/>
            <w:hideMark/>
          </w:tcPr>
          <w:p w14:paraId="7CAE7EEC"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66 (30.9)</w:t>
            </w:r>
          </w:p>
        </w:tc>
      </w:tr>
      <w:tr w:rsidR="00105673" w:rsidRPr="00DF4AE3" w14:paraId="297ED447" w14:textId="77777777" w:rsidTr="00105673">
        <w:trPr>
          <w:trHeight w:val="276"/>
        </w:trPr>
        <w:tc>
          <w:tcPr>
            <w:tcW w:w="3256" w:type="dxa"/>
            <w:noWrap/>
            <w:vAlign w:val="bottom"/>
            <w:hideMark/>
          </w:tcPr>
          <w:p w14:paraId="618C5778"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hAnsi="Book Antiqua" w:cs="Arial"/>
              </w:rPr>
              <w:t>&lt; 2 foci per lobule</w:t>
            </w:r>
          </w:p>
        </w:tc>
        <w:tc>
          <w:tcPr>
            <w:tcW w:w="2976" w:type="dxa"/>
            <w:noWrap/>
            <w:vAlign w:val="bottom"/>
            <w:hideMark/>
          </w:tcPr>
          <w:p w14:paraId="60048C14"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131 (61.7)</w:t>
            </w:r>
          </w:p>
        </w:tc>
      </w:tr>
      <w:tr w:rsidR="00105673" w:rsidRPr="00DF4AE3" w14:paraId="0867317C" w14:textId="77777777" w:rsidTr="00105673">
        <w:trPr>
          <w:trHeight w:val="276"/>
        </w:trPr>
        <w:tc>
          <w:tcPr>
            <w:tcW w:w="3256" w:type="dxa"/>
            <w:noWrap/>
            <w:vAlign w:val="bottom"/>
            <w:hideMark/>
          </w:tcPr>
          <w:p w14:paraId="01A268AF"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hAnsi="Book Antiqua" w:cs="Arial"/>
              </w:rPr>
              <w:lastRenderedPageBreak/>
              <w:t>&gt; 2 foci per lobule</w:t>
            </w:r>
          </w:p>
        </w:tc>
        <w:tc>
          <w:tcPr>
            <w:tcW w:w="2976" w:type="dxa"/>
            <w:noWrap/>
            <w:vAlign w:val="bottom"/>
            <w:hideMark/>
          </w:tcPr>
          <w:p w14:paraId="4E96C097"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15 (7.4)</w:t>
            </w:r>
          </w:p>
        </w:tc>
      </w:tr>
      <w:tr w:rsidR="00105673" w:rsidRPr="00DF4AE3" w14:paraId="312D317C" w14:textId="77777777" w:rsidTr="00105673">
        <w:trPr>
          <w:trHeight w:val="276"/>
        </w:trPr>
        <w:tc>
          <w:tcPr>
            <w:tcW w:w="3256" w:type="dxa"/>
            <w:noWrap/>
            <w:vAlign w:val="bottom"/>
            <w:hideMark/>
          </w:tcPr>
          <w:p w14:paraId="79E20BB4"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Necrosis</w:t>
            </w:r>
          </w:p>
        </w:tc>
        <w:tc>
          <w:tcPr>
            <w:tcW w:w="2976" w:type="dxa"/>
            <w:noWrap/>
            <w:vAlign w:val="bottom"/>
          </w:tcPr>
          <w:p w14:paraId="6FE7F84A" w14:textId="77777777" w:rsidR="00105673" w:rsidRPr="00DF4AE3" w:rsidRDefault="00105673" w:rsidP="007651D6">
            <w:pPr>
              <w:spacing w:line="360" w:lineRule="auto"/>
              <w:jc w:val="both"/>
              <w:rPr>
                <w:rFonts w:ascii="Book Antiqua" w:eastAsia="等线" w:hAnsi="Book Antiqua" w:cs="Arial"/>
              </w:rPr>
            </w:pPr>
          </w:p>
        </w:tc>
      </w:tr>
      <w:tr w:rsidR="00105673" w:rsidRPr="00DF4AE3" w14:paraId="47CAC769" w14:textId="77777777" w:rsidTr="00105673">
        <w:trPr>
          <w:trHeight w:val="276"/>
        </w:trPr>
        <w:tc>
          <w:tcPr>
            <w:tcW w:w="3256" w:type="dxa"/>
            <w:noWrap/>
            <w:vAlign w:val="bottom"/>
            <w:hideMark/>
          </w:tcPr>
          <w:p w14:paraId="2DD02C9A" w14:textId="77777777" w:rsidR="00105673" w:rsidRPr="00DF4AE3" w:rsidRDefault="00105673" w:rsidP="007651D6">
            <w:pPr>
              <w:spacing w:line="360" w:lineRule="auto"/>
              <w:ind w:firstLineChars="200" w:firstLine="480"/>
              <w:jc w:val="both"/>
              <w:rPr>
                <w:rFonts w:ascii="Book Antiqua" w:eastAsia="等线" w:hAnsi="Book Antiqua" w:cs="Arial"/>
              </w:rPr>
            </w:pPr>
            <w:r w:rsidRPr="00DF4AE3">
              <w:rPr>
                <w:rFonts w:ascii="Book Antiqua" w:eastAsia="等线" w:hAnsi="Book Antiqua" w:cs="Arial"/>
              </w:rPr>
              <w:t>None</w:t>
            </w:r>
          </w:p>
        </w:tc>
        <w:tc>
          <w:tcPr>
            <w:tcW w:w="2976" w:type="dxa"/>
            <w:noWrap/>
            <w:vAlign w:val="bottom"/>
            <w:hideMark/>
          </w:tcPr>
          <w:p w14:paraId="264BDF85"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200 (94.4)</w:t>
            </w:r>
          </w:p>
        </w:tc>
      </w:tr>
      <w:tr w:rsidR="00105673" w:rsidRPr="00DF4AE3" w14:paraId="58EAC93E" w14:textId="77777777" w:rsidTr="00105673">
        <w:trPr>
          <w:trHeight w:val="276"/>
        </w:trPr>
        <w:tc>
          <w:tcPr>
            <w:tcW w:w="3256" w:type="dxa"/>
            <w:noWrap/>
            <w:vAlign w:val="bottom"/>
            <w:hideMark/>
          </w:tcPr>
          <w:p w14:paraId="4950D5AB" w14:textId="77777777" w:rsidR="00105673" w:rsidRPr="00DF4AE3" w:rsidRDefault="00105673" w:rsidP="007651D6">
            <w:pPr>
              <w:spacing w:line="360" w:lineRule="auto"/>
              <w:ind w:left="360" w:hangingChars="150" w:hanging="360"/>
              <w:jc w:val="both"/>
              <w:rPr>
                <w:rFonts w:ascii="Book Antiqua" w:eastAsia="等线" w:hAnsi="Book Antiqua" w:cs="Arial"/>
              </w:rPr>
            </w:pPr>
            <w:r w:rsidRPr="00DF4AE3">
              <w:rPr>
                <w:rFonts w:ascii="Book Antiqua" w:eastAsia="等线" w:hAnsi="Book Antiqua" w:cs="Arial"/>
              </w:rPr>
              <w:t xml:space="preserve">Focal </w:t>
            </w:r>
            <w:bookmarkStart w:id="22" w:name="_Hlk70548032"/>
            <w:r w:rsidRPr="00DF4AE3">
              <w:rPr>
                <w:rFonts w:ascii="Book Antiqua" w:eastAsia="等线" w:hAnsi="Book Antiqua" w:cs="Arial"/>
              </w:rPr>
              <w:t>or unicellular</w:t>
            </w:r>
            <w:bookmarkEnd w:id="22"/>
            <w:r w:rsidRPr="00DF4AE3">
              <w:rPr>
                <w:rFonts w:ascii="Book Antiqua" w:eastAsia="等线" w:hAnsi="Book Antiqua" w:cs="Arial"/>
              </w:rPr>
              <w:t xml:space="preserve"> necrosis</w:t>
            </w:r>
          </w:p>
        </w:tc>
        <w:tc>
          <w:tcPr>
            <w:tcW w:w="2976" w:type="dxa"/>
            <w:noWrap/>
            <w:vAlign w:val="bottom"/>
            <w:hideMark/>
          </w:tcPr>
          <w:p w14:paraId="3D21E8BF"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8 (3.7)</w:t>
            </w:r>
          </w:p>
        </w:tc>
      </w:tr>
      <w:tr w:rsidR="00105673" w:rsidRPr="00DF4AE3" w14:paraId="556BD76E" w14:textId="77777777" w:rsidTr="00105673">
        <w:trPr>
          <w:trHeight w:val="276"/>
        </w:trPr>
        <w:tc>
          <w:tcPr>
            <w:tcW w:w="3256" w:type="dxa"/>
            <w:noWrap/>
            <w:vAlign w:val="bottom"/>
            <w:hideMark/>
          </w:tcPr>
          <w:p w14:paraId="423731E8" w14:textId="77777777" w:rsidR="00105673" w:rsidRPr="00DF4AE3" w:rsidRDefault="00105673" w:rsidP="007651D6">
            <w:pPr>
              <w:spacing w:line="360" w:lineRule="auto"/>
              <w:ind w:left="360" w:hangingChars="150" w:hanging="360"/>
              <w:jc w:val="both"/>
              <w:rPr>
                <w:rFonts w:ascii="Book Antiqua" w:eastAsia="等线" w:hAnsi="Book Antiqua" w:cs="Arial"/>
              </w:rPr>
            </w:pPr>
            <w:bookmarkStart w:id="23" w:name="_Hlk70548058"/>
            <w:r w:rsidRPr="00DF4AE3">
              <w:rPr>
                <w:rFonts w:ascii="Book Antiqua" w:eastAsia="等线" w:hAnsi="Book Antiqua" w:cs="Arial"/>
              </w:rPr>
              <w:t>More extensive necrosis and above</w:t>
            </w:r>
            <w:bookmarkEnd w:id="23"/>
          </w:p>
        </w:tc>
        <w:tc>
          <w:tcPr>
            <w:tcW w:w="2976" w:type="dxa"/>
            <w:noWrap/>
            <w:vAlign w:val="bottom"/>
            <w:hideMark/>
          </w:tcPr>
          <w:p w14:paraId="5A8257B6"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4 (1.9)</w:t>
            </w:r>
          </w:p>
        </w:tc>
      </w:tr>
      <w:tr w:rsidR="00105673" w:rsidRPr="00DF4AE3" w14:paraId="248D5770" w14:textId="77777777" w:rsidTr="00105673">
        <w:trPr>
          <w:trHeight w:val="276"/>
        </w:trPr>
        <w:tc>
          <w:tcPr>
            <w:tcW w:w="3256" w:type="dxa"/>
            <w:noWrap/>
            <w:vAlign w:val="bottom"/>
            <w:hideMark/>
          </w:tcPr>
          <w:p w14:paraId="25346989"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Stage of fibrosis</w:t>
            </w:r>
            <w:r w:rsidRPr="00DF4AE3">
              <w:rPr>
                <w:rFonts w:ascii="Book Antiqua" w:eastAsia="等线" w:hAnsi="Book Antiqua" w:cs="Arial"/>
                <w:vertAlign w:val="superscript"/>
              </w:rPr>
              <w:t>1</w:t>
            </w:r>
          </w:p>
        </w:tc>
        <w:tc>
          <w:tcPr>
            <w:tcW w:w="2976" w:type="dxa"/>
            <w:noWrap/>
            <w:vAlign w:val="bottom"/>
          </w:tcPr>
          <w:p w14:paraId="66C166B0" w14:textId="77777777" w:rsidR="00105673" w:rsidRPr="00DF4AE3" w:rsidRDefault="00105673" w:rsidP="007651D6">
            <w:pPr>
              <w:spacing w:line="360" w:lineRule="auto"/>
              <w:jc w:val="both"/>
              <w:rPr>
                <w:rFonts w:ascii="Book Antiqua" w:eastAsia="等线" w:hAnsi="Book Antiqua" w:cs="Arial"/>
              </w:rPr>
            </w:pPr>
          </w:p>
        </w:tc>
      </w:tr>
      <w:tr w:rsidR="00105673" w:rsidRPr="00DF4AE3" w14:paraId="1B5594DE" w14:textId="77777777" w:rsidTr="00105673">
        <w:trPr>
          <w:trHeight w:val="276"/>
        </w:trPr>
        <w:tc>
          <w:tcPr>
            <w:tcW w:w="3256" w:type="dxa"/>
            <w:noWrap/>
            <w:vAlign w:val="bottom"/>
            <w:hideMark/>
          </w:tcPr>
          <w:p w14:paraId="5D6033EF" w14:textId="77777777" w:rsidR="00105673" w:rsidRPr="00DF4AE3" w:rsidRDefault="00105673" w:rsidP="007651D6">
            <w:pPr>
              <w:spacing w:line="360" w:lineRule="auto"/>
              <w:ind w:firstLineChars="50" w:firstLine="120"/>
              <w:jc w:val="both"/>
              <w:rPr>
                <w:rFonts w:ascii="Book Antiqua" w:eastAsia="等线" w:hAnsi="Book Antiqua" w:cs="Arial"/>
              </w:rPr>
            </w:pPr>
            <w:r w:rsidRPr="00DF4AE3">
              <w:rPr>
                <w:rFonts w:ascii="Book Antiqua" w:eastAsia="等线" w:hAnsi="Book Antiqua" w:cs="Arial"/>
              </w:rPr>
              <w:t>0</w:t>
            </w:r>
          </w:p>
        </w:tc>
        <w:tc>
          <w:tcPr>
            <w:tcW w:w="2976" w:type="dxa"/>
            <w:noWrap/>
            <w:vAlign w:val="bottom"/>
            <w:hideMark/>
          </w:tcPr>
          <w:p w14:paraId="4EB54645"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72 (33.8)</w:t>
            </w:r>
          </w:p>
        </w:tc>
      </w:tr>
      <w:tr w:rsidR="00105673" w:rsidRPr="00DF4AE3" w14:paraId="62449AF5" w14:textId="77777777" w:rsidTr="00105673">
        <w:trPr>
          <w:trHeight w:val="276"/>
        </w:trPr>
        <w:tc>
          <w:tcPr>
            <w:tcW w:w="3256" w:type="dxa"/>
            <w:noWrap/>
            <w:vAlign w:val="bottom"/>
            <w:hideMark/>
          </w:tcPr>
          <w:p w14:paraId="3D3CCD49" w14:textId="77777777" w:rsidR="00105673" w:rsidRPr="00DF4AE3" w:rsidRDefault="00105673" w:rsidP="007651D6">
            <w:pPr>
              <w:spacing w:line="360" w:lineRule="auto"/>
              <w:ind w:firstLineChars="50" w:firstLine="120"/>
              <w:jc w:val="both"/>
              <w:rPr>
                <w:rFonts w:ascii="Book Antiqua" w:eastAsia="等线" w:hAnsi="Book Antiqua" w:cs="Arial"/>
              </w:rPr>
            </w:pPr>
            <w:r w:rsidRPr="00DF4AE3">
              <w:rPr>
                <w:rFonts w:ascii="Book Antiqua" w:eastAsia="等线" w:hAnsi="Book Antiqua" w:cs="Arial"/>
              </w:rPr>
              <w:t>1</w:t>
            </w:r>
          </w:p>
        </w:tc>
        <w:tc>
          <w:tcPr>
            <w:tcW w:w="2976" w:type="dxa"/>
            <w:noWrap/>
            <w:vAlign w:val="bottom"/>
            <w:hideMark/>
          </w:tcPr>
          <w:p w14:paraId="609C2BAE"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88 (41.6)</w:t>
            </w:r>
          </w:p>
        </w:tc>
      </w:tr>
      <w:tr w:rsidR="00105673" w:rsidRPr="00DF4AE3" w14:paraId="69F77834" w14:textId="77777777" w:rsidTr="00105673">
        <w:trPr>
          <w:trHeight w:val="276"/>
        </w:trPr>
        <w:tc>
          <w:tcPr>
            <w:tcW w:w="3256" w:type="dxa"/>
            <w:noWrap/>
            <w:vAlign w:val="bottom"/>
            <w:hideMark/>
          </w:tcPr>
          <w:p w14:paraId="7CF9A6A8" w14:textId="77777777" w:rsidR="00105673" w:rsidRPr="00DF4AE3" w:rsidRDefault="00105673" w:rsidP="007651D6">
            <w:pPr>
              <w:spacing w:line="360" w:lineRule="auto"/>
              <w:ind w:firstLineChars="50" w:firstLine="120"/>
              <w:jc w:val="both"/>
              <w:rPr>
                <w:rFonts w:ascii="Book Antiqua" w:eastAsia="等线" w:hAnsi="Book Antiqua" w:cs="Arial"/>
              </w:rPr>
            </w:pPr>
            <w:r w:rsidRPr="00DF4AE3">
              <w:rPr>
                <w:rFonts w:ascii="Book Antiqua" w:eastAsia="等线" w:hAnsi="Book Antiqua" w:cs="Arial"/>
              </w:rPr>
              <w:t>2</w:t>
            </w:r>
          </w:p>
        </w:tc>
        <w:tc>
          <w:tcPr>
            <w:tcW w:w="2976" w:type="dxa"/>
            <w:noWrap/>
            <w:vAlign w:val="bottom"/>
            <w:hideMark/>
          </w:tcPr>
          <w:p w14:paraId="107B6C53"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47 (22.1)</w:t>
            </w:r>
          </w:p>
        </w:tc>
      </w:tr>
      <w:tr w:rsidR="00105673" w:rsidRPr="00DF4AE3" w14:paraId="4231A441" w14:textId="77777777" w:rsidTr="00105673">
        <w:trPr>
          <w:trHeight w:val="276"/>
        </w:trPr>
        <w:tc>
          <w:tcPr>
            <w:tcW w:w="3256" w:type="dxa"/>
            <w:noWrap/>
            <w:vAlign w:val="bottom"/>
            <w:hideMark/>
          </w:tcPr>
          <w:p w14:paraId="55CB4ABD" w14:textId="77777777" w:rsidR="00105673" w:rsidRPr="00DF4AE3" w:rsidRDefault="00105673" w:rsidP="007651D6">
            <w:pPr>
              <w:spacing w:line="360" w:lineRule="auto"/>
              <w:ind w:firstLineChars="50" w:firstLine="120"/>
              <w:jc w:val="both"/>
              <w:rPr>
                <w:rFonts w:ascii="Book Antiqua" w:eastAsia="等线" w:hAnsi="Book Antiqua" w:cs="Arial"/>
              </w:rPr>
            </w:pPr>
            <w:r w:rsidRPr="00DF4AE3">
              <w:rPr>
                <w:rFonts w:ascii="Book Antiqua" w:eastAsia="等线" w:hAnsi="Book Antiqua" w:cs="Arial"/>
              </w:rPr>
              <w:t>3</w:t>
            </w:r>
          </w:p>
        </w:tc>
        <w:tc>
          <w:tcPr>
            <w:tcW w:w="2976" w:type="dxa"/>
            <w:noWrap/>
            <w:vAlign w:val="bottom"/>
            <w:hideMark/>
          </w:tcPr>
          <w:p w14:paraId="72FF2B6B"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4 (1.9)</w:t>
            </w:r>
          </w:p>
        </w:tc>
      </w:tr>
      <w:tr w:rsidR="00105673" w:rsidRPr="00DF4AE3" w14:paraId="2FE961A2" w14:textId="77777777" w:rsidTr="00105673">
        <w:trPr>
          <w:trHeight w:val="276"/>
        </w:trPr>
        <w:tc>
          <w:tcPr>
            <w:tcW w:w="3256" w:type="dxa"/>
            <w:noWrap/>
            <w:vAlign w:val="bottom"/>
            <w:hideMark/>
          </w:tcPr>
          <w:p w14:paraId="0577192C" w14:textId="77777777" w:rsidR="00105673" w:rsidRPr="00DF4AE3" w:rsidRDefault="00105673" w:rsidP="007651D6">
            <w:pPr>
              <w:spacing w:line="360" w:lineRule="auto"/>
              <w:ind w:firstLineChars="50" w:firstLine="120"/>
              <w:jc w:val="both"/>
              <w:rPr>
                <w:rFonts w:ascii="Book Antiqua" w:eastAsia="等线" w:hAnsi="Book Antiqua" w:cs="Arial"/>
              </w:rPr>
            </w:pPr>
            <w:r w:rsidRPr="00DF4AE3">
              <w:rPr>
                <w:rFonts w:ascii="Book Antiqua" w:eastAsia="等线" w:hAnsi="Book Antiqua" w:cs="Arial"/>
              </w:rPr>
              <w:t>4</w:t>
            </w:r>
          </w:p>
        </w:tc>
        <w:tc>
          <w:tcPr>
            <w:tcW w:w="2976" w:type="dxa"/>
            <w:noWrap/>
            <w:vAlign w:val="bottom"/>
            <w:hideMark/>
          </w:tcPr>
          <w:p w14:paraId="450D725E" w14:textId="77777777"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1 (0.6)</w:t>
            </w:r>
          </w:p>
        </w:tc>
      </w:tr>
    </w:tbl>
    <w:p w14:paraId="27534365" w14:textId="77777777" w:rsidR="00105673" w:rsidRPr="00DF4AE3" w:rsidRDefault="00105673" w:rsidP="007651D6">
      <w:pPr>
        <w:spacing w:line="360" w:lineRule="auto"/>
        <w:jc w:val="both"/>
        <w:rPr>
          <w:rFonts w:ascii="Book Antiqua" w:hAnsi="Book Antiqua" w:cs="Arial"/>
          <w:lang w:val="en-GB"/>
        </w:rPr>
      </w:pPr>
      <w:r w:rsidRPr="00DF4AE3">
        <w:rPr>
          <w:rFonts w:ascii="Book Antiqua" w:hAnsi="Book Antiqua" w:cs="Arial"/>
          <w:vertAlign w:val="superscript"/>
        </w:rPr>
        <w:t>1</w:t>
      </w:r>
      <w:r w:rsidRPr="00DF4AE3">
        <w:rPr>
          <w:rFonts w:ascii="Book Antiqua" w:hAnsi="Book Antiqua" w:cs="Arial"/>
        </w:rPr>
        <w:t xml:space="preserve">According to the modified Scheuer </w:t>
      </w:r>
      <w:proofErr w:type="gramStart"/>
      <w:r w:rsidRPr="00DF4AE3">
        <w:rPr>
          <w:rFonts w:ascii="Book Antiqua" w:hAnsi="Book Antiqua" w:cs="Arial"/>
        </w:rPr>
        <w:t>system</w:t>
      </w:r>
      <w:r w:rsidRPr="00DF4AE3">
        <w:rPr>
          <w:rFonts w:ascii="Book Antiqua" w:hAnsi="Book Antiqua" w:cs="Arial"/>
          <w:vertAlign w:val="superscript"/>
        </w:rPr>
        <w:t>[</w:t>
      </w:r>
      <w:proofErr w:type="gramEnd"/>
      <w:r w:rsidRPr="00DF4AE3">
        <w:rPr>
          <w:rFonts w:ascii="Book Antiqua" w:hAnsi="Book Antiqua" w:cs="Arial"/>
          <w:vertAlign w:val="superscript"/>
        </w:rPr>
        <w:t>22]</w:t>
      </w:r>
      <w:r w:rsidRPr="00DF4AE3">
        <w:rPr>
          <w:rFonts w:ascii="Book Antiqua" w:hAnsi="Book Antiqua" w:cs="Arial"/>
        </w:rPr>
        <w:t xml:space="preserve">. </w:t>
      </w:r>
      <w:r w:rsidRPr="00DF4AE3">
        <w:rPr>
          <w:rFonts w:ascii="Book Antiqua" w:eastAsia="等线" w:hAnsi="Book Antiqua" w:cs="Arial"/>
        </w:rPr>
        <w:t xml:space="preserve">BH: </w:t>
      </w:r>
      <w:r w:rsidRPr="00DF4AE3">
        <w:rPr>
          <w:rFonts w:ascii="Book Antiqua" w:hAnsi="Book Antiqua" w:cs="Arial"/>
        </w:rPr>
        <w:t xml:space="preserve">Body height; BW: Body weight; BMI: </w:t>
      </w:r>
      <w:r w:rsidRPr="00DF4AE3">
        <w:rPr>
          <w:rFonts w:ascii="Book Antiqua" w:eastAsia="等线" w:hAnsi="Book Antiqua" w:cs="Arial"/>
        </w:rPr>
        <w:t>Body mass index</w:t>
      </w:r>
      <w:r w:rsidRPr="00DF4AE3">
        <w:rPr>
          <w:rFonts w:ascii="Book Antiqua" w:hAnsi="Book Antiqua" w:cs="Arial"/>
        </w:rPr>
        <w:t xml:space="preserve">; BSA: </w:t>
      </w:r>
      <w:r w:rsidRPr="00DF4AE3">
        <w:rPr>
          <w:rFonts w:ascii="Book Antiqua" w:eastAsia="等线" w:hAnsi="Book Antiqua" w:cs="Arial"/>
        </w:rPr>
        <w:t>Body</w:t>
      </w:r>
      <w:r w:rsidRPr="00DF4AE3">
        <w:rPr>
          <w:rFonts w:ascii="Book Antiqua" w:hAnsi="Book Antiqua" w:cs="Arial"/>
        </w:rPr>
        <w:t xml:space="preserve"> surface area; </w:t>
      </w:r>
      <w:r w:rsidRPr="00DF4AE3">
        <w:rPr>
          <w:rFonts w:ascii="Book Antiqua" w:eastAsia="等线" w:hAnsi="Book Antiqua" w:cs="Arial"/>
        </w:rPr>
        <w:t>TLW: Total liver weight.</w:t>
      </w:r>
    </w:p>
    <w:p w14:paraId="404D2E5E" w14:textId="77777777" w:rsidR="00105673" w:rsidRPr="00DF4AE3" w:rsidRDefault="00105673" w:rsidP="007651D6">
      <w:pPr>
        <w:spacing w:line="360" w:lineRule="auto"/>
        <w:jc w:val="both"/>
        <w:rPr>
          <w:rFonts w:ascii="Book Antiqua" w:eastAsia="等线" w:hAnsi="Book Antiqua" w:cs="Arial"/>
          <w:b/>
          <w:bCs/>
        </w:rPr>
      </w:pPr>
      <w:r w:rsidRPr="00DF4AE3">
        <w:rPr>
          <w:rFonts w:ascii="Book Antiqua" w:eastAsia="等线" w:hAnsi="Book Antiqua" w:cs="Arial"/>
          <w:b/>
          <w:bCs/>
        </w:rPr>
        <w:br w:type="page"/>
      </w:r>
    </w:p>
    <w:p w14:paraId="6BF89A39" w14:textId="77777777" w:rsidR="00105673" w:rsidRPr="00DF4AE3" w:rsidRDefault="00105673" w:rsidP="007651D6">
      <w:pPr>
        <w:spacing w:line="360" w:lineRule="auto"/>
        <w:jc w:val="both"/>
        <w:rPr>
          <w:rFonts w:ascii="Book Antiqua" w:hAnsi="Book Antiqua" w:cs="Arial"/>
          <w:b/>
          <w:bCs/>
        </w:rPr>
      </w:pPr>
      <w:r w:rsidRPr="00DF4AE3">
        <w:rPr>
          <w:rFonts w:ascii="Book Antiqua" w:eastAsia="等线" w:hAnsi="Book Antiqua" w:cs="Arial"/>
          <w:b/>
          <w:bCs/>
        </w:rPr>
        <w:lastRenderedPageBreak/>
        <w:t>Table 2 Factors related to the</w:t>
      </w:r>
      <w:r w:rsidRPr="00DF4AE3">
        <w:rPr>
          <w:rFonts w:ascii="Book Antiqua" w:hAnsi="Book Antiqua" w:cs="Arial"/>
          <w:b/>
          <w:bCs/>
        </w:rPr>
        <w:t xml:space="preserve"> total liver weight of the deceased donors</w:t>
      </w:r>
    </w:p>
    <w:tbl>
      <w:tblPr>
        <w:tblW w:w="0" w:type="auto"/>
        <w:tblBorders>
          <w:top w:val="single" w:sz="4" w:space="0" w:color="auto"/>
          <w:bottom w:val="single" w:sz="4" w:space="0" w:color="auto"/>
        </w:tblBorders>
        <w:tblLook w:val="04A0" w:firstRow="1" w:lastRow="0" w:firstColumn="1" w:lastColumn="0" w:noHBand="0" w:noVBand="1"/>
      </w:tblPr>
      <w:tblGrid>
        <w:gridCol w:w="2547"/>
        <w:gridCol w:w="850"/>
        <w:gridCol w:w="1134"/>
        <w:gridCol w:w="1857"/>
      </w:tblGrid>
      <w:tr w:rsidR="00105673" w:rsidRPr="00DF4AE3" w14:paraId="17FEB41F" w14:textId="77777777" w:rsidTr="00105673">
        <w:tc>
          <w:tcPr>
            <w:tcW w:w="2547" w:type="dxa"/>
            <w:tcBorders>
              <w:top w:val="single" w:sz="4" w:space="0" w:color="auto"/>
              <w:bottom w:val="single" w:sz="4" w:space="0" w:color="auto"/>
            </w:tcBorders>
            <w:hideMark/>
          </w:tcPr>
          <w:p w14:paraId="3B4160E3"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Factor</w:t>
            </w:r>
          </w:p>
        </w:tc>
        <w:tc>
          <w:tcPr>
            <w:tcW w:w="850" w:type="dxa"/>
            <w:tcBorders>
              <w:top w:val="single" w:sz="4" w:space="0" w:color="auto"/>
              <w:bottom w:val="single" w:sz="4" w:space="0" w:color="auto"/>
            </w:tcBorders>
            <w:hideMark/>
          </w:tcPr>
          <w:p w14:paraId="562EB8C2"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R</w:t>
            </w:r>
            <w:r w:rsidRPr="00DF4AE3">
              <w:rPr>
                <w:rFonts w:ascii="Book Antiqua" w:hAnsi="Book Antiqua" w:cs="Arial"/>
                <w:b/>
                <w:vertAlign w:val="superscript"/>
              </w:rPr>
              <w:t>2</w:t>
            </w:r>
          </w:p>
        </w:tc>
        <w:tc>
          <w:tcPr>
            <w:tcW w:w="1134" w:type="dxa"/>
            <w:tcBorders>
              <w:top w:val="single" w:sz="4" w:space="0" w:color="auto"/>
              <w:bottom w:val="single" w:sz="4" w:space="0" w:color="auto"/>
            </w:tcBorders>
            <w:hideMark/>
          </w:tcPr>
          <w:p w14:paraId="5972D194"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i/>
                <w:iCs/>
              </w:rPr>
              <w:t>P</w:t>
            </w:r>
            <w:r w:rsidRPr="00DF4AE3">
              <w:rPr>
                <w:rFonts w:ascii="Book Antiqua" w:hAnsi="Book Antiqua" w:cs="Arial"/>
                <w:b/>
              </w:rPr>
              <w:t xml:space="preserve"> value</w:t>
            </w:r>
          </w:p>
        </w:tc>
        <w:tc>
          <w:tcPr>
            <w:tcW w:w="1857" w:type="dxa"/>
            <w:tcBorders>
              <w:top w:val="single" w:sz="4" w:space="0" w:color="auto"/>
              <w:bottom w:val="single" w:sz="4" w:space="0" w:color="auto"/>
            </w:tcBorders>
            <w:hideMark/>
          </w:tcPr>
          <w:p w14:paraId="24DEF235"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95%CI</w:t>
            </w:r>
          </w:p>
        </w:tc>
      </w:tr>
      <w:tr w:rsidR="00105673" w:rsidRPr="00DF4AE3" w14:paraId="2245D671" w14:textId="77777777" w:rsidTr="00105673">
        <w:tc>
          <w:tcPr>
            <w:tcW w:w="2547" w:type="dxa"/>
            <w:tcBorders>
              <w:top w:val="single" w:sz="4" w:space="0" w:color="auto"/>
            </w:tcBorders>
            <w:hideMark/>
          </w:tcPr>
          <w:p w14:paraId="2150CD13"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Sex</w:t>
            </w:r>
          </w:p>
        </w:tc>
        <w:tc>
          <w:tcPr>
            <w:tcW w:w="850" w:type="dxa"/>
            <w:tcBorders>
              <w:top w:val="single" w:sz="4" w:space="0" w:color="auto"/>
            </w:tcBorders>
            <w:hideMark/>
          </w:tcPr>
          <w:p w14:paraId="33D8142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0.226</w:t>
            </w:r>
          </w:p>
        </w:tc>
        <w:tc>
          <w:tcPr>
            <w:tcW w:w="1134" w:type="dxa"/>
            <w:tcBorders>
              <w:top w:val="single" w:sz="4" w:space="0" w:color="auto"/>
            </w:tcBorders>
            <w:hideMark/>
          </w:tcPr>
          <w:p w14:paraId="0389727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0.001</w:t>
            </w:r>
          </w:p>
        </w:tc>
        <w:tc>
          <w:tcPr>
            <w:tcW w:w="1857" w:type="dxa"/>
            <w:tcBorders>
              <w:top w:val="single" w:sz="4" w:space="0" w:color="auto"/>
            </w:tcBorders>
            <w:hideMark/>
          </w:tcPr>
          <w:p w14:paraId="4AF7DF7F"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220.89–369.68</w:t>
            </w:r>
          </w:p>
        </w:tc>
      </w:tr>
      <w:tr w:rsidR="00105673" w:rsidRPr="00DF4AE3" w14:paraId="18EF1E5D" w14:textId="77777777" w:rsidTr="00105673">
        <w:tc>
          <w:tcPr>
            <w:tcW w:w="2547" w:type="dxa"/>
            <w:hideMark/>
          </w:tcPr>
          <w:p w14:paraId="6C40759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BH</w:t>
            </w:r>
          </w:p>
        </w:tc>
        <w:tc>
          <w:tcPr>
            <w:tcW w:w="850" w:type="dxa"/>
            <w:hideMark/>
          </w:tcPr>
          <w:p w14:paraId="7FEBA85F"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0.241</w:t>
            </w:r>
          </w:p>
        </w:tc>
        <w:tc>
          <w:tcPr>
            <w:tcW w:w="1134" w:type="dxa"/>
            <w:hideMark/>
          </w:tcPr>
          <w:p w14:paraId="0EA73D3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0.001</w:t>
            </w:r>
          </w:p>
        </w:tc>
        <w:tc>
          <w:tcPr>
            <w:tcW w:w="1857" w:type="dxa"/>
            <w:hideMark/>
          </w:tcPr>
          <w:p w14:paraId="40E47F2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13.92–22.78</w:t>
            </w:r>
          </w:p>
        </w:tc>
      </w:tr>
      <w:tr w:rsidR="00105673" w:rsidRPr="00DF4AE3" w14:paraId="7F527D42" w14:textId="77777777" w:rsidTr="00105673">
        <w:tc>
          <w:tcPr>
            <w:tcW w:w="2547" w:type="dxa"/>
            <w:hideMark/>
          </w:tcPr>
          <w:p w14:paraId="286CA0CA"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BW</w:t>
            </w:r>
          </w:p>
        </w:tc>
        <w:tc>
          <w:tcPr>
            <w:tcW w:w="850" w:type="dxa"/>
            <w:hideMark/>
          </w:tcPr>
          <w:p w14:paraId="6A613867"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0.441</w:t>
            </w:r>
          </w:p>
        </w:tc>
        <w:tc>
          <w:tcPr>
            <w:tcW w:w="1134" w:type="dxa"/>
            <w:hideMark/>
          </w:tcPr>
          <w:p w14:paraId="2EBDAB26"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0.001</w:t>
            </w:r>
          </w:p>
        </w:tc>
        <w:tc>
          <w:tcPr>
            <w:tcW w:w="1857" w:type="dxa"/>
            <w:hideMark/>
          </w:tcPr>
          <w:p w14:paraId="3D5BA19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15.25–20.77</w:t>
            </w:r>
          </w:p>
        </w:tc>
      </w:tr>
      <w:tr w:rsidR="00105673" w:rsidRPr="00DF4AE3" w14:paraId="1B5CAF6A" w14:textId="77777777" w:rsidTr="00105673">
        <w:tc>
          <w:tcPr>
            <w:tcW w:w="2547" w:type="dxa"/>
            <w:hideMark/>
          </w:tcPr>
          <w:p w14:paraId="1A9C4CA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BSA</w:t>
            </w:r>
          </w:p>
        </w:tc>
        <w:tc>
          <w:tcPr>
            <w:tcW w:w="850" w:type="dxa"/>
            <w:hideMark/>
          </w:tcPr>
          <w:p w14:paraId="7935904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0.454</w:t>
            </w:r>
          </w:p>
        </w:tc>
        <w:tc>
          <w:tcPr>
            <w:tcW w:w="1134" w:type="dxa"/>
            <w:hideMark/>
          </w:tcPr>
          <w:p w14:paraId="16ED36C2"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0.001</w:t>
            </w:r>
          </w:p>
        </w:tc>
        <w:tc>
          <w:tcPr>
            <w:tcW w:w="1857" w:type="dxa"/>
            <w:hideMark/>
          </w:tcPr>
          <w:p w14:paraId="255A7C3B" w14:textId="77777777" w:rsidR="00105673" w:rsidRPr="00DF4AE3" w:rsidRDefault="00105673" w:rsidP="007651D6">
            <w:pPr>
              <w:spacing w:line="360" w:lineRule="auto"/>
              <w:jc w:val="both"/>
              <w:rPr>
                <w:rFonts w:ascii="Book Antiqua" w:hAnsi="Book Antiqua" w:cs="Arial"/>
              </w:rPr>
            </w:pPr>
            <w:bookmarkStart w:id="24" w:name="_Hlk71572812"/>
            <w:r w:rsidRPr="00DF4AE3">
              <w:rPr>
                <w:rFonts w:ascii="Book Antiqua" w:hAnsi="Book Antiqua" w:cs="Arial"/>
              </w:rPr>
              <w:t>1024.56–1383.79</w:t>
            </w:r>
            <w:bookmarkEnd w:id="24"/>
          </w:p>
        </w:tc>
      </w:tr>
      <w:tr w:rsidR="00105673" w:rsidRPr="00DF4AE3" w14:paraId="66E43D1E" w14:textId="77777777" w:rsidTr="00105673">
        <w:tc>
          <w:tcPr>
            <w:tcW w:w="2547" w:type="dxa"/>
            <w:hideMark/>
          </w:tcPr>
          <w:p w14:paraId="4DC23007"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BMI</w:t>
            </w:r>
          </w:p>
        </w:tc>
        <w:tc>
          <w:tcPr>
            <w:tcW w:w="850" w:type="dxa"/>
            <w:hideMark/>
          </w:tcPr>
          <w:p w14:paraId="2DB9511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0.224</w:t>
            </w:r>
          </w:p>
        </w:tc>
        <w:tc>
          <w:tcPr>
            <w:tcW w:w="1134" w:type="dxa"/>
            <w:hideMark/>
          </w:tcPr>
          <w:p w14:paraId="3967A875"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0.001</w:t>
            </w:r>
          </w:p>
        </w:tc>
        <w:tc>
          <w:tcPr>
            <w:tcW w:w="1857" w:type="dxa"/>
            <w:hideMark/>
          </w:tcPr>
          <w:p w14:paraId="58B65B95"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32.28–54.18</w:t>
            </w:r>
          </w:p>
        </w:tc>
      </w:tr>
      <w:tr w:rsidR="00105673" w:rsidRPr="00DF4AE3" w14:paraId="34CB0C6A" w14:textId="77777777" w:rsidTr="00105673">
        <w:trPr>
          <w:trHeight w:val="634"/>
        </w:trPr>
        <w:tc>
          <w:tcPr>
            <w:tcW w:w="2547" w:type="dxa"/>
            <w:hideMark/>
          </w:tcPr>
          <w:p w14:paraId="5D09878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Degree of fatty change (&lt; 5%, 5%–20%, &gt; 20%)</w:t>
            </w:r>
          </w:p>
        </w:tc>
        <w:tc>
          <w:tcPr>
            <w:tcW w:w="850" w:type="dxa"/>
            <w:hideMark/>
          </w:tcPr>
          <w:p w14:paraId="51A0576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0.130</w:t>
            </w:r>
          </w:p>
        </w:tc>
        <w:tc>
          <w:tcPr>
            <w:tcW w:w="1134" w:type="dxa"/>
            <w:hideMark/>
          </w:tcPr>
          <w:p w14:paraId="0F44CCDA"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0.001</w:t>
            </w:r>
          </w:p>
        </w:tc>
        <w:tc>
          <w:tcPr>
            <w:tcW w:w="1857" w:type="dxa"/>
            <w:hideMark/>
          </w:tcPr>
          <w:p w14:paraId="5D738BE7"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116.89–244.17</w:t>
            </w:r>
          </w:p>
        </w:tc>
      </w:tr>
      <w:tr w:rsidR="00105673" w:rsidRPr="00DF4AE3" w14:paraId="5C533A59" w14:textId="77777777" w:rsidTr="00105673">
        <w:tc>
          <w:tcPr>
            <w:tcW w:w="2547" w:type="dxa"/>
            <w:hideMark/>
          </w:tcPr>
          <w:p w14:paraId="6CA7FCC5"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Hepatic steatosis</w:t>
            </w:r>
            <w:r w:rsidRPr="00DF4AE3">
              <w:rPr>
                <w:rFonts w:ascii="Book Antiqua" w:hAnsi="Book Antiqua" w:cs="Arial"/>
                <w:vertAlign w:val="superscript"/>
              </w:rPr>
              <w:t>1</w:t>
            </w:r>
          </w:p>
        </w:tc>
        <w:tc>
          <w:tcPr>
            <w:tcW w:w="850" w:type="dxa"/>
            <w:hideMark/>
          </w:tcPr>
          <w:p w14:paraId="03990F9A"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0.125</w:t>
            </w:r>
          </w:p>
        </w:tc>
        <w:tc>
          <w:tcPr>
            <w:tcW w:w="1134" w:type="dxa"/>
            <w:hideMark/>
          </w:tcPr>
          <w:p w14:paraId="21F8282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0.001</w:t>
            </w:r>
          </w:p>
        </w:tc>
        <w:tc>
          <w:tcPr>
            <w:tcW w:w="1857" w:type="dxa"/>
            <w:hideMark/>
          </w:tcPr>
          <w:p w14:paraId="4828B276"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149.67–318.33</w:t>
            </w:r>
          </w:p>
        </w:tc>
      </w:tr>
    </w:tbl>
    <w:p w14:paraId="7FF24E3B" w14:textId="77777777" w:rsidR="00105673" w:rsidRPr="00DF4AE3" w:rsidRDefault="00105673" w:rsidP="007651D6">
      <w:pPr>
        <w:spacing w:line="360" w:lineRule="auto"/>
        <w:jc w:val="both"/>
        <w:rPr>
          <w:rFonts w:ascii="Book Antiqua" w:hAnsi="Book Antiqua" w:cs="Arial"/>
          <w:lang w:eastAsia="zh-CN"/>
        </w:rPr>
      </w:pPr>
      <w:proofErr w:type="gramStart"/>
      <w:r w:rsidRPr="00DF4AE3">
        <w:rPr>
          <w:rFonts w:ascii="Book Antiqua" w:hAnsi="Book Antiqua" w:cs="Arial"/>
          <w:vertAlign w:val="superscript"/>
        </w:rPr>
        <w:t>1</w:t>
      </w:r>
      <w:r w:rsidRPr="00DF4AE3">
        <w:rPr>
          <w:rFonts w:ascii="Book Antiqua" w:hAnsi="Book Antiqua" w:cs="Arial"/>
        </w:rPr>
        <w:t>Diagnosed by ultrasound.</w:t>
      </w:r>
      <w:proofErr w:type="gramEnd"/>
      <w:r w:rsidRPr="00DF4AE3">
        <w:rPr>
          <w:rFonts w:ascii="Book Antiqua" w:hAnsi="Book Antiqua" w:cs="Arial"/>
        </w:rPr>
        <w:t xml:space="preserve"> </w:t>
      </w:r>
      <w:r w:rsidRPr="00DF4AE3">
        <w:rPr>
          <w:rFonts w:ascii="Book Antiqua" w:eastAsia="等线" w:hAnsi="Book Antiqua" w:cs="Arial"/>
        </w:rPr>
        <w:t xml:space="preserve">BH: </w:t>
      </w:r>
      <w:r w:rsidRPr="00DF4AE3">
        <w:rPr>
          <w:rFonts w:ascii="Book Antiqua" w:hAnsi="Book Antiqua" w:cs="Arial"/>
        </w:rPr>
        <w:t xml:space="preserve">Body height; BW: Body weight; BSA: </w:t>
      </w:r>
      <w:r w:rsidRPr="00DF4AE3">
        <w:rPr>
          <w:rFonts w:ascii="Book Antiqua" w:eastAsia="等线" w:hAnsi="Book Antiqua" w:cs="Arial"/>
        </w:rPr>
        <w:t>Body</w:t>
      </w:r>
      <w:r w:rsidRPr="00DF4AE3">
        <w:rPr>
          <w:rFonts w:ascii="Book Antiqua" w:hAnsi="Book Antiqua" w:cs="Arial"/>
        </w:rPr>
        <w:t xml:space="preserve"> surface area; BMI: </w:t>
      </w:r>
      <w:r w:rsidRPr="00DF4AE3">
        <w:rPr>
          <w:rFonts w:ascii="Book Antiqua" w:eastAsia="等线" w:hAnsi="Book Antiqua" w:cs="Arial"/>
        </w:rPr>
        <w:t>Body mass index.</w:t>
      </w:r>
    </w:p>
    <w:p w14:paraId="0DB02ED7" w14:textId="77777777" w:rsidR="00105673" w:rsidRPr="00DF4AE3" w:rsidRDefault="00105673" w:rsidP="007651D6">
      <w:pPr>
        <w:spacing w:line="360" w:lineRule="auto"/>
        <w:jc w:val="both"/>
        <w:rPr>
          <w:rFonts w:ascii="Book Antiqua" w:hAnsi="Book Antiqua" w:cs="Arial"/>
          <w:b/>
          <w:bCs/>
        </w:rPr>
      </w:pPr>
      <w:r w:rsidRPr="00DF4AE3">
        <w:rPr>
          <w:rFonts w:ascii="Book Antiqua" w:hAnsi="Book Antiqua" w:cs="Arial"/>
          <w:b/>
          <w:bCs/>
        </w:rPr>
        <w:br w:type="page"/>
      </w:r>
    </w:p>
    <w:p w14:paraId="3B0195E5" w14:textId="77777777" w:rsidR="00105673" w:rsidRPr="00DF4AE3" w:rsidRDefault="00105673" w:rsidP="007651D6">
      <w:pPr>
        <w:spacing w:line="360" w:lineRule="auto"/>
        <w:jc w:val="both"/>
        <w:rPr>
          <w:rFonts w:ascii="Book Antiqua" w:hAnsi="Book Antiqua" w:cs="Arial"/>
          <w:b/>
          <w:bCs/>
        </w:rPr>
      </w:pPr>
      <w:r w:rsidRPr="00DF4AE3">
        <w:rPr>
          <w:rFonts w:ascii="Book Antiqua" w:hAnsi="Book Antiqua" w:cs="Arial"/>
          <w:b/>
          <w:bCs/>
        </w:rPr>
        <w:lastRenderedPageBreak/>
        <w:t>Table 3</w:t>
      </w:r>
      <w:r w:rsidRPr="00DF4AE3">
        <w:rPr>
          <w:rFonts w:ascii="Book Antiqua" w:eastAsia="等线" w:hAnsi="Book Antiqua" w:cs="Arial"/>
          <w:b/>
          <w:bCs/>
        </w:rPr>
        <w:t xml:space="preserve"> </w:t>
      </w:r>
      <w:r w:rsidRPr="00DF4AE3">
        <w:rPr>
          <w:rFonts w:ascii="Book Antiqua" w:hAnsi="Book Antiqua" w:cs="Arial"/>
          <w:b/>
          <w:bCs/>
        </w:rPr>
        <w:t xml:space="preserve">Results for livers with more than 5% fatty change diagnosed by </w:t>
      </w:r>
      <w:r w:rsidRPr="00DF4AE3">
        <w:rPr>
          <w:rFonts w:ascii="Book Antiqua" w:eastAsia="等线" w:hAnsi="Book Antiqua" w:cs="Arial"/>
          <w:b/>
          <w:bCs/>
        </w:rPr>
        <w:t>ultrasound and pathological</w:t>
      </w:r>
      <w:r w:rsidRPr="00DF4AE3">
        <w:rPr>
          <w:rFonts w:ascii="Book Antiqua" w:hAnsi="Book Antiqua" w:cs="Arial"/>
          <w:b/>
          <w:bCs/>
        </w:rPr>
        <w:t xml:space="preserve"> biopsy in the deceased donors</w:t>
      </w:r>
    </w:p>
    <w:tbl>
      <w:tblPr>
        <w:tblW w:w="0" w:type="auto"/>
        <w:tblLook w:val="04A0" w:firstRow="1" w:lastRow="0" w:firstColumn="1" w:lastColumn="0" w:noHBand="0" w:noVBand="1"/>
      </w:tblPr>
      <w:tblGrid>
        <w:gridCol w:w="2074"/>
        <w:gridCol w:w="2074"/>
        <w:gridCol w:w="2074"/>
        <w:gridCol w:w="2074"/>
      </w:tblGrid>
      <w:tr w:rsidR="00105673" w:rsidRPr="00DF4AE3" w14:paraId="5FC8EEC7" w14:textId="77777777" w:rsidTr="00105673">
        <w:tc>
          <w:tcPr>
            <w:tcW w:w="2074" w:type="dxa"/>
            <w:vMerge w:val="restart"/>
            <w:tcBorders>
              <w:top w:val="single" w:sz="4" w:space="0" w:color="auto"/>
              <w:bottom w:val="single" w:sz="4" w:space="0" w:color="auto"/>
            </w:tcBorders>
            <w:hideMark/>
          </w:tcPr>
          <w:p w14:paraId="46E036FA"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Ultrasound</w:t>
            </w:r>
          </w:p>
        </w:tc>
        <w:tc>
          <w:tcPr>
            <w:tcW w:w="4148" w:type="dxa"/>
            <w:gridSpan w:val="2"/>
            <w:tcBorders>
              <w:top w:val="single" w:sz="4" w:space="0" w:color="auto"/>
              <w:bottom w:val="single" w:sz="4" w:space="0" w:color="auto"/>
            </w:tcBorders>
            <w:hideMark/>
          </w:tcPr>
          <w:p w14:paraId="22A9E4EC"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Pathological biopsy</w:t>
            </w:r>
          </w:p>
        </w:tc>
        <w:tc>
          <w:tcPr>
            <w:tcW w:w="2074" w:type="dxa"/>
            <w:vMerge w:val="restart"/>
            <w:tcBorders>
              <w:top w:val="single" w:sz="4" w:space="0" w:color="auto"/>
            </w:tcBorders>
            <w:hideMark/>
          </w:tcPr>
          <w:p w14:paraId="6ABFEBE0"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Total</w:t>
            </w:r>
          </w:p>
        </w:tc>
      </w:tr>
      <w:tr w:rsidR="00105673" w:rsidRPr="00DF4AE3" w14:paraId="6A111843" w14:textId="77777777" w:rsidTr="00DB650A">
        <w:tc>
          <w:tcPr>
            <w:tcW w:w="0" w:type="auto"/>
            <w:vMerge/>
            <w:tcBorders>
              <w:top w:val="single" w:sz="4" w:space="0" w:color="auto"/>
              <w:bottom w:val="single" w:sz="4" w:space="0" w:color="auto"/>
            </w:tcBorders>
            <w:hideMark/>
          </w:tcPr>
          <w:p w14:paraId="3A7D328B" w14:textId="77777777" w:rsidR="00105673" w:rsidRPr="00DF4AE3" w:rsidRDefault="00105673" w:rsidP="007651D6">
            <w:pPr>
              <w:spacing w:line="360" w:lineRule="auto"/>
              <w:jc w:val="both"/>
              <w:rPr>
                <w:rFonts w:ascii="Book Antiqua" w:hAnsi="Book Antiqua" w:cs="Arial"/>
                <w:b/>
              </w:rPr>
            </w:pPr>
          </w:p>
        </w:tc>
        <w:tc>
          <w:tcPr>
            <w:tcW w:w="2074" w:type="dxa"/>
            <w:tcBorders>
              <w:top w:val="single" w:sz="4" w:space="0" w:color="auto"/>
              <w:bottom w:val="single" w:sz="4" w:space="0" w:color="auto"/>
            </w:tcBorders>
            <w:hideMark/>
          </w:tcPr>
          <w:p w14:paraId="7008C7B3"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w:t>
            </w:r>
          </w:p>
        </w:tc>
        <w:tc>
          <w:tcPr>
            <w:tcW w:w="2074" w:type="dxa"/>
            <w:tcBorders>
              <w:top w:val="single" w:sz="4" w:space="0" w:color="auto"/>
              <w:bottom w:val="single" w:sz="4" w:space="0" w:color="auto"/>
            </w:tcBorders>
            <w:hideMark/>
          </w:tcPr>
          <w:p w14:paraId="1BE209A0"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w:t>
            </w:r>
          </w:p>
        </w:tc>
        <w:tc>
          <w:tcPr>
            <w:tcW w:w="0" w:type="auto"/>
            <w:vMerge/>
            <w:tcBorders>
              <w:bottom w:val="single" w:sz="4" w:space="0" w:color="auto"/>
            </w:tcBorders>
            <w:hideMark/>
          </w:tcPr>
          <w:p w14:paraId="499812AB" w14:textId="77777777" w:rsidR="00105673" w:rsidRPr="00DF4AE3" w:rsidRDefault="00105673" w:rsidP="007651D6">
            <w:pPr>
              <w:spacing w:line="360" w:lineRule="auto"/>
              <w:jc w:val="both"/>
              <w:rPr>
                <w:rFonts w:ascii="Book Antiqua" w:hAnsi="Book Antiqua" w:cs="Arial"/>
                <w:b/>
              </w:rPr>
            </w:pPr>
          </w:p>
        </w:tc>
      </w:tr>
      <w:tr w:rsidR="00105673" w:rsidRPr="00DF4AE3" w14:paraId="597A1B8A" w14:textId="77777777" w:rsidTr="00DB650A">
        <w:tc>
          <w:tcPr>
            <w:tcW w:w="2074" w:type="dxa"/>
            <w:tcBorders>
              <w:top w:val="single" w:sz="4" w:space="0" w:color="auto"/>
            </w:tcBorders>
            <w:hideMark/>
          </w:tcPr>
          <w:p w14:paraId="2CDCC2FE"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w:t>
            </w:r>
          </w:p>
        </w:tc>
        <w:tc>
          <w:tcPr>
            <w:tcW w:w="2074" w:type="dxa"/>
            <w:tcBorders>
              <w:top w:val="single" w:sz="4" w:space="0" w:color="auto"/>
            </w:tcBorders>
            <w:hideMark/>
          </w:tcPr>
          <w:p w14:paraId="2C315F65"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25</w:t>
            </w:r>
          </w:p>
        </w:tc>
        <w:tc>
          <w:tcPr>
            <w:tcW w:w="2074" w:type="dxa"/>
            <w:tcBorders>
              <w:top w:val="single" w:sz="4" w:space="0" w:color="auto"/>
            </w:tcBorders>
            <w:hideMark/>
          </w:tcPr>
          <w:p w14:paraId="7D25665A"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13</w:t>
            </w:r>
          </w:p>
        </w:tc>
        <w:tc>
          <w:tcPr>
            <w:tcW w:w="2074" w:type="dxa"/>
            <w:tcBorders>
              <w:top w:val="single" w:sz="4" w:space="0" w:color="auto"/>
            </w:tcBorders>
            <w:hideMark/>
          </w:tcPr>
          <w:p w14:paraId="1ED4818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38</w:t>
            </w:r>
          </w:p>
        </w:tc>
      </w:tr>
      <w:tr w:rsidR="00105673" w:rsidRPr="00DF4AE3" w14:paraId="489836D3" w14:textId="77777777" w:rsidTr="00105673">
        <w:tc>
          <w:tcPr>
            <w:tcW w:w="2074" w:type="dxa"/>
            <w:hideMark/>
          </w:tcPr>
          <w:p w14:paraId="3C7F74DE"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w:t>
            </w:r>
          </w:p>
        </w:tc>
        <w:tc>
          <w:tcPr>
            <w:tcW w:w="2074" w:type="dxa"/>
            <w:hideMark/>
          </w:tcPr>
          <w:p w14:paraId="00B34C8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4</w:t>
            </w:r>
          </w:p>
        </w:tc>
        <w:tc>
          <w:tcPr>
            <w:tcW w:w="2074" w:type="dxa"/>
            <w:hideMark/>
          </w:tcPr>
          <w:p w14:paraId="798BB5C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170</w:t>
            </w:r>
          </w:p>
        </w:tc>
        <w:tc>
          <w:tcPr>
            <w:tcW w:w="2074" w:type="dxa"/>
            <w:hideMark/>
          </w:tcPr>
          <w:p w14:paraId="7FC8775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174</w:t>
            </w:r>
          </w:p>
        </w:tc>
      </w:tr>
      <w:tr w:rsidR="00105673" w:rsidRPr="00DF4AE3" w14:paraId="7C81AFD0" w14:textId="77777777" w:rsidTr="00105673">
        <w:tc>
          <w:tcPr>
            <w:tcW w:w="2074" w:type="dxa"/>
            <w:tcBorders>
              <w:bottom w:val="single" w:sz="4" w:space="0" w:color="auto"/>
            </w:tcBorders>
            <w:hideMark/>
          </w:tcPr>
          <w:p w14:paraId="127C293A"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Total</w:t>
            </w:r>
          </w:p>
        </w:tc>
        <w:tc>
          <w:tcPr>
            <w:tcW w:w="2074" w:type="dxa"/>
            <w:tcBorders>
              <w:bottom w:val="single" w:sz="4" w:space="0" w:color="auto"/>
            </w:tcBorders>
            <w:hideMark/>
          </w:tcPr>
          <w:p w14:paraId="4046511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29</w:t>
            </w:r>
          </w:p>
        </w:tc>
        <w:tc>
          <w:tcPr>
            <w:tcW w:w="2074" w:type="dxa"/>
            <w:tcBorders>
              <w:bottom w:val="single" w:sz="4" w:space="0" w:color="auto"/>
            </w:tcBorders>
            <w:hideMark/>
          </w:tcPr>
          <w:p w14:paraId="64A2A47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183</w:t>
            </w:r>
          </w:p>
        </w:tc>
        <w:tc>
          <w:tcPr>
            <w:tcW w:w="2074" w:type="dxa"/>
            <w:tcBorders>
              <w:bottom w:val="single" w:sz="4" w:space="0" w:color="auto"/>
            </w:tcBorders>
            <w:hideMark/>
          </w:tcPr>
          <w:p w14:paraId="4E8C6EC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212</w:t>
            </w:r>
          </w:p>
        </w:tc>
      </w:tr>
    </w:tbl>
    <w:p w14:paraId="1642A644" w14:textId="77777777" w:rsidR="00105673" w:rsidRPr="00DF4AE3" w:rsidRDefault="00105673" w:rsidP="007651D6">
      <w:pPr>
        <w:spacing w:line="360" w:lineRule="auto"/>
        <w:jc w:val="both"/>
        <w:rPr>
          <w:rFonts w:ascii="Book Antiqua" w:hAnsi="Book Antiqua" w:cs="Arial"/>
          <w:lang w:eastAsia="zh-CN"/>
        </w:rPr>
      </w:pPr>
      <w:bookmarkStart w:id="25" w:name="_Hlk68771972"/>
      <w:r w:rsidRPr="00DF4AE3">
        <w:rPr>
          <w:rFonts w:ascii="Book Antiqua" w:hAnsi="Book Antiqua" w:cs="Arial"/>
        </w:rPr>
        <w:t xml:space="preserve">According to the table above, livers with a fatty change of more than 5% </w:t>
      </w:r>
      <w:r w:rsidRPr="00DF4AE3">
        <w:rPr>
          <w:rFonts w:ascii="Book Antiqua" w:eastAsia="等线" w:hAnsi="Book Antiqua" w:cs="Arial"/>
        </w:rPr>
        <w:t>were</w:t>
      </w:r>
      <w:r w:rsidRPr="00DF4AE3">
        <w:rPr>
          <w:rFonts w:ascii="Book Antiqua" w:hAnsi="Book Antiqua" w:cs="Arial"/>
        </w:rPr>
        <w:t xml:space="preserve"> diagnosed by ultrasound, </w:t>
      </w:r>
      <w:r w:rsidRPr="00DF4AE3">
        <w:rPr>
          <w:rFonts w:ascii="Book Antiqua" w:eastAsia="等线" w:hAnsi="Book Antiqua" w:cs="Arial"/>
        </w:rPr>
        <w:t xml:space="preserve">and </w:t>
      </w:r>
      <w:r w:rsidRPr="00DF4AE3">
        <w:rPr>
          <w:rFonts w:ascii="Book Antiqua" w:hAnsi="Book Antiqua" w:cs="Arial"/>
        </w:rPr>
        <w:t xml:space="preserve">the sensitivity and specificity were 86.2% and 92.9%, respectively. The </w:t>
      </w:r>
      <w:r w:rsidRPr="00DF4AE3">
        <w:rPr>
          <w:rFonts w:ascii="Book Antiqua" w:eastAsia="等线" w:hAnsi="Book Antiqua" w:cs="Arial"/>
        </w:rPr>
        <w:t>chi</w:t>
      </w:r>
      <w:r w:rsidRPr="00DF4AE3">
        <w:rPr>
          <w:rFonts w:ascii="Book Antiqua" w:hAnsi="Book Antiqua" w:cs="Arial"/>
        </w:rPr>
        <w:t>-square test showed</w:t>
      </w:r>
      <w:r w:rsidRPr="00DF4AE3">
        <w:rPr>
          <w:rFonts w:ascii="Book Antiqua" w:eastAsia="等线" w:hAnsi="Book Antiqua" w:cs="Arial"/>
        </w:rPr>
        <w:t xml:space="preserve"> that</w:t>
      </w:r>
      <w:r w:rsidRPr="00DF4AE3">
        <w:rPr>
          <w:rFonts w:ascii="Book Antiqua" w:hAnsi="Book Antiqua" w:cs="Arial"/>
        </w:rPr>
        <w:t xml:space="preserve"> the kappa value was 0.70, </w:t>
      </w:r>
      <w:r w:rsidRPr="00DF4AE3">
        <w:rPr>
          <w:rFonts w:ascii="Book Antiqua" w:hAnsi="Book Antiqua" w:cs="Arial"/>
          <w:i/>
          <w:iCs/>
        </w:rPr>
        <w:t>P</w:t>
      </w:r>
      <w:r w:rsidRPr="00DF4AE3">
        <w:rPr>
          <w:rFonts w:ascii="Book Antiqua" w:hAnsi="Book Antiqua" w:cs="Arial"/>
        </w:rPr>
        <w:t xml:space="preserve"> &lt; 0.001.</w:t>
      </w:r>
      <w:bookmarkEnd w:id="25"/>
    </w:p>
    <w:p w14:paraId="15F1412B" w14:textId="77777777" w:rsidR="00105673" w:rsidRPr="00DF4AE3" w:rsidRDefault="00105673" w:rsidP="007651D6">
      <w:pPr>
        <w:spacing w:line="360" w:lineRule="auto"/>
        <w:jc w:val="both"/>
        <w:rPr>
          <w:rFonts w:ascii="Book Antiqua" w:hAnsi="Book Antiqua" w:cs="Arial"/>
          <w:b/>
          <w:bCs/>
        </w:rPr>
      </w:pPr>
      <w:r w:rsidRPr="00DF4AE3">
        <w:rPr>
          <w:rFonts w:ascii="Book Antiqua" w:hAnsi="Book Antiqua" w:cs="Arial"/>
          <w:b/>
          <w:bCs/>
        </w:rPr>
        <w:br w:type="page"/>
      </w:r>
    </w:p>
    <w:p w14:paraId="635DC684" w14:textId="77777777" w:rsidR="00105673" w:rsidRPr="00DF4AE3" w:rsidRDefault="00105673" w:rsidP="007651D6">
      <w:pPr>
        <w:spacing w:line="360" w:lineRule="auto"/>
        <w:jc w:val="both"/>
        <w:rPr>
          <w:rFonts w:ascii="Book Antiqua" w:hAnsi="Book Antiqua" w:cs="Arial"/>
          <w:b/>
          <w:bCs/>
        </w:rPr>
      </w:pPr>
      <w:r w:rsidRPr="00DF4AE3">
        <w:rPr>
          <w:rFonts w:ascii="Book Antiqua" w:hAnsi="Book Antiqua" w:cs="Arial"/>
          <w:b/>
          <w:bCs/>
        </w:rPr>
        <w:lastRenderedPageBreak/>
        <w:t>Table 4</w:t>
      </w:r>
      <w:r w:rsidRPr="00DF4AE3">
        <w:rPr>
          <w:rFonts w:ascii="Book Antiqua" w:eastAsia="等线" w:hAnsi="Book Antiqua" w:cs="Arial"/>
          <w:b/>
          <w:bCs/>
        </w:rPr>
        <w:t xml:space="preserve"> </w:t>
      </w:r>
      <w:r w:rsidRPr="00DF4AE3">
        <w:rPr>
          <w:rFonts w:ascii="Book Antiqua" w:hAnsi="Book Antiqua" w:cs="Arial"/>
          <w:b/>
          <w:bCs/>
        </w:rPr>
        <w:t>Results of multiple linear regression analysis performed to predict the total liver weight using each of the body anthropometric measures divided into groups of the traditional method and two new methods, which introduce the parameter of fatty liver diagnosed by ultrasound and pathological biopsy</w:t>
      </w:r>
    </w:p>
    <w:tbl>
      <w:tblPr>
        <w:tblW w:w="0" w:type="auto"/>
        <w:tblLayout w:type="fixed"/>
        <w:tblLook w:val="04A0" w:firstRow="1" w:lastRow="0" w:firstColumn="1" w:lastColumn="0" w:noHBand="0" w:noVBand="1"/>
      </w:tblPr>
      <w:tblGrid>
        <w:gridCol w:w="1452"/>
        <w:gridCol w:w="3930"/>
        <w:gridCol w:w="1843"/>
        <w:gridCol w:w="1071"/>
      </w:tblGrid>
      <w:tr w:rsidR="00105673" w:rsidRPr="00DF4AE3" w14:paraId="2B426DC8" w14:textId="77777777" w:rsidTr="00105673">
        <w:tc>
          <w:tcPr>
            <w:tcW w:w="1452" w:type="dxa"/>
            <w:tcBorders>
              <w:top w:val="single" w:sz="4" w:space="0" w:color="auto"/>
              <w:bottom w:val="single" w:sz="4" w:space="0" w:color="auto"/>
            </w:tcBorders>
            <w:hideMark/>
          </w:tcPr>
          <w:p w14:paraId="1F95A320"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Groups</w:t>
            </w:r>
          </w:p>
        </w:tc>
        <w:tc>
          <w:tcPr>
            <w:tcW w:w="3930" w:type="dxa"/>
            <w:tcBorders>
              <w:top w:val="single" w:sz="4" w:space="0" w:color="auto"/>
              <w:bottom w:val="single" w:sz="4" w:space="0" w:color="auto"/>
            </w:tcBorders>
            <w:hideMark/>
          </w:tcPr>
          <w:p w14:paraId="4A9FCF0D"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Formulas</w:t>
            </w:r>
          </w:p>
        </w:tc>
        <w:tc>
          <w:tcPr>
            <w:tcW w:w="1843" w:type="dxa"/>
            <w:tcBorders>
              <w:top w:val="single" w:sz="4" w:space="0" w:color="auto"/>
              <w:bottom w:val="single" w:sz="4" w:space="0" w:color="auto"/>
            </w:tcBorders>
            <w:hideMark/>
          </w:tcPr>
          <w:p w14:paraId="6FD70A0D" w14:textId="77777777" w:rsidR="00105673" w:rsidRPr="00DF4AE3" w:rsidRDefault="00105673" w:rsidP="007651D6">
            <w:pPr>
              <w:spacing w:line="360" w:lineRule="auto"/>
              <w:jc w:val="both"/>
              <w:rPr>
                <w:rFonts w:ascii="Book Antiqua" w:hAnsi="Book Antiqua" w:cs="Arial"/>
                <w:b/>
              </w:rPr>
            </w:pPr>
            <w:bookmarkStart w:id="26" w:name="_Hlk68822199"/>
            <w:r w:rsidRPr="00DF4AE3">
              <w:rPr>
                <w:rFonts w:ascii="Book Antiqua" w:hAnsi="Book Antiqua" w:cs="Arial"/>
                <w:b/>
              </w:rPr>
              <w:t>Adjusted R</w:t>
            </w:r>
            <w:r w:rsidRPr="00DF4AE3">
              <w:rPr>
                <w:rFonts w:ascii="Book Antiqua" w:hAnsi="Book Antiqua" w:cs="Arial"/>
                <w:b/>
                <w:vertAlign w:val="superscript"/>
              </w:rPr>
              <w:t>2</w:t>
            </w:r>
            <w:bookmarkEnd w:id="26"/>
          </w:p>
        </w:tc>
        <w:tc>
          <w:tcPr>
            <w:tcW w:w="1071" w:type="dxa"/>
            <w:tcBorders>
              <w:top w:val="single" w:sz="4" w:space="0" w:color="auto"/>
              <w:bottom w:val="single" w:sz="4" w:space="0" w:color="auto"/>
            </w:tcBorders>
            <w:hideMark/>
          </w:tcPr>
          <w:p w14:paraId="27A976E1" w14:textId="77777777" w:rsidR="00105673" w:rsidRPr="00DF4AE3" w:rsidRDefault="00105673" w:rsidP="007651D6">
            <w:pPr>
              <w:spacing w:line="360" w:lineRule="auto"/>
              <w:jc w:val="both"/>
              <w:rPr>
                <w:rFonts w:ascii="Book Antiqua" w:hAnsi="Book Antiqua" w:cs="Arial"/>
                <w:b/>
              </w:rPr>
            </w:pPr>
            <w:bookmarkStart w:id="27" w:name="_Hlk68822207"/>
            <w:r w:rsidRPr="00DF4AE3">
              <w:rPr>
                <w:rFonts w:ascii="Book Antiqua" w:hAnsi="Book Antiqua" w:cs="Arial"/>
                <w:b/>
              </w:rPr>
              <w:t>RMSE</w:t>
            </w:r>
            <w:bookmarkEnd w:id="27"/>
          </w:p>
        </w:tc>
      </w:tr>
      <w:tr w:rsidR="00105673" w:rsidRPr="00DF4AE3" w14:paraId="26307EB4" w14:textId="77777777" w:rsidTr="00105673">
        <w:tc>
          <w:tcPr>
            <w:tcW w:w="8296" w:type="dxa"/>
            <w:gridSpan w:val="4"/>
            <w:tcBorders>
              <w:top w:val="single" w:sz="4" w:space="0" w:color="auto"/>
            </w:tcBorders>
            <w:hideMark/>
          </w:tcPr>
          <w:p w14:paraId="2E7A558B"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Traditional method</w:t>
            </w:r>
          </w:p>
        </w:tc>
      </w:tr>
      <w:tr w:rsidR="00105673" w:rsidRPr="00DF4AE3" w14:paraId="5B59CA64" w14:textId="77777777" w:rsidTr="00105673">
        <w:tc>
          <w:tcPr>
            <w:tcW w:w="1452" w:type="dxa"/>
            <w:hideMark/>
          </w:tcPr>
          <w:p w14:paraId="2D7984A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BH</w:t>
            </w:r>
          </w:p>
        </w:tc>
        <w:tc>
          <w:tcPr>
            <w:tcW w:w="3930" w:type="dxa"/>
            <w:hideMark/>
          </w:tcPr>
          <w:p w14:paraId="29E1C1A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- 809.4 + 167.3 x Sex + 12.6 x BH</w:t>
            </w:r>
          </w:p>
        </w:tc>
        <w:tc>
          <w:tcPr>
            <w:tcW w:w="1843" w:type="dxa"/>
            <w:hideMark/>
          </w:tcPr>
          <w:p w14:paraId="54CFAB4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0.29</w:t>
            </w:r>
          </w:p>
        </w:tc>
        <w:tc>
          <w:tcPr>
            <w:tcW w:w="1071" w:type="dxa"/>
            <w:hideMark/>
          </w:tcPr>
          <w:p w14:paraId="3DEA29FE"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212.0</w:t>
            </w:r>
          </w:p>
        </w:tc>
      </w:tr>
      <w:tr w:rsidR="00105673" w:rsidRPr="00DF4AE3" w14:paraId="352587BF" w14:textId="77777777" w:rsidTr="00105673">
        <w:tc>
          <w:tcPr>
            <w:tcW w:w="1452" w:type="dxa"/>
            <w:hideMark/>
          </w:tcPr>
          <w:p w14:paraId="1EB6455B"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BW</w:t>
            </w:r>
          </w:p>
        </w:tc>
        <w:tc>
          <w:tcPr>
            <w:tcW w:w="3930" w:type="dxa"/>
            <w:hideMark/>
          </w:tcPr>
          <w:p w14:paraId="518F848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322.1 + 147.0 x Sex + 15.2 x BW</w:t>
            </w:r>
          </w:p>
        </w:tc>
        <w:tc>
          <w:tcPr>
            <w:tcW w:w="1843" w:type="dxa"/>
            <w:hideMark/>
          </w:tcPr>
          <w:p w14:paraId="09DC3265"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0.49</w:t>
            </w:r>
          </w:p>
        </w:tc>
        <w:tc>
          <w:tcPr>
            <w:tcW w:w="1071" w:type="dxa"/>
            <w:hideMark/>
          </w:tcPr>
          <w:p w14:paraId="5F86102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181.1</w:t>
            </w:r>
          </w:p>
        </w:tc>
      </w:tr>
      <w:tr w:rsidR="00105673" w:rsidRPr="00DF4AE3" w14:paraId="10ED473D" w14:textId="77777777" w:rsidTr="00105673">
        <w:tc>
          <w:tcPr>
            <w:tcW w:w="1452" w:type="dxa"/>
            <w:hideMark/>
          </w:tcPr>
          <w:p w14:paraId="7BD5885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BSA</w:t>
            </w:r>
          </w:p>
        </w:tc>
        <w:tc>
          <w:tcPr>
            <w:tcW w:w="3930" w:type="dxa"/>
            <w:hideMark/>
          </w:tcPr>
          <w:p w14:paraId="49DC8FA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- 466.9 + 99.0 x Sex + 1051.0 x BSA</w:t>
            </w:r>
          </w:p>
        </w:tc>
        <w:tc>
          <w:tcPr>
            <w:tcW w:w="1843" w:type="dxa"/>
            <w:hideMark/>
          </w:tcPr>
          <w:p w14:paraId="2D7EF07A"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0.48</w:t>
            </w:r>
          </w:p>
        </w:tc>
        <w:tc>
          <w:tcPr>
            <w:tcW w:w="1071" w:type="dxa"/>
            <w:hideMark/>
          </w:tcPr>
          <w:p w14:paraId="79DC3BC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182.8</w:t>
            </w:r>
          </w:p>
        </w:tc>
      </w:tr>
      <w:tr w:rsidR="00105673" w:rsidRPr="00DF4AE3" w14:paraId="12569B38" w14:textId="77777777" w:rsidTr="00105673">
        <w:tc>
          <w:tcPr>
            <w:tcW w:w="1452" w:type="dxa"/>
            <w:hideMark/>
          </w:tcPr>
          <w:p w14:paraId="79D2A6D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BMI</w:t>
            </w:r>
          </w:p>
        </w:tc>
        <w:tc>
          <w:tcPr>
            <w:tcW w:w="3930" w:type="dxa"/>
            <w:hideMark/>
          </w:tcPr>
          <w:p w14:paraId="215711A6"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329.2 + 264.5 x Sex + 37.8 x BMI</w:t>
            </w:r>
          </w:p>
        </w:tc>
        <w:tc>
          <w:tcPr>
            <w:tcW w:w="1843" w:type="dxa"/>
            <w:hideMark/>
          </w:tcPr>
          <w:p w14:paraId="244CBFE2"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0.39</w:t>
            </w:r>
          </w:p>
        </w:tc>
        <w:tc>
          <w:tcPr>
            <w:tcW w:w="1071" w:type="dxa"/>
            <w:hideMark/>
          </w:tcPr>
          <w:p w14:paraId="2F6A0BE2"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196.5</w:t>
            </w:r>
          </w:p>
        </w:tc>
      </w:tr>
      <w:tr w:rsidR="00105673" w:rsidRPr="00DF4AE3" w14:paraId="1204118E" w14:textId="77777777" w:rsidTr="00105673">
        <w:tc>
          <w:tcPr>
            <w:tcW w:w="8296" w:type="dxa"/>
            <w:gridSpan w:val="4"/>
            <w:hideMark/>
          </w:tcPr>
          <w:p w14:paraId="1F8D7D13"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Ultrasound method</w:t>
            </w:r>
          </w:p>
        </w:tc>
      </w:tr>
      <w:tr w:rsidR="00105673" w:rsidRPr="00DF4AE3" w14:paraId="3259A0B4" w14:textId="77777777" w:rsidTr="00105673">
        <w:tc>
          <w:tcPr>
            <w:tcW w:w="1452" w:type="dxa"/>
            <w:hideMark/>
          </w:tcPr>
          <w:p w14:paraId="41222B4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BH</w:t>
            </w:r>
          </w:p>
        </w:tc>
        <w:tc>
          <w:tcPr>
            <w:tcW w:w="3930" w:type="dxa"/>
            <w:hideMark/>
          </w:tcPr>
          <w:p w14:paraId="56E359E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- 1011.9 + 149.7 x Sex + 13.6 x BH + 240.7 x FL</w:t>
            </w:r>
            <w:r w:rsidRPr="00DF4AE3">
              <w:rPr>
                <w:rFonts w:ascii="Book Antiqua" w:hAnsi="Book Antiqua" w:cs="Arial"/>
                <w:vertAlign w:val="subscript"/>
              </w:rPr>
              <w:t>US</w:t>
            </w:r>
          </w:p>
        </w:tc>
        <w:tc>
          <w:tcPr>
            <w:tcW w:w="1843" w:type="dxa"/>
            <w:hideMark/>
          </w:tcPr>
          <w:p w14:paraId="6AFD9AB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0.43</w:t>
            </w:r>
          </w:p>
        </w:tc>
        <w:tc>
          <w:tcPr>
            <w:tcW w:w="1071" w:type="dxa"/>
            <w:hideMark/>
          </w:tcPr>
          <w:p w14:paraId="1E25FCA2"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191.1</w:t>
            </w:r>
          </w:p>
        </w:tc>
      </w:tr>
      <w:tr w:rsidR="00105673" w:rsidRPr="00DF4AE3" w14:paraId="6696FFE9" w14:textId="77777777" w:rsidTr="00105673">
        <w:tc>
          <w:tcPr>
            <w:tcW w:w="1452" w:type="dxa"/>
            <w:hideMark/>
          </w:tcPr>
          <w:p w14:paraId="3376E8AA"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BW</w:t>
            </w:r>
          </w:p>
        </w:tc>
        <w:tc>
          <w:tcPr>
            <w:tcW w:w="3930" w:type="dxa"/>
            <w:hideMark/>
          </w:tcPr>
          <w:p w14:paraId="73C8A256"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392.7 + 158.3 x Sex + 13.5 x BW + 158.6 x FL</w:t>
            </w:r>
            <w:r w:rsidRPr="00DF4AE3">
              <w:rPr>
                <w:rFonts w:ascii="Book Antiqua" w:hAnsi="Book Antiqua" w:cs="Arial"/>
                <w:vertAlign w:val="subscript"/>
              </w:rPr>
              <w:t>US</w:t>
            </w:r>
          </w:p>
        </w:tc>
        <w:tc>
          <w:tcPr>
            <w:tcW w:w="1843" w:type="dxa"/>
            <w:hideMark/>
          </w:tcPr>
          <w:p w14:paraId="7308C29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0.54</w:t>
            </w:r>
          </w:p>
        </w:tc>
        <w:tc>
          <w:tcPr>
            <w:tcW w:w="1071" w:type="dxa"/>
            <w:hideMark/>
          </w:tcPr>
          <w:p w14:paraId="321EE72A"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171.4</w:t>
            </w:r>
          </w:p>
        </w:tc>
      </w:tr>
      <w:tr w:rsidR="00105673" w:rsidRPr="00DF4AE3" w14:paraId="7ABDC45B" w14:textId="77777777" w:rsidTr="00105673">
        <w:tc>
          <w:tcPr>
            <w:tcW w:w="1452" w:type="dxa"/>
            <w:hideMark/>
          </w:tcPr>
          <w:p w14:paraId="49E47CB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BSA</w:t>
            </w:r>
          </w:p>
        </w:tc>
        <w:tc>
          <w:tcPr>
            <w:tcW w:w="3930" w:type="dxa"/>
            <w:hideMark/>
          </w:tcPr>
          <w:p w14:paraId="5D904D1E"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- 348.6 + 110.7 x Sex + 958.0 x BSA + 179.8 x FL</w:t>
            </w:r>
            <w:r w:rsidRPr="00DF4AE3">
              <w:rPr>
                <w:rFonts w:ascii="Book Antiqua" w:hAnsi="Book Antiqua" w:cs="Arial"/>
                <w:vertAlign w:val="subscript"/>
              </w:rPr>
              <w:t>US</w:t>
            </w:r>
          </w:p>
        </w:tc>
        <w:tc>
          <w:tcPr>
            <w:tcW w:w="1843" w:type="dxa"/>
            <w:hideMark/>
          </w:tcPr>
          <w:p w14:paraId="03EB684B"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0.55</w:t>
            </w:r>
          </w:p>
        </w:tc>
        <w:tc>
          <w:tcPr>
            <w:tcW w:w="1071" w:type="dxa"/>
            <w:hideMark/>
          </w:tcPr>
          <w:p w14:paraId="790CCA67"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169.9</w:t>
            </w:r>
          </w:p>
        </w:tc>
      </w:tr>
      <w:tr w:rsidR="00105673" w:rsidRPr="00DF4AE3" w14:paraId="3FF385B4" w14:textId="77777777" w:rsidTr="00105673">
        <w:tc>
          <w:tcPr>
            <w:tcW w:w="1452" w:type="dxa"/>
            <w:hideMark/>
          </w:tcPr>
          <w:p w14:paraId="5D22C97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BMI</w:t>
            </w:r>
          </w:p>
        </w:tc>
        <w:tc>
          <w:tcPr>
            <w:tcW w:w="3930" w:type="dxa"/>
            <w:hideMark/>
          </w:tcPr>
          <w:p w14:paraId="1A980EE3"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453.7 + 264.5 x Sex + 31.2 x BMI + 162.9 x FL</w:t>
            </w:r>
            <w:r w:rsidRPr="00DF4AE3">
              <w:rPr>
                <w:rFonts w:ascii="Book Antiqua" w:hAnsi="Book Antiqua" w:cs="Arial"/>
                <w:vertAlign w:val="subscript"/>
              </w:rPr>
              <w:t>US</w:t>
            </w:r>
          </w:p>
        </w:tc>
        <w:tc>
          <w:tcPr>
            <w:tcW w:w="1843" w:type="dxa"/>
            <w:hideMark/>
          </w:tcPr>
          <w:p w14:paraId="567FCB7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0.45</w:t>
            </w:r>
          </w:p>
        </w:tc>
        <w:tc>
          <w:tcPr>
            <w:tcW w:w="1071" w:type="dxa"/>
            <w:hideMark/>
          </w:tcPr>
          <w:p w14:paraId="7FAD8C7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187.5</w:t>
            </w:r>
          </w:p>
        </w:tc>
      </w:tr>
      <w:tr w:rsidR="00105673" w:rsidRPr="00DF4AE3" w14:paraId="1E6BA447" w14:textId="77777777" w:rsidTr="00105673">
        <w:tc>
          <w:tcPr>
            <w:tcW w:w="8296" w:type="dxa"/>
            <w:gridSpan w:val="4"/>
            <w:hideMark/>
          </w:tcPr>
          <w:p w14:paraId="7C5D329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Pathological biopsy method (&lt; 5%, 5%–20%, &gt; 20%)</w:t>
            </w:r>
          </w:p>
        </w:tc>
      </w:tr>
      <w:tr w:rsidR="00105673" w:rsidRPr="00DF4AE3" w14:paraId="31D44E67" w14:textId="77777777" w:rsidTr="00105673">
        <w:tc>
          <w:tcPr>
            <w:tcW w:w="1452" w:type="dxa"/>
            <w:hideMark/>
          </w:tcPr>
          <w:p w14:paraId="2289F95B"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BH</w:t>
            </w:r>
          </w:p>
        </w:tc>
        <w:tc>
          <w:tcPr>
            <w:tcW w:w="3930" w:type="dxa"/>
            <w:hideMark/>
          </w:tcPr>
          <w:p w14:paraId="222FEF6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- 803.7 + 178.5 x sex + 12.3 x BH + FL</w:t>
            </w:r>
            <w:r w:rsidRPr="00DF4AE3">
              <w:rPr>
                <w:rFonts w:ascii="Book Antiqua" w:hAnsi="Book Antiqua" w:cs="Arial"/>
                <w:vertAlign w:val="subscript"/>
              </w:rPr>
              <w:t>PB</w:t>
            </w:r>
            <w:r w:rsidRPr="00DF4AE3">
              <w:rPr>
                <w:rFonts w:ascii="Book Antiqua" w:hAnsi="Book Antiqua" w:cs="Arial"/>
              </w:rPr>
              <w:t xml:space="preserve"> (0 = 0, 1 = 163.5, 2 = 393.0)</w:t>
            </w:r>
          </w:p>
        </w:tc>
        <w:tc>
          <w:tcPr>
            <w:tcW w:w="1843" w:type="dxa"/>
            <w:hideMark/>
          </w:tcPr>
          <w:p w14:paraId="2400FA7F"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0.43</w:t>
            </w:r>
          </w:p>
        </w:tc>
        <w:tc>
          <w:tcPr>
            <w:tcW w:w="1071" w:type="dxa"/>
            <w:hideMark/>
          </w:tcPr>
          <w:p w14:paraId="5496A21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190.0</w:t>
            </w:r>
          </w:p>
        </w:tc>
      </w:tr>
      <w:tr w:rsidR="00105673" w:rsidRPr="00DF4AE3" w14:paraId="314856BF" w14:textId="77777777" w:rsidTr="00105673">
        <w:tc>
          <w:tcPr>
            <w:tcW w:w="1452" w:type="dxa"/>
            <w:hideMark/>
          </w:tcPr>
          <w:p w14:paraId="38D0924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BW</w:t>
            </w:r>
          </w:p>
        </w:tc>
        <w:tc>
          <w:tcPr>
            <w:tcW w:w="3930" w:type="dxa"/>
            <w:hideMark/>
          </w:tcPr>
          <w:p w14:paraId="34892F06"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414.5 + 172.6 x sex + 13.1 x BW + FL</w:t>
            </w:r>
            <w:r w:rsidRPr="00DF4AE3">
              <w:rPr>
                <w:rFonts w:ascii="Book Antiqua" w:hAnsi="Book Antiqua" w:cs="Arial"/>
                <w:vertAlign w:val="subscript"/>
              </w:rPr>
              <w:t>PB</w:t>
            </w:r>
            <w:r w:rsidRPr="00DF4AE3">
              <w:rPr>
                <w:rFonts w:ascii="Book Antiqua" w:hAnsi="Book Antiqua" w:cs="Arial"/>
              </w:rPr>
              <w:t xml:space="preserve"> (0 = 0, 1 = 79.8, 2 = 280.7)</w:t>
            </w:r>
          </w:p>
        </w:tc>
        <w:tc>
          <w:tcPr>
            <w:tcW w:w="1843" w:type="dxa"/>
            <w:hideMark/>
          </w:tcPr>
          <w:p w14:paraId="0DDDC29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0.54</w:t>
            </w:r>
          </w:p>
        </w:tc>
        <w:tc>
          <w:tcPr>
            <w:tcW w:w="1071" w:type="dxa"/>
            <w:hideMark/>
          </w:tcPr>
          <w:p w14:paraId="0F7FB4D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170.8</w:t>
            </w:r>
          </w:p>
        </w:tc>
      </w:tr>
      <w:tr w:rsidR="00105673" w:rsidRPr="00DF4AE3" w14:paraId="0A5819A9" w14:textId="77777777" w:rsidTr="00105673">
        <w:tc>
          <w:tcPr>
            <w:tcW w:w="1452" w:type="dxa"/>
            <w:hideMark/>
          </w:tcPr>
          <w:p w14:paraId="3F34A64B"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BSA</w:t>
            </w:r>
          </w:p>
        </w:tc>
        <w:tc>
          <w:tcPr>
            <w:tcW w:w="3930" w:type="dxa"/>
            <w:hideMark/>
          </w:tcPr>
          <w:p w14:paraId="61DC5AF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- 288.8 + 129.5 x sex + 919.6 x BSA + FL</w:t>
            </w:r>
            <w:r w:rsidRPr="00DF4AE3">
              <w:rPr>
                <w:rFonts w:ascii="Book Antiqua" w:hAnsi="Book Antiqua" w:cs="Arial"/>
                <w:vertAlign w:val="subscript"/>
              </w:rPr>
              <w:t>PB</w:t>
            </w:r>
            <w:r w:rsidRPr="00DF4AE3">
              <w:rPr>
                <w:rFonts w:ascii="Book Antiqua" w:hAnsi="Book Antiqua" w:cs="Arial"/>
              </w:rPr>
              <w:t xml:space="preserve"> (0 = 0, 1 = 93.9, 2 = 304.5)</w:t>
            </w:r>
          </w:p>
        </w:tc>
        <w:tc>
          <w:tcPr>
            <w:tcW w:w="1843" w:type="dxa"/>
            <w:hideMark/>
          </w:tcPr>
          <w:p w14:paraId="5D9AC01F"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0.55</w:t>
            </w:r>
          </w:p>
        </w:tc>
        <w:tc>
          <w:tcPr>
            <w:tcW w:w="1071" w:type="dxa"/>
            <w:hideMark/>
          </w:tcPr>
          <w:p w14:paraId="14C951E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170.0</w:t>
            </w:r>
          </w:p>
        </w:tc>
      </w:tr>
      <w:tr w:rsidR="00105673" w:rsidRPr="00DF4AE3" w14:paraId="52E30264" w14:textId="77777777" w:rsidTr="00105673">
        <w:tc>
          <w:tcPr>
            <w:tcW w:w="1452" w:type="dxa"/>
            <w:tcBorders>
              <w:bottom w:val="single" w:sz="4" w:space="0" w:color="auto"/>
            </w:tcBorders>
            <w:hideMark/>
          </w:tcPr>
          <w:p w14:paraId="70DD1CD7"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BMI</w:t>
            </w:r>
          </w:p>
        </w:tc>
        <w:tc>
          <w:tcPr>
            <w:tcW w:w="3930" w:type="dxa"/>
            <w:tcBorders>
              <w:bottom w:val="single" w:sz="4" w:space="0" w:color="auto"/>
            </w:tcBorders>
            <w:hideMark/>
          </w:tcPr>
          <w:p w14:paraId="6DA86A00" w14:textId="77777777" w:rsidR="00105673" w:rsidRPr="00DF4AE3" w:rsidRDefault="00105673" w:rsidP="007651D6">
            <w:pPr>
              <w:spacing w:line="360" w:lineRule="auto"/>
              <w:ind w:left="240" w:hangingChars="100" w:hanging="240"/>
              <w:jc w:val="both"/>
              <w:rPr>
                <w:rFonts w:ascii="Book Antiqua" w:hAnsi="Book Antiqua" w:cs="Arial"/>
              </w:rPr>
            </w:pPr>
            <w:r w:rsidRPr="00DF4AE3">
              <w:rPr>
                <w:rFonts w:ascii="Book Antiqua" w:hAnsi="Book Antiqua" w:cs="Arial"/>
              </w:rPr>
              <w:t>478.1 + 276.5 x Sex + 30.0 x BMI + FL</w:t>
            </w:r>
            <w:r w:rsidRPr="00DF4AE3">
              <w:rPr>
                <w:rFonts w:ascii="Book Antiqua" w:hAnsi="Book Antiqua" w:cs="Arial"/>
                <w:vertAlign w:val="subscript"/>
              </w:rPr>
              <w:t>PB</w:t>
            </w:r>
            <w:r w:rsidRPr="00DF4AE3">
              <w:rPr>
                <w:rFonts w:ascii="Book Antiqua" w:hAnsi="Book Antiqua" w:cs="Arial"/>
              </w:rPr>
              <w:t xml:space="preserve"> (0 = 0, 1 = 105.3, 2 = 299.1)</w:t>
            </w:r>
          </w:p>
        </w:tc>
        <w:tc>
          <w:tcPr>
            <w:tcW w:w="1843" w:type="dxa"/>
            <w:tcBorders>
              <w:bottom w:val="single" w:sz="4" w:space="0" w:color="auto"/>
            </w:tcBorders>
            <w:hideMark/>
          </w:tcPr>
          <w:p w14:paraId="70F7729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0.46</w:t>
            </w:r>
          </w:p>
        </w:tc>
        <w:tc>
          <w:tcPr>
            <w:tcW w:w="1071" w:type="dxa"/>
            <w:tcBorders>
              <w:bottom w:val="single" w:sz="4" w:space="0" w:color="auto"/>
            </w:tcBorders>
            <w:hideMark/>
          </w:tcPr>
          <w:p w14:paraId="5FF4F18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185.4</w:t>
            </w:r>
          </w:p>
        </w:tc>
      </w:tr>
    </w:tbl>
    <w:p w14:paraId="69DF8633" w14:textId="6E47A7C1" w:rsidR="00105673" w:rsidRPr="00DF4AE3" w:rsidRDefault="00105673" w:rsidP="007651D6">
      <w:pPr>
        <w:spacing w:line="360" w:lineRule="auto"/>
        <w:jc w:val="both"/>
        <w:rPr>
          <w:rFonts w:ascii="Book Antiqua" w:hAnsi="Book Antiqua" w:cs="Arial"/>
          <w:lang w:eastAsia="zh-CN"/>
        </w:rPr>
      </w:pPr>
      <w:r w:rsidRPr="00DF4AE3">
        <w:rPr>
          <w:rFonts w:ascii="Book Antiqua" w:hAnsi="Book Antiqua" w:cs="Arial"/>
        </w:rPr>
        <w:lastRenderedPageBreak/>
        <w:t>Sex and FL</w:t>
      </w:r>
      <w:r w:rsidRPr="00DF4AE3">
        <w:rPr>
          <w:rFonts w:ascii="Book Antiqua" w:hAnsi="Book Antiqua" w:cs="Arial"/>
          <w:vertAlign w:val="subscript"/>
        </w:rPr>
        <w:t>US</w:t>
      </w:r>
      <w:r w:rsidRPr="00DF4AE3">
        <w:rPr>
          <w:rFonts w:ascii="Book Antiqua" w:hAnsi="Book Antiqua" w:cs="Arial"/>
        </w:rPr>
        <w:t xml:space="preserve"> are binary variables; FL</w:t>
      </w:r>
      <w:r w:rsidRPr="00DF4AE3">
        <w:rPr>
          <w:rFonts w:ascii="Book Antiqua" w:hAnsi="Book Antiqua" w:cs="Arial"/>
          <w:vertAlign w:val="subscript"/>
        </w:rPr>
        <w:t>PB</w:t>
      </w:r>
      <w:r w:rsidRPr="00DF4AE3">
        <w:rPr>
          <w:rFonts w:ascii="Book Antiqua" w:hAnsi="Book Antiqua" w:cs="Arial"/>
        </w:rPr>
        <w:t xml:space="preserve"> is a </w:t>
      </w:r>
      <w:bookmarkStart w:id="28" w:name="_Hlk71965279"/>
      <w:r w:rsidRPr="00DF4AE3">
        <w:rPr>
          <w:rFonts w:ascii="Book Antiqua" w:hAnsi="Book Antiqua" w:cs="Arial"/>
        </w:rPr>
        <w:t>dummy variable</w:t>
      </w:r>
      <w:bookmarkEnd w:id="28"/>
      <w:r w:rsidRPr="00DF4AE3">
        <w:rPr>
          <w:rFonts w:ascii="Book Antiqua" w:hAnsi="Book Antiqua" w:cs="Arial"/>
        </w:rPr>
        <w:t>. Sex: 0 = Female, 1 = Male; FL</w:t>
      </w:r>
      <w:r w:rsidRPr="00DF4AE3">
        <w:rPr>
          <w:rFonts w:ascii="Book Antiqua" w:hAnsi="Book Antiqua" w:cs="Arial"/>
          <w:vertAlign w:val="subscript"/>
        </w:rPr>
        <w:t>US</w:t>
      </w:r>
      <w:r w:rsidRPr="00DF4AE3">
        <w:rPr>
          <w:rFonts w:ascii="Book Antiqua" w:hAnsi="Book Antiqua" w:cs="Arial"/>
        </w:rPr>
        <w:t>: 0 = No, 1 = Yes; FL</w:t>
      </w:r>
      <w:r w:rsidRPr="00DF4AE3">
        <w:rPr>
          <w:rFonts w:ascii="Book Antiqua" w:hAnsi="Book Antiqua" w:cs="Arial"/>
          <w:vertAlign w:val="subscript"/>
        </w:rPr>
        <w:t>PB</w:t>
      </w:r>
      <w:r w:rsidRPr="00DF4AE3">
        <w:rPr>
          <w:rFonts w:ascii="Book Antiqua" w:hAnsi="Book Antiqua" w:cs="Arial"/>
        </w:rPr>
        <w:t xml:space="preserve">: 0 </w:t>
      </w:r>
      <w:r w:rsidR="00AF1CC8" w:rsidRPr="00DF4AE3">
        <w:rPr>
          <w:rFonts w:ascii="Book Antiqua" w:eastAsia="等线" w:hAnsi="Book Antiqua" w:cs="Arial"/>
        </w:rPr>
        <w:t>&lt;</w:t>
      </w:r>
      <w:r w:rsidRPr="00DF4AE3">
        <w:rPr>
          <w:rFonts w:ascii="Book Antiqua" w:hAnsi="Book Antiqua" w:cs="Arial"/>
        </w:rPr>
        <w:t xml:space="preserve"> 5%, 1 = 5%–20%, 2 </w:t>
      </w:r>
      <w:r w:rsidR="00AF1CC8" w:rsidRPr="00DF4AE3">
        <w:rPr>
          <w:rFonts w:ascii="Book Antiqua" w:eastAsia="等线" w:hAnsi="Book Antiqua" w:cs="Arial"/>
        </w:rPr>
        <w:t>&gt;</w:t>
      </w:r>
      <w:r w:rsidRPr="00DF4AE3">
        <w:rPr>
          <w:rFonts w:ascii="Book Antiqua" w:hAnsi="Book Antiqua" w:cs="Arial"/>
        </w:rPr>
        <w:t xml:space="preserve"> 20%. </w:t>
      </w:r>
      <w:r w:rsidRPr="00DF4AE3">
        <w:rPr>
          <w:rFonts w:ascii="Book Antiqua" w:eastAsia="等线" w:hAnsi="Book Antiqua" w:cs="Arial"/>
        </w:rPr>
        <w:t xml:space="preserve">BH: </w:t>
      </w:r>
      <w:r w:rsidRPr="00DF4AE3">
        <w:rPr>
          <w:rFonts w:ascii="Book Antiqua" w:hAnsi="Book Antiqua" w:cs="Arial"/>
        </w:rPr>
        <w:t xml:space="preserve">Body height; BW: Body weight; BSA: Body surface area; BMI: </w:t>
      </w:r>
      <w:r w:rsidRPr="00DF4AE3">
        <w:rPr>
          <w:rFonts w:ascii="Book Antiqua" w:eastAsia="等线" w:hAnsi="Book Antiqua" w:cs="Arial"/>
        </w:rPr>
        <w:t>Body</w:t>
      </w:r>
      <w:r w:rsidRPr="00DF4AE3">
        <w:rPr>
          <w:rFonts w:ascii="Book Antiqua" w:hAnsi="Book Antiqua" w:cs="Arial"/>
        </w:rPr>
        <w:t xml:space="preserve"> mass index</w:t>
      </w:r>
      <w:r w:rsidRPr="00DF4AE3">
        <w:rPr>
          <w:rFonts w:ascii="Book Antiqua" w:eastAsia="等线" w:hAnsi="Book Antiqua" w:cs="Arial"/>
        </w:rPr>
        <w:t xml:space="preserve">; </w:t>
      </w:r>
      <w:bookmarkStart w:id="29" w:name="_Hlk72090506"/>
      <w:r w:rsidRPr="00DF4AE3">
        <w:rPr>
          <w:rFonts w:ascii="Book Antiqua" w:hAnsi="Book Antiqua" w:cs="Arial"/>
        </w:rPr>
        <w:t>FL</w:t>
      </w:r>
      <w:r w:rsidRPr="00DF4AE3">
        <w:rPr>
          <w:rFonts w:ascii="Book Antiqua" w:hAnsi="Book Antiqua" w:cs="Arial"/>
          <w:vertAlign w:val="subscript"/>
        </w:rPr>
        <w:t>US</w:t>
      </w:r>
      <w:r w:rsidRPr="00DF4AE3">
        <w:rPr>
          <w:rFonts w:ascii="Book Antiqua" w:hAnsi="Book Antiqua" w:cs="Arial"/>
        </w:rPr>
        <w:t>: Fatty liver diagnosed by ultrasound; FL</w:t>
      </w:r>
      <w:r w:rsidRPr="00DF4AE3">
        <w:rPr>
          <w:rFonts w:ascii="Book Antiqua" w:hAnsi="Book Antiqua" w:cs="Arial"/>
          <w:vertAlign w:val="subscript"/>
        </w:rPr>
        <w:t>PB</w:t>
      </w:r>
      <w:r w:rsidRPr="00DF4AE3">
        <w:rPr>
          <w:rFonts w:ascii="Book Antiqua" w:hAnsi="Book Antiqua" w:cs="Arial"/>
        </w:rPr>
        <w:t>: Fatty liver diagnosed by pathological biopsy</w:t>
      </w:r>
      <w:bookmarkEnd w:id="29"/>
      <w:r w:rsidRPr="00DF4AE3">
        <w:rPr>
          <w:rFonts w:ascii="Book Antiqua" w:hAnsi="Book Antiqua" w:cs="Arial"/>
        </w:rPr>
        <w:t xml:space="preserve">; RMSE: Root </w:t>
      </w:r>
      <w:proofErr w:type="gramStart"/>
      <w:r w:rsidRPr="00DF4AE3">
        <w:rPr>
          <w:rFonts w:ascii="Book Antiqua" w:hAnsi="Book Antiqua" w:cs="Arial"/>
        </w:rPr>
        <w:t>mean</w:t>
      </w:r>
      <w:proofErr w:type="gramEnd"/>
      <w:r w:rsidRPr="00DF4AE3">
        <w:rPr>
          <w:rFonts w:ascii="Book Antiqua" w:hAnsi="Book Antiqua" w:cs="Arial"/>
        </w:rPr>
        <w:t xml:space="preserve"> standard error.</w:t>
      </w:r>
    </w:p>
    <w:p w14:paraId="3F2C447E" w14:textId="77777777" w:rsidR="00105673" w:rsidRPr="00DF4AE3" w:rsidRDefault="00105673" w:rsidP="007651D6">
      <w:pPr>
        <w:spacing w:line="360" w:lineRule="auto"/>
        <w:jc w:val="both"/>
        <w:rPr>
          <w:rFonts w:ascii="Book Antiqua" w:hAnsi="Book Antiqua" w:cs="Arial"/>
          <w:b/>
          <w:bCs/>
        </w:rPr>
      </w:pPr>
      <w:r w:rsidRPr="00DF4AE3">
        <w:rPr>
          <w:rFonts w:ascii="Book Antiqua" w:hAnsi="Book Antiqua" w:cs="Arial"/>
          <w:b/>
          <w:bCs/>
        </w:rPr>
        <w:br w:type="page"/>
      </w:r>
      <w:r w:rsidRPr="00DF4AE3">
        <w:rPr>
          <w:rFonts w:ascii="Book Antiqua" w:hAnsi="Book Antiqua" w:cs="Arial"/>
          <w:b/>
          <w:bCs/>
        </w:rPr>
        <w:lastRenderedPageBreak/>
        <w:t>Table 5</w:t>
      </w:r>
      <w:r w:rsidRPr="00DF4AE3">
        <w:rPr>
          <w:rFonts w:ascii="Book Antiqua" w:eastAsia="等线" w:hAnsi="Book Antiqua" w:cs="Arial"/>
          <w:b/>
          <w:bCs/>
        </w:rPr>
        <w:t xml:space="preserve"> </w:t>
      </w:r>
      <w:r w:rsidRPr="00DF4AE3">
        <w:rPr>
          <w:rFonts w:ascii="Book Antiqua" w:hAnsi="Book Antiqua" w:cs="Arial"/>
          <w:b/>
          <w:bCs/>
        </w:rPr>
        <w:t xml:space="preserve">Differences between the estimated and actual liver </w:t>
      </w:r>
      <w:r w:rsidRPr="00DF4AE3">
        <w:rPr>
          <w:rFonts w:ascii="Book Antiqua" w:eastAsia="等线" w:hAnsi="Book Antiqua" w:cs="Arial"/>
          <w:b/>
          <w:bCs/>
        </w:rPr>
        <w:t>weights</w:t>
      </w:r>
      <w:r w:rsidRPr="00DF4AE3">
        <w:rPr>
          <w:rFonts w:ascii="Book Antiqua" w:hAnsi="Book Antiqua" w:cs="Arial"/>
          <w:b/>
          <w:bCs/>
        </w:rPr>
        <w:t xml:space="preserve"> calculated using previous formulas in our deceased donor cohort.</w:t>
      </w:r>
    </w:p>
    <w:tbl>
      <w:tblPr>
        <w:tblW w:w="0" w:type="auto"/>
        <w:tblLook w:val="04A0" w:firstRow="1" w:lastRow="0" w:firstColumn="1" w:lastColumn="0" w:noHBand="0" w:noVBand="1"/>
      </w:tblPr>
      <w:tblGrid>
        <w:gridCol w:w="2516"/>
        <w:gridCol w:w="1998"/>
        <w:gridCol w:w="1586"/>
        <w:gridCol w:w="923"/>
        <w:gridCol w:w="677"/>
        <w:gridCol w:w="896"/>
      </w:tblGrid>
      <w:tr w:rsidR="00105673" w:rsidRPr="00DF4AE3" w14:paraId="50F8545B" w14:textId="77777777" w:rsidTr="00105673">
        <w:tc>
          <w:tcPr>
            <w:tcW w:w="2516" w:type="dxa"/>
            <w:tcBorders>
              <w:top w:val="single" w:sz="4" w:space="0" w:color="auto"/>
              <w:bottom w:val="single" w:sz="4" w:space="0" w:color="auto"/>
            </w:tcBorders>
            <w:hideMark/>
          </w:tcPr>
          <w:p w14:paraId="204C7A2E"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Ref.</w:t>
            </w:r>
          </w:p>
        </w:tc>
        <w:tc>
          <w:tcPr>
            <w:tcW w:w="1998" w:type="dxa"/>
            <w:tcBorders>
              <w:top w:val="single" w:sz="4" w:space="0" w:color="auto"/>
              <w:bottom w:val="single" w:sz="4" w:space="0" w:color="auto"/>
            </w:tcBorders>
            <w:hideMark/>
          </w:tcPr>
          <w:p w14:paraId="30F7F979"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Formula</w:t>
            </w:r>
          </w:p>
        </w:tc>
        <w:tc>
          <w:tcPr>
            <w:tcW w:w="1586" w:type="dxa"/>
            <w:tcBorders>
              <w:top w:val="single" w:sz="4" w:space="0" w:color="auto"/>
              <w:bottom w:val="single" w:sz="4" w:space="0" w:color="auto"/>
            </w:tcBorders>
            <w:hideMark/>
          </w:tcPr>
          <w:p w14:paraId="342A6ABA"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Difference</w:t>
            </w:r>
            <w:r w:rsidRPr="00DF4AE3">
              <w:rPr>
                <w:rFonts w:ascii="Book Antiqua" w:hAnsi="Book Antiqua" w:cs="Arial"/>
                <w:b/>
                <w:vertAlign w:val="superscript"/>
              </w:rPr>
              <w:t xml:space="preserve">1 </w:t>
            </w:r>
            <w:r w:rsidRPr="00DF4AE3">
              <w:rPr>
                <w:rFonts w:ascii="Book Antiqua" w:hAnsi="Book Antiqua" w:cs="Arial"/>
                <w:b/>
              </w:rPr>
              <w:t>(g)</w:t>
            </w:r>
          </w:p>
        </w:tc>
        <w:tc>
          <w:tcPr>
            <w:tcW w:w="923" w:type="dxa"/>
            <w:tcBorders>
              <w:top w:val="single" w:sz="4" w:space="0" w:color="auto"/>
              <w:bottom w:val="single" w:sz="4" w:space="0" w:color="auto"/>
            </w:tcBorders>
            <w:hideMark/>
          </w:tcPr>
          <w:p w14:paraId="5A4D3E41"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RMSE</w:t>
            </w:r>
          </w:p>
        </w:tc>
        <w:tc>
          <w:tcPr>
            <w:tcW w:w="677" w:type="dxa"/>
            <w:tcBorders>
              <w:top w:val="single" w:sz="4" w:space="0" w:color="auto"/>
              <w:bottom w:val="single" w:sz="4" w:space="0" w:color="auto"/>
            </w:tcBorders>
            <w:hideMark/>
          </w:tcPr>
          <w:p w14:paraId="605A37E6" w14:textId="77777777" w:rsidR="00105673" w:rsidRPr="00DF4AE3" w:rsidRDefault="00105673" w:rsidP="007651D6">
            <w:pPr>
              <w:spacing w:line="360" w:lineRule="auto"/>
              <w:jc w:val="both"/>
              <w:rPr>
                <w:rFonts w:ascii="Book Antiqua" w:hAnsi="Book Antiqua" w:cs="Arial"/>
                <w:b/>
              </w:rPr>
            </w:pPr>
            <w:r w:rsidRPr="00DF4AE3">
              <w:rPr>
                <w:rFonts w:ascii="Book Antiqua" w:hAnsi="Book Antiqua" w:cs="Arial"/>
                <w:b/>
              </w:rPr>
              <w:t>ICC</w:t>
            </w:r>
          </w:p>
        </w:tc>
        <w:tc>
          <w:tcPr>
            <w:tcW w:w="896" w:type="dxa"/>
            <w:tcBorders>
              <w:top w:val="single" w:sz="4" w:space="0" w:color="auto"/>
              <w:bottom w:val="single" w:sz="4" w:space="0" w:color="auto"/>
            </w:tcBorders>
            <w:hideMark/>
          </w:tcPr>
          <w:p w14:paraId="001F6F2A" w14:textId="77777777" w:rsidR="00105673" w:rsidRPr="00DF4AE3" w:rsidRDefault="00105673" w:rsidP="007651D6">
            <w:pPr>
              <w:spacing w:line="360" w:lineRule="auto"/>
              <w:jc w:val="both"/>
              <w:rPr>
                <w:rFonts w:ascii="Book Antiqua" w:hAnsi="Book Antiqua" w:cs="Arial"/>
                <w:b/>
                <w:i/>
                <w:iCs/>
              </w:rPr>
            </w:pPr>
            <w:r w:rsidRPr="00DF4AE3">
              <w:rPr>
                <w:rFonts w:ascii="Book Antiqua" w:hAnsi="Book Antiqua" w:cs="Arial"/>
                <w:b/>
                <w:i/>
                <w:iCs/>
              </w:rPr>
              <w:t xml:space="preserve">P </w:t>
            </w:r>
            <w:r w:rsidRPr="00DF4AE3">
              <w:rPr>
                <w:rFonts w:ascii="Book Antiqua" w:hAnsi="Book Antiqua" w:cs="Arial"/>
                <w:b/>
              </w:rPr>
              <w:t>value</w:t>
            </w:r>
            <w:r w:rsidRPr="00DF4AE3">
              <w:rPr>
                <w:rFonts w:ascii="Book Antiqua" w:hAnsi="Book Antiqua" w:cs="Arial"/>
                <w:b/>
                <w:vertAlign w:val="superscript"/>
              </w:rPr>
              <w:t>2</w:t>
            </w:r>
          </w:p>
        </w:tc>
      </w:tr>
      <w:tr w:rsidR="00105673" w:rsidRPr="00DF4AE3" w14:paraId="78090E0A" w14:textId="77777777" w:rsidTr="00105673">
        <w:tc>
          <w:tcPr>
            <w:tcW w:w="8596" w:type="dxa"/>
            <w:gridSpan w:val="6"/>
          </w:tcPr>
          <w:p w14:paraId="61C9067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Autopsy</w:t>
            </w:r>
          </w:p>
        </w:tc>
      </w:tr>
      <w:tr w:rsidR="00105673" w:rsidRPr="00DF4AE3" w14:paraId="4C0C43A4" w14:textId="77777777" w:rsidTr="00105673">
        <w:tc>
          <w:tcPr>
            <w:tcW w:w="2516" w:type="dxa"/>
          </w:tcPr>
          <w:p w14:paraId="0E6C928B" w14:textId="77777777" w:rsidR="00105673" w:rsidRPr="00DF4AE3" w:rsidRDefault="00105673" w:rsidP="007651D6">
            <w:pPr>
              <w:spacing w:line="360" w:lineRule="auto"/>
              <w:jc w:val="both"/>
              <w:rPr>
                <w:rFonts w:ascii="Book Antiqua" w:hAnsi="Book Antiqua" w:cs="Arial"/>
              </w:rPr>
            </w:pPr>
            <w:proofErr w:type="spellStart"/>
            <w:r w:rsidRPr="00DF4AE3">
              <w:rPr>
                <w:rFonts w:ascii="Book Antiqua" w:hAnsi="Book Antiqua" w:cs="Arial"/>
              </w:rPr>
              <w:t>DeLand</w:t>
            </w:r>
            <w:proofErr w:type="spellEnd"/>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NE.Ref.{853A552B-C7C9-4561-8022-B55C31E17F31}</w:instrText>
            </w:r>
            <w:r w:rsidRPr="00DF4AE3">
              <w:rPr>
                <w:rFonts w:ascii="Book Antiqua" w:hAnsi="Book Antiqua" w:cs="Arial"/>
              </w:rPr>
              <w:fldChar w:fldCharType="separate"/>
            </w:r>
            <w:r w:rsidRPr="00DF4AE3">
              <w:rPr>
                <w:rFonts w:ascii="Book Antiqua" w:hAnsi="Book Antiqua" w:cs="Book Antiqua"/>
                <w:vertAlign w:val="superscript"/>
              </w:rPr>
              <w:t>[29]</w:t>
            </w:r>
            <w:r w:rsidRPr="00DF4AE3">
              <w:rPr>
                <w:rFonts w:ascii="Book Antiqua" w:hAnsi="Book Antiqua" w:cs="Arial"/>
              </w:rPr>
              <w:fldChar w:fldCharType="end"/>
            </w:r>
          </w:p>
          <w:p w14:paraId="763E8A2D" w14:textId="77777777" w:rsidR="00105673" w:rsidRPr="00DF4AE3" w:rsidRDefault="00105673" w:rsidP="007651D6">
            <w:pPr>
              <w:spacing w:line="360" w:lineRule="auto"/>
              <w:jc w:val="both"/>
              <w:rPr>
                <w:rFonts w:ascii="Book Antiqua" w:hAnsi="Book Antiqua" w:cs="Arial"/>
              </w:rPr>
            </w:pPr>
          </w:p>
        </w:tc>
        <w:tc>
          <w:tcPr>
            <w:tcW w:w="1998" w:type="dxa"/>
            <w:hideMark/>
          </w:tcPr>
          <w:p w14:paraId="5847DC9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1020 × BSA - 220</w:t>
            </w:r>
          </w:p>
        </w:tc>
        <w:tc>
          <w:tcPr>
            <w:tcW w:w="1586" w:type="dxa"/>
            <w:hideMark/>
          </w:tcPr>
          <w:p w14:paraId="2CB0C81E" w14:textId="0EDEF1E0" w:rsidR="00105673" w:rsidRPr="00DF4AE3" w:rsidRDefault="00105673" w:rsidP="00B247BB">
            <w:pPr>
              <w:spacing w:line="360" w:lineRule="auto"/>
              <w:ind w:left="240" w:hangingChars="100" w:hanging="240"/>
              <w:jc w:val="both"/>
              <w:rPr>
                <w:rFonts w:ascii="Book Antiqua" w:hAnsi="Book Antiqua" w:cs="Arial"/>
              </w:rPr>
            </w:pPr>
            <w:r w:rsidRPr="00DF4AE3">
              <w:rPr>
                <w:rFonts w:ascii="Book Antiqua" w:hAnsi="Book Antiqua" w:cs="Arial"/>
              </w:rPr>
              <w:t>135.5</w:t>
            </w:r>
            <w:r w:rsidR="00B247BB" w:rsidRPr="00DF4AE3">
              <w:rPr>
                <w:rFonts w:ascii="Book Antiqua" w:hAnsi="Book Antiqua" w:cs="Arial" w:hint="eastAsia"/>
                <w:lang w:eastAsia="zh-CN"/>
              </w:rPr>
              <w:t xml:space="preserve"> </w:t>
            </w:r>
            <w:r w:rsidRPr="00DF4AE3">
              <w:rPr>
                <w:rFonts w:ascii="Book Antiqua" w:hAnsi="Book Antiqua" w:cs="Arial"/>
              </w:rPr>
              <w:t>(-366–632)</w:t>
            </w:r>
          </w:p>
        </w:tc>
        <w:tc>
          <w:tcPr>
            <w:tcW w:w="923" w:type="dxa"/>
            <w:hideMark/>
          </w:tcPr>
          <w:p w14:paraId="14F9FF6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221.2</w:t>
            </w:r>
          </w:p>
        </w:tc>
        <w:tc>
          <w:tcPr>
            <w:tcW w:w="677" w:type="dxa"/>
            <w:hideMark/>
          </w:tcPr>
          <w:p w14:paraId="55C766A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0.52</w:t>
            </w:r>
          </w:p>
        </w:tc>
        <w:tc>
          <w:tcPr>
            <w:tcW w:w="896" w:type="dxa"/>
            <w:hideMark/>
          </w:tcPr>
          <w:p w14:paraId="5DBA383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3F74EDF5" w14:textId="77777777" w:rsidTr="00105673">
        <w:tc>
          <w:tcPr>
            <w:tcW w:w="2516" w:type="dxa"/>
            <w:hideMark/>
          </w:tcPr>
          <w:p w14:paraId="0D8BCF5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Heinemann</w:t>
            </w:r>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NE.Ref.{EFAE2ECE-898C-4687-9303-E55EC04685FB}</w:instrText>
            </w:r>
            <w:r w:rsidRPr="00DF4AE3">
              <w:rPr>
                <w:rFonts w:ascii="Book Antiqua" w:hAnsi="Book Antiqua" w:cs="Arial"/>
              </w:rPr>
              <w:fldChar w:fldCharType="separate"/>
            </w:r>
            <w:r w:rsidRPr="00DF4AE3">
              <w:rPr>
                <w:rFonts w:ascii="Book Antiqua" w:hAnsi="Book Antiqua" w:cs="Book Antiqua"/>
                <w:vertAlign w:val="superscript"/>
              </w:rPr>
              <w:t>[26]</w:t>
            </w:r>
            <w:r w:rsidRPr="00DF4AE3">
              <w:rPr>
                <w:rFonts w:ascii="Book Antiqua" w:hAnsi="Book Antiqua" w:cs="Arial"/>
              </w:rPr>
              <w:fldChar w:fldCharType="end"/>
            </w:r>
          </w:p>
        </w:tc>
        <w:tc>
          <w:tcPr>
            <w:tcW w:w="1998" w:type="dxa"/>
            <w:hideMark/>
          </w:tcPr>
          <w:p w14:paraId="479EBBA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1072.8 × BSA - 345.7</w:t>
            </w:r>
          </w:p>
        </w:tc>
        <w:tc>
          <w:tcPr>
            <w:tcW w:w="1586" w:type="dxa"/>
            <w:hideMark/>
          </w:tcPr>
          <w:p w14:paraId="1512674C" w14:textId="1B3F01E2" w:rsidR="00105673" w:rsidRPr="00DF4AE3" w:rsidRDefault="00105673" w:rsidP="00B247BB">
            <w:pPr>
              <w:spacing w:line="360" w:lineRule="auto"/>
              <w:ind w:left="240" w:hangingChars="100" w:hanging="240"/>
              <w:jc w:val="both"/>
              <w:rPr>
                <w:rFonts w:ascii="Book Antiqua" w:hAnsi="Book Antiqua" w:cs="Arial"/>
              </w:rPr>
            </w:pPr>
            <w:r w:rsidRPr="00DF4AE3">
              <w:rPr>
                <w:rFonts w:ascii="Book Antiqua" w:hAnsi="Book Antiqua" w:cs="Arial"/>
              </w:rPr>
              <w:t>95</w:t>
            </w:r>
            <w:r w:rsidR="00B247BB" w:rsidRPr="00DF4AE3">
              <w:rPr>
                <w:rFonts w:ascii="Book Antiqua" w:hAnsi="Book Antiqua" w:cs="Arial" w:hint="eastAsia"/>
                <w:lang w:eastAsia="zh-CN"/>
              </w:rPr>
              <w:t xml:space="preserve"> </w:t>
            </w:r>
            <w:r w:rsidRPr="00DF4AE3">
              <w:rPr>
                <w:rFonts w:ascii="Book Antiqua" w:hAnsi="Book Antiqua" w:cs="Arial"/>
              </w:rPr>
              <w:t>(-421–556)</w:t>
            </w:r>
          </w:p>
        </w:tc>
        <w:tc>
          <w:tcPr>
            <w:tcW w:w="923" w:type="dxa"/>
            <w:hideMark/>
          </w:tcPr>
          <w:p w14:paraId="7E118AE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202.5</w:t>
            </w:r>
          </w:p>
        </w:tc>
        <w:tc>
          <w:tcPr>
            <w:tcW w:w="677" w:type="dxa"/>
            <w:hideMark/>
          </w:tcPr>
          <w:p w14:paraId="020B886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0.56</w:t>
            </w:r>
          </w:p>
        </w:tc>
        <w:tc>
          <w:tcPr>
            <w:tcW w:w="896" w:type="dxa"/>
            <w:hideMark/>
          </w:tcPr>
          <w:p w14:paraId="0F7CBD4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75C23D5C" w14:textId="77777777" w:rsidTr="00105673">
        <w:tc>
          <w:tcPr>
            <w:tcW w:w="2516" w:type="dxa"/>
            <w:hideMark/>
          </w:tcPr>
          <w:p w14:paraId="03D9B935"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Yu</w:t>
            </w:r>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NE.Ref.{6DD77182-9FB2-49C8-B8B1-659F01B4D93F}</w:instrText>
            </w:r>
            <w:r w:rsidRPr="00DF4AE3">
              <w:rPr>
                <w:rFonts w:ascii="Book Antiqua" w:hAnsi="Book Antiqua" w:cs="Arial"/>
              </w:rPr>
              <w:fldChar w:fldCharType="separate"/>
            </w:r>
            <w:r w:rsidRPr="00DF4AE3">
              <w:rPr>
                <w:rFonts w:ascii="Book Antiqua" w:hAnsi="Book Antiqua" w:cs="Book Antiqua"/>
                <w:vertAlign w:val="superscript"/>
              </w:rPr>
              <w:t>[25]</w:t>
            </w:r>
            <w:r w:rsidRPr="00DF4AE3">
              <w:rPr>
                <w:rFonts w:ascii="Book Antiqua" w:hAnsi="Book Antiqua" w:cs="Arial"/>
              </w:rPr>
              <w:fldChar w:fldCharType="end"/>
            </w:r>
          </w:p>
        </w:tc>
        <w:tc>
          <w:tcPr>
            <w:tcW w:w="1998" w:type="dxa"/>
            <w:hideMark/>
          </w:tcPr>
          <w:p w14:paraId="52A2DAA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21.585 × BW</w:t>
            </w:r>
            <w:r w:rsidRPr="00DF4AE3">
              <w:rPr>
                <w:rFonts w:ascii="Book Antiqua" w:hAnsi="Book Antiqua" w:cs="Arial"/>
                <w:vertAlign w:val="superscript"/>
              </w:rPr>
              <w:t>0.732</w:t>
            </w:r>
            <w:r w:rsidRPr="00DF4AE3">
              <w:rPr>
                <w:rFonts w:ascii="Book Antiqua" w:hAnsi="Book Antiqua" w:cs="Arial"/>
              </w:rPr>
              <w:t xml:space="preserve"> × BH</w:t>
            </w:r>
            <w:r w:rsidRPr="00DF4AE3">
              <w:rPr>
                <w:rFonts w:ascii="Book Antiqua" w:hAnsi="Book Antiqua" w:cs="Arial"/>
                <w:vertAlign w:val="superscript"/>
              </w:rPr>
              <w:t>0.225</w:t>
            </w:r>
          </w:p>
        </w:tc>
        <w:tc>
          <w:tcPr>
            <w:tcW w:w="1586" w:type="dxa"/>
            <w:hideMark/>
          </w:tcPr>
          <w:p w14:paraId="37428663" w14:textId="7055E523" w:rsidR="00105673" w:rsidRPr="00DF4AE3" w:rsidRDefault="00105673" w:rsidP="00B247BB">
            <w:pPr>
              <w:spacing w:line="360" w:lineRule="auto"/>
              <w:ind w:left="240" w:hangingChars="100" w:hanging="240"/>
              <w:jc w:val="both"/>
              <w:rPr>
                <w:rFonts w:ascii="Book Antiqua" w:hAnsi="Book Antiqua" w:cs="Arial"/>
              </w:rPr>
            </w:pPr>
            <w:r w:rsidRPr="00DF4AE3">
              <w:rPr>
                <w:rFonts w:ascii="Book Antiqua" w:hAnsi="Book Antiqua" w:cs="Arial"/>
              </w:rPr>
              <w:t>34.5</w:t>
            </w:r>
            <w:r w:rsidR="00B247BB" w:rsidRPr="00DF4AE3">
              <w:rPr>
                <w:rFonts w:ascii="Book Antiqua" w:hAnsi="Book Antiqua" w:cs="Arial" w:hint="eastAsia"/>
                <w:lang w:eastAsia="zh-CN"/>
              </w:rPr>
              <w:t xml:space="preserve"> </w:t>
            </w:r>
            <w:r w:rsidRPr="00DF4AE3">
              <w:rPr>
                <w:rFonts w:ascii="Book Antiqua" w:hAnsi="Book Antiqua" w:cs="Arial"/>
              </w:rPr>
              <w:t>(-490–576)</w:t>
            </w:r>
          </w:p>
        </w:tc>
        <w:tc>
          <w:tcPr>
            <w:tcW w:w="923" w:type="dxa"/>
            <w:hideMark/>
          </w:tcPr>
          <w:p w14:paraId="0E2A56B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187.5</w:t>
            </w:r>
          </w:p>
        </w:tc>
        <w:tc>
          <w:tcPr>
            <w:tcW w:w="677" w:type="dxa"/>
            <w:hideMark/>
          </w:tcPr>
          <w:p w14:paraId="094C65C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0.61</w:t>
            </w:r>
          </w:p>
        </w:tc>
        <w:tc>
          <w:tcPr>
            <w:tcW w:w="896" w:type="dxa"/>
            <w:hideMark/>
          </w:tcPr>
          <w:p w14:paraId="52E9FE0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0.102</w:t>
            </w:r>
          </w:p>
        </w:tc>
      </w:tr>
      <w:tr w:rsidR="00105673" w:rsidRPr="00DF4AE3" w14:paraId="3F953BF8" w14:textId="77777777" w:rsidTr="00105673">
        <w:tc>
          <w:tcPr>
            <w:tcW w:w="2516" w:type="dxa"/>
            <w:hideMark/>
          </w:tcPr>
          <w:p w14:paraId="37B8D9D3" w14:textId="77777777" w:rsidR="00105673" w:rsidRPr="00DF4AE3" w:rsidRDefault="00105673" w:rsidP="007651D6">
            <w:pPr>
              <w:spacing w:line="360" w:lineRule="auto"/>
              <w:jc w:val="both"/>
              <w:rPr>
                <w:rFonts w:ascii="Book Antiqua" w:hAnsi="Book Antiqua" w:cs="Arial"/>
                <w:lang w:eastAsia="zh-CN"/>
              </w:rPr>
            </w:pPr>
            <w:proofErr w:type="spellStart"/>
            <w:r w:rsidRPr="00DF4AE3">
              <w:rPr>
                <w:rFonts w:ascii="Book Antiqua" w:hAnsi="Book Antiqua" w:cs="Arial"/>
              </w:rPr>
              <w:t>Choukèr</w:t>
            </w:r>
            <w:proofErr w:type="spellEnd"/>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NE.Ref.{676FC03C-EDD2-4645-ADD0-CE4C071D91CF}</w:instrText>
            </w:r>
            <w:r w:rsidRPr="00DF4AE3">
              <w:rPr>
                <w:rFonts w:ascii="Book Antiqua" w:hAnsi="Book Antiqua" w:cs="Arial"/>
              </w:rPr>
              <w:fldChar w:fldCharType="separate"/>
            </w:r>
            <w:r w:rsidRPr="00DF4AE3">
              <w:rPr>
                <w:rFonts w:ascii="Book Antiqua" w:hAnsi="Book Antiqua" w:cs="Book Antiqua"/>
                <w:vertAlign w:val="superscript"/>
              </w:rPr>
              <w:t>[30]</w:t>
            </w:r>
            <w:r w:rsidRPr="00DF4AE3">
              <w:rPr>
                <w:rFonts w:ascii="Book Antiqua" w:hAnsi="Book Antiqua" w:cs="Arial"/>
              </w:rPr>
              <w:fldChar w:fldCharType="end"/>
            </w:r>
          </w:p>
        </w:tc>
        <w:tc>
          <w:tcPr>
            <w:tcW w:w="1998" w:type="dxa"/>
            <w:hideMark/>
          </w:tcPr>
          <w:p w14:paraId="318042B1" w14:textId="346A0B83" w:rsidR="00105673" w:rsidRPr="00DF4AE3" w:rsidRDefault="00105673" w:rsidP="007651D6">
            <w:pPr>
              <w:spacing w:line="360" w:lineRule="auto"/>
              <w:jc w:val="both"/>
              <w:rPr>
                <w:rFonts w:ascii="Book Antiqua" w:hAnsi="Book Antiqua" w:cs="Arial"/>
              </w:rPr>
            </w:pPr>
            <w:r w:rsidRPr="00DF4AE3">
              <w:rPr>
                <w:rFonts w:ascii="Book Antiqua" w:hAnsi="Book Antiqua" w:cs="Arial"/>
              </w:rPr>
              <w:t xml:space="preserve">[16–50 </w:t>
            </w:r>
            <w:proofErr w:type="spellStart"/>
            <w:r w:rsidRPr="00DF4AE3">
              <w:rPr>
                <w:rFonts w:ascii="Book Antiqua" w:hAnsi="Book Antiqua" w:cs="Arial"/>
              </w:rPr>
              <w:t>yr</w:t>
            </w:r>
            <w:proofErr w:type="spellEnd"/>
            <w:r w:rsidRPr="00DF4AE3">
              <w:rPr>
                <w:rFonts w:ascii="Book Antiqua" w:hAnsi="Book Antiqua" w:cs="Arial"/>
              </w:rPr>
              <w:t>] 452 + 16.34 x BW + 11.85 × age - 166 × sex (1 = female, 0 = male)</w:t>
            </w:r>
            <w:r w:rsidR="0072793D" w:rsidRPr="00DF4AE3">
              <w:rPr>
                <w:rFonts w:ascii="Book Antiqua" w:hAnsi="Book Antiqua" w:cs="Arial" w:hint="eastAsia"/>
                <w:lang w:eastAsia="zh-CN"/>
              </w:rPr>
              <w:t xml:space="preserve"> </w:t>
            </w:r>
            <w:r w:rsidRPr="00DF4AE3">
              <w:rPr>
                <w:rFonts w:ascii="Book Antiqua" w:hAnsi="Book Antiqua" w:cs="Arial"/>
              </w:rPr>
              <w:t xml:space="preserve">51–70 </w:t>
            </w:r>
            <w:proofErr w:type="spellStart"/>
            <w:r w:rsidRPr="00DF4AE3">
              <w:rPr>
                <w:rFonts w:ascii="Book Antiqua" w:hAnsi="Book Antiqua" w:cs="Arial"/>
              </w:rPr>
              <w:t>yr</w:t>
            </w:r>
            <w:proofErr w:type="spellEnd"/>
            <w:r w:rsidRPr="00DF4AE3">
              <w:rPr>
                <w:rFonts w:ascii="Book Antiqua" w:hAnsi="Book Antiqua" w:cs="Arial"/>
              </w:rPr>
              <w:t>] 1390 + 15.94 × BW - 12.86 × age</w:t>
            </w:r>
          </w:p>
        </w:tc>
        <w:tc>
          <w:tcPr>
            <w:tcW w:w="1586" w:type="dxa"/>
            <w:hideMark/>
          </w:tcPr>
          <w:p w14:paraId="19FA4C30" w14:textId="0A22B3DE" w:rsidR="00105673" w:rsidRPr="00DF4AE3" w:rsidRDefault="00105673" w:rsidP="00B247BB">
            <w:pPr>
              <w:spacing w:line="360" w:lineRule="auto"/>
              <w:ind w:left="240" w:hangingChars="100" w:hanging="240"/>
              <w:jc w:val="both"/>
              <w:rPr>
                <w:rFonts w:ascii="Book Antiqua" w:hAnsi="Book Antiqua" w:cs="Arial"/>
              </w:rPr>
            </w:pPr>
            <w:r w:rsidRPr="00DF4AE3">
              <w:rPr>
                <w:rFonts w:ascii="Book Antiqua" w:hAnsi="Book Antiqua" w:cs="Arial"/>
              </w:rPr>
              <w:t>435</w:t>
            </w:r>
            <w:r w:rsidR="00B247BB" w:rsidRPr="00DF4AE3">
              <w:rPr>
                <w:rFonts w:ascii="Book Antiqua" w:hAnsi="Book Antiqua" w:cs="Arial" w:hint="eastAsia"/>
                <w:lang w:eastAsia="zh-CN"/>
              </w:rPr>
              <w:t xml:space="preserve"> </w:t>
            </w:r>
            <w:r w:rsidR="00B247BB" w:rsidRPr="00DF4AE3">
              <w:rPr>
                <w:rFonts w:ascii="Book Antiqua" w:hAnsi="Book Antiqua" w:cs="Arial"/>
              </w:rPr>
              <w:t>(</w:t>
            </w:r>
            <w:r w:rsidRPr="00DF4AE3">
              <w:rPr>
                <w:rFonts w:ascii="Book Antiqua" w:hAnsi="Book Antiqua" w:cs="Arial"/>
              </w:rPr>
              <w:t>-301–1000</w:t>
            </w:r>
            <w:r w:rsidRPr="00DF4AE3">
              <w:rPr>
                <w:rFonts w:ascii="Book Antiqua" w:hAnsi="Book Antiqua" w:cs="Arial"/>
              </w:rPr>
              <w:t>）</w:t>
            </w:r>
          </w:p>
        </w:tc>
        <w:tc>
          <w:tcPr>
            <w:tcW w:w="923" w:type="dxa"/>
            <w:hideMark/>
          </w:tcPr>
          <w:p w14:paraId="3249911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484.0</w:t>
            </w:r>
          </w:p>
        </w:tc>
        <w:tc>
          <w:tcPr>
            <w:tcW w:w="677" w:type="dxa"/>
            <w:hideMark/>
          </w:tcPr>
          <w:p w14:paraId="4B5046BF"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0.24</w:t>
            </w:r>
          </w:p>
        </w:tc>
        <w:tc>
          <w:tcPr>
            <w:tcW w:w="896" w:type="dxa"/>
            <w:hideMark/>
          </w:tcPr>
          <w:p w14:paraId="61B6DEFB"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0568996F" w14:textId="77777777" w:rsidTr="00105673">
        <w:tc>
          <w:tcPr>
            <w:tcW w:w="8596" w:type="dxa"/>
            <w:gridSpan w:val="6"/>
            <w:hideMark/>
          </w:tcPr>
          <w:p w14:paraId="5B2A6B7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General population/living donor</w:t>
            </w:r>
          </w:p>
        </w:tc>
      </w:tr>
      <w:tr w:rsidR="00105673" w:rsidRPr="00DF4AE3" w14:paraId="21ED26FD" w14:textId="77777777" w:rsidTr="00105673">
        <w:tc>
          <w:tcPr>
            <w:tcW w:w="2516" w:type="dxa"/>
            <w:hideMark/>
          </w:tcPr>
          <w:p w14:paraId="18D2E076"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Urata</w:t>
            </w:r>
            <w:r w:rsidRPr="00DF4AE3">
              <w:rPr>
                <w:rFonts w:ascii="Book Antiqua" w:hAnsi="Book Antiqua" w:cs="Arial"/>
              </w:rPr>
              <w:fldChar w:fldCharType="begin"/>
            </w:r>
            <w:r w:rsidRPr="00DF4AE3">
              <w:rPr>
                <w:rFonts w:ascii="Book Antiqua" w:hAnsi="Book Antiqua" w:cs="Arial"/>
              </w:rPr>
              <w:instrText xml:space="preserve"> ADDIN NE.Ref.{26B8ABB8-DF42-45B0-8752-A15D377122DD}</w:instrText>
            </w:r>
            <w:r w:rsidRPr="00DF4AE3">
              <w:rPr>
                <w:rFonts w:ascii="Book Antiqua" w:hAnsi="Book Antiqua" w:cs="Arial"/>
              </w:rPr>
              <w:fldChar w:fldCharType="separate"/>
            </w:r>
            <w:r w:rsidRPr="00DF4AE3">
              <w:rPr>
                <w:rFonts w:ascii="Book Antiqua" w:hAnsi="Book Antiqua" w:cs="Book Antiqua"/>
                <w:vertAlign w:val="superscript"/>
              </w:rPr>
              <w:t>[6]</w:t>
            </w:r>
            <w:r w:rsidRPr="00DF4AE3">
              <w:rPr>
                <w:rFonts w:ascii="Book Antiqua" w:hAnsi="Book Antiqua" w:cs="Arial"/>
              </w:rPr>
              <w:fldChar w:fldCharType="end"/>
            </w:r>
          </w:p>
        </w:tc>
        <w:tc>
          <w:tcPr>
            <w:tcW w:w="1998" w:type="dxa"/>
            <w:hideMark/>
          </w:tcPr>
          <w:p w14:paraId="6CF9DDF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706.2 × BSA + 2.4</w:t>
            </w:r>
          </w:p>
        </w:tc>
        <w:tc>
          <w:tcPr>
            <w:tcW w:w="1586" w:type="dxa"/>
            <w:hideMark/>
          </w:tcPr>
          <w:p w14:paraId="758FBDB2" w14:textId="61259093" w:rsidR="00105673" w:rsidRPr="00DF4AE3" w:rsidRDefault="00105673" w:rsidP="004D5A5F">
            <w:pPr>
              <w:spacing w:line="360" w:lineRule="auto"/>
              <w:ind w:left="240" w:hangingChars="100" w:hanging="240"/>
              <w:jc w:val="both"/>
              <w:rPr>
                <w:rFonts w:ascii="Book Antiqua" w:hAnsi="Book Antiqua" w:cs="Arial"/>
              </w:rPr>
            </w:pPr>
            <w:r w:rsidRPr="00DF4AE3">
              <w:rPr>
                <w:rFonts w:ascii="Book Antiqua" w:hAnsi="Book Antiqua" w:cs="Arial"/>
              </w:rPr>
              <w:t>-185</w:t>
            </w:r>
            <w:r w:rsidR="004D5A5F" w:rsidRPr="00DF4AE3">
              <w:rPr>
                <w:rFonts w:ascii="Book Antiqua" w:hAnsi="Book Antiqua" w:cs="Arial" w:hint="eastAsia"/>
                <w:lang w:eastAsia="zh-CN"/>
              </w:rPr>
              <w:t xml:space="preserve"> </w:t>
            </w:r>
            <w:r w:rsidRPr="00DF4AE3">
              <w:rPr>
                <w:rFonts w:ascii="Book Antiqua" w:hAnsi="Book Antiqua" w:cs="Arial"/>
              </w:rPr>
              <w:t>(-713–337)</w:t>
            </w:r>
          </w:p>
        </w:tc>
        <w:tc>
          <w:tcPr>
            <w:tcW w:w="923" w:type="dxa"/>
            <w:hideMark/>
          </w:tcPr>
          <w:p w14:paraId="266D4203"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278.1</w:t>
            </w:r>
          </w:p>
        </w:tc>
        <w:tc>
          <w:tcPr>
            <w:tcW w:w="677" w:type="dxa"/>
            <w:hideMark/>
          </w:tcPr>
          <w:p w14:paraId="488A39BE"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0.32</w:t>
            </w:r>
          </w:p>
        </w:tc>
        <w:tc>
          <w:tcPr>
            <w:tcW w:w="896" w:type="dxa"/>
            <w:hideMark/>
          </w:tcPr>
          <w:p w14:paraId="79D600E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562C8EDE" w14:textId="77777777" w:rsidTr="00105673">
        <w:tc>
          <w:tcPr>
            <w:tcW w:w="2516" w:type="dxa"/>
          </w:tcPr>
          <w:p w14:paraId="11F0C7EF" w14:textId="15BB2AD3" w:rsidR="00105673" w:rsidRPr="00DF4AE3" w:rsidRDefault="00105673" w:rsidP="007651D6">
            <w:pPr>
              <w:spacing w:line="360" w:lineRule="auto"/>
              <w:jc w:val="both"/>
              <w:rPr>
                <w:rFonts w:ascii="Book Antiqua" w:hAnsi="Book Antiqua" w:cs="Arial"/>
                <w:lang w:eastAsia="zh-CN"/>
              </w:rPr>
            </w:pPr>
            <w:r w:rsidRPr="00DF4AE3">
              <w:rPr>
                <w:rFonts w:ascii="Book Antiqua" w:hAnsi="Book Antiqua" w:cs="Arial"/>
              </w:rPr>
              <w:t>Lin</w:t>
            </w:r>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NE.Ref.{089C2535-9C08-420E-99B8-F3A1E16CEB42}</w:instrText>
            </w:r>
            <w:r w:rsidRPr="00DF4AE3">
              <w:rPr>
                <w:rFonts w:ascii="Book Antiqua" w:hAnsi="Book Antiqua" w:cs="Arial"/>
              </w:rPr>
              <w:fldChar w:fldCharType="separate"/>
            </w:r>
            <w:r w:rsidRPr="00DF4AE3">
              <w:rPr>
                <w:rFonts w:ascii="Book Antiqua" w:hAnsi="Book Antiqua" w:cs="Book Antiqua"/>
                <w:vertAlign w:val="superscript"/>
              </w:rPr>
              <w:t>[28]</w:t>
            </w:r>
            <w:r w:rsidRPr="00DF4AE3">
              <w:rPr>
                <w:rFonts w:ascii="Book Antiqua" w:hAnsi="Book Antiqua" w:cs="Arial"/>
              </w:rPr>
              <w:fldChar w:fldCharType="end"/>
            </w:r>
          </w:p>
        </w:tc>
        <w:tc>
          <w:tcPr>
            <w:tcW w:w="1998" w:type="dxa"/>
            <w:hideMark/>
          </w:tcPr>
          <w:p w14:paraId="5D32D1B2"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13 × BH + 12 × BW - 1530</w:t>
            </w:r>
          </w:p>
        </w:tc>
        <w:tc>
          <w:tcPr>
            <w:tcW w:w="1586" w:type="dxa"/>
            <w:hideMark/>
          </w:tcPr>
          <w:p w14:paraId="7A0565D4" w14:textId="18F8468A" w:rsidR="00105673" w:rsidRPr="00DF4AE3" w:rsidRDefault="00105673" w:rsidP="004D5A5F">
            <w:pPr>
              <w:spacing w:line="360" w:lineRule="auto"/>
              <w:ind w:left="240" w:hangingChars="100" w:hanging="240"/>
              <w:jc w:val="both"/>
              <w:rPr>
                <w:rFonts w:ascii="Book Antiqua" w:hAnsi="Book Antiqua" w:cs="Arial"/>
              </w:rPr>
            </w:pPr>
            <w:r w:rsidRPr="00DF4AE3">
              <w:rPr>
                <w:rFonts w:ascii="Book Antiqua" w:hAnsi="Book Antiqua" w:cs="Arial"/>
              </w:rPr>
              <w:t>11.5</w:t>
            </w:r>
            <w:r w:rsidR="004D5A5F" w:rsidRPr="00DF4AE3">
              <w:rPr>
                <w:rFonts w:ascii="Book Antiqua" w:hAnsi="Book Antiqua" w:cs="Arial" w:hint="eastAsia"/>
                <w:lang w:eastAsia="zh-CN"/>
              </w:rPr>
              <w:t xml:space="preserve"> </w:t>
            </w:r>
            <w:r w:rsidRPr="00DF4AE3">
              <w:rPr>
                <w:rFonts w:ascii="Book Antiqua" w:hAnsi="Book Antiqua" w:cs="Arial"/>
              </w:rPr>
              <w:t>(-546–445)</w:t>
            </w:r>
          </w:p>
        </w:tc>
        <w:tc>
          <w:tcPr>
            <w:tcW w:w="923" w:type="dxa"/>
            <w:hideMark/>
          </w:tcPr>
          <w:p w14:paraId="3C20769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188.0</w:t>
            </w:r>
          </w:p>
        </w:tc>
        <w:tc>
          <w:tcPr>
            <w:tcW w:w="677" w:type="dxa"/>
            <w:hideMark/>
          </w:tcPr>
          <w:p w14:paraId="44727EE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0.63</w:t>
            </w:r>
          </w:p>
        </w:tc>
        <w:tc>
          <w:tcPr>
            <w:tcW w:w="896" w:type="dxa"/>
            <w:hideMark/>
          </w:tcPr>
          <w:p w14:paraId="777B7460"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0.472</w:t>
            </w:r>
          </w:p>
        </w:tc>
      </w:tr>
      <w:tr w:rsidR="00105673" w:rsidRPr="00DF4AE3" w14:paraId="44C59FE6" w14:textId="77777777" w:rsidTr="00105673">
        <w:tc>
          <w:tcPr>
            <w:tcW w:w="2516" w:type="dxa"/>
            <w:hideMark/>
          </w:tcPr>
          <w:p w14:paraId="0671CE91" w14:textId="77777777" w:rsidR="00105673" w:rsidRPr="00DF4AE3" w:rsidRDefault="00105673" w:rsidP="007651D6">
            <w:pPr>
              <w:spacing w:line="360" w:lineRule="auto"/>
              <w:jc w:val="both"/>
              <w:rPr>
                <w:rFonts w:ascii="Book Antiqua" w:hAnsi="Book Antiqua" w:cs="Arial"/>
              </w:rPr>
            </w:pPr>
            <w:proofErr w:type="spellStart"/>
            <w:r w:rsidRPr="00DF4AE3">
              <w:rPr>
                <w:rFonts w:ascii="Book Antiqua" w:hAnsi="Book Antiqua" w:cs="Arial"/>
              </w:rPr>
              <w:t>Vauthey</w:t>
            </w:r>
            <w:proofErr w:type="spellEnd"/>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NE.Ref.{6F3BB6AC-9173-4102-8EA8-64DEFB0D6FDD}</w:instrText>
            </w:r>
            <w:r w:rsidRPr="00DF4AE3">
              <w:rPr>
                <w:rFonts w:ascii="Book Antiqua" w:hAnsi="Book Antiqua" w:cs="Arial"/>
              </w:rPr>
              <w:fldChar w:fldCharType="separate"/>
            </w:r>
            <w:r w:rsidRPr="00DF4AE3">
              <w:rPr>
                <w:rFonts w:ascii="Book Antiqua" w:hAnsi="Book Antiqua" w:cs="Book Antiqua"/>
                <w:vertAlign w:val="superscript"/>
              </w:rPr>
              <w:t>[31]</w:t>
            </w:r>
            <w:r w:rsidRPr="00DF4AE3">
              <w:rPr>
                <w:rFonts w:ascii="Book Antiqua" w:hAnsi="Book Antiqua" w:cs="Arial"/>
              </w:rPr>
              <w:fldChar w:fldCharType="end"/>
            </w:r>
            <w:r w:rsidRPr="00DF4AE3">
              <w:rPr>
                <w:rFonts w:ascii="Book Antiqua" w:hAnsi="Book Antiqua" w:cs="Arial"/>
                <w:vertAlign w:val="superscript"/>
              </w:rPr>
              <w:t>3</w:t>
            </w:r>
            <w:r w:rsidRPr="00DF4AE3">
              <w:rPr>
                <w:rFonts w:ascii="Book Antiqua" w:hAnsi="Book Antiqua" w:cs="Arial"/>
              </w:rPr>
              <w:t xml:space="preserve"> </w:t>
            </w:r>
          </w:p>
        </w:tc>
        <w:tc>
          <w:tcPr>
            <w:tcW w:w="1998" w:type="dxa"/>
            <w:hideMark/>
          </w:tcPr>
          <w:p w14:paraId="570E4413"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1267.28 × BSA - 794.41</w:t>
            </w:r>
          </w:p>
        </w:tc>
        <w:tc>
          <w:tcPr>
            <w:tcW w:w="1586" w:type="dxa"/>
            <w:hideMark/>
          </w:tcPr>
          <w:p w14:paraId="662B709A" w14:textId="4D6E84E9" w:rsidR="00105673" w:rsidRPr="00DF4AE3" w:rsidRDefault="00105673" w:rsidP="007651D6">
            <w:pPr>
              <w:spacing w:line="360" w:lineRule="auto"/>
              <w:jc w:val="both"/>
              <w:rPr>
                <w:rFonts w:ascii="Book Antiqua" w:hAnsi="Book Antiqua" w:cs="Arial"/>
              </w:rPr>
            </w:pPr>
            <w:r w:rsidRPr="00DF4AE3">
              <w:rPr>
                <w:rFonts w:ascii="Book Antiqua" w:hAnsi="Book Antiqua" w:cs="Arial"/>
              </w:rPr>
              <w:t>-15</w:t>
            </w:r>
            <w:r w:rsidR="004D5A5F" w:rsidRPr="00DF4AE3">
              <w:rPr>
                <w:rFonts w:ascii="Book Antiqua" w:hAnsi="Book Antiqua" w:cs="Arial" w:hint="eastAsia"/>
                <w:lang w:eastAsia="zh-CN"/>
              </w:rPr>
              <w:t xml:space="preserve"> </w:t>
            </w:r>
            <w:r w:rsidRPr="00DF4AE3">
              <w:rPr>
                <w:rFonts w:ascii="Book Antiqua" w:hAnsi="Book Antiqua" w:cs="Arial"/>
              </w:rPr>
              <w:t>(-544–421)</w:t>
            </w:r>
          </w:p>
        </w:tc>
        <w:tc>
          <w:tcPr>
            <w:tcW w:w="923" w:type="dxa"/>
            <w:hideMark/>
          </w:tcPr>
          <w:p w14:paraId="2B8BB82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188.1</w:t>
            </w:r>
          </w:p>
        </w:tc>
        <w:tc>
          <w:tcPr>
            <w:tcW w:w="677" w:type="dxa"/>
            <w:hideMark/>
          </w:tcPr>
          <w:p w14:paraId="2A24CC2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0.64</w:t>
            </w:r>
          </w:p>
        </w:tc>
        <w:tc>
          <w:tcPr>
            <w:tcW w:w="896" w:type="dxa"/>
            <w:hideMark/>
          </w:tcPr>
          <w:p w14:paraId="60B96E3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7AB851E4" w14:textId="77777777" w:rsidTr="00105673">
        <w:tc>
          <w:tcPr>
            <w:tcW w:w="2516" w:type="dxa"/>
            <w:hideMark/>
          </w:tcPr>
          <w:p w14:paraId="6C9420AE" w14:textId="77777777" w:rsidR="00105673" w:rsidRPr="00DF4AE3" w:rsidRDefault="00105673" w:rsidP="007651D6">
            <w:pPr>
              <w:spacing w:line="360" w:lineRule="auto"/>
              <w:jc w:val="both"/>
              <w:rPr>
                <w:rFonts w:ascii="Book Antiqua" w:hAnsi="Book Antiqua" w:cs="Arial"/>
                <w:lang w:eastAsia="zh-CN"/>
              </w:rPr>
            </w:pPr>
            <w:r w:rsidRPr="00DF4AE3">
              <w:rPr>
                <w:rFonts w:ascii="Book Antiqua" w:hAnsi="Book Antiqua" w:cs="Arial"/>
              </w:rPr>
              <w:t>Hashimoto</w:t>
            </w:r>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NE.Ref.{D601DC5A-F438-408B-8D70-BF51FDD469A9}</w:instrText>
            </w:r>
            <w:r w:rsidRPr="00DF4AE3">
              <w:rPr>
                <w:rFonts w:ascii="Book Antiqua" w:hAnsi="Book Antiqua" w:cs="Arial"/>
              </w:rPr>
              <w:fldChar w:fldCharType="separate"/>
            </w:r>
            <w:r w:rsidRPr="00DF4AE3">
              <w:rPr>
                <w:rFonts w:ascii="Book Antiqua" w:hAnsi="Book Antiqua" w:cs="Book Antiqua"/>
                <w:vertAlign w:val="superscript"/>
              </w:rPr>
              <w:t>[32]</w:t>
            </w:r>
            <w:r w:rsidRPr="00DF4AE3">
              <w:rPr>
                <w:rFonts w:ascii="Book Antiqua" w:hAnsi="Book Antiqua" w:cs="Arial"/>
              </w:rPr>
              <w:fldChar w:fldCharType="end"/>
            </w:r>
          </w:p>
        </w:tc>
        <w:tc>
          <w:tcPr>
            <w:tcW w:w="1998" w:type="dxa"/>
            <w:hideMark/>
          </w:tcPr>
          <w:p w14:paraId="09B6A32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961.3 × BSA - 404.8</w:t>
            </w:r>
          </w:p>
        </w:tc>
        <w:tc>
          <w:tcPr>
            <w:tcW w:w="1586" w:type="dxa"/>
            <w:hideMark/>
          </w:tcPr>
          <w:p w14:paraId="4D28AA91" w14:textId="74C4FC72" w:rsidR="00105673" w:rsidRPr="00DF4AE3" w:rsidRDefault="00105673" w:rsidP="007651D6">
            <w:pPr>
              <w:spacing w:line="360" w:lineRule="auto"/>
              <w:jc w:val="both"/>
              <w:rPr>
                <w:rFonts w:ascii="Book Antiqua" w:hAnsi="Book Antiqua" w:cs="Arial"/>
              </w:rPr>
            </w:pPr>
            <w:r w:rsidRPr="00DF4AE3">
              <w:rPr>
                <w:rFonts w:ascii="Book Antiqua" w:hAnsi="Book Antiqua" w:cs="Arial"/>
              </w:rPr>
              <w:t>-161</w:t>
            </w:r>
            <w:r w:rsidR="004D5A5F" w:rsidRPr="00DF4AE3">
              <w:rPr>
                <w:rFonts w:ascii="Book Antiqua" w:hAnsi="Book Antiqua" w:cs="Arial" w:hint="eastAsia"/>
                <w:lang w:eastAsia="zh-CN"/>
              </w:rPr>
              <w:t xml:space="preserve"> </w:t>
            </w:r>
            <w:r w:rsidRPr="00DF4AE3">
              <w:rPr>
                <w:rFonts w:ascii="Book Antiqua" w:hAnsi="Book Antiqua" w:cs="Arial"/>
              </w:rPr>
              <w:t>(-668–317)</w:t>
            </w:r>
          </w:p>
        </w:tc>
        <w:tc>
          <w:tcPr>
            <w:tcW w:w="923" w:type="dxa"/>
            <w:hideMark/>
          </w:tcPr>
          <w:p w14:paraId="2C24647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253.4</w:t>
            </w:r>
          </w:p>
        </w:tc>
        <w:tc>
          <w:tcPr>
            <w:tcW w:w="677" w:type="dxa"/>
            <w:hideMark/>
          </w:tcPr>
          <w:p w14:paraId="0B2E7F93"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0.42</w:t>
            </w:r>
          </w:p>
        </w:tc>
        <w:tc>
          <w:tcPr>
            <w:tcW w:w="896" w:type="dxa"/>
            <w:hideMark/>
          </w:tcPr>
          <w:p w14:paraId="11E0DE2E"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20EFF026" w14:textId="77777777" w:rsidTr="00105673">
        <w:tc>
          <w:tcPr>
            <w:tcW w:w="2516" w:type="dxa"/>
          </w:tcPr>
          <w:p w14:paraId="568D99E1" w14:textId="6991B434" w:rsidR="00105673" w:rsidRPr="00DF4AE3" w:rsidRDefault="00105673" w:rsidP="007651D6">
            <w:pPr>
              <w:spacing w:line="360" w:lineRule="auto"/>
              <w:jc w:val="both"/>
              <w:rPr>
                <w:rFonts w:ascii="Book Antiqua" w:hAnsi="Book Antiqua" w:cs="Arial"/>
                <w:lang w:eastAsia="zh-CN"/>
              </w:rPr>
            </w:pPr>
            <w:r w:rsidRPr="00DF4AE3">
              <w:rPr>
                <w:rFonts w:ascii="Book Antiqua" w:hAnsi="Book Antiqua" w:cs="Arial"/>
              </w:rPr>
              <w:t>Chan</w:t>
            </w:r>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NE.Ref.{94A2B487-5208-41A5-B0E0-6A7E477D961B}</w:instrText>
            </w:r>
            <w:r w:rsidRPr="00DF4AE3">
              <w:rPr>
                <w:rFonts w:ascii="Book Antiqua" w:hAnsi="Book Antiqua" w:cs="Arial"/>
              </w:rPr>
              <w:fldChar w:fldCharType="separate"/>
            </w:r>
            <w:r w:rsidRPr="00DF4AE3">
              <w:rPr>
                <w:rFonts w:ascii="Book Antiqua" w:hAnsi="Book Antiqua" w:cs="Book Antiqua"/>
                <w:vertAlign w:val="superscript"/>
              </w:rPr>
              <w:t>[33]</w:t>
            </w:r>
            <w:r w:rsidRPr="00DF4AE3">
              <w:rPr>
                <w:rFonts w:ascii="Book Antiqua" w:hAnsi="Book Antiqua" w:cs="Arial"/>
              </w:rPr>
              <w:fldChar w:fldCharType="end"/>
            </w:r>
          </w:p>
        </w:tc>
        <w:tc>
          <w:tcPr>
            <w:tcW w:w="1998" w:type="dxa"/>
            <w:hideMark/>
          </w:tcPr>
          <w:p w14:paraId="115537B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 xml:space="preserve">218 + BW × 12.3 </w:t>
            </w:r>
            <w:r w:rsidRPr="00DF4AE3">
              <w:rPr>
                <w:rFonts w:ascii="Book Antiqua" w:hAnsi="Book Antiqua" w:cs="Arial"/>
              </w:rPr>
              <w:lastRenderedPageBreak/>
              <w:t>+ sex × 51 (0 = female, 1 = male)</w:t>
            </w:r>
          </w:p>
        </w:tc>
        <w:tc>
          <w:tcPr>
            <w:tcW w:w="1586" w:type="dxa"/>
            <w:hideMark/>
          </w:tcPr>
          <w:p w14:paraId="2093D40B" w14:textId="480E2B73" w:rsidR="00105673" w:rsidRPr="00DF4AE3" w:rsidRDefault="00105673" w:rsidP="007651D6">
            <w:pPr>
              <w:spacing w:line="360" w:lineRule="auto"/>
              <w:jc w:val="both"/>
              <w:rPr>
                <w:rFonts w:ascii="Book Antiqua" w:hAnsi="Book Antiqua" w:cs="Arial"/>
              </w:rPr>
            </w:pPr>
            <w:r w:rsidRPr="00DF4AE3">
              <w:rPr>
                <w:rFonts w:ascii="Book Antiqua" w:hAnsi="Book Antiqua" w:cs="Arial"/>
              </w:rPr>
              <w:lastRenderedPageBreak/>
              <w:t>-356.5</w:t>
            </w:r>
            <w:r w:rsidR="00D9254D" w:rsidRPr="00DF4AE3">
              <w:rPr>
                <w:rFonts w:ascii="Book Antiqua" w:hAnsi="Book Antiqua" w:cs="Arial" w:hint="eastAsia"/>
                <w:lang w:eastAsia="zh-CN"/>
              </w:rPr>
              <w:t xml:space="preserve"> </w:t>
            </w:r>
            <w:r w:rsidRPr="00DF4AE3">
              <w:rPr>
                <w:rFonts w:ascii="Book Antiqua" w:hAnsi="Book Antiqua" w:cs="Arial"/>
              </w:rPr>
              <w:t>(-859–</w:t>
            </w:r>
            <w:r w:rsidRPr="00DF4AE3">
              <w:rPr>
                <w:rFonts w:ascii="Book Antiqua" w:hAnsi="Book Antiqua" w:cs="Arial"/>
              </w:rPr>
              <w:lastRenderedPageBreak/>
              <w:t>175)</w:t>
            </w:r>
          </w:p>
        </w:tc>
        <w:tc>
          <w:tcPr>
            <w:tcW w:w="923" w:type="dxa"/>
            <w:hideMark/>
          </w:tcPr>
          <w:p w14:paraId="623A5AE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lastRenderedPageBreak/>
              <w:t>411.1</w:t>
            </w:r>
          </w:p>
        </w:tc>
        <w:tc>
          <w:tcPr>
            <w:tcW w:w="677" w:type="dxa"/>
            <w:hideMark/>
          </w:tcPr>
          <w:p w14:paraId="73BF0106"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0.21</w:t>
            </w:r>
          </w:p>
        </w:tc>
        <w:tc>
          <w:tcPr>
            <w:tcW w:w="896" w:type="dxa"/>
            <w:hideMark/>
          </w:tcPr>
          <w:p w14:paraId="0197359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21B525E0" w14:textId="77777777" w:rsidTr="00105673">
        <w:tc>
          <w:tcPr>
            <w:tcW w:w="2516" w:type="dxa"/>
            <w:hideMark/>
          </w:tcPr>
          <w:p w14:paraId="2FDC92CF"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lastRenderedPageBreak/>
              <w:t>Yuan</w:t>
            </w:r>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NE.Ref.{D212613E-0266-44CA-8849-7BAFF03164B8}</w:instrText>
            </w:r>
            <w:r w:rsidRPr="00DF4AE3">
              <w:rPr>
                <w:rFonts w:ascii="Book Antiqua" w:hAnsi="Book Antiqua" w:cs="Arial"/>
              </w:rPr>
              <w:fldChar w:fldCharType="separate"/>
            </w:r>
            <w:r w:rsidRPr="00DF4AE3">
              <w:rPr>
                <w:rFonts w:ascii="Book Antiqua" w:hAnsi="Book Antiqua" w:cs="Book Antiqua"/>
                <w:vertAlign w:val="superscript"/>
              </w:rPr>
              <w:t>[34]</w:t>
            </w:r>
            <w:r w:rsidRPr="00DF4AE3">
              <w:rPr>
                <w:rFonts w:ascii="Book Antiqua" w:hAnsi="Book Antiqua" w:cs="Arial"/>
              </w:rPr>
              <w:fldChar w:fldCharType="end"/>
            </w:r>
          </w:p>
        </w:tc>
        <w:tc>
          <w:tcPr>
            <w:tcW w:w="1998" w:type="dxa"/>
            <w:hideMark/>
          </w:tcPr>
          <w:p w14:paraId="3BF8EC9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949.7 × BSA - 247.4–48.3 x age factor (1, &lt;</w:t>
            </w:r>
            <w:r w:rsidR="00CC10F6" w:rsidRPr="00DF4AE3">
              <w:rPr>
                <w:rFonts w:ascii="Book Antiqua" w:hAnsi="Book Antiqua" w:cs="Arial"/>
                <w:lang w:eastAsia="zh-CN"/>
              </w:rPr>
              <w:t xml:space="preserve"> </w:t>
            </w:r>
            <w:r w:rsidRPr="00DF4AE3">
              <w:rPr>
                <w:rFonts w:ascii="Book Antiqua" w:hAnsi="Book Antiqua" w:cs="Arial"/>
              </w:rPr>
              <w:t>40; 2, 41–60; 3, &gt;</w:t>
            </w:r>
            <w:r w:rsidR="00CC10F6" w:rsidRPr="00DF4AE3">
              <w:rPr>
                <w:rFonts w:ascii="Book Antiqua" w:hAnsi="Book Antiqua" w:cs="Arial"/>
                <w:lang w:eastAsia="zh-CN"/>
              </w:rPr>
              <w:t xml:space="preserve"> </w:t>
            </w:r>
            <w:r w:rsidRPr="00DF4AE3">
              <w:rPr>
                <w:rFonts w:ascii="Book Antiqua" w:hAnsi="Book Antiqua" w:cs="Arial"/>
              </w:rPr>
              <w:t>60)</w:t>
            </w:r>
          </w:p>
        </w:tc>
        <w:tc>
          <w:tcPr>
            <w:tcW w:w="1586" w:type="dxa"/>
            <w:hideMark/>
          </w:tcPr>
          <w:p w14:paraId="36D68D7F" w14:textId="6E166902" w:rsidR="00105673" w:rsidRPr="00DF4AE3" w:rsidRDefault="00105673" w:rsidP="007651D6">
            <w:pPr>
              <w:spacing w:line="360" w:lineRule="auto"/>
              <w:jc w:val="both"/>
              <w:rPr>
                <w:rFonts w:ascii="Book Antiqua" w:hAnsi="Book Antiqua" w:cs="Arial"/>
              </w:rPr>
            </w:pPr>
            <w:r w:rsidRPr="00DF4AE3">
              <w:rPr>
                <w:rFonts w:ascii="Book Antiqua" w:hAnsi="Book Antiqua" w:cs="Arial"/>
              </w:rPr>
              <w:t>-106</w:t>
            </w:r>
            <w:r w:rsidR="00D9254D" w:rsidRPr="00DF4AE3">
              <w:rPr>
                <w:rFonts w:ascii="Book Antiqua" w:hAnsi="Book Antiqua" w:cs="Arial" w:hint="eastAsia"/>
                <w:lang w:eastAsia="zh-CN"/>
              </w:rPr>
              <w:t xml:space="preserve"> (</w:t>
            </w:r>
            <w:r w:rsidRPr="00DF4AE3">
              <w:rPr>
                <w:rFonts w:ascii="Book Antiqua" w:hAnsi="Book Antiqua" w:cs="Arial"/>
              </w:rPr>
              <w:t>-646–359</w:t>
            </w:r>
            <w:r w:rsidRPr="00DF4AE3">
              <w:rPr>
                <w:rFonts w:ascii="Book Antiqua" w:hAnsi="Book Antiqua" w:cs="Arial"/>
              </w:rPr>
              <w:t>）</w:t>
            </w:r>
          </w:p>
        </w:tc>
        <w:tc>
          <w:tcPr>
            <w:tcW w:w="923" w:type="dxa"/>
            <w:hideMark/>
          </w:tcPr>
          <w:p w14:paraId="5FFF0A7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228.0</w:t>
            </w:r>
          </w:p>
        </w:tc>
        <w:tc>
          <w:tcPr>
            <w:tcW w:w="677" w:type="dxa"/>
            <w:hideMark/>
          </w:tcPr>
          <w:p w14:paraId="564256F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0.48</w:t>
            </w:r>
          </w:p>
        </w:tc>
        <w:tc>
          <w:tcPr>
            <w:tcW w:w="896" w:type="dxa"/>
            <w:hideMark/>
          </w:tcPr>
          <w:p w14:paraId="4A0E4D37"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1D99FD16" w14:textId="77777777" w:rsidTr="00105673">
        <w:tc>
          <w:tcPr>
            <w:tcW w:w="2516" w:type="dxa"/>
          </w:tcPr>
          <w:p w14:paraId="2C620709" w14:textId="60CB1280" w:rsidR="00105673" w:rsidRPr="00DF4AE3" w:rsidRDefault="00105673" w:rsidP="007651D6">
            <w:pPr>
              <w:spacing w:line="360" w:lineRule="auto"/>
              <w:jc w:val="both"/>
              <w:rPr>
                <w:rFonts w:ascii="Book Antiqua" w:hAnsi="Book Antiqua" w:cs="Arial"/>
                <w:lang w:eastAsia="zh-CN"/>
              </w:rPr>
            </w:pPr>
            <w:r w:rsidRPr="00DF4AE3">
              <w:rPr>
                <w:rFonts w:ascii="Book Antiqua" w:hAnsi="Book Antiqua" w:cs="Arial"/>
              </w:rPr>
              <w:t>Fu-</w:t>
            </w:r>
            <w:proofErr w:type="spellStart"/>
            <w:r w:rsidRPr="00DF4AE3">
              <w:rPr>
                <w:rFonts w:ascii="Book Antiqua" w:hAnsi="Book Antiqua" w:cs="Arial"/>
              </w:rPr>
              <w:t>Gui</w:t>
            </w:r>
            <w:proofErr w:type="spellEnd"/>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NE.Ref.{97428A31-E1AC-4055-870E-A3A867BBF779}</w:instrText>
            </w:r>
            <w:r w:rsidRPr="00DF4AE3">
              <w:rPr>
                <w:rFonts w:ascii="Book Antiqua" w:hAnsi="Book Antiqua" w:cs="Arial"/>
              </w:rPr>
              <w:fldChar w:fldCharType="separate"/>
            </w:r>
            <w:r w:rsidRPr="00DF4AE3">
              <w:rPr>
                <w:rFonts w:ascii="Book Antiqua" w:hAnsi="Book Antiqua" w:cs="Book Antiqua"/>
                <w:vertAlign w:val="superscript"/>
              </w:rPr>
              <w:t>[23]</w:t>
            </w:r>
            <w:r w:rsidRPr="00DF4AE3">
              <w:rPr>
                <w:rFonts w:ascii="Book Antiqua" w:hAnsi="Book Antiqua" w:cs="Arial"/>
              </w:rPr>
              <w:fldChar w:fldCharType="end"/>
            </w:r>
          </w:p>
        </w:tc>
        <w:tc>
          <w:tcPr>
            <w:tcW w:w="1998" w:type="dxa"/>
            <w:hideMark/>
          </w:tcPr>
          <w:p w14:paraId="47B4A8AE"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11.508 × BW + 334.024</w:t>
            </w:r>
          </w:p>
        </w:tc>
        <w:tc>
          <w:tcPr>
            <w:tcW w:w="1586" w:type="dxa"/>
            <w:hideMark/>
          </w:tcPr>
          <w:p w14:paraId="43523021" w14:textId="1BDA4AB5" w:rsidR="00105673" w:rsidRPr="00DF4AE3" w:rsidRDefault="00105673" w:rsidP="007651D6">
            <w:pPr>
              <w:spacing w:line="360" w:lineRule="auto"/>
              <w:jc w:val="both"/>
              <w:rPr>
                <w:rFonts w:ascii="Book Antiqua" w:hAnsi="Book Antiqua" w:cs="Arial"/>
              </w:rPr>
            </w:pPr>
            <w:r w:rsidRPr="00DF4AE3">
              <w:rPr>
                <w:rFonts w:ascii="Book Antiqua" w:hAnsi="Book Antiqua" w:cs="Arial"/>
              </w:rPr>
              <w:t>-319</w:t>
            </w:r>
            <w:r w:rsidR="00D9254D" w:rsidRPr="00DF4AE3">
              <w:rPr>
                <w:rFonts w:ascii="Book Antiqua" w:hAnsi="Book Antiqua" w:cs="Arial" w:hint="eastAsia"/>
                <w:lang w:eastAsia="zh-CN"/>
              </w:rPr>
              <w:t xml:space="preserve"> (</w:t>
            </w:r>
            <w:r w:rsidRPr="00DF4AE3">
              <w:rPr>
                <w:rFonts w:ascii="Book Antiqua" w:hAnsi="Book Antiqua" w:cs="Arial"/>
              </w:rPr>
              <w:t>-845–241</w:t>
            </w:r>
            <w:r w:rsidRPr="00DF4AE3">
              <w:rPr>
                <w:rFonts w:ascii="Book Antiqua" w:hAnsi="Book Antiqua" w:cs="Arial"/>
              </w:rPr>
              <w:t>）</w:t>
            </w:r>
          </w:p>
        </w:tc>
        <w:tc>
          <w:tcPr>
            <w:tcW w:w="923" w:type="dxa"/>
            <w:hideMark/>
          </w:tcPr>
          <w:p w14:paraId="430D383B"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393.6</w:t>
            </w:r>
          </w:p>
        </w:tc>
        <w:tc>
          <w:tcPr>
            <w:tcW w:w="677" w:type="dxa"/>
            <w:hideMark/>
          </w:tcPr>
          <w:p w14:paraId="6D330BE5"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0.19</w:t>
            </w:r>
          </w:p>
        </w:tc>
        <w:tc>
          <w:tcPr>
            <w:tcW w:w="896" w:type="dxa"/>
            <w:hideMark/>
          </w:tcPr>
          <w:p w14:paraId="5A5C2F93"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0CDB898E" w14:textId="77777777" w:rsidTr="00105673">
        <w:tc>
          <w:tcPr>
            <w:tcW w:w="2516" w:type="dxa"/>
            <w:hideMark/>
          </w:tcPr>
          <w:p w14:paraId="378EF0F0" w14:textId="77777777" w:rsidR="00105673" w:rsidRPr="00DF4AE3" w:rsidRDefault="00105673" w:rsidP="007651D6">
            <w:pPr>
              <w:spacing w:line="360" w:lineRule="auto"/>
              <w:jc w:val="both"/>
              <w:rPr>
                <w:rFonts w:ascii="Book Antiqua" w:hAnsi="Book Antiqua" w:cs="Arial"/>
              </w:rPr>
            </w:pPr>
            <w:proofErr w:type="spellStart"/>
            <w:r w:rsidRPr="00DF4AE3">
              <w:rPr>
                <w:rFonts w:ascii="Book Antiqua" w:hAnsi="Book Antiqua" w:cs="Arial"/>
              </w:rPr>
              <w:t>Poovathumkadavil</w:t>
            </w:r>
            <w:proofErr w:type="spellEnd"/>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NE.Ref.{39B8611C-EDBB-47B6-B30C-4BA8924E1034}</w:instrText>
            </w:r>
            <w:r w:rsidRPr="00DF4AE3">
              <w:rPr>
                <w:rFonts w:ascii="Book Antiqua" w:hAnsi="Book Antiqua" w:cs="Arial"/>
              </w:rPr>
              <w:fldChar w:fldCharType="separate"/>
            </w:r>
            <w:r w:rsidRPr="00DF4AE3">
              <w:rPr>
                <w:rFonts w:ascii="Book Antiqua" w:hAnsi="Book Antiqua" w:cs="Book Antiqua"/>
                <w:vertAlign w:val="superscript"/>
              </w:rPr>
              <w:t>[35]</w:t>
            </w:r>
            <w:r w:rsidRPr="00DF4AE3">
              <w:rPr>
                <w:rFonts w:ascii="Book Antiqua" w:hAnsi="Book Antiqua" w:cs="Arial"/>
              </w:rPr>
              <w:fldChar w:fldCharType="end"/>
            </w:r>
          </w:p>
        </w:tc>
        <w:tc>
          <w:tcPr>
            <w:tcW w:w="1998" w:type="dxa"/>
            <w:hideMark/>
          </w:tcPr>
          <w:p w14:paraId="01BDE6A8"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12.26 × BW + 555.65</w:t>
            </w:r>
          </w:p>
        </w:tc>
        <w:tc>
          <w:tcPr>
            <w:tcW w:w="1586" w:type="dxa"/>
            <w:hideMark/>
          </w:tcPr>
          <w:p w14:paraId="412CECDC" w14:textId="20219BE2" w:rsidR="00105673" w:rsidRPr="00DF4AE3" w:rsidRDefault="00105673" w:rsidP="007651D6">
            <w:pPr>
              <w:spacing w:line="360" w:lineRule="auto"/>
              <w:jc w:val="both"/>
              <w:rPr>
                <w:rFonts w:ascii="Book Antiqua" w:hAnsi="Book Antiqua" w:cs="Arial"/>
              </w:rPr>
            </w:pPr>
            <w:r w:rsidRPr="00DF4AE3">
              <w:rPr>
                <w:rFonts w:ascii="Book Antiqua" w:hAnsi="Book Antiqua" w:cs="Arial"/>
              </w:rPr>
              <w:t>-57</w:t>
            </w:r>
            <w:r w:rsidR="00D9254D" w:rsidRPr="00DF4AE3">
              <w:rPr>
                <w:rFonts w:ascii="Book Antiqua" w:hAnsi="Book Antiqua" w:cs="Arial" w:hint="eastAsia"/>
                <w:lang w:eastAsia="zh-CN"/>
              </w:rPr>
              <w:t xml:space="preserve"> (</w:t>
            </w:r>
            <w:r w:rsidRPr="00DF4AE3">
              <w:rPr>
                <w:rFonts w:ascii="Book Antiqua" w:hAnsi="Book Antiqua" w:cs="Arial"/>
              </w:rPr>
              <w:t>-572–510</w:t>
            </w:r>
            <w:r w:rsidRPr="00DF4AE3">
              <w:rPr>
                <w:rFonts w:ascii="Book Antiqua" w:hAnsi="Book Antiqua" w:cs="Arial"/>
              </w:rPr>
              <w:t>）</w:t>
            </w:r>
          </w:p>
        </w:tc>
        <w:tc>
          <w:tcPr>
            <w:tcW w:w="923" w:type="dxa"/>
            <w:hideMark/>
          </w:tcPr>
          <w:p w14:paraId="7387885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207.5</w:t>
            </w:r>
          </w:p>
        </w:tc>
        <w:tc>
          <w:tcPr>
            <w:tcW w:w="677" w:type="dxa"/>
            <w:hideMark/>
          </w:tcPr>
          <w:p w14:paraId="31874CD3"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0.47</w:t>
            </w:r>
          </w:p>
        </w:tc>
        <w:tc>
          <w:tcPr>
            <w:tcW w:w="896" w:type="dxa"/>
            <w:hideMark/>
          </w:tcPr>
          <w:p w14:paraId="2E9B0A0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35B853A5" w14:textId="77777777" w:rsidTr="00105673">
        <w:tc>
          <w:tcPr>
            <w:tcW w:w="2516" w:type="dxa"/>
            <w:hideMark/>
          </w:tcPr>
          <w:p w14:paraId="5D38C11C" w14:textId="77777777" w:rsidR="00105673" w:rsidRPr="00DF4AE3" w:rsidRDefault="00105673" w:rsidP="007651D6">
            <w:pPr>
              <w:spacing w:line="360" w:lineRule="auto"/>
              <w:jc w:val="both"/>
              <w:rPr>
                <w:rFonts w:ascii="Book Antiqua" w:hAnsi="Book Antiqua" w:cs="Arial"/>
                <w:lang w:eastAsia="zh-CN"/>
              </w:rPr>
            </w:pPr>
            <w:r w:rsidRPr="00DF4AE3">
              <w:rPr>
                <w:rFonts w:ascii="Book Antiqua" w:hAnsi="Book Antiqua" w:cs="Arial"/>
              </w:rPr>
              <w:t>Um</w:t>
            </w:r>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NE.Ref.{53EA27DA-1B11-4483-BA8C-36193C27D045}</w:instrText>
            </w:r>
            <w:r w:rsidRPr="00DF4AE3">
              <w:rPr>
                <w:rFonts w:ascii="Book Antiqua" w:hAnsi="Book Antiqua" w:cs="Arial"/>
              </w:rPr>
              <w:fldChar w:fldCharType="separate"/>
            </w:r>
            <w:r w:rsidRPr="00DF4AE3">
              <w:rPr>
                <w:rFonts w:ascii="Book Antiqua" w:hAnsi="Book Antiqua" w:cs="Book Antiqua"/>
                <w:vertAlign w:val="superscript"/>
              </w:rPr>
              <w:t>[36]</w:t>
            </w:r>
            <w:r w:rsidRPr="00DF4AE3">
              <w:rPr>
                <w:rFonts w:ascii="Book Antiqua" w:hAnsi="Book Antiqua" w:cs="Arial"/>
              </w:rPr>
              <w:fldChar w:fldCharType="end"/>
            </w:r>
          </w:p>
        </w:tc>
        <w:tc>
          <w:tcPr>
            <w:tcW w:w="1998" w:type="dxa"/>
            <w:hideMark/>
          </w:tcPr>
          <w:p w14:paraId="655535A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 xml:space="preserve">893.485 x BSA </w:t>
            </w:r>
            <w:r w:rsidRPr="00DF4AE3">
              <w:rPr>
                <w:rFonts w:ascii="Book Antiqua" w:eastAsia="微软雅黑" w:hAnsi="Book Antiqua" w:cs="Arial"/>
              </w:rPr>
              <w:t>−</w:t>
            </w:r>
            <w:r w:rsidRPr="00DF4AE3">
              <w:rPr>
                <w:rFonts w:ascii="Book Antiqua" w:hAnsi="Book Antiqua" w:cs="Arial"/>
              </w:rPr>
              <w:t xml:space="preserve"> 439.169</w:t>
            </w:r>
          </w:p>
        </w:tc>
        <w:tc>
          <w:tcPr>
            <w:tcW w:w="1586" w:type="dxa"/>
            <w:hideMark/>
          </w:tcPr>
          <w:p w14:paraId="39B1DEC1" w14:textId="1462540F" w:rsidR="00105673" w:rsidRPr="00DF4AE3" w:rsidRDefault="00105673" w:rsidP="007651D6">
            <w:pPr>
              <w:spacing w:line="360" w:lineRule="auto"/>
              <w:jc w:val="both"/>
              <w:rPr>
                <w:rFonts w:ascii="Book Antiqua" w:hAnsi="Book Antiqua" w:cs="Arial"/>
              </w:rPr>
            </w:pPr>
            <w:r w:rsidRPr="00DF4AE3">
              <w:rPr>
                <w:rFonts w:ascii="Book Antiqua" w:hAnsi="Book Antiqua" w:cs="Arial"/>
              </w:rPr>
              <w:t>-312.5</w:t>
            </w:r>
            <w:r w:rsidR="00D9254D" w:rsidRPr="00DF4AE3">
              <w:rPr>
                <w:rFonts w:ascii="Book Antiqua" w:hAnsi="Book Antiqua" w:cs="Arial" w:hint="eastAsia"/>
                <w:lang w:eastAsia="zh-CN"/>
              </w:rPr>
              <w:t xml:space="preserve"> (</w:t>
            </w:r>
            <w:r w:rsidRPr="00DF4AE3">
              <w:rPr>
                <w:rFonts w:ascii="Book Antiqua" w:hAnsi="Book Antiqua" w:cs="Arial"/>
              </w:rPr>
              <w:t>-816–173</w:t>
            </w:r>
            <w:r w:rsidRPr="00DF4AE3">
              <w:rPr>
                <w:rFonts w:ascii="Book Antiqua" w:hAnsi="Book Antiqua" w:cs="Arial"/>
              </w:rPr>
              <w:t>）</w:t>
            </w:r>
          </w:p>
        </w:tc>
        <w:tc>
          <w:tcPr>
            <w:tcW w:w="923" w:type="dxa"/>
            <w:hideMark/>
          </w:tcPr>
          <w:p w14:paraId="77BB52EC"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372.8</w:t>
            </w:r>
          </w:p>
        </w:tc>
        <w:tc>
          <w:tcPr>
            <w:tcW w:w="677" w:type="dxa"/>
            <w:hideMark/>
          </w:tcPr>
          <w:p w14:paraId="68692C8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0.24</w:t>
            </w:r>
          </w:p>
        </w:tc>
        <w:tc>
          <w:tcPr>
            <w:tcW w:w="896" w:type="dxa"/>
            <w:hideMark/>
          </w:tcPr>
          <w:p w14:paraId="25DD4BF9"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3792CB25" w14:textId="77777777" w:rsidTr="00105673">
        <w:tc>
          <w:tcPr>
            <w:tcW w:w="8596" w:type="dxa"/>
            <w:gridSpan w:val="6"/>
            <w:hideMark/>
          </w:tcPr>
          <w:p w14:paraId="7B6D9FA7"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Cadaveric population</w:t>
            </w:r>
          </w:p>
        </w:tc>
      </w:tr>
      <w:tr w:rsidR="00105673" w:rsidRPr="00DF4AE3" w14:paraId="0962243D" w14:textId="77777777" w:rsidTr="00105673">
        <w:tc>
          <w:tcPr>
            <w:tcW w:w="2516" w:type="dxa"/>
            <w:hideMark/>
          </w:tcPr>
          <w:p w14:paraId="15881F7D" w14:textId="77777777" w:rsidR="00105673" w:rsidRPr="00DF4AE3" w:rsidRDefault="00105673" w:rsidP="007651D6">
            <w:pPr>
              <w:spacing w:line="360" w:lineRule="auto"/>
              <w:jc w:val="both"/>
              <w:rPr>
                <w:rFonts w:ascii="Book Antiqua" w:hAnsi="Book Antiqua" w:cs="Arial"/>
              </w:rPr>
            </w:pPr>
            <w:proofErr w:type="spellStart"/>
            <w:r w:rsidRPr="00DF4AE3">
              <w:rPr>
                <w:rFonts w:ascii="Book Antiqua" w:hAnsi="Book Antiqua" w:cs="Arial"/>
              </w:rPr>
              <w:t>Yoshizumi</w:t>
            </w:r>
            <w:proofErr w:type="spellEnd"/>
            <w:r w:rsidRPr="00DF4AE3">
              <w:rPr>
                <w:rFonts w:ascii="Book Antiqua" w:hAnsi="Book Antiqua" w:cs="Arial"/>
                <w:lang w:eastAsia="zh-CN"/>
              </w:rPr>
              <w:t xml:space="preserve"> </w:t>
            </w:r>
            <w:r w:rsidRPr="00DF4AE3">
              <w:rPr>
                <w:rFonts w:ascii="Book Antiqua" w:hAnsi="Book Antiqua" w:cs="Arial"/>
                <w:i/>
                <w:lang w:eastAsia="zh-CN"/>
              </w:rPr>
              <w:t>et al</w:t>
            </w:r>
            <w:r w:rsidRPr="00DF4AE3">
              <w:rPr>
                <w:rFonts w:ascii="Book Antiqua" w:hAnsi="Book Antiqua" w:cs="Arial"/>
              </w:rPr>
              <w:fldChar w:fldCharType="begin"/>
            </w:r>
            <w:r w:rsidRPr="00DF4AE3">
              <w:rPr>
                <w:rFonts w:ascii="Book Antiqua" w:hAnsi="Book Antiqua" w:cs="Arial"/>
              </w:rPr>
              <w:instrText xml:space="preserve"> ADDIN NE.Ref.{1065F0B6-059B-49AF-93AA-58F145E17014}</w:instrText>
            </w:r>
            <w:r w:rsidRPr="00DF4AE3">
              <w:rPr>
                <w:rFonts w:ascii="Book Antiqua" w:hAnsi="Book Antiqua" w:cs="Arial"/>
              </w:rPr>
              <w:fldChar w:fldCharType="separate"/>
            </w:r>
            <w:r w:rsidRPr="00DF4AE3">
              <w:rPr>
                <w:rFonts w:ascii="Book Antiqua" w:hAnsi="Book Antiqua" w:cs="Book Antiqua"/>
                <w:vertAlign w:val="superscript"/>
              </w:rPr>
              <w:t>[18]</w:t>
            </w:r>
            <w:r w:rsidRPr="00DF4AE3">
              <w:rPr>
                <w:rFonts w:ascii="Book Antiqua" w:hAnsi="Book Antiqua" w:cs="Arial"/>
              </w:rPr>
              <w:fldChar w:fldCharType="end"/>
            </w:r>
            <w:r w:rsidRPr="00DF4AE3">
              <w:rPr>
                <w:rFonts w:ascii="Book Antiqua" w:hAnsi="Book Antiqua" w:cs="Arial"/>
                <w:vertAlign w:val="superscript"/>
              </w:rPr>
              <w:t>3</w:t>
            </w:r>
          </w:p>
        </w:tc>
        <w:tc>
          <w:tcPr>
            <w:tcW w:w="1998" w:type="dxa"/>
            <w:hideMark/>
          </w:tcPr>
          <w:p w14:paraId="222CB81B"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772 × BSA</w:t>
            </w:r>
          </w:p>
        </w:tc>
        <w:tc>
          <w:tcPr>
            <w:tcW w:w="1586" w:type="dxa"/>
            <w:hideMark/>
          </w:tcPr>
          <w:p w14:paraId="12722408" w14:textId="6FD5D055" w:rsidR="00105673" w:rsidRPr="00DF4AE3" w:rsidRDefault="00105673" w:rsidP="007651D6">
            <w:pPr>
              <w:spacing w:line="360" w:lineRule="auto"/>
              <w:jc w:val="both"/>
              <w:rPr>
                <w:rFonts w:ascii="Book Antiqua" w:hAnsi="Book Antiqua" w:cs="Arial"/>
              </w:rPr>
            </w:pPr>
            <w:r w:rsidRPr="00DF4AE3">
              <w:rPr>
                <w:rFonts w:ascii="Book Antiqua" w:hAnsi="Book Antiqua" w:cs="Arial"/>
              </w:rPr>
              <w:t>-79</w:t>
            </w:r>
            <w:r w:rsidR="00D9254D" w:rsidRPr="00DF4AE3">
              <w:rPr>
                <w:rFonts w:ascii="Book Antiqua" w:hAnsi="Book Antiqua" w:cs="Arial" w:hint="eastAsia"/>
                <w:lang w:eastAsia="zh-CN"/>
              </w:rPr>
              <w:t xml:space="preserve"> (</w:t>
            </w:r>
            <w:r w:rsidRPr="00DF4AE3">
              <w:rPr>
                <w:rFonts w:ascii="Book Antiqua" w:hAnsi="Book Antiqua" w:cs="Arial"/>
              </w:rPr>
              <w:t>-602–416)</w:t>
            </w:r>
          </w:p>
        </w:tc>
        <w:tc>
          <w:tcPr>
            <w:tcW w:w="923" w:type="dxa"/>
            <w:hideMark/>
          </w:tcPr>
          <w:p w14:paraId="3FDD0DDD"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214.6</w:t>
            </w:r>
          </w:p>
        </w:tc>
        <w:tc>
          <w:tcPr>
            <w:tcW w:w="677" w:type="dxa"/>
            <w:hideMark/>
          </w:tcPr>
          <w:p w14:paraId="1E69B1A7"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0.45</w:t>
            </w:r>
          </w:p>
        </w:tc>
        <w:tc>
          <w:tcPr>
            <w:tcW w:w="896" w:type="dxa"/>
            <w:hideMark/>
          </w:tcPr>
          <w:p w14:paraId="57D10964"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&lt; 0.01</w:t>
            </w:r>
          </w:p>
        </w:tc>
      </w:tr>
      <w:tr w:rsidR="00105673" w:rsidRPr="00DF4AE3" w14:paraId="1423C633" w14:textId="77777777" w:rsidTr="00105673">
        <w:tc>
          <w:tcPr>
            <w:tcW w:w="2516" w:type="dxa"/>
            <w:tcBorders>
              <w:bottom w:val="single" w:sz="4" w:space="0" w:color="auto"/>
            </w:tcBorders>
            <w:hideMark/>
          </w:tcPr>
          <w:p w14:paraId="1514E2A6"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Current</w:t>
            </w:r>
          </w:p>
        </w:tc>
        <w:tc>
          <w:tcPr>
            <w:tcW w:w="1998" w:type="dxa"/>
            <w:tcBorders>
              <w:bottom w:val="single" w:sz="4" w:space="0" w:color="auto"/>
            </w:tcBorders>
            <w:hideMark/>
          </w:tcPr>
          <w:p w14:paraId="21D443FA" w14:textId="5AEE00FB" w:rsidR="00105673" w:rsidRPr="00DF4AE3" w:rsidRDefault="00105673" w:rsidP="007651D6">
            <w:pPr>
              <w:spacing w:line="360" w:lineRule="auto"/>
              <w:jc w:val="both"/>
              <w:rPr>
                <w:rFonts w:ascii="Book Antiqua" w:hAnsi="Book Antiqua" w:cs="Arial"/>
              </w:rPr>
            </w:pPr>
            <w:r w:rsidRPr="00DF4AE3">
              <w:rPr>
                <w:rFonts w:ascii="Book Antiqua" w:hAnsi="Book Antiqua" w:cs="Arial"/>
              </w:rPr>
              <w:t>- 348.6 + 110.7 x Sex (0 = Female, 1 = Male) + 958.0 x BSA + 179.8 x FL</w:t>
            </w:r>
            <w:r w:rsidRPr="00DF4AE3">
              <w:rPr>
                <w:rFonts w:ascii="Book Antiqua" w:hAnsi="Book Antiqua" w:cs="Arial"/>
                <w:vertAlign w:val="subscript"/>
              </w:rPr>
              <w:t>US</w:t>
            </w:r>
            <w:r w:rsidRPr="00DF4AE3">
              <w:rPr>
                <w:rFonts w:ascii="Book Antiqua" w:hAnsi="Book Antiqua" w:cs="Arial"/>
              </w:rPr>
              <w:t xml:space="preserve"> (0 = No, 1 = Yes)</w:t>
            </w:r>
          </w:p>
        </w:tc>
        <w:tc>
          <w:tcPr>
            <w:tcW w:w="1586" w:type="dxa"/>
            <w:tcBorders>
              <w:bottom w:val="single" w:sz="4" w:space="0" w:color="auto"/>
            </w:tcBorders>
            <w:hideMark/>
          </w:tcPr>
          <w:p w14:paraId="33B24F7E" w14:textId="1C588DDD" w:rsidR="00105673" w:rsidRPr="00DF4AE3" w:rsidRDefault="00105673" w:rsidP="007651D6">
            <w:pPr>
              <w:spacing w:line="360" w:lineRule="auto"/>
              <w:jc w:val="both"/>
              <w:rPr>
                <w:rFonts w:ascii="Book Antiqua" w:hAnsi="Book Antiqua" w:cs="Arial"/>
              </w:rPr>
            </w:pPr>
            <w:r w:rsidRPr="00DF4AE3">
              <w:rPr>
                <w:rFonts w:ascii="Book Antiqua" w:hAnsi="Book Antiqua" w:cs="Arial"/>
              </w:rPr>
              <w:t>1.5</w:t>
            </w:r>
            <w:r w:rsidR="00D9254D" w:rsidRPr="00DF4AE3">
              <w:rPr>
                <w:rFonts w:ascii="Book Antiqua" w:hAnsi="Book Antiqua" w:cs="Arial" w:hint="eastAsia"/>
                <w:lang w:eastAsia="zh-CN"/>
              </w:rPr>
              <w:t xml:space="preserve"> (</w:t>
            </w:r>
            <w:r w:rsidRPr="00DF4AE3">
              <w:rPr>
                <w:rFonts w:ascii="Book Antiqua" w:hAnsi="Book Antiqua" w:cs="Arial"/>
              </w:rPr>
              <w:t>-477.0–450.0)</w:t>
            </w:r>
          </w:p>
        </w:tc>
        <w:tc>
          <w:tcPr>
            <w:tcW w:w="923" w:type="dxa"/>
            <w:tcBorders>
              <w:bottom w:val="single" w:sz="4" w:space="0" w:color="auto"/>
            </w:tcBorders>
            <w:hideMark/>
          </w:tcPr>
          <w:p w14:paraId="5AA07222"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168.3</w:t>
            </w:r>
          </w:p>
        </w:tc>
        <w:tc>
          <w:tcPr>
            <w:tcW w:w="677" w:type="dxa"/>
            <w:tcBorders>
              <w:bottom w:val="single" w:sz="4" w:space="0" w:color="auto"/>
            </w:tcBorders>
            <w:hideMark/>
          </w:tcPr>
          <w:p w14:paraId="584768A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0.71</w:t>
            </w:r>
          </w:p>
        </w:tc>
        <w:tc>
          <w:tcPr>
            <w:tcW w:w="896" w:type="dxa"/>
            <w:tcBorders>
              <w:bottom w:val="single" w:sz="4" w:space="0" w:color="auto"/>
            </w:tcBorders>
            <w:hideMark/>
          </w:tcPr>
          <w:p w14:paraId="4685C001" w14:textId="77777777" w:rsidR="00105673" w:rsidRPr="00DF4AE3" w:rsidRDefault="00105673" w:rsidP="007651D6">
            <w:pPr>
              <w:spacing w:line="360" w:lineRule="auto"/>
              <w:jc w:val="both"/>
              <w:rPr>
                <w:rFonts w:ascii="Book Antiqua" w:hAnsi="Book Antiqua" w:cs="Arial"/>
              </w:rPr>
            </w:pPr>
            <w:r w:rsidRPr="00DF4AE3">
              <w:rPr>
                <w:rFonts w:ascii="Book Antiqua" w:hAnsi="Book Antiqua" w:cs="Arial"/>
              </w:rPr>
              <w:t>1</w:t>
            </w:r>
          </w:p>
        </w:tc>
      </w:tr>
    </w:tbl>
    <w:p w14:paraId="4B7D3FEF" w14:textId="77777777" w:rsidR="003C52C7" w:rsidRPr="00DF4AE3" w:rsidRDefault="00105673" w:rsidP="007651D6">
      <w:pPr>
        <w:spacing w:line="360" w:lineRule="auto"/>
        <w:jc w:val="both"/>
        <w:rPr>
          <w:rFonts w:ascii="Book Antiqua" w:hAnsi="Book Antiqua" w:cs="Arial"/>
          <w:lang w:eastAsia="zh-CN"/>
        </w:rPr>
      </w:pPr>
      <w:proofErr w:type="gramStart"/>
      <w:r w:rsidRPr="00DF4AE3">
        <w:rPr>
          <w:rFonts w:ascii="Book Antiqua" w:hAnsi="Book Antiqua" w:cs="Arial"/>
          <w:vertAlign w:val="superscript"/>
        </w:rPr>
        <w:t>1</w:t>
      </w:r>
      <w:r w:rsidRPr="00DF4AE3">
        <w:rPr>
          <w:rFonts w:ascii="Book Antiqua" w:hAnsi="Book Antiqua" w:cs="Arial"/>
        </w:rPr>
        <w:t xml:space="preserve">Difference between estimated and actual </w:t>
      </w:r>
      <w:r w:rsidRPr="00DF4AE3">
        <w:rPr>
          <w:rFonts w:ascii="Book Antiqua" w:eastAsia="等线" w:hAnsi="Book Antiqua" w:cs="Arial"/>
        </w:rPr>
        <w:t>liver weight</w:t>
      </w:r>
      <w:r w:rsidRPr="00DF4AE3">
        <w:rPr>
          <w:rFonts w:ascii="Book Antiqua" w:hAnsi="Book Antiqua" w:cs="Arial"/>
        </w:rPr>
        <w:t xml:space="preserve"> using previous formulas.</w:t>
      </w:r>
      <w:proofErr w:type="gramEnd"/>
      <w:r w:rsidRPr="00DF4AE3">
        <w:rPr>
          <w:rFonts w:ascii="Book Antiqua" w:hAnsi="Book Antiqua" w:cs="Arial"/>
        </w:rPr>
        <w:t xml:space="preserve"> </w:t>
      </w:r>
    </w:p>
    <w:p w14:paraId="53532147" w14:textId="1F0A8DBE" w:rsidR="00EC432A" w:rsidRPr="00DF4AE3" w:rsidRDefault="00105673" w:rsidP="007651D6">
      <w:pPr>
        <w:spacing w:line="360" w:lineRule="auto"/>
        <w:jc w:val="both"/>
        <w:rPr>
          <w:rFonts w:ascii="Book Antiqua" w:hAnsi="Book Antiqua" w:cs="Arial"/>
          <w:lang w:eastAsia="zh-CN"/>
        </w:rPr>
      </w:pPr>
      <w:proofErr w:type="gramStart"/>
      <w:r w:rsidRPr="00DF4AE3">
        <w:rPr>
          <w:rFonts w:ascii="Book Antiqua" w:hAnsi="Book Antiqua" w:cs="Arial"/>
          <w:vertAlign w:val="superscript"/>
        </w:rPr>
        <w:t>2</w:t>
      </w:r>
      <w:r w:rsidRPr="00DF4AE3">
        <w:rPr>
          <w:rFonts w:ascii="Book Antiqua" w:hAnsi="Book Antiqua" w:cs="Arial"/>
        </w:rPr>
        <w:t xml:space="preserve">Paired-samples </w:t>
      </w:r>
      <w:r w:rsidRPr="00DF4AE3">
        <w:rPr>
          <w:rFonts w:ascii="Book Antiqua" w:hAnsi="Book Antiqua" w:cs="Arial"/>
          <w:i/>
        </w:rPr>
        <w:t>t</w:t>
      </w:r>
      <w:r w:rsidRPr="00DF4AE3">
        <w:rPr>
          <w:rFonts w:ascii="Book Antiqua" w:hAnsi="Book Antiqua" w:cs="Arial"/>
        </w:rPr>
        <w:t xml:space="preserve"> test.</w:t>
      </w:r>
      <w:proofErr w:type="gramEnd"/>
      <w:r w:rsidRPr="00DF4AE3">
        <w:rPr>
          <w:rFonts w:ascii="Book Antiqua" w:hAnsi="Book Antiqua" w:cs="Arial"/>
        </w:rPr>
        <w:t xml:space="preserve"> </w:t>
      </w:r>
    </w:p>
    <w:p w14:paraId="5CBD496A" w14:textId="77777777" w:rsidR="00EC432A" w:rsidRPr="00DF4AE3" w:rsidRDefault="00105673" w:rsidP="007651D6">
      <w:pPr>
        <w:spacing w:line="360" w:lineRule="auto"/>
        <w:jc w:val="both"/>
        <w:rPr>
          <w:rFonts w:ascii="Book Antiqua" w:eastAsia="等线" w:hAnsi="Book Antiqua" w:cs="Arial"/>
          <w:lang w:eastAsia="zh-CN"/>
        </w:rPr>
      </w:pPr>
      <w:r w:rsidRPr="00DF4AE3">
        <w:rPr>
          <w:rFonts w:ascii="Book Antiqua" w:hAnsi="Book Antiqua" w:cs="Arial"/>
          <w:vertAlign w:val="superscript"/>
        </w:rPr>
        <w:t>3</w:t>
      </w:r>
      <w:r w:rsidRPr="00DF4AE3">
        <w:rPr>
          <w:rFonts w:ascii="Book Antiqua" w:hAnsi="Book Antiqua" w:cs="Arial"/>
        </w:rPr>
        <w:t xml:space="preserve">Mosteller’s </w:t>
      </w:r>
      <w:proofErr w:type="gramStart"/>
      <w:r w:rsidRPr="00DF4AE3">
        <w:rPr>
          <w:rFonts w:ascii="Book Antiqua" w:hAnsi="Book Antiqua" w:cs="Arial"/>
        </w:rPr>
        <w:t>formula</w:t>
      </w:r>
      <w:r w:rsidRPr="00DF4AE3">
        <w:rPr>
          <w:rFonts w:ascii="Book Antiqua" w:hAnsi="Book Antiqua" w:cs="Arial"/>
          <w:vertAlign w:val="superscript"/>
        </w:rPr>
        <w:t>[</w:t>
      </w:r>
      <w:proofErr w:type="gramEnd"/>
      <w:r w:rsidRPr="00DF4AE3">
        <w:rPr>
          <w:rFonts w:ascii="Book Antiqua" w:hAnsi="Book Antiqua" w:cs="Arial"/>
          <w:vertAlign w:val="superscript"/>
        </w:rPr>
        <w:t>37]</w:t>
      </w:r>
      <w:r w:rsidRPr="00DF4AE3">
        <w:rPr>
          <w:rFonts w:ascii="Book Antiqua" w:hAnsi="Book Antiqua" w:cs="Arial"/>
        </w:rPr>
        <w:t xml:space="preserve"> was adopted for BSA, </w:t>
      </w:r>
      <w:r w:rsidRPr="00DF4AE3">
        <w:rPr>
          <w:rFonts w:ascii="Book Antiqua" w:eastAsia="等线" w:hAnsi="Book Antiqua" w:cs="Arial"/>
        </w:rPr>
        <w:t xml:space="preserve">and </w:t>
      </w:r>
      <w:r w:rsidRPr="00DF4AE3">
        <w:rPr>
          <w:rFonts w:ascii="Book Antiqua" w:hAnsi="Book Antiqua" w:cs="Arial"/>
        </w:rPr>
        <w:t xml:space="preserve">the </w:t>
      </w:r>
      <w:r w:rsidRPr="00DF4AE3">
        <w:rPr>
          <w:rFonts w:ascii="Book Antiqua" w:eastAsia="等线" w:hAnsi="Book Antiqua" w:cs="Arial"/>
        </w:rPr>
        <w:t>remaining</w:t>
      </w:r>
      <w:r w:rsidRPr="00DF4AE3">
        <w:rPr>
          <w:rFonts w:ascii="Book Antiqua" w:hAnsi="Book Antiqua" w:cs="Arial"/>
        </w:rPr>
        <w:t xml:space="preserve"> formulas </w:t>
      </w:r>
      <w:r w:rsidRPr="00DF4AE3">
        <w:rPr>
          <w:rFonts w:ascii="Book Antiqua" w:eastAsia="等线" w:hAnsi="Book Antiqua" w:cs="Arial"/>
        </w:rPr>
        <w:t>used</w:t>
      </w:r>
      <w:r w:rsidRPr="00DF4AE3">
        <w:rPr>
          <w:rFonts w:ascii="Book Antiqua" w:hAnsi="Book Antiqua" w:cs="Arial"/>
        </w:rPr>
        <w:t xml:space="preserve"> the Dubois formula</w:t>
      </w:r>
      <w:r w:rsidRPr="00DF4AE3">
        <w:rPr>
          <w:rFonts w:ascii="Book Antiqua" w:hAnsi="Book Antiqua" w:cs="Arial"/>
          <w:vertAlign w:val="superscript"/>
        </w:rPr>
        <w:t>[27]</w:t>
      </w:r>
      <w:r w:rsidRPr="00DF4AE3">
        <w:rPr>
          <w:rFonts w:ascii="Book Antiqua" w:hAnsi="Book Antiqua" w:cs="Arial"/>
        </w:rPr>
        <w:t>.</w:t>
      </w:r>
      <w:r w:rsidRPr="00DF4AE3">
        <w:rPr>
          <w:rFonts w:ascii="Book Antiqua" w:eastAsia="等线" w:hAnsi="Book Antiqua" w:cs="Arial"/>
        </w:rPr>
        <w:t xml:space="preserve"> </w:t>
      </w:r>
    </w:p>
    <w:p w14:paraId="3B775238" w14:textId="64B65414" w:rsidR="00105673" w:rsidRPr="00DF4AE3" w:rsidRDefault="00105673" w:rsidP="007651D6">
      <w:pPr>
        <w:spacing w:line="360" w:lineRule="auto"/>
        <w:jc w:val="both"/>
        <w:rPr>
          <w:rFonts w:ascii="Book Antiqua" w:eastAsia="等线" w:hAnsi="Book Antiqua" w:cs="Arial"/>
        </w:rPr>
      </w:pPr>
      <w:r w:rsidRPr="00DF4AE3">
        <w:rPr>
          <w:rFonts w:ascii="Book Antiqua" w:eastAsia="等线" w:hAnsi="Book Antiqua" w:cs="Arial"/>
        </w:rPr>
        <w:t xml:space="preserve">BH: </w:t>
      </w:r>
      <w:r w:rsidRPr="00DF4AE3">
        <w:rPr>
          <w:rFonts w:ascii="Book Antiqua" w:hAnsi="Book Antiqua" w:cs="Arial"/>
        </w:rPr>
        <w:t xml:space="preserve">Body height; BW: Body weight; BSA: </w:t>
      </w:r>
      <w:r w:rsidRPr="00DF4AE3">
        <w:rPr>
          <w:rFonts w:ascii="Book Antiqua" w:eastAsia="等线" w:hAnsi="Book Antiqua" w:cs="Arial"/>
        </w:rPr>
        <w:t>Body</w:t>
      </w:r>
      <w:r w:rsidRPr="00DF4AE3">
        <w:rPr>
          <w:rFonts w:ascii="Book Antiqua" w:hAnsi="Book Antiqua" w:cs="Arial"/>
        </w:rPr>
        <w:t xml:space="preserve"> surface area; BMI: </w:t>
      </w:r>
      <w:r w:rsidRPr="00DF4AE3">
        <w:rPr>
          <w:rFonts w:ascii="Book Antiqua" w:eastAsia="等线" w:hAnsi="Book Antiqua" w:cs="Arial"/>
        </w:rPr>
        <w:t xml:space="preserve">Body mass index; </w:t>
      </w:r>
      <w:r w:rsidRPr="00DF4AE3">
        <w:rPr>
          <w:rFonts w:ascii="Book Antiqua" w:hAnsi="Book Antiqua" w:cs="Arial"/>
        </w:rPr>
        <w:t>FL</w:t>
      </w:r>
      <w:r w:rsidRPr="00DF4AE3">
        <w:rPr>
          <w:rFonts w:ascii="Book Antiqua" w:hAnsi="Book Antiqua" w:cs="Arial"/>
          <w:vertAlign w:val="subscript"/>
        </w:rPr>
        <w:t>US</w:t>
      </w:r>
      <w:r w:rsidRPr="00DF4AE3">
        <w:rPr>
          <w:rFonts w:ascii="Book Antiqua" w:hAnsi="Book Antiqua" w:cs="Arial"/>
        </w:rPr>
        <w:t xml:space="preserve">: Fatty liver diagnosed by ultrasound; ICC: </w:t>
      </w:r>
      <w:r w:rsidRPr="00DF4AE3">
        <w:rPr>
          <w:rFonts w:ascii="Book Antiqua" w:eastAsia="等线" w:hAnsi="Book Antiqua" w:cs="Arial"/>
        </w:rPr>
        <w:t>Interclass</w:t>
      </w:r>
      <w:r w:rsidRPr="00DF4AE3">
        <w:rPr>
          <w:rFonts w:ascii="Book Antiqua" w:hAnsi="Book Antiqua" w:cs="Arial"/>
        </w:rPr>
        <w:t xml:space="preserve"> correlation coefficient; RMSE: Root </w:t>
      </w:r>
      <w:proofErr w:type="gramStart"/>
      <w:r w:rsidRPr="00DF4AE3">
        <w:rPr>
          <w:rFonts w:ascii="Book Antiqua" w:hAnsi="Book Antiqua" w:cs="Arial"/>
        </w:rPr>
        <w:t>mean</w:t>
      </w:r>
      <w:proofErr w:type="gramEnd"/>
      <w:r w:rsidRPr="00DF4AE3">
        <w:rPr>
          <w:rFonts w:ascii="Book Antiqua" w:hAnsi="Book Antiqua" w:cs="Arial"/>
        </w:rPr>
        <w:t xml:space="preserve"> standard error.</w:t>
      </w:r>
    </w:p>
    <w:p w14:paraId="40A168E1" w14:textId="77777777" w:rsidR="00DF4AE3" w:rsidRPr="00DF4AE3" w:rsidRDefault="00DF4AE3" w:rsidP="00DF4AE3">
      <w:pPr>
        <w:jc w:val="center"/>
        <w:rPr>
          <w:rFonts w:ascii="Book Antiqua" w:hAnsi="Book Antiqua"/>
        </w:rPr>
      </w:pPr>
    </w:p>
    <w:p w14:paraId="0B415F6D" w14:textId="77777777" w:rsidR="00DF4AE3" w:rsidRPr="00DF4AE3" w:rsidRDefault="00DF4AE3" w:rsidP="00DF4AE3">
      <w:pPr>
        <w:jc w:val="center"/>
        <w:rPr>
          <w:rFonts w:ascii="Book Antiqua" w:hAnsi="Book Antiqua"/>
        </w:rPr>
      </w:pPr>
    </w:p>
    <w:p w14:paraId="65F68A59" w14:textId="77777777" w:rsidR="00DF4AE3" w:rsidRPr="00DF4AE3" w:rsidRDefault="00DF4AE3" w:rsidP="00DF4AE3">
      <w:pPr>
        <w:jc w:val="center"/>
        <w:rPr>
          <w:rFonts w:ascii="Book Antiqua" w:hAnsi="Book Antiqua"/>
        </w:rPr>
      </w:pPr>
    </w:p>
    <w:p w14:paraId="3E26698D" w14:textId="77777777" w:rsidR="00DF4AE3" w:rsidRPr="00DF4AE3" w:rsidRDefault="00DF4AE3" w:rsidP="00DF4AE3">
      <w:pPr>
        <w:jc w:val="center"/>
        <w:rPr>
          <w:rFonts w:ascii="Book Antiqua" w:hAnsi="Book Antiqua"/>
        </w:rPr>
      </w:pPr>
    </w:p>
    <w:p w14:paraId="62AC0B4E" w14:textId="77777777" w:rsidR="00DF4AE3" w:rsidRPr="00DF4AE3" w:rsidRDefault="00DF4AE3" w:rsidP="00DF4AE3">
      <w:pPr>
        <w:jc w:val="center"/>
        <w:rPr>
          <w:rFonts w:ascii="Book Antiqua" w:hAnsi="Book Antiqua"/>
        </w:rPr>
      </w:pPr>
    </w:p>
    <w:p w14:paraId="7D3A9B4E" w14:textId="5081DFA7" w:rsidR="00DF4AE3" w:rsidRPr="00DF4AE3" w:rsidRDefault="00DF4AE3" w:rsidP="00DF4AE3">
      <w:pPr>
        <w:jc w:val="center"/>
        <w:rPr>
          <w:rFonts w:ascii="Book Antiqua" w:hAnsi="Book Antiqua"/>
        </w:rPr>
      </w:pPr>
      <w:r w:rsidRPr="00DF4AE3">
        <w:rPr>
          <w:rFonts w:ascii="Book Antiqua" w:hAnsi="Book Antiqua"/>
          <w:noProof/>
          <w:lang w:eastAsia="zh-CN"/>
        </w:rPr>
        <w:drawing>
          <wp:inline distT="0" distB="0" distL="0" distR="0" wp14:anchorId="275AA916" wp14:editId="39320F4D">
            <wp:extent cx="2499360" cy="1440180"/>
            <wp:effectExtent l="0" t="0" r="0"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64F5B9" w14:textId="77777777" w:rsidR="00DF4AE3" w:rsidRPr="00DF4AE3" w:rsidRDefault="00DF4AE3" w:rsidP="00DF4AE3">
      <w:pPr>
        <w:jc w:val="center"/>
        <w:rPr>
          <w:rFonts w:ascii="Book Antiqua" w:hAnsi="Book Antiqua"/>
        </w:rPr>
      </w:pPr>
    </w:p>
    <w:p w14:paraId="583393BF" w14:textId="77777777" w:rsidR="00DF4AE3" w:rsidRPr="00DF4AE3" w:rsidRDefault="00DF4AE3" w:rsidP="00DF4AE3">
      <w:pPr>
        <w:autoSpaceDE w:val="0"/>
        <w:autoSpaceDN w:val="0"/>
        <w:adjustRightInd w:val="0"/>
        <w:jc w:val="center"/>
        <w:rPr>
          <w:rFonts w:ascii="Book Antiqua" w:eastAsia="Garamond-Bold" w:hAnsi="Book Antiqua" w:cs="Garamond-Bold"/>
          <w:b/>
          <w:bCs/>
          <w:color w:val="000000"/>
          <w:sz w:val="28"/>
          <w:szCs w:val="28"/>
        </w:rPr>
      </w:pPr>
      <w:r w:rsidRPr="00DF4AE3">
        <w:rPr>
          <w:rFonts w:ascii="Book Antiqua" w:eastAsia="TimesNewRomanPSMT" w:hAnsi="Book Antiqua" w:cs="TimesNewRomanPSMT"/>
          <w:color w:val="000000"/>
          <w:sz w:val="28"/>
          <w:szCs w:val="28"/>
        </w:rPr>
        <w:t xml:space="preserve">Published by </w:t>
      </w:r>
      <w:proofErr w:type="spellStart"/>
      <w:r w:rsidRPr="00DF4AE3">
        <w:rPr>
          <w:rFonts w:ascii="Book Antiqua" w:eastAsia="Garamond-Bold" w:hAnsi="Book Antiqua" w:cs="Garamond-Bold"/>
          <w:b/>
          <w:bCs/>
          <w:color w:val="000000"/>
          <w:sz w:val="28"/>
          <w:szCs w:val="28"/>
        </w:rPr>
        <w:t>Baishideng</w:t>
      </w:r>
      <w:proofErr w:type="spellEnd"/>
      <w:r w:rsidRPr="00DF4AE3">
        <w:rPr>
          <w:rFonts w:ascii="Book Antiqua" w:eastAsia="Garamond-Bold" w:hAnsi="Book Antiqua" w:cs="Garamond-Bold"/>
          <w:b/>
          <w:bCs/>
          <w:color w:val="000000"/>
          <w:sz w:val="28"/>
          <w:szCs w:val="28"/>
        </w:rPr>
        <w:t xml:space="preserve"> Publishing Group </w:t>
      </w:r>
      <w:proofErr w:type="spellStart"/>
      <w:r w:rsidRPr="00DF4AE3">
        <w:rPr>
          <w:rFonts w:ascii="Book Antiqua" w:eastAsia="Garamond-Bold" w:hAnsi="Book Antiqua" w:cs="Garamond-Bold"/>
          <w:b/>
          <w:bCs/>
          <w:color w:val="000000"/>
          <w:sz w:val="28"/>
          <w:szCs w:val="28"/>
        </w:rPr>
        <w:t>Inc</w:t>
      </w:r>
      <w:proofErr w:type="spellEnd"/>
    </w:p>
    <w:p w14:paraId="4DB7E28C" w14:textId="77777777" w:rsidR="00DF4AE3" w:rsidRPr="00DF4AE3" w:rsidRDefault="00DF4AE3" w:rsidP="00DF4AE3">
      <w:pPr>
        <w:autoSpaceDE w:val="0"/>
        <w:autoSpaceDN w:val="0"/>
        <w:adjustRightInd w:val="0"/>
        <w:jc w:val="center"/>
        <w:rPr>
          <w:rFonts w:ascii="Book Antiqua" w:eastAsia="TimesNewRomanPSMT" w:hAnsi="Book Antiqua" w:cs="Garamond"/>
          <w:color w:val="000000"/>
          <w:sz w:val="28"/>
          <w:szCs w:val="28"/>
        </w:rPr>
      </w:pPr>
      <w:r w:rsidRPr="00DF4AE3">
        <w:rPr>
          <w:rFonts w:ascii="Book Antiqua" w:eastAsia="TimesNewRomanPSMT" w:hAnsi="Book Antiqua" w:cs="Garamond"/>
          <w:color w:val="000000"/>
          <w:sz w:val="28"/>
          <w:szCs w:val="28"/>
        </w:rPr>
        <w:t>7041 Koll Center Parkway, Suite 160, Pleasanton, CA 94566, USA</w:t>
      </w:r>
    </w:p>
    <w:p w14:paraId="227AFEBC" w14:textId="77777777" w:rsidR="00DF4AE3" w:rsidRPr="00DF4AE3" w:rsidRDefault="00DF4AE3" w:rsidP="00DF4AE3">
      <w:pPr>
        <w:autoSpaceDE w:val="0"/>
        <w:autoSpaceDN w:val="0"/>
        <w:adjustRightInd w:val="0"/>
        <w:jc w:val="center"/>
        <w:rPr>
          <w:rFonts w:ascii="Book Antiqua" w:eastAsia="TimesNewRomanPSMT" w:hAnsi="Book Antiqua" w:cs="Garamond"/>
          <w:color w:val="000000"/>
          <w:sz w:val="28"/>
          <w:szCs w:val="28"/>
        </w:rPr>
      </w:pPr>
      <w:r w:rsidRPr="00DF4AE3">
        <w:rPr>
          <w:rFonts w:ascii="Book Antiqua" w:eastAsia="Garamond-Bold" w:hAnsi="Book Antiqua" w:cs="Garamond-Bold"/>
          <w:b/>
          <w:bCs/>
          <w:color w:val="000000"/>
          <w:sz w:val="28"/>
          <w:szCs w:val="28"/>
        </w:rPr>
        <w:t xml:space="preserve">Telephone: </w:t>
      </w:r>
      <w:r w:rsidRPr="00DF4AE3">
        <w:rPr>
          <w:rFonts w:ascii="Book Antiqua" w:eastAsia="TimesNewRomanPSMT" w:hAnsi="Book Antiqua" w:cs="Garamond"/>
          <w:color w:val="000000"/>
          <w:sz w:val="28"/>
          <w:szCs w:val="28"/>
        </w:rPr>
        <w:t>+1-925-3991568</w:t>
      </w:r>
    </w:p>
    <w:p w14:paraId="638B3F06" w14:textId="77777777" w:rsidR="00DF4AE3" w:rsidRPr="00DF4AE3" w:rsidRDefault="00DF4AE3" w:rsidP="00DF4AE3">
      <w:pPr>
        <w:autoSpaceDE w:val="0"/>
        <w:autoSpaceDN w:val="0"/>
        <w:adjustRightInd w:val="0"/>
        <w:jc w:val="center"/>
        <w:rPr>
          <w:rFonts w:ascii="Book Antiqua" w:eastAsia="TimesNewRomanPSMT" w:hAnsi="Book Antiqua" w:cs="Garamond"/>
          <w:color w:val="D56400"/>
          <w:sz w:val="28"/>
          <w:szCs w:val="28"/>
        </w:rPr>
      </w:pPr>
      <w:r w:rsidRPr="00DF4AE3">
        <w:rPr>
          <w:rFonts w:ascii="Book Antiqua" w:eastAsia="Garamond-Bold" w:hAnsi="Book Antiqua" w:cs="Garamond-Bold"/>
          <w:b/>
          <w:bCs/>
          <w:color w:val="000000"/>
          <w:sz w:val="28"/>
          <w:szCs w:val="28"/>
        </w:rPr>
        <w:t xml:space="preserve">E-mail: </w:t>
      </w:r>
      <w:r w:rsidRPr="00DF4AE3">
        <w:rPr>
          <w:rFonts w:ascii="Book Antiqua" w:eastAsia="TimesNewRomanPSMT" w:hAnsi="Book Antiqua" w:cs="Garamond"/>
          <w:color w:val="D56400"/>
          <w:sz w:val="28"/>
          <w:szCs w:val="28"/>
        </w:rPr>
        <w:t>bpgoffice@wjgnet.com</w:t>
      </w:r>
    </w:p>
    <w:p w14:paraId="6FFDA304" w14:textId="77777777" w:rsidR="00DF4AE3" w:rsidRPr="00DF4AE3" w:rsidRDefault="00DF4AE3" w:rsidP="00DF4AE3">
      <w:pPr>
        <w:autoSpaceDE w:val="0"/>
        <w:autoSpaceDN w:val="0"/>
        <w:adjustRightInd w:val="0"/>
        <w:jc w:val="center"/>
        <w:rPr>
          <w:rFonts w:ascii="Book Antiqua" w:eastAsia="TimesNewRomanPSMT" w:hAnsi="Book Antiqua" w:cs="Garamond"/>
          <w:color w:val="D56400"/>
          <w:sz w:val="28"/>
          <w:szCs w:val="28"/>
        </w:rPr>
      </w:pPr>
      <w:r w:rsidRPr="00DF4AE3">
        <w:rPr>
          <w:rFonts w:ascii="Book Antiqua" w:eastAsia="Garamond-Bold" w:hAnsi="Book Antiqua" w:cs="Garamond-Bold"/>
          <w:b/>
          <w:bCs/>
          <w:color w:val="000000"/>
          <w:sz w:val="28"/>
          <w:szCs w:val="28"/>
        </w:rPr>
        <w:t xml:space="preserve">Help Desk: </w:t>
      </w:r>
      <w:r w:rsidRPr="00DF4AE3">
        <w:rPr>
          <w:rFonts w:ascii="Book Antiqua" w:eastAsia="TimesNewRomanPSMT" w:hAnsi="Book Antiqua" w:cs="Garamond"/>
          <w:color w:val="D56400"/>
          <w:sz w:val="28"/>
          <w:szCs w:val="28"/>
        </w:rPr>
        <w:t>https://www.f6publishing.com/helpdesk</w:t>
      </w:r>
    </w:p>
    <w:p w14:paraId="7063C87C" w14:textId="77777777" w:rsidR="00DF4AE3" w:rsidRPr="00DF4AE3" w:rsidRDefault="00DF4AE3" w:rsidP="00DF4AE3">
      <w:pPr>
        <w:jc w:val="center"/>
        <w:rPr>
          <w:rFonts w:ascii="Book Antiqua" w:hAnsi="Book Antiqua" w:cstheme="minorBidi"/>
          <w:sz w:val="21"/>
          <w:szCs w:val="22"/>
        </w:rPr>
      </w:pPr>
      <w:r w:rsidRPr="00DF4AE3">
        <w:rPr>
          <w:rFonts w:ascii="Book Antiqua" w:eastAsia="TimesNewRomanPSMT" w:hAnsi="Book Antiqua" w:cs="Garamond"/>
          <w:color w:val="D56400"/>
          <w:sz w:val="28"/>
          <w:szCs w:val="28"/>
        </w:rPr>
        <w:t>https://www.wjgnet.com</w:t>
      </w:r>
    </w:p>
    <w:p w14:paraId="3F0F3CCD" w14:textId="77777777" w:rsidR="00DF4AE3" w:rsidRPr="00DF4AE3" w:rsidRDefault="00DF4AE3" w:rsidP="00DF4AE3">
      <w:pPr>
        <w:jc w:val="center"/>
        <w:rPr>
          <w:rFonts w:ascii="Book Antiqua" w:hAnsi="Book Antiqua"/>
        </w:rPr>
      </w:pPr>
    </w:p>
    <w:p w14:paraId="469C52C6" w14:textId="77777777" w:rsidR="00DF4AE3" w:rsidRPr="00DF4AE3" w:rsidRDefault="00DF4AE3" w:rsidP="00DF4AE3">
      <w:pPr>
        <w:jc w:val="center"/>
        <w:rPr>
          <w:rFonts w:ascii="Book Antiqua" w:hAnsi="Book Antiqua"/>
        </w:rPr>
      </w:pPr>
    </w:p>
    <w:p w14:paraId="762048A6" w14:textId="77777777" w:rsidR="00DF4AE3" w:rsidRPr="00DF4AE3" w:rsidRDefault="00DF4AE3" w:rsidP="00DF4AE3">
      <w:pPr>
        <w:jc w:val="center"/>
        <w:rPr>
          <w:rFonts w:ascii="Book Antiqua" w:hAnsi="Book Antiqua"/>
        </w:rPr>
      </w:pPr>
    </w:p>
    <w:p w14:paraId="4F8FF686" w14:textId="1BE68091" w:rsidR="00DF4AE3" w:rsidRPr="00DF4AE3" w:rsidRDefault="00DF4AE3" w:rsidP="00DF4AE3">
      <w:pPr>
        <w:jc w:val="center"/>
        <w:rPr>
          <w:rFonts w:ascii="Book Antiqua" w:hAnsi="Book Antiqua"/>
        </w:rPr>
      </w:pPr>
      <w:r w:rsidRPr="00DF4AE3">
        <w:rPr>
          <w:rFonts w:ascii="Book Antiqua" w:hAnsi="Book Antiqua"/>
          <w:noProof/>
          <w:lang w:eastAsia="zh-CN"/>
        </w:rPr>
        <w:drawing>
          <wp:inline distT="0" distB="0" distL="0" distR="0" wp14:anchorId="5C158523" wp14:editId="20C76125">
            <wp:extent cx="1447800" cy="1440180"/>
            <wp:effectExtent l="0" t="0" r="0" b="762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F15403" w14:textId="77777777" w:rsidR="00DF4AE3" w:rsidRPr="00DF4AE3" w:rsidRDefault="00DF4AE3" w:rsidP="00DF4AE3">
      <w:pPr>
        <w:jc w:val="center"/>
        <w:rPr>
          <w:rFonts w:ascii="Book Antiqua" w:hAnsi="Book Antiqua"/>
        </w:rPr>
      </w:pPr>
    </w:p>
    <w:p w14:paraId="2530CF0F" w14:textId="77777777" w:rsidR="00DF4AE3" w:rsidRPr="00DF4AE3" w:rsidRDefault="00DF4AE3" w:rsidP="00DF4AE3">
      <w:pPr>
        <w:jc w:val="center"/>
        <w:rPr>
          <w:rFonts w:ascii="Book Antiqua" w:hAnsi="Book Antiqua"/>
        </w:rPr>
      </w:pPr>
    </w:p>
    <w:p w14:paraId="5C842F5D" w14:textId="77777777" w:rsidR="00DF4AE3" w:rsidRPr="00DF4AE3" w:rsidRDefault="00DF4AE3" w:rsidP="00DF4AE3">
      <w:pPr>
        <w:jc w:val="center"/>
        <w:rPr>
          <w:rFonts w:ascii="Book Antiqua" w:hAnsi="Book Antiqua"/>
        </w:rPr>
      </w:pPr>
    </w:p>
    <w:p w14:paraId="5619F679" w14:textId="77777777" w:rsidR="00DF4AE3" w:rsidRPr="00DF4AE3" w:rsidRDefault="00DF4AE3" w:rsidP="00DF4AE3">
      <w:pPr>
        <w:jc w:val="center"/>
        <w:rPr>
          <w:rFonts w:ascii="Book Antiqua" w:hAnsi="Book Antiqua"/>
        </w:rPr>
      </w:pPr>
    </w:p>
    <w:p w14:paraId="3D116B2E" w14:textId="77777777" w:rsidR="00DF4AE3" w:rsidRPr="00DF4AE3" w:rsidRDefault="00DF4AE3" w:rsidP="00DF4AE3">
      <w:pPr>
        <w:jc w:val="center"/>
        <w:rPr>
          <w:rFonts w:ascii="Book Antiqua" w:hAnsi="Book Antiqua"/>
        </w:rPr>
      </w:pPr>
    </w:p>
    <w:p w14:paraId="60499AC7" w14:textId="77777777" w:rsidR="00DF4AE3" w:rsidRPr="00DF4AE3" w:rsidRDefault="00DF4AE3" w:rsidP="00DF4AE3">
      <w:pPr>
        <w:jc w:val="center"/>
        <w:rPr>
          <w:rFonts w:ascii="Book Antiqua" w:hAnsi="Book Antiqua"/>
        </w:rPr>
      </w:pPr>
    </w:p>
    <w:p w14:paraId="02C3A0AF" w14:textId="77777777" w:rsidR="00DF4AE3" w:rsidRPr="00DF4AE3" w:rsidRDefault="00DF4AE3" w:rsidP="00DF4AE3">
      <w:pPr>
        <w:jc w:val="center"/>
        <w:rPr>
          <w:rFonts w:ascii="Book Antiqua" w:hAnsi="Book Antiqua"/>
        </w:rPr>
      </w:pPr>
    </w:p>
    <w:p w14:paraId="25F80BA1" w14:textId="77777777" w:rsidR="00DF4AE3" w:rsidRPr="00DF4AE3" w:rsidRDefault="00DF4AE3" w:rsidP="00DF4AE3">
      <w:pPr>
        <w:jc w:val="center"/>
        <w:rPr>
          <w:rFonts w:ascii="Book Antiqua" w:hAnsi="Book Antiqua"/>
        </w:rPr>
      </w:pPr>
    </w:p>
    <w:p w14:paraId="37E2DFDB" w14:textId="77777777" w:rsidR="00DF4AE3" w:rsidRPr="00DF4AE3" w:rsidRDefault="00DF4AE3" w:rsidP="00DF4AE3">
      <w:pPr>
        <w:jc w:val="center"/>
        <w:rPr>
          <w:rFonts w:ascii="Book Antiqua" w:hAnsi="Book Antiqua"/>
        </w:rPr>
      </w:pPr>
    </w:p>
    <w:p w14:paraId="15B2A02A" w14:textId="77777777" w:rsidR="00DF4AE3" w:rsidRPr="00DF4AE3" w:rsidRDefault="00DF4AE3" w:rsidP="00DF4AE3">
      <w:pPr>
        <w:jc w:val="right"/>
        <w:rPr>
          <w:rFonts w:ascii="Book Antiqua" w:hAnsi="Book Antiqua"/>
          <w:color w:val="000000" w:themeColor="text1"/>
        </w:rPr>
      </w:pPr>
    </w:p>
    <w:p w14:paraId="00B7294D" w14:textId="77777777" w:rsidR="00DF4AE3" w:rsidRDefault="00DF4AE3" w:rsidP="00DF4AE3">
      <w:pPr>
        <w:jc w:val="center"/>
        <w:rPr>
          <w:rFonts w:ascii="Book Antiqua" w:hAnsi="Book Antiqua"/>
          <w:color w:val="000000" w:themeColor="text1"/>
        </w:rPr>
      </w:pPr>
      <w:r w:rsidRPr="00DF4AE3">
        <w:rPr>
          <w:rFonts w:ascii="Book Antiqua" w:eastAsia="BookAntiqua-Bold" w:hAnsi="Book Antiqua" w:cs="BookAntiqua-Bold"/>
          <w:b/>
          <w:bCs/>
          <w:color w:val="000000" w:themeColor="text1"/>
        </w:rPr>
        <w:t xml:space="preserve">© 2021 </w:t>
      </w:r>
      <w:proofErr w:type="spellStart"/>
      <w:r w:rsidRPr="00DF4AE3">
        <w:rPr>
          <w:rFonts w:ascii="Book Antiqua" w:eastAsia="BookAntiqua-Bold" w:hAnsi="Book Antiqua" w:cs="BookAntiqua-Bold"/>
          <w:b/>
          <w:bCs/>
          <w:color w:val="000000" w:themeColor="text1"/>
        </w:rPr>
        <w:t>Baishideng</w:t>
      </w:r>
      <w:proofErr w:type="spellEnd"/>
      <w:r w:rsidRPr="00DF4AE3">
        <w:rPr>
          <w:rFonts w:ascii="Book Antiqua" w:eastAsia="BookAntiqua-Bold" w:hAnsi="Book Antiqua" w:cs="BookAntiqua-Bold"/>
          <w:b/>
          <w:bCs/>
          <w:color w:val="000000" w:themeColor="text1"/>
        </w:rPr>
        <w:t xml:space="preserve"> Publishing Group Inc. All rights reserved.</w:t>
      </w:r>
      <w:r w:rsidRPr="00DF4AE3">
        <w:rPr>
          <w:rFonts w:ascii="Book Antiqua" w:hAnsi="Book Antiqua"/>
          <w:color w:val="000000" w:themeColor="text1"/>
        </w:rPr>
        <w:fldChar w:fldCharType="begin"/>
      </w:r>
      <w:r w:rsidRPr="00DF4AE3">
        <w:rPr>
          <w:rFonts w:ascii="Book Antiqua" w:hAnsi="Book Antiqua"/>
          <w:color w:val="000000" w:themeColor="text1"/>
        </w:rPr>
        <w:instrText xml:space="preserve"> ADDIN EN.REFLIST </w:instrText>
      </w:r>
      <w:r w:rsidRPr="00DF4AE3">
        <w:rPr>
          <w:rFonts w:ascii="Book Antiqua" w:hAnsi="Book Antiqua"/>
          <w:color w:val="000000" w:themeColor="text1"/>
        </w:rPr>
        <w:fldChar w:fldCharType="end"/>
      </w:r>
      <w:bookmarkStart w:id="30" w:name="_GoBack"/>
      <w:bookmarkEnd w:id="30"/>
    </w:p>
    <w:p w14:paraId="6B99F0F4" w14:textId="77777777" w:rsidR="00F43AF7" w:rsidRPr="00DF4AE3" w:rsidRDefault="00F43AF7" w:rsidP="007651D6">
      <w:pPr>
        <w:spacing w:line="360" w:lineRule="auto"/>
        <w:jc w:val="both"/>
        <w:rPr>
          <w:rFonts w:ascii="Book Antiqua" w:hAnsi="Book Antiqua"/>
          <w:lang w:eastAsia="zh-CN"/>
        </w:rPr>
      </w:pPr>
    </w:p>
    <w:sectPr w:rsidR="00F43AF7" w:rsidRPr="00DF4A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EA2F9" w14:textId="77777777" w:rsidR="00AA571A" w:rsidRDefault="00AA571A" w:rsidP="00F617AA">
      <w:r>
        <w:separator/>
      </w:r>
    </w:p>
  </w:endnote>
  <w:endnote w:type="continuationSeparator" w:id="0">
    <w:p w14:paraId="46614D08" w14:textId="77777777" w:rsidR="00AA571A" w:rsidRDefault="00AA571A" w:rsidP="00F61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951725"/>
      <w:docPartObj>
        <w:docPartGallery w:val="Page Numbers (Bottom of Page)"/>
        <w:docPartUnique/>
      </w:docPartObj>
    </w:sdtPr>
    <w:sdtEndPr/>
    <w:sdtContent>
      <w:sdt>
        <w:sdtPr>
          <w:id w:val="98381352"/>
          <w:docPartObj>
            <w:docPartGallery w:val="Page Numbers (Top of Page)"/>
            <w:docPartUnique/>
          </w:docPartObj>
        </w:sdtPr>
        <w:sdtEndPr/>
        <w:sdtContent>
          <w:p w14:paraId="31112D7E" w14:textId="77777777" w:rsidR="00CC10F6" w:rsidRDefault="00CC10F6" w:rsidP="00CC10F6">
            <w:pPr>
              <w:pStyle w:val="a4"/>
              <w:jc w:val="right"/>
            </w:pPr>
            <w:r w:rsidRPr="00CC10F6">
              <w:rPr>
                <w:rFonts w:ascii="Book Antiqua" w:hAnsi="Book Antiqua"/>
                <w:sz w:val="24"/>
                <w:szCs w:val="24"/>
                <w:lang w:val="zh-CN" w:eastAsia="zh-CN"/>
              </w:rPr>
              <w:t xml:space="preserve"> </w:t>
            </w:r>
            <w:r w:rsidRPr="00CC10F6">
              <w:rPr>
                <w:rFonts w:ascii="Book Antiqua" w:hAnsi="Book Antiqua"/>
                <w:b/>
                <w:bCs/>
                <w:sz w:val="24"/>
                <w:szCs w:val="24"/>
              </w:rPr>
              <w:fldChar w:fldCharType="begin"/>
            </w:r>
            <w:r w:rsidRPr="00CC10F6">
              <w:rPr>
                <w:rFonts w:ascii="Book Antiqua" w:hAnsi="Book Antiqua"/>
                <w:b/>
                <w:bCs/>
                <w:sz w:val="24"/>
                <w:szCs w:val="24"/>
              </w:rPr>
              <w:instrText>PAGE</w:instrText>
            </w:r>
            <w:r w:rsidRPr="00CC10F6">
              <w:rPr>
                <w:rFonts w:ascii="Book Antiqua" w:hAnsi="Book Antiqua"/>
                <w:b/>
                <w:bCs/>
                <w:sz w:val="24"/>
                <w:szCs w:val="24"/>
              </w:rPr>
              <w:fldChar w:fldCharType="separate"/>
            </w:r>
            <w:r w:rsidR="00DF4AE3">
              <w:rPr>
                <w:rFonts w:ascii="Book Antiqua" w:hAnsi="Book Antiqua"/>
                <w:b/>
                <w:bCs/>
                <w:noProof/>
                <w:sz w:val="24"/>
                <w:szCs w:val="24"/>
              </w:rPr>
              <w:t>37</w:t>
            </w:r>
            <w:r w:rsidRPr="00CC10F6">
              <w:rPr>
                <w:rFonts w:ascii="Book Antiqua" w:hAnsi="Book Antiqua"/>
                <w:b/>
                <w:bCs/>
                <w:sz w:val="24"/>
                <w:szCs w:val="24"/>
              </w:rPr>
              <w:fldChar w:fldCharType="end"/>
            </w:r>
            <w:r w:rsidRPr="00CC10F6">
              <w:rPr>
                <w:rFonts w:ascii="Book Antiqua" w:hAnsi="Book Antiqua"/>
                <w:sz w:val="24"/>
                <w:szCs w:val="24"/>
                <w:lang w:val="zh-CN" w:eastAsia="zh-CN"/>
              </w:rPr>
              <w:t xml:space="preserve"> / </w:t>
            </w:r>
            <w:r w:rsidRPr="00CC10F6">
              <w:rPr>
                <w:rFonts w:ascii="Book Antiqua" w:hAnsi="Book Antiqua"/>
                <w:b/>
                <w:bCs/>
                <w:sz w:val="24"/>
                <w:szCs w:val="24"/>
              </w:rPr>
              <w:fldChar w:fldCharType="begin"/>
            </w:r>
            <w:r w:rsidRPr="00CC10F6">
              <w:rPr>
                <w:rFonts w:ascii="Book Antiqua" w:hAnsi="Book Antiqua"/>
                <w:b/>
                <w:bCs/>
                <w:sz w:val="24"/>
                <w:szCs w:val="24"/>
              </w:rPr>
              <w:instrText>NUMPAGES</w:instrText>
            </w:r>
            <w:r w:rsidRPr="00CC10F6">
              <w:rPr>
                <w:rFonts w:ascii="Book Antiqua" w:hAnsi="Book Antiqua"/>
                <w:b/>
                <w:bCs/>
                <w:sz w:val="24"/>
                <w:szCs w:val="24"/>
              </w:rPr>
              <w:fldChar w:fldCharType="separate"/>
            </w:r>
            <w:r w:rsidR="00DF4AE3">
              <w:rPr>
                <w:rFonts w:ascii="Book Antiqua" w:hAnsi="Book Antiqua"/>
                <w:b/>
                <w:bCs/>
                <w:noProof/>
                <w:sz w:val="24"/>
                <w:szCs w:val="24"/>
              </w:rPr>
              <w:t>37</w:t>
            </w:r>
            <w:r w:rsidRPr="00CC10F6">
              <w:rPr>
                <w:rFonts w:ascii="Book Antiqua" w:hAnsi="Book Antiqua"/>
                <w:b/>
                <w:bCs/>
                <w:sz w:val="24"/>
                <w:szCs w:val="24"/>
              </w:rPr>
              <w:fldChar w:fldCharType="end"/>
            </w:r>
          </w:p>
        </w:sdtContent>
      </w:sdt>
    </w:sdtContent>
  </w:sdt>
  <w:p w14:paraId="7B0B1595" w14:textId="77777777" w:rsidR="00CC10F6" w:rsidRDefault="00CC10F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72941" w14:textId="77777777" w:rsidR="00AA571A" w:rsidRDefault="00AA571A" w:rsidP="00F617AA">
      <w:r>
        <w:separator/>
      </w:r>
    </w:p>
  </w:footnote>
  <w:footnote w:type="continuationSeparator" w:id="0">
    <w:p w14:paraId="71432D13" w14:textId="77777777" w:rsidR="00AA571A" w:rsidRDefault="00AA571A" w:rsidP="00F617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580CA0"/>
    <w:multiLevelType w:val="hybridMultilevel"/>
    <w:tmpl w:val="FAB815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117E"/>
    <w:rsid w:val="000B6953"/>
    <w:rsid w:val="00105673"/>
    <w:rsid w:val="001175E3"/>
    <w:rsid w:val="002A3929"/>
    <w:rsid w:val="002D1102"/>
    <w:rsid w:val="003110EC"/>
    <w:rsid w:val="00337346"/>
    <w:rsid w:val="003C52C7"/>
    <w:rsid w:val="0040496E"/>
    <w:rsid w:val="00460F70"/>
    <w:rsid w:val="00461790"/>
    <w:rsid w:val="004D5A5F"/>
    <w:rsid w:val="005358EB"/>
    <w:rsid w:val="00542435"/>
    <w:rsid w:val="005817DA"/>
    <w:rsid w:val="005B2E61"/>
    <w:rsid w:val="00647CBF"/>
    <w:rsid w:val="006E283A"/>
    <w:rsid w:val="0072793D"/>
    <w:rsid w:val="007651D6"/>
    <w:rsid w:val="007A3A77"/>
    <w:rsid w:val="007F317E"/>
    <w:rsid w:val="00822891"/>
    <w:rsid w:val="0083669F"/>
    <w:rsid w:val="0098764F"/>
    <w:rsid w:val="00A10DD3"/>
    <w:rsid w:val="00A3458A"/>
    <w:rsid w:val="00A43D5F"/>
    <w:rsid w:val="00A443C5"/>
    <w:rsid w:val="00A76478"/>
    <w:rsid w:val="00A77B3E"/>
    <w:rsid w:val="00A859A8"/>
    <w:rsid w:val="00AA2262"/>
    <w:rsid w:val="00AA571A"/>
    <w:rsid w:val="00AB69A9"/>
    <w:rsid w:val="00AE3448"/>
    <w:rsid w:val="00AF1CC8"/>
    <w:rsid w:val="00B247BB"/>
    <w:rsid w:val="00B86A85"/>
    <w:rsid w:val="00C00B74"/>
    <w:rsid w:val="00CA2A55"/>
    <w:rsid w:val="00CB7D58"/>
    <w:rsid w:val="00CC10F6"/>
    <w:rsid w:val="00D90C43"/>
    <w:rsid w:val="00D9254D"/>
    <w:rsid w:val="00DB650A"/>
    <w:rsid w:val="00DF185E"/>
    <w:rsid w:val="00DF4AE3"/>
    <w:rsid w:val="00E718D9"/>
    <w:rsid w:val="00E73A09"/>
    <w:rsid w:val="00EC360E"/>
    <w:rsid w:val="00EC432A"/>
    <w:rsid w:val="00F43AF7"/>
    <w:rsid w:val="00F476E6"/>
    <w:rsid w:val="00F617AA"/>
    <w:rsid w:val="00F75DC2"/>
    <w:rsid w:val="00FE0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3F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617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617AA"/>
    <w:rPr>
      <w:sz w:val="18"/>
      <w:szCs w:val="18"/>
    </w:rPr>
  </w:style>
  <w:style w:type="paragraph" w:styleId="a4">
    <w:name w:val="footer"/>
    <w:basedOn w:val="a"/>
    <w:link w:val="Char0"/>
    <w:uiPriority w:val="99"/>
    <w:rsid w:val="00F617AA"/>
    <w:pPr>
      <w:tabs>
        <w:tab w:val="center" w:pos="4153"/>
        <w:tab w:val="right" w:pos="8306"/>
      </w:tabs>
      <w:snapToGrid w:val="0"/>
    </w:pPr>
    <w:rPr>
      <w:sz w:val="18"/>
      <w:szCs w:val="18"/>
    </w:rPr>
  </w:style>
  <w:style w:type="character" w:customStyle="1" w:styleId="Char0">
    <w:name w:val="页脚 Char"/>
    <w:basedOn w:val="a0"/>
    <w:link w:val="a4"/>
    <w:uiPriority w:val="99"/>
    <w:rsid w:val="00F617AA"/>
    <w:rPr>
      <w:sz w:val="18"/>
      <w:szCs w:val="18"/>
    </w:rPr>
  </w:style>
  <w:style w:type="paragraph" w:styleId="a5">
    <w:name w:val="Balloon Text"/>
    <w:basedOn w:val="a"/>
    <w:link w:val="Char1"/>
    <w:rsid w:val="00FE04AF"/>
    <w:rPr>
      <w:sz w:val="18"/>
      <w:szCs w:val="18"/>
    </w:rPr>
  </w:style>
  <w:style w:type="character" w:customStyle="1" w:styleId="Char1">
    <w:name w:val="批注框文本 Char"/>
    <w:basedOn w:val="a0"/>
    <w:link w:val="a5"/>
    <w:rsid w:val="00FE04AF"/>
    <w:rPr>
      <w:sz w:val="18"/>
      <w:szCs w:val="18"/>
    </w:rPr>
  </w:style>
  <w:style w:type="character" w:styleId="a6">
    <w:name w:val="annotation reference"/>
    <w:basedOn w:val="a0"/>
    <w:semiHidden/>
    <w:unhideWhenUsed/>
    <w:rsid w:val="002A3929"/>
    <w:rPr>
      <w:sz w:val="21"/>
      <w:szCs w:val="21"/>
    </w:rPr>
  </w:style>
  <w:style w:type="paragraph" w:styleId="a7">
    <w:name w:val="annotation text"/>
    <w:basedOn w:val="a"/>
    <w:link w:val="Char2"/>
    <w:semiHidden/>
    <w:unhideWhenUsed/>
    <w:rsid w:val="002A3929"/>
  </w:style>
  <w:style w:type="character" w:customStyle="1" w:styleId="Char2">
    <w:name w:val="批注文字 Char"/>
    <w:basedOn w:val="a0"/>
    <w:link w:val="a7"/>
    <w:semiHidden/>
    <w:rsid w:val="002A3929"/>
    <w:rPr>
      <w:sz w:val="24"/>
      <w:szCs w:val="24"/>
    </w:rPr>
  </w:style>
  <w:style w:type="paragraph" w:styleId="a8">
    <w:name w:val="annotation subject"/>
    <w:basedOn w:val="a7"/>
    <w:next w:val="a7"/>
    <w:link w:val="Char3"/>
    <w:semiHidden/>
    <w:unhideWhenUsed/>
    <w:rsid w:val="002A3929"/>
    <w:rPr>
      <w:b/>
      <w:bCs/>
    </w:rPr>
  </w:style>
  <w:style w:type="character" w:customStyle="1" w:styleId="Char3">
    <w:name w:val="批注主题 Char"/>
    <w:basedOn w:val="Char2"/>
    <w:link w:val="a8"/>
    <w:semiHidden/>
    <w:rsid w:val="002A3929"/>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617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617AA"/>
    <w:rPr>
      <w:sz w:val="18"/>
      <w:szCs w:val="18"/>
    </w:rPr>
  </w:style>
  <w:style w:type="paragraph" w:styleId="a4">
    <w:name w:val="footer"/>
    <w:basedOn w:val="a"/>
    <w:link w:val="Char0"/>
    <w:uiPriority w:val="99"/>
    <w:rsid w:val="00F617AA"/>
    <w:pPr>
      <w:tabs>
        <w:tab w:val="center" w:pos="4153"/>
        <w:tab w:val="right" w:pos="8306"/>
      </w:tabs>
      <w:snapToGrid w:val="0"/>
    </w:pPr>
    <w:rPr>
      <w:sz w:val="18"/>
      <w:szCs w:val="18"/>
    </w:rPr>
  </w:style>
  <w:style w:type="character" w:customStyle="1" w:styleId="Char0">
    <w:name w:val="页脚 Char"/>
    <w:basedOn w:val="a0"/>
    <w:link w:val="a4"/>
    <w:uiPriority w:val="99"/>
    <w:rsid w:val="00F617AA"/>
    <w:rPr>
      <w:sz w:val="18"/>
      <w:szCs w:val="18"/>
    </w:rPr>
  </w:style>
  <w:style w:type="paragraph" w:styleId="a5">
    <w:name w:val="Balloon Text"/>
    <w:basedOn w:val="a"/>
    <w:link w:val="Char1"/>
    <w:rsid w:val="00FE04AF"/>
    <w:rPr>
      <w:sz w:val="18"/>
      <w:szCs w:val="18"/>
    </w:rPr>
  </w:style>
  <w:style w:type="character" w:customStyle="1" w:styleId="Char1">
    <w:name w:val="批注框文本 Char"/>
    <w:basedOn w:val="a0"/>
    <w:link w:val="a5"/>
    <w:rsid w:val="00FE04AF"/>
    <w:rPr>
      <w:sz w:val="18"/>
      <w:szCs w:val="18"/>
    </w:rPr>
  </w:style>
  <w:style w:type="character" w:styleId="a6">
    <w:name w:val="annotation reference"/>
    <w:basedOn w:val="a0"/>
    <w:semiHidden/>
    <w:unhideWhenUsed/>
    <w:rsid w:val="002A3929"/>
    <w:rPr>
      <w:sz w:val="21"/>
      <w:szCs w:val="21"/>
    </w:rPr>
  </w:style>
  <w:style w:type="paragraph" w:styleId="a7">
    <w:name w:val="annotation text"/>
    <w:basedOn w:val="a"/>
    <w:link w:val="Char2"/>
    <w:semiHidden/>
    <w:unhideWhenUsed/>
    <w:rsid w:val="002A3929"/>
  </w:style>
  <w:style w:type="character" w:customStyle="1" w:styleId="Char2">
    <w:name w:val="批注文字 Char"/>
    <w:basedOn w:val="a0"/>
    <w:link w:val="a7"/>
    <w:semiHidden/>
    <w:rsid w:val="002A3929"/>
    <w:rPr>
      <w:sz w:val="24"/>
      <w:szCs w:val="24"/>
    </w:rPr>
  </w:style>
  <w:style w:type="paragraph" w:styleId="a8">
    <w:name w:val="annotation subject"/>
    <w:basedOn w:val="a7"/>
    <w:next w:val="a7"/>
    <w:link w:val="Char3"/>
    <w:semiHidden/>
    <w:unhideWhenUsed/>
    <w:rsid w:val="002A3929"/>
    <w:rPr>
      <w:b/>
      <w:bCs/>
    </w:rPr>
  </w:style>
  <w:style w:type="character" w:customStyle="1" w:styleId="Char3">
    <w:name w:val="批注主题 Char"/>
    <w:basedOn w:val="Char2"/>
    <w:link w:val="a8"/>
    <w:semiHidden/>
    <w:rsid w:val="002A392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851650">
      <w:bodyDiv w:val="1"/>
      <w:marLeft w:val="0"/>
      <w:marRight w:val="0"/>
      <w:marTop w:val="0"/>
      <w:marBottom w:val="0"/>
      <w:divBdr>
        <w:top w:val="none" w:sz="0" w:space="0" w:color="auto"/>
        <w:left w:val="none" w:sz="0" w:space="0" w:color="auto"/>
        <w:bottom w:val="none" w:sz="0" w:space="0" w:color="auto"/>
        <w:right w:val="none" w:sz="0" w:space="0" w:color="auto"/>
      </w:divBdr>
    </w:div>
    <w:div w:id="1255239762">
      <w:bodyDiv w:val="1"/>
      <w:marLeft w:val="0"/>
      <w:marRight w:val="0"/>
      <w:marTop w:val="0"/>
      <w:marBottom w:val="0"/>
      <w:divBdr>
        <w:top w:val="none" w:sz="0" w:space="0" w:color="auto"/>
        <w:left w:val="none" w:sz="0" w:space="0" w:color="auto"/>
        <w:bottom w:val="none" w:sz="0" w:space="0" w:color="auto"/>
        <w:right w:val="none" w:sz="0" w:space="0" w:color="auto"/>
      </w:divBdr>
    </w:div>
    <w:div w:id="1460952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hictr.org.c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7779</Words>
  <Characters>44343</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17</cp:revision>
  <dcterms:created xsi:type="dcterms:W3CDTF">2021-09-16T05:56:00Z</dcterms:created>
  <dcterms:modified xsi:type="dcterms:W3CDTF">2021-10-18T17:29:00Z</dcterms:modified>
</cp:coreProperties>
</file>