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9F9D" w14:textId="77777777" w:rsidR="00BE27E3" w:rsidRPr="00E01D2E" w:rsidRDefault="00BE27E3" w:rsidP="00D84801">
      <w:pPr>
        <w:pStyle w:val="CorpoA"/>
        <w:snapToGrid w:val="0"/>
        <w:spacing w:after="0" w:line="360" w:lineRule="auto"/>
        <w:ind w:firstLine="0"/>
        <w:rPr>
          <w:rFonts w:ascii="Book Antiqua" w:eastAsia="Book Antiqua" w:hAnsi="Book Antiqua" w:cs="Arial"/>
          <w:i/>
          <w:sz w:val="24"/>
          <w:szCs w:val="24"/>
          <w:lang w:val="en-US"/>
        </w:rPr>
      </w:pPr>
      <w:bookmarkStart w:id="0" w:name="OLE_LINK11"/>
      <w:bookmarkStart w:id="1" w:name="OLE_LINK1"/>
      <w:bookmarkStart w:id="2" w:name="_Hlk62378743"/>
      <w:r w:rsidRPr="00E01D2E">
        <w:rPr>
          <w:rFonts w:ascii="Book Antiqua" w:hAnsi="Book Antiqua" w:cs="Arial"/>
          <w:b/>
          <w:bCs/>
          <w:sz w:val="24"/>
          <w:szCs w:val="24"/>
          <w:lang w:val="en-US"/>
        </w:rPr>
        <w:t xml:space="preserve">Name of Journal: </w:t>
      </w:r>
      <w:r w:rsidRPr="00E01D2E">
        <w:rPr>
          <w:rFonts w:ascii="Book Antiqua" w:hAnsi="Book Antiqua" w:cs="Arial"/>
          <w:i/>
          <w:sz w:val="24"/>
          <w:szCs w:val="24"/>
          <w:lang w:val="en-US"/>
        </w:rPr>
        <w:t>World Journal of Clinical Cases</w:t>
      </w:r>
    </w:p>
    <w:p w14:paraId="49F3EF6D" w14:textId="77777777" w:rsidR="00BE27E3" w:rsidRPr="00E01D2E" w:rsidRDefault="00BE27E3" w:rsidP="00D84801">
      <w:pPr>
        <w:pStyle w:val="CorpoA"/>
        <w:snapToGrid w:val="0"/>
        <w:spacing w:after="0" w:line="360" w:lineRule="auto"/>
        <w:ind w:firstLine="0"/>
        <w:rPr>
          <w:rFonts w:ascii="Book Antiqua" w:eastAsia="Book Antiqua" w:hAnsi="Book Antiqua" w:cs="Arial"/>
          <w:sz w:val="24"/>
          <w:szCs w:val="24"/>
          <w:lang w:val="en-US"/>
        </w:rPr>
      </w:pPr>
      <w:r w:rsidRPr="00E01D2E">
        <w:rPr>
          <w:rFonts w:ascii="Book Antiqua" w:hAnsi="Book Antiqua" w:cs="Arial"/>
          <w:b/>
          <w:bCs/>
          <w:sz w:val="24"/>
          <w:szCs w:val="24"/>
          <w:lang w:val="en-US"/>
        </w:rPr>
        <w:t xml:space="preserve">Manuscript NO: </w:t>
      </w:r>
      <w:r w:rsidRPr="00E01D2E">
        <w:rPr>
          <w:rFonts w:ascii="Book Antiqua" w:hAnsi="Book Antiqua" w:cs="Arial"/>
          <w:sz w:val="24"/>
          <w:szCs w:val="24"/>
          <w:lang w:val="en-US"/>
        </w:rPr>
        <w:t>69163</w:t>
      </w:r>
    </w:p>
    <w:p w14:paraId="2E34F494" w14:textId="77777777" w:rsidR="00BE27E3" w:rsidRPr="00E01D2E" w:rsidRDefault="00BE27E3" w:rsidP="00D84801">
      <w:pPr>
        <w:pStyle w:val="CorpoA"/>
        <w:snapToGrid w:val="0"/>
        <w:spacing w:after="0" w:line="360" w:lineRule="auto"/>
        <w:ind w:firstLine="0"/>
        <w:rPr>
          <w:rFonts w:ascii="Book Antiqua" w:eastAsia="Book Antiqua" w:hAnsi="Book Antiqua" w:cs="Arial"/>
          <w:sz w:val="24"/>
          <w:szCs w:val="24"/>
          <w:lang w:val="en-US"/>
        </w:rPr>
      </w:pPr>
      <w:r w:rsidRPr="00E01D2E">
        <w:rPr>
          <w:rFonts w:ascii="Book Antiqua" w:hAnsi="Book Antiqua" w:cs="Arial"/>
          <w:b/>
          <w:bCs/>
          <w:sz w:val="24"/>
          <w:szCs w:val="24"/>
          <w:lang w:val="en-US"/>
        </w:rPr>
        <w:t xml:space="preserve">Manuscript Type: </w:t>
      </w:r>
      <w:r w:rsidRPr="00E01D2E">
        <w:rPr>
          <w:rFonts w:ascii="Book Antiqua" w:hAnsi="Book Antiqua" w:cs="Arial"/>
          <w:sz w:val="24"/>
          <w:szCs w:val="24"/>
          <w:lang w:val="en-US"/>
        </w:rPr>
        <w:t>CASE REPORT</w:t>
      </w:r>
    </w:p>
    <w:p w14:paraId="40978C49" w14:textId="77777777" w:rsidR="00BE27E3" w:rsidRPr="00E01D2E" w:rsidRDefault="00BE27E3" w:rsidP="00D84801">
      <w:pPr>
        <w:widowControl/>
        <w:adjustRightInd w:val="0"/>
        <w:snapToGrid w:val="0"/>
        <w:spacing w:line="360" w:lineRule="auto"/>
        <w:rPr>
          <w:rFonts w:ascii="Book Antiqua" w:eastAsia="Book Antiqua" w:hAnsi="Book Antiqua" w:cs="Book Antiqua"/>
          <w:b/>
          <w:bCs/>
          <w:color w:val="000000"/>
          <w:kern w:val="0"/>
          <w:sz w:val="24"/>
          <w:lang w:eastAsia="en-US"/>
        </w:rPr>
      </w:pPr>
    </w:p>
    <w:p w14:paraId="10EDA10B" w14:textId="77777777" w:rsidR="00BE27E3" w:rsidRPr="00E01D2E" w:rsidRDefault="00BE27E3" w:rsidP="00D84801">
      <w:pPr>
        <w:widowControl/>
        <w:adjustRightInd w:val="0"/>
        <w:snapToGrid w:val="0"/>
        <w:spacing w:line="360" w:lineRule="auto"/>
        <w:rPr>
          <w:rFonts w:ascii="Book Antiqua" w:eastAsia="Book Antiqua" w:hAnsi="Book Antiqua" w:cs="Book Antiqua"/>
          <w:b/>
          <w:bCs/>
          <w:color w:val="000000"/>
          <w:kern w:val="0"/>
          <w:sz w:val="24"/>
        </w:rPr>
      </w:pPr>
      <w:r w:rsidRPr="00E01D2E">
        <w:rPr>
          <w:rFonts w:ascii="Book Antiqua" w:eastAsia="Book Antiqua" w:hAnsi="Book Antiqua" w:cs="Book Antiqua"/>
          <w:b/>
          <w:bCs/>
          <w:color w:val="000000"/>
          <w:kern w:val="0"/>
          <w:sz w:val="24"/>
          <w:lang w:eastAsia="en-US"/>
        </w:rPr>
        <w:t xml:space="preserve">Severe </w:t>
      </w:r>
      <w:r w:rsidRPr="00E01D2E">
        <w:rPr>
          <w:rFonts w:ascii="Book Antiqua" w:eastAsia="Book Antiqua" w:hAnsi="Book Antiqua" w:cs="Book Antiqua"/>
          <w:b/>
          <w:bCs/>
          <w:color w:val="000000"/>
          <w:kern w:val="0"/>
          <w:sz w:val="24"/>
        </w:rPr>
        <w:t>b</w:t>
      </w:r>
      <w:r w:rsidRPr="00E01D2E">
        <w:rPr>
          <w:rFonts w:ascii="Book Antiqua" w:eastAsia="Book Antiqua" w:hAnsi="Book Antiqua" w:cs="Book Antiqua"/>
          <w:b/>
          <w:bCs/>
          <w:color w:val="000000"/>
          <w:kern w:val="0"/>
          <w:sz w:val="24"/>
          <w:lang w:eastAsia="en-US"/>
        </w:rPr>
        <w:t xml:space="preserve">leeding </w:t>
      </w:r>
      <w:r w:rsidRPr="00E01D2E">
        <w:rPr>
          <w:rFonts w:ascii="Book Antiqua" w:eastAsia="Book Antiqua" w:hAnsi="Book Antiqua" w:cs="Book Antiqua"/>
          <w:b/>
          <w:bCs/>
          <w:color w:val="000000"/>
          <w:kern w:val="0"/>
          <w:sz w:val="24"/>
        </w:rPr>
        <w:t>a</w:t>
      </w:r>
      <w:r w:rsidRPr="00E01D2E">
        <w:rPr>
          <w:rFonts w:ascii="Book Antiqua" w:eastAsia="Book Antiqua" w:hAnsi="Book Antiqua" w:cs="Book Antiqua"/>
          <w:b/>
          <w:bCs/>
          <w:color w:val="000000"/>
          <w:kern w:val="0"/>
          <w:sz w:val="24"/>
          <w:lang w:eastAsia="en-US"/>
        </w:rPr>
        <w:t xml:space="preserve">fter </w:t>
      </w:r>
      <w:r w:rsidRPr="00E01D2E">
        <w:rPr>
          <w:rFonts w:ascii="Book Antiqua" w:eastAsia="Book Antiqua" w:hAnsi="Book Antiqua" w:cs="Book Antiqua"/>
          <w:b/>
          <w:bCs/>
          <w:color w:val="000000"/>
          <w:kern w:val="0"/>
          <w:sz w:val="24"/>
        </w:rPr>
        <w:t>o</w:t>
      </w:r>
      <w:r w:rsidRPr="00E01D2E">
        <w:rPr>
          <w:rFonts w:ascii="Book Antiqua" w:eastAsia="Book Antiqua" w:hAnsi="Book Antiqua" w:cs="Book Antiqua"/>
          <w:b/>
          <w:bCs/>
          <w:color w:val="000000"/>
          <w:kern w:val="0"/>
          <w:sz w:val="24"/>
          <w:lang w:eastAsia="en-US"/>
        </w:rPr>
        <w:t xml:space="preserve">peration of </w:t>
      </w:r>
      <w:bookmarkStart w:id="3" w:name="OLE_LINK3"/>
      <w:r w:rsidRPr="00E01D2E">
        <w:rPr>
          <w:rFonts w:ascii="Book Antiqua" w:eastAsia="Book Antiqua" w:hAnsi="Book Antiqua" w:cs="Book Antiqua"/>
          <w:b/>
          <w:bCs/>
          <w:color w:val="000000"/>
          <w:kern w:val="0"/>
          <w:sz w:val="24"/>
        </w:rPr>
        <w:t>p</w:t>
      </w:r>
      <w:r w:rsidRPr="00E01D2E">
        <w:rPr>
          <w:rFonts w:ascii="Book Antiqua" w:eastAsia="Book Antiqua" w:hAnsi="Book Antiqua" w:cs="Book Antiqua"/>
          <w:b/>
          <w:bCs/>
          <w:color w:val="000000"/>
          <w:kern w:val="0"/>
          <w:sz w:val="24"/>
          <w:lang w:eastAsia="en-US"/>
        </w:rPr>
        <w:t xml:space="preserve">reauricular </w:t>
      </w:r>
      <w:r w:rsidRPr="00E01D2E">
        <w:rPr>
          <w:rFonts w:ascii="Book Antiqua" w:eastAsia="Book Antiqua" w:hAnsi="Book Antiqua" w:cs="Book Antiqua"/>
          <w:b/>
          <w:bCs/>
          <w:color w:val="000000"/>
          <w:kern w:val="0"/>
          <w:sz w:val="24"/>
        </w:rPr>
        <w:t>f</w:t>
      </w:r>
      <w:r w:rsidRPr="00E01D2E">
        <w:rPr>
          <w:rFonts w:ascii="Book Antiqua" w:eastAsia="Book Antiqua" w:hAnsi="Book Antiqua" w:cs="Book Antiqua"/>
          <w:b/>
          <w:bCs/>
          <w:color w:val="000000"/>
          <w:kern w:val="0"/>
          <w:sz w:val="24"/>
          <w:lang w:eastAsia="en-US"/>
        </w:rPr>
        <w:t>istula</w:t>
      </w:r>
      <w:bookmarkEnd w:id="3"/>
      <w:r w:rsidRPr="00E01D2E">
        <w:rPr>
          <w:rFonts w:ascii="Book Antiqua" w:eastAsia="Book Antiqua" w:hAnsi="Book Antiqua" w:cs="Book Antiqua"/>
          <w:b/>
          <w:bCs/>
          <w:color w:val="000000"/>
          <w:kern w:val="0"/>
          <w:sz w:val="24"/>
        </w:rPr>
        <w:t>: A case report</w:t>
      </w:r>
    </w:p>
    <w:bookmarkEnd w:id="0"/>
    <w:p w14:paraId="0747D248" w14:textId="77777777" w:rsidR="00BE27E3" w:rsidRPr="00E01D2E" w:rsidRDefault="00BE27E3" w:rsidP="00D84801">
      <w:pPr>
        <w:widowControl/>
        <w:adjustRightInd w:val="0"/>
        <w:snapToGrid w:val="0"/>
        <w:spacing w:line="360" w:lineRule="auto"/>
        <w:rPr>
          <w:rFonts w:ascii="Book Antiqua" w:eastAsia="Book Antiqua" w:hAnsi="Book Antiqua" w:cs="Book Antiqua"/>
          <w:b/>
          <w:bCs/>
          <w:color w:val="000000"/>
          <w:kern w:val="0"/>
          <w:sz w:val="24"/>
        </w:rPr>
      </w:pPr>
    </w:p>
    <w:p w14:paraId="695AB8DE" w14:textId="77777777" w:rsidR="00BE27E3" w:rsidRPr="00E01D2E" w:rsidRDefault="00BE27E3" w:rsidP="00D84801">
      <w:pPr>
        <w:widowControl/>
        <w:adjustRightInd w:val="0"/>
        <w:snapToGrid w:val="0"/>
        <w:spacing w:line="360" w:lineRule="auto"/>
        <w:rPr>
          <w:rFonts w:ascii="Book Antiqua" w:eastAsia="Book Antiqua" w:hAnsi="Book Antiqua" w:cs="Book Antiqua"/>
          <w:color w:val="000000"/>
          <w:kern w:val="0"/>
          <w:sz w:val="24"/>
          <w:lang w:eastAsia="en-US"/>
        </w:rPr>
      </w:pPr>
      <w:bookmarkStart w:id="4" w:name="OLE_LINK7"/>
      <w:r w:rsidRPr="00E01D2E">
        <w:rPr>
          <w:rFonts w:ascii="Book Antiqua" w:hAnsi="Book Antiqua" w:cs="Book Antiqua"/>
          <w:color w:val="000000"/>
          <w:kern w:val="0"/>
          <w:sz w:val="24"/>
        </w:rPr>
        <w:t>Tian</w:t>
      </w:r>
      <w:r w:rsidRPr="00E01D2E">
        <w:rPr>
          <w:rFonts w:ascii="Book Antiqua" w:eastAsia="Book Antiqua" w:hAnsi="Book Antiqua" w:cs="Book Antiqua"/>
          <w:color w:val="000000"/>
          <w:kern w:val="0"/>
          <w:sz w:val="24"/>
        </w:rPr>
        <w:t xml:space="preserve"> </w:t>
      </w:r>
      <w:r w:rsidRPr="00E01D2E">
        <w:rPr>
          <w:rFonts w:ascii="Book Antiqua" w:hAnsi="Book Antiqua" w:cs="Book Antiqua"/>
          <w:color w:val="000000"/>
          <w:kern w:val="0"/>
          <w:sz w:val="24"/>
        </w:rPr>
        <w:t>CH</w:t>
      </w:r>
      <w:bookmarkEnd w:id="4"/>
      <w:r w:rsidRPr="00E01D2E">
        <w:rPr>
          <w:rFonts w:ascii="Book Antiqua" w:eastAsia="Book Antiqua" w:hAnsi="Book Antiqua" w:cs="Book Antiqua"/>
          <w:color w:val="000000"/>
          <w:kern w:val="0"/>
          <w:sz w:val="24"/>
        </w:rPr>
        <w:t xml:space="preserve"> </w:t>
      </w:r>
      <w:r w:rsidRPr="00E01D2E">
        <w:rPr>
          <w:rFonts w:ascii="Book Antiqua" w:eastAsia="Book Antiqua" w:hAnsi="Book Antiqua" w:cs="Book Antiqua"/>
          <w:i/>
          <w:iCs/>
          <w:color w:val="000000"/>
          <w:kern w:val="0"/>
          <w:sz w:val="24"/>
        </w:rPr>
        <w:t>et al</w:t>
      </w:r>
      <w:r w:rsidRPr="00E01D2E">
        <w:rPr>
          <w:rFonts w:ascii="Book Antiqua" w:eastAsia="Book Antiqua" w:hAnsi="Book Antiqua" w:cs="Book Antiqua"/>
          <w:color w:val="000000"/>
          <w:kern w:val="0"/>
          <w:sz w:val="24"/>
        </w:rPr>
        <w:t xml:space="preserve">. </w:t>
      </w:r>
      <w:r w:rsidRPr="00E01D2E">
        <w:rPr>
          <w:rFonts w:ascii="Book Antiqua" w:eastAsia="Book Antiqua" w:hAnsi="Book Antiqua" w:cs="Book Antiqua"/>
          <w:color w:val="000000"/>
          <w:kern w:val="0"/>
          <w:sz w:val="24"/>
          <w:lang w:eastAsia="en-US"/>
        </w:rPr>
        <w:t xml:space="preserve">Severe </w:t>
      </w:r>
      <w:r w:rsidRPr="00E01D2E">
        <w:rPr>
          <w:rFonts w:ascii="Book Antiqua" w:eastAsia="Book Antiqua" w:hAnsi="Book Antiqua" w:cs="Book Antiqua"/>
          <w:color w:val="000000"/>
          <w:kern w:val="0"/>
          <w:sz w:val="24"/>
        </w:rPr>
        <w:t>b</w:t>
      </w:r>
      <w:r w:rsidRPr="00E01D2E">
        <w:rPr>
          <w:rFonts w:ascii="Book Antiqua" w:eastAsia="Book Antiqua" w:hAnsi="Book Antiqua" w:cs="Book Antiqua"/>
          <w:color w:val="000000"/>
          <w:kern w:val="0"/>
          <w:sz w:val="24"/>
          <w:lang w:eastAsia="en-US"/>
        </w:rPr>
        <w:t>leeding</w:t>
      </w:r>
      <w:r w:rsidRPr="00E01D2E">
        <w:rPr>
          <w:rFonts w:ascii="Book Antiqua" w:eastAsia="Book Antiqua" w:hAnsi="Book Antiqua" w:cs="Book Antiqua"/>
          <w:color w:val="000000"/>
          <w:kern w:val="0"/>
          <w:sz w:val="24"/>
        </w:rPr>
        <w:t xml:space="preserve"> with p</w:t>
      </w:r>
      <w:r w:rsidRPr="00E01D2E">
        <w:rPr>
          <w:rFonts w:ascii="Book Antiqua" w:eastAsia="Book Antiqua" w:hAnsi="Book Antiqua" w:cs="Book Antiqua"/>
          <w:color w:val="000000"/>
          <w:kern w:val="0"/>
          <w:sz w:val="24"/>
          <w:lang w:eastAsia="en-US"/>
        </w:rPr>
        <w:t xml:space="preserve">reauricular </w:t>
      </w:r>
      <w:r w:rsidRPr="00E01D2E">
        <w:rPr>
          <w:rFonts w:ascii="Book Antiqua" w:eastAsia="Book Antiqua" w:hAnsi="Book Antiqua" w:cs="Book Antiqua"/>
          <w:color w:val="000000"/>
          <w:kern w:val="0"/>
          <w:sz w:val="24"/>
        </w:rPr>
        <w:t>f</w:t>
      </w:r>
      <w:r w:rsidRPr="00E01D2E">
        <w:rPr>
          <w:rFonts w:ascii="Book Antiqua" w:eastAsia="Book Antiqua" w:hAnsi="Book Antiqua" w:cs="Book Antiqua"/>
          <w:color w:val="000000"/>
          <w:kern w:val="0"/>
          <w:sz w:val="24"/>
          <w:lang w:eastAsia="en-US"/>
        </w:rPr>
        <w:t>istula</w:t>
      </w:r>
    </w:p>
    <w:p w14:paraId="58731D00" w14:textId="77777777" w:rsidR="00BE27E3" w:rsidRPr="00E01D2E" w:rsidRDefault="00BE27E3" w:rsidP="00D84801">
      <w:pPr>
        <w:widowControl/>
        <w:adjustRightInd w:val="0"/>
        <w:snapToGrid w:val="0"/>
        <w:spacing w:line="360" w:lineRule="auto"/>
        <w:rPr>
          <w:rFonts w:ascii="Book Antiqua" w:eastAsia="Book Antiqua" w:hAnsi="Book Antiqua" w:cs="Book Antiqua"/>
          <w:color w:val="000000"/>
          <w:kern w:val="0"/>
          <w:sz w:val="24"/>
        </w:rPr>
      </w:pPr>
    </w:p>
    <w:bookmarkEnd w:id="1"/>
    <w:p w14:paraId="532C689C" w14:textId="2435F408" w:rsidR="00BE27E3" w:rsidRPr="00E01D2E" w:rsidRDefault="00BE27E3" w:rsidP="00D84801">
      <w:pPr>
        <w:snapToGrid w:val="0"/>
        <w:spacing w:line="360" w:lineRule="auto"/>
        <w:rPr>
          <w:rFonts w:ascii="Book Antiqua" w:hAnsi="Book Antiqua" w:cs="Book Antiqua"/>
          <w:color w:val="000000"/>
          <w:kern w:val="0"/>
          <w:sz w:val="24"/>
        </w:rPr>
      </w:pPr>
      <w:r w:rsidRPr="00E01D2E">
        <w:rPr>
          <w:rFonts w:ascii="Book Antiqua" w:hAnsi="Book Antiqua" w:cs="Book Antiqua"/>
          <w:color w:val="000000"/>
          <w:kern w:val="0"/>
          <w:sz w:val="24"/>
        </w:rPr>
        <w:t>Chun</w:t>
      </w:r>
      <w:r w:rsidRPr="00E01D2E">
        <w:rPr>
          <w:rFonts w:ascii="Book Antiqua" w:eastAsia="Book Antiqua" w:hAnsi="Book Antiqua" w:cs="Book Antiqua"/>
          <w:color w:val="000000"/>
          <w:kern w:val="0"/>
          <w:sz w:val="24"/>
        </w:rPr>
        <w:t>-</w:t>
      </w:r>
      <w:r w:rsidRPr="00E01D2E">
        <w:rPr>
          <w:rFonts w:ascii="Book Antiqua" w:hAnsi="Book Antiqua" w:cs="Book Antiqua"/>
          <w:color w:val="000000"/>
          <w:kern w:val="0"/>
          <w:sz w:val="24"/>
        </w:rPr>
        <w:t>Hui</w:t>
      </w:r>
      <w:r w:rsidRPr="00E01D2E">
        <w:rPr>
          <w:rFonts w:ascii="Book Antiqua" w:eastAsia="Book Antiqua" w:hAnsi="Book Antiqua" w:cs="Book Antiqua"/>
          <w:color w:val="000000"/>
          <w:kern w:val="0"/>
          <w:sz w:val="24"/>
        </w:rPr>
        <w:t xml:space="preserve"> </w:t>
      </w:r>
      <w:r w:rsidRPr="00E01D2E">
        <w:rPr>
          <w:rFonts w:ascii="Book Antiqua" w:hAnsi="Book Antiqua" w:cs="Book Antiqua"/>
          <w:color w:val="000000"/>
          <w:kern w:val="0"/>
          <w:sz w:val="24"/>
        </w:rPr>
        <w:t>Tian</w:t>
      </w:r>
      <w:r w:rsidRPr="00E01D2E">
        <w:rPr>
          <w:rFonts w:ascii="Book Antiqua" w:eastAsia="Book Antiqua" w:hAnsi="Book Antiqua" w:cs="Book Antiqua"/>
          <w:color w:val="000000"/>
          <w:kern w:val="0"/>
          <w:sz w:val="24"/>
        </w:rPr>
        <w:t xml:space="preserve">, </w:t>
      </w:r>
      <w:r w:rsidRPr="00E01D2E">
        <w:rPr>
          <w:rFonts w:ascii="Book Antiqua" w:hAnsi="Book Antiqua" w:cs="Book Antiqua"/>
          <w:color w:val="000000"/>
          <w:kern w:val="0"/>
          <w:sz w:val="24"/>
        </w:rPr>
        <w:t>Xiao</w:t>
      </w:r>
      <w:r w:rsidRPr="00E01D2E">
        <w:rPr>
          <w:rFonts w:ascii="Book Antiqua" w:eastAsia="Book Antiqua" w:hAnsi="Book Antiqua" w:cs="Book Antiqua"/>
          <w:color w:val="000000"/>
          <w:kern w:val="0"/>
          <w:sz w:val="24"/>
        </w:rPr>
        <w:t>-</w:t>
      </w:r>
      <w:r w:rsidRPr="00E01D2E">
        <w:rPr>
          <w:rFonts w:ascii="Book Antiqua" w:hAnsi="Book Antiqua" w:cs="Book Antiqua"/>
          <w:color w:val="000000"/>
          <w:kern w:val="0"/>
          <w:sz w:val="24"/>
        </w:rPr>
        <w:t>J</w:t>
      </w:r>
      <w:r w:rsidR="00671C30">
        <w:rPr>
          <w:rFonts w:ascii="Book Antiqua" w:hAnsi="Book Antiqua" w:cs="Book Antiqua"/>
          <w:color w:val="000000"/>
          <w:kern w:val="0"/>
          <w:sz w:val="24"/>
        </w:rPr>
        <w:t>u</w:t>
      </w:r>
      <w:r w:rsidRPr="00E01D2E">
        <w:rPr>
          <w:rFonts w:ascii="Book Antiqua" w:hAnsi="Book Antiqua" w:cs="Book Antiqua"/>
          <w:color w:val="000000"/>
          <w:kern w:val="0"/>
          <w:sz w:val="24"/>
        </w:rPr>
        <w:t>a</w:t>
      </w:r>
      <w:r w:rsidR="00671C30">
        <w:rPr>
          <w:rFonts w:ascii="Book Antiqua" w:hAnsi="Book Antiqua" w:cs="Book Antiqua"/>
          <w:color w:val="000000"/>
          <w:kern w:val="0"/>
          <w:sz w:val="24"/>
        </w:rPr>
        <w:t>n</w:t>
      </w:r>
      <w:r w:rsidRPr="00E01D2E">
        <w:rPr>
          <w:rFonts w:ascii="Book Antiqua" w:hAnsi="Book Antiqua" w:cs="Book Antiqua"/>
          <w:color w:val="000000"/>
          <w:kern w:val="0"/>
          <w:sz w:val="24"/>
        </w:rPr>
        <w:t xml:space="preserve"> Chen</w:t>
      </w:r>
    </w:p>
    <w:p w14:paraId="69B5F9D1" w14:textId="77777777" w:rsidR="00BE27E3" w:rsidRPr="00671C30" w:rsidRDefault="00BE27E3" w:rsidP="00D84801">
      <w:pPr>
        <w:snapToGrid w:val="0"/>
        <w:spacing w:line="360" w:lineRule="auto"/>
        <w:rPr>
          <w:rFonts w:ascii="Book Antiqua" w:hAnsi="Book Antiqua" w:cs="Book Antiqua"/>
          <w:color w:val="000000"/>
          <w:kern w:val="0"/>
          <w:sz w:val="24"/>
        </w:rPr>
      </w:pPr>
    </w:p>
    <w:p w14:paraId="053DBC44" w14:textId="65911CB0" w:rsidR="00BE27E3" w:rsidRPr="00E01D2E" w:rsidRDefault="00BE27E3" w:rsidP="00D84801">
      <w:pPr>
        <w:snapToGrid w:val="0"/>
        <w:spacing w:line="360" w:lineRule="auto"/>
        <w:rPr>
          <w:rFonts w:ascii="Book Antiqua" w:eastAsia="Book Antiqua" w:hAnsi="Book Antiqua" w:cs="Book Antiqua"/>
          <w:color w:val="000000"/>
          <w:kern w:val="0"/>
          <w:sz w:val="24"/>
        </w:rPr>
      </w:pPr>
      <w:bookmarkStart w:id="5" w:name="OLE_LINK4"/>
      <w:r w:rsidRPr="00E01D2E">
        <w:rPr>
          <w:rFonts w:ascii="Book Antiqua" w:hAnsi="Book Antiqua" w:cs="Book Antiqua"/>
          <w:b/>
          <w:bCs/>
          <w:color w:val="000000"/>
          <w:kern w:val="0"/>
          <w:sz w:val="24"/>
        </w:rPr>
        <w:t>Chun</w:t>
      </w:r>
      <w:r w:rsidRPr="00E01D2E">
        <w:rPr>
          <w:rFonts w:ascii="Book Antiqua" w:eastAsia="Book Antiqua" w:hAnsi="Book Antiqua" w:cs="Book Antiqua"/>
          <w:b/>
          <w:bCs/>
          <w:color w:val="000000"/>
          <w:kern w:val="0"/>
          <w:sz w:val="24"/>
        </w:rPr>
        <w:t>-</w:t>
      </w:r>
      <w:r w:rsidRPr="00E01D2E">
        <w:rPr>
          <w:rFonts w:ascii="Book Antiqua" w:hAnsi="Book Antiqua" w:cs="Book Antiqua"/>
          <w:b/>
          <w:bCs/>
          <w:color w:val="000000"/>
          <w:kern w:val="0"/>
          <w:sz w:val="24"/>
        </w:rPr>
        <w:t>Hui</w:t>
      </w:r>
      <w:r w:rsidRPr="00E01D2E">
        <w:rPr>
          <w:rFonts w:ascii="Book Antiqua" w:eastAsia="Book Antiqua" w:hAnsi="Book Antiqua" w:cs="Book Antiqua"/>
          <w:b/>
          <w:bCs/>
          <w:color w:val="000000"/>
          <w:kern w:val="0"/>
          <w:sz w:val="24"/>
        </w:rPr>
        <w:t xml:space="preserve"> </w:t>
      </w:r>
      <w:r w:rsidRPr="00E01D2E">
        <w:rPr>
          <w:rFonts w:ascii="Book Antiqua" w:hAnsi="Book Antiqua" w:cs="Book Antiqua"/>
          <w:b/>
          <w:bCs/>
          <w:color w:val="000000"/>
          <w:kern w:val="0"/>
          <w:sz w:val="24"/>
        </w:rPr>
        <w:t>Tian</w:t>
      </w:r>
      <w:bookmarkEnd w:id="5"/>
      <w:r w:rsidRPr="00E01D2E">
        <w:rPr>
          <w:rFonts w:ascii="Book Antiqua" w:eastAsia="Book Antiqua" w:hAnsi="Book Antiqua" w:cs="Book Antiqua"/>
          <w:b/>
          <w:bCs/>
          <w:color w:val="000000"/>
          <w:kern w:val="0"/>
          <w:sz w:val="24"/>
        </w:rPr>
        <w:t xml:space="preserve">, </w:t>
      </w:r>
      <w:r w:rsidRPr="00E01D2E">
        <w:rPr>
          <w:rFonts w:ascii="Book Antiqua" w:hAnsi="Book Antiqua" w:cs="Book Antiqua"/>
          <w:b/>
          <w:bCs/>
          <w:color w:val="000000"/>
          <w:kern w:val="0"/>
          <w:sz w:val="24"/>
        </w:rPr>
        <w:t>Xiao</w:t>
      </w:r>
      <w:r w:rsidRPr="00E01D2E">
        <w:rPr>
          <w:rFonts w:ascii="Book Antiqua" w:eastAsia="Book Antiqua" w:hAnsi="Book Antiqua" w:cs="Book Antiqua"/>
          <w:b/>
          <w:bCs/>
          <w:color w:val="000000"/>
          <w:kern w:val="0"/>
          <w:sz w:val="24"/>
        </w:rPr>
        <w:t>-</w:t>
      </w:r>
      <w:r w:rsidRPr="00E01D2E">
        <w:rPr>
          <w:rFonts w:ascii="Book Antiqua" w:hAnsi="Book Antiqua" w:cs="Book Antiqua"/>
          <w:b/>
          <w:bCs/>
          <w:color w:val="000000"/>
          <w:kern w:val="0"/>
          <w:sz w:val="24"/>
        </w:rPr>
        <w:t>J</w:t>
      </w:r>
      <w:r w:rsidR="00FE22FB" w:rsidRPr="00E01D2E">
        <w:rPr>
          <w:rFonts w:ascii="Book Antiqua" w:hAnsi="Book Antiqua" w:cs="Book Antiqua"/>
          <w:b/>
          <w:bCs/>
          <w:color w:val="000000"/>
          <w:kern w:val="0"/>
          <w:sz w:val="24"/>
        </w:rPr>
        <w:t>uan</w:t>
      </w:r>
      <w:r w:rsidRPr="00E01D2E">
        <w:rPr>
          <w:rFonts w:ascii="Book Antiqua" w:hAnsi="Book Antiqua" w:cs="Book Antiqua"/>
          <w:b/>
          <w:bCs/>
          <w:color w:val="000000"/>
          <w:kern w:val="0"/>
          <w:sz w:val="24"/>
        </w:rPr>
        <w:t xml:space="preserve"> Chen</w:t>
      </w:r>
      <w:r w:rsidRPr="00E01D2E">
        <w:rPr>
          <w:rFonts w:ascii="Book Antiqua" w:eastAsia="Book Antiqua" w:hAnsi="Book Antiqua" w:cs="Book Antiqua"/>
          <w:b/>
          <w:bCs/>
          <w:color w:val="000000"/>
          <w:kern w:val="0"/>
          <w:sz w:val="24"/>
        </w:rPr>
        <w:t xml:space="preserve">, </w:t>
      </w:r>
      <w:bookmarkStart w:id="6" w:name="_Hlk61994038"/>
      <w:bookmarkStart w:id="7" w:name="OLE_LINK9"/>
      <w:r w:rsidRPr="00E01D2E">
        <w:rPr>
          <w:rFonts w:ascii="Book Antiqua" w:eastAsia="Book Antiqua" w:hAnsi="Book Antiqua" w:cs="Book Antiqua"/>
          <w:color w:val="000000"/>
          <w:kern w:val="0"/>
          <w:sz w:val="24"/>
        </w:rPr>
        <w:t>Department of Otolaryngology</w:t>
      </w:r>
      <w:r w:rsidR="00FE22FB" w:rsidRPr="00E01D2E">
        <w:rPr>
          <w:rFonts w:ascii="Book Antiqua" w:eastAsia="Book Antiqua" w:hAnsi="Book Antiqua" w:cs="Book Antiqua"/>
          <w:color w:val="000000"/>
          <w:kern w:val="0"/>
          <w:sz w:val="24"/>
        </w:rPr>
        <w:t>—</w:t>
      </w:r>
      <w:r w:rsidRPr="00E01D2E">
        <w:rPr>
          <w:rFonts w:ascii="Book Antiqua" w:eastAsia="Book Antiqua" w:hAnsi="Book Antiqua" w:cs="Book Antiqua"/>
          <w:color w:val="000000"/>
          <w:kern w:val="0"/>
          <w:sz w:val="24"/>
        </w:rPr>
        <w:t>Head and Neck Surgery, Suzhou Hospital of Anhui Medical University, Suzhou</w:t>
      </w:r>
      <w:r w:rsidR="00FE22FB" w:rsidRPr="00E01D2E">
        <w:rPr>
          <w:rFonts w:ascii="Book Antiqua" w:eastAsia="Book Antiqua" w:hAnsi="Book Antiqua" w:cs="Book Antiqua"/>
          <w:color w:val="000000"/>
          <w:kern w:val="0"/>
          <w:sz w:val="24"/>
        </w:rPr>
        <w:t xml:space="preserve"> 235200</w:t>
      </w:r>
      <w:r w:rsidRPr="00E01D2E">
        <w:rPr>
          <w:rFonts w:ascii="Book Antiqua" w:eastAsia="Book Antiqua" w:hAnsi="Book Antiqua" w:cs="Book Antiqua"/>
          <w:color w:val="000000"/>
          <w:kern w:val="0"/>
          <w:sz w:val="24"/>
        </w:rPr>
        <w:t>, Anhui</w:t>
      </w:r>
      <w:r w:rsidR="00FE22FB" w:rsidRPr="00E01D2E">
        <w:rPr>
          <w:rFonts w:ascii="Book Antiqua" w:eastAsia="Book Antiqua" w:hAnsi="Book Antiqua" w:cs="Book Antiqua"/>
          <w:color w:val="000000"/>
          <w:kern w:val="0"/>
          <w:sz w:val="24"/>
        </w:rPr>
        <w:t xml:space="preserve"> Province</w:t>
      </w:r>
      <w:r w:rsidRPr="00E01D2E">
        <w:rPr>
          <w:rFonts w:ascii="Book Antiqua" w:eastAsia="Book Antiqua" w:hAnsi="Book Antiqua" w:cs="Book Antiqua"/>
          <w:color w:val="000000"/>
          <w:kern w:val="0"/>
          <w:sz w:val="24"/>
        </w:rPr>
        <w:t>, China</w:t>
      </w:r>
      <w:bookmarkEnd w:id="6"/>
    </w:p>
    <w:bookmarkEnd w:id="7"/>
    <w:p w14:paraId="2C6C416A" w14:textId="77777777" w:rsidR="00BE27E3" w:rsidRPr="00E01D2E" w:rsidRDefault="00BE27E3" w:rsidP="00D84801">
      <w:pPr>
        <w:snapToGrid w:val="0"/>
        <w:spacing w:line="360" w:lineRule="auto"/>
        <w:rPr>
          <w:rFonts w:ascii="Book Antiqua" w:eastAsia="Book Antiqua" w:hAnsi="Book Antiqua" w:cs="Book Antiqua"/>
          <w:color w:val="000000"/>
          <w:kern w:val="0"/>
          <w:sz w:val="24"/>
        </w:rPr>
      </w:pPr>
    </w:p>
    <w:p w14:paraId="501648A3" w14:textId="13412984" w:rsidR="00BE27E3" w:rsidRPr="00E01D2E" w:rsidRDefault="00BE27E3" w:rsidP="00D84801">
      <w:pPr>
        <w:adjustRightInd w:val="0"/>
        <w:snapToGrid w:val="0"/>
        <w:spacing w:line="360" w:lineRule="auto"/>
        <w:rPr>
          <w:rFonts w:ascii="Book Antiqua" w:eastAsia="Book Antiqua" w:hAnsi="Book Antiqua" w:cs="Book Antiqua"/>
          <w:color w:val="000000"/>
          <w:kern w:val="0"/>
          <w:sz w:val="24"/>
        </w:rPr>
      </w:pPr>
      <w:r w:rsidRPr="00E01D2E">
        <w:rPr>
          <w:rFonts w:ascii="Book Antiqua" w:eastAsia="Book Antiqua" w:hAnsi="Book Antiqua" w:cs="Book Antiqua"/>
          <w:b/>
          <w:bCs/>
          <w:color w:val="000000"/>
          <w:kern w:val="0"/>
          <w:sz w:val="24"/>
        </w:rPr>
        <w:t xml:space="preserve">Author contributions: </w:t>
      </w:r>
      <w:bookmarkStart w:id="8" w:name="OLE_LINK5"/>
      <w:r w:rsidRPr="00E01D2E">
        <w:rPr>
          <w:rFonts w:ascii="Book Antiqua" w:hAnsi="Book Antiqua" w:cs="Book Antiqua"/>
          <w:color w:val="000000"/>
          <w:kern w:val="0"/>
          <w:sz w:val="24"/>
        </w:rPr>
        <w:t>Tian</w:t>
      </w:r>
      <w:r w:rsidRPr="00E01D2E">
        <w:rPr>
          <w:rFonts w:ascii="Book Antiqua" w:eastAsia="Book Antiqua" w:hAnsi="Book Antiqua" w:cs="Book Antiqua"/>
          <w:color w:val="000000"/>
          <w:kern w:val="0"/>
          <w:sz w:val="24"/>
        </w:rPr>
        <w:t xml:space="preserve"> </w:t>
      </w:r>
      <w:r w:rsidRPr="00E01D2E">
        <w:rPr>
          <w:rFonts w:ascii="Book Antiqua" w:hAnsi="Book Antiqua" w:cs="Book Antiqua"/>
          <w:color w:val="000000"/>
          <w:kern w:val="0"/>
          <w:sz w:val="24"/>
        </w:rPr>
        <w:t>CH</w:t>
      </w:r>
      <w:r w:rsidRPr="00E01D2E">
        <w:rPr>
          <w:rFonts w:ascii="Book Antiqua" w:eastAsia="Book Antiqua" w:hAnsi="Book Antiqua" w:cs="Book Antiqua"/>
          <w:color w:val="000000"/>
          <w:kern w:val="0"/>
          <w:sz w:val="24"/>
        </w:rPr>
        <w:t xml:space="preserve"> performed the diagnostic investigations and treatments; </w:t>
      </w:r>
      <w:r w:rsidRPr="00E01D2E">
        <w:rPr>
          <w:rFonts w:ascii="Book Antiqua" w:hAnsi="Book Antiqua" w:cs="Book Antiqua"/>
          <w:color w:val="000000"/>
          <w:kern w:val="0"/>
          <w:sz w:val="24"/>
        </w:rPr>
        <w:t>Chen XJ</w:t>
      </w:r>
      <w:r w:rsidRPr="00E01D2E">
        <w:rPr>
          <w:rFonts w:ascii="Book Antiqua" w:eastAsia="Book Antiqua" w:hAnsi="Book Antiqua" w:cs="Book Antiqua"/>
          <w:color w:val="000000"/>
          <w:kern w:val="0"/>
          <w:sz w:val="24"/>
        </w:rPr>
        <w:t xml:space="preserve"> reviewed the literature and contributed to manuscript drafting; </w:t>
      </w:r>
      <w:r w:rsidR="00FE22FB" w:rsidRPr="00E01D2E">
        <w:rPr>
          <w:rFonts w:ascii="Book Antiqua" w:eastAsia="Book Antiqua" w:hAnsi="Book Antiqua" w:cs="Book Antiqua"/>
          <w:color w:val="000000"/>
          <w:kern w:val="0"/>
          <w:sz w:val="24"/>
        </w:rPr>
        <w:t>a</w:t>
      </w:r>
      <w:r w:rsidRPr="00E01D2E">
        <w:rPr>
          <w:rFonts w:ascii="Book Antiqua" w:eastAsia="Book Antiqua" w:hAnsi="Book Antiqua" w:cs="Book Antiqua"/>
          <w:color w:val="000000"/>
          <w:kern w:val="0"/>
          <w:sz w:val="24"/>
        </w:rPr>
        <w:t>ll authors issued final approval for the version to be submitted.</w:t>
      </w:r>
    </w:p>
    <w:p w14:paraId="01ED79D9" w14:textId="77777777" w:rsidR="00BE27E3" w:rsidRPr="00E01D2E" w:rsidRDefault="00BE27E3" w:rsidP="00D84801">
      <w:pPr>
        <w:adjustRightInd w:val="0"/>
        <w:snapToGrid w:val="0"/>
        <w:spacing w:line="360" w:lineRule="auto"/>
        <w:rPr>
          <w:rFonts w:ascii="Book Antiqua" w:eastAsia="Book Antiqua" w:hAnsi="Book Antiqua" w:cs="Book Antiqua"/>
          <w:color w:val="000000"/>
          <w:kern w:val="0"/>
          <w:sz w:val="24"/>
        </w:rPr>
      </w:pPr>
    </w:p>
    <w:p w14:paraId="0E682B23" w14:textId="77777777" w:rsidR="00BE27E3" w:rsidRPr="00E01D2E" w:rsidRDefault="00BE27E3" w:rsidP="00D84801">
      <w:pPr>
        <w:adjustRightInd w:val="0"/>
        <w:snapToGrid w:val="0"/>
        <w:spacing w:line="360" w:lineRule="auto"/>
        <w:rPr>
          <w:rFonts w:ascii="Book Antiqua" w:eastAsia="Book Antiqua" w:hAnsi="Book Antiqua" w:cs="Book Antiqua"/>
          <w:color w:val="000000"/>
          <w:kern w:val="0"/>
          <w:sz w:val="24"/>
        </w:rPr>
      </w:pPr>
      <w:r w:rsidRPr="00E01D2E">
        <w:rPr>
          <w:rFonts w:ascii="Book Antiqua" w:eastAsia="Book Antiqua" w:hAnsi="Book Antiqua" w:cs="Book Antiqua"/>
          <w:b/>
          <w:bCs/>
          <w:color w:val="000000"/>
          <w:kern w:val="0"/>
          <w:sz w:val="24"/>
        </w:rPr>
        <w:t xml:space="preserve">Supported by </w:t>
      </w:r>
      <w:bookmarkStart w:id="9" w:name="OLE_LINK8"/>
      <w:r w:rsidRPr="00E01D2E">
        <w:rPr>
          <w:rFonts w:ascii="Book Antiqua" w:eastAsia="Book Antiqua" w:hAnsi="Book Antiqua" w:cs="Book Antiqua"/>
          <w:color w:val="000000"/>
          <w:kern w:val="0"/>
          <w:sz w:val="24"/>
        </w:rPr>
        <w:t xml:space="preserve">the Natural Science Research Project of </w:t>
      </w:r>
      <w:proofErr w:type="spellStart"/>
      <w:r w:rsidRPr="00E01D2E">
        <w:rPr>
          <w:rFonts w:ascii="Book Antiqua" w:eastAsia="Book Antiqua" w:hAnsi="Book Antiqua" w:cs="Book Antiqua"/>
          <w:color w:val="000000"/>
          <w:kern w:val="0"/>
          <w:sz w:val="24"/>
        </w:rPr>
        <w:t>Wanbei</w:t>
      </w:r>
      <w:proofErr w:type="spellEnd"/>
      <w:r w:rsidRPr="00E01D2E">
        <w:rPr>
          <w:rFonts w:ascii="Book Antiqua" w:eastAsia="Book Antiqua" w:hAnsi="Book Antiqua" w:cs="Book Antiqua"/>
          <w:color w:val="000000"/>
          <w:kern w:val="0"/>
          <w:sz w:val="24"/>
        </w:rPr>
        <w:t xml:space="preserve"> Health Vocational College, No. </w:t>
      </w:r>
      <w:r w:rsidRPr="00E01D2E">
        <w:rPr>
          <w:rFonts w:ascii="Book Antiqua" w:hAnsi="Book Antiqua" w:cs="Book Antiqua"/>
          <w:color w:val="000000"/>
          <w:kern w:val="0"/>
          <w:sz w:val="24"/>
        </w:rPr>
        <w:t>WZK201909</w:t>
      </w:r>
      <w:r w:rsidRPr="00E01D2E">
        <w:rPr>
          <w:rFonts w:ascii="Book Antiqua" w:eastAsia="Book Antiqua" w:hAnsi="Book Antiqua" w:cs="Book Antiqua"/>
          <w:color w:val="000000"/>
          <w:kern w:val="0"/>
          <w:sz w:val="24"/>
        </w:rPr>
        <w:t>.</w:t>
      </w:r>
      <w:bookmarkEnd w:id="9"/>
    </w:p>
    <w:p w14:paraId="4D4BA520" w14:textId="77777777" w:rsidR="00BE27E3" w:rsidRPr="00E01D2E" w:rsidRDefault="00BE27E3" w:rsidP="00D84801">
      <w:pPr>
        <w:adjustRightInd w:val="0"/>
        <w:snapToGrid w:val="0"/>
        <w:spacing w:line="360" w:lineRule="auto"/>
        <w:rPr>
          <w:rFonts w:ascii="Book Antiqua" w:eastAsia="Book Antiqua" w:hAnsi="Book Antiqua" w:cs="Book Antiqua"/>
          <w:color w:val="000000"/>
          <w:kern w:val="0"/>
          <w:sz w:val="24"/>
        </w:rPr>
      </w:pPr>
    </w:p>
    <w:p w14:paraId="6A0A8B13" w14:textId="2537C022" w:rsidR="00BE27E3" w:rsidRPr="00E01D2E" w:rsidRDefault="00316AE2" w:rsidP="00D84801">
      <w:pPr>
        <w:adjustRightInd w:val="0"/>
        <w:snapToGrid w:val="0"/>
        <w:spacing w:line="360" w:lineRule="auto"/>
        <w:rPr>
          <w:rFonts w:ascii="Book Antiqua" w:hAnsi="Book Antiqua" w:cs="Book Antiqua"/>
          <w:kern w:val="0"/>
          <w:sz w:val="24"/>
        </w:rPr>
      </w:pPr>
      <w:r w:rsidRPr="00316AE2">
        <w:rPr>
          <w:rFonts w:ascii="Book Antiqua" w:eastAsia="Book Antiqua" w:hAnsi="Book Antiqua" w:cs="Book Antiqua"/>
          <w:b/>
          <w:bCs/>
          <w:color w:val="000000"/>
          <w:kern w:val="0"/>
          <w:sz w:val="24"/>
        </w:rPr>
        <w:t>Corresponding</w:t>
      </w:r>
      <w:r w:rsidR="00BE27E3" w:rsidRPr="00E01D2E">
        <w:rPr>
          <w:rFonts w:ascii="Book Antiqua" w:eastAsia="Book Antiqua" w:hAnsi="Book Antiqua" w:cs="Book Antiqua"/>
          <w:b/>
          <w:bCs/>
          <w:color w:val="000000"/>
          <w:kern w:val="0"/>
          <w:sz w:val="24"/>
        </w:rPr>
        <w:t xml:space="preserve"> </w:t>
      </w:r>
      <w:r w:rsidR="00FE22FB" w:rsidRPr="00E01D2E">
        <w:rPr>
          <w:rFonts w:ascii="Book Antiqua" w:eastAsia="Book Antiqua" w:hAnsi="Book Antiqua" w:cs="Book Antiqua"/>
          <w:b/>
          <w:bCs/>
          <w:color w:val="000000"/>
          <w:kern w:val="0"/>
          <w:sz w:val="24"/>
        </w:rPr>
        <w:t>author</w:t>
      </w:r>
      <w:r w:rsidR="00BE27E3" w:rsidRPr="00E01D2E">
        <w:rPr>
          <w:rFonts w:ascii="Book Antiqua" w:eastAsia="Book Antiqua" w:hAnsi="Book Antiqua" w:cs="Book Antiqua"/>
          <w:b/>
          <w:bCs/>
          <w:color w:val="000000"/>
          <w:kern w:val="0"/>
          <w:sz w:val="24"/>
        </w:rPr>
        <w:t xml:space="preserve">: Chun-Hui Tian, </w:t>
      </w:r>
      <w:r w:rsidR="00BE27E3" w:rsidRPr="00E01D2E">
        <w:rPr>
          <w:rFonts w:ascii="Book Antiqua" w:hAnsi="Book Antiqua" w:cs="Book Antiqua"/>
          <w:b/>
          <w:bCs/>
          <w:color w:val="000000"/>
          <w:kern w:val="0"/>
          <w:sz w:val="24"/>
        </w:rPr>
        <w:t>M</w:t>
      </w:r>
      <w:r w:rsidR="00BE27E3" w:rsidRPr="00E01D2E">
        <w:rPr>
          <w:rFonts w:ascii="Book Antiqua" w:eastAsia="Book Antiqua" w:hAnsi="Book Antiqua" w:cs="Book Antiqua"/>
          <w:b/>
          <w:bCs/>
          <w:color w:val="000000"/>
          <w:kern w:val="0"/>
          <w:sz w:val="24"/>
        </w:rPr>
        <w:t>D,</w:t>
      </w:r>
      <w:r w:rsidR="00BE27E3" w:rsidRPr="00E01D2E">
        <w:rPr>
          <w:rFonts w:ascii="Book Antiqua" w:hAnsi="Book Antiqua" w:cs="Book Antiqua"/>
          <w:b/>
          <w:bCs/>
          <w:color w:val="000000"/>
          <w:kern w:val="0"/>
          <w:sz w:val="24"/>
        </w:rPr>
        <w:t xml:space="preserve"> </w:t>
      </w:r>
      <w:r w:rsidR="00BE27E3" w:rsidRPr="00E01D2E">
        <w:rPr>
          <w:rFonts w:ascii="Book Antiqua" w:hAnsi="Book Antiqua" w:cs="Book Antiqua"/>
          <w:b/>
          <w:bCs/>
          <w:kern w:val="0"/>
          <w:sz w:val="24"/>
        </w:rPr>
        <w:t>Surgeon,</w:t>
      </w:r>
      <w:r w:rsidR="00BE27E3" w:rsidRPr="00E01D2E">
        <w:rPr>
          <w:rFonts w:ascii="Book Antiqua" w:eastAsia="Book Antiqua" w:hAnsi="Book Antiqua" w:cs="Book Antiqua"/>
          <w:b/>
          <w:bCs/>
          <w:color w:val="000000"/>
          <w:kern w:val="0"/>
          <w:sz w:val="24"/>
        </w:rPr>
        <w:t xml:space="preserve"> </w:t>
      </w:r>
      <w:r w:rsidR="00BE27E3" w:rsidRPr="00E01D2E">
        <w:rPr>
          <w:rFonts w:ascii="Book Antiqua" w:eastAsia="Book Antiqua" w:hAnsi="Book Antiqua" w:cs="Book Antiqua"/>
          <w:color w:val="000000"/>
          <w:kern w:val="0"/>
          <w:sz w:val="24"/>
        </w:rPr>
        <w:t>Department of Otolaryngology</w:t>
      </w:r>
      <w:r w:rsidR="00FE22FB" w:rsidRPr="00E01D2E">
        <w:rPr>
          <w:rFonts w:ascii="Book Antiqua" w:eastAsia="Book Antiqua" w:hAnsi="Book Antiqua" w:cs="Book Antiqua"/>
          <w:color w:val="000000"/>
          <w:kern w:val="0"/>
          <w:sz w:val="24"/>
        </w:rPr>
        <w:t>—</w:t>
      </w:r>
      <w:r w:rsidR="00BE27E3" w:rsidRPr="00E01D2E">
        <w:rPr>
          <w:rFonts w:ascii="Book Antiqua" w:eastAsia="Book Antiqua" w:hAnsi="Book Antiqua" w:cs="Book Antiqua"/>
          <w:color w:val="000000"/>
          <w:kern w:val="0"/>
          <w:sz w:val="24"/>
        </w:rPr>
        <w:t xml:space="preserve">Head and Neck Surgery, Suzhou Hospital of Anhui Medical University, </w:t>
      </w:r>
      <w:r w:rsidR="00FE22FB" w:rsidRPr="00E01D2E">
        <w:rPr>
          <w:rFonts w:ascii="Book Antiqua" w:eastAsia="Book Antiqua" w:hAnsi="Book Antiqua" w:cs="Book Antiqua"/>
          <w:color w:val="000000"/>
          <w:kern w:val="0"/>
          <w:sz w:val="24"/>
        </w:rPr>
        <w:t xml:space="preserve">No. 299 </w:t>
      </w:r>
      <w:proofErr w:type="spellStart"/>
      <w:r w:rsidR="00FE22FB" w:rsidRPr="00E01D2E">
        <w:rPr>
          <w:rFonts w:ascii="Book Antiqua" w:eastAsia="Book Antiqua" w:hAnsi="Book Antiqua" w:cs="Book Antiqua"/>
          <w:color w:val="000000"/>
          <w:kern w:val="0"/>
          <w:sz w:val="24"/>
        </w:rPr>
        <w:t>Bianhe</w:t>
      </w:r>
      <w:proofErr w:type="spellEnd"/>
      <w:r w:rsidR="00FE22FB" w:rsidRPr="00E01D2E">
        <w:rPr>
          <w:rFonts w:ascii="Book Antiqua" w:eastAsia="Book Antiqua" w:hAnsi="Book Antiqua" w:cs="Book Antiqua"/>
          <w:color w:val="000000"/>
          <w:kern w:val="0"/>
          <w:sz w:val="24"/>
        </w:rPr>
        <w:t xml:space="preserve"> Middle Road, </w:t>
      </w:r>
      <w:proofErr w:type="spellStart"/>
      <w:r w:rsidR="00FE22FB" w:rsidRPr="00E01D2E">
        <w:rPr>
          <w:rFonts w:ascii="Book Antiqua" w:eastAsia="Book Antiqua" w:hAnsi="Book Antiqua" w:cs="Book Antiqua"/>
          <w:color w:val="000000"/>
          <w:kern w:val="0"/>
          <w:sz w:val="24"/>
        </w:rPr>
        <w:t>Yongqiao</w:t>
      </w:r>
      <w:proofErr w:type="spellEnd"/>
      <w:r w:rsidR="00FE22FB" w:rsidRPr="00E01D2E">
        <w:rPr>
          <w:rFonts w:ascii="Book Antiqua" w:eastAsia="Book Antiqua" w:hAnsi="Book Antiqua" w:cs="Book Antiqua"/>
          <w:color w:val="000000"/>
          <w:kern w:val="0"/>
          <w:sz w:val="24"/>
        </w:rPr>
        <w:t xml:space="preserve"> District, </w:t>
      </w:r>
      <w:r w:rsidR="00BE27E3" w:rsidRPr="00E01D2E">
        <w:rPr>
          <w:rFonts w:ascii="Book Antiqua" w:eastAsia="Book Antiqua" w:hAnsi="Book Antiqua" w:cs="Book Antiqua"/>
          <w:color w:val="000000"/>
          <w:kern w:val="0"/>
          <w:sz w:val="24"/>
        </w:rPr>
        <w:t>Suzhou</w:t>
      </w:r>
      <w:r w:rsidR="00FE22FB" w:rsidRPr="00E01D2E">
        <w:rPr>
          <w:rFonts w:ascii="Book Antiqua" w:eastAsia="Book Antiqua" w:hAnsi="Book Antiqua" w:cs="Book Antiqua"/>
          <w:color w:val="000000"/>
          <w:kern w:val="0"/>
          <w:sz w:val="24"/>
        </w:rPr>
        <w:t xml:space="preserve"> 235200</w:t>
      </w:r>
      <w:r w:rsidR="00BE27E3" w:rsidRPr="00E01D2E">
        <w:rPr>
          <w:rFonts w:ascii="Book Antiqua" w:eastAsia="Book Antiqua" w:hAnsi="Book Antiqua" w:cs="Book Antiqua"/>
          <w:color w:val="000000"/>
          <w:kern w:val="0"/>
          <w:sz w:val="24"/>
        </w:rPr>
        <w:t>, Anhui</w:t>
      </w:r>
      <w:r w:rsidR="00FE22FB" w:rsidRPr="00E01D2E">
        <w:rPr>
          <w:rFonts w:ascii="Book Antiqua" w:eastAsia="Book Antiqua" w:hAnsi="Book Antiqua" w:cs="Book Antiqua"/>
          <w:color w:val="000000"/>
          <w:kern w:val="0"/>
          <w:sz w:val="24"/>
        </w:rPr>
        <w:t xml:space="preserve"> Province</w:t>
      </w:r>
      <w:r w:rsidR="00BE27E3" w:rsidRPr="00E01D2E">
        <w:rPr>
          <w:rFonts w:ascii="Book Antiqua" w:eastAsia="Book Antiqua" w:hAnsi="Book Antiqua" w:cs="Book Antiqua"/>
          <w:color w:val="000000"/>
          <w:kern w:val="0"/>
          <w:sz w:val="24"/>
        </w:rPr>
        <w:t>, China. chunhuient@163.com</w:t>
      </w:r>
    </w:p>
    <w:p w14:paraId="31863890" w14:textId="77777777" w:rsidR="00BE27E3" w:rsidRPr="00E01D2E" w:rsidRDefault="00BE27E3" w:rsidP="00D84801">
      <w:pPr>
        <w:adjustRightInd w:val="0"/>
        <w:snapToGrid w:val="0"/>
        <w:spacing w:line="360" w:lineRule="auto"/>
        <w:rPr>
          <w:rFonts w:ascii="Book Antiqua" w:eastAsia="Book Antiqua" w:hAnsi="Book Antiqua" w:cs="Book Antiqua"/>
          <w:color w:val="000000"/>
          <w:kern w:val="0"/>
          <w:sz w:val="24"/>
        </w:rPr>
      </w:pPr>
    </w:p>
    <w:p w14:paraId="0534ABEE" w14:textId="6441729A" w:rsidR="00BE27E3" w:rsidRPr="00E01D2E" w:rsidRDefault="00BE27E3" w:rsidP="00D84801">
      <w:pPr>
        <w:adjustRightInd w:val="0"/>
        <w:snapToGrid w:val="0"/>
        <w:spacing w:line="360" w:lineRule="auto"/>
        <w:rPr>
          <w:rFonts w:ascii="Book Antiqua" w:eastAsia="Book Antiqua" w:hAnsi="Book Antiqua" w:cs="Book Antiqua"/>
          <w:b/>
          <w:color w:val="000000"/>
          <w:kern w:val="0"/>
          <w:sz w:val="24"/>
        </w:rPr>
      </w:pPr>
      <w:r w:rsidRPr="00E01D2E">
        <w:rPr>
          <w:rFonts w:ascii="Book Antiqua" w:eastAsia="Book Antiqua" w:hAnsi="Book Antiqua" w:cs="Book Antiqua"/>
          <w:b/>
          <w:color w:val="000000"/>
          <w:kern w:val="0"/>
          <w:sz w:val="24"/>
        </w:rPr>
        <w:t>Received:</w:t>
      </w:r>
      <w:r w:rsidR="00FE22FB" w:rsidRPr="00E01D2E">
        <w:rPr>
          <w:rFonts w:ascii="Book Antiqua" w:eastAsia="Book Antiqua" w:hAnsi="Book Antiqua" w:cs="Book Antiqua"/>
          <w:b/>
          <w:color w:val="000000"/>
          <w:kern w:val="0"/>
          <w:sz w:val="24"/>
        </w:rPr>
        <w:t xml:space="preserve"> </w:t>
      </w:r>
      <w:r w:rsidR="00FE22FB" w:rsidRPr="00E01D2E">
        <w:rPr>
          <w:rFonts w:ascii="Book Antiqua" w:eastAsia="Book Antiqua" w:hAnsi="Book Antiqua" w:cs="Book Antiqua"/>
          <w:bCs/>
          <w:color w:val="000000"/>
          <w:kern w:val="0"/>
          <w:sz w:val="24"/>
        </w:rPr>
        <w:t>June 29, 2021</w:t>
      </w:r>
    </w:p>
    <w:p w14:paraId="50B4851A" w14:textId="24CBF8C0" w:rsidR="00BE27E3" w:rsidRPr="00E01D2E" w:rsidRDefault="00BE27E3" w:rsidP="00D84801">
      <w:pPr>
        <w:adjustRightInd w:val="0"/>
        <w:snapToGrid w:val="0"/>
        <w:spacing w:line="360" w:lineRule="auto"/>
        <w:rPr>
          <w:rFonts w:ascii="Book Antiqua" w:eastAsia="Book Antiqua" w:hAnsi="Book Antiqua" w:cs="Book Antiqua"/>
          <w:b/>
          <w:color w:val="000000"/>
          <w:kern w:val="0"/>
          <w:sz w:val="24"/>
        </w:rPr>
      </w:pPr>
      <w:r w:rsidRPr="00E01D2E">
        <w:rPr>
          <w:rFonts w:ascii="Book Antiqua" w:eastAsia="Book Antiqua" w:hAnsi="Book Antiqua" w:cs="Book Antiqua"/>
          <w:b/>
          <w:color w:val="000000"/>
          <w:kern w:val="0"/>
          <w:sz w:val="24"/>
        </w:rPr>
        <w:t>Revised:</w:t>
      </w:r>
      <w:r w:rsidR="00FE22FB" w:rsidRPr="00E01D2E">
        <w:rPr>
          <w:rFonts w:ascii="Book Antiqua" w:eastAsia="Book Antiqua" w:hAnsi="Book Antiqua" w:cs="Book Antiqua"/>
          <w:b/>
          <w:color w:val="000000"/>
          <w:kern w:val="0"/>
          <w:sz w:val="24"/>
        </w:rPr>
        <w:t xml:space="preserve"> </w:t>
      </w:r>
      <w:r w:rsidR="00FE22FB" w:rsidRPr="00E01D2E">
        <w:rPr>
          <w:rFonts w:ascii="Book Antiqua" w:eastAsia="Book Antiqua" w:hAnsi="Book Antiqua" w:cs="Book Antiqua"/>
          <w:bCs/>
          <w:color w:val="000000"/>
          <w:kern w:val="0"/>
          <w:sz w:val="24"/>
        </w:rPr>
        <w:t>July 16; 2021</w:t>
      </w:r>
    </w:p>
    <w:p w14:paraId="386326C3" w14:textId="5D465400" w:rsidR="00BE27E3" w:rsidRPr="00E01D2E" w:rsidRDefault="00BE27E3" w:rsidP="00D84801">
      <w:pPr>
        <w:adjustRightInd w:val="0"/>
        <w:snapToGrid w:val="0"/>
        <w:spacing w:line="360" w:lineRule="auto"/>
        <w:rPr>
          <w:rFonts w:ascii="Book Antiqua" w:eastAsia="Book Antiqua" w:hAnsi="Book Antiqua" w:cs="Book Antiqua"/>
          <w:b/>
          <w:color w:val="000000"/>
          <w:kern w:val="0"/>
          <w:sz w:val="24"/>
        </w:rPr>
      </w:pPr>
      <w:r w:rsidRPr="00E01D2E">
        <w:rPr>
          <w:rFonts w:ascii="Book Antiqua" w:eastAsia="Book Antiqua" w:hAnsi="Book Antiqua" w:cs="Book Antiqua"/>
          <w:b/>
          <w:color w:val="000000"/>
          <w:kern w:val="0"/>
          <w:sz w:val="24"/>
        </w:rPr>
        <w:t>Accepted:</w:t>
      </w:r>
      <w:bookmarkStart w:id="10" w:name="OLE_LINK33"/>
      <w:bookmarkStart w:id="11" w:name="OLE_LINK48"/>
      <w:r w:rsidR="008D5470" w:rsidRPr="008D5470">
        <w:rPr>
          <w:rFonts w:ascii="Book Antiqua" w:hAnsi="Book Antiqua" w:hint="eastAsia"/>
          <w:color w:val="000000" w:themeColor="text1"/>
          <w:sz w:val="24"/>
        </w:rPr>
        <w:t xml:space="preserve"> </w:t>
      </w:r>
      <w:r w:rsidR="008D5470">
        <w:rPr>
          <w:rFonts w:ascii="Book Antiqua" w:hAnsi="Book Antiqua" w:hint="eastAsia"/>
          <w:color w:val="000000" w:themeColor="text1"/>
          <w:sz w:val="24"/>
        </w:rPr>
        <w:t>Au</w:t>
      </w:r>
      <w:r w:rsidR="008D5470">
        <w:rPr>
          <w:rFonts w:ascii="Book Antiqua" w:hAnsi="Book Antiqua"/>
          <w:color w:val="000000" w:themeColor="text1"/>
          <w:sz w:val="24"/>
        </w:rPr>
        <w:t>gust</w:t>
      </w:r>
      <w:r w:rsidR="008D5470" w:rsidRPr="00F06907">
        <w:rPr>
          <w:rFonts w:ascii="Book Antiqua" w:hAnsi="Book Antiqua"/>
          <w:color w:val="000000" w:themeColor="text1"/>
          <w:sz w:val="24"/>
        </w:rPr>
        <w:t xml:space="preserve"> </w:t>
      </w:r>
      <w:r w:rsidR="008D5470">
        <w:rPr>
          <w:rFonts w:ascii="Book Antiqua" w:hAnsi="Book Antiqua"/>
          <w:color w:val="000000" w:themeColor="text1"/>
          <w:sz w:val="24"/>
        </w:rPr>
        <w:t>3</w:t>
      </w:r>
      <w:r w:rsidR="008D5470" w:rsidRPr="00F06907">
        <w:rPr>
          <w:rFonts w:ascii="Book Antiqua" w:hAnsi="Book Antiqua"/>
          <w:color w:val="000000" w:themeColor="text1"/>
          <w:sz w:val="24"/>
        </w:rPr>
        <w:t>, 2021</w:t>
      </w:r>
      <w:bookmarkEnd w:id="10"/>
      <w:bookmarkEnd w:id="11"/>
    </w:p>
    <w:p w14:paraId="4ED2EB65" w14:textId="77777777" w:rsidR="00BE27E3" w:rsidRPr="00E01D2E" w:rsidRDefault="00BE27E3" w:rsidP="00D84801">
      <w:pPr>
        <w:adjustRightInd w:val="0"/>
        <w:snapToGrid w:val="0"/>
        <w:spacing w:line="360" w:lineRule="auto"/>
        <w:rPr>
          <w:rFonts w:ascii="Book Antiqua" w:eastAsia="Book Antiqua" w:hAnsi="Book Antiqua" w:cs="Book Antiqua"/>
          <w:b/>
          <w:color w:val="000000"/>
          <w:kern w:val="0"/>
          <w:sz w:val="24"/>
        </w:rPr>
      </w:pPr>
      <w:r w:rsidRPr="00E01D2E">
        <w:rPr>
          <w:rFonts w:ascii="Book Antiqua" w:eastAsia="Book Antiqua" w:hAnsi="Book Antiqua" w:cs="Book Antiqua"/>
          <w:b/>
          <w:color w:val="000000"/>
          <w:kern w:val="0"/>
          <w:sz w:val="24"/>
        </w:rPr>
        <w:t>Published online:</w:t>
      </w:r>
    </w:p>
    <w:p w14:paraId="0A6E91DC"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b/>
          <w:color w:val="000000"/>
          <w:kern w:val="0"/>
          <w:sz w:val="24"/>
        </w:rPr>
        <w:br w:type="page"/>
      </w:r>
      <w:r w:rsidRPr="00E01D2E">
        <w:rPr>
          <w:rFonts w:ascii="Book Antiqua" w:eastAsia="Book Antiqua" w:hAnsi="Book Antiqua" w:cs="Book Antiqua"/>
          <w:b/>
          <w:color w:val="000000"/>
          <w:kern w:val="0"/>
          <w:sz w:val="24"/>
        </w:rPr>
        <w:lastRenderedPageBreak/>
        <w:t>Abstract</w:t>
      </w:r>
    </w:p>
    <w:p w14:paraId="4EDE5BFE"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color w:val="000000"/>
          <w:kern w:val="0"/>
          <w:sz w:val="24"/>
        </w:rPr>
        <w:t>BACKGROUND</w:t>
      </w:r>
    </w:p>
    <w:p w14:paraId="437C0C85"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Severe eyelid edema and blood accumulation in the submandibular space after </w:t>
      </w:r>
      <w:bookmarkStart w:id="12" w:name="OLE_LINK13"/>
      <w:r w:rsidRPr="00E01D2E">
        <w:rPr>
          <w:rFonts w:ascii="Book Antiqua" w:hAnsi="Book Antiqua" w:cs="Book Antiqua"/>
          <w:kern w:val="0"/>
          <w:sz w:val="24"/>
        </w:rPr>
        <w:t>preauricular fistula</w:t>
      </w:r>
      <w:bookmarkEnd w:id="12"/>
      <w:r w:rsidRPr="00E01D2E">
        <w:rPr>
          <w:rFonts w:ascii="Book Antiqua" w:hAnsi="Book Antiqua" w:cs="Book Antiqua"/>
          <w:kern w:val="0"/>
          <w:sz w:val="24"/>
        </w:rPr>
        <w:t xml:space="preserve"> surgery is rarely reported.</w:t>
      </w:r>
    </w:p>
    <w:p w14:paraId="08F91DB7" w14:textId="77777777" w:rsidR="00BE27E3" w:rsidRPr="00E01D2E" w:rsidRDefault="00BE27E3" w:rsidP="00D84801">
      <w:pPr>
        <w:adjustRightInd w:val="0"/>
        <w:snapToGrid w:val="0"/>
        <w:spacing w:line="360" w:lineRule="auto"/>
        <w:rPr>
          <w:rFonts w:ascii="Book Antiqua" w:hAnsi="Book Antiqua" w:cs="Book Antiqua"/>
          <w:kern w:val="0"/>
          <w:sz w:val="24"/>
        </w:rPr>
      </w:pPr>
    </w:p>
    <w:p w14:paraId="57F5AF53"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color w:val="000000"/>
          <w:kern w:val="0"/>
          <w:sz w:val="24"/>
        </w:rPr>
        <w:t>CASE SUMMARY</w:t>
      </w:r>
    </w:p>
    <w:p w14:paraId="0753E5B0"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hAnsi="Book Antiqua" w:cs="Book Antiqua"/>
          <w:kern w:val="0"/>
          <w:sz w:val="24"/>
        </w:rPr>
        <w:t>We report a 4-year-old girl with eyelid edema and swelling of the submandibular region after preauricular fistula resection under general anesthesia. When drug treatment failed, neck computed tomography examination was performed, which confirmed severe bleeding in the submandibular space. Later, exploration and ligation of the superficial temporal artery were performed under general anesthesia to stop the bleeding. The child was successfully treated, and there were no abnormalities over 1 year of follow-up.</w:t>
      </w:r>
    </w:p>
    <w:p w14:paraId="389F3EF2" w14:textId="77777777" w:rsidR="00BE27E3" w:rsidRPr="00E01D2E" w:rsidRDefault="00BE27E3" w:rsidP="00D84801">
      <w:pPr>
        <w:adjustRightInd w:val="0"/>
        <w:snapToGrid w:val="0"/>
        <w:spacing w:line="360" w:lineRule="auto"/>
        <w:rPr>
          <w:rFonts w:ascii="Book Antiqua" w:hAnsi="Book Antiqua" w:cs="Book Antiqua"/>
          <w:kern w:val="0"/>
          <w:sz w:val="24"/>
        </w:rPr>
      </w:pPr>
    </w:p>
    <w:p w14:paraId="503E919F"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color w:val="000000"/>
          <w:kern w:val="0"/>
          <w:sz w:val="24"/>
        </w:rPr>
        <w:t>CONCLUSION</w:t>
      </w:r>
    </w:p>
    <w:p w14:paraId="0B655416"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hAnsi="Book Antiqua" w:cs="Book Antiqua"/>
          <w:kern w:val="0"/>
          <w:sz w:val="24"/>
        </w:rPr>
        <w:t>When severe bleeding occurs after preauricular fistula surgery, superficial temporal artery rupture should be considered as a cause.</w:t>
      </w:r>
    </w:p>
    <w:p w14:paraId="495782DE" w14:textId="77777777" w:rsidR="00BE27E3" w:rsidRPr="00E01D2E" w:rsidRDefault="00BE27E3" w:rsidP="00D84801">
      <w:pPr>
        <w:adjustRightInd w:val="0"/>
        <w:snapToGrid w:val="0"/>
        <w:spacing w:line="360" w:lineRule="auto"/>
        <w:rPr>
          <w:rFonts w:ascii="Book Antiqua" w:hAnsi="Book Antiqua" w:cs="Book Antiqua"/>
          <w:kern w:val="0"/>
          <w:sz w:val="24"/>
        </w:rPr>
      </w:pPr>
    </w:p>
    <w:p w14:paraId="3D44654D"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eastAsia="Book Antiqua" w:hAnsi="Book Antiqua" w:cs="Book Antiqua"/>
          <w:b/>
          <w:bCs/>
          <w:color w:val="000000"/>
          <w:kern w:val="0"/>
          <w:sz w:val="24"/>
        </w:rPr>
        <w:t>Key Words:</w:t>
      </w:r>
      <w:r w:rsidRPr="00E01D2E">
        <w:rPr>
          <w:rFonts w:ascii="Book Antiqua" w:hAnsi="Book Antiqua" w:cs="Book Antiqua"/>
          <w:b/>
          <w:bCs/>
          <w:color w:val="000000"/>
          <w:kern w:val="0"/>
          <w:sz w:val="24"/>
        </w:rPr>
        <w:t xml:space="preserve"> </w:t>
      </w:r>
      <w:bookmarkStart w:id="13" w:name="OLE_LINK12"/>
      <w:r w:rsidRPr="00E01D2E">
        <w:rPr>
          <w:rFonts w:ascii="Book Antiqua" w:hAnsi="Book Antiqua" w:cs="Book Antiqua"/>
          <w:kern w:val="0"/>
          <w:sz w:val="24"/>
        </w:rPr>
        <w:t>Preauricular lesions; Bleeding; Infection; Excision; Surgical treatment; Case report</w:t>
      </w:r>
      <w:bookmarkEnd w:id="13"/>
    </w:p>
    <w:p w14:paraId="03EF0EF9" w14:textId="77777777" w:rsidR="00BE27E3" w:rsidRPr="00E01D2E" w:rsidRDefault="00BE27E3" w:rsidP="00D84801">
      <w:pPr>
        <w:snapToGrid w:val="0"/>
        <w:spacing w:line="360" w:lineRule="auto"/>
        <w:rPr>
          <w:rFonts w:ascii="Book Antiqua" w:hAnsi="Book Antiqua" w:cs="Book Antiqua"/>
          <w:kern w:val="0"/>
          <w:sz w:val="24"/>
        </w:rPr>
      </w:pPr>
    </w:p>
    <w:p w14:paraId="051E0B53" w14:textId="3CD6D996" w:rsidR="00BE27E3" w:rsidRPr="00E01D2E" w:rsidRDefault="00BE27E3" w:rsidP="00D84801">
      <w:pPr>
        <w:widowControl/>
        <w:adjustRightInd w:val="0"/>
        <w:snapToGrid w:val="0"/>
        <w:spacing w:line="360" w:lineRule="auto"/>
        <w:rPr>
          <w:rFonts w:ascii="Book Antiqua" w:eastAsia="Book Antiqua" w:hAnsi="Book Antiqua" w:cs="Book Antiqua"/>
          <w:color w:val="000000"/>
          <w:kern w:val="0"/>
          <w:sz w:val="24"/>
        </w:rPr>
      </w:pPr>
      <w:r w:rsidRPr="00E01D2E">
        <w:rPr>
          <w:rFonts w:ascii="Book Antiqua" w:hAnsi="Book Antiqua" w:cs="Book Antiqua"/>
          <w:color w:val="000000"/>
          <w:kern w:val="0"/>
          <w:sz w:val="24"/>
        </w:rPr>
        <w:t>Tian</w:t>
      </w:r>
      <w:r w:rsidRPr="00E01D2E">
        <w:rPr>
          <w:rFonts w:ascii="Book Antiqua" w:eastAsia="Book Antiqua" w:hAnsi="Book Antiqua" w:cs="Book Antiqua"/>
          <w:color w:val="000000"/>
          <w:kern w:val="0"/>
          <w:sz w:val="24"/>
        </w:rPr>
        <w:t xml:space="preserve"> </w:t>
      </w:r>
      <w:r w:rsidRPr="00E01D2E">
        <w:rPr>
          <w:rFonts w:ascii="Book Antiqua" w:hAnsi="Book Antiqua" w:cs="Book Antiqua"/>
          <w:color w:val="000000"/>
          <w:kern w:val="0"/>
          <w:sz w:val="24"/>
        </w:rPr>
        <w:t>CH</w:t>
      </w:r>
      <w:r w:rsidRPr="00E01D2E">
        <w:rPr>
          <w:rFonts w:ascii="Book Antiqua" w:eastAsia="Book Antiqua" w:hAnsi="Book Antiqua" w:cs="Book Antiqua"/>
          <w:color w:val="000000"/>
          <w:kern w:val="0"/>
          <w:sz w:val="24"/>
        </w:rPr>
        <w:t xml:space="preserve">, </w:t>
      </w:r>
      <w:r w:rsidRPr="00E01D2E">
        <w:rPr>
          <w:rFonts w:ascii="Book Antiqua" w:hAnsi="Book Antiqua" w:cs="Book Antiqua"/>
          <w:color w:val="000000"/>
          <w:kern w:val="0"/>
          <w:sz w:val="24"/>
        </w:rPr>
        <w:t>Chen XJ.</w:t>
      </w:r>
      <w:r w:rsidRPr="00E01D2E">
        <w:rPr>
          <w:rFonts w:ascii="Book Antiqua" w:eastAsia="Book Antiqua" w:hAnsi="Book Antiqua" w:cs="Book Antiqua"/>
          <w:color w:val="000000"/>
          <w:kern w:val="0"/>
          <w:sz w:val="24"/>
        </w:rPr>
        <w:t xml:space="preserve"> </w:t>
      </w:r>
      <w:r w:rsidRPr="00E01D2E">
        <w:rPr>
          <w:rFonts w:ascii="Book Antiqua" w:eastAsia="Book Antiqua" w:hAnsi="Book Antiqua" w:cs="Book Antiqua"/>
          <w:color w:val="000000"/>
          <w:kern w:val="0"/>
          <w:sz w:val="24"/>
          <w:lang w:eastAsia="en-US"/>
        </w:rPr>
        <w:t xml:space="preserve">Severe </w:t>
      </w:r>
      <w:r w:rsidRPr="00E01D2E">
        <w:rPr>
          <w:rFonts w:ascii="Book Antiqua" w:eastAsia="Book Antiqua" w:hAnsi="Book Antiqua" w:cs="Book Antiqua"/>
          <w:color w:val="000000"/>
          <w:kern w:val="0"/>
          <w:sz w:val="24"/>
        </w:rPr>
        <w:t>b</w:t>
      </w:r>
      <w:r w:rsidRPr="00E01D2E">
        <w:rPr>
          <w:rFonts w:ascii="Book Antiqua" w:eastAsia="Book Antiqua" w:hAnsi="Book Antiqua" w:cs="Book Antiqua"/>
          <w:color w:val="000000"/>
          <w:kern w:val="0"/>
          <w:sz w:val="24"/>
          <w:lang w:eastAsia="en-US"/>
        </w:rPr>
        <w:t xml:space="preserve">leeding </w:t>
      </w:r>
      <w:r w:rsidRPr="00E01D2E">
        <w:rPr>
          <w:rFonts w:ascii="Book Antiqua" w:eastAsia="Book Antiqua" w:hAnsi="Book Antiqua" w:cs="Book Antiqua"/>
          <w:color w:val="000000"/>
          <w:kern w:val="0"/>
          <w:sz w:val="24"/>
        </w:rPr>
        <w:t>a</w:t>
      </w:r>
      <w:r w:rsidRPr="00E01D2E">
        <w:rPr>
          <w:rFonts w:ascii="Book Antiqua" w:eastAsia="Book Antiqua" w:hAnsi="Book Antiqua" w:cs="Book Antiqua"/>
          <w:color w:val="000000"/>
          <w:kern w:val="0"/>
          <w:sz w:val="24"/>
          <w:lang w:eastAsia="en-US"/>
        </w:rPr>
        <w:t xml:space="preserve">fter </w:t>
      </w:r>
      <w:r w:rsidRPr="00E01D2E">
        <w:rPr>
          <w:rFonts w:ascii="Book Antiqua" w:eastAsia="Book Antiqua" w:hAnsi="Book Antiqua" w:cs="Book Antiqua"/>
          <w:color w:val="000000"/>
          <w:kern w:val="0"/>
          <w:sz w:val="24"/>
        </w:rPr>
        <w:t>o</w:t>
      </w:r>
      <w:r w:rsidRPr="00E01D2E">
        <w:rPr>
          <w:rFonts w:ascii="Book Antiqua" w:eastAsia="Book Antiqua" w:hAnsi="Book Antiqua" w:cs="Book Antiqua"/>
          <w:color w:val="000000"/>
          <w:kern w:val="0"/>
          <w:sz w:val="24"/>
          <w:lang w:eastAsia="en-US"/>
        </w:rPr>
        <w:t xml:space="preserve">peration of </w:t>
      </w:r>
      <w:r w:rsidRPr="00E01D2E">
        <w:rPr>
          <w:rFonts w:ascii="Book Antiqua" w:eastAsia="Book Antiqua" w:hAnsi="Book Antiqua" w:cs="Book Antiqua"/>
          <w:color w:val="000000"/>
          <w:kern w:val="0"/>
          <w:sz w:val="24"/>
        </w:rPr>
        <w:t>p</w:t>
      </w:r>
      <w:r w:rsidRPr="00E01D2E">
        <w:rPr>
          <w:rFonts w:ascii="Book Antiqua" w:eastAsia="Book Antiqua" w:hAnsi="Book Antiqua" w:cs="Book Antiqua"/>
          <w:color w:val="000000"/>
          <w:kern w:val="0"/>
          <w:sz w:val="24"/>
          <w:lang w:eastAsia="en-US"/>
        </w:rPr>
        <w:t xml:space="preserve">reauricular </w:t>
      </w:r>
      <w:r w:rsidRPr="00E01D2E">
        <w:rPr>
          <w:rFonts w:ascii="Book Antiqua" w:eastAsia="Book Antiqua" w:hAnsi="Book Antiqua" w:cs="Book Antiqua"/>
          <w:color w:val="000000"/>
          <w:kern w:val="0"/>
          <w:sz w:val="24"/>
        </w:rPr>
        <w:t>f</w:t>
      </w:r>
      <w:r w:rsidRPr="00E01D2E">
        <w:rPr>
          <w:rFonts w:ascii="Book Antiqua" w:eastAsia="Book Antiqua" w:hAnsi="Book Antiqua" w:cs="Book Antiqua"/>
          <w:color w:val="000000"/>
          <w:kern w:val="0"/>
          <w:sz w:val="24"/>
          <w:lang w:eastAsia="en-US"/>
        </w:rPr>
        <w:t>istula</w:t>
      </w:r>
      <w:r w:rsidRPr="00E01D2E">
        <w:rPr>
          <w:rFonts w:ascii="Book Antiqua" w:eastAsia="Book Antiqua" w:hAnsi="Book Antiqua" w:cs="Book Antiqua"/>
          <w:color w:val="000000"/>
          <w:kern w:val="0"/>
          <w:sz w:val="24"/>
        </w:rPr>
        <w:t xml:space="preserve">: A case report. </w:t>
      </w:r>
      <w:r w:rsidRPr="00E01D2E">
        <w:rPr>
          <w:rFonts w:ascii="Book Antiqua" w:eastAsia="Book Antiqua" w:hAnsi="Book Antiqua" w:cs="Book Antiqua"/>
          <w:i/>
          <w:iCs/>
          <w:color w:val="000000"/>
          <w:kern w:val="0"/>
          <w:sz w:val="24"/>
        </w:rPr>
        <w:t>World J Clin Cases</w:t>
      </w:r>
      <w:r w:rsidRPr="00E01D2E">
        <w:rPr>
          <w:rFonts w:ascii="Book Antiqua" w:eastAsia="Book Antiqua" w:hAnsi="Book Antiqua" w:cs="Book Antiqua"/>
          <w:color w:val="000000"/>
          <w:kern w:val="0"/>
          <w:sz w:val="24"/>
        </w:rPr>
        <w:t xml:space="preserve"> 2021;</w:t>
      </w:r>
      <w:r w:rsidR="00C2277A" w:rsidRPr="00E01D2E">
        <w:rPr>
          <w:rFonts w:ascii="Book Antiqua" w:eastAsia="Book Antiqua" w:hAnsi="Book Antiqua" w:cs="Book Antiqua"/>
          <w:color w:val="000000"/>
          <w:kern w:val="0"/>
          <w:sz w:val="24"/>
        </w:rPr>
        <w:t xml:space="preserve"> In press</w:t>
      </w:r>
    </w:p>
    <w:p w14:paraId="6CA530B6" w14:textId="77777777" w:rsidR="00BE27E3" w:rsidRPr="00E01D2E" w:rsidRDefault="00BE27E3" w:rsidP="00D84801">
      <w:pPr>
        <w:snapToGrid w:val="0"/>
        <w:spacing w:line="360" w:lineRule="auto"/>
        <w:rPr>
          <w:rFonts w:ascii="Book Antiqua" w:hAnsi="Book Antiqua" w:cs="Book Antiqua"/>
          <w:kern w:val="0"/>
          <w:sz w:val="24"/>
        </w:rPr>
      </w:pPr>
    </w:p>
    <w:p w14:paraId="04E25DE2" w14:textId="21C56080" w:rsidR="00BE27E3" w:rsidRPr="00E01D2E" w:rsidRDefault="00BE27E3" w:rsidP="00001EF7">
      <w:pPr>
        <w:snapToGrid w:val="0"/>
        <w:spacing w:line="360" w:lineRule="auto"/>
        <w:rPr>
          <w:rFonts w:ascii="Book Antiqua" w:hAnsi="Book Antiqua" w:cs="Book Antiqua"/>
          <w:sz w:val="24"/>
        </w:rPr>
      </w:pPr>
      <w:r w:rsidRPr="00E01D2E">
        <w:rPr>
          <w:rFonts w:ascii="Book Antiqua" w:hAnsi="Book Antiqua" w:cs="Book Antiqua"/>
          <w:b/>
          <w:bCs/>
          <w:kern w:val="0"/>
          <w:sz w:val="24"/>
        </w:rPr>
        <w:t xml:space="preserve">Core Tip: </w:t>
      </w:r>
      <w:r w:rsidRPr="00E01D2E">
        <w:rPr>
          <w:rFonts w:ascii="Book Antiqua" w:hAnsi="Book Antiqua" w:cs="Book Antiqua"/>
          <w:kern w:val="0"/>
          <w:sz w:val="24"/>
        </w:rPr>
        <w:t>In clinical practice, infection and recurrence of preauricular fistula after operation are very common. However, eyelid edema and swelling of the submandibular area are very rare, and the possibility of superficial temporal artery bleeding should be considered when anti-inflammatory and antiallergic therapies are ineffective. This can be verified by computed tomography, and exploration and thorough hemostasis are keys to resolving the problem and avoiding more serious consequences.</w:t>
      </w:r>
      <w:bookmarkEnd w:id="8"/>
      <w:r w:rsidRPr="00E01D2E">
        <w:rPr>
          <w:rFonts w:ascii="Book Antiqua" w:hAnsi="Book Antiqua" w:cs="Book Antiqua"/>
          <w:sz w:val="24"/>
        </w:rPr>
        <w:br w:type="page"/>
      </w:r>
      <w:r w:rsidRPr="00E01D2E">
        <w:rPr>
          <w:rFonts w:ascii="Book Antiqua" w:hAnsi="Book Antiqua" w:cs="Book Antiqua"/>
          <w:b/>
          <w:bCs/>
          <w:sz w:val="24"/>
          <w:u w:val="single"/>
        </w:rPr>
        <w:lastRenderedPageBreak/>
        <w:t>INTRODUCTION</w:t>
      </w:r>
    </w:p>
    <w:p w14:paraId="7B38569A" w14:textId="0125BAF8"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Preauricular fistula is one of the most </w:t>
      </w:r>
      <w:r w:rsidRPr="00E01D2E">
        <w:rPr>
          <w:rFonts w:ascii="Book Antiqua" w:hAnsi="Book Antiqua"/>
          <w:bCs/>
          <w:sz w:val="24"/>
        </w:rPr>
        <w:t>common</w:t>
      </w:r>
      <w:r w:rsidRPr="00E01D2E">
        <w:rPr>
          <w:rFonts w:ascii="Book Antiqua" w:hAnsi="Book Antiqua" w:cs="Book Antiqua"/>
          <w:kern w:val="0"/>
          <w:sz w:val="24"/>
        </w:rPr>
        <w:t xml:space="preserve"> congenital auricular abnormalities, and its incidence rate is around 1%</w:t>
      </w:r>
      <w:r w:rsidR="00C2277A" w:rsidRPr="00E01D2E">
        <w:rPr>
          <w:rFonts w:ascii="Book Antiqua" w:hAnsi="Book Antiqua" w:cs="Book Antiqua"/>
          <w:kern w:val="0"/>
          <w:sz w:val="24"/>
        </w:rPr>
        <w:t>-</w:t>
      </w:r>
      <w:r w:rsidRPr="00E01D2E">
        <w:rPr>
          <w:rFonts w:ascii="Book Antiqua" w:hAnsi="Book Antiqua" w:cs="Book Antiqua"/>
          <w:kern w:val="0"/>
          <w:sz w:val="24"/>
        </w:rPr>
        <w:t>2% worldwide</w:t>
      </w:r>
      <w:r w:rsidRPr="00E01D2E">
        <w:rPr>
          <w:rFonts w:ascii="Book Antiqua" w:hAnsi="Book Antiqua" w:cs="Book Antiqua"/>
          <w:color w:val="080000"/>
          <w:kern w:val="0"/>
          <w:sz w:val="24"/>
          <w:vertAlign w:val="superscript"/>
        </w:rPr>
        <w:fldChar w:fldCharType="begin"/>
      </w:r>
      <w:r w:rsidRPr="00E01D2E">
        <w:rPr>
          <w:rFonts w:ascii="Book Antiqua" w:hAnsi="Book Antiqua" w:cs="Book Antiqua"/>
          <w:color w:val="080000"/>
          <w:kern w:val="0"/>
          <w:sz w:val="24"/>
          <w:vertAlign w:val="superscript"/>
        </w:rPr>
        <w:instrText xml:space="preserve"> ADDIN NE.Ref.{2E0A3C46-C29C-4C5C-834F-95DC75CE4D82}</w:instrText>
      </w:r>
      <w:r w:rsidRPr="00E01D2E">
        <w:rPr>
          <w:rFonts w:ascii="Book Antiqua" w:hAnsi="Book Antiqua" w:cs="Book Antiqua"/>
          <w:color w:val="080000"/>
          <w:kern w:val="0"/>
          <w:sz w:val="24"/>
          <w:vertAlign w:val="superscript"/>
        </w:rPr>
        <w:fldChar w:fldCharType="separate"/>
      </w:r>
      <w:r w:rsidRPr="00E01D2E">
        <w:rPr>
          <w:rFonts w:ascii="Book Antiqua" w:hAnsi="Book Antiqua" w:cs="Book Antiqua"/>
          <w:color w:val="080000"/>
          <w:kern w:val="0"/>
          <w:sz w:val="24"/>
          <w:vertAlign w:val="superscript"/>
        </w:rPr>
        <w:t>[1]</w:t>
      </w:r>
      <w:r w:rsidRPr="00E01D2E">
        <w:rPr>
          <w:rFonts w:ascii="Book Antiqua" w:hAnsi="Book Antiqua" w:cs="Book Antiqua"/>
          <w:color w:val="080000"/>
          <w:kern w:val="0"/>
          <w:sz w:val="24"/>
          <w:vertAlign w:val="superscript"/>
        </w:rPr>
        <w:fldChar w:fldCharType="end"/>
      </w:r>
      <w:r w:rsidRPr="00E01D2E">
        <w:rPr>
          <w:rFonts w:ascii="Book Antiqua" w:hAnsi="Book Antiqua" w:cs="Book Antiqua"/>
          <w:kern w:val="0"/>
          <w:sz w:val="24"/>
        </w:rPr>
        <w:t>. Once fistula infection occurs, cysts and fistulas need to be removed completely to control infection and prevent complications. Till now, postoperative recurrence has been the most common reported clinical problem</w:t>
      </w:r>
      <w:r w:rsidRPr="00E01D2E">
        <w:rPr>
          <w:rFonts w:ascii="Book Antiqua" w:hAnsi="Book Antiqua" w:cs="Book Antiqua"/>
          <w:color w:val="080000"/>
          <w:kern w:val="0"/>
          <w:sz w:val="24"/>
          <w:vertAlign w:val="superscript"/>
        </w:rPr>
        <w:fldChar w:fldCharType="begin"/>
      </w:r>
      <w:r w:rsidRPr="00E01D2E">
        <w:rPr>
          <w:rFonts w:ascii="Book Antiqua" w:hAnsi="Book Antiqua" w:cs="Book Antiqua"/>
          <w:color w:val="080000"/>
          <w:kern w:val="0"/>
          <w:sz w:val="24"/>
          <w:vertAlign w:val="superscript"/>
        </w:rPr>
        <w:instrText xml:space="preserve"> ADDIN NE.Ref.{2E0A3C46-C29C-4C5C-834F-95DC75CE4D82}</w:instrText>
      </w:r>
      <w:r w:rsidRPr="00E01D2E">
        <w:rPr>
          <w:rFonts w:ascii="Book Antiqua" w:hAnsi="Book Antiqua" w:cs="Book Antiqua"/>
          <w:color w:val="080000"/>
          <w:kern w:val="0"/>
          <w:sz w:val="24"/>
          <w:vertAlign w:val="superscript"/>
        </w:rPr>
        <w:fldChar w:fldCharType="separate"/>
      </w:r>
      <w:r w:rsidRPr="00E01D2E">
        <w:rPr>
          <w:rFonts w:ascii="Book Antiqua" w:hAnsi="Book Antiqua" w:cs="Book Antiqua"/>
          <w:color w:val="080000"/>
          <w:kern w:val="0"/>
          <w:sz w:val="24"/>
          <w:vertAlign w:val="superscript"/>
        </w:rPr>
        <w:t>[2]</w:t>
      </w:r>
      <w:r w:rsidRPr="00E01D2E">
        <w:rPr>
          <w:rFonts w:ascii="Book Antiqua" w:hAnsi="Book Antiqua" w:cs="Book Antiqua"/>
          <w:color w:val="080000"/>
          <w:kern w:val="0"/>
          <w:sz w:val="24"/>
          <w:vertAlign w:val="superscript"/>
        </w:rPr>
        <w:fldChar w:fldCharType="end"/>
      </w:r>
      <w:r w:rsidRPr="00E01D2E">
        <w:rPr>
          <w:rFonts w:ascii="Book Antiqua" w:hAnsi="Book Antiqua" w:cs="Book Antiqua"/>
          <w:kern w:val="0"/>
          <w:sz w:val="24"/>
        </w:rPr>
        <w:t>. Preauricular fistula arises due to failure of fusion of the primitive tubercles that form the pinna, and it is a dominant genetic disease with incomplete penetrance</w:t>
      </w:r>
      <w:r w:rsidRPr="00E01D2E">
        <w:rPr>
          <w:rFonts w:ascii="Book Antiqua" w:hAnsi="Book Antiqua" w:cs="Book Antiqua"/>
          <w:color w:val="080000"/>
          <w:kern w:val="0"/>
          <w:sz w:val="24"/>
          <w:vertAlign w:val="superscript"/>
        </w:rPr>
        <w:fldChar w:fldCharType="begin"/>
      </w:r>
      <w:r w:rsidRPr="00E01D2E">
        <w:rPr>
          <w:rFonts w:ascii="Book Antiqua" w:hAnsi="Book Antiqua" w:cs="Book Antiqua"/>
          <w:color w:val="080000"/>
          <w:kern w:val="0"/>
          <w:sz w:val="24"/>
          <w:vertAlign w:val="superscript"/>
        </w:rPr>
        <w:instrText xml:space="preserve"> ADDIN NE.Ref.{2E0A3C46-C29C-4C5C-834F-95DC75CE4D82}</w:instrText>
      </w:r>
      <w:r w:rsidRPr="00E01D2E">
        <w:rPr>
          <w:rFonts w:ascii="Book Antiqua" w:hAnsi="Book Antiqua" w:cs="Book Antiqua"/>
          <w:color w:val="080000"/>
          <w:kern w:val="0"/>
          <w:sz w:val="24"/>
          <w:vertAlign w:val="superscript"/>
        </w:rPr>
        <w:fldChar w:fldCharType="separate"/>
      </w:r>
      <w:r w:rsidRPr="00E01D2E">
        <w:rPr>
          <w:rFonts w:ascii="Book Antiqua" w:hAnsi="Book Antiqua" w:cs="Book Antiqua"/>
          <w:color w:val="080000"/>
          <w:kern w:val="0"/>
          <w:sz w:val="24"/>
          <w:vertAlign w:val="superscript"/>
        </w:rPr>
        <w:t>[</w:t>
      </w:r>
      <w:r w:rsidRPr="00E01D2E">
        <w:rPr>
          <w:rFonts w:ascii="Book Antiqua" w:hAnsi="Book Antiqua" w:cs="Book Antiqua"/>
          <w:kern w:val="0"/>
          <w:sz w:val="24"/>
          <w:vertAlign w:val="superscript"/>
        </w:rPr>
        <w:t>3,4</w:t>
      </w:r>
      <w:r w:rsidRPr="00E01D2E">
        <w:rPr>
          <w:rFonts w:ascii="Book Antiqua" w:hAnsi="Book Antiqua" w:cs="Book Antiqua"/>
          <w:color w:val="080000"/>
          <w:kern w:val="0"/>
          <w:sz w:val="24"/>
          <w:vertAlign w:val="superscript"/>
        </w:rPr>
        <w:t>]</w:t>
      </w:r>
      <w:r w:rsidRPr="00E01D2E">
        <w:rPr>
          <w:rFonts w:ascii="Book Antiqua" w:hAnsi="Book Antiqua" w:cs="Book Antiqua"/>
          <w:color w:val="080000"/>
          <w:kern w:val="0"/>
          <w:sz w:val="24"/>
          <w:vertAlign w:val="superscript"/>
        </w:rPr>
        <w:fldChar w:fldCharType="end"/>
      </w:r>
      <w:r w:rsidRPr="00E01D2E">
        <w:rPr>
          <w:rFonts w:ascii="Book Antiqua" w:hAnsi="Book Antiqua" w:cs="Book Antiqua"/>
          <w:kern w:val="0"/>
          <w:sz w:val="24"/>
        </w:rPr>
        <w:t>. Common clinical complications reported include postoperative hematoma, wound dehiscence, wound infection, and abscess. A more serious complication is facial nerve injury</w:t>
      </w:r>
      <w:r w:rsidRPr="00E01D2E">
        <w:rPr>
          <w:rFonts w:ascii="Book Antiqua" w:hAnsi="Book Antiqua" w:cs="Book Antiqua"/>
          <w:color w:val="080000"/>
          <w:kern w:val="0"/>
          <w:sz w:val="24"/>
          <w:vertAlign w:val="superscript"/>
        </w:rPr>
        <w:fldChar w:fldCharType="begin"/>
      </w:r>
      <w:r w:rsidRPr="00E01D2E">
        <w:rPr>
          <w:rFonts w:ascii="Book Antiqua" w:hAnsi="Book Antiqua" w:cs="Book Antiqua"/>
          <w:color w:val="080000"/>
          <w:kern w:val="0"/>
          <w:sz w:val="24"/>
          <w:vertAlign w:val="superscript"/>
        </w:rPr>
        <w:instrText xml:space="preserve"> ADDIN NE.Ref.{2E0A3C46-C29C-4C5C-834F-95DC75CE4D82}</w:instrText>
      </w:r>
      <w:r w:rsidRPr="00E01D2E">
        <w:rPr>
          <w:rFonts w:ascii="Book Antiqua" w:hAnsi="Book Antiqua" w:cs="Book Antiqua"/>
          <w:color w:val="080000"/>
          <w:kern w:val="0"/>
          <w:sz w:val="24"/>
          <w:vertAlign w:val="superscript"/>
        </w:rPr>
        <w:fldChar w:fldCharType="separate"/>
      </w:r>
      <w:r w:rsidRPr="00E01D2E">
        <w:rPr>
          <w:rFonts w:ascii="Book Antiqua" w:hAnsi="Book Antiqua" w:cs="Book Antiqua"/>
          <w:color w:val="080000"/>
          <w:kern w:val="0"/>
          <w:sz w:val="24"/>
          <w:vertAlign w:val="superscript"/>
        </w:rPr>
        <w:t>[</w:t>
      </w:r>
      <w:r w:rsidRPr="00E01D2E">
        <w:rPr>
          <w:rFonts w:ascii="Book Antiqua" w:hAnsi="Book Antiqua" w:cs="Book Antiqua"/>
          <w:kern w:val="0"/>
          <w:sz w:val="24"/>
          <w:vertAlign w:val="superscript"/>
        </w:rPr>
        <w:t>5</w:t>
      </w:r>
      <w:r w:rsidRPr="00E01D2E">
        <w:rPr>
          <w:rFonts w:ascii="Book Antiqua" w:hAnsi="Book Antiqua" w:cs="Book Antiqua"/>
          <w:color w:val="080000"/>
          <w:kern w:val="0"/>
          <w:sz w:val="24"/>
          <w:vertAlign w:val="superscript"/>
        </w:rPr>
        <w:t>]</w:t>
      </w:r>
      <w:r w:rsidRPr="00E01D2E">
        <w:rPr>
          <w:rFonts w:ascii="Book Antiqua" w:hAnsi="Book Antiqua" w:cs="Book Antiqua"/>
          <w:color w:val="080000"/>
          <w:kern w:val="0"/>
          <w:sz w:val="24"/>
          <w:vertAlign w:val="superscript"/>
        </w:rPr>
        <w:fldChar w:fldCharType="end"/>
      </w:r>
      <w:r w:rsidRPr="00E01D2E">
        <w:rPr>
          <w:rFonts w:ascii="Book Antiqua" w:hAnsi="Book Antiqua" w:cs="Book Antiqua"/>
          <w:kern w:val="0"/>
          <w:sz w:val="24"/>
        </w:rPr>
        <w:t>. Here, we present a case of a 4-year-old patient who developed severe bleeding after preauricular fistula operation, which caused serious facial and eyelid edema, blood accumulation in the submandibular space and submental space, and dyspnea. The patient was successfully treated through immediate</w:t>
      </w:r>
      <w:r w:rsidR="00C2277A" w:rsidRPr="00E01D2E">
        <w:rPr>
          <w:rFonts w:ascii="Book Antiqua" w:hAnsi="Book Antiqua" w:cs="Book Antiqua"/>
          <w:kern w:val="0"/>
          <w:sz w:val="24"/>
        </w:rPr>
        <w:t xml:space="preserve"> </w:t>
      </w:r>
      <w:r w:rsidRPr="00E01D2E">
        <w:rPr>
          <w:rFonts w:ascii="Book Antiqua" w:hAnsi="Book Antiqua" w:cs="Book Antiqua"/>
          <w:kern w:val="0"/>
          <w:sz w:val="24"/>
        </w:rPr>
        <w:t>management.</w:t>
      </w:r>
    </w:p>
    <w:p w14:paraId="3B5F584B" w14:textId="77777777" w:rsidR="00BE27E3" w:rsidRPr="00E01D2E" w:rsidRDefault="00BE27E3" w:rsidP="00D84801">
      <w:pPr>
        <w:snapToGrid w:val="0"/>
        <w:spacing w:line="360" w:lineRule="auto"/>
        <w:ind w:firstLineChars="150" w:firstLine="360"/>
        <w:rPr>
          <w:rFonts w:ascii="Book Antiqua" w:hAnsi="Book Antiqua" w:cs="Book Antiqua"/>
          <w:kern w:val="0"/>
          <w:sz w:val="24"/>
        </w:rPr>
      </w:pPr>
    </w:p>
    <w:p w14:paraId="53CB02F2" w14:textId="77777777" w:rsidR="00BE27E3" w:rsidRPr="00E01D2E" w:rsidRDefault="00BE27E3" w:rsidP="00D84801">
      <w:pPr>
        <w:adjustRightInd w:val="0"/>
        <w:snapToGrid w:val="0"/>
        <w:spacing w:line="360" w:lineRule="auto"/>
        <w:rPr>
          <w:rFonts w:ascii="Book Antiqua" w:eastAsia="Book Antiqua" w:hAnsi="Book Antiqua" w:cs="Book Antiqua"/>
          <w:b/>
          <w:caps/>
          <w:color w:val="000000"/>
          <w:kern w:val="0"/>
          <w:sz w:val="24"/>
          <w:u w:val="single"/>
        </w:rPr>
      </w:pPr>
      <w:r w:rsidRPr="00E01D2E">
        <w:rPr>
          <w:rFonts w:ascii="Book Antiqua" w:eastAsia="Book Antiqua" w:hAnsi="Book Antiqua" w:cs="Book Antiqua"/>
          <w:b/>
          <w:caps/>
          <w:color w:val="000000"/>
          <w:kern w:val="0"/>
          <w:sz w:val="24"/>
          <w:u w:val="single"/>
        </w:rPr>
        <w:t>CASE PRESENTATION</w:t>
      </w:r>
    </w:p>
    <w:p w14:paraId="2E3CE59E"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b/>
          <w:i/>
          <w:color w:val="000000"/>
          <w:kern w:val="0"/>
          <w:sz w:val="24"/>
        </w:rPr>
        <w:t>Chief complaints</w:t>
      </w:r>
    </w:p>
    <w:p w14:paraId="7141A0DB"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A 4-year-old girl began to develop swelling of the right eyelid during the operation and the submandibular area 6 h after the operation, accompanied by mild dyspnea.</w:t>
      </w:r>
    </w:p>
    <w:p w14:paraId="7DC4F62E" w14:textId="77777777" w:rsidR="00BE27E3" w:rsidRPr="00E01D2E" w:rsidRDefault="00BE27E3" w:rsidP="00D84801">
      <w:pPr>
        <w:adjustRightInd w:val="0"/>
        <w:snapToGrid w:val="0"/>
        <w:spacing w:line="360" w:lineRule="auto"/>
        <w:rPr>
          <w:rFonts w:ascii="Book Antiqua" w:hAnsi="Book Antiqua" w:cs="Book Antiqua"/>
          <w:kern w:val="0"/>
          <w:sz w:val="24"/>
        </w:rPr>
      </w:pPr>
    </w:p>
    <w:p w14:paraId="08253009" w14:textId="77777777" w:rsidR="00BE27E3" w:rsidRPr="00E01D2E" w:rsidRDefault="00BE27E3" w:rsidP="00D84801">
      <w:pPr>
        <w:adjustRightInd w:val="0"/>
        <w:snapToGrid w:val="0"/>
        <w:spacing w:line="360" w:lineRule="auto"/>
        <w:rPr>
          <w:rFonts w:ascii="Book Antiqua" w:eastAsia="Book Antiqua" w:hAnsi="Book Antiqua" w:cs="Book Antiqua"/>
          <w:b/>
          <w:i/>
          <w:color w:val="000000"/>
          <w:kern w:val="0"/>
          <w:sz w:val="24"/>
        </w:rPr>
      </w:pPr>
      <w:r w:rsidRPr="00E01D2E">
        <w:rPr>
          <w:rFonts w:ascii="Book Antiqua" w:eastAsia="Book Antiqua" w:hAnsi="Book Antiqua" w:cs="Book Antiqua"/>
          <w:b/>
          <w:i/>
          <w:color w:val="000000"/>
          <w:kern w:val="0"/>
          <w:sz w:val="24"/>
        </w:rPr>
        <w:t>History of present illness</w:t>
      </w:r>
    </w:p>
    <w:p w14:paraId="15B07D59"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The patient underwent right preauricular fistula resection under general anesthesia. Six hours after the operation, the patient's right face and right upper and lower eyelids were obviously swollen, and the right submaxillary areas were swollen (Figure 1). She received intravenous dexamethasone injection (5 mg) and oral cetirizine hydrochloride syrup (5 mg); yet, her symptoms did not improve.</w:t>
      </w:r>
    </w:p>
    <w:p w14:paraId="2EC57C06" w14:textId="77777777" w:rsidR="00BE27E3" w:rsidRPr="00E01D2E" w:rsidRDefault="00BE27E3" w:rsidP="00D84801">
      <w:pPr>
        <w:adjustRightInd w:val="0"/>
        <w:snapToGrid w:val="0"/>
        <w:spacing w:line="360" w:lineRule="auto"/>
        <w:rPr>
          <w:rFonts w:ascii="Book Antiqua" w:hAnsi="Book Antiqua" w:cs="Book Antiqua"/>
          <w:kern w:val="0"/>
          <w:sz w:val="24"/>
        </w:rPr>
      </w:pPr>
      <w:bookmarkStart w:id="14" w:name="OLE_LINK61"/>
    </w:p>
    <w:p w14:paraId="6933D0F6"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b/>
          <w:i/>
          <w:color w:val="000000"/>
          <w:kern w:val="0"/>
          <w:sz w:val="24"/>
        </w:rPr>
        <w:t>History of past illness</w:t>
      </w:r>
    </w:p>
    <w:p w14:paraId="03E464F5" w14:textId="25048CD3"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The patient was found to have a p</w:t>
      </w:r>
      <w:r w:rsidRPr="00E01D2E">
        <w:rPr>
          <w:rFonts w:ascii="Book Antiqua" w:hAnsi="Book Antiqua" w:cs="Book Antiqua"/>
          <w:kern w:val="0"/>
          <w:sz w:val="24"/>
          <w:lang w:eastAsia="en-US"/>
        </w:rPr>
        <w:t xml:space="preserve">reauricular </w:t>
      </w:r>
      <w:r w:rsidRPr="00E01D2E">
        <w:rPr>
          <w:rFonts w:ascii="Book Antiqua" w:hAnsi="Book Antiqua" w:cs="Book Antiqua"/>
          <w:kern w:val="0"/>
          <w:sz w:val="24"/>
        </w:rPr>
        <w:t>f</w:t>
      </w:r>
      <w:r w:rsidRPr="00E01D2E">
        <w:rPr>
          <w:rFonts w:ascii="Book Antiqua" w:hAnsi="Book Antiqua" w:cs="Book Antiqua"/>
          <w:kern w:val="0"/>
          <w:sz w:val="24"/>
          <w:lang w:eastAsia="en-US"/>
        </w:rPr>
        <w:t>istula</w:t>
      </w:r>
      <w:r w:rsidRPr="00E01D2E">
        <w:rPr>
          <w:rFonts w:ascii="Book Antiqua" w:hAnsi="Book Antiqua" w:cs="Book Antiqua"/>
          <w:kern w:val="0"/>
          <w:sz w:val="24"/>
        </w:rPr>
        <w:t xml:space="preserve"> on her right side after birth. She was admitted to hospital with recurrent swelling and redness in front of her right ear for more than half a year. Four months prior to presentation, the local hospital had </w:t>
      </w:r>
      <w:r w:rsidRPr="00E01D2E">
        <w:rPr>
          <w:rFonts w:ascii="Book Antiqua" w:hAnsi="Book Antiqua" w:cs="Book Antiqua"/>
          <w:kern w:val="0"/>
          <w:sz w:val="24"/>
        </w:rPr>
        <w:lastRenderedPageBreak/>
        <w:t>performed incision, drainage, and dressing change.</w:t>
      </w:r>
    </w:p>
    <w:p w14:paraId="6C01BA95" w14:textId="77777777" w:rsidR="00BE27E3" w:rsidRPr="00E01D2E" w:rsidRDefault="00BE27E3" w:rsidP="00D84801">
      <w:pPr>
        <w:snapToGrid w:val="0"/>
        <w:spacing w:line="360" w:lineRule="auto"/>
        <w:rPr>
          <w:rFonts w:ascii="Book Antiqua" w:hAnsi="Book Antiqua" w:cs="Book Antiqua"/>
          <w:kern w:val="0"/>
          <w:sz w:val="24"/>
        </w:rPr>
      </w:pPr>
    </w:p>
    <w:p w14:paraId="195FCD15" w14:textId="77777777" w:rsidR="00BE27E3" w:rsidRPr="00E01D2E" w:rsidRDefault="00BE27E3" w:rsidP="00D84801">
      <w:pPr>
        <w:adjustRightInd w:val="0"/>
        <w:snapToGrid w:val="0"/>
        <w:spacing w:line="360" w:lineRule="auto"/>
        <w:rPr>
          <w:rFonts w:ascii="Book Antiqua" w:eastAsia="Book Antiqua" w:hAnsi="Book Antiqua" w:cs="Book Antiqua"/>
          <w:b/>
          <w:i/>
          <w:color w:val="000000"/>
          <w:kern w:val="0"/>
          <w:sz w:val="24"/>
        </w:rPr>
      </w:pPr>
      <w:bookmarkStart w:id="15" w:name="OLE_LINK60"/>
      <w:bookmarkEnd w:id="14"/>
      <w:r w:rsidRPr="00E01D2E">
        <w:rPr>
          <w:rFonts w:ascii="Book Antiqua" w:eastAsia="Book Antiqua" w:hAnsi="Book Antiqua" w:cs="Book Antiqua"/>
          <w:b/>
          <w:i/>
          <w:color w:val="000000"/>
          <w:kern w:val="0"/>
          <w:sz w:val="24"/>
        </w:rPr>
        <w:t>Personal and family history</w:t>
      </w:r>
    </w:p>
    <w:bookmarkEnd w:id="15"/>
    <w:p w14:paraId="0B4B6849"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The patient’s father also had a p</w:t>
      </w:r>
      <w:r w:rsidRPr="00E01D2E">
        <w:rPr>
          <w:rFonts w:ascii="Book Antiqua" w:hAnsi="Book Antiqua" w:cs="Book Antiqua"/>
          <w:kern w:val="0"/>
          <w:sz w:val="24"/>
          <w:lang w:eastAsia="en-US"/>
        </w:rPr>
        <w:t xml:space="preserve">reauricular </w:t>
      </w:r>
      <w:r w:rsidRPr="00E01D2E">
        <w:rPr>
          <w:rFonts w:ascii="Book Antiqua" w:hAnsi="Book Antiqua" w:cs="Book Antiqua"/>
          <w:kern w:val="0"/>
          <w:sz w:val="24"/>
        </w:rPr>
        <w:t>f</w:t>
      </w:r>
      <w:r w:rsidRPr="00E01D2E">
        <w:rPr>
          <w:rFonts w:ascii="Book Antiqua" w:hAnsi="Book Antiqua" w:cs="Book Antiqua"/>
          <w:kern w:val="0"/>
          <w:sz w:val="24"/>
          <w:lang w:eastAsia="en-US"/>
        </w:rPr>
        <w:t>istula</w:t>
      </w:r>
      <w:r w:rsidRPr="00E01D2E">
        <w:rPr>
          <w:rFonts w:ascii="Book Antiqua" w:hAnsi="Book Antiqua" w:cs="Book Antiqua"/>
          <w:kern w:val="0"/>
          <w:sz w:val="24"/>
        </w:rPr>
        <w:t>, but it had never become inflamed.</w:t>
      </w:r>
    </w:p>
    <w:p w14:paraId="66EC8133" w14:textId="77777777" w:rsidR="00BE27E3" w:rsidRPr="00E01D2E" w:rsidRDefault="00BE27E3" w:rsidP="00D84801">
      <w:pPr>
        <w:snapToGrid w:val="0"/>
        <w:spacing w:line="360" w:lineRule="auto"/>
        <w:rPr>
          <w:rFonts w:ascii="Book Antiqua" w:hAnsi="Book Antiqua" w:cs="Book Antiqua"/>
          <w:kern w:val="0"/>
          <w:sz w:val="24"/>
        </w:rPr>
      </w:pPr>
    </w:p>
    <w:p w14:paraId="1A2562B6" w14:textId="77777777" w:rsidR="00BE27E3" w:rsidRPr="00E01D2E" w:rsidRDefault="00BE27E3" w:rsidP="00D84801">
      <w:pPr>
        <w:adjustRightInd w:val="0"/>
        <w:snapToGrid w:val="0"/>
        <w:spacing w:line="360" w:lineRule="auto"/>
        <w:rPr>
          <w:rFonts w:ascii="Book Antiqua" w:eastAsia="Book Antiqua" w:hAnsi="Book Antiqua" w:cs="Book Antiqua"/>
          <w:b/>
          <w:i/>
          <w:color w:val="000000"/>
          <w:kern w:val="0"/>
          <w:sz w:val="24"/>
        </w:rPr>
      </w:pPr>
      <w:bookmarkStart w:id="16" w:name="OLE_LINK15"/>
      <w:r w:rsidRPr="00E01D2E">
        <w:rPr>
          <w:rFonts w:ascii="Book Antiqua" w:eastAsia="Book Antiqua" w:hAnsi="Book Antiqua" w:cs="Book Antiqua"/>
          <w:b/>
          <w:i/>
          <w:color w:val="000000"/>
          <w:kern w:val="0"/>
          <w:sz w:val="24"/>
        </w:rPr>
        <w:t>Physical examination</w:t>
      </w:r>
    </w:p>
    <w:bookmarkEnd w:id="16"/>
    <w:p w14:paraId="2748AA26"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The patient's body temperature was 37.0 °C. She had tachypnea (respiratory rate: 42 breaths/min) and tachycardia (heart rate: 125 beats/min)</w:t>
      </w:r>
      <w:bookmarkStart w:id="17" w:name="OLE_LINK16"/>
      <w:r w:rsidRPr="00E01D2E">
        <w:rPr>
          <w:rFonts w:ascii="Book Antiqua" w:hAnsi="Book Antiqua" w:cs="Book Antiqua"/>
          <w:kern w:val="0"/>
          <w:sz w:val="24"/>
        </w:rPr>
        <w:t xml:space="preserve">. Her </w:t>
      </w:r>
      <w:bookmarkEnd w:id="17"/>
      <w:r w:rsidRPr="00E01D2E">
        <w:rPr>
          <w:rFonts w:ascii="Book Antiqua" w:hAnsi="Book Antiqua" w:cs="Book Antiqua"/>
          <w:kern w:val="0"/>
          <w:sz w:val="24"/>
        </w:rPr>
        <w:t>blood pressure was 97/68 mmHg and oxygen saturation on pulse oximetry was 91% at ambient air. Her right face and right upper and lower eyelids were obviously swollen, and the right submaxillary areas were swollen (</w:t>
      </w:r>
      <w:r w:rsidRPr="00E01D2E">
        <w:rPr>
          <w:rFonts w:ascii="Book Antiqua" w:eastAsia="Book Antiqua" w:hAnsi="Book Antiqua" w:cs="Book Antiqua"/>
          <w:color w:val="000000"/>
          <w:kern w:val="0"/>
          <w:sz w:val="24"/>
        </w:rPr>
        <w:t>Figure</w:t>
      </w:r>
      <w:r w:rsidRPr="00E01D2E">
        <w:rPr>
          <w:rFonts w:ascii="Book Antiqua" w:hAnsi="Book Antiqua" w:cs="Book Antiqua"/>
          <w:kern w:val="0"/>
          <w:sz w:val="24"/>
        </w:rPr>
        <w:t xml:space="preserve"> 1). The local skin temperature was elevated.</w:t>
      </w:r>
    </w:p>
    <w:p w14:paraId="29B438F7" w14:textId="77777777" w:rsidR="00BE27E3" w:rsidRPr="00E01D2E" w:rsidRDefault="00BE27E3" w:rsidP="00D84801">
      <w:pPr>
        <w:adjustRightInd w:val="0"/>
        <w:snapToGrid w:val="0"/>
        <w:spacing w:line="360" w:lineRule="auto"/>
        <w:rPr>
          <w:rFonts w:ascii="Book Antiqua" w:hAnsi="Book Antiqua" w:cs="Book Antiqua"/>
          <w:kern w:val="0"/>
          <w:sz w:val="24"/>
        </w:rPr>
      </w:pPr>
    </w:p>
    <w:p w14:paraId="01FA2850"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b/>
          <w:i/>
          <w:color w:val="000000"/>
          <w:kern w:val="0"/>
          <w:sz w:val="24"/>
        </w:rPr>
        <w:t>Laboratory examinations</w:t>
      </w:r>
    </w:p>
    <w:p w14:paraId="74E92A99"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Whole blood cell examination showed that the white blood cell count was normal (8.37 × 10</w:t>
      </w:r>
      <w:r w:rsidRPr="00E01D2E">
        <w:rPr>
          <w:rFonts w:ascii="Book Antiqua" w:hAnsi="Book Antiqua" w:cs="Book Antiqua"/>
          <w:kern w:val="0"/>
          <w:sz w:val="24"/>
          <w:vertAlign w:val="superscript"/>
        </w:rPr>
        <w:t>9</w:t>
      </w:r>
      <w:r w:rsidRPr="00E01D2E">
        <w:rPr>
          <w:rFonts w:ascii="Book Antiqua" w:hAnsi="Book Antiqua" w:cs="Book Antiqua"/>
          <w:kern w:val="0"/>
          <w:sz w:val="24"/>
        </w:rPr>
        <w:t>/L), and the percentage of neutrophils was normal (70.00%).</w:t>
      </w:r>
    </w:p>
    <w:p w14:paraId="30142FDD" w14:textId="77777777" w:rsidR="00BE27E3" w:rsidRPr="00E01D2E" w:rsidRDefault="00BE27E3" w:rsidP="00D84801">
      <w:pPr>
        <w:adjustRightInd w:val="0"/>
        <w:snapToGrid w:val="0"/>
        <w:spacing w:line="360" w:lineRule="auto"/>
        <w:rPr>
          <w:rFonts w:ascii="Book Antiqua" w:hAnsi="Book Antiqua" w:cs="Book Antiqua"/>
          <w:kern w:val="0"/>
          <w:sz w:val="24"/>
        </w:rPr>
      </w:pPr>
      <w:bookmarkStart w:id="18" w:name="OLE_LINK2"/>
    </w:p>
    <w:p w14:paraId="117CFAA5"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b/>
          <w:i/>
          <w:color w:val="000000"/>
          <w:kern w:val="0"/>
          <w:sz w:val="24"/>
        </w:rPr>
        <w:t>Imaging examinations</w:t>
      </w:r>
    </w:p>
    <w:p w14:paraId="02A838C1" w14:textId="7D82BCF2"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Neck computed tomography (CT) showed low density soft tissue shadow in the right submandibular space, laryngeal shift to the left, and subcutaneous tissue thickening</w:t>
      </w:r>
      <w:r w:rsidR="00473D90" w:rsidRPr="00E01D2E">
        <w:rPr>
          <w:rFonts w:ascii="Book Antiqua" w:hAnsi="Book Antiqua" w:cs="Book Antiqua"/>
          <w:kern w:val="0"/>
          <w:sz w:val="24"/>
        </w:rPr>
        <w:t xml:space="preserve"> (</w:t>
      </w:r>
      <w:r w:rsidR="00473D90" w:rsidRPr="00E01D2E">
        <w:rPr>
          <w:rFonts w:ascii="Book Antiqua" w:eastAsia="Book Antiqua" w:hAnsi="Book Antiqua" w:cs="Book Antiqua"/>
          <w:color w:val="000000"/>
          <w:kern w:val="0"/>
          <w:sz w:val="24"/>
        </w:rPr>
        <w:t>Figure</w:t>
      </w:r>
      <w:r w:rsidR="00473D90" w:rsidRPr="00E01D2E">
        <w:rPr>
          <w:rFonts w:ascii="Book Antiqua" w:hAnsi="Book Antiqua" w:cs="Book Antiqua"/>
          <w:kern w:val="0"/>
          <w:sz w:val="24"/>
        </w:rPr>
        <w:t xml:space="preserve"> 2)</w:t>
      </w:r>
      <w:r w:rsidRPr="00E01D2E">
        <w:rPr>
          <w:rFonts w:ascii="Book Antiqua" w:hAnsi="Book Antiqua" w:cs="Book Antiqua"/>
          <w:kern w:val="0"/>
          <w:sz w:val="24"/>
        </w:rPr>
        <w:t>.</w:t>
      </w:r>
    </w:p>
    <w:p w14:paraId="0A95E90E" w14:textId="77777777" w:rsidR="00BE27E3" w:rsidRPr="00E01D2E" w:rsidRDefault="00BE27E3" w:rsidP="00D84801">
      <w:pPr>
        <w:snapToGrid w:val="0"/>
        <w:spacing w:line="360" w:lineRule="auto"/>
        <w:rPr>
          <w:rFonts w:ascii="Book Antiqua" w:hAnsi="Book Antiqua" w:cs="Book Antiqua"/>
          <w:kern w:val="0"/>
          <w:sz w:val="24"/>
        </w:rPr>
      </w:pPr>
    </w:p>
    <w:p w14:paraId="341A869F" w14:textId="77777777" w:rsidR="00BE27E3" w:rsidRPr="006D62BC" w:rsidRDefault="00BE27E3" w:rsidP="006D62BC">
      <w:pPr>
        <w:adjustRightInd w:val="0"/>
        <w:snapToGrid w:val="0"/>
        <w:spacing w:line="360" w:lineRule="auto"/>
      </w:pPr>
      <w:r w:rsidRPr="006D62BC">
        <w:rPr>
          <w:rFonts w:ascii="Book Antiqua" w:eastAsia="Book Antiqua" w:hAnsi="Book Antiqua" w:cs="Book Antiqua"/>
          <w:b/>
          <w:i/>
          <w:color w:val="000000"/>
          <w:kern w:val="0"/>
          <w:sz w:val="24"/>
        </w:rPr>
        <w:t>Further diagnostic work-up</w:t>
      </w:r>
    </w:p>
    <w:p w14:paraId="78AB45A2"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Under the guidance of color Doppler ultrasound, we punctured the swollen area under the jaw with a coarse needle, and the blood clot was punctured. Infection and suppuration were ruled out.</w:t>
      </w:r>
    </w:p>
    <w:p w14:paraId="5D9B5E89" w14:textId="77777777" w:rsidR="00BE27E3" w:rsidRPr="00E01D2E" w:rsidRDefault="00BE27E3" w:rsidP="00D84801">
      <w:pPr>
        <w:snapToGrid w:val="0"/>
        <w:spacing w:line="360" w:lineRule="auto"/>
        <w:rPr>
          <w:rFonts w:ascii="Book Antiqua" w:hAnsi="Book Antiqua" w:cs="Book Antiqua"/>
          <w:kern w:val="0"/>
          <w:sz w:val="24"/>
        </w:rPr>
      </w:pPr>
    </w:p>
    <w:p w14:paraId="2C86879C" w14:textId="77777777" w:rsidR="00BE27E3" w:rsidRPr="00E01D2E" w:rsidRDefault="00BE27E3" w:rsidP="00D84801">
      <w:pPr>
        <w:widowControl/>
        <w:snapToGrid w:val="0"/>
        <w:spacing w:line="360" w:lineRule="auto"/>
        <w:rPr>
          <w:rFonts w:ascii="Book Antiqua" w:hAnsi="Book Antiqua" w:cs="Book Antiqua"/>
          <w:b/>
          <w:kern w:val="0"/>
          <w:sz w:val="24"/>
          <w:u w:val="single"/>
          <w:lang w:eastAsia="en-US"/>
        </w:rPr>
      </w:pPr>
      <w:r w:rsidRPr="00E01D2E">
        <w:rPr>
          <w:rFonts w:ascii="Book Antiqua" w:hAnsi="Book Antiqua" w:cs="Book Antiqua"/>
          <w:b/>
          <w:kern w:val="0"/>
          <w:sz w:val="24"/>
          <w:u w:val="single"/>
          <w:lang w:eastAsia="en-US"/>
        </w:rPr>
        <w:t>FINAL DIAGNOSIS</w:t>
      </w:r>
    </w:p>
    <w:p w14:paraId="400D3D58" w14:textId="77777777" w:rsidR="00BE27E3" w:rsidRPr="00E01D2E" w:rsidRDefault="00BE27E3" w:rsidP="00D84801">
      <w:pPr>
        <w:kinsoku w:val="0"/>
        <w:overflowPunct w:val="0"/>
        <w:snapToGrid w:val="0"/>
        <w:spacing w:line="360" w:lineRule="auto"/>
        <w:rPr>
          <w:rFonts w:ascii="Book Antiqua" w:hAnsi="Book Antiqua" w:cs="Book Antiqua"/>
          <w:kern w:val="0"/>
          <w:sz w:val="24"/>
        </w:rPr>
      </w:pPr>
      <w:r w:rsidRPr="00E01D2E">
        <w:rPr>
          <w:rFonts w:ascii="Book Antiqua" w:hAnsi="Book Antiqua" w:cs="Book Antiqua"/>
          <w:kern w:val="0"/>
          <w:sz w:val="24"/>
        </w:rPr>
        <w:t>Bleeding after operation of preauricular fistula.</w:t>
      </w:r>
    </w:p>
    <w:p w14:paraId="56F7325B" w14:textId="77777777" w:rsidR="00BE27E3" w:rsidRPr="00E01D2E" w:rsidRDefault="00BE27E3" w:rsidP="00D84801">
      <w:pPr>
        <w:kinsoku w:val="0"/>
        <w:overflowPunct w:val="0"/>
        <w:snapToGrid w:val="0"/>
        <w:spacing w:line="360" w:lineRule="auto"/>
        <w:rPr>
          <w:rFonts w:ascii="Book Antiqua" w:hAnsi="Book Antiqua" w:cs="Book Antiqua"/>
          <w:kern w:val="0"/>
          <w:sz w:val="24"/>
        </w:rPr>
      </w:pPr>
    </w:p>
    <w:p w14:paraId="6453C1A5" w14:textId="77777777" w:rsidR="00BE27E3" w:rsidRPr="00E01D2E" w:rsidRDefault="00BE27E3" w:rsidP="00D84801">
      <w:pPr>
        <w:snapToGrid w:val="0"/>
        <w:spacing w:line="360" w:lineRule="auto"/>
        <w:rPr>
          <w:rFonts w:ascii="Book Antiqua" w:hAnsi="Book Antiqua" w:cs="Book Antiqua"/>
          <w:b/>
          <w:bCs/>
          <w:kern w:val="0"/>
          <w:sz w:val="24"/>
          <w:u w:val="single"/>
        </w:rPr>
      </w:pPr>
      <w:r w:rsidRPr="00E01D2E">
        <w:rPr>
          <w:rFonts w:ascii="Book Antiqua" w:hAnsi="Book Antiqua" w:cs="Book Antiqua"/>
          <w:b/>
          <w:bCs/>
          <w:kern w:val="0"/>
          <w:sz w:val="24"/>
          <w:u w:val="single"/>
        </w:rPr>
        <w:t>TREATMENT</w:t>
      </w:r>
    </w:p>
    <w:p w14:paraId="7C38C90E" w14:textId="14DEF061" w:rsidR="00BE27E3" w:rsidRPr="00E01D2E" w:rsidRDefault="00BE27E3" w:rsidP="00D84801">
      <w:pPr>
        <w:snapToGrid w:val="0"/>
        <w:spacing w:line="360" w:lineRule="auto"/>
        <w:rPr>
          <w:rFonts w:ascii="Book Antiqua" w:hAnsi="Book Antiqua" w:cs="Book Antiqua"/>
          <w:b/>
          <w:bCs/>
          <w:kern w:val="0"/>
          <w:sz w:val="24"/>
          <w:u w:val="single"/>
        </w:rPr>
      </w:pPr>
      <w:r w:rsidRPr="00E01D2E">
        <w:rPr>
          <w:rFonts w:ascii="Book Antiqua" w:hAnsi="Book Antiqua" w:cs="Book Antiqua"/>
          <w:kern w:val="0"/>
          <w:sz w:val="24"/>
        </w:rPr>
        <w:t xml:space="preserve">An emergency operation was performed under general anesthesia; rupture and </w:t>
      </w:r>
      <w:r w:rsidRPr="00E01D2E">
        <w:rPr>
          <w:rFonts w:ascii="Book Antiqua" w:hAnsi="Book Antiqua" w:cs="Book Antiqua"/>
          <w:kern w:val="0"/>
          <w:sz w:val="24"/>
        </w:rPr>
        <w:lastRenderedPageBreak/>
        <w:t>bleeding of the right superficial temporal artery were confirmed (</w:t>
      </w:r>
      <w:r w:rsidRPr="00E01D2E">
        <w:rPr>
          <w:rFonts w:ascii="Book Antiqua" w:eastAsia="Book Antiqua" w:hAnsi="Book Antiqua" w:cs="Book Antiqua"/>
          <w:color w:val="000000"/>
          <w:kern w:val="0"/>
          <w:sz w:val="24"/>
        </w:rPr>
        <w:t>Figure</w:t>
      </w:r>
      <w:r w:rsidRPr="00E01D2E">
        <w:rPr>
          <w:rFonts w:ascii="Book Antiqua" w:hAnsi="Book Antiqua" w:cs="Book Antiqua"/>
          <w:kern w:val="0"/>
          <w:sz w:val="24"/>
        </w:rPr>
        <w:t xml:space="preserve"> 3). The upper and lower ends of the blood vessels were ligated to stop the bleeding, and a pressure bandage treatment was applied.</w:t>
      </w:r>
    </w:p>
    <w:p w14:paraId="2986106E" w14:textId="77777777" w:rsidR="00BE27E3" w:rsidRPr="00E01D2E" w:rsidRDefault="00BE27E3" w:rsidP="00D84801">
      <w:pPr>
        <w:snapToGrid w:val="0"/>
        <w:spacing w:line="360" w:lineRule="auto"/>
        <w:rPr>
          <w:rFonts w:ascii="Book Antiqua" w:hAnsi="Book Antiqua" w:cs="Book Antiqua"/>
          <w:kern w:val="0"/>
          <w:sz w:val="24"/>
        </w:rPr>
      </w:pPr>
    </w:p>
    <w:p w14:paraId="173106A2"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b/>
          <w:caps/>
          <w:color w:val="000000"/>
          <w:kern w:val="0"/>
          <w:sz w:val="24"/>
          <w:u w:val="single"/>
        </w:rPr>
        <w:t>OUTCOME AND FOLLOW-UP</w:t>
      </w:r>
    </w:p>
    <w:p w14:paraId="4ED830F2" w14:textId="401AE031"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The day after surgery, the patient’s immediate symptoms improved significantly. On the fifth day, the patient was cured and discharged. She showed no abnormality during the </w:t>
      </w:r>
      <w:r w:rsidR="00C2277A" w:rsidRPr="00E01D2E">
        <w:rPr>
          <w:rFonts w:ascii="Book Antiqua" w:hAnsi="Book Antiqua" w:cs="Book Antiqua"/>
          <w:kern w:val="0"/>
          <w:sz w:val="24"/>
        </w:rPr>
        <w:t xml:space="preserve">1-year </w:t>
      </w:r>
      <w:r w:rsidRPr="00E01D2E">
        <w:rPr>
          <w:rFonts w:ascii="Book Antiqua" w:hAnsi="Book Antiqua" w:cs="Book Antiqua"/>
          <w:kern w:val="0"/>
          <w:sz w:val="24"/>
        </w:rPr>
        <w:t>follow-up.</w:t>
      </w:r>
    </w:p>
    <w:bookmarkEnd w:id="18"/>
    <w:p w14:paraId="56DA8150" w14:textId="77777777" w:rsidR="00BE27E3" w:rsidRPr="00E01D2E" w:rsidRDefault="00BE27E3" w:rsidP="00D84801">
      <w:pPr>
        <w:kinsoku w:val="0"/>
        <w:overflowPunct w:val="0"/>
        <w:snapToGrid w:val="0"/>
        <w:spacing w:line="360" w:lineRule="auto"/>
        <w:rPr>
          <w:rFonts w:ascii="Book Antiqua" w:hAnsi="Book Antiqua" w:cs="Book Antiqua"/>
          <w:kern w:val="0"/>
          <w:sz w:val="24"/>
        </w:rPr>
      </w:pPr>
    </w:p>
    <w:p w14:paraId="179FCC42" w14:textId="77777777" w:rsidR="00BE27E3" w:rsidRPr="00E01D2E" w:rsidRDefault="00BE27E3" w:rsidP="00D84801">
      <w:pPr>
        <w:widowControl/>
        <w:snapToGrid w:val="0"/>
        <w:spacing w:line="360" w:lineRule="auto"/>
        <w:rPr>
          <w:rFonts w:ascii="Book Antiqua" w:eastAsia="Calibri" w:hAnsi="Book Antiqua" w:cs="Book Antiqua"/>
          <w:kern w:val="0"/>
          <w:sz w:val="24"/>
          <w:u w:val="single"/>
          <w:lang w:eastAsia="en-US"/>
        </w:rPr>
      </w:pPr>
      <w:bookmarkStart w:id="19" w:name="_Hlk28874151"/>
      <w:r w:rsidRPr="00E01D2E">
        <w:rPr>
          <w:rFonts w:ascii="Book Antiqua" w:eastAsia="Calibri" w:hAnsi="Book Antiqua" w:cs="Book Antiqua"/>
          <w:b/>
          <w:kern w:val="0"/>
          <w:sz w:val="24"/>
          <w:u w:val="single"/>
          <w:lang w:eastAsia="en-US"/>
        </w:rPr>
        <w:t>DISCUSSION</w:t>
      </w:r>
    </w:p>
    <w:bookmarkEnd w:id="19"/>
    <w:p w14:paraId="686BAC8F"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Van Heusinger described preauricular fistula first in 1864 and considered it as a benign congenital malformation of the preauricular soft tissues</w:t>
      </w:r>
      <w:r w:rsidRPr="00E01D2E">
        <w:rPr>
          <w:rFonts w:ascii="Book Antiqua" w:hAnsi="Book Antiqua" w:cs="Book Antiqua"/>
          <w:kern w:val="0"/>
          <w:sz w:val="24"/>
          <w:vertAlign w:val="superscript"/>
        </w:rPr>
        <w:fldChar w:fldCharType="begin"/>
      </w:r>
      <w:r w:rsidRPr="00E01D2E">
        <w:rPr>
          <w:rFonts w:ascii="Book Antiqua" w:hAnsi="Book Antiqua" w:cs="Book Antiqua"/>
          <w:kern w:val="0"/>
          <w:sz w:val="24"/>
          <w:vertAlign w:val="superscript"/>
        </w:rPr>
        <w:instrText xml:space="preserve"> ADDIN NE.Ref.{2E0A3C46-C29C-4C5C-834F-95DC75CE4D82}</w:instrText>
      </w:r>
      <w:r w:rsidRPr="00E01D2E">
        <w:rPr>
          <w:rFonts w:ascii="Book Antiqua" w:hAnsi="Book Antiqua" w:cs="Book Antiqua"/>
          <w:kern w:val="0"/>
          <w:sz w:val="24"/>
          <w:vertAlign w:val="superscript"/>
        </w:rPr>
        <w:fldChar w:fldCharType="separate"/>
      </w:r>
      <w:r w:rsidRPr="00E01D2E">
        <w:rPr>
          <w:rFonts w:ascii="Book Antiqua" w:hAnsi="Book Antiqua" w:cs="Book Antiqua"/>
          <w:kern w:val="0"/>
          <w:sz w:val="24"/>
          <w:vertAlign w:val="superscript"/>
        </w:rPr>
        <w:t>[6]</w:t>
      </w:r>
      <w:r w:rsidRPr="00E01D2E">
        <w:rPr>
          <w:rFonts w:ascii="Book Antiqua" w:hAnsi="Book Antiqua" w:cs="Book Antiqua"/>
          <w:kern w:val="0"/>
          <w:sz w:val="24"/>
          <w:vertAlign w:val="superscript"/>
        </w:rPr>
        <w:fldChar w:fldCharType="end"/>
      </w:r>
      <w:r w:rsidRPr="00E01D2E">
        <w:rPr>
          <w:rFonts w:ascii="Book Antiqua" w:hAnsi="Book Antiqua" w:cs="Book Antiqua"/>
          <w:kern w:val="0"/>
          <w:sz w:val="24"/>
        </w:rPr>
        <w:t>. No treatment is required if no infection occurs. Once there is infection, surgical intervention is needed. It is rare for such a serious hemorrhage to spread up and down along the front edge of parotid gland and the surface space of the masseter muscle, resulting in severe eyelid edema and bleeding in the submandibular neck space.</w:t>
      </w:r>
    </w:p>
    <w:p w14:paraId="05C7C6B7" w14:textId="77777777" w:rsidR="00BE27E3" w:rsidRPr="00E01D2E" w:rsidRDefault="00BE27E3" w:rsidP="00D84801">
      <w:pPr>
        <w:snapToGrid w:val="0"/>
        <w:spacing w:line="360" w:lineRule="auto"/>
        <w:ind w:firstLineChars="100" w:firstLine="240"/>
        <w:rPr>
          <w:rFonts w:ascii="Book Antiqua" w:hAnsi="Book Antiqua" w:cs="Book Antiqua"/>
          <w:kern w:val="0"/>
          <w:sz w:val="24"/>
        </w:rPr>
      </w:pPr>
      <w:r w:rsidRPr="00E01D2E">
        <w:rPr>
          <w:rFonts w:ascii="Book Antiqua" w:hAnsi="Book Antiqua" w:cs="Book Antiqua"/>
          <w:kern w:val="0"/>
          <w:sz w:val="24"/>
        </w:rPr>
        <w:t xml:space="preserve">In this case, a small amount of methylene blue was injected into the fistula orifice during the operation. Methylene blue leakage was then observed after incision of the skin and subcutaneous tissue. Extended resection was performed around the fistula. </w:t>
      </w:r>
    </w:p>
    <w:p w14:paraId="5C1F0902" w14:textId="77777777" w:rsidR="00BE27E3" w:rsidRPr="00E01D2E" w:rsidRDefault="00BE27E3" w:rsidP="00D84801">
      <w:pPr>
        <w:snapToGrid w:val="0"/>
        <w:spacing w:line="360" w:lineRule="auto"/>
        <w:ind w:firstLineChars="100" w:firstLine="240"/>
        <w:rPr>
          <w:rFonts w:ascii="Book Antiqua" w:hAnsi="Book Antiqua" w:cs="Book Antiqua"/>
          <w:kern w:val="0"/>
          <w:sz w:val="24"/>
        </w:rPr>
      </w:pPr>
      <w:r w:rsidRPr="00E01D2E">
        <w:rPr>
          <w:rFonts w:ascii="Book Antiqua" w:hAnsi="Book Antiqua" w:cs="Book Antiqua"/>
          <w:kern w:val="0"/>
          <w:sz w:val="24"/>
        </w:rPr>
        <w:t>Eyelid and right facial swelling were initially found. Hormone and antiallergic treatments were administered in a timely manner but had little effect. The disease progressed again, and the patient had mild dyspnea. We confirmed the intraoperative hemorrhage by CT examination and carried out the intraoperative exploration and hemostasis in time. If the bleeding had developed further, dyspnea may have worsened and led to the severe consequences of asphyxia and death.</w:t>
      </w:r>
    </w:p>
    <w:p w14:paraId="2DA98A36" w14:textId="0F2799B1" w:rsidR="00BE27E3" w:rsidRPr="00E01D2E" w:rsidRDefault="00BE27E3" w:rsidP="00D84801">
      <w:pPr>
        <w:snapToGrid w:val="0"/>
        <w:spacing w:line="360" w:lineRule="auto"/>
        <w:ind w:firstLineChars="100" w:firstLine="240"/>
        <w:rPr>
          <w:rFonts w:ascii="Book Antiqua" w:hAnsi="Book Antiqua" w:cs="Book Antiqua"/>
          <w:kern w:val="0"/>
          <w:sz w:val="24"/>
        </w:rPr>
      </w:pPr>
      <w:r w:rsidRPr="00E01D2E">
        <w:rPr>
          <w:rFonts w:ascii="Book Antiqua" w:hAnsi="Book Antiqua" w:cs="Book Antiqua"/>
          <w:kern w:val="0"/>
          <w:sz w:val="24"/>
        </w:rPr>
        <w:t>The reasons were as follows</w:t>
      </w:r>
      <w:r w:rsidR="00C2277A" w:rsidRPr="00E01D2E">
        <w:rPr>
          <w:rFonts w:ascii="Book Antiqua" w:hAnsi="Book Antiqua" w:cs="Book Antiqua"/>
          <w:kern w:val="0"/>
          <w:sz w:val="24"/>
        </w:rPr>
        <w:t>:</w:t>
      </w:r>
      <w:r w:rsidRPr="00E01D2E">
        <w:rPr>
          <w:rFonts w:ascii="Book Antiqua" w:hAnsi="Book Antiqua" w:cs="Book Antiqua"/>
          <w:kern w:val="0"/>
          <w:sz w:val="24"/>
        </w:rPr>
        <w:t xml:space="preserve"> </w:t>
      </w:r>
      <w:r w:rsidR="00C2277A" w:rsidRPr="00E01D2E">
        <w:rPr>
          <w:rFonts w:ascii="Book Antiqua" w:hAnsi="Book Antiqua" w:cs="Book Antiqua"/>
          <w:kern w:val="0"/>
          <w:sz w:val="24"/>
        </w:rPr>
        <w:t>(</w:t>
      </w:r>
      <w:r w:rsidRPr="00E01D2E">
        <w:rPr>
          <w:rFonts w:ascii="Book Antiqua" w:hAnsi="Book Antiqua" w:cs="Book Antiqua"/>
          <w:kern w:val="0"/>
          <w:sz w:val="24"/>
        </w:rPr>
        <w:t>1</w:t>
      </w:r>
      <w:r w:rsidR="00C2277A" w:rsidRPr="00E01D2E">
        <w:rPr>
          <w:rFonts w:ascii="Book Antiqua" w:hAnsi="Book Antiqua" w:cs="Book Antiqua"/>
          <w:kern w:val="0"/>
          <w:sz w:val="24"/>
        </w:rPr>
        <w:t>)</w:t>
      </w:r>
      <w:r w:rsidRPr="00E01D2E">
        <w:rPr>
          <w:rFonts w:ascii="Book Antiqua" w:hAnsi="Book Antiqua" w:cs="Book Antiqua"/>
          <w:kern w:val="0"/>
          <w:sz w:val="24"/>
        </w:rPr>
        <w:t xml:space="preserve"> Intraoperative injection of methylene blue: Most of the infected preauricular fistulas were broken and incomplete. Injection of methylene blue will lead to remarkable blue staining in the operation cavity, making it impossible to distinguish the boundary between the fistulas and the surrounding normal tissues</w:t>
      </w:r>
      <w:r w:rsidR="00C2277A" w:rsidRPr="00E01D2E">
        <w:rPr>
          <w:rFonts w:ascii="Book Antiqua" w:hAnsi="Book Antiqua" w:cs="Book Antiqua"/>
          <w:kern w:val="0"/>
          <w:sz w:val="24"/>
        </w:rPr>
        <w:t>;</w:t>
      </w:r>
      <w:r w:rsidRPr="00E01D2E">
        <w:rPr>
          <w:rFonts w:ascii="Book Antiqua" w:hAnsi="Book Antiqua" w:cs="Book Antiqua"/>
          <w:kern w:val="0"/>
          <w:sz w:val="24"/>
        </w:rPr>
        <w:t xml:space="preserve"> </w:t>
      </w:r>
      <w:r w:rsidR="00C2277A" w:rsidRPr="00E01D2E">
        <w:rPr>
          <w:rFonts w:ascii="Book Antiqua" w:hAnsi="Book Antiqua" w:cs="Book Antiqua"/>
          <w:kern w:val="0"/>
          <w:sz w:val="24"/>
        </w:rPr>
        <w:t>(</w:t>
      </w:r>
      <w:r w:rsidRPr="00E01D2E">
        <w:rPr>
          <w:rFonts w:ascii="Book Antiqua" w:hAnsi="Book Antiqua" w:cs="Book Antiqua"/>
          <w:kern w:val="0"/>
          <w:sz w:val="24"/>
        </w:rPr>
        <w:t>2</w:t>
      </w:r>
      <w:r w:rsidR="00C2277A" w:rsidRPr="00E01D2E">
        <w:rPr>
          <w:rFonts w:ascii="Book Antiqua" w:hAnsi="Book Antiqua" w:cs="Book Antiqua"/>
          <w:kern w:val="0"/>
          <w:sz w:val="24"/>
        </w:rPr>
        <w:t>)</w:t>
      </w:r>
      <w:r w:rsidRPr="00E01D2E">
        <w:rPr>
          <w:rFonts w:ascii="Book Antiqua" w:hAnsi="Book Antiqua" w:cs="Book Antiqua"/>
          <w:kern w:val="0"/>
          <w:sz w:val="24"/>
        </w:rPr>
        <w:t xml:space="preserve"> During the operation, the responsible vessels were not carefully identified: The superficial temporal artery was bleeding in the deep part of the front end during the </w:t>
      </w:r>
      <w:r w:rsidRPr="00E01D2E">
        <w:rPr>
          <w:rFonts w:ascii="Book Antiqua" w:hAnsi="Book Antiqua" w:cs="Book Antiqua"/>
          <w:kern w:val="0"/>
          <w:sz w:val="24"/>
        </w:rPr>
        <w:lastRenderedPageBreak/>
        <w:t>operation procedure but it was not given enough attention</w:t>
      </w:r>
      <w:r w:rsidR="00C2277A" w:rsidRPr="00E01D2E">
        <w:rPr>
          <w:rFonts w:ascii="Book Antiqua" w:hAnsi="Book Antiqua" w:cs="Book Antiqua"/>
          <w:kern w:val="0"/>
          <w:sz w:val="24"/>
        </w:rPr>
        <w:t>;</w:t>
      </w:r>
      <w:r w:rsidRPr="00E01D2E">
        <w:rPr>
          <w:rFonts w:ascii="Book Antiqua" w:hAnsi="Book Antiqua" w:cs="Book Antiqua"/>
          <w:kern w:val="0"/>
          <w:sz w:val="24"/>
        </w:rPr>
        <w:t xml:space="preserve"> </w:t>
      </w:r>
      <w:r w:rsidR="00473D90" w:rsidRPr="00E01D2E">
        <w:rPr>
          <w:rFonts w:ascii="Book Antiqua" w:hAnsi="Book Antiqua" w:cs="Book Antiqua"/>
          <w:kern w:val="0"/>
          <w:sz w:val="24"/>
        </w:rPr>
        <w:t xml:space="preserve">and </w:t>
      </w:r>
      <w:r w:rsidR="00C2277A" w:rsidRPr="00E01D2E">
        <w:rPr>
          <w:rFonts w:ascii="Book Antiqua" w:hAnsi="Book Antiqua" w:cs="Book Antiqua"/>
          <w:kern w:val="0"/>
          <w:sz w:val="24"/>
        </w:rPr>
        <w:t>(</w:t>
      </w:r>
      <w:r w:rsidRPr="00E01D2E">
        <w:rPr>
          <w:rFonts w:ascii="Book Antiqua" w:hAnsi="Book Antiqua" w:cs="Book Antiqua"/>
          <w:kern w:val="0"/>
          <w:sz w:val="24"/>
        </w:rPr>
        <w:t>3</w:t>
      </w:r>
      <w:r w:rsidR="00C2277A" w:rsidRPr="00E01D2E">
        <w:rPr>
          <w:rFonts w:ascii="Book Antiqua" w:hAnsi="Book Antiqua" w:cs="Book Antiqua"/>
          <w:kern w:val="0"/>
          <w:sz w:val="24"/>
        </w:rPr>
        <w:t>)</w:t>
      </w:r>
      <w:r w:rsidRPr="00E01D2E">
        <w:rPr>
          <w:rFonts w:ascii="Book Antiqua" w:hAnsi="Book Antiqua" w:cs="Book Antiqua"/>
          <w:kern w:val="0"/>
          <w:sz w:val="24"/>
        </w:rPr>
        <w:t xml:space="preserve"> No pressure bandage was applied after the operation: Especially for preauricular fistula with infection, a large defect in the operation cavity may be left after the operation. It is difficult to completely eliminate the dead cavity by closing and suturing the operation cavity only. Failure to apply a pressure bandage will leave the hidden danger for postoperative bleeding unaddressed.</w:t>
      </w:r>
    </w:p>
    <w:p w14:paraId="5C281674" w14:textId="77777777" w:rsidR="00BE27E3" w:rsidRPr="00E01D2E" w:rsidRDefault="00BE27E3" w:rsidP="00D84801">
      <w:pPr>
        <w:snapToGrid w:val="0"/>
        <w:spacing w:line="360" w:lineRule="auto"/>
        <w:ind w:firstLineChars="100" w:firstLine="240"/>
        <w:rPr>
          <w:rFonts w:ascii="Book Antiqua" w:hAnsi="Book Antiqua" w:cs="Book Antiqua"/>
          <w:kern w:val="0"/>
          <w:sz w:val="24"/>
        </w:rPr>
      </w:pPr>
      <w:r w:rsidRPr="00E01D2E">
        <w:rPr>
          <w:rFonts w:ascii="Book Antiqua" w:hAnsi="Book Antiqua" w:cs="Book Antiqua"/>
          <w:kern w:val="0"/>
          <w:sz w:val="24"/>
        </w:rPr>
        <w:t>Most of the patients who undergo preauricular fistula surgery are children. Most also have a history of fistula infection, or even incision and drainage of pus. The superficial temporal artery in children is relatively superficial, and, compared with adults, its anatomic relationship is close to skin and helix. As a result, the boundary of the fistula is unclear and the superficial temporal artery can be easily injured, leading to bleeding. Some studies have shown that the recurrence rate of preauricular fistula with infection was higher than that without infection, and the recurrence rate of patients with infection and incision drainage was higher than that of patients with infection and without incision drainage</w:t>
      </w:r>
      <w:r w:rsidRPr="00E01D2E">
        <w:rPr>
          <w:rFonts w:ascii="Book Antiqua" w:hAnsi="Book Antiqua" w:cs="Book Antiqua"/>
          <w:color w:val="080000"/>
          <w:kern w:val="0"/>
          <w:sz w:val="24"/>
          <w:vertAlign w:val="superscript"/>
        </w:rPr>
        <w:fldChar w:fldCharType="begin"/>
      </w:r>
      <w:r w:rsidRPr="00E01D2E">
        <w:rPr>
          <w:rFonts w:ascii="Book Antiqua" w:hAnsi="Book Antiqua" w:cs="Book Antiqua"/>
          <w:color w:val="080000"/>
          <w:kern w:val="0"/>
          <w:sz w:val="24"/>
          <w:vertAlign w:val="superscript"/>
        </w:rPr>
        <w:instrText xml:space="preserve"> ADDIN NE.Ref.{2E0A3C46-C29C-4C5C-834F-95DC75CE4D82}</w:instrText>
      </w:r>
      <w:r w:rsidRPr="00E01D2E">
        <w:rPr>
          <w:rFonts w:ascii="Book Antiqua" w:hAnsi="Book Antiqua" w:cs="Book Antiqua"/>
          <w:color w:val="080000"/>
          <w:kern w:val="0"/>
          <w:sz w:val="24"/>
          <w:vertAlign w:val="superscript"/>
        </w:rPr>
        <w:fldChar w:fldCharType="separate"/>
      </w:r>
      <w:r w:rsidRPr="00E01D2E">
        <w:rPr>
          <w:rFonts w:ascii="Book Antiqua" w:hAnsi="Book Antiqua" w:cs="Book Antiqua"/>
          <w:color w:val="080000"/>
          <w:kern w:val="0"/>
          <w:sz w:val="24"/>
          <w:vertAlign w:val="superscript"/>
        </w:rPr>
        <w:t>[</w:t>
      </w:r>
      <w:r w:rsidRPr="00E01D2E">
        <w:rPr>
          <w:rFonts w:ascii="Book Antiqua" w:hAnsi="Book Antiqua" w:cs="Book Antiqua"/>
          <w:kern w:val="0"/>
          <w:sz w:val="24"/>
          <w:vertAlign w:val="superscript"/>
        </w:rPr>
        <w:t>7,8</w:t>
      </w:r>
      <w:r w:rsidRPr="00E01D2E">
        <w:rPr>
          <w:rFonts w:ascii="Book Antiqua" w:hAnsi="Book Antiqua" w:cs="Book Antiqua"/>
          <w:color w:val="080000"/>
          <w:kern w:val="0"/>
          <w:sz w:val="24"/>
          <w:vertAlign w:val="superscript"/>
        </w:rPr>
        <w:t>]</w:t>
      </w:r>
      <w:r w:rsidRPr="00E01D2E">
        <w:rPr>
          <w:rFonts w:ascii="Book Antiqua" w:hAnsi="Book Antiqua" w:cs="Book Antiqua"/>
          <w:color w:val="080000"/>
          <w:kern w:val="0"/>
          <w:sz w:val="24"/>
          <w:vertAlign w:val="superscript"/>
        </w:rPr>
        <w:fldChar w:fldCharType="end"/>
      </w:r>
      <w:r w:rsidRPr="00E01D2E">
        <w:rPr>
          <w:rFonts w:ascii="Book Antiqua" w:hAnsi="Book Antiqua" w:cs="Book Antiqua"/>
          <w:kern w:val="0"/>
          <w:sz w:val="24"/>
        </w:rPr>
        <w:t xml:space="preserve">. Tang </w:t>
      </w:r>
      <w:r w:rsidRPr="00E01D2E">
        <w:rPr>
          <w:rFonts w:ascii="Book Antiqua" w:hAnsi="Book Antiqua" w:cs="Book Antiqua"/>
          <w:i/>
          <w:kern w:val="0"/>
          <w:sz w:val="24"/>
        </w:rPr>
        <w:t xml:space="preserve">et </w:t>
      </w:r>
      <w:proofErr w:type="gramStart"/>
      <w:r w:rsidRPr="00E01D2E">
        <w:rPr>
          <w:rFonts w:ascii="Book Antiqua" w:hAnsi="Book Antiqua" w:cs="Book Antiqua"/>
          <w:i/>
          <w:kern w:val="0"/>
          <w:sz w:val="24"/>
        </w:rPr>
        <w:t>al</w:t>
      </w:r>
      <w:r w:rsidRPr="00E01D2E">
        <w:rPr>
          <w:rFonts w:ascii="Book Antiqua" w:hAnsi="Book Antiqua" w:cs="Book Antiqua"/>
          <w:color w:val="080000"/>
          <w:kern w:val="0"/>
          <w:sz w:val="24"/>
          <w:vertAlign w:val="superscript"/>
        </w:rPr>
        <w:t>[</w:t>
      </w:r>
      <w:proofErr w:type="gramEnd"/>
      <w:r w:rsidRPr="00E01D2E">
        <w:rPr>
          <w:rFonts w:ascii="Book Antiqua" w:hAnsi="Book Antiqua" w:cs="Book Antiqua"/>
          <w:kern w:val="0"/>
          <w:sz w:val="24"/>
          <w:vertAlign w:val="superscript"/>
        </w:rPr>
        <w:t>9]</w:t>
      </w:r>
      <w:r w:rsidRPr="00E01D2E">
        <w:rPr>
          <w:rFonts w:ascii="Book Antiqua" w:hAnsi="Book Antiqua" w:cs="Book Antiqua"/>
          <w:i/>
          <w:kern w:val="0"/>
          <w:sz w:val="24"/>
        </w:rPr>
        <w:t xml:space="preserve"> </w:t>
      </w:r>
      <w:r w:rsidRPr="00E01D2E">
        <w:rPr>
          <w:rFonts w:ascii="Book Antiqua" w:hAnsi="Book Antiqua" w:cs="Book Antiqua"/>
          <w:kern w:val="0"/>
          <w:sz w:val="24"/>
        </w:rPr>
        <w:t xml:space="preserve">surmised that complete excision of the sinus tract was more difficult owing to the fibrosis and edema associated with </w:t>
      </w:r>
      <w:proofErr w:type="spellStart"/>
      <w:r w:rsidRPr="00E01D2E">
        <w:rPr>
          <w:rFonts w:ascii="Book Antiqua" w:hAnsi="Book Antiqua" w:cs="Book Antiqua"/>
          <w:kern w:val="0"/>
          <w:sz w:val="24"/>
        </w:rPr>
        <w:t>postinfection</w:t>
      </w:r>
      <w:proofErr w:type="spellEnd"/>
      <w:r w:rsidRPr="00E01D2E">
        <w:rPr>
          <w:rFonts w:ascii="Book Antiqua" w:hAnsi="Book Antiqua" w:cs="Book Antiqua"/>
          <w:kern w:val="0"/>
          <w:sz w:val="24"/>
        </w:rPr>
        <w:t xml:space="preserve"> inflammation and scarring. The patient described herein happened to have had fistula infection in the past and had received incision and drainage treatment. In order to prevent recurrence, we performed extended resection.</w:t>
      </w:r>
    </w:p>
    <w:p w14:paraId="08F23C02" w14:textId="130FA967" w:rsidR="00BE27E3" w:rsidRPr="00E01D2E" w:rsidRDefault="00BE27E3" w:rsidP="00D84801">
      <w:pPr>
        <w:snapToGrid w:val="0"/>
        <w:spacing w:line="360" w:lineRule="auto"/>
        <w:ind w:firstLineChars="100" w:firstLine="240"/>
        <w:rPr>
          <w:rFonts w:ascii="Book Antiqua" w:hAnsi="Book Antiqua" w:cs="Book Antiqua"/>
          <w:kern w:val="0"/>
          <w:sz w:val="24"/>
        </w:rPr>
      </w:pPr>
      <w:r w:rsidRPr="00E01D2E">
        <w:rPr>
          <w:rFonts w:ascii="Book Antiqua" w:hAnsi="Book Antiqua" w:cs="Book Antiqua"/>
          <w:kern w:val="0"/>
          <w:sz w:val="24"/>
        </w:rPr>
        <w:t>We suggest that for patients with infection, surgery is best performed after the inflammation has been completely controlled for 2 wk. For patients with persistent infection, methylene blue should not be injected during the operation. Methylene blue is difficult to remove after leakage, resulting in unclear lesion boundaries, very slight distinguishment of the anatomical level, and even residual fistula recurrence. It has been reported that the use of methylene blue in preauricular fistula surgery cannot reduce the risk of postoperative recurrence</w:t>
      </w:r>
      <w:r w:rsidRPr="00E01D2E">
        <w:rPr>
          <w:rFonts w:ascii="Book Antiqua" w:hAnsi="Book Antiqua" w:cs="Book Antiqua"/>
          <w:color w:val="080000"/>
          <w:kern w:val="0"/>
          <w:sz w:val="24"/>
          <w:vertAlign w:val="superscript"/>
        </w:rPr>
        <w:fldChar w:fldCharType="begin"/>
      </w:r>
      <w:r w:rsidRPr="00E01D2E">
        <w:rPr>
          <w:rFonts w:ascii="Book Antiqua" w:hAnsi="Book Antiqua" w:cs="Book Antiqua"/>
          <w:color w:val="080000"/>
          <w:kern w:val="0"/>
          <w:sz w:val="24"/>
          <w:vertAlign w:val="superscript"/>
        </w:rPr>
        <w:instrText xml:space="preserve"> ADDIN NE.Ref.{2E0A3C46-C29C-4C5C-834F-95DC75CE4D82}</w:instrText>
      </w:r>
      <w:r w:rsidRPr="00E01D2E">
        <w:rPr>
          <w:rFonts w:ascii="Book Antiqua" w:hAnsi="Book Antiqua" w:cs="Book Antiqua"/>
          <w:color w:val="080000"/>
          <w:kern w:val="0"/>
          <w:sz w:val="24"/>
          <w:vertAlign w:val="superscript"/>
        </w:rPr>
        <w:fldChar w:fldCharType="separate"/>
      </w:r>
      <w:r w:rsidRPr="00E01D2E">
        <w:rPr>
          <w:rFonts w:ascii="Book Antiqua" w:hAnsi="Book Antiqua" w:cs="Book Antiqua"/>
          <w:color w:val="080000"/>
          <w:kern w:val="0"/>
          <w:sz w:val="24"/>
          <w:vertAlign w:val="superscript"/>
        </w:rPr>
        <w:t>[</w:t>
      </w:r>
      <w:r w:rsidRPr="00E01D2E">
        <w:rPr>
          <w:rFonts w:ascii="Book Antiqua" w:hAnsi="Book Antiqua" w:cs="Book Antiqua"/>
          <w:kern w:val="0"/>
          <w:sz w:val="24"/>
          <w:vertAlign w:val="superscript"/>
        </w:rPr>
        <w:t>10</w:t>
      </w:r>
      <w:r w:rsidRPr="00E01D2E">
        <w:rPr>
          <w:rFonts w:ascii="Book Antiqua" w:hAnsi="Book Antiqua" w:cs="Book Antiqua"/>
          <w:color w:val="080000"/>
          <w:kern w:val="0"/>
          <w:sz w:val="24"/>
          <w:vertAlign w:val="superscript"/>
        </w:rPr>
        <w:t>]</w:t>
      </w:r>
      <w:r w:rsidRPr="00E01D2E">
        <w:rPr>
          <w:rFonts w:ascii="Book Antiqua" w:hAnsi="Book Antiqua" w:cs="Book Antiqua"/>
          <w:color w:val="080000"/>
          <w:kern w:val="0"/>
          <w:sz w:val="24"/>
          <w:vertAlign w:val="superscript"/>
        </w:rPr>
        <w:fldChar w:fldCharType="end"/>
      </w:r>
      <w:r w:rsidRPr="00E01D2E">
        <w:rPr>
          <w:rFonts w:ascii="Book Antiqua" w:hAnsi="Book Antiqua" w:cs="Book Antiqua"/>
          <w:kern w:val="0"/>
          <w:sz w:val="24"/>
        </w:rPr>
        <w:t>.</w:t>
      </w:r>
    </w:p>
    <w:p w14:paraId="4FF4C05D" w14:textId="77777777" w:rsidR="00BE27E3" w:rsidRPr="00E01D2E" w:rsidRDefault="00BE27E3" w:rsidP="00D84801">
      <w:pPr>
        <w:snapToGrid w:val="0"/>
        <w:spacing w:line="360" w:lineRule="auto"/>
        <w:ind w:firstLineChars="100" w:firstLine="240"/>
        <w:rPr>
          <w:rFonts w:ascii="Book Antiqua" w:hAnsi="Book Antiqua" w:cs="Book Antiqua"/>
          <w:kern w:val="0"/>
          <w:sz w:val="24"/>
        </w:rPr>
      </w:pPr>
      <w:r w:rsidRPr="00E01D2E">
        <w:rPr>
          <w:rFonts w:ascii="Book Antiqua" w:hAnsi="Book Antiqua" w:cs="Book Antiqua"/>
          <w:kern w:val="0"/>
          <w:sz w:val="24"/>
        </w:rPr>
        <w:t xml:space="preserve">During the operation, we should pay attention to the fine steps of the operative procedure and ensure complete removal of the fistula. At the same time, attention should be given to the preservation of the surrounding normal tissue as much as possible, in order to reduce the risk of superficial temporal artery injury and also reduce the local defect after operation, which is conveniently close to the operation </w:t>
      </w:r>
      <w:r w:rsidRPr="00E01D2E">
        <w:rPr>
          <w:rFonts w:ascii="Book Antiqua" w:hAnsi="Book Antiqua" w:cs="Book Antiqua"/>
          <w:kern w:val="0"/>
          <w:sz w:val="24"/>
        </w:rPr>
        <w:lastRenderedPageBreak/>
        <w:t>cavity. Bleeding should be stopped completely. The blood vessels should be explored clearly in any case of active bleeding. Bipolar electrocoagulation should be used to stop the bleeding, and, if necessary, both ends of the blood vessels can be sutured. For severe infection cases, drainage skin can be placed in the operation cavity. It is better to use bandage pressure after the operation, which can help to further close the dead space and reduce the hidden danger of postoperative bleeding.</w:t>
      </w:r>
    </w:p>
    <w:p w14:paraId="7B848CFE" w14:textId="77777777" w:rsidR="00BE27E3" w:rsidRPr="00E01D2E" w:rsidRDefault="00BE27E3" w:rsidP="00D84801">
      <w:pPr>
        <w:snapToGrid w:val="0"/>
        <w:spacing w:line="360" w:lineRule="auto"/>
        <w:rPr>
          <w:rFonts w:ascii="Book Antiqua" w:hAnsi="Book Antiqua" w:cs="Book Antiqua"/>
          <w:kern w:val="0"/>
          <w:sz w:val="24"/>
        </w:rPr>
      </w:pPr>
    </w:p>
    <w:p w14:paraId="2721EAFB" w14:textId="77777777"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eastAsia="Book Antiqua" w:hAnsi="Book Antiqua" w:cs="Book Antiqua"/>
          <w:b/>
          <w:caps/>
          <w:color w:val="000000"/>
          <w:kern w:val="0"/>
          <w:sz w:val="24"/>
          <w:u w:val="single"/>
        </w:rPr>
        <w:t>CONCLUSION</w:t>
      </w:r>
    </w:p>
    <w:p w14:paraId="5B4058A7" w14:textId="7777777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This case left us a profound lesson. We searched the literature and found no report of severe bleeding after preauricular fistula operation. Therefore, we share this case as a reference to avoid serious</w:t>
      </w:r>
      <w:r w:rsidRPr="00E01D2E">
        <w:rPr>
          <w:rFonts w:ascii="Book Antiqua" w:eastAsia="Book Antiqua" w:hAnsi="Book Antiqua" w:cs="Book Antiqua"/>
          <w:color w:val="000000"/>
          <w:kern w:val="0"/>
          <w:sz w:val="24"/>
          <w:lang w:eastAsia="en-US"/>
        </w:rPr>
        <w:t xml:space="preserve"> consequences when similar situ</w:t>
      </w:r>
      <w:r w:rsidRPr="00E01D2E">
        <w:rPr>
          <w:rFonts w:ascii="Book Antiqua" w:hAnsi="Book Antiqua" w:cs="Book Antiqua"/>
          <w:kern w:val="0"/>
          <w:sz w:val="24"/>
        </w:rPr>
        <w:t>ations occur.</w:t>
      </w:r>
    </w:p>
    <w:p w14:paraId="4E95E4B8" w14:textId="77777777" w:rsidR="00BE27E3" w:rsidRPr="00E01D2E" w:rsidRDefault="00BE27E3" w:rsidP="00D84801">
      <w:pPr>
        <w:snapToGrid w:val="0"/>
        <w:spacing w:line="360" w:lineRule="auto"/>
        <w:rPr>
          <w:rFonts w:ascii="Book Antiqua" w:hAnsi="Book Antiqua" w:cs="Book Antiqua"/>
          <w:kern w:val="0"/>
          <w:sz w:val="24"/>
        </w:rPr>
      </w:pPr>
    </w:p>
    <w:p w14:paraId="67744FD1" w14:textId="77777777" w:rsidR="00BE27E3" w:rsidRPr="00E01D2E" w:rsidRDefault="00BE27E3" w:rsidP="00D84801">
      <w:pPr>
        <w:widowControl/>
        <w:snapToGrid w:val="0"/>
        <w:spacing w:line="360" w:lineRule="auto"/>
        <w:textAlignment w:val="baseline"/>
        <w:rPr>
          <w:rFonts w:ascii="Book Antiqua" w:hAnsi="Book Antiqua" w:cs="Book Antiqua"/>
          <w:kern w:val="0"/>
          <w:sz w:val="24"/>
          <w:u w:val="single"/>
          <w:lang w:eastAsia="en-US"/>
        </w:rPr>
      </w:pPr>
      <w:bookmarkStart w:id="20" w:name="_Hlk27141748"/>
      <w:r w:rsidRPr="00E01D2E">
        <w:rPr>
          <w:rFonts w:ascii="Book Antiqua" w:hAnsi="Book Antiqua" w:cs="Book Antiqua"/>
          <w:b/>
          <w:bCs/>
          <w:kern w:val="0"/>
          <w:sz w:val="24"/>
          <w:u w:val="single"/>
          <w:lang w:eastAsia="en-US"/>
        </w:rPr>
        <w:t>ACKNOWLEDGEMENTS</w:t>
      </w:r>
    </w:p>
    <w:bookmarkEnd w:id="20"/>
    <w:p w14:paraId="7426F11F" w14:textId="20C59D8B" w:rsidR="00BE27E3" w:rsidRPr="00E01D2E" w:rsidRDefault="00BE27E3" w:rsidP="00D84801">
      <w:pPr>
        <w:adjustRightInd w:val="0"/>
        <w:snapToGrid w:val="0"/>
        <w:spacing w:line="360" w:lineRule="auto"/>
        <w:rPr>
          <w:rFonts w:ascii="Book Antiqua" w:hAnsi="Book Antiqua" w:cs="Book Antiqua"/>
          <w:kern w:val="0"/>
          <w:sz w:val="24"/>
        </w:rPr>
      </w:pPr>
      <w:r w:rsidRPr="00E01D2E">
        <w:rPr>
          <w:rFonts w:ascii="Book Antiqua" w:hAnsi="Book Antiqua" w:cs="Book Antiqua"/>
          <w:kern w:val="0"/>
          <w:sz w:val="24"/>
        </w:rPr>
        <w:t>We thank Wang</w:t>
      </w:r>
      <w:r w:rsidR="00473D90" w:rsidRPr="00E01D2E">
        <w:rPr>
          <w:rFonts w:ascii="Book Antiqua" w:hAnsi="Book Antiqua" w:cs="Book Antiqua"/>
          <w:kern w:val="0"/>
          <w:sz w:val="24"/>
        </w:rPr>
        <w:t xml:space="preserve"> XL</w:t>
      </w:r>
      <w:r w:rsidRPr="00E01D2E">
        <w:rPr>
          <w:rFonts w:ascii="Book Antiqua" w:hAnsi="Book Antiqua" w:cs="Book Antiqua"/>
          <w:kern w:val="0"/>
          <w:sz w:val="24"/>
        </w:rPr>
        <w:t>, MD (</w:t>
      </w:r>
      <w:bookmarkStart w:id="21" w:name="OLE_LINK10"/>
      <w:r w:rsidRPr="00E01D2E">
        <w:rPr>
          <w:rFonts w:ascii="Book Antiqua" w:eastAsia="Book Antiqua" w:hAnsi="Book Antiqua" w:cs="Book Antiqua"/>
          <w:color w:val="000000"/>
          <w:kern w:val="0"/>
          <w:sz w:val="24"/>
        </w:rPr>
        <w:t>Department of Ultrasonic Medicine, Suzhou Hospital of Anhui Medical University, Suzhou, Anhui</w:t>
      </w:r>
      <w:r w:rsidR="00001EF7" w:rsidRPr="00E01D2E">
        <w:rPr>
          <w:rFonts w:ascii="Book Antiqua" w:eastAsia="Book Antiqua" w:hAnsi="Book Antiqua" w:cs="Book Antiqua"/>
          <w:color w:val="000000"/>
          <w:kern w:val="0"/>
          <w:sz w:val="24"/>
        </w:rPr>
        <w:t xml:space="preserve"> Province</w:t>
      </w:r>
      <w:r w:rsidRPr="00E01D2E">
        <w:rPr>
          <w:rFonts w:ascii="Book Antiqua" w:eastAsia="Book Antiqua" w:hAnsi="Book Antiqua" w:cs="Book Antiqua"/>
          <w:color w:val="000000"/>
          <w:kern w:val="0"/>
          <w:sz w:val="24"/>
        </w:rPr>
        <w:t>, China</w:t>
      </w:r>
      <w:bookmarkEnd w:id="21"/>
      <w:r w:rsidRPr="00E01D2E">
        <w:rPr>
          <w:rFonts w:ascii="Book Antiqua" w:hAnsi="Book Antiqua" w:cs="Book Antiqua"/>
          <w:kern w:val="0"/>
          <w:sz w:val="24"/>
        </w:rPr>
        <w:t xml:space="preserve">) and Shao </w:t>
      </w:r>
      <w:r w:rsidR="00473D90" w:rsidRPr="00E01D2E">
        <w:rPr>
          <w:rFonts w:ascii="Book Antiqua" w:hAnsi="Book Antiqua" w:cs="Book Antiqua"/>
          <w:kern w:val="0"/>
          <w:sz w:val="24"/>
        </w:rPr>
        <w:t xml:space="preserve">SH </w:t>
      </w:r>
      <w:r w:rsidRPr="00E01D2E">
        <w:rPr>
          <w:rFonts w:ascii="Book Antiqua" w:hAnsi="Book Antiqua" w:cs="Book Antiqua"/>
          <w:kern w:val="0"/>
          <w:sz w:val="24"/>
        </w:rPr>
        <w:t>(</w:t>
      </w:r>
      <w:r w:rsidRPr="00E01D2E">
        <w:rPr>
          <w:rFonts w:ascii="Book Antiqua" w:eastAsia="Book Antiqua" w:hAnsi="Book Antiqua" w:cs="Book Antiqua"/>
          <w:color w:val="000000"/>
          <w:kern w:val="0"/>
          <w:sz w:val="24"/>
        </w:rPr>
        <w:t>Department of Imaging, Suzhou Hospital of Anhui Medical University, Suzhou, Anhui</w:t>
      </w:r>
      <w:r w:rsidR="00001EF7" w:rsidRPr="00E01D2E">
        <w:rPr>
          <w:rFonts w:ascii="Book Antiqua" w:eastAsia="Book Antiqua" w:hAnsi="Book Antiqua" w:cs="Book Antiqua"/>
          <w:color w:val="000000"/>
          <w:kern w:val="0"/>
          <w:sz w:val="24"/>
        </w:rPr>
        <w:t xml:space="preserve"> Province</w:t>
      </w:r>
      <w:r w:rsidRPr="00E01D2E">
        <w:rPr>
          <w:rFonts w:ascii="Book Antiqua" w:eastAsia="Book Antiqua" w:hAnsi="Book Antiqua" w:cs="Book Antiqua"/>
          <w:color w:val="000000"/>
          <w:kern w:val="0"/>
          <w:sz w:val="24"/>
        </w:rPr>
        <w:t>, China</w:t>
      </w:r>
      <w:r w:rsidRPr="00E01D2E">
        <w:rPr>
          <w:rFonts w:ascii="Book Antiqua" w:hAnsi="Book Antiqua" w:cs="Book Antiqua"/>
          <w:kern w:val="0"/>
          <w:sz w:val="24"/>
        </w:rPr>
        <w:t xml:space="preserve">) for their help in the diagnosis. We also thank the patient’s mother for granting permission to publish this report. </w:t>
      </w:r>
    </w:p>
    <w:p w14:paraId="14FD1731" w14:textId="77777777" w:rsidR="00BE27E3" w:rsidRPr="00E01D2E" w:rsidRDefault="00BE27E3" w:rsidP="00D84801">
      <w:pPr>
        <w:snapToGrid w:val="0"/>
        <w:spacing w:line="360" w:lineRule="auto"/>
        <w:rPr>
          <w:rFonts w:ascii="Book Antiqua" w:hAnsi="Book Antiqua" w:cs="Book Antiqua"/>
          <w:b/>
          <w:bCs/>
          <w:kern w:val="0"/>
          <w:sz w:val="24"/>
        </w:rPr>
      </w:pPr>
    </w:p>
    <w:p w14:paraId="4C6F800D" w14:textId="77777777" w:rsidR="00BE27E3" w:rsidRPr="00E01D2E" w:rsidRDefault="00BE27E3" w:rsidP="00D84801">
      <w:pPr>
        <w:widowControl/>
        <w:snapToGrid w:val="0"/>
        <w:spacing w:line="360" w:lineRule="auto"/>
        <w:rPr>
          <w:rFonts w:ascii="Book Antiqua" w:hAnsi="Book Antiqua" w:cs="Book Antiqua"/>
          <w:b/>
          <w:kern w:val="0"/>
          <w:sz w:val="24"/>
          <w:lang w:eastAsia="en-US"/>
        </w:rPr>
      </w:pPr>
      <w:bookmarkStart w:id="22" w:name="_Hlk35202755"/>
      <w:bookmarkStart w:id="23" w:name="_Hlk62381920"/>
      <w:bookmarkEnd w:id="2"/>
      <w:r w:rsidRPr="00E01D2E">
        <w:rPr>
          <w:rFonts w:ascii="Book Antiqua" w:hAnsi="Book Antiqua" w:cs="Book Antiqua"/>
          <w:b/>
          <w:kern w:val="0"/>
          <w:sz w:val="24"/>
          <w:lang w:eastAsia="en-US"/>
        </w:rPr>
        <w:t>REFERENCES</w:t>
      </w:r>
    </w:p>
    <w:p w14:paraId="6C9056F9" w14:textId="7FB00075" w:rsidR="00BE27E3" w:rsidRPr="00E01D2E" w:rsidRDefault="00BE27E3" w:rsidP="00D84801">
      <w:pPr>
        <w:snapToGrid w:val="0"/>
        <w:spacing w:line="360" w:lineRule="auto"/>
        <w:rPr>
          <w:rFonts w:ascii="Book Antiqua" w:hAnsi="Book Antiqua" w:cs="Book Antiqua"/>
          <w:kern w:val="0"/>
          <w:sz w:val="24"/>
        </w:rPr>
      </w:pPr>
      <w:bookmarkStart w:id="24" w:name="OLE_LINK14"/>
      <w:bookmarkEnd w:id="22"/>
      <w:r w:rsidRPr="00E01D2E">
        <w:rPr>
          <w:rFonts w:ascii="Book Antiqua" w:hAnsi="Book Antiqua"/>
          <w:kern w:val="0"/>
          <w:sz w:val="24"/>
        </w:rPr>
        <w:t xml:space="preserve">1 </w:t>
      </w:r>
      <w:r w:rsidRPr="00E01D2E">
        <w:rPr>
          <w:rFonts w:ascii="Book Antiqua" w:hAnsi="Book Antiqua" w:cs="Book Antiqua"/>
          <w:b/>
          <w:bCs/>
          <w:kern w:val="0"/>
          <w:sz w:val="24"/>
        </w:rPr>
        <w:t>Isaacson G</w:t>
      </w:r>
      <w:r w:rsidRPr="00E01D2E">
        <w:rPr>
          <w:rFonts w:ascii="Book Antiqua" w:hAnsi="Book Antiqua" w:cs="Book Antiqua"/>
          <w:kern w:val="0"/>
          <w:sz w:val="24"/>
        </w:rPr>
        <w:t>. Comprehensive management of infected preauricular sinuses/cysts.</w:t>
      </w:r>
      <w:r w:rsidR="00C2277A" w:rsidRPr="00E01D2E">
        <w:rPr>
          <w:rFonts w:ascii="Book Antiqua" w:hAnsi="Book Antiqua" w:cs="Book Antiqua"/>
          <w:kern w:val="0"/>
          <w:sz w:val="24"/>
        </w:rPr>
        <w:t xml:space="preserve"> </w:t>
      </w:r>
      <w:r w:rsidRPr="00E01D2E">
        <w:rPr>
          <w:rFonts w:ascii="Book Antiqua" w:hAnsi="Book Antiqua" w:cs="Book Antiqua"/>
          <w:i/>
          <w:iCs/>
          <w:kern w:val="0"/>
          <w:sz w:val="24"/>
        </w:rPr>
        <w:t xml:space="preserve">Int J </w:t>
      </w:r>
      <w:proofErr w:type="spellStart"/>
      <w:r w:rsidRPr="00E01D2E">
        <w:rPr>
          <w:rFonts w:ascii="Book Antiqua" w:hAnsi="Book Antiqua" w:cs="Book Antiqua"/>
          <w:i/>
          <w:iCs/>
          <w:kern w:val="0"/>
          <w:sz w:val="24"/>
        </w:rPr>
        <w:t>Pediatr</w:t>
      </w:r>
      <w:proofErr w:type="spellEnd"/>
      <w:r w:rsidRPr="00E01D2E">
        <w:rPr>
          <w:rFonts w:ascii="Book Antiqua" w:hAnsi="Book Antiqua" w:cs="Book Antiqua"/>
          <w:i/>
          <w:iCs/>
          <w:kern w:val="0"/>
          <w:sz w:val="24"/>
        </w:rPr>
        <w:t xml:space="preserve"> </w:t>
      </w:r>
      <w:proofErr w:type="spellStart"/>
      <w:r w:rsidRPr="00E01D2E">
        <w:rPr>
          <w:rFonts w:ascii="Book Antiqua" w:hAnsi="Book Antiqua" w:cs="Book Antiqua"/>
          <w:i/>
          <w:iCs/>
          <w:kern w:val="0"/>
          <w:sz w:val="24"/>
        </w:rPr>
        <w:t>Otorhinolaryngol</w:t>
      </w:r>
      <w:proofErr w:type="spellEnd"/>
      <w:r w:rsidRPr="00E01D2E">
        <w:rPr>
          <w:rFonts w:ascii="Book Antiqua" w:hAnsi="Book Antiqua" w:cs="Book Antiqua"/>
          <w:kern w:val="0"/>
          <w:sz w:val="24"/>
        </w:rPr>
        <w:t>. 2019;</w:t>
      </w:r>
      <w:r w:rsidR="00C2277A" w:rsidRPr="00E01D2E">
        <w:rPr>
          <w:rFonts w:ascii="Book Antiqua" w:hAnsi="Book Antiqua" w:cs="Book Antiqua"/>
          <w:kern w:val="0"/>
          <w:sz w:val="24"/>
        </w:rPr>
        <w:t xml:space="preserve"> </w:t>
      </w:r>
      <w:r w:rsidRPr="00E01D2E">
        <w:rPr>
          <w:rFonts w:ascii="Book Antiqua" w:hAnsi="Book Antiqua" w:cs="Book Antiqua"/>
          <w:b/>
          <w:bCs/>
          <w:kern w:val="0"/>
          <w:sz w:val="24"/>
        </w:rPr>
        <w:t>127</w:t>
      </w:r>
      <w:r w:rsidRPr="00E01D2E">
        <w:rPr>
          <w:rFonts w:ascii="Book Antiqua" w:hAnsi="Book Antiqua" w:cs="Book Antiqua"/>
          <w:kern w:val="0"/>
          <w:sz w:val="24"/>
        </w:rPr>
        <w:t>:</w:t>
      </w:r>
      <w:r w:rsidR="00C2277A" w:rsidRPr="00E01D2E">
        <w:rPr>
          <w:rFonts w:ascii="Book Antiqua" w:hAnsi="Book Antiqua" w:cs="Book Antiqua"/>
          <w:kern w:val="0"/>
          <w:sz w:val="24"/>
        </w:rPr>
        <w:t xml:space="preserve"> </w:t>
      </w:r>
      <w:r w:rsidRPr="00E01D2E">
        <w:rPr>
          <w:rFonts w:ascii="Book Antiqua" w:hAnsi="Book Antiqua" w:cs="Book Antiqua"/>
          <w:kern w:val="0"/>
          <w:sz w:val="24"/>
        </w:rPr>
        <w:t>109682 [PMID: 31546061 DOI: 10.1016/j.ijporl.2019.109682]</w:t>
      </w:r>
    </w:p>
    <w:p w14:paraId="78659001" w14:textId="63DE955E" w:rsidR="00BE27E3" w:rsidRPr="00E01D2E" w:rsidRDefault="00BE27E3" w:rsidP="00D84801">
      <w:pPr>
        <w:snapToGrid w:val="0"/>
        <w:spacing w:line="360" w:lineRule="auto"/>
        <w:rPr>
          <w:rFonts w:ascii="Book Antiqua" w:hAnsi="Book Antiqua" w:cs="Book Antiqua"/>
          <w:kern w:val="0"/>
          <w:sz w:val="24"/>
        </w:rPr>
      </w:pPr>
      <w:bookmarkStart w:id="25" w:name="_Hlk62382155"/>
      <w:r w:rsidRPr="00E01D2E">
        <w:rPr>
          <w:rFonts w:ascii="Book Antiqua" w:hAnsi="Book Antiqua" w:cs="Book Antiqua"/>
          <w:kern w:val="0"/>
          <w:sz w:val="24"/>
        </w:rPr>
        <w:t xml:space="preserve">2 </w:t>
      </w:r>
      <w:r w:rsidRPr="00E01D2E">
        <w:rPr>
          <w:rFonts w:ascii="Book Antiqua" w:hAnsi="Book Antiqua" w:cs="Book Antiqua"/>
          <w:b/>
          <w:bCs/>
          <w:kern w:val="0"/>
          <w:sz w:val="24"/>
        </w:rPr>
        <w:t>Choo OS</w:t>
      </w:r>
      <w:r w:rsidRPr="00E01D2E">
        <w:rPr>
          <w:rFonts w:ascii="Book Antiqua" w:hAnsi="Book Antiqua" w:cs="Book Antiqua"/>
          <w:kern w:val="0"/>
          <w:sz w:val="24"/>
        </w:rPr>
        <w:t>, Kim T, Jang JH, Choung YH. The clinical efficacy of early intervention for infected preauricular sinus.</w:t>
      </w:r>
      <w:r w:rsidR="004A1437" w:rsidRPr="00E01D2E">
        <w:rPr>
          <w:rFonts w:ascii="Book Antiqua" w:hAnsi="Book Antiqua" w:cs="Book Antiqua"/>
          <w:kern w:val="0"/>
          <w:sz w:val="24"/>
        </w:rPr>
        <w:t xml:space="preserve"> </w:t>
      </w:r>
      <w:r w:rsidRPr="00E01D2E">
        <w:rPr>
          <w:rFonts w:ascii="Book Antiqua" w:hAnsi="Book Antiqua" w:cs="Book Antiqua"/>
          <w:i/>
          <w:iCs/>
          <w:kern w:val="0"/>
          <w:sz w:val="24"/>
        </w:rPr>
        <w:t xml:space="preserve">Int J </w:t>
      </w:r>
      <w:proofErr w:type="spellStart"/>
      <w:r w:rsidRPr="00E01D2E">
        <w:rPr>
          <w:rFonts w:ascii="Book Antiqua" w:hAnsi="Book Antiqua" w:cs="Book Antiqua"/>
          <w:i/>
          <w:iCs/>
          <w:kern w:val="0"/>
          <w:sz w:val="24"/>
        </w:rPr>
        <w:t>Pediatr</w:t>
      </w:r>
      <w:proofErr w:type="spellEnd"/>
      <w:r w:rsidRPr="00E01D2E">
        <w:rPr>
          <w:rFonts w:ascii="Book Antiqua" w:hAnsi="Book Antiqua" w:cs="Book Antiqua"/>
          <w:i/>
          <w:iCs/>
          <w:kern w:val="0"/>
          <w:sz w:val="24"/>
        </w:rPr>
        <w:t xml:space="preserve"> </w:t>
      </w:r>
      <w:proofErr w:type="spellStart"/>
      <w:r w:rsidRPr="00E01D2E">
        <w:rPr>
          <w:rFonts w:ascii="Book Antiqua" w:hAnsi="Book Antiqua" w:cs="Book Antiqua"/>
          <w:i/>
          <w:iCs/>
          <w:kern w:val="0"/>
          <w:sz w:val="24"/>
        </w:rPr>
        <w:t>Otorhinolaryngol</w:t>
      </w:r>
      <w:proofErr w:type="spellEnd"/>
      <w:r w:rsidRPr="00E01D2E">
        <w:rPr>
          <w:rFonts w:ascii="Book Antiqua" w:hAnsi="Book Antiqua" w:cs="Book Antiqua"/>
          <w:kern w:val="0"/>
          <w:sz w:val="24"/>
        </w:rPr>
        <w:t>. 2017;</w:t>
      </w:r>
      <w:r w:rsidR="004A1437" w:rsidRPr="00E01D2E">
        <w:rPr>
          <w:rFonts w:ascii="Book Antiqua" w:hAnsi="Book Antiqua" w:cs="Book Antiqua"/>
          <w:kern w:val="0"/>
          <w:sz w:val="24"/>
        </w:rPr>
        <w:t xml:space="preserve"> </w:t>
      </w:r>
      <w:r w:rsidRPr="00E01D2E">
        <w:rPr>
          <w:rFonts w:ascii="Book Antiqua" w:hAnsi="Book Antiqua" w:cs="Book Antiqua"/>
          <w:b/>
          <w:bCs/>
          <w:kern w:val="0"/>
          <w:sz w:val="24"/>
        </w:rPr>
        <w:t>95</w:t>
      </w:r>
      <w:r w:rsidRPr="00E01D2E">
        <w:rPr>
          <w:rFonts w:ascii="Book Antiqua" w:hAnsi="Book Antiqua" w:cs="Book Antiqua"/>
          <w:kern w:val="0"/>
          <w:sz w:val="24"/>
        </w:rPr>
        <w:t>:</w:t>
      </w:r>
      <w:r w:rsidR="004A1437" w:rsidRPr="00E01D2E">
        <w:rPr>
          <w:rFonts w:ascii="Book Antiqua" w:hAnsi="Book Antiqua" w:cs="Book Antiqua"/>
          <w:kern w:val="0"/>
          <w:sz w:val="24"/>
        </w:rPr>
        <w:t xml:space="preserve"> </w:t>
      </w:r>
      <w:r w:rsidRPr="00E01D2E">
        <w:rPr>
          <w:rFonts w:ascii="Book Antiqua" w:hAnsi="Book Antiqua" w:cs="Book Antiqua"/>
          <w:kern w:val="0"/>
          <w:sz w:val="24"/>
        </w:rPr>
        <w:t>45-50 [PMID: 28576531 DOI: 10.1016/j.ijporl.2017.01.037]</w:t>
      </w:r>
    </w:p>
    <w:p w14:paraId="6B5278D0" w14:textId="1401FEDC"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3 </w:t>
      </w:r>
      <w:r w:rsidRPr="00E01D2E">
        <w:rPr>
          <w:rFonts w:ascii="Book Antiqua" w:eastAsia="Segoe UI" w:hAnsi="Book Antiqua" w:cs="Book Antiqua"/>
          <w:b/>
          <w:bCs/>
          <w:color w:val="212121"/>
          <w:kern w:val="0"/>
          <w:sz w:val="24"/>
          <w:shd w:val="clear" w:color="auto" w:fill="FFFFFF"/>
        </w:rPr>
        <w:t>Tan T</w:t>
      </w:r>
      <w:r w:rsidRPr="00E01D2E">
        <w:rPr>
          <w:rFonts w:ascii="Book Antiqua" w:eastAsia="Segoe UI" w:hAnsi="Book Antiqua" w:cs="Book Antiqua"/>
          <w:color w:val="212121"/>
          <w:kern w:val="0"/>
          <w:sz w:val="24"/>
          <w:shd w:val="clear" w:color="auto" w:fill="FFFFFF"/>
        </w:rPr>
        <w:t xml:space="preserve">, </w:t>
      </w:r>
      <w:proofErr w:type="spellStart"/>
      <w:r w:rsidRPr="00E01D2E">
        <w:rPr>
          <w:rFonts w:ascii="Book Antiqua" w:eastAsia="Segoe UI" w:hAnsi="Book Antiqua" w:cs="Book Antiqua"/>
          <w:color w:val="212121"/>
          <w:kern w:val="0"/>
          <w:sz w:val="24"/>
          <w:shd w:val="clear" w:color="auto" w:fill="FFFFFF"/>
        </w:rPr>
        <w:t>Constantinides</w:t>
      </w:r>
      <w:proofErr w:type="spellEnd"/>
      <w:r w:rsidRPr="00E01D2E">
        <w:rPr>
          <w:rFonts w:ascii="Book Antiqua" w:eastAsia="Segoe UI" w:hAnsi="Book Antiqua" w:cs="Book Antiqua"/>
          <w:color w:val="212121"/>
          <w:kern w:val="0"/>
          <w:sz w:val="24"/>
          <w:shd w:val="clear" w:color="auto" w:fill="FFFFFF"/>
        </w:rPr>
        <w:t xml:space="preserve"> H, Mitchell TE. The preauricular sinus: A review of its </w:t>
      </w:r>
      <w:proofErr w:type="spellStart"/>
      <w:r w:rsidRPr="00E01D2E">
        <w:rPr>
          <w:rFonts w:ascii="Book Antiqua" w:eastAsia="Segoe UI" w:hAnsi="Book Antiqua" w:cs="Book Antiqua"/>
          <w:color w:val="212121"/>
          <w:kern w:val="0"/>
          <w:sz w:val="24"/>
          <w:shd w:val="clear" w:color="auto" w:fill="FFFFFF"/>
        </w:rPr>
        <w:t>aetiology</w:t>
      </w:r>
      <w:proofErr w:type="spellEnd"/>
      <w:r w:rsidRPr="00E01D2E">
        <w:rPr>
          <w:rFonts w:ascii="Book Antiqua" w:eastAsia="Segoe UI" w:hAnsi="Book Antiqua" w:cs="Book Antiqua"/>
          <w:color w:val="212121"/>
          <w:kern w:val="0"/>
          <w:sz w:val="24"/>
          <w:shd w:val="clear" w:color="auto" w:fill="FFFFFF"/>
        </w:rPr>
        <w:t>, clinical presentation and management.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i/>
          <w:iCs/>
          <w:color w:val="212121"/>
          <w:kern w:val="0"/>
          <w:sz w:val="24"/>
          <w:shd w:val="clear" w:color="auto" w:fill="FFFFFF"/>
        </w:rPr>
        <w:t xml:space="preserve">Int J </w:t>
      </w:r>
      <w:proofErr w:type="spellStart"/>
      <w:r w:rsidRPr="00E01D2E">
        <w:rPr>
          <w:rFonts w:ascii="Book Antiqua" w:eastAsia="Segoe UI" w:hAnsi="Book Antiqua" w:cs="Book Antiqua"/>
          <w:i/>
          <w:iCs/>
          <w:color w:val="212121"/>
          <w:kern w:val="0"/>
          <w:sz w:val="24"/>
          <w:shd w:val="clear" w:color="auto" w:fill="FFFFFF"/>
        </w:rPr>
        <w:t>Pediatr</w:t>
      </w:r>
      <w:proofErr w:type="spellEnd"/>
      <w:r w:rsidRPr="00E01D2E">
        <w:rPr>
          <w:rFonts w:ascii="Book Antiqua" w:eastAsia="Segoe UI" w:hAnsi="Book Antiqua" w:cs="Book Antiqua"/>
          <w:i/>
          <w:iCs/>
          <w:color w:val="212121"/>
          <w:kern w:val="0"/>
          <w:sz w:val="24"/>
          <w:shd w:val="clear" w:color="auto" w:fill="FFFFFF"/>
        </w:rPr>
        <w:t xml:space="preserve"> </w:t>
      </w:r>
      <w:proofErr w:type="spellStart"/>
      <w:r w:rsidRPr="00E01D2E">
        <w:rPr>
          <w:rFonts w:ascii="Book Antiqua" w:eastAsia="Segoe UI" w:hAnsi="Book Antiqua" w:cs="Book Antiqua"/>
          <w:i/>
          <w:iCs/>
          <w:color w:val="212121"/>
          <w:kern w:val="0"/>
          <w:sz w:val="24"/>
          <w:shd w:val="clear" w:color="auto" w:fill="FFFFFF"/>
        </w:rPr>
        <w:t>Otorhinolaryngol</w:t>
      </w:r>
      <w:proofErr w:type="spellEnd"/>
      <w:r w:rsidRPr="00E01D2E">
        <w:rPr>
          <w:rFonts w:ascii="Book Antiqua" w:eastAsia="Segoe UI" w:hAnsi="Book Antiqua" w:cs="Book Antiqua"/>
          <w:color w:val="212121"/>
          <w:kern w:val="0"/>
          <w:sz w:val="24"/>
          <w:shd w:val="clear" w:color="auto" w:fill="FFFFFF"/>
        </w:rPr>
        <w:t>. 2005;</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b/>
          <w:bCs/>
          <w:color w:val="212121"/>
          <w:kern w:val="0"/>
          <w:sz w:val="24"/>
          <w:shd w:val="clear" w:color="auto" w:fill="FFFFFF"/>
        </w:rPr>
        <w:t>69</w:t>
      </w:r>
      <w:r w:rsidRPr="00E01D2E">
        <w:rPr>
          <w:rFonts w:ascii="Book Antiqua" w:eastAsia="Segoe UI" w:hAnsi="Book Antiqua" w:cs="Book Antiqua"/>
          <w:color w:val="212121"/>
          <w:kern w:val="0"/>
          <w:sz w:val="24"/>
          <w:shd w:val="clear" w:color="auto" w:fill="FFFFFF"/>
        </w:rPr>
        <w: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color w:val="212121"/>
          <w:kern w:val="0"/>
          <w:sz w:val="24"/>
          <w:shd w:val="clear" w:color="auto" w:fill="FFFFFF"/>
        </w:rPr>
        <w:t>1469-1474</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[PMI</w:t>
      </w:r>
      <w:r w:rsidRPr="00E01D2E">
        <w:rPr>
          <w:rFonts w:ascii="Book Antiqua" w:hAnsi="Book Antiqua" w:cs="Book Antiqua"/>
          <w:kern w:val="0"/>
          <w:sz w:val="24"/>
        </w:rPr>
        <w:t>D: 16125253</w:t>
      </w:r>
      <w:r w:rsidRPr="00E01D2E">
        <w:rPr>
          <w:rFonts w:ascii="Book Antiqua" w:eastAsia="等线" w:hAnsi="Book Antiqua" w:cs="Book Antiqua"/>
          <w:kern w:val="0"/>
          <w:sz w:val="24"/>
        </w:rPr>
        <w:t xml:space="preserve"> DOI: </w:t>
      </w:r>
      <w:r w:rsidRPr="00E01D2E">
        <w:rPr>
          <w:rFonts w:ascii="Book Antiqua" w:hAnsi="Book Antiqua" w:cs="Book Antiqua"/>
          <w:kern w:val="0"/>
          <w:sz w:val="24"/>
        </w:rPr>
        <w:t>10.1016/j.ijporl.2005.07.008</w:t>
      </w:r>
      <w:r w:rsidRPr="00E01D2E">
        <w:rPr>
          <w:rFonts w:ascii="Book Antiqua" w:eastAsia="等线" w:hAnsi="Book Antiqua" w:cs="Book Antiqua"/>
          <w:kern w:val="0"/>
          <w:sz w:val="24"/>
        </w:rPr>
        <w:t>]</w:t>
      </w:r>
    </w:p>
    <w:p w14:paraId="55F1A68B" w14:textId="0035FADB"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4 </w:t>
      </w:r>
      <w:proofErr w:type="spellStart"/>
      <w:r w:rsidR="004A1437" w:rsidRPr="00E01D2E">
        <w:rPr>
          <w:rFonts w:ascii="Book Antiqua" w:eastAsia="Segoe UI" w:hAnsi="Book Antiqua" w:cs="Book Antiqua"/>
          <w:b/>
          <w:bCs/>
          <w:color w:val="212121"/>
          <w:kern w:val="0"/>
          <w:sz w:val="24"/>
          <w:shd w:val="clear" w:color="auto" w:fill="FFFFFF"/>
        </w:rPr>
        <w:t>Fourman</w:t>
      </w:r>
      <w:proofErr w:type="spellEnd"/>
      <w:r w:rsidRPr="00E01D2E">
        <w:rPr>
          <w:rFonts w:ascii="Book Antiqua" w:eastAsia="Segoe UI" w:hAnsi="Book Antiqua" w:cs="Book Antiqua"/>
          <w:b/>
          <w:bCs/>
          <w:color w:val="212121"/>
          <w:kern w:val="0"/>
          <w:sz w:val="24"/>
          <w:shd w:val="clear" w:color="auto" w:fill="FFFFFF"/>
        </w:rPr>
        <w:t xml:space="preserve"> P</w:t>
      </w:r>
      <w:r w:rsidRPr="00E01D2E">
        <w:rPr>
          <w:rFonts w:ascii="Book Antiqua" w:eastAsia="Segoe UI" w:hAnsi="Book Antiqua" w:cs="Book Antiqua"/>
          <w:color w:val="212121"/>
          <w:kern w:val="0"/>
          <w:sz w:val="24"/>
          <w:shd w:val="clear" w:color="auto" w:fill="FFFFFF"/>
        </w:rPr>
        <w:t xml:space="preserve">, </w:t>
      </w:r>
      <w:proofErr w:type="spellStart"/>
      <w:r w:rsidR="004A1437" w:rsidRPr="00E01D2E">
        <w:rPr>
          <w:rFonts w:ascii="Book Antiqua" w:eastAsia="Segoe UI" w:hAnsi="Book Antiqua" w:cs="Book Antiqua"/>
          <w:color w:val="212121"/>
          <w:kern w:val="0"/>
          <w:sz w:val="24"/>
          <w:shd w:val="clear" w:color="auto" w:fill="FFFFFF"/>
        </w:rPr>
        <w:t>Fourman</w:t>
      </w:r>
      <w:proofErr w:type="spellEnd"/>
      <w:r w:rsidRPr="00E01D2E">
        <w:rPr>
          <w:rFonts w:ascii="Book Antiqua" w:eastAsia="Segoe UI" w:hAnsi="Book Antiqua" w:cs="Book Antiqua"/>
          <w:color w:val="212121"/>
          <w:kern w:val="0"/>
          <w:sz w:val="24"/>
          <w:shd w:val="clear" w:color="auto" w:fill="FFFFFF"/>
        </w:rPr>
        <w:t xml:space="preserve"> J. Hereditary deafness in family with ear-pits (fistula </w:t>
      </w:r>
      <w:proofErr w:type="spellStart"/>
      <w:r w:rsidRPr="00E01D2E">
        <w:rPr>
          <w:rFonts w:ascii="Book Antiqua" w:eastAsia="Segoe UI" w:hAnsi="Book Antiqua" w:cs="Book Antiqua"/>
          <w:color w:val="212121"/>
          <w:kern w:val="0"/>
          <w:sz w:val="24"/>
          <w:shd w:val="clear" w:color="auto" w:fill="FFFFFF"/>
        </w:rPr>
        <w:t>auris</w:t>
      </w:r>
      <w:proofErr w:type="spellEnd"/>
      <w:r w:rsidRPr="00E01D2E">
        <w:rPr>
          <w:rFonts w:ascii="Book Antiqua" w:eastAsia="Segoe UI" w:hAnsi="Book Antiqua" w:cs="Book Antiqua"/>
          <w:color w:val="212121"/>
          <w:kern w:val="0"/>
          <w:sz w:val="24"/>
          <w:shd w:val="clear" w:color="auto" w:fill="FFFFFF"/>
        </w:rPr>
        <w:t xml:space="preserve"> congenita).</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i/>
          <w:iCs/>
          <w:color w:val="212121"/>
          <w:kern w:val="0"/>
          <w:sz w:val="24"/>
          <w:shd w:val="clear" w:color="auto" w:fill="FFFFFF"/>
        </w:rPr>
        <w:t>Br Med J</w:t>
      </w:r>
      <w:r w:rsidRPr="00E01D2E">
        <w:rPr>
          <w:rFonts w:ascii="Book Antiqua" w:eastAsia="Segoe UI" w:hAnsi="Book Antiqua" w:cs="Book Antiqua"/>
          <w:color w:val="212121"/>
          <w:kern w:val="0"/>
          <w:sz w:val="24"/>
          <w:shd w:val="clear" w:color="auto" w:fill="FFFFFF"/>
        </w:rPr>
        <w:t>. 1955;</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b/>
          <w:bCs/>
          <w:color w:val="212121"/>
          <w:kern w:val="0"/>
          <w:sz w:val="24"/>
          <w:shd w:val="clear" w:color="auto" w:fill="FFFFFF"/>
        </w:rPr>
        <w:t>2</w:t>
      </w:r>
      <w:r w:rsidRPr="00E01D2E">
        <w:rPr>
          <w:rFonts w:ascii="Book Antiqua" w:eastAsia="Segoe UI" w:hAnsi="Book Antiqua" w:cs="Book Antiqua"/>
          <w:color w:val="212121"/>
          <w:kern w:val="0"/>
          <w:sz w:val="24"/>
          <w:shd w:val="clear" w:color="auto" w:fill="FFFFFF"/>
        </w:rPr>
        <w: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color w:val="212121"/>
          <w:kern w:val="0"/>
          <w:sz w:val="24"/>
          <w:shd w:val="clear" w:color="auto" w:fill="FFFFFF"/>
        </w:rPr>
        <w:t>1354-1356</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[PMI</w:t>
      </w:r>
      <w:r w:rsidRPr="00E01D2E">
        <w:rPr>
          <w:rFonts w:ascii="Book Antiqua" w:hAnsi="Book Antiqua" w:cs="Book Antiqua"/>
          <w:kern w:val="0"/>
          <w:sz w:val="24"/>
        </w:rPr>
        <w:t xml:space="preserve">D: </w:t>
      </w:r>
      <w:r w:rsidR="004A1437" w:rsidRPr="00E01D2E">
        <w:rPr>
          <w:rFonts w:ascii="Book Antiqua" w:hAnsi="Book Antiqua" w:cs="Book Antiqua"/>
          <w:kern w:val="0"/>
          <w:sz w:val="24"/>
        </w:rPr>
        <w:t>13269867</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 xml:space="preserve">DOI: </w:t>
      </w:r>
      <w:r w:rsidR="004A1437" w:rsidRPr="00E01D2E">
        <w:rPr>
          <w:rFonts w:ascii="Book Antiqua" w:hAnsi="Book Antiqua" w:cs="Book Antiqua"/>
          <w:kern w:val="0"/>
          <w:sz w:val="24"/>
        </w:rPr>
        <w:lastRenderedPageBreak/>
        <w:t>10.1136/bmj.2.4952.1354</w:t>
      </w:r>
      <w:r w:rsidRPr="00E01D2E">
        <w:rPr>
          <w:rFonts w:ascii="Book Antiqua" w:eastAsia="等线" w:hAnsi="Book Antiqua" w:cs="Book Antiqua"/>
          <w:kern w:val="0"/>
          <w:sz w:val="24"/>
        </w:rPr>
        <w:t>]</w:t>
      </w:r>
    </w:p>
    <w:p w14:paraId="328EFA63" w14:textId="3CCFD644"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5 </w:t>
      </w:r>
      <w:r w:rsidRPr="00E01D2E">
        <w:rPr>
          <w:rFonts w:ascii="Book Antiqua" w:eastAsia="Segoe UI" w:hAnsi="Book Antiqua" w:cs="Book Antiqua"/>
          <w:b/>
          <w:bCs/>
          <w:color w:val="212121"/>
          <w:kern w:val="0"/>
          <w:sz w:val="24"/>
          <w:shd w:val="clear" w:color="auto" w:fill="FFFFFF"/>
        </w:rPr>
        <w:t>Tan B</w:t>
      </w:r>
      <w:r w:rsidRPr="00E01D2E">
        <w:rPr>
          <w:rFonts w:ascii="Book Antiqua" w:eastAsia="Segoe UI" w:hAnsi="Book Antiqua" w:cs="Book Antiqua"/>
          <w:color w:val="212121"/>
          <w:kern w:val="0"/>
          <w:sz w:val="24"/>
          <w:shd w:val="clear" w:color="auto" w:fill="FFFFFF"/>
        </w:rPr>
        <w:t xml:space="preserve">, Lee TS, </w:t>
      </w:r>
      <w:proofErr w:type="spellStart"/>
      <w:r w:rsidRPr="00E01D2E">
        <w:rPr>
          <w:rFonts w:ascii="Book Antiqua" w:eastAsia="Segoe UI" w:hAnsi="Book Antiqua" w:cs="Book Antiqua"/>
          <w:color w:val="212121"/>
          <w:kern w:val="0"/>
          <w:sz w:val="24"/>
          <w:shd w:val="clear" w:color="auto" w:fill="FFFFFF"/>
        </w:rPr>
        <w:t>Loh</w:t>
      </w:r>
      <w:proofErr w:type="spellEnd"/>
      <w:r w:rsidRPr="00E01D2E">
        <w:rPr>
          <w:rFonts w:ascii="Book Antiqua" w:eastAsia="Segoe UI" w:hAnsi="Book Antiqua" w:cs="Book Antiqua"/>
          <w:color w:val="212121"/>
          <w:kern w:val="0"/>
          <w:sz w:val="24"/>
          <w:shd w:val="clear" w:color="auto" w:fill="FFFFFF"/>
        </w:rPr>
        <w:t xml:space="preserve"> I. Reconstruction of preauricular soft tissue defects using a superiorly based rotation advancement scalp flap - A novel approach to the surgical treatment of preauricular sinuses.</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i/>
          <w:iCs/>
          <w:color w:val="212121"/>
          <w:kern w:val="0"/>
          <w:sz w:val="24"/>
          <w:shd w:val="clear" w:color="auto" w:fill="FFFFFF"/>
        </w:rPr>
        <w:t xml:space="preserve">Am J </w:t>
      </w:r>
      <w:proofErr w:type="spellStart"/>
      <w:r w:rsidRPr="00E01D2E">
        <w:rPr>
          <w:rFonts w:ascii="Book Antiqua" w:eastAsia="Segoe UI" w:hAnsi="Book Antiqua" w:cs="Book Antiqua"/>
          <w:i/>
          <w:iCs/>
          <w:color w:val="212121"/>
          <w:kern w:val="0"/>
          <w:sz w:val="24"/>
          <w:shd w:val="clear" w:color="auto" w:fill="FFFFFF"/>
        </w:rPr>
        <w:t>Otolaryngol</w:t>
      </w:r>
      <w:proofErr w:type="spellEnd"/>
      <w:r w:rsidRPr="00E01D2E">
        <w:rPr>
          <w:rFonts w:ascii="Book Antiqua" w:eastAsia="Segoe UI" w:hAnsi="Book Antiqua" w:cs="Book Antiqua"/>
          <w:color w:val="212121"/>
          <w:kern w:val="0"/>
          <w:sz w:val="24"/>
          <w:shd w:val="clear" w:color="auto" w:fill="FFFFFF"/>
        </w:rPr>
        <w:t>. 2018;</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b/>
          <w:bCs/>
          <w:color w:val="212121"/>
          <w:kern w:val="0"/>
          <w:sz w:val="24"/>
          <w:shd w:val="clear" w:color="auto" w:fill="FFFFFF"/>
        </w:rPr>
        <w:t>39</w:t>
      </w:r>
      <w:r w:rsidRPr="00E01D2E">
        <w:rPr>
          <w:rFonts w:ascii="Book Antiqua" w:eastAsia="Segoe UI" w:hAnsi="Book Antiqua" w:cs="Book Antiqua"/>
          <w:color w:val="212121"/>
          <w:kern w:val="0"/>
          <w:sz w:val="24"/>
          <w:shd w:val="clear" w:color="auto" w:fill="FFFFFF"/>
        </w:rPr>
        <w: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color w:val="212121"/>
          <w:kern w:val="0"/>
          <w:sz w:val="24"/>
          <w:shd w:val="clear" w:color="auto" w:fill="FFFFFF"/>
        </w:rPr>
        <w:t>204-207</w:t>
      </w:r>
      <w:r w:rsidRPr="00E01D2E">
        <w:rPr>
          <w:rFonts w:ascii="Book Antiqua" w:hAnsi="Book Antiqua" w:cs="Book Antiqua"/>
          <w:kern w:val="0"/>
          <w:sz w:val="24"/>
        </w:rPr>
        <w:t xml:space="preserve"> </w:t>
      </w:r>
      <w:r w:rsidRPr="00E01D2E">
        <w:rPr>
          <w:rFonts w:ascii="Book Antiqua" w:eastAsia="等线" w:hAnsi="Book Antiqua"/>
          <w:kern w:val="0"/>
          <w:sz w:val="24"/>
        </w:rPr>
        <w:t>[PMI</w:t>
      </w:r>
      <w:r w:rsidRPr="00E01D2E">
        <w:rPr>
          <w:rFonts w:ascii="Book Antiqua" w:hAnsi="Book Antiqua" w:cs="Book Antiqua"/>
          <w:kern w:val="0"/>
          <w:sz w:val="24"/>
        </w:rPr>
        <w:t xml:space="preserve">D: 29146064 </w:t>
      </w:r>
      <w:r w:rsidRPr="00E01D2E">
        <w:rPr>
          <w:rFonts w:ascii="Book Antiqua" w:eastAsia="等线" w:hAnsi="Book Antiqua"/>
          <w:kern w:val="0"/>
          <w:sz w:val="24"/>
        </w:rPr>
        <w:t xml:space="preserve">DOI: </w:t>
      </w:r>
      <w:r w:rsidRPr="00E01D2E">
        <w:rPr>
          <w:rFonts w:ascii="Book Antiqua" w:hAnsi="Book Antiqua" w:cs="Book Antiqua"/>
          <w:kern w:val="0"/>
          <w:sz w:val="24"/>
        </w:rPr>
        <w:t>10.1016/j.amjoto.2017.11.003</w:t>
      </w:r>
      <w:r w:rsidRPr="00E01D2E">
        <w:rPr>
          <w:rFonts w:ascii="Book Antiqua" w:eastAsia="等线" w:hAnsi="Book Antiqua"/>
          <w:kern w:val="0"/>
          <w:sz w:val="24"/>
        </w:rPr>
        <w:t>]</w:t>
      </w:r>
    </w:p>
    <w:p w14:paraId="32288447" w14:textId="70AE10DA"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6 </w:t>
      </w:r>
      <w:proofErr w:type="spellStart"/>
      <w:r w:rsidRPr="00E01D2E">
        <w:rPr>
          <w:rFonts w:ascii="Book Antiqua" w:eastAsia="Segoe UI" w:hAnsi="Book Antiqua" w:cs="Book Antiqua"/>
          <w:b/>
          <w:bCs/>
          <w:color w:val="212121"/>
          <w:kern w:val="0"/>
          <w:sz w:val="24"/>
          <w:shd w:val="clear" w:color="auto" w:fill="FFFFFF"/>
        </w:rPr>
        <w:t>Chami</w:t>
      </w:r>
      <w:proofErr w:type="spellEnd"/>
      <w:r w:rsidRPr="00E01D2E">
        <w:rPr>
          <w:rFonts w:ascii="Book Antiqua" w:eastAsia="Segoe UI" w:hAnsi="Book Antiqua" w:cs="Book Antiqua"/>
          <w:b/>
          <w:bCs/>
          <w:color w:val="212121"/>
          <w:kern w:val="0"/>
          <w:sz w:val="24"/>
          <w:shd w:val="clear" w:color="auto" w:fill="FFFFFF"/>
        </w:rPr>
        <w:t xml:space="preserve"> RG</w:t>
      </w:r>
      <w:r w:rsidRPr="00E01D2E">
        <w:rPr>
          <w:rFonts w:ascii="Book Antiqua" w:eastAsia="Segoe UI" w:hAnsi="Book Antiqua" w:cs="Book Antiqua"/>
          <w:color w:val="212121"/>
          <w:kern w:val="0"/>
          <w:sz w:val="24"/>
          <w:shd w:val="clear" w:color="auto" w:fill="FFFFFF"/>
        </w:rPr>
        <w:t xml:space="preserve">, </w:t>
      </w:r>
      <w:proofErr w:type="spellStart"/>
      <w:r w:rsidRPr="00E01D2E">
        <w:rPr>
          <w:rFonts w:ascii="Book Antiqua" w:eastAsia="Segoe UI" w:hAnsi="Book Antiqua" w:cs="Book Antiqua"/>
          <w:color w:val="212121"/>
          <w:kern w:val="0"/>
          <w:sz w:val="24"/>
          <w:shd w:val="clear" w:color="auto" w:fill="FFFFFF"/>
        </w:rPr>
        <w:t>Apesos</w:t>
      </w:r>
      <w:proofErr w:type="spellEnd"/>
      <w:r w:rsidRPr="00E01D2E">
        <w:rPr>
          <w:rFonts w:ascii="Book Antiqua" w:eastAsia="Segoe UI" w:hAnsi="Book Antiqua" w:cs="Book Antiqua"/>
          <w:color w:val="212121"/>
          <w:kern w:val="0"/>
          <w:sz w:val="24"/>
          <w:shd w:val="clear" w:color="auto" w:fill="FFFFFF"/>
        </w:rPr>
        <w:t xml:space="preserve"> J. Treatment of asymptomatic preauricular sinuses: challenging conventional wisdom.</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i/>
          <w:iCs/>
          <w:color w:val="212121"/>
          <w:kern w:val="0"/>
          <w:sz w:val="24"/>
          <w:shd w:val="clear" w:color="auto" w:fill="FFFFFF"/>
        </w:rPr>
        <w:t xml:space="preserve">Ann </w:t>
      </w:r>
      <w:proofErr w:type="spellStart"/>
      <w:r w:rsidRPr="00E01D2E">
        <w:rPr>
          <w:rFonts w:ascii="Book Antiqua" w:eastAsia="Segoe UI" w:hAnsi="Book Antiqua" w:cs="Book Antiqua"/>
          <w:i/>
          <w:iCs/>
          <w:color w:val="212121"/>
          <w:kern w:val="0"/>
          <w:sz w:val="24"/>
          <w:shd w:val="clear" w:color="auto" w:fill="FFFFFF"/>
        </w:rPr>
        <w:t>Plast</w:t>
      </w:r>
      <w:proofErr w:type="spellEnd"/>
      <w:r w:rsidRPr="00E01D2E">
        <w:rPr>
          <w:rFonts w:ascii="Book Antiqua" w:eastAsia="Segoe UI" w:hAnsi="Book Antiqua" w:cs="Book Antiqua"/>
          <w:i/>
          <w:iCs/>
          <w:color w:val="212121"/>
          <w:kern w:val="0"/>
          <w:sz w:val="24"/>
          <w:shd w:val="clear" w:color="auto" w:fill="FFFFFF"/>
        </w:rPr>
        <w:t xml:space="preserve"> Surg</w:t>
      </w:r>
      <w:r w:rsidRPr="00E01D2E">
        <w:rPr>
          <w:rFonts w:ascii="Book Antiqua" w:eastAsia="Segoe UI" w:hAnsi="Book Antiqua" w:cs="Book Antiqua"/>
          <w:color w:val="212121"/>
          <w:kern w:val="0"/>
          <w:sz w:val="24"/>
          <w:shd w:val="clear" w:color="auto" w:fill="FFFFFF"/>
        </w:rPr>
        <w:t>. 1989;</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b/>
          <w:bCs/>
          <w:color w:val="212121"/>
          <w:kern w:val="0"/>
          <w:sz w:val="24"/>
          <w:shd w:val="clear" w:color="auto" w:fill="FFFFFF"/>
        </w:rPr>
        <w:t>23</w:t>
      </w:r>
      <w:r w:rsidRPr="00E01D2E">
        <w:rPr>
          <w:rFonts w:ascii="Book Antiqua" w:eastAsia="Segoe UI" w:hAnsi="Book Antiqua" w:cs="Book Antiqua"/>
          <w:color w:val="212121"/>
          <w:kern w:val="0"/>
          <w:sz w:val="24"/>
          <w:shd w:val="clear" w:color="auto" w:fill="FFFFFF"/>
        </w:rPr>
        <w: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color w:val="212121"/>
          <w:kern w:val="0"/>
          <w:sz w:val="24"/>
          <w:shd w:val="clear" w:color="auto" w:fill="FFFFFF"/>
        </w:rPr>
        <w:t>406-411</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w:t>
      </w:r>
      <w:r w:rsidRPr="00E01D2E">
        <w:rPr>
          <w:rFonts w:ascii="Book Antiqua" w:eastAsia="等线" w:hAnsi="Book Antiqua"/>
          <w:kern w:val="0"/>
          <w:sz w:val="24"/>
        </w:rPr>
        <w:t>PMI</w:t>
      </w:r>
      <w:r w:rsidRPr="00E01D2E">
        <w:rPr>
          <w:rFonts w:ascii="Book Antiqua" w:hAnsi="Book Antiqua" w:cs="Book Antiqua"/>
          <w:kern w:val="0"/>
          <w:sz w:val="24"/>
        </w:rPr>
        <w:t xml:space="preserve">D: </w:t>
      </w:r>
      <w:r w:rsidRPr="00E01D2E">
        <w:rPr>
          <w:rFonts w:ascii="Book Antiqua" w:eastAsia="Segoe UI" w:hAnsi="Book Antiqua" w:cs="Book Antiqua"/>
          <w:color w:val="212121"/>
          <w:kern w:val="0"/>
          <w:sz w:val="24"/>
          <w:shd w:val="clear" w:color="auto" w:fill="FFFFFF"/>
        </w:rPr>
        <w:t>2604327</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DO</w:t>
      </w:r>
      <w:r w:rsidRPr="00E01D2E">
        <w:rPr>
          <w:rFonts w:ascii="Book Antiqua" w:eastAsia="等线" w:hAnsi="Book Antiqua"/>
          <w:kern w:val="0"/>
          <w:sz w:val="24"/>
        </w:rPr>
        <w:t xml:space="preserve">I: </w:t>
      </w:r>
      <w:r w:rsidRPr="00E01D2E">
        <w:rPr>
          <w:rFonts w:ascii="Book Antiqua" w:hAnsi="Book Antiqua" w:cs="Book Antiqua"/>
          <w:kern w:val="0"/>
          <w:sz w:val="24"/>
        </w:rPr>
        <w:t>10.1097/00000637-198911000-00005</w:t>
      </w:r>
      <w:r w:rsidRPr="00E01D2E">
        <w:rPr>
          <w:rFonts w:ascii="Book Antiqua" w:eastAsia="等线" w:hAnsi="Book Antiqua"/>
          <w:kern w:val="0"/>
          <w:sz w:val="24"/>
        </w:rPr>
        <w:t>]</w:t>
      </w:r>
    </w:p>
    <w:p w14:paraId="5767693D" w14:textId="418ADBC6"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7 </w:t>
      </w:r>
      <w:proofErr w:type="spellStart"/>
      <w:r w:rsidRPr="00E01D2E">
        <w:rPr>
          <w:rFonts w:ascii="Book Antiqua" w:eastAsia="Segoe UI" w:hAnsi="Book Antiqua" w:cs="Book Antiqua"/>
          <w:b/>
          <w:bCs/>
          <w:color w:val="212121"/>
          <w:kern w:val="0"/>
          <w:sz w:val="24"/>
          <w:shd w:val="clear" w:color="auto" w:fill="FFFFFF"/>
        </w:rPr>
        <w:t>Rataiczak</w:t>
      </w:r>
      <w:proofErr w:type="spellEnd"/>
      <w:r w:rsidRPr="00E01D2E">
        <w:rPr>
          <w:rFonts w:ascii="Book Antiqua" w:eastAsia="Segoe UI" w:hAnsi="Book Antiqua" w:cs="Book Antiqua"/>
          <w:b/>
          <w:bCs/>
          <w:color w:val="212121"/>
          <w:kern w:val="0"/>
          <w:sz w:val="24"/>
          <w:shd w:val="clear" w:color="auto" w:fill="FFFFFF"/>
        </w:rPr>
        <w:t xml:space="preserve"> H</w:t>
      </w:r>
      <w:r w:rsidRPr="00E01D2E">
        <w:rPr>
          <w:rFonts w:ascii="Book Antiqua" w:eastAsia="Segoe UI" w:hAnsi="Book Antiqua" w:cs="Book Antiqua"/>
          <w:color w:val="212121"/>
          <w:kern w:val="0"/>
          <w:sz w:val="24"/>
          <w:shd w:val="clear" w:color="auto" w:fill="FFFFFF"/>
        </w:rPr>
        <w:t>, Lavin J, Levy M, Bedwell J, Preciado D, Reilly BK. Association of Recurrence of Infected Congenital Preauricular Cysts Following Incision and Drainage vs Fine-Needle Aspiration or Antibiotic Treatment: A Retrospective Review of Treatment Options.</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i/>
          <w:iCs/>
          <w:color w:val="212121"/>
          <w:kern w:val="0"/>
          <w:sz w:val="24"/>
          <w:shd w:val="clear" w:color="auto" w:fill="FFFFFF"/>
        </w:rPr>
        <w:t xml:space="preserve">JAMA </w:t>
      </w:r>
      <w:proofErr w:type="spellStart"/>
      <w:r w:rsidRPr="00E01D2E">
        <w:rPr>
          <w:rFonts w:ascii="Book Antiqua" w:eastAsia="Segoe UI" w:hAnsi="Book Antiqua" w:cs="Book Antiqua"/>
          <w:i/>
          <w:iCs/>
          <w:color w:val="212121"/>
          <w:kern w:val="0"/>
          <w:sz w:val="24"/>
          <w:shd w:val="clear" w:color="auto" w:fill="FFFFFF"/>
        </w:rPr>
        <w:t>Otolaryngol</w:t>
      </w:r>
      <w:proofErr w:type="spellEnd"/>
      <w:r w:rsidRPr="00E01D2E">
        <w:rPr>
          <w:rFonts w:ascii="Book Antiqua" w:eastAsia="Segoe UI" w:hAnsi="Book Antiqua" w:cs="Book Antiqua"/>
          <w:i/>
          <w:iCs/>
          <w:color w:val="212121"/>
          <w:kern w:val="0"/>
          <w:sz w:val="24"/>
          <w:shd w:val="clear" w:color="auto" w:fill="FFFFFF"/>
        </w:rPr>
        <w:t xml:space="preserve"> Head Neck Surg</w:t>
      </w:r>
      <w:r w:rsidRPr="00E01D2E">
        <w:rPr>
          <w:rFonts w:ascii="Book Antiqua" w:eastAsia="Segoe UI" w:hAnsi="Book Antiqua" w:cs="Book Antiqua"/>
          <w:color w:val="212121"/>
          <w:kern w:val="0"/>
          <w:sz w:val="24"/>
          <w:shd w:val="clear" w:color="auto" w:fill="FFFFFF"/>
        </w:rPr>
        <w:t>. 2017;</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b/>
          <w:bCs/>
          <w:color w:val="212121"/>
          <w:kern w:val="0"/>
          <w:sz w:val="24"/>
          <w:shd w:val="clear" w:color="auto" w:fill="FFFFFF"/>
        </w:rPr>
        <w:t>143</w:t>
      </w:r>
      <w:r w:rsidRPr="00E01D2E">
        <w:rPr>
          <w:rFonts w:ascii="Book Antiqua" w:eastAsia="Segoe UI" w:hAnsi="Book Antiqua" w:cs="Book Antiqua"/>
          <w:color w:val="212121"/>
          <w:kern w:val="0"/>
          <w:sz w:val="24"/>
          <w:shd w:val="clear" w:color="auto" w:fill="FFFFFF"/>
        </w:rPr>
        <w: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color w:val="212121"/>
          <w:kern w:val="0"/>
          <w:sz w:val="24"/>
          <w:shd w:val="clear" w:color="auto" w:fill="FFFFFF"/>
        </w:rPr>
        <w:t>131-134</w:t>
      </w:r>
      <w:r w:rsidRPr="00E01D2E">
        <w:rPr>
          <w:rFonts w:ascii="Book Antiqua" w:hAnsi="Book Antiqua" w:cs="Book Antiqua"/>
          <w:color w:val="212121"/>
          <w:kern w:val="0"/>
          <w:sz w:val="24"/>
          <w:shd w:val="clear" w:color="auto" w:fill="FFFFFF"/>
        </w:rPr>
        <w:t xml:space="preserve"> </w:t>
      </w:r>
      <w:r w:rsidRPr="00E01D2E">
        <w:rPr>
          <w:rFonts w:ascii="Book Antiqua" w:eastAsia="等线" w:hAnsi="Book Antiqua" w:cs="Book Antiqua"/>
          <w:kern w:val="0"/>
          <w:sz w:val="24"/>
        </w:rPr>
        <w:t>[PMI</w:t>
      </w:r>
      <w:r w:rsidRPr="00E01D2E">
        <w:rPr>
          <w:rFonts w:ascii="Book Antiqua" w:hAnsi="Book Antiqua" w:cs="Book Antiqua"/>
          <w:kern w:val="0"/>
          <w:sz w:val="24"/>
        </w:rPr>
        <w:t xml:space="preserve">D: </w:t>
      </w:r>
      <w:r w:rsidRPr="00E01D2E">
        <w:rPr>
          <w:rFonts w:ascii="Book Antiqua" w:eastAsia="Segoe UI" w:hAnsi="Book Antiqua" w:cs="Book Antiqua"/>
          <w:color w:val="212121"/>
          <w:kern w:val="0"/>
          <w:sz w:val="24"/>
          <w:shd w:val="clear" w:color="auto" w:fill="FFFFFF"/>
        </w:rPr>
        <w:t>27787535</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 xml:space="preserve">DOI: </w:t>
      </w:r>
      <w:r w:rsidRPr="00E01D2E">
        <w:rPr>
          <w:rFonts w:ascii="Book Antiqua" w:eastAsia="Segoe UI" w:hAnsi="Book Antiqua" w:cs="Book Antiqua"/>
          <w:color w:val="212121"/>
          <w:kern w:val="0"/>
          <w:sz w:val="24"/>
          <w:shd w:val="clear" w:color="auto" w:fill="FFFFFF"/>
        </w:rPr>
        <w:t>10.1001/jamaoto.2016.2988</w:t>
      </w:r>
      <w:r w:rsidRPr="00E01D2E">
        <w:rPr>
          <w:rFonts w:ascii="Book Antiqua" w:eastAsia="等线" w:hAnsi="Book Antiqua" w:cs="Book Antiqua"/>
          <w:kern w:val="0"/>
          <w:sz w:val="24"/>
        </w:rPr>
        <w:t>]</w:t>
      </w:r>
    </w:p>
    <w:p w14:paraId="353D3402" w14:textId="36E7B971"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8 </w:t>
      </w:r>
      <w:r w:rsidRPr="00E01D2E">
        <w:rPr>
          <w:rFonts w:ascii="Book Antiqua" w:eastAsia="Segoe UI" w:hAnsi="Book Antiqua" w:cs="Book Antiqua"/>
          <w:b/>
          <w:bCs/>
          <w:color w:val="212121"/>
          <w:kern w:val="0"/>
          <w:sz w:val="24"/>
          <w:shd w:val="clear" w:color="auto" w:fill="FFFFFF"/>
        </w:rPr>
        <w:t>Gur E</w:t>
      </w:r>
      <w:r w:rsidRPr="00E01D2E">
        <w:rPr>
          <w:rFonts w:ascii="Book Antiqua" w:eastAsia="Segoe UI" w:hAnsi="Book Antiqua" w:cs="Book Antiqua"/>
          <w:color w:val="212121"/>
          <w:kern w:val="0"/>
          <w:sz w:val="24"/>
          <w:shd w:val="clear" w:color="auto" w:fill="FFFFFF"/>
        </w:rPr>
        <w:t>, Yeung A, Al-Azzawi M, Thomson H. The excised preauricular sinus in 14 years of experience: is there a problem?</w:t>
      </w:r>
      <w:r w:rsidR="004A1437" w:rsidRPr="00E01D2E">
        <w:rPr>
          <w:rFonts w:ascii="Book Antiqua" w:eastAsia="Segoe UI" w:hAnsi="Book Antiqua" w:cs="Book Antiqua"/>
          <w:color w:val="212121"/>
          <w:kern w:val="0"/>
          <w:sz w:val="24"/>
          <w:shd w:val="clear" w:color="auto" w:fill="FFFFFF"/>
        </w:rPr>
        <w:t xml:space="preserve"> </w:t>
      </w:r>
      <w:proofErr w:type="spellStart"/>
      <w:r w:rsidRPr="00E01D2E">
        <w:rPr>
          <w:rFonts w:ascii="Book Antiqua" w:eastAsia="Segoe UI" w:hAnsi="Book Antiqua" w:cs="Book Antiqua"/>
          <w:i/>
          <w:iCs/>
          <w:color w:val="212121"/>
          <w:kern w:val="0"/>
          <w:sz w:val="24"/>
          <w:shd w:val="clear" w:color="auto" w:fill="FFFFFF"/>
        </w:rPr>
        <w:t>Plast</w:t>
      </w:r>
      <w:proofErr w:type="spellEnd"/>
      <w:r w:rsidRPr="00E01D2E">
        <w:rPr>
          <w:rFonts w:ascii="Book Antiqua" w:eastAsia="Segoe UI" w:hAnsi="Book Antiqua" w:cs="Book Antiqua"/>
          <w:i/>
          <w:iCs/>
          <w:color w:val="212121"/>
          <w:kern w:val="0"/>
          <w:sz w:val="24"/>
          <w:shd w:val="clear" w:color="auto" w:fill="FFFFFF"/>
        </w:rPr>
        <w:t xml:space="preserve"> </w:t>
      </w:r>
      <w:proofErr w:type="spellStart"/>
      <w:r w:rsidRPr="00E01D2E">
        <w:rPr>
          <w:rFonts w:ascii="Book Antiqua" w:eastAsia="Segoe UI" w:hAnsi="Book Antiqua" w:cs="Book Antiqua"/>
          <w:i/>
          <w:iCs/>
          <w:color w:val="212121"/>
          <w:kern w:val="0"/>
          <w:sz w:val="24"/>
          <w:shd w:val="clear" w:color="auto" w:fill="FFFFFF"/>
        </w:rPr>
        <w:t>Reconstr</w:t>
      </w:r>
      <w:proofErr w:type="spellEnd"/>
      <w:r w:rsidRPr="00E01D2E">
        <w:rPr>
          <w:rFonts w:ascii="Book Antiqua" w:eastAsia="Segoe UI" w:hAnsi="Book Antiqua" w:cs="Book Antiqua"/>
          <w:i/>
          <w:iCs/>
          <w:color w:val="212121"/>
          <w:kern w:val="0"/>
          <w:sz w:val="24"/>
          <w:shd w:val="clear" w:color="auto" w:fill="FFFFFF"/>
        </w:rPr>
        <w:t xml:space="preserve"> Surg</w:t>
      </w:r>
      <w:r w:rsidRPr="00E01D2E">
        <w:rPr>
          <w:rFonts w:ascii="Book Antiqua" w:eastAsia="Segoe UI" w:hAnsi="Book Antiqua" w:cs="Book Antiqua"/>
          <w:color w:val="212121"/>
          <w:kern w:val="0"/>
          <w:sz w:val="24"/>
          <w:shd w:val="clear" w:color="auto" w:fill="FFFFFF"/>
        </w:rPr>
        <w:t>. 1998;</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b/>
          <w:bCs/>
          <w:color w:val="212121"/>
          <w:kern w:val="0"/>
          <w:sz w:val="24"/>
          <w:shd w:val="clear" w:color="auto" w:fill="FFFFFF"/>
        </w:rPr>
        <w:t>102</w:t>
      </w:r>
      <w:r w:rsidRPr="00E01D2E">
        <w:rPr>
          <w:rFonts w:ascii="Book Antiqua" w:eastAsia="Segoe UI" w:hAnsi="Book Antiqua" w:cs="Book Antiqua"/>
          <w:color w:val="212121"/>
          <w:kern w:val="0"/>
          <w:sz w:val="24"/>
          <w:shd w:val="clear" w:color="auto" w:fill="FFFFFF"/>
        </w:rPr>
        <w: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color w:val="212121"/>
          <w:kern w:val="0"/>
          <w:sz w:val="24"/>
          <w:shd w:val="clear" w:color="auto" w:fill="FFFFFF"/>
        </w:rPr>
        <w:t>1405-1408</w:t>
      </w:r>
      <w:r w:rsidRPr="00E01D2E">
        <w:rPr>
          <w:rFonts w:ascii="Book Antiqua" w:hAnsi="Book Antiqua" w:cs="Book Antiqua"/>
          <w:color w:val="212121"/>
          <w:kern w:val="0"/>
          <w:sz w:val="24"/>
          <w:shd w:val="clear" w:color="auto" w:fill="FFFFFF"/>
        </w:rPr>
        <w:t xml:space="preserve"> </w:t>
      </w:r>
      <w:r w:rsidRPr="00E01D2E">
        <w:rPr>
          <w:rFonts w:ascii="Book Antiqua" w:eastAsia="等线" w:hAnsi="Book Antiqua" w:cs="Book Antiqua"/>
          <w:kern w:val="0"/>
          <w:sz w:val="24"/>
        </w:rPr>
        <w:t>[PMI</w:t>
      </w:r>
      <w:r w:rsidRPr="00E01D2E">
        <w:rPr>
          <w:rFonts w:ascii="Book Antiqua" w:hAnsi="Book Antiqua" w:cs="Book Antiqua"/>
          <w:kern w:val="0"/>
          <w:sz w:val="24"/>
        </w:rPr>
        <w:t xml:space="preserve">D: </w:t>
      </w:r>
      <w:r w:rsidRPr="00E01D2E">
        <w:rPr>
          <w:rFonts w:ascii="Book Antiqua" w:eastAsia="Segoe UI" w:hAnsi="Book Antiqua" w:cs="Book Antiqua"/>
          <w:color w:val="212121"/>
          <w:kern w:val="0"/>
          <w:sz w:val="24"/>
          <w:shd w:val="clear" w:color="auto" w:fill="FFFFFF"/>
        </w:rPr>
        <w:t>9773994</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 xml:space="preserve">DOI: </w:t>
      </w:r>
      <w:r w:rsidRPr="00E01D2E">
        <w:rPr>
          <w:rFonts w:ascii="Book Antiqua" w:hAnsi="Book Antiqua" w:cs="Book Antiqua"/>
          <w:kern w:val="0"/>
          <w:sz w:val="24"/>
        </w:rPr>
        <w:t>10.1097/00006534-199810000-00012</w:t>
      </w:r>
      <w:r w:rsidRPr="00E01D2E">
        <w:rPr>
          <w:rFonts w:ascii="Book Antiqua" w:eastAsia="等线" w:hAnsi="Book Antiqua" w:cs="Book Antiqua"/>
          <w:kern w:val="0"/>
          <w:sz w:val="24"/>
        </w:rPr>
        <w:t>]</w:t>
      </w:r>
    </w:p>
    <w:p w14:paraId="08010B52" w14:textId="6C8D2A01"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kern w:val="0"/>
          <w:sz w:val="24"/>
        </w:rPr>
        <w:t xml:space="preserve">9 </w:t>
      </w:r>
      <w:r w:rsidRPr="00E01D2E">
        <w:rPr>
          <w:rFonts w:ascii="Book Antiqua" w:eastAsia="Segoe UI" w:hAnsi="Book Antiqua" w:cs="Book Antiqua"/>
          <w:b/>
          <w:bCs/>
          <w:color w:val="212121"/>
          <w:kern w:val="0"/>
          <w:sz w:val="24"/>
          <w:shd w:val="clear" w:color="auto" w:fill="FFFFFF"/>
        </w:rPr>
        <w:t>Tang IP</w:t>
      </w:r>
      <w:r w:rsidRPr="00E01D2E">
        <w:rPr>
          <w:rFonts w:ascii="Book Antiqua" w:eastAsia="Segoe UI" w:hAnsi="Book Antiqua" w:cs="Book Antiqua"/>
          <w:color w:val="212121"/>
          <w:kern w:val="0"/>
          <w:sz w:val="24"/>
          <w:shd w:val="clear" w:color="auto" w:fill="FFFFFF"/>
        </w:rPr>
        <w:t xml:space="preserve">, </w:t>
      </w:r>
      <w:proofErr w:type="spellStart"/>
      <w:r w:rsidRPr="00E01D2E">
        <w:rPr>
          <w:rFonts w:ascii="Book Antiqua" w:eastAsia="Segoe UI" w:hAnsi="Book Antiqua" w:cs="Book Antiqua"/>
          <w:color w:val="212121"/>
          <w:kern w:val="0"/>
          <w:sz w:val="24"/>
          <w:shd w:val="clear" w:color="auto" w:fill="FFFFFF"/>
        </w:rPr>
        <w:t>Shashinder</w:t>
      </w:r>
      <w:proofErr w:type="spellEnd"/>
      <w:r w:rsidRPr="00E01D2E">
        <w:rPr>
          <w:rFonts w:ascii="Book Antiqua" w:eastAsia="Segoe UI" w:hAnsi="Book Antiqua" w:cs="Book Antiqua"/>
          <w:color w:val="212121"/>
          <w:kern w:val="0"/>
          <w:sz w:val="24"/>
          <w:shd w:val="clear" w:color="auto" w:fill="FFFFFF"/>
        </w:rPr>
        <w:t xml:space="preserve"> S, </w:t>
      </w:r>
      <w:proofErr w:type="spellStart"/>
      <w:r w:rsidRPr="00E01D2E">
        <w:rPr>
          <w:rFonts w:ascii="Book Antiqua" w:eastAsia="Segoe UI" w:hAnsi="Book Antiqua" w:cs="Book Antiqua"/>
          <w:color w:val="212121"/>
          <w:kern w:val="0"/>
          <w:sz w:val="24"/>
          <w:shd w:val="clear" w:color="auto" w:fill="FFFFFF"/>
        </w:rPr>
        <w:t>Kuljit</w:t>
      </w:r>
      <w:proofErr w:type="spellEnd"/>
      <w:r w:rsidRPr="00E01D2E">
        <w:rPr>
          <w:rFonts w:ascii="Book Antiqua" w:eastAsia="Segoe UI" w:hAnsi="Book Antiqua" w:cs="Book Antiqua"/>
          <w:color w:val="212121"/>
          <w:kern w:val="0"/>
          <w:sz w:val="24"/>
          <w:shd w:val="clear" w:color="auto" w:fill="FFFFFF"/>
        </w:rPr>
        <w:t xml:space="preserve"> S, Gopala KG. Outcome of patients presenting with preauricular sinus in a tertiary </w:t>
      </w:r>
      <w:proofErr w:type="spellStart"/>
      <w:r w:rsidRPr="00E01D2E">
        <w:rPr>
          <w:rFonts w:ascii="Book Antiqua" w:eastAsia="Segoe UI" w:hAnsi="Book Antiqua" w:cs="Book Antiqua"/>
          <w:color w:val="212121"/>
          <w:kern w:val="0"/>
          <w:sz w:val="24"/>
          <w:shd w:val="clear" w:color="auto" w:fill="FFFFFF"/>
        </w:rPr>
        <w:t>centre</w:t>
      </w:r>
      <w:proofErr w:type="spellEnd"/>
      <w:r w:rsidRPr="00E01D2E">
        <w:rPr>
          <w:rFonts w:ascii="Book Antiqua" w:eastAsia="Segoe UI" w:hAnsi="Book Antiqua" w:cs="Book Antiqua"/>
          <w:color w:val="212121"/>
          <w:kern w:val="0"/>
          <w:sz w:val="24"/>
          <w:shd w:val="clear" w:color="auto" w:fill="FFFFFF"/>
        </w:rPr>
        <w:t xml:space="preserve">--a </w:t>
      </w:r>
      <w:proofErr w:type="gramStart"/>
      <w:r w:rsidRPr="00E01D2E">
        <w:rPr>
          <w:rFonts w:ascii="Book Antiqua" w:eastAsia="Segoe UI" w:hAnsi="Book Antiqua" w:cs="Book Antiqua"/>
          <w:color w:val="212121"/>
          <w:kern w:val="0"/>
          <w:sz w:val="24"/>
          <w:shd w:val="clear" w:color="auto" w:fill="FFFFFF"/>
        </w:rPr>
        <w:t>five year</w:t>
      </w:r>
      <w:proofErr w:type="gramEnd"/>
      <w:r w:rsidRPr="00E01D2E">
        <w:rPr>
          <w:rFonts w:ascii="Book Antiqua" w:eastAsia="Segoe UI" w:hAnsi="Book Antiqua" w:cs="Book Antiqua"/>
          <w:color w:val="212121"/>
          <w:kern w:val="0"/>
          <w:sz w:val="24"/>
          <w:shd w:val="clear" w:color="auto" w:fill="FFFFFF"/>
        </w:rPr>
        <w:t xml:space="preserve"> experience.</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i/>
          <w:iCs/>
          <w:color w:val="212121"/>
          <w:kern w:val="0"/>
          <w:sz w:val="24"/>
          <w:shd w:val="clear" w:color="auto" w:fill="FFFFFF"/>
        </w:rPr>
        <w:t>Med J Malaysia</w:t>
      </w:r>
      <w:r w:rsidRPr="00E01D2E">
        <w:rPr>
          <w:rFonts w:ascii="Book Antiqua" w:eastAsia="Segoe UI" w:hAnsi="Book Antiqua" w:cs="Book Antiqua"/>
          <w:color w:val="212121"/>
          <w:kern w:val="0"/>
          <w:sz w:val="24"/>
          <w:shd w:val="clear" w:color="auto" w:fill="FFFFFF"/>
        </w:rPr>
        <w:t>. 2007;</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b/>
          <w:bCs/>
          <w:color w:val="212121"/>
          <w:kern w:val="0"/>
          <w:sz w:val="24"/>
          <w:shd w:val="clear" w:color="auto" w:fill="FFFFFF"/>
        </w:rPr>
        <w:t>62</w:t>
      </w:r>
      <w:r w:rsidRPr="00E01D2E">
        <w:rPr>
          <w:rFonts w:ascii="Book Antiqua" w:eastAsia="Segoe UI" w:hAnsi="Book Antiqua" w:cs="Book Antiqua"/>
          <w:color w:val="212121"/>
          <w:kern w:val="0"/>
          <w:sz w:val="24"/>
          <w:shd w:val="clear" w:color="auto" w:fill="FFFFFF"/>
        </w:rPr>
        <w: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color w:val="212121"/>
          <w:kern w:val="0"/>
          <w:sz w:val="24"/>
          <w:shd w:val="clear" w:color="auto" w:fill="FFFFFF"/>
        </w:rPr>
        <w:t>53-55</w:t>
      </w:r>
      <w:r w:rsidRPr="00E01D2E">
        <w:rPr>
          <w:rFonts w:ascii="Book Antiqua" w:hAnsi="Book Antiqua" w:cs="Book Antiqua"/>
          <w:color w:val="212121"/>
          <w:kern w:val="0"/>
          <w:sz w:val="24"/>
          <w:shd w:val="clear" w:color="auto" w:fill="FFFFFF"/>
        </w:rPr>
        <w:t xml:space="preserve"> </w:t>
      </w:r>
      <w:r w:rsidRPr="00E01D2E">
        <w:rPr>
          <w:rFonts w:ascii="Book Antiqua" w:eastAsia="等线" w:hAnsi="Book Antiqua" w:cs="Book Antiqua"/>
          <w:kern w:val="0"/>
          <w:sz w:val="24"/>
        </w:rPr>
        <w:t>[PMI</w:t>
      </w:r>
      <w:r w:rsidRPr="00E01D2E">
        <w:rPr>
          <w:rFonts w:ascii="Book Antiqua" w:hAnsi="Book Antiqua" w:cs="Book Antiqua"/>
          <w:kern w:val="0"/>
          <w:sz w:val="24"/>
        </w:rPr>
        <w:t xml:space="preserve">D: </w:t>
      </w:r>
      <w:r w:rsidRPr="00E01D2E">
        <w:rPr>
          <w:rFonts w:ascii="Book Antiqua" w:eastAsia="Segoe UI" w:hAnsi="Book Antiqua" w:cs="Book Antiqua"/>
          <w:color w:val="212121"/>
          <w:kern w:val="0"/>
          <w:sz w:val="24"/>
          <w:shd w:val="clear" w:color="auto" w:fill="FFFFFF"/>
        </w:rPr>
        <w:t>17682572</w:t>
      </w:r>
      <w:r w:rsidRPr="00E01D2E">
        <w:rPr>
          <w:rFonts w:ascii="Book Antiqua" w:eastAsia="等线" w:hAnsi="Book Antiqua" w:cs="Book Antiqua"/>
          <w:kern w:val="0"/>
          <w:sz w:val="24"/>
        </w:rPr>
        <w:t>]</w:t>
      </w:r>
    </w:p>
    <w:p w14:paraId="70F1DA75" w14:textId="377B368D" w:rsidR="00BE27E3" w:rsidRPr="00E01D2E" w:rsidRDefault="00BE27E3" w:rsidP="00D84801">
      <w:pPr>
        <w:snapToGrid w:val="0"/>
        <w:spacing w:line="360" w:lineRule="auto"/>
        <w:rPr>
          <w:rFonts w:ascii="Book Antiqua" w:hAnsi="Book Antiqua"/>
          <w:b/>
          <w:bCs/>
          <w:kern w:val="0"/>
          <w:sz w:val="24"/>
        </w:rPr>
      </w:pPr>
      <w:r w:rsidRPr="00E01D2E">
        <w:rPr>
          <w:rFonts w:ascii="Book Antiqua" w:hAnsi="Book Antiqua" w:cs="Book Antiqua"/>
          <w:kern w:val="0"/>
          <w:sz w:val="24"/>
        </w:rPr>
        <w:t xml:space="preserve">10 </w:t>
      </w:r>
      <w:proofErr w:type="spellStart"/>
      <w:r w:rsidRPr="00E01D2E">
        <w:rPr>
          <w:rFonts w:ascii="Book Antiqua" w:eastAsia="Segoe UI" w:hAnsi="Book Antiqua" w:cs="Book Antiqua"/>
          <w:b/>
          <w:bCs/>
          <w:color w:val="212121"/>
          <w:kern w:val="0"/>
          <w:sz w:val="24"/>
          <w:shd w:val="clear" w:color="auto" w:fill="FFFFFF"/>
        </w:rPr>
        <w:t>Bruijnzeel</w:t>
      </w:r>
      <w:proofErr w:type="spellEnd"/>
      <w:r w:rsidRPr="00E01D2E">
        <w:rPr>
          <w:rFonts w:ascii="Book Antiqua" w:eastAsia="Segoe UI" w:hAnsi="Book Antiqua" w:cs="Book Antiqua"/>
          <w:b/>
          <w:bCs/>
          <w:color w:val="212121"/>
          <w:kern w:val="0"/>
          <w:sz w:val="24"/>
          <w:shd w:val="clear" w:color="auto" w:fill="FFFFFF"/>
        </w:rPr>
        <w:t xml:space="preserve"> H</w:t>
      </w:r>
      <w:r w:rsidRPr="00E01D2E">
        <w:rPr>
          <w:rFonts w:ascii="Book Antiqua" w:eastAsia="Segoe UI" w:hAnsi="Book Antiqua" w:cs="Book Antiqua"/>
          <w:color w:val="212121"/>
          <w:kern w:val="0"/>
          <w:sz w:val="24"/>
          <w:shd w:val="clear" w:color="auto" w:fill="FFFFFF"/>
        </w:rPr>
        <w:t xml:space="preserve">, van den </w:t>
      </w:r>
      <w:proofErr w:type="spellStart"/>
      <w:r w:rsidRPr="00E01D2E">
        <w:rPr>
          <w:rFonts w:ascii="Book Antiqua" w:eastAsia="Segoe UI" w:hAnsi="Book Antiqua" w:cs="Book Antiqua"/>
          <w:color w:val="212121"/>
          <w:kern w:val="0"/>
          <w:sz w:val="24"/>
          <w:shd w:val="clear" w:color="auto" w:fill="FFFFFF"/>
        </w:rPr>
        <w:t>Aardweg</w:t>
      </w:r>
      <w:proofErr w:type="spellEnd"/>
      <w:r w:rsidRPr="00E01D2E">
        <w:rPr>
          <w:rFonts w:ascii="Book Antiqua" w:eastAsia="Segoe UI" w:hAnsi="Book Antiqua" w:cs="Book Antiqua"/>
          <w:color w:val="212121"/>
          <w:kern w:val="0"/>
          <w:sz w:val="24"/>
          <w:shd w:val="clear" w:color="auto" w:fill="FFFFFF"/>
        </w:rPr>
        <w:t xml:space="preserve"> MT, </w:t>
      </w:r>
      <w:proofErr w:type="spellStart"/>
      <w:r w:rsidRPr="00E01D2E">
        <w:rPr>
          <w:rFonts w:ascii="Book Antiqua" w:eastAsia="Segoe UI" w:hAnsi="Book Antiqua" w:cs="Book Antiqua"/>
          <w:color w:val="212121"/>
          <w:kern w:val="0"/>
          <w:sz w:val="24"/>
          <w:shd w:val="clear" w:color="auto" w:fill="FFFFFF"/>
        </w:rPr>
        <w:t>Grolman</w:t>
      </w:r>
      <w:proofErr w:type="spellEnd"/>
      <w:r w:rsidRPr="00E01D2E">
        <w:rPr>
          <w:rFonts w:ascii="Book Antiqua" w:eastAsia="Segoe UI" w:hAnsi="Book Antiqua" w:cs="Book Antiqua"/>
          <w:color w:val="212121"/>
          <w:kern w:val="0"/>
          <w:sz w:val="24"/>
          <w:shd w:val="clear" w:color="auto" w:fill="FFFFFF"/>
        </w:rPr>
        <w:t xml:space="preserve"> W, Stegeman I, van der Veen EL. A systematic review on the surgical outcome of preauricular sinus excision techniques.</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i/>
          <w:iCs/>
          <w:color w:val="212121"/>
          <w:kern w:val="0"/>
          <w:sz w:val="24"/>
          <w:shd w:val="clear" w:color="auto" w:fill="FFFFFF"/>
        </w:rPr>
        <w:t>Laryngoscope</w:t>
      </w:r>
      <w:r w:rsidRPr="00E01D2E">
        <w:rPr>
          <w:rFonts w:ascii="Book Antiqua" w:eastAsia="Segoe UI" w:hAnsi="Book Antiqua" w:cs="Book Antiqua"/>
          <w:color w:val="212121"/>
          <w:kern w:val="0"/>
          <w:sz w:val="24"/>
          <w:shd w:val="clear" w:color="auto" w:fill="FFFFFF"/>
        </w:rPr>
        <w:t>. 2016;</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b/>
          <w:bCs/>
          <w:color w:val="212121"/>
          <w:kern w:val="0"/>
          <w:sz w:val="24"/>
          <w:shd w:val="clear" w:color="auto" w:fill="FFFFFF"/>
        </w:rPr>
        <w:t>126</w:t>
      </w:r>
      <w:r w:rsidRPr="00E01D2E">
        <w:rPr>
          <w:rFonts w:ascii="Book Antiqua" w:eastAsia="Segoe UI" w:hAnsi="Book Antiqua" w:cs="Book Antiqua"/>
          <w:color w:val="212121"/>
          <w:kern w:val="0"/>
          <w:sz w:val="24"/>
          <w:shd w:val="clear" w:color="auto" w:fill="FFFFFF"/>
        </w:rPr>
        <w:t>:</w:t>
      </w:r>
      <w:r w:rsidR="004A1437" w:rsidRPr="00E01D2E">
        <w:rPr>
          <w:rFonts w:ascii="Book Antiqua" w:eastAsia="Segoe UI" w:hAnsi="Book Antiqua" w:cs="Book Antiqua"/>
          <w:color w:val="212121"/>
          <w:kern w:val="0"/>
          <w:sz w:val="24"/>
          <w:shd w:val="clear" w:color="auto" w:fill="FFFFFF"/>
        </w:rPr>
        <w:t xml:space="preserve"> </w:t>
      </w:r>
      <w:r w:rsidRPr="00E01D2E">
        <w:rPr>
          <w:rFonts w:ascii="Book Antiqua" w:eastAsia="Segoe UI" w:hAnsi="Book Antiqua" w:cs="Book Antiqua"/>
          <w:color w:val="212121"/>
          <w:kern w:val="0"/>
          <w:sz w:val="24"/>
          <w:shd w:val="clear" w:color="auto" w:fill="FFFFFF"/>
        </w:rPr>
        <w:t>1535-1544</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[PMI</w:t>
      </w:r>
      <w:r w:rsidRPr="00E01D2E">
        <w:rPr>
          <w:rFonts w:ascii="Book Antiqua" w:hAnsi="Book Antiqua" w:cs="Book Antiqua"/>
          <w:kern w:val="0"/>
          <w:sz w:val="24"/>
        </w:rPr>
        <w:t xml:space="preserve">D: </w:t>
      </w:r>
      <w:r w:rsidRPr="00E01D2E">
        <w:rPr>
          <w:rFonts w:ascii="Book Antiqua" w:eastAsia="Segoe UI" w:hAnsi="Book Antiqua" w:cs="Book Antiqua"/>
          <w:color w:val="212121"/>
          <w:kern w:val="0"/>
          <w:sz w:val="24"/>
          <w:shd w:val="clear" w:color="auto" w:fill="FFFFFF"/>
        </w:rPr>
        <w:t>27320109</w:t>
      </w:r>
      <w:r w:rsidRPr="00E01D2E">
        <w:rPr>
          <w:rFonts w:ascii="Book Antiqua" w:hAnsi="Book Antiqua" w:cs="Book Antiqua"/>
          <w:kern w:val="0"/>
          <w:sz w:val="24"/>
        </w:rPr>
        <w:t xml:space="preserve"> </w:t>
      </w:r>
      <w:r w:rsidRPr="00E01D2E">
        <w:rPr>
          <w:rFonts w:ascii="Book Antiqua" w:eastAsia="等线" w:hAnsi="Book Antiqua" w:cs="Book Antiqua"/>
          <w:kern w:val="0"/>
          <w:sz w:val="24"/>
        </w:rPr>
        <w:t xml:space="preserve">DOI: </w:t>
      </w:r>
      <w:r w:rsidRPr="00E01D2E">
        <w:rPr>
          <w:rFonts w:ascii="Book Antiqua" w:eastAsia="Segoe UI" w:hAnsi="Book Antiqua" w:cs="Book Antiqua"/>
          <w:color w:val="212121"/>
          <w:kern w:val="0"/>
          <w:sz w:val="24"/>
          <w:shd w:val="clear" w:color="auto" w:fill="FFFFFF"/>
        </w:rPr>
        <w:t>10.1002/</w:t>
      </w:r>
      <w:r w:rsidR="008D5470">
        <w:rPr>
          <w:rFonts w:ascii="Book Antiqua" w:eastAsia="Segoe UI" w:hAnsi="Book Antiqua" w:cs="Book Antiqua"/>
          <w:color w:val="212121"/>
          <w:kern w:val="0"/>
          <w:sz w:val="24"/>
          <w:shd w:val="clear" w:color="auto" w:fill="FFFFFF"/>
        </w:rPr>
        <w:t>l</w:t>
      </w:r>
      <w:r w:rsidRPr="00E01D2E">
        <w:rPr>
          <w:rFonts w:ascii="Book Antiqua" w:eastAsia="Segoe UI" w:hAnsi="Book Antiqua" w:cs="Book Antiqua"/>
          <w:color w:val="212121"/>
          <w:kern w:val="0"/>
          <w:sz w:val="24"/>
          <w:shd w:val="clear" w:color="auto" w:fill="FFFFFF"/>
        </w:rPr>
        <w:t>ary.25829</w:t>
      </w:r>
      <w:r w:rsidRPr="00E01D2E">
        <w:rPr>
          <w:rFonts w:ascii="Book Antiqua" w:eastAsia="等线" w:hAnsi="Book Antiqua" w:cs="Book Antiqua"/>
          <w:kern w:val="0"/>
          <w:sz w:val="24"/>
        </w:rPr>
        <w:t>]</w:t>
      </w:r>
      <w:bookmarkStart w:id="26" w:name="_Hlk27143351"/>
      <w:bookmarkStart w:id="27" w:name="_Hlk27570199"/>
      <w:bookmarkStart w:id="28" w:name="_Hlk28874310"/>
      <w:bookmarkEnd w:id="24"/>
      <w:r w:rsidRPr="00E01D2E">
        <w:rPr>
          <w:rFonts w:ascii="Book Antiqua" w:hAnsi="Book Antiqua"/>
          <w:kern w:val="0"/>
          <w:sz w:val="24"/>
          <w:lang w:eastAsia="en-US"/>
        </w:rPr>
        <w:br w:type="page"/>
      </w:r>
      <w:r w:rsidRPr="00E01D2E">
        <w:rPr>
          <w:rFonts w:ascii="Book Antiqua" w:hAnsi="Book Antiqua"/>
          <w:b/>
          <w:bCs/>
          <w:kern w:val="0"/>
          <w:sz w:val="24"/>
          <w:lang w:eastAsia="en-US"/>
        </w:rPr>
        <w:lastRenderedPageBreak/>
        <w:t>Footnotes</w:t>
      </w:r>
    </w:p>
    <w:p w14:paraId="0956AFC5" w14:textId="77777777" w:rsidR="00BE27E3" w:rsidRPr="00E01D2E" w:rsidRDefault="00BE27E3" w:rsidP="00D84801">
      <w:pPr>
        <w:widowControl/>
        <w:snapToGrid w:val="0"/>
        <w:spacing w:line="360" w:lineRule="auto"/>
        <w:rPr>
          <w:rFonts w:ascii="Book Antiqua" w:hAnsi="Book Antiqua" w:cs="TimesNewRomanPSMT"/>
          <w:kern w:val="0"/>
          <w:sz w:val="24"/>
          <w:lang w:eastAsia="en-US"/>
        </w:rPr>
      </w:pPr>
      <w:bookmarkStart w:id="29" w:name="_Hlk34698618"/>
      <w:bookmarkEnd w:id="26"/>
      <w:r w:rsidRPr="00E01D2E">
        <w:rPr>
          <w:rFonts w:ascii="Book Antiqua" w:hAnsi="Book Antiqua" w:cs="Tahoma"/>
          <w:b/>
          <w:kern w:val="0"/>
          <w:sz w:val="24"/>
          <w:lang w:eastAsia="en-US"/>
        </w:rPr>
        <w:t>Informed consent statement:</w:t>
      </w:r>
      <w:bookmarkEnd w:id="29"/>
      <w:r w:rsidRPr="00E01D2E">
        <w:rPr>
          <w:rFonts w:ascii="Book Antiqua" w:hAnsi="Book Antiqua" w:cs="Tahoma"/>
          <w:kern w:val="0"/>
          <w:sz w:val="24"/>
          <w:lang w:eastAsia="en-US"/>
        </w:rPr>
        <w:t xml:space="preserve"> </w:t>
      </w:r>
      <w:r w:rsidRPr="00E01D2E">
        <w:rPr>
          <w:rFonts w:ascii="Book Antiqua" w:hAnsi="Book Antiqua" w:cs="TimesNewRomanPSMT"/>
          <w:kern w:val="0"/>
          <w:sz w:val="24"/>
          <w:lang w:eastAsia="en-US"/>
        </w:rPr>
        <w:t>Informed written consent was obtained from the patient for publication of this report and any accompanying images.</w:t>
      </w:r>
    </w:p>
    <w:p w14:paraId="5DA1D661" w14:textId="77777777" w:rsidR="00BE27E3" w:rsidRPr="00E01D2E" w:rsidRDefault="00BE27E3" w:rsidP="00D84801">
      <w:pPr>
        <w:widowControl/>
        <w:snapToGrid w:val="0"/>
        <w:spacing w:line="360" w:lineRule="auto"/>
        <w:rPr>
          <w:rFonts w:ascii="Book Antiqua" w:hAnsi="Book Antiqua" w:cs="Tahoma"/>
          <w:kern w:val="0"/>
          <w:sz w:val="24"/>
          <w:lang w:eastAsia="en-US"/>
        </w:rPr>
      </w:pPr>
    </w:p>
    <w:p w14:paraId="24AA41D3" w14:textId="77777777" w:rsidR="00BE27E3" w:rsidRPr="00E01D2E" w:rsidRDefault="00BE27E3" w:rsidP="00D84801">
      <w:pPr>
        <w:widowControl/>
        <w:snapToGrid w:val="0"/>
        <w:spacing w:line="360" w:lineRule="auto"/>
        <w:rPr>
          <w:rFonts w:ascii="Book Antiqua" w:hAnsi="Book Antiqua" w:cs="TimesNewRomanPSMT"/>
          <w:kern w:val="0"/>
          <w:sz w:val="24"/>
          <w:lang w:eastAsia="en-US"/>
        </w:rPr>
      </w:pPr>
      <w:bookmarkStart w:id="30" w:name="_Hlk35467972"/>
      <w:bookmarkStart w:id="31" w:name="_Hlk35193980"/>
      <w:bookmarkStart w:id="32" w:name="_Hlk28272023"/>
      <w:r w:rsidRPr="00E01D2E">
        <w:rPr>
          <w:rFonts w:ascii="Book Antiqua" w:hAnsi="Book Antiqua" w:cs="Tahoma"/>
          <w:b/>
          <w:kern w:val="0"/>
          <w:sz w:val="24"/>
          <w:lang w:eastAsia="en-US"/>
        </w:rPr>
        <w:t>Conflict-of-interest statement:</w:t>
      </w:r>
      <w:bookmarkEnd w:id="30"/>
      <w:r w:rsidRPr="00E01D2E">
        <w:rPr>
          <w:rFonts w:ascii="Book Antiqua" w:hAnsi="Book Antiqua" w:cs="Tahoma"/>
          <w:kern w:val="0"/>
          <w:sz w:val="24"/>
          <w:lang w:eastAsia="en-US"/>
        </w:rPr>
        <w:t xml:space="preserve"> </w:t>
      </w:r>
      <w:bookmarkStart w:id="33" w:name="_Hlk34269915"/>
      <w:bookmarkEnd w:id="31"/>
      <w:r w:rsidRPr="00E01D2E">
        <w:rPr>
          <w:rFonts w:ascii="Book Antiqua" w:hAnsi="Book Antiqua" w:cs="TimesNewRomanPSMT"/>
          <w:kern w:val="0"/>
          <w:sz w:val="24"/>
          <w:lang w:eastAsia="en-US"/>
        </w:rPr>
        <w:t>The authors declare that they have no conflict of interest.</w:t>
      </w:r>
      <w:bookmarkEnd w:id="32"/>
    </w:p>
    <w:bookmarkEnd w:id="27"/>
    <w:bookmarkEnd w:id="33"/>
    <w:p w14:paraId="32ABF56C" w14:textId="77777777" w:rsidR="00BE27E3" w:rsidRPr="00E01D2E" w:rsidRDefault="00BE27E3" w:rsidP="00D84801">
      <w:pPr>
        <w:widowControl/>
        <w:snapToGrid w:val="0"/>
        <w:spacing w:line="360" w:lineRule="auto"/>
        <w:rPr>
          <w:rFonts w:ascii="Book Antiqua" w:hAnsi="Book Antiqua" w:cs="Tahoma"/>
          <w:kern w:val="0"/>
          <w:sz w:val="24"/>
          <w:lang w:eastAsia="en-US"/>
        </w:rPr>
      </w:pPr>
    </w:p>
    <w:p w14:paraId="09F30BCD" w14:textId="77777777" w:rsidR="00BE27E3" w:rsidRPr="00E01D2E" w:rsidRDefault="00BE27E3" w:rsidP="00D84801">
      <w:pPr>
        <w:widowControl/>
        <w:snapToGrid w:val="0"/>
        <w:spacing w:line="360" w:lineRule="auto"/>
        <w:rPr>
          <w:rFonts w:ascii="Book Antiqua" w:hAnsi="Book Antiqua"/>
          <w:kern w:val="0"/>
          <w:sz w:val="24"/>
        </w:rPr>
      </w:pPr>
      <w:r w:rsidRPr="00E01D2E">
        <w:rPr>
          <w:rFonts w:ascii="Book Antiqua" w:hAnsi="Book Antiqua" w:cs="Tahoma"/>
          <w:b/>
          <w:kern w:val="0"/>
          <w:sz w:val="24"/>
          <w:lang w:eastAsia="en-US"/>
        </w:rPr>
        <w:t>CARE Checklist (2016) statement:</w:t>
      </w:r>
      <w:r w:rsidRPr="00E01D2E">
        <w:rPr>
          <w:rFonts w:ascii="Book Antiqua" w:hAnsi="Book Antiqua" w:cs="Tahoma"/>
          <w:kern w:val="0"/>
          <w:sz w:val="24"/>
          <w:lang w:eastAsia="en-US"/>
        </w:rPr>
        <w:t xml:space="preserve"> </w:t>
      </w:r>
      <w:r w:rsidRPr="00E01D2E">
        <w:rPr>
          <w:rFonts w:ascii="Book Antiqua" w:hAnsi="Book Antiqua" w:cs="TimesNewRomanPSMT"/>
          <w:kern w:val="0"/>
          <w:sz w:val="24"/>
          <w:lang w:eastAsia="en-US"/>
        </w:rPr>
        <w:t>The authors have read the CARE Checklist (201</w:t>
      </w:r>
      <w:r w:rsidRPr="00E01D2E">
        <w:rPr>
          <w:rFonts w:ascii="Book Antiqua" w:hAnsi="Book Antiqua" w:cs="TimesNewRomanPSMT"/>
          <w:kern w:val="0"/>
          <w:sz w:val="24"/>
        </w:rPr>
        <w:t>6</w:t>
      </w:r>
      <w:r w:rsidRPr="00E01D2E">
        <w:rPr>
          <w:rFonts w:ascii="Book Antiqua" w:hAnsi="Book Antiqua" w:cs="TimesNewRomanPSMT"/>
          <w:kern w:val="0"/>
          <w:sz w:val="24"/>
          <w:lang w:eastAsia="en-US"/>
        </w:rPr>
        <w:t>), and the manuscript was prepared and revised according to the CARE Checklist (2016).</w:t>
      </w:r>
    </w:p>
    <w:p w14:paraId="4C186999" w14:textId="77777777" w:rsidR="00BE27E3" w:rsidRPr="00E01D2E" w:rsidRDefault="00BE27E3" w:rsidP="00D84801">
      <w:pPr>
        <w:pStyle w:val="Bodytext1"/>
        <w:snapToGrid w:val="0"/>
        <w:spacing w:after="0" w:line="360" w:lineRule="auto"/>
        <w:ind w:firstLine="0"/>
        <w:rPr>
          <w:rFonts w:ascii="Book Antiqua" w:eastAsia="Times New Roman" w:hAnsi="Book Antiqua" w:cs="Book Antiqua"/>
          <w:b/>
          <w:bCs/>
          <w:color w:val="000000"/>
          <w:kern w:val="0"/>
          <w:sz w:val="24"/>
          <w:lang w:eastAsia="en-US" w:bidi="en-US"/>
        </w:rPr>
      </w:pPr>
      <w:bookmarkStart w:id="34" w:name="_Hlk62378771"/>
      <w:bookmarkEnd w:id="23"/>
      <w:bookmarkEnd w:id="25"/>
      <w:bookmarkEnd w:id="28"/>
    </w:p>
    <w:p w14:paraId="5F980047" w14:textId="5839A7AD" w:rsidR="00BE27E3" w:rsidRPr="00E01D2E" w:rsidRDefault="00BE27E3" w:rsidP="00D84801">
      <w:pPr>
        <w:snapToGrid w:val="0"/>
        <w:spacing w:line="360" w:lineRule="auto"/>
        <w:rPr>
          <w:rFonts w:ascii="Book Antiqua" w:hAnsi="Book Antiqua"/>
          <w:kern w:val="0"/>
          <w:sz w:val="24"/>
        </w:rPr>
      </w:pPr>
      <w:bookmarkStart w:id="35" w:name="OLE_LINK479"/>
      <w:bookmarkStart w:id="36" w:name="OLE_LINK507"/>
      <w:bookmarkStart w:id="37" w:name="OLE_LINK506"/>
      <w:bookmarkStart w:id="38" w:name="OLE_LINK496"/>
      <w:bookmarkStart w:id="39" w:name="OLE_LINK172"/>
      <w:bookmarkStart w:id="40" w:name="OLE_LINK323"/>
      <w:bookmarkStart w:id="41" w:name="OLE_LINK171"/>
      <w:r w:rsidRPr="00E01D2E">
        <w:rPr>
          <w:rFonts w:ascii="Book Antiqua" w:hAnsi="Book Antiqua"/>
          <w:b/>
          <w:color w:val="000000"/>
          <w:kern w:val="0"/>
          <w:sz w:val="24"/>
        </w:rPr>
        <w:t xml:space="preserve">Open-Access: </w:t>
      </w:r>
      <w:bookmarkStart w:id="42" w:name="OLE_LINK146"/>
      <w:bookmarkStart w:id="43" w:name="OLE_LINK144"/>
      <w:bookmarkStart w:id="44" w:name="OLE_LINK191"/>
      <w:bookmarkEnd w:id="35"/>
      <w:bookmarkEnd w:id="36"/>
      <w:bookmarkEnd w:id="37"/>
      <w:bookmarkEnd w:id="38"/>
      <w:r w:rsidRPr="00E01D2E">
        <w:rPr>
          <w:rFonts w:ascii="Book Antiqua" w:hAnsi="Book Antiqua"/>
          <w:kern w:val="0"/>
          <w:sz w:val="24"/>
        </w:rPr>
        <w:t xml:space="preserve">This article is an open-access article that was selected by an in-house editor and fully peer-reviewed by external reviewers. It is distributed in accordance with the Creative Commons Attribution </w:t>
      </w:r>
      <w:proofErr w:type="spellStart"/>
      <w:r w:rsidRPr="00E01D2E">
        <w:rPr>
          <w:rFonts w:ascii="Book Antiqua" w:hAnsi="Book Antiqua"/>
          <w:kern w:val="0"/>
          <w:sz w:val="24"/>
        </w:rPr>
        <w:t>NonCommercial</w:t>
      </w:r>
      <w:proofErr w:type="spellEnd"/>
      <w:r w:rsidRPr="00E01D2E">
        <w:rPr>
          <w:rFonts w:ascii="Book Antiqua" w:hAnsi="Book Antiqua"/>
          <w:kern w:val="0"/>
          <w:sz w:val="24"/>
        </w:rPr>
        <w:t xml:space="preserve"> (CC BY-NC 4.0) license, which permits others to distribute, remix, adapt, build upon this work non-commercially, and license their derivative works on different terms, provided the original work is properly cited and the use is non-commercial. See:</w:t>
      </w:r>
      <w:r w:rsidR="00D84801" w:rsidRPr="00E01D2E">
        <w:rPr>
          <w:rFonts w:ascii="Book Antiqua" w:hAnsi="Book Antiqua"/>
          <w:kern w:val="0"/>
          <w:sz w:val="24"/>
        </w:rPr>
        <w:t xml:space="preserve"> </w:t>
      </w:r>
      <w:r w:rsidR="00473D90" w:rsidRPr="00E01D2E">
        <w:rPr>
          <w:rFonts w:ascii="Book Antiqua" w:hAnsi="Book Antiqua"/>
          <w:sz w:val="24"/>
        </w:rPr>
        <w:t>http://creativecommons.org/licenses/by-nc/4.0/</w:t>
      </w:r>
      <w:r w:rsidRPr="00E01D2E">
        <w:rPr>
          <w:rFonts w:ascii="Book Antiqua" w:hAnsi="Book Antiqua"/>
          <w:kern w:val="0"/>
          <w:sz w:val="24"/>
        </w:rPr>
        <w:t>.</w:t>
      </w:r>
    </w:p>
    <w:bookmarkEnd w:id="39"/>
    <w:bookmarkEnd w:id="40"/>
    <w:bookmarkEnd w:id="41"/>
    <w:bookmarkEnd w:id="42"/>
    <w:bookmarkEnd w:id="43"/>
    <w:bookmarkEnd w:id="44"/>
    <w:p w14:paraId="654F7AA2" w14:textId="77777777" w:rsidR="00BE27E3" w:rsidRPr="00E01D2E" w:rsidRDefault="00BE27E3" w:rsidP="00D84801">
      <w:pPr>
        <w:pStyle w:val="Bodytext1"/>
        <w:snapToGrid w:val="0"/>
        <w:spacing w:after="0" w:line="360" w:lineRule="auto"/>
        <w:ind w:firstLine="0"/>
        <w:rPr>
          <w:rFonts w:ascii="Book Antiqua" w:eastAsia="Times New Roman" w:hAnsi="Book Antiqua" w:cs="Book Antiqua"/>
          <w:b/>
          <w:bCs/>
          <w:color w:val="000000"/>
          <w:kern w:val="0"/>
          <w:sz w:val="24"/>
          <w:lang w:eastAsia="en-US" w:bidi="en-US"/>
        </w:rPr>
      </w:pPr>
    </w:p>
    <w:p w14:paraId="352086B3" w14:textId="27663E40" w:rsidR="00BE27E3" w:rsidRPr="00E01D2E" w:rsidRDefault="00BE27E3" w:rsidP="00D84801">
      <w:pPr>
        <w:snapToGrid w:val="0"/>
        <w:spacing w:line="360" w:lineRule="auto"/>
        <w:rPr>
          <w:rFonts w:ascii="Book Antiqua" w:hAnsi="Book Antiqua" w:cs="Arial"/>
          <w:color w:val="222222"/>
          <w:kern w:val="0"/>
          <w:sz w:val="24"/>
          <w:shd w:val="clear" w:color="auto" w:fill="FFFFFF"/>
        </w:rPr>
      </w:pPr>
      <w:r w:rsidRPr="00E01D2E">
        <w:rPr>
          <w:rFonts w:ascii="Book Antiqua" w:hAnsi="Book Antiqua" w:cs="Arial"/>
          <w:b/>
          <w:kern w:val="0"/>
          <w:sz w:val="24"/>
        </w:rPr>
        <w:t>Manuscript</w:t>
      </w:r>
      <w:r w:rsidR="00D84801" w:rsidRPr="00E01D2E">
        <w:rPr>
          <w:rFonts w:ascii="Book Antiqua" w:hAnsi="Book Antiqua" w:cs="Arial"/>
          <w:b/>
          <w:kern w:val="0"/>
          <w:sz w:val="24"/>
        </w:rPr>
        <w:t xml:space="preserve"> </w:t>
      </w:r>
      <w:r w:rsidRPr="00E01D2E">
        <w:rPr>
          <w:rFonts w:ascii="Book Antiqua" w:hAnsi="Book Antiqua" w:cs="Arial"/>
          <w:b/>
          <w:kern w:val="0"/>
          <w:sz w:val="24"/>
        </w:rPr>
        <w:t>source:</w:t>
      </w:r>
      <w:r w:rsidR="00D84801" w:rsidRPr="00E01D2E">
        <w:rPr>
          <w:rFonts w:ascii="Book Antiqua" w:hAnsi="Book Antiqua" w:cs="Arial"/>
          <w:kern w:val="0"/>
          <w:sz w:val="24"/>
        </w:rPr>
        <w:t xml:space="preserve"> </w:t>
      </w:r>
      <w:r w:rsidRPr="00E01D2E">
        <w:rPr>
          <w:rStyle w:val="a8"/>
          <w:rFonts w:ascii="Book Antiqua" w:hAnsi="Book Antiqua" w:cs="Arial"/>
          <w:kern w:val="0"/>
          <w:sz w:val="24"/>
          <w:szCs w:val="24"/>
        </w:rPr>
        <w:t>Unsolicited</w:t>
      </w:r>
      <w:r w:rsidRPr="00E01D2E">
        <w:rPr>
          <w:rFonts w:ascii="Book Antiqua" w:hAnsi="Book Antiqua" w:cs="Arial"/>
          <w:color w:val="222222"/>
          <w:kern w:val="0"/>
          <w:sz w:val="24"/>
          <w:shd w:val="clear" w:color="auto" w:fill="FFFFFF"/>
        </w:rPr>
        <w:t xml:space="preserve"> manuscript </w:t>
      </w:r>
    </w:p>
    <w:p w14:paraId="3BDC3F71" w14:textId="77777777" w:rsidR="00BE27E3" w:rsidRPr="00E01D2E" w:rsidRDefault="00BE27E3" w:rsidP="00D84801">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
          <w:color w:val="auto"/>
          <w:sz w:val="24"/>
          <w:szCs w:val="24"/>
        </w:rPr>
      </w:pPr>
    </w:p>
    <w:p w14:paraId="3E57C7B9" w14:textId="5C2F9439" w:rsidR="00BE27E3" w:rsidRPr="00E01D2E" w:rsidRDefault="00BE27E3" w:rsidP="00D84801">
      <w:pPr>
        <w:snapToGrid w:val="0"/>
        <w:spacing w:line="360" w:lineRule="auto"/>
        <w:rPr>
          <w:rFonts w:ascii="Book Antiqua" w:hAnsi="Book Antiqua"/>
          <w:b/>
          <w:kern w:val="0"/>
          <w:sz w:val="24"/>
        </w:rPr>
      </w:pPr>
      <w:r w:rsidRPr="00E01D2E">
        <w:rPr>
          <w:rFonts w:ascii="Book Antiqua" w:hAnsi="Book Antiqua"/>
          <w:b/>
          <w:kern w:val="0"/>
          <w:sz w:val="24"/>
        </w:rPr>
        <w:t xml:space="preserve">Peer-review started: </w:t>
      </w:r>
      <w:r w:rsidR="00D84801" w:rsidRPr="00E01D2E">
        <w:rPr>
          <w:rFonts w:ascii="Book Antiqua" w:eastAsia="Book Antiqua" w:hAnsi="Book Antiqua" w:cs="Book Antiqua"/>
          <w:color w:val="000000"/>
          <w:sz w:val="24"/>
        </w:rPr>
        <w:t>June 29, 2021</w:t>
      </w:r>
    </w:p>
    <w:p w14:paraId="4895E70A" w14:textId="625D67B2" w:rsidR="00BE27E3" w:rsidRPr="00E01D2E" w:rsidRDefault="00BE27E3" w:rsidP="00D84801">
      <w:pPr>
        <w:snapToGrid w:val="0"/>
        <w:spacing w:line="360" w:lineRule="auto"/>
        <w:rPr>
          <w:rFonts w:ascii="Book Antiqua" w:hAnsi="Book Antiqua"/>
          <w:b/>
          <w:kern w:val="0"/>
          <w:sz w:val="24"/>
        </w:rPr>
      </w:pPr>
      <w:r w:rsidRPr="00E01D2E">
        <w:rPr>
          <w:rFonts w:ascii="Book Antiqua" w:hAnsi="Book Antiqua"/>
          <w:b/>
          <w:kern w:val="0"/>
          <w:sz w:val="24"/>
        </w:rPr>
        <w:t xml:space="preserve">First decision: </w:t>
      </w:r>
      <w:r w:rsidR="00D84801" w:rsidRPr="00E01D2E">
        <w:rPr>
          <w:rFonts w:ascii="Book Antiqua" w:eastAsia="Book Antiqua" w:hAnsi="Book Antiqua" w:cs="Book Antiqua"/>
          <w:color w:val="000000"/>
          <w:sz w:val="24"/>
        </w:rPr>
        <w:t>July 15, 2021</w:t>
      </w:r>
    </w:p>
    <w:p w14:paraId="39CD3483" w14:textId="77777777" w:rsidR="00BE27E3" w:rsidRPr="00E01D2E" w:rsidRDefault="00BE27E3" w:rsidP="00D84801">
      <w:pPr>
        <w:snapToGrid w:val="0"/>
        <w:spacing w:line="360" w:lineRule="auto"/>
        <w:rPr>
          <w:rFonts w:ascii="Book Antiqua" w:hAnsi="Book Antiqua"/>
          <w:b/>
          <w:kern w:val="0"/>
          <w:sz w:val="24"/>
        </w:rPr>
      </w:pPr>
      <w:r w:rsidRPr="00E01D2E">
        <w:rPr>
          <w:rFonts w:ascii="Book Antiqua" w:hAnsi="Book Antiqua"/>
          <w:b/>
          <w:kern w:val="0"/>
          <w:sz w:val="24"/>
        </w:rPr>
        <w:t>Article in press:</w:t>
      </w:r>
    </w:p>
    <w:p w14:paraId="1064632E" w14:textId="77777777" w:rsidR="00BE27E3" w:rsidRPr="00E01D2E" w:rsidRDefault="00BE27E3" w:rsidP="00D84801">
      <w:pPr>
        <w:snapToGrid w:val="0"/>
        <w:spacing w:line="360" w:lineRule="auto"/>
        <w:rPr>
          <w:rFonts w:ascii="Book Antiqua" w:hAnsi="Book Antiqua" w:cs="Arial"/>
          <w:b/>
          <w:bCs/>
          <w:color w:val="2B2B2B"/>
          <w:kern w:val="0"/>
          <w:sz w:val="24"/>
          <w:shd w:val="clear" w:color="auto" w:fill="FAFAFA"/>
        </w:rPr>
      </w:pPr>
    </w:p>
    <w:p w14:paraId="763D8A2A" w14:textId="19BCF7DC" w:rsidR="00BE27E3" w:rsidRPr="00E01D2E" w:rsidRDefault="00BE27E3" w:rsidP="00D84801">
      <w:pPr>
        <w:shd w:val="clear" w:color="auto" w:fill="FFFFFF"/>
        <w:snapToGrid w:val="0"/>
        <w:spacing w:line="360" w:lineRule="auto"/>
        <w:rPr>
          <w:rFonts w:ascii="Book Antiqua" w:hAnsi="Book Antiqua" w:cs="Helvetica"/>
          <w:b/>
          <w:kern w:val="0"/>
          <w:sz w:val="24"/>
        </w:rPr>
      </w:pPr>
      <w:r w:rsidRPr="00E01D2E">
        <w:rPr>
          <w:rFonts w:ascii="Book Antiqua" w:hAnsi="Book Antiqua" w:cs="Helvetica"/>
          <w:b/>
          <w:kern w:val="0"/>
          <w:sz w:val="24"/>
        </w:rPr>
        <w:t xml:space="preserve">Specialty type: </w:t>
      </w:r>
      <w:r w:rsidR="00D84801" w:rsidRPr="00E01D2E">
        <w:rPr>
          <w:rFonts w:ascii="Book Antiqua" w:eastAsia="Book Antiqua" w:hAnsi="Book Antiqua" w:cs="Book Antiqua"/>
          <w:color w:val="000000"/>
          <w:sz w:val="24"/>
        </w:rPr>
        <w:t>Otorhinolaryngology</w:t>
      </w:r>
    </w:p>
    <w:p w14:paraId="31EA5EC6" w14:textId="4347C345" w:rsidR="00BE27E3" w:rsidRPr="00E01D2E" w:rsidRDefault="00D84801" w:rsidP="00D84801">
      <w:pPr>
        <w:shd w:val="clear" w:color="auto" w:fill="FFFFFF"/>
        <w:snapToGrid w:val="0"/>
        <w:spacing w:line="360" w:lineRule="auto"/>
        <w:rPr>
          <w:rFonts w:ascii="Book Antiqua" w:hAnsi="Book Antiqua" w:cs="Helvetica"/>
          <w:kern w:val="0"/>
          <w:sz w:val="24"/>
        </w:rPr>
      </w:pPr>
      <w:r w:rsidRPr="00E01D2E">
        <w:rPr>
          <w:rFonts w:ascii="Book Antiqua" w:hAnsi="Book Antiqua"/>
          <w:b/>
          <w:kern w:val="0"/>
          <w:sz w:val="24"/>
        </w:rPr>
        <w:t>Countr</w:t>
      </w:r>
      <w:r w:rsidRPr="00E01D2E">
        <w:rPr>
          <w:rFonts w:ascii="Book Antiqua" w:hAnsi="Book Antiqua"/>
          <w:b/>
          <w:color w:val="000000"/>
          <w:sz w:val="24"/>
        </w:rPr>
        <w:t>y</w:t>
      </w:r>
      <w:r w:rsidRPr="00E01D2E">
        <w:rPr>
          <w:rFonts w:ascii="Book Antiqua" w:eastAsia="Book Antiqua" w:hAnsi="Book Antiqua" w:cs="Book Antiqua"/>
          <w:b/>
          <w:color w:val="000000"/>
          <w:sz w:val="24"/>
        </w:rPr>
        <w:t>/Territory</w:t>
      </w:r>
      <w:r w:rsidRPr="00E01D2E">
        <w:rPr>
          <w:rFonts w:ascii="Book Antiqua" w:hAnsi="Book Antiqua"/>
          <w:b/>
          <w:color w:val="000000"/>
          <w:sz w:val="24"/>
        </w:rPr>
        <w:t xml:space="preserve"> </w:t>
      </w:r>
      <w:r w:rsidRPr="00E01D2E">
        <w:rPr>
          <w:rFonts w:ascii="Book Antiqua" w:hAnsi="Book Antiqua"/>
          <w:b/>
          <w:kern w:val="0"/>
          <w:sz w:val="24"/>
        </w:rPr>
        <w:t>of origin:</w:t>
      </w:r>
      <w:r w:rsidRPr="00E01D2E">
        <w:rPr>
          <w:rFonts w:ascii="Book Antiqua" w:hAnsi="Book Antiqua"/>
          <w:kern w:val="0"/>
          <w:sz w:val="24"/>
        </w:rPr>
        <w:t xml:space="preserve"> </w:t>
      </w:r>
      <w:r w:rsidRPr="00E01D2E">
        <w:rPr>
          <w:rFonts w:ascii="Book Antiqua" w:eastAsia="Book Antiqua" w:hAnsi="Book Antiqua" w:cs="Book Antiqua"/>
          <w:color w:val="000000"/>
          <w:sz w:val="24"/>
        </w:rPr>
        <w:t>China</w:t>
      </w:r>
    </w:p>
    <w:p w14:paraId="0742B2F7" w14:textId="77777777" w:rsidR="00BE27E3" w:rsidRPr="00E01D2E" w:rsidRDefault="00BE27E3" w:rsidP="00D84801">
      <w:pPr>
        <w:shd w:val="clear" w:color="auto" w:fill="FFFFFF"/>
        <w:snapToGrid w:val="0"/>
        <w:spacing w:line="360" w:lineRule="auto"/>
        <w:rPr>
          <w:rFonts w:ascii="Book Antiqua" w:hAnsi="Book Antiqua" w:cs="Helvetica"/>
          <w:b/>
          <w:kern w:val="0"/>
          <w:sz w:val="24"/>
        </w:rPr>
      </w:pPr>
      <w:r w:rsidRPr="00E01D2E">
        <w:rPr>
          <w:rFonts w:ascii="Book Antiqua" w:hAnsi="Book Antiqua" w:cs="Helvetica"/>
          <w:b/>
          <w:kern w:val="0"/>
          <w:sz w:val="24"/>
        </w:rPr>
        <w:t>Peer-review report classification</w:t>
      </w:r>
    </w:p>
    <w:p w14:paraId="1C5D6376" w14:textId="77777777" w:rsidR="00D84801" w:rsidRPr="00E01D2E" w:rsidRDefault="00D84801" w:rsidP="00D84801">
      <w:pPr>
        <w:snapToGrid w:val="0"/>
        <w:spacing w:line="360" w:lineRule="auto"/>
        <w:rPr>
          <w:rFonts w:ascii="Book Antiqua" w:hAnsi="Book Antiqua" w:cs="Helvetica"/>
          <w:kern w:val="0"/>
          <w:sz w:val="24"/>
        </w:rPr>
      </w:pPr>
      <w:r w:rsidRPr="00E01D2E">
        <w:rPr>
          <w:rFonts w:ascii="Book Antiqua" w:hAnsi="Book Antiqua" w:cs="Helvetica"/>
          <w:kern w:val="0"/>
          <w:sz w:val="24"/>
        </w:rPr>
        <w:t>Grade A (Excellent): 0</w:t>
      </w:r>
    </w:p>
    <w:p w14:paraId="45BD688E" w14:textId="77777777" w:rsidR="00D84801" w:rsidRPr="00E01D2E" w:rsidRDefault="00D84801" w:rsidP="00D84801">
      <w:pPr>
        <w:snapToGrid w:val="0"/>
        <w:spacing w:line="360" w:lineRule="auto"/>
        <w:rPr>
          <w:rFonts w:ascii="Book Antiqua" w:hAnsi="Book Antiqua" w:cs="Helvetica"/>
          <w:kern w:val="0"/>
          <w:sz w:val="24"/>
        </w:rPr>
      </w:pPr>
      <w:r w:rsidRPr="00E01D2E">
        <w:rPr>
          <w:rFonts w:ascii="Book Antiqua" w:hAnsi="Book Antiqua" w:cs="Helvetica"/>
          <w:kern w:val="0"/>
          <w:sz w:val="24"/>
        </w:rPr>
        <w:t>Grade B (Very good): B, B</w:t>
      </w:r>
    </w:p>
    <w:p w14:paraId="0E60DC64" w14:textId="77777777" w:rsidR="00D84801" w:rsidRPr="00E01D2E" w:rsidRDefault="00D84801" w:rsidP="00D84801">
      <w:pPr>
        <w:snapToGrid w:val="0"/>
        <w:spacing w:line="360" w:lineRule="auto"/>
        <w:rPr>
          <w:rFonts w:ascii="Book Antiqua" w:hAnsi="Book Antiqua" w:cs="Helvetica"/>
          <w:kern w:val="0"/>
          <w:sz w:val="24"/>
        </w:rPr>
      </w:pPr>
      <w:r w:rsidRPr="00E01D2E">
        <w:rPr>
          <w:rFonts w:ascii="Book Antiqua" w:hAnsi="Book Antiqua" w:cs="Helvetica"/>
          <w:kern w:val="0"/>
          <w:sz w:val="24"/>
        </w:rPr>
        <w:t>Grade C (Good): 0</w:t>
      </w:r>
    </w:p>
    <w:p w14:paraId="34F3A2C6" w14:textId="77777777" w:rsidR="00D84801" w:rsidRPr="00E01D2E" w:rsidRDefault="00D84801" w:rsidP="00D84801">
      <w:pPr>
        <w:snapToGrid w:val="0"/>
        <w:spacing w:line="360" w:lineRule="auto"/>
        <w:rPr>
          <w:rFonts w:ascii="Book Antiqua" w:hAnsi="Book Antiqua" w:cs="Helvetica"/>
          <w:kern w:val="0"/>
          <w:sz w:val="24"/>
        </w:rPr>
      </w:pPr>
      <w:r w:rsidRPr="00E01D2E">
        <w:rPr>
          <w:rFonts w:ascii="Book Antiqua" w:hAnsi="Book Antiqua" w:cs="Helvetica"/>
          <w:kern w:val="0"/>
          <w:sz w:val="24"/>
        </w:rPr>
        <w:t>Grade D (Fair): 0</w:t>
      </w:r>
    </w:p>
    <w:p w14:paraId="7778BD66" w14:textId="01B8537C" w:rsidR="00BE27E3" w:rsidRPr="00E01D2E" w:rsidRDefault="00D84801" w:rsidP="00D84801">
      <w:pPr>
        <w:snapToGrid w:val="0"/>
        <w:spacing w:line="360" w:lineRule="auto"/>
        <w:rPr>
          <w:rFonts w:ascii="Book Antiqua" w:hAnsi="Book Antiqua" w:cs="Arial"/>
          <w:kern w:val="0"/>
          <w:sz w:val="24"/>
        </w:rPr>
      </w:pPr>
      <w:r w:rsidRPr="00E01D2E">
        <w:rPr>
          <w:rFonts w:ascii="Book Antiqua" w:hAnsi="Book Antiqua" w:cs="Helvetica"/>
          <w:kern w:val="0"/>
          <w:sz w:val="24"/>
        </w:rPr>
        <w:lastRenderedPageBreak/>
        <w:t>Grade E (Poor): 0</w:t>
      </w:r>
    </w:p>
    <w:p w14:paraId="6E06ED4F" w14:textId="77777777" w:rsidR="00BE27E3" w:rsidRPr="00E01D2E" w:rsidRDefault="00BE27E3" w:rsidP="00D84801">
      <w:pPr>
        <w:snapToGrid w:val="0"/>
        <w:spacing w:line="360" w:lineRule="auto"/>
        <w:rPr>
          <w:rFonts w:ascii="Book Antiqua" w:hAnsi="Book Antiqua"/>
          <w:kern w:val="0"/>
          <w:sz w:val="24"/>
        </w:rPr>
      </w:pPr>
    </w:p>
    <w:p w14:paraId="174DE0C6" w14:textId="35BD78B9" w:rsidR="00BE27E3" w:rsidRPr="00E01D2E" w:rsidRDefault="00D84801" w:rsidP="00D84801">
      <w:pPr>
        <w:snapToGrid w:val="0"/>
        <w:spacing w:line="360" w:lineRule="auto"/>
        <w:rPr>
          <w:rFonts w:ascii="Book Antiqua" w:hAnsi="Book Antiqua" w:cs="Book Antiqua"/>
          <w:b/>
          <w:bCs/>
          <w:color w:val="000000"/>
          <w:kern w:val="0"/>
          <w:sz w:val="24"/>
          <w:lang w:bidi="en-US"/>
        </w:rPr>
      </w:pPr>
      <w:r w:rsidRPr="00E01D2E">
        <w:rPr>
          <w:rFonts w:ascii="Book Antiqua" w:hAnsi="Book Antiqua"/>
          <w:b/>
          <w:kern w:val="0"/>
          <w:sz w:val="24"/>
        </w:rPr>
        <w:t xml:space="preserve">P-Reviewer: </w:t>
      </w:r>
      <w:proofErr w:type="spellStart"/>
      <w:r w:rsidRPr="00E01D2E">
        <w:rPr>
          <w:rFonts w:ascii="Book Antiqua" w:eastAsia="Book Antiqua" w:hAnsi="Book Antiqua" w:cs="Book Antiqua"/>
          <w:color w:val="000000"/>
          <w:sz w:val="24"/>
        </w:rPr>
        <w:t>Apiratwarakul</w:t>
      </w:r>
      <w:proofErr w:type="spellEnd"/>
      <w:r w:rsidRPr="00E01D2E">
        <w:rPr>
          <w:rFonts w:ascii="Book Antiqua" w:eastAsia="Book Antiqua" w:hAnsi="Book Antiqua" w:cs="Book Antiqua"/>
          <w:color w:val="000000"/>
          <w:sz w:val="24"/>
        </w:rPr>
        <w:t xml:space="preserve"> K, </w:t>
      </w:r>
      <w:proofErr w:type="spellStart"/>
      <w:r w:rsidRPr="00E01D2E">
        <w:rPr>
          <w:rFonts w:ascii="Book Antiqua" w:eastAsia="Book Antiqua" w:hAnsi="Book Antiqua" w:cs="Book Antiqua"/>
          <w:color w:val="000000"/>
          <w:sz w:val="24"/>
        </w:rPr>
        <w:t>Salimi</w:t>
      </w:r>
      <w:proofErr w:type="spellEnd"/>
      <w:r w:rsidRPr="00E01D2E">
        <w:rPr>
          <w:rFonts w:ascii="Book Antiqua" w:eastAsia="Book Antiqua" w:hAnsi="Book Antiqua" w:cs="Book Antiqua"/>
          <w:color w:val="000000"/>
          <w:sz w:val="24"/>
        </w:rPr>
        <w:t xml:space="preserve"> M</w:t>
      </w:r>
      <w:r w:rsidRPr="00E01D2E">
        <w:rPr>
          <w:rFonts w:ascii="Book Antiqua" w:hAnsi="Book Antiqua"/>
          <w:kern w:val="0"/>
          <w:sz w:val="24"/>
        </w:rPr>
        <w:t xml:space="preserve"> </w:t>
      </w:r>
      <w:r w:rsidRPr="00E01D2E">
        <w:rPr>
          <w:rFonts w:ascii="Book Antiqua" w:hAnsi="Book Antiqua"/>
          <w:b/>
          <w:kern w:val="0"/>
          <w:sz w:val="24"/>
        </w:rPr>
        <w:t>S-Editor:</w:t>
      </w:r>
      <w:r w:rsidRPr="00E01D2E">
        <w:rPr>
          <w:rFonts w:ascii="Book Antiqua" w:hAnsi="Book Antiqua"/>
          <w:kern w:val="0"/>
          <w:sz w:val="24"/>
        </w:rPr>
        <w:t xml:space="preserve"> Yan JP </w:t>
      </w:r>
      <w:r w:rsidRPr="00E01D2E">
        <w:rPr>
          <w:rFonts w:ascii="Book Antiqua" w:hAnsi="Book Antiqua"/>
          <w:b/>
          <w:kern w:val="0"/>
          <w:sz w:val="24"/>
        </w:rPr>
        <w:t>L-Editor:</w:t>
      </w:r>
      <w:r w:rsidRPr="00E01D2E">
        <w:rPr>
          <w:rFonts w:ascii="Book Antiqua" w:hAnsi="Book Antiqua"/>
          <w:kern w:val="0"/>
          <w:sz w:val="24"/>
        </w:rPr>
        <w:t xml:space="preserve">  </w:t>
      </w:r>
      <w:r w:rsidRPr="00E01D2E">
        <w:rPr>
          <w:rFonts w:ascii="Book Antiqua" w:hAnsi="Book Antiqua"/>
          <w:b/>
          <w:kern w:val="0"/>
          <w:sz w:val="24"/>
        </w:rPr>
        <w:t>P-Editor:</w:t>
      </w:r>
      <w:r w:rsidR="00BE27E3" w:rsidRPr="00E01D2E">
        <w:rPr>
          <w:rFonts w:ascii="Book Antiqua" w:eastAsia="Times New Roman" w:hAnsi="Book Antiqua" w:cs="Book Antiqua"/>
          <w:b/>
          <w:bCs/>
          <w:color w:val="000000"/>
          <w:kern w:val="0"/>
          <w:sz w:val="24"/>
          <w:lang w:eastAsia="en-US" w:bidi="en-US"/>
        </w:rPr>
        <w:br w:type="page"/>
      </w:r>
      <w:r w:rsidR="00BE27E3" w:rsidRPr="00E01D2E">
        <w:rPr>
          <w:rFonts w:ascii="Book Antiqua" w:eastAsia="Times New Roman" w:hAnsi="Book Antiqua" w:cs="Book Antiqua"/>
          <w:b/>
          <w:bCs/>
          <w:color w:val="000000"/>
          <w:kern w:val="0"/>
          <w:sz w:val="24"/>
          <w:lang w:eastAsia="en-US" w:bidi="en-US"/>
        </w:rPr>
        <w:lastRenderedPageBreak/>
        <w:t>Figure Legends</w:t>
      </w:r>
    </w:p>
    <w:p w14:paraId="21B4D8F5" w14:textId="75420CE4" w:rsidR="00BE27E3" w:rsidRPr="00E01D2E" w:rsidRDefault="00D84801" w:rsidP="00D84801">
      <w:pPr>
        <w:pStyle w:val="Bodytext1"/>
        <w:snapToGrid w:val="0"/>
        <w:spacing w:after="0" w:line="360" w:lineRule="auto"/>
        <w:ind w:firstLine="0"/>
        <w:rPr>
          <w:rFonts w:ascii="Book Antiqua" w:hAnsi="Book Antiqua" w:cs="Book Antiqua"/>
          <w:b/>
          <w:bCs/>
          <w:color w:val="000000"/>
          <w:kern w:val="0"/>
          <w:sz w:val="24"/>
          <w:lang w:bidi="en-US"/>
        </w:rPr>
      </w:pPr>
      <w:r w:rsidRPr="00E01D2E">
        <w:rPr>
          <w:rFonts w:ascii="Book Antiqua" w:hAnsi="Book Antiqua" w:cs="Book Antiqua"/>
          <w:b/>
          <w:bCs/>
          <w:noProof/>
          <w:color w:val="000000"/>
          <w:kern w:val="0"/>
          <w:sz w:val="24"/>
          <w:lang w:bidi="en-US"/>
        </w:rPr>
        <w:drawing>
          <wp:inline distT="0" distB="0" distL="0" distR="0" wp14:anchorId="71CA825D" wp14:editId="3E51DDF3">
            <wp:extent cx="2880000" cy="28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pic:spPr>
                </pic:pic>
              </a:graphicData>
            </a:graphic>
          </wp:inline>
        </w:drawing>
      </w:r>
    </w:p>
    <w:p w14:paraId="31F3FE5B" w14:textId="7FC07A89" w:rsidR="00BE27E3" w:rsidRPr="00E01D2E" w:rsidRDefault="00BE27E3" w:rsidP="00D84801">
      <w:pPr>
        <w:snapToGrid w:val="0"/>
        <w:spacing w:line="360" w:lineRule="auto"/>
        <w:rPr>
          <w:rFonts w:ascii="Book Antiqua" w:hAnsi="Book Antiqua" w:cs="Book Antiqua"/>
          <w:b/>
          <w:bCs/>
          <w:kern w:val="0"/>
          <w:sz w:val="24"/>
        </w:rPr>
      </w:pPr>
      <w:r w:rsidRPr="00E01D2E">
        <w:rPr>
          <w:rFonts w:ascii="Book Antiqua" w:eastAsia="Times New Roman" w:hAnsi="Book Antiqua" w:cs="Book Antiqua"/>
          <w:b/>
          <w:bCs/>
          <w:color w:val="000000"/>
          <w:kern w:val="0"/>
          <w:sz w:val="24"/>
          <w:lang w:eastAsia="en-US" w:bidi="en-US"/>
        </w:rPr>
        <w:t>Figure</w:t>
      </w:r>
      <w:r w:rsidRPr="00E01D2E">
        <w:rPr>
          <w:rFonts w:ascii="Book Antiqua" w:hAnsi="Book Antiqua" w:cs="Book Antiqua"/>
          <w:b/>
          <w:bCs/>
          <w:color w:val="000000"/>
          <w:kern w:val="0"/>
          <w:sz w:val="24"/>
          <w:lang w:bidi="en-US"/>
        </w:rPr>
        <w:t xml:space="preserve"> </w:t>
      </w:r>
      <w:r w:rsidRPr="00E01D2E">
        <w:rPr>
          <w:rFonts w:ascii="Book Antiqua" w:hAnsi="Book Antiqua" w:cs="Book Antiqua"/>
          <w:b/>
          <w:bCs/>
          <w:kern w:val="0"/>
          <w:sz w:val="24"/>
        </w:rPr>
        <w:t>1 The patient’s right submaxillary and submental areas were swollen (marked by white arrow).</w:t>
      </w:r>
    </w:p>
    <w:p w14:paraId="54504B11" w14:textId="77777777" w:rsidR="00D84801" w:rsidRPr="00E01D2E" w:rsidRDefault="00D84801" w:rsidP="00D84801">
      <w:pPr>
        <w:snapToGrid w:val="0"/>
        <w:spacing w:line="360" w:lineRule="auto"/>
        <w:rPr>
          <w:rFonts w:ascii="Book Antiqua" w:hAnsi="Book Antiqua" w:cs="Book Antiqua"/>
          <w:kern w:val="0"/>
          <w:sz w:val="24"/>
        </w:rPr>
        <w:sectPr w:rsidR="00D84801" w:rsidRPr="00E01D2E">
          <w:footerReference w:type="even" r:id="rId8"/>
          <w:footerReference w:type="default" r:id="rId9"/>
          <w:pgSz w:w="11906" w:h="16838"/>
          <w:pgMar w:top="1440" w:right="1440" w:bottom="1440" w:left="1440" w:header="851" w:footer="992" w:gutter="0"/>
          <w:cols w:space="720"/>
          <w:docGrid w:type="lines" w:linePitch="317"/>
        </w:sectPr>
      </w:pPr>
    </w:p>
    <w:p w14:paraId="3B9D0DC6" w14:textId="6E74D27C" w:rsidR="00BE27E3" w:rsidRPr="00E01D2E" w:rsidRDefault="00BE27E3" w:rsidP="00D84801">
      <w:pPr>
        <w:snapToGrid w:val="0"/>
        <w:spacing w:line="360" w:lineRule="auto"/>
        <w:rPr>
          <w:rFonts w:ascii="Book Antiqua" w:hAnsi="Book Antiqua" w:cs="Book Antiqua"/>
          <w:kern w:val="0"/>
          <w:sz w:val="24"/>
        </w:rPr>
      </w:pPr>
      <w:bookmarkStart w:id="45" w:name="_Hlk78877799"/>
      <w:r w:rsidRPr="00E01D2E">
        <w:rPr>
          <w:rFonts w:ascii="Book Antiqua" w:hAnsi="Book Antiqua" w:cs="Book Antiqua"/>
          <w:noProof/>
          <w:kern w:val="0"/>
          <w:sz w:val="24"/>
        </w:rPr>
        <w:lastRenderedPageBreak/>
        <w:drawing>
          <wp:inline distT="0" distB="0" distL="0" distR="0" wp14:anchorId="35C56128" wp14:editId="4EF2B62E">
            <wp:extent cx="2524773" cy="2520000"/>
            <wp:effectExtent l="0" t="0" r="8890" b="0"/>
            <wp:docPr id="2" name="图片 2" descr="C:\Users\chunh\Desktop\颈部感染文献资料\图片\B.jp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chunh\Desktop\颈部感染文献资料\图片\B.jp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773" cy="2520000"/>
                    </a:xfrm>
                    <a:prstGeom prst="rect">
                      <a:avLst/>
                    </a:prstGeom>
                    <a:noFill/>
                    <a:ln>
                      <a:noFill/>
                    </a:ln>
                    <a:effectLst/>
                  </pic:spPr>
                </pic:pic>
              </a:graphicData>
            </a:graphic>
          </wp:inline>
        </w:drawing>
      </w:r>
    </w:p>
    <w:p w14:paraId="3F2B8741" w14:textId="2B382C6A" w:rsidR="00BE27E3" w:rsidRPr="00E01D2E" w:rsidRDefault="00BE27E3" w:rsidP="00D84801">
      <w:pPr>
        <w:snapToGrid w:val="0"/>
        <w:spacing w:line="360" w:lineRule="auto"/>
        <w:rPr>
          <w:rFonts w:ascii="Book Antiqua" w:hAnsi="Book Antiqua" w:cs="Book Antiqua"/>
          <w:b/>
          <w:bCs/>
          <w:kern w:val="0"/>
          <w:sz w:val="24"/>
        </w:rPr>
      </w:pPr>
      <w:r w:rsidRPr="00E01D2E">
        <w:rPr>
          <w:rFonts w:ascii="Book Antiqua" w:eastAsia="Times New Roman" w:hAnsi="Book Antiqua" w:cs="Book Antiqua"/>
          <w:b/>
          <w:bCs/>
          <w:color w:val="000000"/>
          <w:kern w:val="0"/>
          <w:sz w:val="24"/>
          <w:lang w:eastAsia="en-US" w:bidi="en-US"/>
        </w:rPr>
        <w:t>Figure</w:t>
      </w:r>
      <w:r w:rsidRPr="00E01D2E">
        <w:rPr>
          <w:rFonts w:ascii="Book Antiqua" w:hAnsi="Book Antiqua" w:cs="Book Antiqua"/>
          <w:b/>
          <w:bCs/>
          <w:color w:val="000000"/>
          <w:kern w:val="0"/>
          <w:sz w:val="24"/>
          <w:lang w:bidi="en-US"/>
        </w:rPr>
        <w:t xml:space="preserve"> </w:t>
      </w:r>
      <w:r w:rsidRPr="00E01D2E">
        <w:rPr>
          <w:rFonts w:ascii="Book Antiqua" w:hAnsi="Book Antiqua" w:cs="Book Antiqua"/>
          <w:b/>
          <w:bCs/>
          <w:kern w:val="0"/>
          <w:sz w:val="24"/>
        </w:rPr>
        <w:t xml:space="preserve">2 </w:t>
      </w:r>
      <w:bookmarkStart w:id="46" w:name="OLE_LINK6"/>
      <w:r w:rsidRPr="00E01D2E">
        <w:rPr>
          <w:rFonts w:ascii="Book Antiqua" w:hAnsi="Book Antiqua" w:cs="Book Antiqua"/>
          <w:b/>
          <w:bCs/>
          <w:kern w:val="0"/>
          <w:sz w:val="24"/>
        </w:rPr>
        <w:t xml:space="preserve">Neck computed tomography showed low density soft tissue shadow in the right submandibular space, laryngeal shift to the left, and subcutaneous tissue thickening. </w:t>
      </w:r>
      <w:r w:rsidRPr="00E01D2E">
        <w:rPr>
          <w:rFonts w:ascii="Book Antiqua" w:hAnsi="Book Antiqua" w:cs="Book Antiqua"/>
          <w:kern w:val="0"/>
          <w:sz w:val="24"/>
        </w:rPr>
        <w:t>Sternocleidomastoid (s); Submandibular</w:t>
      </w:r>
      <w:r w:rsidR="00D84801" w:rsidRPr="00E01D2E">
        <w:rPr>
          <w:rFonts w:ascii="Book Antiqua" w:hAnsi="Book Antiqua" w:cs="Book Antiqua"/>
          <w:kern w:val="0"/>
          <w:sz w:val="24"/>
        </w:rPr>
        <w:t xml:space="preserve"> </w:t>
      </w:r>
      <w:r w:rsidRPr="00E01D2E">
        <w:rPr>
          <w:rFonts w:ascii="Book Antiqua" w:hAnsi="Book Antiqua" w:cs="Book Antiqua"/>
          <w:kern w:val="0"/>
          <w:sz w:val="24"/>
        </w:rPr>
        <w:t>gland (sg); Blood accumulation (red star).</w:t>
      </w:r>
      <w:bookmarkEnd w:id="45"/>
      <w:bookmarkEnd w:id="46"/>
    </w:p>
    <w:p w14:paraId="6A28860D" w14:textId="77777777" w:rsidR="00D84801" w:rsidRPr="00E01D2E" w:rsidRDefault="00D84801" w:rsidP="00D84801">
      <w:pPr>
        <w:snapToGrid w:val="0"/>
        <w:spacing w:line="360" w:lineRule="auto"/>
        <w:rPr>
          <w:rFonts w:ascii="Book Antiqua" w:hAnsi="Book Antiqua" w:cs="Book Antiqua"/>
          <w:b/>
          <w:bCs/>
          <w:kern w:val="0"/>
          <w:sz w:val="24"/>
        </w:rPr>
        <w:sectPr w:rsidR="00D84801" w:rsidRPr="00E01D2E">
          <w:pgSz w:w="11906" w:h="16838"/>
          <w:pgMar w:top="1440" w:right="1440" w:bottom="1440" w:left="1440" w:header="851" w:footer="992" w:gutter="0"/>
          <w:cols w:space="720"/>
          <w:docGrid w:type="lines" w:linePitch="317"/>
        </w:sectPr>
      </w:pPr>
    </w:p>
    <w:p w14:paraId="03F097F7" w14:textId="1D305E37" w:rsidR="00BE27E3" w:rsidRPr="00E01D2E" w:rsidRDefault="00BE27E3" w:rsidP="00D84801">
      <w:pPr>
        <w:snapToGrid w:val="0"/>
        <w:spacing w:line="360" w:lineRule="auto"/>
        <w:rPr>
          <w:rFonts w:ascii="Book Antiqua" w:hAnsi="Book Antiqua" w:cs="Book Antiqua"/>
          <w:kern w:val="0"/>
          <w:sz w:val="24"/>
        </w:rPr>
      </w:pPr>
      <w:r w:rsidRPr="00E01D2E">
        <w:rPr>
          <w:rFonts w:ascii="Book Antiqua" w:hAnsi="Book Antiqua" w:cs="Book Antiqua"/>
          <w:noProof/>
          <w:kern w:val="0"/>
          <w:sz w:val="24"/>
        </w:rPr>
        <w:lastRenderedPageBreak/>
        <w:drawing>
          <wp:inline distT="0" distB="0" distL="0" distR="0" wp14:anchorId="702D0BDA" wp14:editId="2D3DE121">
            <wp:extent cx="2534237" cy="2520000"/>
            <wp:effectExtent l="0" t="0" r="0" b="0"/>
            <wp:docPr id="1" name="图片 1" descr="C:\Users\chunh\Desktop\颈部感染文献资料\图片\C.j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chunh\Desktop\颈部感染文献资料\图片\C.jpg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4237" cy="2520000"/>
                    </a:xfrm>
                    <a:prstGeom prst="rect">
                      <a:avLst/>
                    </a:prstGeom>
                    <a:noFill/>
                    <a:ln>
                      <a:noFill/>
                    </a:ln>
                    <a:effectLst/>
                  </pic:spPr>
                </pic:pic>
              </a:graphicData>
            </a:graphic>
          </wp:inline>
        </w:drawing>
      </w:r>
    </w:p>
    <w:p w14:paraId="434AFFE6" w14:textId="1AB9F5FA" w:rsidR="00622898" w:rsidRPr="00E01D2E" w:rsidRDefault="00BE27E3" w:rsidP="00D84801">
      <w:pPr>
        <w:snapToGrid w:val="0"/>
        <w:spacing w:line="360" w:lineRule="auto"/>
        <w:rPr>
          <w:rFonts w:ascii="Book Antiqua" w:hAnsi="Book Antiqua"/>
          <w:sz w:val="24"/>
        </w:rPr>
      </w:pPr>
      <w:r w:rsidRPr="00E01D2E">
        <w:rPr>
          <w:rFonts w:ascii="Book Antiqua" w:eastAsia="Times New Roman" w:hAnsi="Book Antiqua" w:cs="Book Antiqua"/>
          <w:b/>
          <w:bCs/>
          <w:color w:val="000000"/>
          <w:kern w:val="0"/>
          <w:sz w:val="24"/>
          <w:lang w:eastAsia="en-US" w:bidi="en-US"/>
        </w:rPr>
        <w:t>Figure</w:t>
      </w:r>
      <w:r w:rsidRPr="00E01D2E">
        <w:rPr>
          <w:rFonts w:ascii="Book Antiqua" w:hAnsi="Book Antiqua" w:cs="Book Antiqua"/>
          <w:b/>
          <w:bCs/>
          <w:color w:val="000000"/>
          <w:kern w:val="0"/>
          <w:sz w:val="24"/>
          <w:lang w:bidi="en-US"/>
        </w:rPr>
        <w:t xml:space="preserve"> </w:t>
      </w:r>
      <w:r w:rsidRPr="00E01D2E">
        <w:rPr>
          <w:rFonts w:ascii="Book Antiqua" w:hAnsi="Book Antiqua" w:cs="Book Antiqua"/>
          <w:b/>
          <w:bCs/>
          <w:kern w:val="0"/>
          <w:sz w:val="24"/>
        </w:rPr>
        <w:t>3 Intraoperative bleeding of the superficial temporal artery.</w:t>
      </w:r>
      <w:r w:rsidRPr="00E01D2E">
        <w:rPr>
          <w:rFonts w:ascii="Book Antiqua" w:hAnsi="Book Antiqua" w:cs="Book Antiqua"/>
          <w:kern w:val="0"/>
          <w:sz w:val="24"/>
        </w:rPr>
        <w:t xml:space="preserve"> Superficial</w:t>
      </w:r>
      <w:r w:rsidR="00D84801" w:rsidRPr="00E01D2E">
        <w:rPr>
          <w:rFonts w:ascii="Book Antiqua" w:hAnsi="Book Antiqua" w:cs="Book Antiqua"/>
          <w:kern w:val="0"/>
          <w:sz w:val="24"/>
        </w:rPr>
        <w:t xml:space="preserve"> </w:t>
      </w:r>
      <w:r w:rsidRPr="00E01D2E">
        <w:rPr>
          <w:rFonts w:ascii="Book Antiqua" w:hAnsi="Book Antiqua" w:cs="Book Antiqua"/>
          <w:kern w:val="0"/>
          <w:sz w:val="24"/>
        </w:rPr>
        <w:t>temporal</w:t>
      </w:r>
      <w:r w:rsidR="00D84801" w:rsidRPr="00E01D2E">
        <w:rPr>
          <w:rFonts w:ascii="Book Antiqua" w:hAnsi="Book Antiqua" w:cs="Book Antiqua"/>
          <w:kern w:val="0"/>
          <w:sz w:val="24"/>
        </w:rPr>
        <w:t xml:space="preserve"> </w:t>
      </w:r>
      <w:r w:rsidRPr="00E01D2E">
        <w:rPr>
          <w:rFonts w:ascii="Book Antiqua" w:hAnsi="Book Antiqua" w:cs="Book Antiqua"/>
          <w:kern w:val="0"/>
          <w:sz w:val="24"/>
        </w:rPr>
        <w:t>artery (red arrow); Superficial</w:t>
      </w:r>
      <w:r w:rsidR="00D84801" w:rsidRPr="00E01D2E">
        <w:rPr>
          <w:rFonts w:ascii="Book Antiqua" w:hAnsi="Book Antiqua" w:cs="Book Antiqua"/>
          <w:kern w:val="0"/>
          <w:sz w:val="24"/>
        </w:rPr>
        <w:t xml:space="preserve"> </w:t>
      </w:r>
      <w:r w:rsidRPr="00E01D2E">
        <w:rPr>
          <w:rFonts w:ascii="Book Antiqua" w:hAnsi="Book Antiqua" w:cs="Book Antiqua"/>
          <w:kern w:val="0"/>
          <w:sz w:val="24"/>
        </w:rPr>
        <w:t>temporal</w:t>
      </w:r>
      <w:r w:rsidR="00D84801" w:rsidRPr="00E01D2E">
        <w:rPr>
          <w:rFonts w:ascii="Book Antiqua" w:hAnsi="Book Antiqua" w:cs="Book Antiqua"/>
          <w:kern w:val="0"/>
          <w:sz w:val="24"/>
        </w:rPr>
        <w:t xml:space="preserve"> </w:t>
      </w:r>
      <w:r w:rsidRPr="00E01D2E">
        <w:rPr>
          <w:rFonts w:ascii="Book Antiqua" w:hAnsi="Book Antiqua" w:cs="Book Antiqua"/>
          <w:kern w:val="0"/>
          <w:sz w:val="24"/>
        </w:rPr>
        <w:t>artery, frontal</w:t>
      </w:r>
      <w:r w:rsidR="00D84801" w:rsidRPr="00E01D2E">
        <w:rPr>
          <w:rFonts w:ascii="Book Antiqua" w:hAnsi="Book Antiqua" w:cs="Book Antiqua"/>
          <w:kern w:val="0"/>
          <w:sz w:val="24"/>
        </w:rPr>
        <w:t xml:space="preserve"> </w:t>
      </w:r>
      <w:r w:rsidRPr="00E01D2E">
        <w:rPr>
          <w:rFonts w:ascii="Book Antiqua" w:hAnsi="Book Antiqua" w:cs="Book Antiqua"/>
          <w:kern w:val="0"/>
          <w:sz w:val="24"/>
        </w:rPr>
        <w:t>branch (yellow arrow); Superficial</w:t>
      </w:r>
      <w:r w:rsidR="00D84801" w:rsidRPr="00E01D2E">
        <w:rPr>
          <w:rFonts w:ascii="Book Antiqua" w:hAnsi="Book Antiqua" w:cs="Book Antiqua"/>
          <w:kern w:val="0"/>
          <w:sz w:val="24"/>
        </w:rPr>
        <w:t xml:space="preserve"> </w:t>
      </w:r>
      <w:r w:rsidRPr="00E01D2E">
        <w:rPr>
          <w:rFonts w:ascii="Book Antiqua" w:hAnsi="Book Antiqua" w:cs="Book Antiqua"/>
          <w:kern w:val="0"/>
          <w:sz w:val="24"/>
        </w:rPr>
        <w:t>temporal</w:t>
      </w:r>
      <w:r w:rsidR="00D84801" w:rsidRPr="00E01D2E">
        <w:rPr>
          <w:rFonts w:ascii="Book Antiqua" w:hAnsi="Book Antiqua" w:cs="Book Antiqua"/>
          <w:kern w:val="0"/>
          <w:sz w:val="24"/>
        </w:rPr>
        <w:t xml:space="preserve"> </w:t>
      </w:r>
      <w:r w:rsidRPr="00E01D2E">
        <w:rPr>
          <w:rFonts w:ascii="Book Antiqua" w:hAnsi="Book Antiqua" w:cs="Book Antiqua"/>
          <w:kern w:val="0"/>
          <w:sz w:val="24"/>
        </w:rPr>
        <w:t>artery,</w:t>
      </w:r>
      <w:r w:rsidR="00D84801" w:rsidRPr="00E01D2E">
        <w:rPr>
          <w:rFonts w:ascii="Book Antiqua" w:hAnsi="Book Antiqua" w:cs="Book Antiqua"/>
          <w:kern w:val="0"/>
          <w:sz w:val="24"/>
        </w:rPr>
        <w:t xml:space="preserve"> </w:t>
      </w:r>
      <w:r w:rsidRPr="00E01D2E">
        <w:rPr>
          <w:rFonts w:ascii="Book Antiqua" w:hAnsi="Book Antiqua" w:cs="Book Antiqua"/>
          <w:kern w:val="0"/>
          <w:sz w:val="24"/>
        </w:rPr>
        <w:t>parietal</w:t>
      </w:r>
      <w:r w:rsidR="00D84801" w:rsidRPr="00E01D2E">
        <w:rPr>
          <w:rFonts w:ascii="Book Antiqua" w:hAnsi="Book Antiqua" w:cs="Book Antiqua"/>
          <w:kern w:val="0"/>
          <w:sz w:val="24"/>
        </w:rPr>
        <w:t xml:space="preserve"> </w:t>
      </w:r>
      <w:r w:rsidRPr="00E01D2E">
        <w:rPr>
          <w:rFonts w:ascii="Book Antiqua" w:hAnsi="Book Antiqua" w:cs="Book Antiqua"/>
          <w:kern w:val="0"/>
          <w:sz w:val="24"/>
        </w:rPr>
        <w:t>branch (blue arrow).</w:t>
      </w:r>
      <w:bookmarkEnd w:id="34"/>
    </w:p>
    <w:sectPr w:rsidR="00622898" w:rsidRPr="00E01D2E">
      <w:pgSz w:w="11906" w:h="16838"/>
      <w:pgMar w:top="1440" w:right="1440" w:bottom="1440" w:left="1440" w:header="851" w:footer="992" w:gutter="0"/>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4AAD" w14:textId="77777777" w:rsidR="0006161B" w:rsidRDefault="0006161B">
      <w:r>
        <w:separator/>
      </w:r>
    </w:p>
  </w:endnote>
  <w:endnote w:type="continuationSeparator" w:id="0">
    <w:p w14:paraId="4492C8B9" w14:textId="77777777" w:rsidR="0006161B" w:rsidRDefault="0006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D3BD" w14:textId="77777777" w:rsidR="00E04B5F" w:rsidRDefault="00BE27E3">
    <w:pPr>
      <w:pStyle w:val="a3"/>
      <w:framePr w:wrap="auto" w:vAnchor="text" w:hAnchor="margin" w:xAlign="right" w:y="1"/>
      <w:rPr>
        <w:rStyle w:val="a6"/>
      </w:rPr>
    </w:pPr>
    <w:r>
      <w:rPr>
        <w:rStyle w:val="a6"/>
      </w:rPr>
      <w:fldChar w:fldCharType="begin"/>
    </w:r>
    <w:r>
      <w:rPr>
        <w:rStyle w:val="a6"/>
      </w:rPr>
      <w:instrText xml:space="preserve"> PAGE </w:instrText>
    </w:r>
    <w:r>
      <w:rPr>
        <w:rStyle w:val="a6"/>
      </w:rPr>
      <w:fldChar w:fldCharType="end"/>
    </w:r>
  </w:p>
  <w:p w14:paraId="015AF393" w14:textId="77777777" w:rsidR="00E04B5F" w:rsidRDefault="0006161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2F17" w14:textId="77777777" w:rsidR="00FE22FB" w:rsidRPr="00FE22FB" w:rsidRDefault="00FE22FB" w:rsidP="00FE22FB">
    <w:pPr>
      <w:pStyle w:val="a3"/>
      <w:jc w:val="right"/>
      <w:rPr>
        <w:rFonts w:ascii="Book Antiqua" w:hAnsi="Book Antiqua"/>
        <w:color w:val="4472C4" w:themeColor="accent1"/>
        <w:sz w:val="24"/>
        <w:szCs w:val="24"/>
      </w:rPr>
    </w:pPr>
    <w:r w:rsidRPr="00FE22FB">
      <w:rPr>
        <w:rFonts w:ascii="Book Antiqua" w:hAnsi="Book Antiqua"/>
        <w:sz w:val="24"/>
        <w:szCs w:val="24"/>
        <w:lang w:val="zh-CN"/>
      </w:rPr>
      <w:t xml:space="preserve"> </w:t>
    </w:r>
    <w:r w:rsidRPr="00FE22FB">
      <w:rPr>
        <w:rFonts w:ascii="Book Antiqua" w:hAnsi="Book Antiqua"/>
        <w:sz w:val="24"/>
        <w:szCs w:val="24"/>
      </w:rPr>
      <w:fldChar w:fldCharType="begin"/>
    </w:r>
    <w:r w:rsidRPr="00FE22FB">
      <w:rPr>
        <w:rFonts w:ascii="Book Antiqua" w:hAnsi="Book Antiqua"/>
        <w:sz w:val="24"/>
        <w:szCs w:val="24"/>
      </w:rPr>
      <w:instrText>PAGE  \* Arabic  \* MERGEFORMAT</w:instrText>
    </w:r>
    <w:r w:rsidRPr="00FE22FB">
      <w:rPr>
        <w:rFonts w:ascii="Book Antiqua" w:hAnsi="Book Antiqua"/>
        <w:sz w:val="24"/>
        <w:szCs w:val="24"/>
      </w:rPr>
      <w:fldChar w:fldCharType="separate"/>
    </w:r>
    <w:r w:rsidRPr="00FE22FB">
      <w:rPr>
        <w:rFonts w:ascii="Book Antiqua" w:hAnsi="Book Antiqua"/>
        <w:sz w:val="24"/>
        <w:szCs w:val="24"/>
        <w:lang w:val="zh-CN"/>
      </w:rPr>
      <w:t>2</w:t>
    </w:r>
    <w:r w:rsidRPr="00FE22FB">
      <w:rPr>
        <w:rFonts w:ascii="Book Antiqua" w:hAnsi="Book Antiqua"/>
        <w:sz w:val="24"/>
        <w:szCs w:val="24"/>
      </w:rPr>
      <w:fldChar w:fldCharType="end"/>
    </w:r>
    <w:r w:rsidRPr="00FE22FB">
      <w:rPr>
        <w:rFonts w:ascii="Book Antiqua" w:hAnsi="Book Antiqua"/>
        <w:sz w:val="24"/>
        <w:szCs w:val="24"/>
        <w:lang w:val="zh-CN"/>
      </w:rPr>
      <w:t xml:space="preserve"> / </w:t>
    </w:r>
    <w:r w:rsidRPr="00FE22FB">
      <w:rPr>
        <w:rFonts w:ascii="Book Antiqua" w:hAnsi="Book Antiqua"/>
        <w:sz w:val="24"/>
        <w:szCs w:val="24"/>
      </w:rPr>
      <w:fldChar w:fldCharType="begin"/>
    </w:r>
    <w:r w:rsidRPr="00FE22FB">
      <w:rPr>
        <w:rFonts w:ascii="Book Antiqua" w:hAnsi="Book Antiqua"/>
        <w:sz w:val="24"/>
        <w:szCs w:val="24"/>
      </w:rPr>
      <w:instrText>NUMPAGES  \* Arabic  \* MERGEFORMAT</w:instrText>
    </w:r>
    <w:r w:rsidRPr="00FE22FB">
      <w:rPr>
        <w:rFonts w:ascii="Book Antiqua" w:hAnsi="Book Antiqua"/>
        <w:sz w:val="24"/>
        <w:szCs w:val="24"/>
      </w:rPr>
      <w:fldChar w:fldCharType="separate"/>
    </w:r>
    <w:r w:rsidRPr="00FE22FB">
      <w:rPr>
        <w:rFonts w:ascii="Book Antiqua" w:hAnsi="Book Antiqua"/>
        <w:sz w:val="24"/>
        <w:szCs w:val="24"/>
        <w:lang w:val="zh-CN"/>
      </w:rPr>
      <w:t>2</w:t>
    </w:r>
    <w:r w:rsidRPr="00FE22FB">
      <w:rPr>
        <w:rFonts w:ascii="Book Antiqua" w:hAnsi="Book Antiqua"/>
        <w:sz w:val="24"/>
        <w:szCs w:val="24"/>
      </w:rPr>
      <w:fldChar w:fldCharType="end"/>
    </w:r>
  </w:p>
  <w:p w14:paraId="168BE947" w14:textId="77777777" w:rsidR="00E04B5F" w:rsidRPr="00FE22FB" w:rsidRDefault="0006161B" w:rsidP="00FE22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F6DD" w14:textId="77777777" w:rsidR="0006161B" w:rsidRDefault="0006161B">
      <w:r>
        <w:separator/>
      </w:r>
    </w:p>
  </w:footnote>
  <w:footnote w:type="continuationSeparator" w:id="0">
    <w:p w14:paraId="23E43911" w14:textId="77777777" w:rsidR="0006161B" w:rsidRDefault="0006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A7"/>
    <w:rsid w:val="00001EF7"/>
    <w:rsid w:val="0006161B"/>
    <w:rsid w:val="00210B10"/>
    <w:rsid w:val="00286B35"/>
    <w:rsid w:val="00316AE2"/>
    <w:rsid w:val="00473D90"/>
    <w:rsid w:val="004778A7"/>
    <w:rsid w:val="004A1437"/>
    <w:rsid w:val="00612BD1"/>
    <w:rsid w:val="00622898"/>
    <w:rsid w:val="00641B09"/>
    <w:rsid w:val="00671C30"/>
    <w:rsid w:val="006D62BC"/>
    <w:rsid w:val="008D5470"/>
    <w:rsid w:val="0096572B"/>
    <w:rsid w:val="009F653E"/>
    <w:rsid w:val="00A07C02"/>
    <w:rsid w:val="00B842BB"/>
    <w:rsid w:val="00BE27E3"/>
    <w:rsid w:val="00C2277A"/>
    <w:rsid w:val="00D84801"/>
    <w:rsid w:val="00E01D2E"/>
    <w:rsid w:val="00FE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69F0B"/>
  <w15:chartTrackingRefBased/>
  <w15:docId w15:val="{08A94BEC-1449-49B1-9D41-912266C3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7E3"/>
    <w:pPr>
      <w:widowControl w:val="0"/>
      <w:jc w:val="both"/>
    </w:pPr>
    <w:rPr>
      <w:rFonts w:ascii="Times New Roman" w:eastAsia="宋体" w:hAnsi="Times New Roman" w:cs="Times New Roman"/>
      <w:szCs w:val="24"/>
    </w:rPr>
  </w:style>
  <w:style w:type="paragraph" w:styleId="1">
    <w:name w:val="heading 1"/>
    <w:basedOn w:val="a"/>
    <w:next w:val="a"/>
    <w:link w:val="10"/>
    <w:uiPriority w:val="1"/>
    <w:qFormat/>
    <w:rsid w:val="00BE27E3"/>
    <w:pPr>
      <w:ind w:left="120"/>
      <w:outlineLvl w:val="0"/>
    </w:pPr>
    <w:rPr>
      <w:rFonts w:ascii="Book Antiqua" w:hAnsi="Book Antiqua" w:cs="Book Antiqua"/>
      <w:b/>
      <w:bCs/>
    </w:rPr>
  </w:style>
  <w:style w:type="paragraph" w:styleId="2">
    <w:name w:val="heading 2"/>
    <w:basedOn w:val="a"/>
    <w:next w:val="a"/>
    <w:link w:val="20"/>
    <w:uiPriority w:val="1"/>
    <w:qFormat/>
    <w:rsid w:val="00BE27E3"/>
    <w:pPr>
      <w:ind w:left="120"/>
      <w:outlineLvl w:val="1"/>
    </w:pPr>
    <w:rPr>
      <w:rFonts w:ascii="Book Antiqua" w:hAnsi="Book Antiqua" w:cs="Book Antiqu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BE27E3"/>
    <w:rPr>
      <w:rFonts w:ascii="Book Antiqua" w:eastAsia="宋体" w:hAnsi="Book Antiqua" w:cs="Book Antiqua"/>
      <w:b/>
      <w:bCs/>
      <w:szCs w:val="24"/>
    </w:rPr>
  </w:style>
  <w:style w:type="character" w:customStyle="1" w:styleId="20">
    <w:name w:val="标题 2 字符"/>
    <w:basedOn w:val="a0"/>
    <w:link w:val="2"/>
    <w:uiPriority w:val="1"/>
    <w:rsid w:val="00BE27E3"/>
    <w:rPr>
      <w:rFonts w:ascii="Book Antiqua" w:eastAsia="宋体" w:hAnsi="Book Antiqua" w:cs="Book Antiqua"/>
      <w:b/>
      <w:bCs/>
      <w:i/>
      <w:iCs/>
      <w:szCs w:val="24"/>
    </w:rPr>
  </w:style>
  <w:style w:type="paragraph" w:styleId="a3">
    <w:name w:val="footer"/>
    <w:basedOn w:val="a"/>
    <w:link w:val="a4"/>
    <w:uiPriority w:val="99"/>
    <w:qFormat/>
    <w:rsid w:val="00BE27E3"/>
    <w:pPr>
      <w:tabs>
        <w:tab w:val="center" w:pos="4153"/>
        <w:tab w:val="right" w:pos="8306"/>
      </w:tabs>
      <w:snapToGrid w:val="0"/>
      <w:jc w:val="left"/>
    </w:pPr>
    <w:rPr>
      <w:sz w:val="18"/>
      <w:szCs w:val="18"/>
    </w:rPr>
  </w:style>
  <w:style w:type="character" w:customStyle="1" w:styleId="a4">
    <w:name w:val="页脚 字符"/>
    <w:basedOn w:val="a0"/>
    <w:link w:val="a3"/>
    <w:uiPriority w:val="99"/>
    <w:rsid w:val="00BE27E3"/>
    <w:rPr>
      <w:rFonts w:ascii="Times New Roman" w:eastAsia="宋体" w:hAnsi="Times New Roman" w:cs="Times New Roman"/>
      <w:sz w:val="18"/>
      <w:szCs w:val="18"/>
    </w:rPr>
  </w:style>
  <w:style w:type="paragraph" w:styleId="a5">
    <w:name w:val="Normal (Web)"/>
    <w:basedOn w:val="a"/>
    <w:qFormat/>
    <w:rsid w:val="00BE27E3"/>
    <w:pPr>
      <w:jc w:val="left"/>
    </w:pPr>
    <w:rPr>
      <w:kern w:val="0"/>
      <w:sz w:val="24"/>
    </w:rPr>
  </w:style>
  <w:style w:type="character" w:styleId="a6">
    <w:name w:val="page number"/>
    <w:qFormat/>
    <w:rsid w:val="00BE27E3"/>
  </w:style>
  <w:style w:type="character" w:styleId="a7">
    <w:name w:val="Hyperlink"/>
    <w:uiPriority w:val="99"/>
    <w:qFormat/>
    <w:rsid w:val="00BE27E3"/>
    <w:rPr>
      <w:color w:val="0000FF"/>
      <w:u w:val="single"/>
    </w:rPr>
  </w:style>
  <w:style w:type="character" w:styleId="a8">
    <w:name w:val="annotation reference"/>
    <w:unhideWhenUsed/>
    <w:qFormat/>
    <w:rsid w:val="00BE27E3"/>
    <w:rPr>
      <w:sz w:val="16"/>
      <w:szCs w:val="16"/>
    </w:rPr>
  </w:style>
  <w:style w:type="paragraph" w:customStyle="1" w:styleId="CorpoA">
    <w:name w:val="Corpo A"/>
    <w:qFormat/>
    <w:rsid w:val="00BE27E3"/>
    <w:pPr>
      <w:spacing w:after="160" w:line="259" w:lineRule="auto"/>
      <w:ind w:firstLine="709"/>
      <w:jc w:val="both"/>
    </w:pPr>
    <w:rPr>
      <w:rFonts w:ascii="Times New Roman" w:eastAsia="Arial Unicode MS" w:hAnsi="Times New Roman" w:cs="Arial Unicode MS"/>
      <w:color w:val="000000"/>
      <w:kern w:val="0"/>
      <w:sz w:val="22"/>
      <w:u w:color="000000"/>
      <w:lang w:val="de-DE" w:eastAsia="pt-BR"/>
    </w:rPr>
  </w:style>
  <w:style w:type="paragraph" w:customStyle="1" w:styleId="Bodytext1">
    <w:name w:val="Body text|1"/>
    <w:basedOn w:val="a"/>
    <w:rsid w:val="00BE27E3"/>
    <w:pPr>
      <w:spacing w:after="180" w:line="408" w:lineRule="auto"/>
      <w:ind w:firstLine="400"/>
    </w:pPr>
  </w:style>
  <w:style w:type="paragraph" w:customStyle="1" w:styleId="PadroB">
    <w:name w:val="Padrão B"/>
    <w:rsid w:val="00BE27E3"/>
    <w:rPr>
      <w:rFonts w:ascii="Helvetica Neue" w:eastAsia="Arial Unicode MS" w:hAnsi="Helvetica Neue" w:cs="Arial Unicode MS"/>
      <w:color w:val="000000"/>
      <w:kern w:val="0"/>
      <w:sz w:val="22"/>
      <w:u w:color="000000"/>
      <w:lang w:eastAsia="pt-BR"/>
    </w:rPr>
  </w:style>
  <w:style w:type="paragraph" w:styleId="a9">
    <w:name w:val="header"/>
    <w:basedOn w:val="a"/>
    <w:link w:val="aa"/>
    <w:uiPriority w:val="99"/>
    <w:unhideWhenUsed/>
    <w:rsid w:val="00FE22F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E22FB"/>
    <w:rPr>
      <w:rFonts w:ascii="Times New Roman" w:eastAsia="宋体" w:hAnsi="Times New Roman" w:cs="Times New Roman"/>
      <w:sz w:val="18"/>
      <w:szCs w:val="18"/>
    </w:rPr>
  </w:style>
  <w:style w:type="paragraph" w:styleId="ab">
    <w:name w:val="annotation text"/>
    <w:basedOn w:val="a"/>
    <w:link w:val="ac"/>
    <w:uiPriority w:val="99"/>
    <w:semiHidden/>
    <w:unhideWhenUsed/>
    <w:rsid w:val="00473D90"/>
    <w:pPr>
      <w:jc w:val="left"/>
    </w:pPr>
  </w:style>
  <w:style w:type="character" w:customStyle="1" w:styleId="ac">
    <w:name w:val="批注文字 字符"/>
    <w:basedOn w:val="a0"/>
    <w:link w:val="ab"/>
    <w:uiPriority w:val="99"/>
    <w:semiHidden/>
    <w:rsid w:val="00473D90"/>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473D90"/>
    <w:rPr>
      <w:b/>
      <w:bCs/>
    </w:rPr>
  </w:style>
  <w:style w:type="character" w:customStyle="1" w:styleId="ae">
    <w:name w:val="批注主题 字符"/>
    <w:basedOn w:val="ac"/>
    <w:link w:val="ad"/>
    <w:uiPriority w:val="99"/>
    <w:semiHidden/>
    <w:rsid w:val="00473D9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8415-E8DD-456E-8E15-A03DEE45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2443</Words>
  <Characters>13928</Characters>
  <Application>Microsoft Office Word</Application>
  <DocSecurity>0</DocSecurity>
  <Lines>116</Lines>
  <Paragraphs>32</Paragraphs>
  <ScaleCrop>false</ScaleCrop>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凯乐 常</dc:creator>
  <cp:keywords/>
  <dc:description/>
  <cp:lastModifiedBy>jiaping yan</cp:lastModifiedBy>
  <cp:revision>13</cp:revision>
  <dcterms:created xsi:type="dcterms:W3CDTF">2021-07-28T00:50:00Z</dcterms:created>
  <dcterms:modified xsi:type="dcterms:W3CDTF">2021-08-03T03:39:00Z</dcterms:modified>
</cp:coreProperties>
</file>