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772D9" w14:textId="77777777" w:rsidR="00A77B3E" w:rsidRPr="001339BD" w:rsidRDefault="009F3B49">
      <w:pPr>
        <w:spacing w:line="360" w:lineRule="auto"/>
        <w:jc w:val="both"/>
      </w:pPr>
      <w:r w:rsidRPr="001339BD">
        <w:rPr>
          <w:rFonts w:ascii="Book Antiqua" w:eastAsia="Book Antiqua" w:hAnsi="Book Antiqua" w:cs="Book Antiqua"/>
          <w:b/>
          <w:color w:val="000000"/>
        </w:rPr>
        <w:t>Name</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of</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Journal:</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i/>
          <w:color w:val="000000"/>
        </w:rPr>
        <w:t>World</w:t>
      </w:r>
      <w:r w:rsidR="009630D2" w:rsidRPr="001339BD">
        <w:rPr>
          <w:rFonts w:ascii="Book Antiqua" w:eastAsia="Book Antiqua" w:hAnsi="Book Antiqua" w:cs="Book Antiqua"/>
          <w:i/>
          <w:color w:val="000000"/>
        </w:rPr>
        <w:t xml:space="preserve"> </w:t>
      </w:r>
      <w:r w:rsidRPr="001339BD">
        <w:rPr>
          <w:rFonts w:ascii="Book Antiqua" w:eastAsia="Book Antiqua" w:hAnsi="Book Antiqua" w:cs="Book Antiqua"/>
          <w:i/>
          <w:color w:val="000000"/>
        </w:rPr>
        <w:t>Journal</w:t>
      </w:r>
      <w:r w:rsidR="009630D2" w:rsidRPr="001339BD">
        <w:rPr>
          <w:rFonts w:ascii="Book Antiqua" w:eastAsia="Book Antiqua" w:hAnsi="Book Antiqua" w:cs="Book Antiqua"/>
          <w:i/>
          <w:color w:val="000000"/>
        </w:rPr>
        <w:t xml:space="preserve"> </w:t>
      </w:r>
      <w:r w:rsidRPr="001339BD">
        <w:rPr>
          <w:rFonts w:ascii="Book Antiqua" w:eastAsia="Book Antiqua" w:hAnsi="Book Antiqua" w:cs="Book Antiqua"/>
          <w:i/>
          <w:color w:val="000000"/>
        </w:rPr>
        <w:t>of</w:t>
      </w:r>
      <w:r w:rsidR="009630D2" w:rsidRPr="001339BD">
        <w:rPr>
          <w:rFonts w:ascii="Book Antiqua" w:eastAsia="Book Antiqua" w:hAnsi="Book Antiqua" w:cs="Book Antiqua"/>
          <w:i/>
          <w:color w:val="000000"/>
        </w:rPr>
        <w:t xml:space="preserve"> </w:t>
      </w:r>
      <w:r w:rsidRPr="001339BD">
        <w:rPr>
          <w:rFonts w:ascii="Book Antiqua" w:eastAsia="Book Antiqua" w:hAnsi="Book Antiqua" w:cs="Book Antiqua"/>
          <w:i/>
          <w:color w:val="000000"/>
        </w:rPr>
        <w:t>Gastrointestinal</w:t>
      </w:r>
      <w:r w:rsidR="009630D2" w:rsidRPr="001339BD">
        <w:rPr>
          <w:rFonts w:ascii="Book Antiqua" w:eastAsia="Book Antiqua" w:hAnsi="Book Antiqua" w:cs="Book Antiqua"/>
          <w:i/>
          <w:color w:val="000000"/>
        </w:rPr>
        <w:t xml:space="preserve"> </w:t>
      </w:r>
      <w:r w:rsidRPr="001339BD">
        <w:rPr>
          <w:rFonts w:ascii="Book Antiqua" w:eastAsia="Book Antiqua" w:hAnsi="Book Antiqua" w:cs="Book Antiqua"/>
          <w:i/>
          <w:color w:val="000000"/>
        </w:rPr>
        <w:t>Endoscopy</w:t>
      </w:r>
    </w:p>
    <w:p w14:paraId="501DE871" w14:textId="77777777" w:rsidR="00A77B3E" w:rsidRPr="001339BD" w:rsidRDefault="009F3B49">
      <w:pPr>
        <w:spacing w:line="360" w:lineRule="auto"/>
        <w:jc w:val="both"/>
      </w:pPr>
      <w:r w:rsidRPr="001339BD">
        <w:rPr>
          <w:rFonts w:ascii="Book Antiqua" w:eastAsia="Book Antiqua" w:hAnsi="Book Antiqua" w:cs="Book Antiqua"/>
          <w:b/>
          <w:color w:val="000000"/>
        </w:rPr>
        <w:t>Manuscript</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NO:</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color w:val="000000"/>
        </w:rPr>
        <w:t>69384</w:t>
      </w:r>
    </w:p>
    <w:p w14:paraId="266B0953" w14:textId="77777777" w:rsidR="00A77B3E" w:rsidRPr="001339BD" w:rsidRDefault="009F3B49">
      <w:pPr>
        <w:spacing w:line="360" w:lineRule="auto"/>
        <w:jc w:val="both"/>
      </w:pPr>
      <w:r w:rsidRPr="001339BD">
        <w:rPr>
          <w:rFonts w:ascii="Book Antiqua" w:eastAsia="Book Antiqua" w:hAnsi="Book Antiqua" w:cs="Book Antiqua"/>
          <w:b/>
          <w:color w:val="000000"/>
        </w:rPr>
        <w:t>Manuscript</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Type:</w:t>
      </w:r>
      <w:r w:rsidR="009630D2" w:rsidRPr="001339BD">
        <w:rPr>
          <w:rFonts w:ascii="Book Antiqua" w:eastAsia="Book Antiqua" w:hAnsi="Book Antiqua" w:cs="Book Antiqua"/>
          <w:b/>
          <w:color w:val="000000"/>
        </w:rPr>
        <w:t xml:space="preserve"> </w:t>
      </w:r>
      <w:r w:rsidR="00A61B8F" w:rsidRPr="001339BD">
        <w:rPr>
          <w:rFonts w:ascii="Book Antiqua" w:hAnsi="Book Antiqua" w:cs="Book Antiqua" w:hint="eastAsia"/>
          <w:color w:val="000000"/>
          <w:lang w:eastAsia="zh-CN"/>
        </w:rPr>
        <w:t>MINI</w:t>
      </w:r>
      <w:r w:rsidRPr="001339BD">
        <w:rPr>
          <w:rFonts w:ascii="Book Antiqua" w:eastAsia="Book Antiqua" w:hAnsi="Book Antiqua" w:cs="Book Antiqua"/>
          <w:color w:val="000000"/>
        </w:rPr>
        <w:t>REVIEW</w:t>
      </w:r>
    </w:p>
    <w:p w14:paraId="7351798F" w14:textId="77777777" w:rsidR="00A77B3E" w:rsidRPr="001339BD" w:rsidRDefault="00A77B3E">
      <w:pPr>
        <w:spacing w:line="360" w:lineRule="auto"/>
        <w:jc w:val="both"/>
      </w:pPr>
    </w:p>
    <w:p w14:paraId="17B15CEF" w14:textId="77777777" w:rsidR="00A77B3E" w:rsidRPr="001339BD" w:rsidRDefault="009F3B49">
      <w:pPr>
        <w:spacing w:line="360" w:lineRule="auto"/>
        <w:jc w:val="both"/>
      </w:pPr>
      <w:r w:rsidRPr="001339BD">
        <w:rPr>
          <w:rFonts w:ascii="Book Antiqua" w:eastAsia="Book Antiqua" w:hAnsi="Book Antiqua" w:cs="Book Antiqua"/>
          <w:b/>
          <w:bCs/>
          <w:color w:val="000000"/>
        </w:rPr>
        <w:t>Endoscopic</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b/>
          <w:bCs/>
          <w:color w:val="000000"/>
        </w:rPr>
        <w:t>management</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b/>
          <w:bCs/>
          <w:color w:val="000000"/>
        </w:rPr>
        <w:t>of</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b/>
          <w:bCs/>
          <w:color w:val="000000"/>
        </w:rPr>
        <w:t>difficult</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b/>
          <w:bCs/>
          <w:color w:val="000000"/>
        </w:rPr>
        <w:t>laterally</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b/>
          <w:bCs/>
          <w:color w:val="000000"/>
        </w:rPr>
        <w:t>spreading</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b/>
          <w:bCs/>
          <w:color w:val="000000"/>
        </w:rPr>
        <w:t>tumors</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b/>
          <w:bCs/>
          <w:color w:val="000000"/>
        </w:rPr>
        <w:t>in</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b/>
          <w:bCs/>
          <w:color w:val="000000"/>
        </w:rPr>
        <w:t>colorectum</w:t>
      </w:r>
    </w:p>
    <w:p w14:paraId="0A470B94" w14:textId="77777777" w:rsidR="00A77B3E" w:rsidRPr="001339BD" w:rsidRDefault="00A77B3E">
      <w:pPr>
        <w:spacing w:line="360" w:lineRule="auto"/>
        <w:jc w:val="both"/>
      </w:pPr>
    </w:p>
    <w:p w14:paraId="6293DC91" w14:textId="77777777" w:rsidR="00A77B3E" w:rsidRPr="001339BD" w:rsidRDefault="00A05A5D">
      <w:pPr>
        <w:spacing w:line="360" w:lineRule="auto"/>
        <w:jc w:val="both"/>
        <w:rPr>
          <w:rFonts w:ascii="Book Antiqua" w:hAnsi="Book Antiqua" w:cs="Book Antiqua"/>
          <w:color w:val="000000"/>
          <w:lang w:eastAsia="zh-CN"/>
        </w:rPr>
      </w:pPr>
      <w:r w:rsidRPr="001339BD">
        <w:rPr>
          <w:rFonts w:ascii="Book Antiqua" w:eastAsia="Book Antiqua" w:hAnsi="Book Antiqua" w:cs="Book Antiqua"/>
          <w:color w:val="000000"/>
          <w:lang w:val="es-ES"/>
        </w:rPr>
        <w:t>Castillo-Regalado</w:t>
      </w:r>
      <w:r w:rsidR="009630D2" w:rsidRPr="001339BD">
        <w:rPr>
          <w:rFonts w:ascii="Book Antiqua" w:eastAsia="Book Antiqua" w:hAnsi="Book Antiqua" w:cs="Book Antiqua"/>
          <w:color w:val="000000"/>
          <w:lang w:val="es-ES"/>
        </w:rPr>
        <w:t xml:space="preserve"> </w:t>
      </w:r>
      <w:r w:rsidRPr="001339BD">
        <w:rPr>
          <w:rFonts w:ascii="Book Antiqua" w:hAnsi="Book Antiqua" w:cs="Book Antiqua"/>
          <w:color w:val="000000"/>
          <w:lang w:val="es-ES" w:eastAsia="zh-CN"/>
        </w:rPr>
        <w:t>E</w:t>
      </w:r>
      <w:r w:rsidR="009630D2" w:rsidRPr="001339BD">
        <w:rPr>
          <w:rFonts w:ascii="Book Antiqua" w:hAnsi="Book Antiqua" w:cs="Book Antiqua"/>
          <w:color w:val="000000"/>
          <w:lang w:val="es-ES" w:eastAsia="zh-CN"/>
        </w:rPr>
        <w:t xml:space="preserve"> </w:t>
      </w:r>
      <w:r w:rsidRPr="001339BD">
        <w:rPr>
          <w:rFonts w:ascii="Book Antiqua" w:hAnsi="Book Antiqua" w:cs="Book Antiqua"/>
          <w:i/>
          <w:color w:val="000000"/>
          <w:lang w:val="es-ES" w:eastAsia="zh-CN"/>
        </w:rPr>
        <w:t>et</w:t>
      </w:r>
      <w:r w:rsidR="009630D2" w:rsidRPr="001339BD">
        <w:rPr>
          <w:rFonts w:ascii="Book Antiqua" w:hAnsi="Book Antiqua" w:cs="Book Antiqua"/>
          <w:i/>
          <w:color w:val="000000"/>
          <w:lang w:val="es-ES" w:eastAsia="zh-CN"/>
        </w:rPr>
        <w:t xml:space="preserve"> </w:t>
      </w:r>
      <w:r w:rsidRPr="001339BD">
        <w:rPr>
          <w:rFonts w:ascii="Book Antiqua" w:hAnsi="Book Antiqua" w:cs="Book Antiqua"/>
          <w:i/>
          <w:color w:val="000000"/>
          <w:lang w:val="es-ES" w:eastAsia="zh-CN"/>
        </w:rPr>
        <w:t>al</w:t>
      </w:r>
      <w:r w:rsidRPr="001339BD">
        <w:rPr>
          <w:rFonts w:ascii="Book Antiqua" w:hAnsi="Book Antiqua" w:cs="Book Antiqua"/>
          <w:color w:val="000000"/>
          <w:lang w:val="es-ES" w:eastAsia="zh-CN"/>
        </w:rPr>
        <w:t>.</w:t>
      </w:r>
      <w:r w:rsidR="009630D2" w:rsidRPr="001339BD">
        <w:rPr>
          <w:rFonts w:ascii="Book Antiqua" w:hAnsi="Book Antiqua" w:cs="Book Antiqua"/>
          <w:color w:val="000000"/>
          <w:lang w:val="es-ES" w:eastAsia="zh-CN"/>
        </w:rPr>
        <w:t xml:space="preserve"> </w:t>
      </w:r>
      <w:r w:rsidR="009F3B49" w:rsidRPr="001339BD">
        <w:rPr>
          <w:rFonts w:ascii="Book Antiqua" w:eastAsia="Book Antiqua" w:hAnsi="Book Antiqua" w:cs="Book Antiqua"/>
          <w:color w:val="000000"/>
        </w:rPr>
        <w:t>Management</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difficult</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LST</w:t>
      </w:r>
    </w:p>
    <w:p w14:paraId="5D81A288" w14:textId="77777777" w:rsidR="00A77B3E" w:rsidRPr="001339BD" w:rsidRDefault="00A77B3E">
      <w:pPr>
        <w:spacing w:line="360" w:lineRule="auto"/>
        <w:jc w:val="both"/>
      </w:pPr>
    </w:p>
    <w:p w14:paraId="51451EE9" w14:textId="77777777" w:rsidR="00A77B3E" w:rsidRPr="001339BD" w:rsidRDefault="009F3B49">
      <w:pPr>
        <w:spacing w:line="360" w:lineRule="auto"/>
        <w:jc w:val="both"/>
      </w:pPr>
      <w:r w:rsidRPr="001339BD">
        <w:rPr>
          <w:rFonts w:ascii="Book Antiqua" w:eastAsia="Book Antiqua" w:hAnsi="Book Antiqua" w:cs="Book Antiqua"/>
          <w:color w:val="000000"/>
        </w:rPr>
        <w:t>Edgar</w:t>
      </w:r>
      <w:r w:rsidR="009630D2" w:rsidRPr="001339BD">
        <w:rPr>
          <w:rFonts w:ascii="Book Antiqua" w:eastAsia="Book Antiqua" w:hAnsi="Book Antiqua" w:cs="Book Antiqua"/>
          <w:color w:val="000000"/>
        </w:rPr>
        <w:t xml:space="preserve"> </w:t>
      </w:r>
      <w:bookmarkStart w:id="0" w:name="OLE_LINK130"/>
      <w:bookmarkStart w:id="1" w:name="OLE_LINK131"/>
      <w:r w:rsidRPr="001339BD">
        <w:rPr>
          <w:rFonts w:ascii="Book Antiqua" w:eastAsia="Book Antiqua" w:hAnsi="Book Antiqua" w:cs="Book Antiqua"/>
          <w:color w:val="000000"/>
        </w:rPr>
        <w:t>Castillo-Regalado</w:t>
      </w:r>
      <w:bookmarkEnd w:id="0"/>
      <w:bookmarkEnd w:id="1"/>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Hugo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Uchima</w:t>
      </w:r>
    </w:p>
    <w:p w14:paraId="63BFB2E0" w14:textId="77777777" w:rsidR="00A77B3E" w:rsidRPr="001339BD" w:rsidRDefault="00A77B3E">
      <w:pPr>
        <w:spacing w:line="360" w:lineRule="auto"/>
        <w:jc w:val="both"/>
      </w:pPr>
    </w:p>
    <w:p w14:paraId="058147FE" w14:textId="38317686" w:rsidR="00A77B3E" w:rsidRPr="001339BD" w:rsidRDefault="009F3B49">
      <w:pPr>
        <w:spacing w:line="360" w:lineRule="auto"/>
        <w:jc w:val="both"/>
      </w:pPr>
      <w:r w:rsidRPr="001339BD">
        <w:rPr>
          <w:rFonts w:ascii="Book Antiqua" w:eastAsia="Book Antiqua" w:hAnsi="Book Antiqua" w:cs="Book Antiqua"/>
          <w:b/>
          <w:bCs/>
          <w:color w:val="000000"/>
        </w:rPr>
        <w:t>Edgar</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b/>
          <w:bCs/>
          <w:color w:val="000000"/>
        </w:rPr>
        <w:t>Castillo-Regalado,</w:t>
      </w:r>
      <w:r w:rsidR="009630D2" w:rsidRPr="001339BD">
        <w:rPr>
          <w:rFonts w:ascii="Book Antiqua" w:eastAsia="Book Antiqua" w:hAnsi="Book Antiqua" w:cs="Book Antiqua"/>
          <w:b/>
          <w:bCs/>
          <w:color w:val="000000"/>
        </w:rPr>
        <w:t xml:space="preserve"> </w:t>
      </w:r>
      <w:r w:rsidR="00296215" w:rsidRPr="001339BD">
        <w:rPr>
          <w:rFonts w:ascii="Book Antiqua" w:eastAsia="Book Antiqua" w:hAnsi="Book Antiqua" w:cs="Book Antiqua"/>
          <w:b/>
          <w:bCs/>
          <w:color w:val="000000"/>
        </w:rPr>
        <w:t xml:space="preserve">Hugo Uchima, </w:t>
      </w:r>
      <w:r w:rsidR="00EF37AD" w:rsidRPr="001339BD">
        <w:rPr>
          <w:rFonts w:ascii="Book Antiqua" w:eastAsia="Book Antiqua" w:hAnsi="Book Antiqua" w:cs="Book Antiqua"/>
          <w:color w:val="000000"/>
        </w:rPr>
        <w:t xml:space="preserve">Endoscopy Unit, Department </w:t>
      </w:r>
      <w:r w:rsidR="00EF37AD" w:rsidRPr="001339BD">
        <w:rPr>
          <w:rFonts w:ascii="Book Antiqua" w:hAnsi="Book Antiqua" w:cs="Book Antiqua" w:hint="eastAsia"/>
          <w:color w:val="000000"/>
          <w:lang w:eastAsia="zh-CN"/>
        </w:rPr>
        <w:t xml:space="preserve">of </w:t>
      </w:r>
      <w:r w:rsidR="00EF37AD" w:rsidRPr="001339BD">
        <w:rPr>
          <w:rFonts w:ascii="Book Antiqua" w:eastAsia="Book Antiqua" w:hAnsi="Book Antiqua" w:cs="Book Antiqua"/>
          <w:color w:val="000000"/>
        </w:rPr>
        <w:t>Gastroenterology, Hospital Universitari Germans Trias i Pujol, Barcelona 08916, Spain</w:t>
      </w:r>
    </w:p>
    <w:p w14:paraId="436C9B39" w14:textId="77777777" w:rsidR="00296215" w:rsidRPr="001339BD" w:rsidRDefault="00296215">
      <w:pPr>
        <w:spacing w:line="360" w:lineRule="auto"/>
        <w:jc w:val="both"/>
        <w:rPr>
          <w:rFonts w:ascii="Book Antiqua" w:hAnsi="Book Antiqua" w:cs="Book Antiqua"/>
          <w:b/>
          <w:bCs/>
          <w:color w:val="000000"/>
          <w:lang w:eastAsia="zh-CN"/>
        </w:rPr>
      </w:pPr>
    </w:p>
    <w:p w14:paraId="4BB386BB" w14:textId="018CA5D0" w:rsidR="00A77B3E" w:rsidRPr="001339BD" w:rsidRDefault="009F3B49">
      <w:pPr>
        <w:spacing w:line="360" w:lineRule="auto"/>
        <w:jc w:val="both"/>
      </w:pPr>
      <w:r w:rsidRPr="001339BD">
        <w:rPr>
          <w:rFonts w:ascii="Book Antiqua" w:eastAsia="Book Antiqua" w:hAnsi="Book Antiqua" w:cs="Book Antiqua"/>
          <w:b/>
          <w:bCs/>
          <w:color w:val="000000"/>
        </w:rPr>
        <w:t>Edgar</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b/>
          <w:bCs/>
          <w:color w:val="000000"/>
        </w:rPr>
        <w:t>Castillo-Regalado,</w:t>
      </w:r>
      <w:r w:rsidR="009630D2" w:rsidRPr="001339BD">
        <w:rPr>
          <w:rFonts w:ascii="Book Antiqua" w:hAnsi="Book Antiqua" w:cs="Book Antiqua" w:hint="eastAsia"/>
          <w:b/>
          <w:bCs/>
          <w:color w:val="000000"/>
          <w:lang w:eastAsia="zh-CN"/>
        </w:rPr>
        <w:t xml:space="preserve"> </w:t>
      </w:r>
      <w:r w:rsidR="001B22F7" w:rsidRPr="001339BD">
        <w:rPr>
          <w:rFonts w:ascii="Book Antiqua" w:eastAsia="Book Antiqua" w:hAnsi="Book Antiqua" w:cs="Book Antiqua"/>
          <w:color w:val="000000"/>
        </w:rPr>
        <w:t>Endoscopic Unit, Creu Groga Medical Center, Calella 08370, Spain</w:t>
      </w:r>
    </w:p>
    <w:p w14:paraId="41449B43" w14:textId="77777777" w:rsidR="00A77B3E" w:rsidRPr="001339BD" w:rsidRDefault="00A77B3E">
      <w:pPr>
        <w:spacing w:line="360" w:lineRule="auto"/>
        <w:jc w:val="both"/>
      </w:pPr>
    </w:p>
    <w:p w14:paraId="1F2114F8" w14:textId="77777777" w:rsidR="00A77B3E" w:rsidRPr="001339BD" w:rsidRDefault="009F3B49">
      <w:pPr>
        <w:spacing w:line="360" w:lineRule="auto"/>
        <w:jc w:val="both"/>
      </w:pPr>
      <w:r w:rsidRPr="001339BD">
        <w:rPr>
          <w:rFonts w:ascii="Book Antiqua" w:eastAsia="Book Antiqua" w:hAnsi="Book Antiqua" w:cs="Book Antiqua"/>
          <w:b/>
          <w:bCs/>
          <w:color w:val="000000"/>
        </w:rPr>
        <w:t>Hugo</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b/>
          <w:bCs/>
          <w:color w:val="000000"/>
        </w:rPr>
        <w:t>Uchima,</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Unit,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Teknon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Medical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Center,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Barcelona</w:t>
      </w:r>
      <w:r w:rsidR="009630D2" w:rsidRPr="001339BD">
        <w:rPr>
          <w:rFonts w:ascii="Book Antiqua" w:eastAsia="Book Antiqua" w:hAnsi="Book Antiqua" w:cs="Book Antiqua"/>
          <w:color w:val="000000"/>
        </w:rPr>
        <w:t xml:space="preserve"> </w:t>
      </w:r>
      <w:r w:rsidR="0021316E" w:rsidRPr="001339BD">
        <w:rPr>
          <w:rFonts w:ascii="Book Antiqua" w:eastAsia="Book Antiqua" w:hAnsi="Book Antiqua" w:cs="Book Antiqua"/>
          <w:color w:val="000000"/>
        </w:rPr>
        <w:t>08022</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Spain</w:t>
      </w:r>
    </w:p>
    <w:p w14:paraId="532E33A0" w14:textId="77777777" w:rsidR="00A77B3E" w:rsidRPr="001339BD" w:rsidRDefault="00A77B3E">
      <w:pPr>
        <w:spacing w:line="360" w:lineRule="auto"/>
        <w:jc w:val="both"/>
      </w:pPr>
    </w:p>
    <w:p w14:paraId="2E7F708B" w14:textId="77777777" w:rsidR="00A77B3E" w:rsidRPr="001339BD" w:rsidRDefault="009F3B49">
      <w:pPr>
        <w:spacing w:line="360" w:lineRule="auto"/>
        <w:jc w:val="both"/>
      </w:pPr>
      <w:r w:rsidRPr="001339BD">
        <w:rPr>
          <w:rFonts w:ascii="Book Antiqua" w:eastAsia="Book Antiqua" w:hAnsi="Book Antiqua" w:cs="Book Antiqua"/>
          <w:b/>
          <w:bCs/>
          <w:color w:val="000000"/>
        </w:rPr>
        <w:t>Author</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b/>
          <w:bCs/>
          <w:color w:val="000000"/>
        </w:rPr>
        <w:t>contributions:</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color w:val="000000"/>
        </w:rPr>
        <w:t>Castillo-Regalado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wrote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paper;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Uchima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wrote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reviewed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paper.</w:t>
      </w:r>
    </w:p>
    <w:p w14:paraId="6A0D6227" w14:textId="77777777" w:rsidR="00A77B3E" w:rsidRPr="001339BD" w:rsidRDefault="00A77B3E">
      <w:pPr>
        <w:spacing w:line="360" w:lineRule="auto"/>
        <w:jc w:val="both"/>
      </w:pPr>
    </w:p>
    <w:p w14:paraId="012A34D3" w14:textId="5866A028" w:rsidR="00A77B3E" w:rsidRPr="001339BD" w:rsidRDefault="009F3B49">
      <w:pPr>
        <w:spacing w:line="360" w:lineRule="auto"/>
        <w:jc w:val="both"/>
      </w:pPr>
      <w:r w:rsidRPr="001339BD">
        <w:rPr>
          <w:rFonts w:ascii="Book Antiqua" w:eastAsia="Book Antiqua" w:hAnsi="Book Antiqua" w:cs="Book Antiqua"/>
          <w:b/>
          <w:bCs/>
          <w:color w:val="000000"/>
        </w:rPr>
        <w:t>Corresponding</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b/>
          <w:bCs/>
          <w:color w:val="000000"/>
        </w:rPr>
        <w:t>author:</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b/>
          <w:bCs/>
          <w:color w:val="000000"/>
        </w:rPr>
        <w:t>Hugo</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b/>
          <w:bCs/>
          <w:color w:val="000000"/>
        </w:rPr>
        <w:t>Uchima,</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b/>
          <w:bCs/>
          <w:color w:val="000000"/>
        </w:rPr>
        <w:t>MD,</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b/>
          <w:bCs/>
          <w:color w:val="000000"/>
        </w:rPr>
        <w:t>Consultant</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b/>
          <w:bCs/>
          <w:color w:val="000000"/>
        </w:rPr>
        <w:t>Physician-Scientist,</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color w:val="000000"/>
        </w:rPr>
        <w:t>Endoscopy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Unit,</w:t>
      </w:r>
      <w:r w:rsidR="009630D2" w:rsidRPr="001339BD">
        <w:rPr>
          <w:rFonts w:ascii="Book Antiqua" w:eastAsia="Book Antiqua" w:hAnsi="Book Antiqua" w:cs="Book Antiqua"/>
          <w:color w:val="000000"/>
        </w:rPr>
        <w:t xml:space="preserve"> </w:t>
      </w:r>
      <w:r w:rsidR="00F34DDC" w:rsidRPr="001339BD">
        <w:rPr>
          <w:rFonts w:ascii="Book Antiqua" w:eastAsia="Book Antiqua" w:hAnsi="Book Antiqua" w:cs="Book Antiqua"/>
          <w:color w:val="000000"/>
        </w:rPr>
        <w:t>Department</w:t>
      </w:r>
      <w:r w:rsidR="009630D2" w:rsidRPr="001339BD">
        <w:rPr>
          <w:rFonts w:ascii="Book Antiqua" w:eastAsia="Book Antiqua" w:hAnsi="Book Antiqua" w:cs="Book Antiqua"/>
          <w:color w:val="000000"/>
        </w:rPr>
        <w:t xml:space="preserve"> </w:t>
      </w:r>
      <w:r w:rsidR="00F34DDC" w:rsidRPr="001339BD">
        <w:rPr>
          <w:rFonts w:ascii="Book Antiqua" w:hAnsi="Book Antiqua" w:cs="Book Antiqua" w:hint="eastAsia"/>
          <w:color w:val="000000"/>
          <w:lang w:eastAsia="zh-CN"/>
        </w:rPr>
        <w:t>of</w:t>
      </w:r>
      <w:r w:rsidR="009630D2" w:rsidRPr="001339BD">
        <w:rPr>
          <w:rFonts w:ascii="Book Antiqua" w:hAnsi="Book Antiqua" w:cs="Book Antiqua" w:hint="eastAsia"/>
          <w:color w:val="000000"/>
          <w:lang w:eastAsia="zh-CN"/>
        </w:rPr>
        <w:t xml:space="preserve"> </w:t>
      </w:r>
      <w:r w:rsidRPr="001339BD">
        <w:rPr>
          <w:rFonts w:ascii="Book Antiqua" w:eastAsia="Book Antiqua" w:hAnsi="Book Antiqua" w:cs="Book Antiqua"/>
          <w:color w:val="000000"/>
        </w:rPr>
        <w:t>Gastroenterology,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Hospital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Universitari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Germans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Trias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Pujol,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Carretera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Canyet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w:t>
      </w:r>
      <w:r w:rsidR="009630D2" w:rsidRPr="001339BD">
        <w:rPr>
          <w:rFonts w:ascii="Book Antiqua" w:eastAsia="Book Antiqua" w:hAnsi="Book Antiqua" w:cs="Book Antiqua"/>
          <w:color w:val="000000"/>
        </w:rPr>
        <w:t xml:space="preserve"> </w:t>
      </w:r>
      <w:r w:rsidR="00F34DDC" w:rsidRPr="001339BD">
        <w:rPr>
          <w:rFonts w:ascii="Book Antiqua" w:eastAsia="Book Antiqua" w:hAnsi="Book Antiqua" w:cs="Book Antiqua"/>
          <w:color w:val="000000"/>
        </w:rPr>
        <w:t>Barcelona</w:t>
      </w:r>
      <w:r w:rsidR="009630D2" w:rsidRPr="001339BD">
        <w:rPr>
          <w:rFonts w:ascii="Book Antiqua" w:eastAsia="Book Antiqua" w:hAnsi="Book Antiqua" w:cs="Book Antiqua"/>
          <w:color w:val="000000"/>
        </w:rPr>
        <w:t xml:space="preserve"> </w:t>
      </w:r>
      <w:r w:rsidR="00F34DDC" w:rsidRPr="001339BD">
        <w:rPr>
          <w:rFonts w:ascii="Book Antiqua" w:eastAsia="Book Antiqua" w:hAnsi="Book Antiqua" w:cs="Book Antiqua"/>
          <w:color w:val="000000"/>
        </w:rPr>
        <w:t>08916,</w:t>
      </w:r>
      <w:r w:rsidR="00296215" w:rsidRPr="001339BD">
        <w:rPr>
          <w:rFonts w:ascii="Book Antiqua" w:hAnsi="Book Antiqua" w:cs="Book Antiqua" w:hint="eastAsia"/>
          <w:color w:val="000000"/>
          <w:lang w:eastAsia="zh-CN"/>
        </w:rPr>
        <w:t xml:space="preserve"> </w:t>
      </w:r>
      <w:r w:rsidRPr="001339BD">
        <w:rPr>
          <w:rFonts w:ascii="Book Antiqua" w:eastAsia="Book Antiqua" w:hAnsi="Book Antiqua" w:cs="Book Antiqua"/>
          <w:color w:val="000000"/>
        </w:rPr>
        <w:t>Spain.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huchima.germanstrias@gencat.cat</w:t>
      </w:r>
    </w:p>
    <w:p w14:paraId="4B393D9F" w14:textId="77777777" w:rsidR="00A77B3E" w:rsidRPr="001339BD" w:rsidRDefault="00A77B3E">
      <w:pPr>
        <w:spacing w:line="360" w:lineRule="auto"/>
        <w:jc w:val="both"/>
      </w:pPr>
    </w:p>
    <w:p w14:paraId="6DFDD4BA" w14:textId="77777777" w:rsidR="00A77B3E" w:rsidRPr="001339BD" w:rsidRDefault="009F3B49">
      <w:pPr>
        <w:spacing w:line="360" w:lineRule="auto"/>
        <w:jc w:val="both"/>
      </w:pPr>
      <w:r w:rsidRPr="001339BD">
        <w:rPr>
          <w:rFonts w:ascii="Book Antiqua" w:eastAsia="Book Antiqua" w:hAnsi="Book Antiqua" w:cs="Book Antiqua"/>
          <w:b/>
          <w:bCs/>
          <w:color w:val="000000"/>
        </w:rPr>
        <w:t>Received:</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color w:val="000000"/>
        </w:rPr>
        <w:t>June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30,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2021</w:t>
      </w:r>
    </w:p>
    <w:p w14:paraId="3DD6D251" w14:textId="77777777" w:rsidR="00A77B3E" w:rsidRPr="001339BD" w:rsidRDefault="009F3B49">
      <w:pPr>
        <w:spacing w:line="360" w:lineRule="auto"/>
        <w:jc w:val="both"/>
      </w:pPr>
      <w:r w:rsidRPr="001339BD">
        <w:rPr>
          <w:rFonts w:ascii="Book Antiqua" w:eastAsia="Book Antiqua" w:hAnsi="Book Antiqua" w:cs="Book Antiqua"/>
          <w:b/>
          <w:bCs/>
          <w:color w:val="000000"/>
        </w:rPr>
        <w:t>Revised:</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color w:val="000000"/>
        </w:rPr>
        <w:t>November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2021</w:t>
      </w:r>
    </w:p>
    <w:p w14:paraId="754F32E2" w14:textId="26E168B1" w:rsidR="00A77B3E" w:rsidRPr="001339BD" w:rsidRDefault="009F3B49">
      <w:pPr>
        <w:spacing w:line="360" w:lineRule="auto"/>
        <w:jc w:val="both"/>
        <w:rPr>
          <w:lang w:eastAsia="zh-CN"/>
        </w:rPr>
      </w:pPr>
      <w:r w:rsidRPr="001339BD">
        <w:rPr>
          <w:rFonts w:ascii="Book Antiqua" w:eastAsia="Book Antiqua" w:hAnsi="Book Antiqua" w:cs="Book Antiqua"/>
          <w:b/>
          <w:bCs/>
          <w:color w:val="000000"/>
        </w:rPr>
        <w:t>Accepted:</w:t>
      </w:r>
      <w:r w:rsidR="009630D2" w:rsidRPr="001339BD">
        <w:rPr>
          <w:rFonts w:ascii="Book Antiqua" w:eastAsia="Book Antiqua" w:hAnsi="Book Antiqua" w:cs="Book Antiqua"/>
          <w:bCs/>
          <w:color w:val="000000"/>
        </w:rPr>
        <w:t xml:space="preserve"> </w:t>
      </w:r>
      <w:r w:rsidR="005E663F" w:rsidRPr="001339BD">
        <w:rPr>
          <w:rFonts w:ascii="Book Antiqua" w:eastAsia="Book Antiqua" w:hAnsi="Book Antiqua" w:cs="Book Antiqua"/>
          <w:bCs/>
          <w:color w:val="000000"/>
        </w:rPr>
        <w:t>February 15, 2022</w:t>
      </w:r>
    </w:p>
    <w:p w14:paraId="7A5FF08C" w14:textId="141B7F7E" w:rsidR="00A77B3E" w:rsidRPr="001339BD" w:rsidRDefault="009F3B49">
      <w:pPr>
        <w:spacing w:line="360" w:lineRule="auto"/>
        <w:jc w:val="both"/>
      </w:pPr>
      <w:r w:rsidRPr="001339BD">
        <w:rPr>
          <w:rFonts w:ascii="Book Antiqua" w:eastAsia="Book Antiqua" w:hAnsi="Book Antiqua" w:cs="Book Antiqua"/>
          <w:b/>
          <w:bCs/>
          <w:color w:val="000000"/>
        </w:rPr>
        <w:t>Published</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b/>
          <w:bCs/>
          <w:color w:val="000000"/>
        </w:rPr>
        <w:t>online:</w:t>
      </w:r>
      <w:r w:rsidR="009630D2" w:rsidRPr="001339BD">
        <w:rPr>
          <w:rFonts w:ascii="Book Antiqua" w:eastAsia="Book Antiqua" w:hAnsi="Book Antiqua" w:cs="Book Antiqua"/>
          <w:b/>
          <w:bCs/>
          <w:color w:val="000000"/>
        </w:rPr>
        <w:t xml:space="preserve"> </w:t>
      </w:r>
      <w:r w:rsidR="00CD417A" w:rsidRPr="001339BD">
        <w:rPr>
          <w:rFonts w:ascii="Book Antiqua" w:hAnsi="Book Antiqua"/>
        </w:rPr>
        <w:t>March 16, 2022</w:t>
      </w:r>
    </w:p>
    <w:p w14:paraId="4D9C3327" w14:textId="77777777" w:rsidR="00A77B3E" w:rsidRPr="001339BD" w:rsidRDefault="00A77B3E">
      <w:pPr>
        <w:spacing w:line="360" w:lineRule="auto"/>
        <w:jc w:val="both"/>
        <w:sectPr w:rsidR="00A77B3E" w:rsidRPr="001339BD">
          <w:footerReference w:type="default" r:id="rId7"/>
          <w:pgSz w:w="12240" w:h="15840"/>
          <w:pgMar w:top="1440" w:right="1440" w:bottom="1440" w:left="1440" w:header="720" w:footer="720" w:gutter="0"/>
          <w:cols w:space="720"/>
          <w:docGrid w:linePitch="360"/>
        </w:sectPr>
      </w:pPr>
    </w:p>
    <w:p w14:paraId="7C634897" w14:textId="77777777" w:rsidR="00A77B3E" w:rsidRPr="001339BD" w:rsidRDefault="009F3B49">
      <w:pPr>
        <w:spacing w:line="360" w:lineRule="auto"/>
        <w:jc w:val="both"/>
      </w:pPr>
      <w:r w:rsidRPr="001339BD">
        <w:rPr>
          <w:rFonts w:ascii="Book Antiqua" w:eastAsia="Book Antiqua" w:hAnsi="Book Antiqua" w:cs="Book Antiqua"/>
          <w:b/>
          <w:color w:val="000000"/>
        </w:rPr>
        <w:lastRenderedPageBreak/>
        <w:t>Abstract</w:t>
      </w:r>
    </w:p>
    <w:p w14:paraId="07E4B881" w14:textId="77777777" w:rsidR="00A77B3E" w:rsidRPr="001339BD" w:rsidRDefault="009F3B49">
      <w:pPr>
        <w:spacing w:line="360" w:lineRule="auto"/>
        <w:jc w:val="both"/>
      </w:pPr>
      <w:r w:rsidRPr="001339BD">
        <w:rPr>
          <w:rFonts w:ascii="Book Antiqua" w:eastAsia="Book Antiqua" w:hAnsi="Book Antiqua" w:cs="Book Antiqua"/>
          <w:color w:val="000000"/>
        </w:rPr>
        <w:t>Due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advent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screening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programs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colorectal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cancer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era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quality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assurance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colonoscopy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number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polyps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considered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difficult,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including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large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laterally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spreading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tumors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increased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decade.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assessed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carefully,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looking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suspicious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invasion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nodules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depressed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describing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morphology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according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Paris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classification,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pattern,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vascular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pattern.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simplest,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appropriate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safest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curative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selected.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LST-granular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homogeneous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piecemeal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first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biological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LST-nongranular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pseudodepressed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increased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bloc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mandatory.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Underwater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useful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situations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alters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operative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field,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i/>
          <w:iCs/>
          <w:color w:val="000000"/>
        </w:rPr>
        <w:t>e.g.</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lifting,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adjacent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tattoo,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incomplete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attempts,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diverticulum,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ileocecal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valve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intra-appendicular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involvement.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full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thickness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useful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difficult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25</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Among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indications,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highlight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polyps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suspected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malignancy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because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acquired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allows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exact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histologic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stratification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assign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individually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avoid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surgery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low-risk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dissection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procedure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allows</w:t>
      </w:r>
      <w:r w:rsidR="009630D2" w:rsidRPr="001339BD">
        <w:rPr>
          <w:rFonts w:ascii="Book Antiqua" w:eastAsia="Book Antiqua" w:hAnsi="Book Antiqua" w:cs="Book Antiqua"/>
          <w:color w:val="000000"/>
        </w:rPr>
        <w:t xml:space="preserve"> </w:t>
      </w:r>
      <w:r w:rsidR="00695630" w:rsidRPr="001339BD">
        <w:rPr>
          <w:rFonts w:ascii="Book Antiqua" w:eastAsia="Book Antiqua" w:hAnsi="Book Antiqua" w:cs="Book Antiqua"/>
          <w:color w:val="000000"/>
        </w:rPr>
        <w:t>completes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bloc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regardless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size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therefore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indicated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p>
    <w:p w14:paraId="6C86D2D9" w14:textId="77777777" w:rsidR="00A77B3E" w:rsidRPr="001339BD" w:rsidRDefault="00A77B3E">
      <w:pPr>
        <w:spacing w:line="360" w:lineRule="auto"/>
        <w:jc w:val="both"/>
      </w:pPr>
    </w:p>
    <w:p w14:paraId="0B53D28F" w14:textId="77777777" w:rsidR="00A77B3E" w:rsidRPr="001339BD" w:rsidRDefault="009F3B49">
      <w:pPr>
        <w:spacing w:line="360" w:lineRule="auto"/>
        <w:jc w:val="both"/>
      </w:pPr>
      <w:r w:rsidRPr="001339BD">
        <w:rPr>
          <w:rFonts w:ascii="Book Antiqua" w:eastAsia="Book Antiqua" w:hAnsi="Book Antiqua" w:cs="Book Antiqua"/>
          <w:b/>
          <w:bCs/>
          <w:color w:val="000000"/>
        </w:rPr>
        <w:t>Key</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b/>
          <w:bCs/>
          <w:color w:val="000000"/>
        </w:rPr>
        <w:t>Words:</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color w:val="000000"/>
        </w:rPr>
        <w:t>Colorectal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polyps;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Laterally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spreading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tumors;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Underwater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full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thickness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dissection</w:t>
      </w:r>
    </w:p>
    <w:p w14:paraId="29C17804" w14:textId="77777777" w:rsidR="00A77B3E" w:rsidRPr="001339BD" w:rsidRDefault="00A77B3E">
      <w:pPr>
        <w:spacing w:line="360" w:lineRule="auto"/>
        <w:jc w:val="both"/>
      </w:pPr>
    </w:p>
    <w:p w14:paraId="3C2D149B" w14:textId="77777777" w:rsidR="0093460B" w:rsidRPr="001339BD" w:rsidRDefault="0093460B" w:rsidP="0093460B">
      <w:pPr>
        <w:spacing w:line="360" w:lineRule="auto"/>
        <w:jc w:val="both"/>
        <w:rPr>
          <w:rFonts w:ascii="Book Antiqua" w:eastAsia="Book Antiqua" w:hAnsi="Book Antiqua" w:cs="Book Antiqua"/>
          <w:color w:val="000000"/>
        </w:rPr>
      </w:pPr>
      <w:bookmarkStart w:id="2" w:name="_Hlk88512344"/>
      <w:bookmarkStart w:id="3" w:name="_Hlk88512883"/>
      <w:bookmarkStart w:id="4" w:name="_Hlk98230204"/>
      <w:r w:rsidRPr="001339BD">
        <w:rPr>
          <w:rFonts w:ascii="Book Antiqua" w:eastAsia="Book Antiqua" w:hAnsi="Book Antiqua" w:cs="Book Antiqua"/>
          <w:b/>
          <w:color w:val="000000"/>
        </w:rPr>
        <w:t>©The</w:t>
      </w:r>
      <w:r w:rsidRPr="001339BD">
        <w:rPr>
          <w:rFonts w:ascii="Book Antiqua" w:eastAsia="Book Antiqua" w:hAnsi="Book Antiqua" w:cs="Book Antiqua"/>
          <w:color w:val="000000"/>
        </w:rPr>
        <w:t xml:space="preserve"> </w:t>
      </w:r>
      <w:r w:rsidRPr="001339BD">
        <w:rPr>
          <w:rFonts w:ascii="Book Antiqua" w:eastAsia="Book Antiqua" w:hAnsi="Book Antiqua" w:cs="Book Antiqua"/>
          <w:b/>
          <w:color w:val="000000"/>
        </w:rPr>
        <w:t xml:space="preserve">Author(s) 2022. </w:t>
      </w:r>
      <w:r w:rsidRPr="001339BD">
        <w:rPr>
          <w:rFonts w:ascii="Book Antiqua" w:eastAsia="Book Antiqua" w:hAnsi="Book Antiqua" w:cs="Book Antiqua"/>
          <w:color w:val="000000"/>
        </w:rPr>
        <w:t>Published by Baishideng Publishing Group Inc. All rights reserved.</w:t>
      </w:r>
      <w:bookmarkEnd w:id="2"/>
      <w:r w:rsidRPr="001339BD">
        <w:rPr>
          <w:rFonts w:ascii="Book Antiqua" w:eastAsia="Book Antiqua" w:hAnsi="Book Antiqua" w:cs="Book Antiqua"/>
          <w:color w:val="000000"/>
        </w:rPr>
        <w:t xml:space="preserve"> </w:t>
      </w:r>
      <w:bookmarkEnd w:id="3"/>
    </w:p>
    <w:p w14:paraId="287C4C89" w14:textId="77777777" w:rsidR="0093460B" w:rsidRPr="001339BD" w:rsidRDefault="0093460B" w:rsidP="0093460B">
      <w:pPr>
        <w:spacing w:line="360" w:lineRule="auto"/>
        <w:jc w:val="both"/>
        <w:rPr>
          <w:rFonts w:ascii="Book Antiqua" w:hAnsi="Book Antiqua"/>
        </w:rPr>
      </w:pPr>
    </w:p>
    <w:p w14:paraId="2E97839B" w14:textId="25786C3D" w:rsidR="00CD417A" w:rsidRPr="001339BD" w:rsidRDefault="0093460B" w:rsidP="0093460B">
      <w:pPr>
        <w:spacing w:line="360" w:lineRule="auto"/>
        <w:jc w:val="both"/>
        <w:rPr>
          <w:rFonts w:ascii="Book Antiqua" w:eastAsia="Book Antiqua" w:hAnsi="Book Antiqua" w:cs="Book Antiqua"/>
          <w:color w:val="000000"/>
        </w:rPr>
      </w:pPr>
      <w:bookmarkStart w:id="5" w:name="_Hlk88512899"/>
      <w:r w:rsidRPr="001339BD">
        <w:rPr>
          <w:rFonts w:ascii="Book Antiqua" w:hAnsi="Book Antiqua" w:cs="Book Antiqua"/>
          <w:b/>
          <w:color w:val="000000"/>
          <w:lang w:eastAsia="zh-CN"/>
        </w:rPr>
        <w:lastRenderedPageBreak/>
        <w:t>Citation:</w:t>
      </w:r>
      <w:bookmarkEnd w:id="5"/>
      <w:r w:rsidRPr="001339BD">
        <w:rPr>
          <w:rFonts w:ascii="Book Antiqua" w:hAnsi="Book Antiqua" w:cs="Book Antiqua"/>
          <w:b/>
          <w:color w:val="000000"/>
          <w:lang w:eastAsia="zh-CN"/>
        </w:rPr>
        <w:t xml:space="preserve"> </w:t>
      </w:r>
      <w:bookmarkEnd w:id="4"/>
      <w:r w:rsidR="009F3B49" w:rsidRPr="001339BD">
        <w:rPr>
          <w:rFonts w:ascii="Book Antiqua" w:eastAsia="Book Antiqua" w:hAnsi="Book Antiqua" w:cs="Book Antiqua"/>
          <w:color w:val="000000"/>
        </w:rPr>
        <w:t>Castillo-Regalado</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E,</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Uchima</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H.</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management</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difficult</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laterally</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spreading</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tumors</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colorectum.</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i/>
          <w:iCs/>
          <w:color w:val="000000"/>
        </w:rPr>
        <w:t>World</w:t>
      </w:r>
      <w:r w:rsidR="009630D2" w:rsidRPr="001339BD">
        <w:rPr>
          <w:rFonts w:ascii="Book Antiqua" w:eastAsia="Book Antiqua" w:hAnsi="Book Antiqua" w:cs="Book Antiqua"/>
          <w:i/>
          <w:iCs/>
          <w:color w:val="000000"/>
        </w:rPr>
        <w:t xml:space="preserve"> </w:t>
      </w:r>
      <w:r w:rsidR="009F3B49" w:rsidRPr="001339BD">
        <w:rPr>
          <w:rFonts w:ascii="Book Antiqua" w:eastAsia="Book Antiqua" w:hAnsi="Book Antiqua" w:cs="Book Antiqua"/>
          <w:i/>
          <w:iCs/>
          <w:color w:val="000000"/>
        </w:rPr>
        <w:t>J</w:t>
      </w:r>
      <w:r w:rsidR="009630D2" w:rsidRPr="001339BD">
        <w:rPr>
          <w:rFonts w:ascii="Book Antiqua" w:eastAsia="Book Antiqua" w:hAnsi="Book Antiqua" w:cs="Book Antiqua"/>
          <w:i/>
          <w:iCs/>
          <w:color w:val="000000"/>
        </w:rPr>
        <w:t xml:space="preserve"> </w:t>
      </w:r>
      <w:r w:rsidR="009F3B49" w:rsidRPr="001339BD">
        <w:rPr>
          <w:rFonts w:ascii="Book Antiqua" w:eastAsia="Book Antiqua" w:hAnsi="Book Antiqua" w:cs="Book Antiqua"/>
          <w:i/>
          <w:iCs/>
          <w:color w:val="000000"/>
        </w:rPr>
        <w:t>Gastrointest</w:t>
      </w:r>
      <w:r w:rsidR="009630D2" w:rsidRPr="001339BD">
        <w:rPr>
          <w:rFonts w:ascii="Book Antiqua" w:eastAsia="Book Antiqua" w:hAnsi="Book Antiqua" w:cs="Book Antiqua"/>
          <w:i/>
          <w:iCs/>
          <w:color w:val="000000"/>
        </w:rPr>
        <w:t xml:space="preserve"> </w:t>
      </w:r>
      <w:r w:rsidR="009F3B49" w:rsidRPr="001339BD">
        <w:rPr>
          <w:rFonts w:ascii="Book Antiqua" w:eastAsia="Book Antiqua" w:hAnsi="Book Antiqua" w:cs="Book Antiqua"/>
          <w:i/>
          <w:iCs/>
          <w:color w:val="000000"/>
        </w:rPr>
        <w:t>Endosc</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2022</w:t>
      </w:r>
      <w:r w:rsidR="00CD417A" w:rsidRPr="001339BD">
        <w:rPr>
          <w:rFonts w:ascii="Book Antiqua" w:eastAsia="Book Antiqua" w:hAnsi="Book Antiqua" w:cs="Book Antiqua"/>
          <w:color w:val="000000"/>
        </w:rPr>
        <w:t xml:space="preserve">; 14(3): </w:t>
      </w:r>
      <w:r w:rsidRPr="001339BD">
        <w:rPr>
          <w:rFonts w:ascii="Book Antiqua" w:eastAsia="Book Antiqua" w:hAnsi="Book Antiqua" w:cs="Book Antiqua" w:hint="eastAsia"/>
          <w:color w:val="000000"/>
        </w:rPr>
        <w:t>113</w:t>
      </w:r>
      <w:r w:rsidR="00CD417A" w:rsidRPr="001339BD">
        <w:rPr>
          <w:rFonts w:ascii="Book Antiqua" w:eastAsia="Book Antiqua" w:hAnsi="Book Antiqua" w:cs="Book Antiqua"/>
          <w:color w:val="000000"/>
        </w:rPr>
        <w:t>-</w:t>
      </w:r>
      <w:r w:rsidRPr="001339BD">
        <w:rPr>
          <w:rFonts w:ascii="Book Antiqua" w:eastAsia="Book Antiqua" w:hAnsi="Book Antiqua" w:cs="Book Antiqua" w:hint="eastAsia"/>
          <w:color w:val="000000"/>
        </w:rPr>
        <w:t>12</w:t>
      </w:r>
      <w:r w:rsidR="00E816F2">
        <w:rPr>
          <w:rFonts w:ascii="Book Antiqua" w:eastAsia="Book Antiqua" w:hAnsi="Book Antiqua" w:cs="Book Antiqua"/>
          <w:color w:val="000000"/>
        </w:rPr>
        <w:t>8</w:t>
      </w:r>
      <w:r w:rsidR="00CD417A" w:rsidRPr="001339BD">
        <w:rPr>
          <w:rFonts w:ascii="Book Antiqua" w:eastAsia="Book Antiqua" w:hAnsi="Book Antiqua" w:cs="Book Antiqua"/>
          <w:color w:val="000000"/>
        </w:rPr>
        <w:t xml:space="preserve"> </w:t>
      </w:r>
    </w:p>
    <w:p w14:paraId="05A0AC6D" w14:textId="7704A224" w:rsidR="00CD417A" w:rsidRPr="001339BD" w:rsidRDefault="00CD417A" w:rsidP="00CD417A">
      <w:pPr>
        <w:spacing w:line="360" w:lineRule="auto"/>
        <w:jc w:val="both"/>
        <w:rPr>
          <w:rFonts w:ascii="Book Antiqua" w:eastAsia="Book Antiqua" w:hAnsi="Book Antiqua" w:cs="Book Antiqua"/>
          <w:color w:val="000000"/>
        </w:rPr>
      </w:pPr>
      <w:r w:rsidRPr="001339BD">
        <w:rPr>
          <w:rFonts w:ascii="Book Antiqua" w:eastAsia="Book Antiqua" w:hAnsi="Book Antiqua" w:cs="Book Antiqua"/>
          <w:b/>
          <w:bCs/>
          <w:color w:val="000000"/>
        </w:rPr>
        <w:t>URL:</w:t>
      </w:r>
      <w:r w:rsidRPr="001339BD">
        <w:rPr>
          <w:rFonts w:ascii="Book Antiqua" w:eastAsia="Book Antiqua" w:hAnsi="Book Antiqua" w:cs="Book Antiqua"/>
          <w:color w:val="000000"/>
        </w:rPr>
        <w:t xml:space="preserve"> https://www.wjgnet.com/</w:t>
      </w:r>
      <w:r w:rsidR="005E5EB3" w:rsidRPr="00272411">
        <w:rPr>
          <w:rFonts w:ascii="Book Antiqua" w:eastAsia="Book Antiqua" w:hAnsi="Book Antiqua" w:cs="Book Antiqua"/>
          <w:color w:val="000000"/>
        </w:rPr>
        <w:t>1948-5190</w:t>
      </w:r>
      <w:r w:rsidRPr="001339BD">
        <w:rPr>
          <w:rFonts w:ascii="Book Antiqua" w:eastAsia="Book Antiqua" w:hAnsi="Book Antiqua" w:cs="Book Antiqua"/>
          <w:color w:val="000000"/>
        </w:rPr>
        <w:t>/full/v14/i3/</w:t>
      </w:r>
      <w:r w:rsidR="0093460B" w:rsidRPr="001339BD">
        <w:rPr>
          <w:rFonts w:ascii="Book Antiqua" w:eastAsia="Book Antiqua" w:hAnsi="Book Antiqua" w:cs="Book Antiqua" w:hint="eastAsia"/>
          <w:color w:val="000000"/>
        </w:rPr>
        <w:t>113</w:t>
      </w:r>
      <w:r w:rsidRPr="001339BD">
        <w:rPr>
          <w:rFonts w:ascii="Book Antiqua" w:eastAsia="Book Antiqua" w:hAnsi="Book Antiqua" w:cs="Book Antiqua"/>
          <w:color w:val="000000"/>
        </w:rPr>
        <w:t xml:space="preserve">.htm </w:t>
      </w:r>
    </w:p>
    <w:p w14:paraId="1089DC17" w14:textId="2D52C957" w:rsidR="00A77B3E" w:rsidRPr="001339BD" w:rsidRDefault="00CD417A" w:rsidP="00CD417A">
      <w:pPr>
        <w:spacing w:line="360" w:lineRule="auto"/>
        <w:jc w:val="both"/>
        <w:rPr>
          <w:rFonts w:ascii="Book Antiqua" w:eastAsia="Book Antiqua" w:hAnsi="Book Antiqua" w:cs="Book Antiqua"/>
          <w:color w:val="000000"/>
        </w:rPr>
      </w:pPr>
      <w:r w:rsidRPr="001339BD">
        <w:rPr>
          <w:rFonts w:ascii="Book Antiqua" w:eastAsia="Book Antiqua" w:hAnsi="Book Antiqua" w:cs="Book Antiqua"/>
          <w:b/>
          <w:bCs/>
          <w:color w:val="000000"/>
        </w:rPr>
        <w:t>DOI:</w:t>
      </w:r>
      <w:r w:rsidRPr="001339BD">
        <w:rPr>
          <w:rFonts w:ascii="Book Antiqua" w:eastAsia="Book Antiqua" w:hAnsi="Book Antiqua" w:cs="Book Antiqua"/>
          <w:color w:val="000000"/>
        </w:rPr>
        <w:t xml:space="preserve"> https://dx.doi.org/</w:t>
      </w:r>
      <w:r w:rsidR="00484688" w:rsidRPr="00272411">
        <w:rPr>
          <w:rFonts w:ascii="Book Antiqua" w:eastAsia="Book Antiqua" w:hAnsi="Book Antiqua" w:cs="Book Antiqua"/>
          <w:color w:val="000000"/>
        </w:rPr>
        <w:t>10.4253/wjge.</w:t>
      </w:r>
      <w:r w:rsidRPr="001339BD">
        <w:rPr>
          <w:rFonts w:ascii="Book Antiqua" w:eastAsia="Book Antiqua" w:hAnsi="Book Antiqua" w:cs="Book Antiqua"/>
          <w:color w:val="000000"/>
        </w:rPr>
        <w:t>v14.i3.</w:t>
      </w:r>
      <w:r w:rsidR="0093460B" w:rsidRPr="001339BD">
        <w:rPr>
          <w:rFonts w:ascii="Book Antiqua" w:eastAsia="Book Antiqua" w:hAnsi="Book Antiqua" w:cs="Book Antiqua" w:hint="eastAsia"/>
          <w:color w:val="000000"/>
        </w:rPr>
        <w:t>113</w:t>
      </w:r>
    </w:p>
    <w:p w14:paraId="1915E3C9" w14:textId="77777777" w:rsidR="00CD417A" w:rsidRPr="001339BD" w:rsidRDefault="00CD417A">
      <w:pPr>
        <w:spacing w:line="360" w:lineRule="auto"/>
        <w:jc w:val="both"/>
        <w:rPr>
          <w:rFonts w:ascii="Book Antiqua" w:eastAsia="Book Antiqua" w:hAnsi="Book Antiqua" w:cs="Book Antiqua"/>
          <w:b/>
          <w:bCs/>
          <w:color w:val="000000"/>
        </w:rPr>
      </w:pPr>
    </w:p>
    <w:p w14:paraId="13CD1EDF" w14:textId="3F1EBBC2" w:rsidR="00A77B3E" w:rsidRPr="001339BD" w:rsidRDefault="009F3B49">
      <w:pPr>
        <w:spacing w:line="360" w:lineRule="auto"/>
        <w:jc w:val="both"/>
        <w:rPr>
          <w:lang w:eastAsia="zh-CN"/>
        </w:rPr>
      </w:pPr>
      <w:r w:rsidRPr="001339BD">
        <w:rPr>
          <w:rFonts w:ascii="Book Antiqua" w:eastAsia="Book Antiqua" w:hAnsi="Book Antiqua" w:cs="Book Antiqua"/>
          <w:b/>
          <w:bCs/>
          <w:color w:val="000000"/>
        </w:rPr>
        <w:t>Core</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b/>
          <w:bCs/>
          <w:color w:val="000000"/>
        </w:rPr>
        <w:t>Tip:</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number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detected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large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laterally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spreading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tumors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increased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decade.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Herein,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review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current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landscape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different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allow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difficult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laterally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spreading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tumors.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also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describe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strategies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problematic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situations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scarred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difficult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adverse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events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related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colonoscopy.</w:t>
      </w:r>
    </w:p>
    <w:p w14:paraId="3F26138C" w14:textId="77777777" w:rsidR="00A77B3E" w:rsidRPr="001339BD" w:rsidRDefault="0089404B">
      <w:pPr>
        <w:spacing w:line="360" w:lineRule="auto"/>
        <w:jc w:val="both"/>
      </w:pPr>
      <w:r w:rsidRPr="001339BD">
        <w:rPr>
          <w:rFonts w:ascii="Book Antiqua" w:eastAsia="Book Antiqua" w:hAnsi="Book Antiqua" w:cs="Book Antiqua"/>
          <w:b/>
          <w:caps/>
          <w:color w:val="000000"/>
          <w:u w:val="single"/>
        </w:rPr>
        <w:br w:type="page"/>
      </w:r>
      <w:r w:rsidR="009F3B49" w:rsidRPr="001339BD">
        <w:rPr>
          <w:rFonts w:ascii="Book Antiqua" w:eastAsia="Book Antiqua" w:hAnsi="Book Antiqua" w:cs="Book Antiqua"/>
          <w:b/>
          <w:caps/>
          <w:color w:val="000000"/>
          <w:u w:val="single"/>
        </w:rPr>
        <w:lastRenderedPageBreak/>
        <w:t>INTRODUCTION</w:t>
      </w:r>
    </w:p>
    <w:p w14:paraId="32C8C717" w14:textId="77777777" w:rsidR="00A77B3E" w:rsidRPr="001339BD" w:rsidRDefault="009F3B49">
      <w:pPr>
        <w:spacing w:line="360" w:lineRule="auto"/>
        <w:jc w:val="both"/>
      </w:pPr>
      <w:r w:rsidRPr="001339BD">
        <w:rPr>
          <w:rFonts w:ascii="Book Antiqua" w:eastAsia="Book Antiqua" w:hAnsi="Book Antiqua" w:cs="Book Antiqua"/>
          <w:color w:val="000000"/>
        </w:rPr>
        <w:t>Therapeutic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nowadays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well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consolidated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gastroenterology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field,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covering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gastroscopy,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colonoscopy,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enteroscopy,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retrograde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cholangiopancreatography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therapeutic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ultrasound.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decade,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early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gastrointestinal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neoplasia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become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widespread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worldwide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gaining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popularity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among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young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endoscopists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special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interests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learning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dissection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societies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published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their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statements</w:t>
      </w:r>
      <w:r w:rsidR="00435E65" w:rsidRPr="001339BD">
        <w:rPr>
          <w:rFonts w:ascii="Book Antiqua" w:eastAsia="Book Antiqua" w:hAnsi="Book Antiqua" w:cs="Book Antiqua"/>
          <w:color w:val="000000"/>
          <w:szCs w:val="30"/>
          <w:vertAlign w:val="superscript"/>
        </w:rPr>
        <w:t>[1</w:t>
      </w:r>
      <w:r w:rsidR="00435E65" w:rsidRPr="001339BD">
        <w:rPr>
          <w:rFonts w:ascii="Book Antiqua" w:hAnsi="Book Antiqua" w:cs="Book Antiqua" w:hint="eastAsia"/>
          <w:color w:val="000000"/>
          <w:szCs w:val="30"/>
          <w:vertAlign w:val="superscript"/>
          <w:lang w:eastAsia="zh-CN"/>
        </w:rPr>
        <w:t>-</w:t>
      </w:r>
      <w:r w:rsidRPr="001339BD">
        <w:rPr>
          <w:rFonts w:ascii="Book Antiqua" w:eastAsia="Book Antiqua" w:hAnsi="Book Antiqua" w:cs="Book Antiqua"/>
          <w:color w:val="000000"/>
          <w:szCs w:val="30"/>
          <w:vertAlign w:val="superscript"/>
        </w:rPr>
        <w:t>4]</w:t>
      </w:r>
      <w:r w:rsidRPr="001339BD">
        <w:rPr>
          <w:rFonts w:ascii="Book Antiqua" w:eastAsia="Book Antiqua" w:hAnsi="Book Antiqua" w:cs="Book Antiqua"/>
          <w:color w:val="000000"/>
        </w:rPr>
        <w:t>.</w:t>
      </w:r>
    </w:p>
    <w:p w14:paraId="5B8A800A" w14:textId="77777777" w:rsidR="00A77B3E" w:rsidRPr="001339BD" w:rsidRDefault="009F3B49" w:rsidP="005C5DDC">
      <w:pPr>
        <w:spacing w:line="360" w:lineRule="auto"/>
        <w:ind w:firstLineChars="100" w:firstLine="240"/>
        <w:jc w:val="both"/>
        <w:rPr>
          <w:rFonts w:ascii="Book Antiqua" w:hAnsi="Book Antiqua" w:cs="Book Antiqua"/>
          <w:color w:val="000000"/>
          <w:lang w:eastAsia="zh-CN"/>
        </w:rPr>
      </w:pPr>
      <w:r w:rsidRPr="001339BD">
        <w:rPr>
          <w:rFonts w:ascii="Book Antiqua" w:eastAsia="Book Antiqua" w:hAnsi="Book Antiqua" w:cs="Book Antiqua"/>
          <w:color w:val="000000"/>
        </w:rPr>
        <w:t>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other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advent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screening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programs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colorectal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cancer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adopted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Europe,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Australia,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Asia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North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America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era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quality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assurance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high-definition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colonoscopy,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number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advanced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neoplasia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early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cancer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including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polyps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considered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difficult,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increased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decade</w:t>
      </w:r>
      <w:r w:rsidRPr="001339BD">
        <w:rPr>
          <w:rFonts w:ascii="Book Antiqua" w:eastAsia="Book Antiqua" w:hAnsi="Book Antiqua" w:cs="Book Antiqua"/>
          <w:color w:val="000000"/>
          <w:szCs w:val="30"/>
          <w:vertAlign w:val="superscript"/>
        </w:rPr>
        <w:t>[5]</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definition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difficult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polyp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well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established.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polyps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typically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defined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their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size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(generally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considered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those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greater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equal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morphology,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biology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previous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manipulation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t>
      </w:r>
      <w:r w:rsidR="009B3C4C" w:rsidRPr="001339BD">
        <w:rPr>
          <w:rFonts w:ascii="Book Antiqua" w:hAnsi="Book Antiqua" w:cs="Book Antiqua" w:hint="eastAsia"/>
          <w:color w:val="000000"/>
          <w:lang w:eastAsia="zh-CN"/>
        </w:rPr>
        <w:t>Figure</w:t>
      </w:r>
      <w:r w:rsidR="009630D2" w:rsidRPr="001339BD">
        <w:rPr>
          <w:rFonts w:ascii="Book Antiqua" w:eastAsia="Book Antiqua" w:hAnsi="Book Antiqua" w:cs="Book Antiqua"/>
          <w:color w:val="000000"/>
        </w:rPr>
        <w:t xml:space="preserve"> </w:t>
      </w:r>
      <w:r w:rsidR="00E31941" w:rsidRPr="001339BD">
        <w:rPr>
          <w:rFonts w:ascii="Book Antiqua" w:eastAsia="Book Antiqua" w:hAnsi="Book Antiqua" w:cs="Book Antiqua"/>
          <w:color w:val="000000"/>
        </w:rPr>
        <w:t>1</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p>
    <w:p w14:paraId="6B5EF2CC" w14:textId="77777777" w:rsidR="00A77B3E" w:rsidRPr="001339BD" w:rsidRDefault="009F3B49" w:rsidP="005C5DDC">
      <w:pPr>
        <w:spacing w:line="360" w:lineRule="auto"/>
        <w:ind w:firstLineChars="100" w:firstLine="240"/>
        <w:jc w:val="both"/>
      </w:pPr>
      <w:r w:rsidRPr="001339BD">
        <w:rPr>
          <w:rFonts w:ascii="Book Antiqua" w:eastAsia="Book Antiqua" w:hAnsi="Book Antiqua" w:cs="Book Antiqua"/>
          <w:color w:val="000000"/>
        </w:rPr>
        <w:t>Thus,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skills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detect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characterize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colorectal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able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predict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their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deep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invasion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high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accuracy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proceed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indicated.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optical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diagnosis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image-enhanced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key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mandatory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first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step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before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management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colorectal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polyp.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First,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morphology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assessed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described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according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Paris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Classification,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including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surface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[granular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non-granular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cases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laterally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spreading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tumors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presence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ulcerations]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looking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demarcated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(nodules,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depressions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marked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erythema).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virtual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chromoendoscopy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technology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applied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investigate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surface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microvascular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patterns.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different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classifications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help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predict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deep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like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shd w:val="clear" w:color="auto" w:fill="FFFFFF"/>
        </w:rPr>
        <w:t>Narrow</w:t>
      </w:r>
      <w:r w:rsidR="009630D2" w:rsidRPr="001339BD">
        <w:rPr>
          <w:rFonts w:ascii="Book Antiqua" w:eastAsia="Book Antiqua" w:hAnsi="Book Antiqua" w:cs="Book Antiqua"/>
          <w:color w:val="000000"/>
          <w:shd w:val="clear" w:color="auto" w:fill="FFFFFF"/>
        </w:rPr>
        <w:t xml:space="preserve"> </w:t>
      </w:r>
      <w:r w:rsidRPr="001339BD">
        <w:rPr>
          <w:rFonts w:ascii="Book Antiqua" w:eastAsia="Book Antiqua" w:hAnsi="Book Antiqua" w:cs="Book Antiqua"/>
          <w:color w:val="000000"/>
          <w:shd w:val="clear" w:color="auto" w:fill="FFFFFF"/>
        </w:rPr>
        <w:t>Band</w:t>
      </w:r>
      <w:r w:rsidR="009630D2" w:rsidRPr="001339BD">
        <w:rPr>
          <w:rFonts w:ascii="Book Antiqua" w:eastAsia="Book Antiqua" w:hAnsi="Book Antiqua" w:cs="Book Antiqua"/>
          <w:color w:val="000000"/>
          <w:shd w:val="clear" w:color="auto" w:fill="FFFFFF"/>
        </w:rPr>
        <w:t xml:space="preserve"> </w:t>
      </w:r>
      <w:r w:rsidRPr="001339BD">
        <w:rPr>
          <w:rFonts w:ascii="Book Antiqua" w:eastAsia="Book Antiqua" w:hAnsi="Book Antiqua" w:cs="Book Antiqua"/>
          <w:color w:val="000000"/>
          <w:shd w:val="clear" w:color="auto" w:fill="FFFFFF"/>
        </w:rPr>
        <w:t>Imaging</w:t>
      </w:r>
      <w:r w:rsidR="009630D2" w:rsidRPr="001339BD">
        <w:rPr>
          <w:rFonts w:ascii="Book Antiqua" w:eastAsia="Book Antiqua" w:hAnsi="Book Antiqua" w:cs="Book Antiqua"/>
          <w:color w:val="000000"/>
          <w:shd w:val="clear" w:color="auto" w:fill="FFFFFF"/>
        </w:rPr>
        <w:t xml:space="preserve"> </w:t>
      </w:r>
      <w:r w:rsidRPr="001339BD">
        <w:rPr>
          <w:rFonts w:ascii="Book Antiqua" w:eastAsia="Book Antiqua" w:hAnsi="Book Antiqua" w:cs="Book Antiqua"/>
          <w:color w:val="000000"/>
          <w:shd w:val="clear" w:color="auto" w:fill="FFFFFF"/>
        </w:rPr>
        <w:t>(NBI)</w:t>
      </w:r>
      <w:r w:rsidR="009630D2" w:rsidRPr="001339BD">
        <w:rPr>
          <w:rFonts w:ascii="Book Antiqua" w:eastAsia="Book Antiqua" w:hAnsi="Book Antiqua" w:cs="Book Antiqua"/>
          <w:color w:val="000000"/>
          <w:shd w:val="clear" w:color="auto" w:fill="FFFFFF"/>
        </w:rPr>
        <w:t xml:space="preserve"> </w:t>
      </w:r>
      <w:r w:rsidRPr="001339BD">
        <w:rPr>
          <w:rFonts w:ascii="Book Antiqua" w:eastAsia="Book Antiqua" w:hAnsi="Book Antiqua" w:cs="Book Antiqua"/>
          <w:color w:val="000000"/>
          <w:shd w:val="clear" w:color="auto" w:fill="FFFFFF"/>
        </w:rPr>
        <w:t>International</w:t>
      </w:r>
      <w:r w:rsidR="009630D2" w:rsidRPr="001339BD">
        <w:rPr>
          <w:rFonts w:ascii="Book Antiqua" w:eastAsia="Book Antiqua" w:hAnsi="Book Antiqua" w:cs="Book Antiqua"/>
          <w:color w:val="000000"/>
          <w:shd w:val="clear" w:color="auto" w:fill="FFFFFF"/>
        </w:rPr>
        <w:t xml:space="preserve"> </w:t>
      </w:r>
      <w:r w:rsidRPr="001339BD">
        <w:rPr>
          <w:rFonts w:ascii="Book Antiqua" w:eastAsia="Book Antiqua" w:hAnsi="Book Antiqua" w:cs="Book Antiqua"/>
          <w:color w:val="000000"/>
          <w:shd w:val="clear" w:color="auto" w:fill="FFFFFF"/>
        </w:rPr>
        <w:t>Colorectal</w:t>
      </w:r>
      <w:r w:rsidR="009630D2" w:rsidRPr="001339BD">
        <w:rPr>
          <w:rFonts w:ascii="Book Antiqua" w:eastAsia="Book Antiqua" w:hAnsi="Book Antiqua" w:cs="Book Antiqua"/>
          <w:color w:val="000000"/>
          <w:shd w:val="clear" w:color="auto" w:fill="FFFFFF"/>
        </w:rPr>
        <w:t xml:space="preserve"> </w:t>
      </w:r>
      <w:r w:rsidRPr="001339BD">
        <w:rPr>
          <w:rFonts w:ascii="Book Antiqua" w:eastAsia="Book Antiqua" w:hAnsi="Book Antiqua" w:cs="Book Antiqua"/>
          <w:color w:val="000000"/>
          <w:shd w:val="clear" w:color="auto" w:fill="FFFFFF"/>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classification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does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optical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zoom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Japan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NBI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Expert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Team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(JNET)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classification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optical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zoom.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subclass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JNET3</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includes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deep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invasive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JNET2a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includes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mostly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intraepithelial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t>
      </w:r>
      <w:r w:rsidRPr="001339BD">
        <w:rPr>
          <w:rFonts w:ascii="Book Antiqua" w:eastAsia="Book Antiqua" w:hAnsi="Book Antiqua" w:cs="Book Antiqua"/>
          <w:i/>
          <w:iCs/>
          <w:color w:val="000000"/>
        </w:rPr>
        <w:t>e.g.</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low-grade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lastRenderedPageBreak/>
        <w:t>dysplasia),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while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JNET2b</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found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intramucosal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those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cases,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pattern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evaluation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chromoendoscopy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optical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zoom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crystal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violet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indigo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carmine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recommended,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especially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demarcated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higher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Pr="001339BD">
        <w:rPr>
          <w:rFonts w:ascii="Book Antiqua" w:eastAsia="Book Antiqua" w:hAnsi="Book Antiqua" w:cs="Book Antiqua"/>
          <w:color w:val="000000"/>
          <w:szCs w:val="30"/>
          <w:vertAlign w:val="superscript"/>
        </w:rPr>
        <w:t>[6]</w:t>
      </w:r>
      <w:r w:rsidRPr="001339BD">
        <w:rPr>
          <w:rFonts w:ascii="Book Antiqua" w:eastAsia="Book Antiqua" w:hAnsi="Book Antiqua" w:cs="Book Antiqua"/>
          <w:color w:val="000000"/>
        </w:rPr>
        <w:t>.</w:t>
      </w:r>
    </w:p>
    <w:p w14:paraId="34955CEB" w14:textId="77777777" w:rsidR="00A77B3E" w:rsidRPr="001339BD" w:rsidRDefault="009F3B49" w:rsidP="005C5DDC">
      <w:pPr>
        <w:spacing w:line="360" w:lineRule="auto"/>
        <w:ind w:firstLineChars="100" w:firstLine="240"/>
        <w:jc w:val="both"/>
      </w:pP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colorectal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reserved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early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neoplastic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ideally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lymph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metastasis.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considered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lymph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metastasis,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surgery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considered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first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option.</w:t>
      </w:r>
      <w:r w:rsidR="009630D2" w:rsidRPr="001339BD">
        <w:rPr>
          <w:rFonts w:ascii="Book Antiqua" w:eastAsia="Book Antiqua" w:hAnsi="Book Antiqua" w:cs="Book Antiqua"/>
          <w:color w:val="000000"/>
        </w:rPr>
        <w:t xml:space="preserve"> </w:t>
      </w:r>
    </w:p>
    <w:p w14:paraId="611A70EC" w14:textId="77777777" w:rsidR="00A77B3E" w:rsidRPr="001339BD" w:rsidRDefault="009F3B49" w:rsidP="005C5DDC">
      <w:pPr>
        <w:spacing w:line="360" w:lineRule="auto"/>
        <w:ind w:firstLineChars="100" w:firstLine="240"/>
        <w:jc w:val="both"/>
      </w:pP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strong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evidence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recommend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first-line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therapy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non-invasive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good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results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lesser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mortality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compared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surgery,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discharged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day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(even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elderly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severe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comorbidity)</w:t>
      </w:r>
      <w:r w:rsidRPr="001339BD">
        <w:rPr>
          <w:rFonts w:ascii="Book Antiqua" w:eastAsia="Book Antiqua" w:hAnsi="Book Antiqua" w:cs="Book Antiqua"/>
          <w:color w:val="000000"/>
          <w:szCs w:val="30"/>
          <w:vertAlign w:val="superscript"/>
        </w:rPr>
        <w:t>[7,8]</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p>
    <w:p w14:paraId="4E6AE77F" w14:textId="77777777" w:rsidR="00A77B3E" w:rsidRPr="001339BD" w:rsidRDefault="009F3B49" w:rsidP="005C5DDC">
      <w:pPr>
        <w:spacing w:line="360" w:lineRule="auto"/>
        <w:ind w:firstLineChars="100" w:firstLine="240"/>
        <w:jc w:val="both"/>
      </w:pPr>
      <w:r w:rsidRPr="001339BD">
        <w:rPr>
          <w:rFonts w:ascii="Book Antiqua" w:eastAsia="Book Antiqua" w:hAnsi="Book Antiqua" w:cs="Book Antiqua"/>
          <w:color w:val="000000"/>
        </w:rPr>
        <w:t>Herein,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review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including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complex</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p>
    <w:p w14:paraId="763FE433" w14:textId="77777777" w:rsidR="00A77B3E" w:rsidRPr="001339BD" w:rsidRDefault="00A77B3E">
      <w:pPr>
        <w:spacing w:line="360" w:lineRule="auto"/>
        <w:jc w:val="both"/>
      </w:pPr>
    </w:p>
    <w:p w14:paraId="0C227C68" w14:textId="77777777" w:rsidR="00A77B3E" w:rsidRPr="001339BD" w:rsidRDefault="009F3B49">
      <w:pPr>
        <w:spacing w:line="360" w:lineRule="auto"/>
        <w:jc w:val="both"/>
      </w:pPr>
      <w:r w:rsidRPr="001339BD">
        <w:rPr>
          <w:rFonts w:ascii="Book Antiqua" w:eastAsia="Book Antiqua" w:hAnsi="Book Antiqua" w:cs="Book Antiqua"/>
          <w:b/>
          <w:bCs/>
          <w:caps/>
          <w:color w:val="000000"/>
          <w:u w:val="single"/>
        </w:rPr>
        <w:t>LATERALLY</w:t>
      </w:r>
      <w:r w:rsidR="009630D2" w:rsidRPr="001339BD">
        <w:rPr>
          <w:rFonts w:ascii="Book Antiqua" w:eastAsia="Book Antiqua" w:hAnsi="Book Antiqua" w:cs="Book Antiqua"/>
          <w:b/>
          <w:bCs/>
          <w:caps/>
          <w:color w:val="000000"/>
          <w:u w:val="single"/>
        </w:rPr>
        <w:t xml:space="preserve"> </w:t>
      </w:r>
      <w:r w:rsidRPr="001339BD">
        <w:rPr>
          <w:rFonts w:ascii="Book Antiqua" w:eastAsia="Book Antiqua" w:hAnsi="Book Antiqua" w:cs="Book Antiqua"/>
          <w:b/>
          <w:bCs/>
          <w:caps/>
          <w:color w:val="000000"/>
          <w:u w:val="single"/>
        </w:rPr>
        <w:t>SPREADING</w:t>
      </w:r>
      <w:r w:rsidR="009630D2" w:rsidRPr="001339BD">
        <w:rPr>
          <w:rFonts w:ascii="Book Antiqua" w:eastAsia="Book Antiqua" w:hAnsi="Book Antiqua" w:cs="Book Antiqua"/>
          <w:b/>
          <w:bCs/>
          <w:caps/>
          <w:color w:val="000000"/>
          <w:u w:val="single"/>
        </w:rPr>
        <w:t xml:space="preserve"> </w:t>
      </w:r>
      <w:r w:rsidRPr="001339BD">
        <w:rPr>
          <w:rFonts w:ascii="Book Antiqua" w:eastAsia="Book Antiqua" w:hAnsi="Book Antiqua" w:cs="Book Antiqua"/>
          <w:b/>
          <w:bCs/>
          <w:caps/>
          <w:color w:val="000000"/>
          <w:u w:val="single"/>
        </w:rPr>
        <w:t>COLORECTAL</w:t>
      </w:r>
      <w:r w:rsidR="009630D2" w:rsidRPr="001339BD">
        <w:rPr>
          <w:rFonts w:ascii="Book Antiqua" w:eastAsia="Book Antiqua" w:hAnsi="Book Antiqua" w:cs="Book Antiqua"/>
          <w:b/>
          <w:bCs/>
          <w:caps/>
          <w:color w:val="000000"/>
          <w:u w:val="single"/>
        </w:rPr>
        <w:t xml:space="preserve"> </w:t>
      </w:r>
      <w:r w:rsidRPr="001339BD">
        <w:rPr>
          <w:rFonts w:ascii="Book Antiqua" w:eastAsia="Book Antiqua" w:hAnsi="Book Antiqua" w:cs="Book Antiqua"/>
          <w:b/>
          <w:bCs/>
          <w:caps/>
          <w:color w:val="000000"/>
          <w:u w:val="single"/>
        </w:rPr>
        <w:t>TUMORS</w:t>
      </w:r>
    </w:p>
    <w:p w14:paraId="220B4945" w14:textId="77777777" w:rsidR="00A77B3E" w:rsidRPr="001339BD" w:rsidRDefault="009F3B49">
      <w:pPr>
        <w:spacing w:line="360" w:lineRule="auto"/>
        <w:jc w:val="both"/>
      </w:pP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term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initially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reported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Kudo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i/>
          <w:iCs/>
          <w:color w:val="000000"/>
        </w:rPr>
        <w:t>et</w:t>
      </w:r>
      <w:r w:rsidR="009630D2" w:rsidRPr="001339BD">
        <w:rPr>
          <w:rFonts w:ascii="Book Antiqua" w:eastAsia="Book Antiqua" w:hAnsi="Book Antiqua" w:cs="Book Antiqua"/>
          <w:i/>
          <w:iCs/>
          <w:color w:val="000000"/>
        </w:rPr>
        <w:t xml:space="preserve"> </w:t>
      </w:r>
      <w:r w:rsidRPr="001339BD">
        <w:rPr>
          <w:rFonts w:ascii="Book Antiqua" w:eastAsia="Book Antiqua" w:hAnsi="Book Antiqua" w:cs="Book Antiqua"/>
          <w:i/>
          <w:iCs/>
          <w:color w:val="000000"/>
        </w:rPr>
        <w:t>al</w:t>
      </w:r>
      <w:r w:rsidRPr="001339BD">
        <w:rPr>
          <w:rFonts w:ascii="Book Antiqua" w:eastAsia="Book Antiqua" w:hAnsi="Book Antiqua" w:cs="Book Antiqua"/>
          <w:color w:val="000000"/>
          <w:szCs w:val="30"/>
          <w:vertAlign w:val="superscript"/>
        </w:rPr>
        <w:t>[9]</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refers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flat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larger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grow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laterally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along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classified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granular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non-granular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(LST-NG).</w:t>
      </w:r>
      <w:r w:rsidR="009630D2" w:rsidRPr="001339BD">
        <w:rPr>
          <w:rFonts w:ascii="Book Antiqua" w:eastAsia="Book Antiqua" w:hAnsi="Book Antiqua" w:cs="Book Antiqua"/>
          <w:color w:val="000000"/>
        </w:rPr>
        <w:t xml:space="preserve"> </w:t>
      </w:r>
    </w:p>
    <w:p w14:paraId="2606AB58" w14:textId="77777777" w:rsidR="00A77B3E" w:rsidRPr="001339BD" w:rsidRDefault="009F3B49" w:rsidP="00D211EF">
      <w:pPr>
        <w:spacing w:line="360" w:lineRule="auto"/>
        <w:ind w:firstLineChars="100" w:firstLine="240"/>
        <w:jc w:val="both"/>
        <w:rPr>
          <w:lang w:eastAsia="zh-CN"/>
        </w:rPr>
      </w:pP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classified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homogeneous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(Paris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Classification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0-IIa)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granular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homogeneous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surface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(usually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3</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nodular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mixed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(Paris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Classification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0-II</w:t>
      </w:r>
      <w:r w:rsidR="009630D2" w:rsidRPr="001339BD">
        <w:rPr>
          <w:rFonts w:ascii="Book Antiqua" w:hAnsi="Book Antiqua" w:cs="Book Antiqua" w:hint="eastAsia"/>
          <w:color w:val="000000"/>
          <w:lang w:eastAsia="zh-CN"/>
        </w:rPr>
        <w:t xml:space="preserve"> </w:t>
      </w:r>
      <w:r w:rsidRPr="001339BD">
        <w:rPr>
          <w:rFonts w:ascii="Book Antiqua" w:eastAsia="Book Antiqua" w:hAnsi="Book Antiqua" w:cs="Book Antiqua"/>
          <w:color w:val="000000"/>
        </w:rPr>
        <w:t>+</w:t>
      </w:r>
      <w:r w:rsidR="009630D2" w:rsidRPr="001339BD">
        <w:rPr>
          <w:rFonts w:ascii="Book Antiqua" w:hAnsi="Book Antiqua" w:cs="Book Antiqua" w:hint="eastAsia"/>
          <w:color w:val="000000"/>
          <w:lang w:eastAsia="zh-CN"/>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sessile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nodules,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those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greater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carrying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increasing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classified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flat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(Paris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Classification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0-IIa)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pseudodepressed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(Paris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Classification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0-IIa</w:t>
      </w:r>
      <w:r w:rsidR="009630D2" w:rsidRPr="001339BD">
        <w:rPr>
          <w:rFonts w:ascii="Book Antiqua" w:hAnsi="Book Antiqua" w:cs="Book Antiqua" w:hint="eastAsia"/>
          <w:color w:val="000000"/>
          <w:lang w:eastAsia="zh-CN"/>
        </w:rPr>
        <w:t xml:space="preserve"> </w:t>
      </w:r>
      <w:r w:rsidRPr="001339BD">
        <w:rPr>
          <w:rFonts w:ascii="Book Antiqua" w:eastAsia="Book Antiqua" w:hAnsi="Book Antiqua" w:cs="Book Antiqua"/>
          <w:color w:val="000000"/>
        </w:rPr>
        <w:t>+</w:t>
      </w:r>
      <w:r w:rsidR="009630D2" w:rsidRPr="001339BD">
        <w:rPr>
          <w:rFonts w:ascii="Book Antiqua" w:hAnsi="Book Antiqua" w:cs="Book Antiqua" w:hint="eastAsia"/>
          <w:color w:val="000000"/>
          <w:lang w:eastAsia="zh-CN"/>
        </w:rPr>
        <w:t xml:space="preserve"> </w:t>
      </w:r>
      <w:r w:rsidRPr="001339BD">
        <w:rPr>
          <w:rFonts w:ascii="Book Antiqua" w:eastAsia="Book Antiqua" w:hAnsi="Book Antiqua" w:cs="Book Antiqua"/>
          <w:color w:val="000000"/>
        </w:rPr>
        <w:t>IIc)</w:t>
      </w:r>
      <w:r w:rsidRPr="001339BD">
        <w:rPr>
          <w:rFonts w:ascii="Book Antiqua" w:eastAsia="Book Antiqua" w:hAnsi="Book Antiqua" w:cs="Book Antiqua"/>
          <w:color w:val="000000"/>
          <w:szCs w:val="30"/>
          <w:vertAlign w:val="superscript"/>
        </w:rPr>
        <w:t>[10]</w:t>
      </w:r>
      <w:r w:rsidRPr="001339BD">
        <w:rPr>
          <w:rFonts w:ascii="Book Antiqua" w:eastAsia="Book Antiqua" w:hAnsi="Book Antiqua" w:cs="Book Antiqua"/>
          <w:color w:val="000000"/>
        </w:rPr>
        <w:t>.</w:t>
      </w:r>
    </w:p>
    <w:p w14:paraId="68E80930" w14:textId="77777777" w:rsidR="00A77B3E" w:rsidRPr="001339BD" w:rsidRDefault="009F3B49" w:rsidP="00D211EF">
      <w:pPr>
        <w:spacing w:line="360" w:lineRule="auto"/>
        <w:ind w:firstLineChars="100" w:firstLine="240"/>
        <w:jc w:val="both"/>
      </w:pPr>
      <w:r w:rsidRPr="001339BD">
        <w:rPr>
          <w:rFonts w:ascii="Book Antiqua" w:eastAsia="Book Antiqua" w:hAnsi="Book Antiqua" w:cs="Book Antiqua"/>
          <w:color w:val="000000"/>
        </w:rPr>
        <w:t>Their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characteristic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growth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(lateral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rather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vertical)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appear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caused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adequate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w:t>
      </w:r>
      <w:r w:rsidR="00D211EF" w:rsidRPr="001339BD">
        <w:rPr>
          <w:rFonts w:ascii="Book Antiqua" w:hAnsi="Book Antiqua" w:cs="Book Antiqua" w:hint="eastAsia"/>
          <w:color w:val="000000"/>
          <w:lang w:eastAsia="zh-CN"/>
        </w:rPr>
        <w:t>-</w:t>
      </w:r>
      <w:r w:rsidRPr="001339BD">
        <w:rPr>
          <w:rFonts w:ascii="Book Antiqua" w:eastAsia="Book Antiqua" w:hAnsi="Book Antiqua" w:cs="Book Antiqua"/>
          <w:color w:val="000000"/>
        </w:rPr>
        <w:t>expression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β-catenin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E-cadherin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basolateral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membrane,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IV</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collagen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along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basement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membrane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expression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atypical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protein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kinase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λ/ι</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essential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cell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polarity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regulator)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like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normal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mucosa</w:t>
      </w:r>
      <w:r w:rsidRPr="001339BD">
        <w:rPr>
          <w:rFonts w:ascii="Book Antiqua" w:eastAsia="Book Antiqua" w:hAnsi="Book Antiqua" w:cs="Book Antiqua"/>
          <w:color w:val="000000"/>
          <w:szCs w:val="30"/>
          <w:vertAlign w:val="superscript"/>
        </w:rPr>
        <w:t>[11]</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p>
    <w:p w14:paraId="28B55573" w14:textId="77777777" w:rsidR="00A77B3E" w:rsidRPr="001339BD" w:rsidRDefault="009F3B49" w:rsidP="00D211EF">
      <w:pPr>
        <w:spacing w:line="360" w:lineRule="auto"/>
        <w:ind w:firstLineChars="100" w:firstLine="240"/>
        <w:jc w:val="both"/>
      </w:pPr>
      <w:r w:rsidRPr="001339BD">
        <w:rPr>
          <w:rFonts w:ascii="Book Antiqua" w:eastAsia="Book Antiqua" w:hAnsi="Book Antiqua" w:cs="Book Antiqua"/>
          <w:color w:val="000000"/>
        </w:rPr>
        <w:lastRenderedPageBreak/>
        <w:t>They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also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seem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overexpress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lipocalin-2</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metallopeptidase-9</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correlated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manner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advanced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stages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(worse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pathology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grading),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both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suggested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potential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serum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biomarkers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progression</w:t>
      </w:r>
      <w:r w:rsidRPr="001339BD">
        <w:rPr>
          <w:rFonts w:ascii="Book Antiqua" w:eastAsia="Book Antiqua" w:hAnsi="Book Antiqua" w:cs="Book Antiqua"/>
          <w:color w:val="000000"/>
          <w:szCs w:val="30"/>
          <w:vertAlign w:val="superscript"/>
        </w:rPr>
        <w:t>[12]</w:t>
      </w:r>
      <w:r w:rsidRPr="001339BD">
        <w:rPr>
          <w:rFonts w:ascii="Book Antiqua" w:eastAsia="Book Antiqua" w:hAnsi="Book Antiqua" w:cs="Book Antiqua"/>
          <w:color w:val="000000"/>
        </w:rPr>
        <w:t>.</w:t>
      </w:r>
    </w:p>
    <w:p w14:paraId="4F9BDC8A" w14:textId="77777777" w:rsidR="00A77B3E" w:rsidRPr="001339BD" w:rsidRDefault="009F3B49" w:rsidP="00D211EF">
      <w:pPr>
        <w:spacing w:line="360" w:lineRule="auto"/>
        <w:ind w:firstLineChars="100" w:firstLine="240"/>
        <w:jc w:val="both"/>
      </w:pP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different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biology.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example,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express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CpG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island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methylator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phenotype-high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involving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two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loci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high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prevalence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i/>
          <w:color w:val="000000"/>
        </w:rPr>
        <w:t>K-ras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mutations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(especially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whereas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i/>
          <w:color w:val="000000"/>
        </w:rPr>
        <w:t>K-ras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mutations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CpG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island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methylator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phenotype-low</w:t>
      </w:r>
      <w:r w:rsidRPr="001339BD">
        <w:rPr>
          <w:rFonts w:ascii="Book Antiqua" w:eastAsia="Book Antiqua" w:hAnsi="Book Antiqua" w:cs="Book Antiqua"/>
          <w:color w:val="000000"/>
          <w:szCs w:val="30"/>
          <w:vertAlign w:val="superscript"/>
        </w:rPr>
        <w:t>[13,14]</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non-invasive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diagnostic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biomarkers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explored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microbiome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signature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them.</w:t>
      </w:r>
    </w:p>
    <w:p w14:paraId="29688A14" w14:textId="77777777" w:rsidR="00A77B3E" w:rsidRPr="001339BD" w:rsidRDefault="009F3B49" w:rsidP="00D211EF">
      <w:pPr>
        <w:spacing w:line="360" w:lineRule="auto"/>
        <w:ind w:firstLineChars="100" w:firstLine="240"/>
        <w:jc w:val="both"/>
      </w:pPr>
      <w:r w:rsidRPr="001339BD">
        <w:rPr>
          <w:rFonts w:ascii="Book Antiqua" w:eastAsia="Book Antiqua" w:hAnsi="Book Antiqua" w:cs="Book Antiqua"/>
          <w:color w:val="000000"/>
        </w:rPr>
        <w:t>Clinically,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aggressive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higher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incidence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advanced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carcinoma,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especially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pseudodepressed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incidences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shd w:val="clear" w:color="auto" w:fill="FFFFFF"/>
        </w:rPr>
        <w:t>19.8%-43.4%</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other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carcinoma,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homogeneous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(0.5%;</w:t>
      </w:r>
      <w:r w:rsidR="009630D2" w:rsidRPr="001339BD">
        <w:rPr>
          <w:rFonts w:ascii="Book Antiqua" w:eastAsia="Book Antiqua" w:hAnsi="Book Antiqua" w:cs="Book Antiqua"/>
          <w:color w:val="000000"/>
        </w:rPr>
        <w:t xml:space="preserve"> </w:t>
      </w:r>
      <w:r w:rsidR="00D211EF" w:rsidRPr="001339BD">
        <w:rPr>
          <w:rFonts w:ascii="Book Antiqua" w:hAnsi="Book Antiqua" w:cs="Book Antiqua" w:hint="eastAsia"/>
          <w:color w:val="000000"/>
          <w:lang w:eastAsia="zh-CN"/>
        </w:rPr>
        <w:t>95%</w:t>
      </w:r>
      <w:r w:rsidR="00D211EF" w:rsidRPr="001339BD">
        <w:rPr>
          <w:rFonts w:ascii="Book Antiqua" w:eastAsia="Book Antiqua" w:hAnsi="Book Antiqua" w:cs="Book Antiqua"/>
          <w:color w:val="000000"/>
        </w:rPr>
        <w:t>CI</w:t>
      </w:r>
      <w:r w:rsidR="00D211EF" w:rsidRPr="001339BD">
        <w:rPr>
          <w:rFonts w:ascii="Book Antiqua" w:hAnsi="Book Antiqua" w:cs="Book Antiqua" w:hint="eastAsia"/>
          <w:color w:val="000000"/>
          <w:lang w:eastAsia="zh-CN"/>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0.1%-1.0%)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irrespective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size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(Figure</w:t>
      </w:r>
      <w:r w:rsidR="009630D2" w:rsidRPr="001339BD">
        <w:rPr>
          <w:rFonts w:ascii="Book Antiqua" w:eastAsia="Book Antiqua" w:hAnsi="Book Antiqua" w:cs="Book Antiqua"/>
          <w:color w:val="000000"/>
        </w:rPr>
        <w:t xml:space="preserve"> </w:t>
      </w:r>
      <w:r w:rsidR="00E31941" w:rsidRPr="001339BD">
        <w:rPr>
          <w:rFonts w:ascii="Book Antiqua" w:eastAsia="Book Antiqua" w:hAnsi="Book Antiqua" w:cs="Book Antiqua"/>
          <w:color w:val="000000"/>
        </w:rPr>
        <w:t>2</w:t>
      </w:r>
      <w:r w:rsidRPr="001339BD">
        <w:rPr>
          <w:rFonts w:ascii="Book Antiqua" w:eastAsia="Book Antiqua" w:hAnsi="Book Antiqua" w:cs="Book Antiqua"/>
          <w:color w:val="000000"/>
        </w:rPr>
        <w:t>)</w:t>
      </w:r>
      <w:r w:rsidRPr="001339BD">
        <w:rPr>
          <w:rFonts w:ascii="Book Antiqua" w:eastAsia="Book Antiqua" w:hAnsi="Book Antiqua" w:cs="Book Antiqua"/>
          <w:color w:val="000000"/>
          <w:szCs w:val="30"/>
          <w:vertAlign w:val="superscript"/>
        </w:rPr>
        <w:t>[15]</w:t>
      </w:r>
      <w:r w:rsidRPr="001339BD">
        <w:rPr>
          <w:rFonts w:ascii="Book Antiqua" w:eastAsia="Book Antiqua" w:hAnsi="Book Antiqua" w:cs="Book Antiqua"/>
          <w:color w:val="000000"/>
        </w:rPr>
        <w:t>.</w:t>
      </w:r>
    </w:p>
    <w:p w14:paraId="2A85E2FB" w14:textId="77777777" w:rsidR="00A77B3E" w:rsidRPr="001339BD" w:rsidRDefault="009F3B49" w:rsidP="00D211EF">
      <w:pPr>
        <w:spacing w:line="360" w:lineRule="auto"/>
        <w:ind w:firstLineChars="100" w:firstLine="240"/>
        <w:jc w:val="both"/>
      </w:pPr>
      <w:r w:rsidRPr="001339BD">
        <w:rPr>
          <w:rFonts w:ascii="Book Antiqua" w:eastAsia="Book Antiqua" w:hAnsi="Book Antiqua" w:cs="Book Antiqua"/>
          <w:color w:val="000000"/>
        </w:rPr>
        <w:t>Location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variable.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Granular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often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localized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cecum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rectum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non-granular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w:t>
      </w:r>
      <w:r w:rsidRPr="001339BD">
        <w:rPr>
          <w:rFonts w:ascii="Book Antiqua" w:eastAsia="Book Antiqua" w:hAnsi="Book Antiqua" w:cs="Book Antiqua"/>
          <w:color w:val="000000"/>
          <w:szCs w:val="30"/>
          <w:vertAlign w:val="superscript"/>
        </w:rPr>
        <w:t>[16]</w:t>
      </w:r>
      <w:r w:rsidRPr="001339BD">
        <w:rPr>
          <w:rFonts w:ascii="Book Antiqua" w:eastAsia="Book Antiqua" w:hAnsi="Book Antiqua" w:cs="Book Antiqua"/>
          <w:color w:val="000000"/>
        </w:rPr>
        <w:t>.</w:t>
      </w:r>
    </w:p>
    <w:p w14:paraId="6D61761F" w14:textId="77777777" w:rsidR="00A77B3E" w:rsidRPr="001339BD" w:rsidRDefault="009F3B49" w:rsidP="00800703">
      <w:pPr>
        <w:spacing w:line="360" w:lineRule="auto"/>
        <w:ind w:firstLineChars="100" w:firstLine="240"/>
        <w:jc w:val="both"/>
      </w:pP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large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homogeneous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piecemeal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first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irrespective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size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biological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nodular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mixed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careful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inspection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surface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vascular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patterns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(specially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nodules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done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rule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deep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prior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p>
    <w:p w14:paraId="4EFD7347" w14:textId="77777777" w:rsidR="00A77B3E" w:rsidRPr="001339BD" w:rsidRDefault="009F3B49" w:rsidP="00800703">
      <w:pPr>
        <w:spacing w:line="360" w:lineRule="auto"/>
        <w:ind w:firstLineChars="100" w:firstLine="240"/>
        <w:jc w:val="both"/>
      </w:pP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bloc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consider</w:t>
      </w:r>
      <w:r w:rsidR="00800703" w:rsidRPr="001339BD">
        <w:rPr>
          <w:rFonts w:ascii="Book Antiqua" w:hAnsi="Book Antiqua" w:cs="Book Antiqua" w:hint="eastAsia"/>
          <w:color w:val="000000"/>
          <w:lang w:eastAsia="zh-CN"/>
        </w:rPr>
        <w: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first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cases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higher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(especially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pseudodepressed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surgical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decided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according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expertise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big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bloc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full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thickness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(EFTR)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alternative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suitable.</w:t>
      </w:r>
    </w:p>
    <w:p w14:paraId="6C3C59E9" w14:textId="77777777" w:rsidR="00A77B3E" w:rsidRPr="001339BD" w:rsidRDefault="009F3B49" w:rsidP="00B60E3B">
      <w:pPr>
        <w:spacing w:line="360" w:lineRule="auto"/>
        <w:ind w:firstLineChars="100" w:firstLine="240"/>
        <w:jc w:val="both"/>
      </w:pP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cases,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flat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piecemeal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surface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vascular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patterns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considerations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summarized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Table</w:t>
      </w:r>
      <w:r w:rsidR="009630D2" w:rsidRPr="001339BD">
        <w:rPr>
          <w:rFonts w:ascii="Book Antiqua" w:eastAsia="Book Antiqua" w:hAnsi="Book Antiqua" w:cs="Book Antiqua"/>
          <w:color w:val="000000"/>
        </w:rPr>
        <w:t xml:space="preserve"> </w:t>
      </w:r>
      <w:r w:rsidR="009B3C4C" w:rsidRPr="001339BD">
        <w:rPr>
          <w:rFonts w:ascii="Book Antiqua" w:eastAsia="Book Antiqua" w:hAnsi="Book Antiqua" w:cs="Book Antiqua"/>
          <w:color w:val="000000"/>
        </w:rPr>
        <w:t>1</w:t>
      </w:r>
      <w:r w:rsidRPr="001339BD">
        <w:rPr>
          <w:rFonts w:ascii="Book Antiqua" w:eastAsia="Book Antiqua" w:hAnsi="Book Antiqua" w:cs="Book Antiqua"/>
          <w:color w:val="000000"/>
        </w:rPr>
        <w:t>.</w:t>
      </w:r>
    </w:p>
    <w:p w14:paraId="625227CB" w14:textId="77777777" w:rsidR="00A77B3E" w:rsidRPr="001339BD" w:rsidRDefault="00A77B3E">
      <w:pPr>
        <w:spacing w:line="360" w:lineRule="auto"/>
        <w:jc w:val="both"/>
      </w:pPr>
    </w:p>
    <w:p w14:paraId="04CD832C" w14:textId="77777777" w:rsidR="00A77B3E" w:rsidRPr="001339BD" w:rsidRDefault="009F3B49">
      <w:pPr>
        <w:spacing w:line="360" w:lineRule="auto"/>
        <w:jc w:val="both"/>
      </w:pPr>
      <w:r w:rsidRPr="001339BD">
        <w:rPr>
          <w:rFonts w:ascii="Book Antiqua" w:eastAsia="Book Antiqua" w:hAnsi="Book Antiqua" w:cs="Book Antiqua"/>
          <w:b/>
          <w:bCs/>
          <w:caps/>
          <w:color w:val="000000"/>
          <w:u w:val="single"/>
        </w:rPr>
        <w:lastRenderedPageBreak/>
        <w:t>ELECTROSURGICAL</w:t>
      </w:r>
      <w:r w:rsidR="009630D2" w:rsidRPr="001339BD">
        <w:rPr>
          <w:rFonts w:ascii="Book Antiqua" w:eastAsia="Book Antiqua" w:hAnsi="Book Antiqua" w:cs="Book Antiqua"/>
          <w:b/>
          <w:bCs/>
          <w:caps/>
          <w:color w:val="000000"/>
          <w:u w:val="single"/>
        </w:rPr>
        <w:t xml:space="preserve"> </w:t>
      </w:r>
      <w:r w:rsidRPr="001339BD">
        <w:rPr>
          <w:rFonts w:ascii="Book Antiqua" w:eastAsia="Book Antiqua" w:hAnsi="Book Antiqua" w:cs="Book Antiqua"/>
          <w:b/>
          <w:bCs/>
          <w:caps/>
          <w:color w:val="000000"/>
          <w:u w:val="single"/>
        </w:rPr>
        <w:t>PRINCIPLES</w:t>
      </w:r>
      <w:r w:rsidR="009630D2" w:rsidRPr="001339BD">
        <w:rPr>
          <w:rFonts w:ascii="Book Antiqua" w:eastAsia="Book Antiqua" w:hAnsi="Book Antiqua" w:cs="Book Antiqua"/>
          <w:b/>
          <w:bCs/>
          <w:caps/>
          <w:color w:val="000000"/>
          <w:u w:val="single"/>
        </w:rPr>
        <w:t xml:space="preserve"> </w:t>
      </w:r>
      <w:r w:rsidRPr="001339BD">
        <w:rPr>
          <w:rFonts w:ascii="Book Antiqua" w:eastAsia="Book Antiqua" w:hAnsi="Book Antiqua" w:cs="Book Antiqua"/>
          <w:b/>
          <w:bCs/>
          <w:caps/>
          <w:color w:val="000000"/>
          <w:u w:val="single"/>
        </w:rPr>
        <w:t>FOR</w:t>
      </w:r>
      <w:r w:rsidR="009630D2" w:rsidRPr="001339BD">
        <w:rPr>
          <w:rFonts w:ascii="Book Antiqua" w:eastAsia="Book Antiqua" w:hAnsi="Book Antiqua" w:cs="Book Antiqua"/>
          <w:b/>
          <w:bCs/>
          <w:caps/>
          <w:color w:val="000000"/>
          <w:u w:val="single"/>
        </w:rPr>
        <w:t xml:space="preserve"> </w:t>
      </w:r>
      <w:r w:rsidRPr="001339BD">
        <w:rPr>
          <w:rFonts w:ascii="Book Antiqua" w:eastAsia="Book Antiqua" w:hAnsi="Book Antiqua" w:cs="Book Antiqua"/>
          <w:b/>
          <w:bCs/>
          <w:caps/>
          <w:color w:val="000000"/>
          <w:u w:val="single"/>
        </w:rPr>
        <w:t>EMR</w:t>
      </w:r>
    </w:p>
    <w:p w14:paraId="5B2DDC17" w14:textId="77777777" w:rsidR="00A77B3E" w:rsidRPr="001339BD" w:rsidRDefault="009F3B49">
      <w:pPr>
        <w:spacing w:line="360" w:lineRule="auto"/>
        <w:jc w:val="both"/>
      </w:pPr>
      <w:r w:rsidRPr="001339BD">
        <w:rPr>
          <w:rFonts w:ascii="Book Antiqua" w:eastAsia="Book Antiqua" w:hAnsi="Book Antiqua" w:cs="Book Antiqua"/>
          <w:color w:val="000000"/>
        </w:rPr>
        <w:t>Knowing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basic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principles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diathermy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mandatory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endoscopists.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Knowledge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management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electrosurgery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able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improve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procedural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outcomes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safety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our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patients</w:t>
      </w:r>
      <w:r w:rsidRPr="001339BD">
        <w:rPr>
          <w:rFonts w:ascii="Book Antiqua" w:eastAsia="Book Antiqua" w:hAnsi="Book Antiqua" w:cs="Book Antiqua"/>
          <w:color w:val="000000"/>
          <w:szCs w:val="30"/>
          <w:vertAlign w:val="superscript"/>
        </w:rPr>
        <w:t>[17]</w:t>
      </w:r>
      <w:r w:rsidRPr="001339BD">
        <w:rPr>
          <w:rFonts w:ascii="Book Antiqua" w:eastAsia="Book Antiqua" w:hAnsi="Book Antiqua" w:cs="Book Antiqua"/>
          <w:color w:val="000000"/>
        </w:rPr>
        <w:t>.</w:t>
      </w:r>
    </w:p>
    <w:p w14:paraId="09614589" w14:textId="77777777" w:rsidR="00A77B3E" w:rsidRPr="001339BD" w:rsidRDefault="009F3B49" w:rsidP="00A06A40">
      <w:pPr>
        <w:spacing w:line="360" w:lineRule="auto"/>
        <w:ind w:firstLineChars="100" w:firstLine="240"/>
        <w:jc w:val="both"/>
      </w:pPr>
      <w:r w:rsidRPr="001339BD">
        <w:rPr>
          <w:rFonts w:ascii="Book Antiqua" w:eastAsia="Book Antiqua" w:hAnsi="Book Antiqua" w:cs="Book Antiqua"/>
          <w:color w:val="000000"/>
        </w:rPr>
        <w:t>Electrosurgery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radiofrequency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electricity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generate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itself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rather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applying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from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outside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source.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knives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commonly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west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monopolar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electricity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flows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from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electrode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neutral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electrode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placed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skin].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Fortunately,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electrosurgical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units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high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frequency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alternating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current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(300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kHz</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5</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MHz)</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avoid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neuromuscular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stimulation.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complications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mainly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related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amount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produced.</w:t>
      </w:r>
    </w:p>
    <w:p w14:paraId="73B550D0" w14:textId="77777777" w:rsidR="00A77B3E" w:rsidRPr="001339BD" w:rsidRDefault="009F3B49" w:rsidP="00A06A40">
      <w:pPr>
        <w:spacing w:line="360" w:lineRule="auto"/>
        <w:ind w:firstLineChars="100" w:firstLine="240"/>
        <w:jc w:val="both"/>
      </w:pPr>
      <w:r w:rsidRPr="001339BD">
        <w:rPr>
          <w:rFonts w:ascii="Book Antiqua" w:eastAsia="Book Antiqua" w:hAnsi="Book Antiqua" w:cs="Book Antiqua"/>
          <w:color w:val="000000"/>
        </w:rPr>
        <w:t>Power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amount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energy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consumed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unit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measured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watts.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energy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dissipated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electric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current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(amperes)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passes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through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resistance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(ohms)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measured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joules.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two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clinical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effects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electric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current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applied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boiling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(cells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burst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resulting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cutting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current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unit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(current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density),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produced;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therefore,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smaller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trapped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lesser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amount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power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needed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p>
    <w:p w14:paraId="0DEA36AC" w14:textId="77777777" w:rsidR="00A77B3E" w:rsidRPr="001339BD" w:rsidRDefault="009F3B49" w:rsidP="00A06A40">
      <w:pPr>
        <w:spacing w:line="360" w:lineRule="auto"/>
        <w:ind w:firstLineChars="100" w:firstLine="240"/>
        <w:jc w:val="both"/>
      </w:pPr>
      <w:r w:rsidRPr="001339BD">
        <w:rPr>
          <w:rFonts w:ascii="Book Antiqua" w:eastAsia="Book Antiqua" w:hAnsi="Book Antiqua" w:cs="Book Antiqua"/>
          <w:color w:val="000000"/>
        </w:rPr>
        <w:t>Electrosurgical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cutting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produced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continuous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alternating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current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200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voltage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peaks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applied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raising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rapidly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intracellular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fluid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temperature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boiling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cells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burst)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steam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formation.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Electrosurgical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produced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slowly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intermittent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electric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current.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temperature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cells,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cells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shrink,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cellular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proteins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turning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white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(like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effect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heating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albumin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egg).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However,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current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application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continues,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produces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carbon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smoke.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thermal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damage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obscure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specimen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margins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pathological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evaluation.</w:t>
      </w:r>
    </w:p>
    <w:p w14:paraId="6D4028BE" w14:textId="77777777" w:rsidR="00A77B3E" w:rsidRPr="001339BD" w:rsidRDefault="009F3B49" w:rsidP="00A06A40">
      <w:pPr>
        <w:spacing w:line="360" w:lineRule="auto"/>
        <w:ind w:firstLineChars="100" w:firstLine="240"/>
        <w:jc w:val="both"/>
      </w:pP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current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200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voltage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peaks,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effect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superficial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t>
      </w:r>
      <w:r w:rsidRPr="001339BD">
        <w:rPr>
          <w:rFonts w:ascii="Book Antiqua" w:eastAsia="Book Antiqua" w:hAnsi="Book Antiqua" w:cs="Book Antiqua"/>
          <w:i/>
          <w:iCs/>
          <w:color w:val="000000"/>
        </w:rPr>
        <w:t>e.g.</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SOFT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ICC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200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VIO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300D;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ERBE,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Tüebingen,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Germany).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current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200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voltage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peaks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activated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lastRenderedPageBreak/>
        <w:t>less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cycle,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fraction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current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flows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each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second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activating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pedal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depressed),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produce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deep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(FORCED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ERBE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4%</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cycle).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Even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“purest”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cutting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current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effect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around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cutting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enough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heating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boil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cells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dehydrate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proteins.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cutting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effect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depend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cycle.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energy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delivered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pushing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pedal,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greater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produced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chances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having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thermal-related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complication,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deep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muscle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layer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injury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perforation.</w:t>
      </w:r>
      <w:r w:rsidR="009630D2" w:rsidRPr="001339BD">
        <w:rPr>
          <w:rFonts w:ascii="Book Antiqua" w:eastAsia="Book Antiqua" w:hAnsi="Book Antiqua" w:cs="Book Antiqua"/>
          <w:color w:val="000000"/>
        </w:rPr>
        <w:t xml:space="preserve"> </w:t>
      </w:r>
    </w:p>
    <w:p w14:paraId="5167ED12" w14:textId="77777777" w:rsidR="00A77B3E" w:rsidRPr="001339BD" w:rsidRDefault="009F3B49" w:rsidP="00A06A40">
      <w:pPr>
        <w:spacing w:line="360" w:lineRule="auto"/>
        <w:ind w:firstLineChars="100" w:firstLine="240"/>
        <w:jc w:val="both"/>
      </w:pP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alternating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cutting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output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useful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t>
      </w:r>
      <w:r w:rsidRPr="001339BD">
        <w:rPr>
          <w:rFonts w:ascii="Book Antiqua" w:eastAsia="Book Antiqua" w:hAnsi="Book Antiqua" w:cs="Book Antiqua"/>
          <w:i/>
          <w:iCs/>
          <w:color w:val="000000"/>
        </w:rPr>
        <w:t>e.g</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ENDOCUT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ERBE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alternates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cutting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current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SOFT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ERBE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VIO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300,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recommended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Q</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effect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3</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duration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interval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6)</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cutting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SOFT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Effect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4</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(max.</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watts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80)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soft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power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settings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self-regulated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electrosurgical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units)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adapted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instrument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according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manufacturer’s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recommendation,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recommended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lowest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power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allow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Pr="001339BD">
        <w:rPr>
          <w:rFonts w:ascii="Book Antiqua" w:eastAsia="Book Antiqua" w:hAnsi="Book Antiqua" w:cs="Book Antiqua"/>
          <w:color w:val="000000"/>
          <w:szCs w:val="30"/>
          <w:vertAlign w:val="superscript"/>
        </w:rPr>
        <w:t>[18]</w:t>
      </w:r>
      <w:r w:rsidRPr="001339BD">
        <w:rPr>
          <w:rFonts w:ascii="Book Antiqua" w:eastAsia="Book Antiqua" w:hAnsi="Book Antiqua" w:cs="Book Antiqua"/>
          <w:color w:val="000000"/>
        </w:rPr>
        <w:t>.</w:t>
      </w:r>
    </w:p>
    <w:p w14:paraId="1AFEA2AF" w14:textId="77777777" w:rsidR="00A77B3E" w:rsidRPr="001339BD" w:rsidRDefault="009F3B49" w:rsidP="00A06A40">
      <w:pPr>
        <w:spacing w:line="360" w:lineRule="auto"/>
        <w:ind w:firstLineChars="100" w:firstLine="240"/>
        <w:jc w:val="both"/>
      </w:pPr>
      <w:r w:rsidRPr="001339BD">
        <w:rPr>
          <w:rFonts w:ascii="Book Antiqua" w:eastAsia="Book Antiqua" w:hAnsi="Book Antiqua" w:cs="Book Antiqua"/>
          <w:color w:val="000000"/>
        </w:rPr>
        <w:t>Once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power,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control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closing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(smaller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current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needed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cell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burst)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deliver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power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pressing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pedal.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timing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pedal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also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important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ESD.</w:t>
      </w:r>
    </w:p>
    <w:p w14:paraId="35B3D091" w14:textId="77777777" w:rsidR="00A77B3E" w:rsidRPr="001339BD" w:rsidRDefault="00A77B3E">
      <w:pPr>
        <w:spacing w:line="360" w:lineRule="auto"/>
        <w:jc w:val="both"/>
      </w:pPr>
    </w:p>
    <w:p w14:paraId="4E551EF8" w14:textId="77777777" w:rsidR="00A77B3E" w:rsidRPr="001339BD" w:rsidRDefault="009F3B49">
      <w:pPr>
        <w:spacing w:line="360" w:lineRule="auto"/>
        <w:jc w:val="both"/>
      </w:pPr>
      <w:r w:rsidRPr="001339BD">
        <w:rPr>
          <w:rFonts w:ascii="Book Antiqua" w:eastAsia="Book Antiqua" w:hAnsi="Book Antiqua" w:cs="Book Antiqua"/>
          <w:b/>
          <w:bCs/>
          <w:caps/>
          <w:color w:val="000000"/>
          <w:u w:val="single"/>
        </w:rPr>
        <w:t>MATERIALS</w:t>
      </w:r>
    </w:p>
    <w:p w14:paraId="3291F732" w14:textId="77777777" w:rsidR="00A77B3E" w:rsidRPr="001339BD" w:rsidRDefault="009F3B49">
      <w:pPr>
        <w:spacing w:line="360" w:lineRule="auto"/>
        <w:jc w:val="both"/>
      </w:pPr>
      <w:r w:rsidRPr="001339BD">
        <w:rPr>
          <w:rFonts w:ascii="Book Antiqua" w:eastAsia="Book Antiqua" w:hAnsi="Book Antiqua" w:cs="Book Antiqua"/>
          <w:b/>
          <w:bCs/>
          <w:i/>
          <w:iCs/>
          <w:color w:val="000000"/>
        </w:rPr>
        <w:t>Endoscope</w:t>
      </w:r>
    </w:p>
    <w:p w14:paraId="24C5109B" w14:textId="77777777" w:rsidR="00A77B3E" w:rsidRPr="001339BD" w:rsidRDefault="009F3B49">
      <w:pPr>
        <w:spacing w:line="360" w:lineRule="auto"/>
        <w:jc w:val="both"/>
      </w:pPr>
      <w:r w:rsidRPr="001339BD">
        <w:rPr>
          <w:rFonts w:ascii="Book Antiqua" w:eastAsia="Book Antiqua" w:hAnsi="Book Antiqua" w:cs="Book Antiqua"/>
          <w:color w:val="000000"/>
        </w:rPr>
        <w:t>Nowadays,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optical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narrow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technology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display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mucosa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vessels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high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contrast,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NBI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(Olympus,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Tokyo,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Japan),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Imaging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(Fujifilm,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Tokyo,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Japan)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Optical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Enhancement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(Pentax,</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Tokyo,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Japan),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assessment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prior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especially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optical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magnification,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rule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Pr="001339BD">
        <w:rPr>
          <w:rFonts w:ascii="Book Antiqua" w:eastAsia="Book Antiqua" w:hAnsi="Book Antiqua" w:cs="Book Antiqua"/>
          <w:color w:val="000000"/>
          <w:szCs w:val="30"/>
          <w:vertAlign w:val="superscript"/>
        </w:rPr>
        <w:t>[19]</w:t>
      </w:r>
      <w:r w:rsidRPr="001339BD">
        <w:rPr>
          <w:rFonts w:ascii="Book Antiqua" w:eastAsia="Book Antiqua" w:hAnsi="Book Antiqua" w:cs="Book Antiqua"/>
          <w:color w:val="000000"/>
        </w:rPr>
        <w:t>.</w:t>
      </w:r>
    </w:p>
    <w:p w14:paraId="371AE32D" w14:textId="77777777" w:rsidR="00A77B3E" w:rsidRPr="001339BD" w:rsidRDefault="009F3B49" w:rsidP="00A06A40">
      <w:pPr>
        <w:spacing w:line="360" w:lineRule="auto"/>
        <w:ind w:firstLineChars="100" w:firstLine="240"/>
        <w:jc w:val="both"/>
      </w:pPr>
      <w:r w:rsidRPr="001339BD">
        <w:rPr>
          <w:rFonts w:ascii="Book Antiqua" w:eastAsia="Book Antiqua" w:hAnsi="Book Antiqua" w:cs="Book Antiqua"/>
          <w:color w:val="000000"/>
        </w:rPr>
        <w:lastRenderedPageBreak/>
        <w:t>Olympus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recently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incorporated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postprocessing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functions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EVIS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X1</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system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includes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extended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depth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field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texture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enhancement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imaging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improves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visibility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white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dichromatic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imaging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enhances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visibility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deep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blood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vessels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bleeding.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functions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help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diagnose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manage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complications.</w:t>
      </w:r>
    </w:p>
    <w:p w14:paraId="1D89F929" w14:textId="77777777" w:rsidR="00A77B3E" w:rsidRPr="001339BD" w:rsidRDefault="009F3B49" w:rsidP="00A06A40">
      <w:pPr>
        <w:spacing w:line="360" w:lineRule="auto"/>
        <w:ind w:firstLineChars="100" w:firstLine="240"/>
        <w:jc w:val="both"/>
      </w:pP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facilitate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polyps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rectosigmoid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proximal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gastroscope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pediatric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colonoscope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short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colonoscope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respectively</w:t>
      </w:r>
      <w:r w:rsidRPr="001339BD">
        <w:rPr>
          <w:rFonts w:ascii="Book Antiqua" w:eastAsia="Book Antiqua" w:hAnsi="Book Antiqua" w:cs="Book Antiqua"/>
          <w:color w:val="000000"/>
          <w:szCs w:val="30"/>
          <w:vertAlign w:val="superscript"/>
        </w:rPr>
        <w:t>[20]</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colonoscopes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like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RetroView™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EC34-i10T,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PCF-H190TL/I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EVIS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EXERA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III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(Olympus)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Eluxeo</w:t>
      </w:r>
      <w:r w:rsidR="009630D2" w:rsidRPr="001339BD">
        <w:rPr>
          <w:rFonts w:ascii="Book Antiqua" w:eastAsia="Book Antiqua" w:hAnsi="Book Antiqua" w:cs="Book Antiqua"/>
          <w:color w:val="000000"/>
        </w:rPr>
        <w:t xml:space="preserve"> </w:t>
      </w:r>
      <w:r w:rsidR="00140A64" w:rsidRPr="001339BD">
        <w:rPr>
          <w:rFonts w:ascii="Book Antiqua" w:eastAsia="Book Antiqua" w:hAnsi="Book Antiqua" w:cs="Book Antiqua"/>
          <w:color w:val="000000"/>
        </w:rPr>
        <w:t>EC-740TM/TL</w:t>
      </w:r>
      <w:r w:rsidR="009630D2" w:rsidRPr="001339BD">
        <w:rPr>
          <w:rFonts w:ascii="Book Antiqua" w:eastAsia="Book Antiqua" w:hAnsi="Book Antiqua" w:cs="Book Antiqua"/>
          <w:color w:val="000000"/>
        </w:rPr>
        <w:t xml:space="preserve"> </w:t>
      </w:r>
      <w:r w:rsidR="00140A64" w:rsidRPr="001339BD">
        <w:rPr>
          <w:rFonts w:ascii="Book Antiqua" w:hAnsi="Book Antiqua" w:cs="Book Antiqua" w:hint="eastAsia"/>
          <w:color w:val="000000"/>
          <w:lang w:eastAsia="zh-CN"/>
        </w:rPr>
        <w:t>[</w:t>
      </w:r>
      <w:r w:rsidR="00140A64" w:rsidRPr="001339BD">
        <w:rPr>
          <w:rFonts w:ascii="Book Antiqua" w:eastAsia="Book Antiqua" w:hAnsi="Book Antiqua" w:cs="Book Antiqua"/>
          <w:color w:val="000000"/>
        </w:rPr>
        <w:t>Treier</w:t>
      </w:r>
      <w:r w:rsidR="009630D2" w:rsidRPr="001339BD">
        <w:rPr>
          <w:rFonts w:ascii="Book Antiqua" w:eastAsia="Book Antiqua" w:hAnsi="Book Antiqua" w:cs="Book Antiqua"/>
          <w:color w:val="000000"/>
        </w:rPr>
        <w:t xml:space="preserve"> </w:t>
      </w:r>
      <w:r w:rsidR="00140A64" w:rsidRPr="001339BD">
        <w:rPr>
          <w:rFonts w:ascii="Book Antiqua" w:eastAsia="Book Antiqua" w:hAnsi="Book Antiqua" w:cs="Book Antiqua"/>
          <w:color w:val="000000"/>
        </w:rPr>
        <w:t>Endoscopie</w:t>
      </w:r>
      <w:r w:rsidR="009630D2" w:rsidRPr="001339BD">
        <w:rPr>
          <w:rFonts w:ascii="Book Antiqua" w:eastAsia="Book Antiqua" w:hAnsi="Book Antiqua" w:cs="Book Antiqua"/>
          <w:color w:val="000000"/>
        </w:rPr>
        <w:t xml:space="preserve"> </w:t>
      </w:r>
      <w:r w:rsidR="00140A64" w:rsidRPr="001339BD">
        <w:rPr>
          <w:rFonts w:ascii="Book Antiqua" w:hAnsi="Book Antiqua" w:cs="Book Antiqua" w:hint="eastAsia"/>
          <w:color w:val="000000"/>
          <w:lang w:eastAsia="zh-CN"/>
        </w:rPr>
        <w:t>(</w:t>
      </w:r>
      <w:r w:rsidR="00140A64" w:rsidRPr="001339BD">
        <w:rPr>
          <w:rFonts w:ascii="Book Antiqua" w:eastAsia="Book Antiqua" w:hAnsi="Book Antiqua" w:cs="Book Antiqua"/>
          <w:color w:val="000000"/>
        </w:rPr>
        <w:t>part</w:t>
      </w:r>
      <w:r w:rsidR="009630D2" w:rsidRPr="001339BD">
        <w:rPr>
          <w:rFonts w:ascii="Book Antiqua" w:eastAsia="Book Antiqua" w:hAnsi="Book Antiqua" w:cs="Book Antiqua"/>
          <w:color w:val="000000"/>
        </w:rPr>
        <w:t xml:space="preserve"> </w:t>
      </w:r>
      <w:r w:rsidR="00140A64"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00140A64"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00140A64" w:rsidRPr="001339BD">
        <w:rPr>
          <w:rFonts w:ascii="Book Antiqua" w:eastAsia="Book Antiqua" w:hAnsi="Book Antiqua" w:cs="Book Antiqua"/>
          <w:color w:val="000000"/>
        </w:rPr>
        <w:t>Duomed</w:t>
      </w:r>
      <w:r w:rsidR="009630D2" w:rsidRPr="001339BD">
        <w:rPr>
          <w:rFonts w:ascii="Book Antiqua" w:eastAsia="Book Antiqua" w:hAnsi="Book Antiqua" w:cs="Book Antiqua"/>
          <w:color w:val="000000"/>
        </w:rPr>
        <w:t xml:space="preserve"> </w:t>
      </w:r>
      <w:r w:rsidR="00140A64" w:rsidRPr="001339BD">
        <w:rPr>
          <w:rFonts w:ascii="Book Antiqua" w:eastAsia="Book Antiqua" w:hAnsi="Book Antiqua" w:cs="Book Antiqua"/>
          <w:color w:val="000000"/>
        </w:rPr>
        <w:t>Group</w:t>
      </w:r>
      <w:r w:rsidR="00140A64" w:rsidRPr="001339BD">
        <w:rPr>
          <w:rFonts w:ascii="Book Antiqua" w:hAnsi="Book Antiqua" w:cs="Book Antiqua" w:hint="eastAsia"/>
          <w:color w:val="000000"/>
          <w:lang w:eastAsia="zh-CN"/>
        </w:rPr>
        <w:t>)</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Beromünster,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Switze</w:t>
      </w:r>
      <w:r w:rsidR="00140A64" w:rsidRPr="001339BD">
        <w:rPr>
          <w:rFonts w:ascii="Book Antiqua" w:eastAsia="Book Antiqua" w:hAnsi="Book Antiqua" w:cs="Book Antiqua"/>
          <w:color w:val="000000"/>
        </w:rPr>
        <w:t>rland</w:t>
      </w:r>
      <w:r w:rsidR="00140A64" w:rsidRPr="001339BD">
        <w:rPr>
          <w:rFonts w:ascii="Book Antiqua" w:hAnsi="Book Antiqua" w:cs="Book Antiqua" w:hint="eastAsia"/>
          <w:color w:val="000000"/>
          <w:lang w:eastAsia="zh-CN"/>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provide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excellent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maneuverability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smaller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bending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radius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distal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210°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deflection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ideal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detection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hard-to-reach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p>
    <w:p w14:paraId="51285C21" w14:textId="77777777" w:rsidR="00A77B3E" w:rsidRPr="001339BD" w:rsidRDefault="00A77B3E">
      <w:pPr>
        <w:spacing w:line="360" w:lineRule="auto"/>
        <w:ind w:firstLine="720"/>
        <w:jc w:val="both"/>
      </w:pPr>
    </w:p>
    <w:p w14:paraId="14634DB6" w14:textId="77777777" w:rsidR="00A77B3E" w:rsidRPr="001339BD" w:rsidRDefault="009F3B49">
      <w:pPr>
        <w:spacing w:line="360" w:lineRule="auto"/>
        <w:jc w:val="both"/>
      </w:pPr>
      <w:r w:rsidRPr="001339BD">
        <w:rPr>
          <w:rFonts w:ascii="Book Antiqua" w:eastAsia="Book Antiqua" w:hAnsi="Book Antiqua" w:cs="Book Antiqua"/>
          <w:b/>
          <w:bCs/>
          <w:i/>
          <w:iCs/>
          <w:color w:val="000000"/>
        </w:rPr>
        <w:t>CO</w:t>
      </w:r>
      <w:r w:rsidRPr="001339BD">
        <w:rPr>
          <w:rFonts w:ascii="Book Antiqua" w:eastAsia="Book Antiqua" w:hAnsi="Book Antiqua" w:cs="Book Antiqua"/>
          <w:b/>
          <w:bCs/>
          <w:i/>
          <w:iCs/>
          <w:color w:val="000000"/>
          <w:vertAlign w:val="subscript"/>
        </w:rPr>
        <w:t>2</w:t>
      </w:r>
    </w:p>
    <w:p w14:paraId="40A8EBED" w14:textId="77777777" w:rsidR="00A77B3E" w:rsidRPr="001339BD" w:rsidRDefault="009F3B49">
      <w:pPr>
        <w:spacing w:line="360" w:lineRule="auto"/>
        <w:jc w:val="both"/>
      </w:pPr>
      <w:r w:rsidRPr="001339BD">
        <w:rPr>
          <w:rFonts w:ascii="Book Antiqua" w:eastAsia="Book Antiqua" w:hAnsi="Book Antiqua" w:cs="Book Antiqua"/>
          <w:color w:val="000000"/>
        </w:rPr>
        <w:t>CO</w:t>
      </w:r>
      <w:r w:rsidRPr="001339BD">
        <w:rPr>
          <w:rFonts w:ascii="Book Antiqua" w:eastAsia="Book Antiqua" w:hAnsi="Book Antiqua" w:cs="Book Antiqua"/>
          <w:color w:val="000000"/>
          <w:vertAlign w:val="subscript"/>
        </w:rPr>
        <w:t>2</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insufflation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highly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recommended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therapeutic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colonoscopy.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reduces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after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which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admission,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especially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duration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polypectomy</w:t>
      </w:r>
      <w:r w:rsidRPr="001339BD">
        <w:rPr>
          <w:rFonts w:ascii="Book Antiqua" w:eastAsia="Book Antiqua" w:hAnsi="Book Antiqua" w:cs="Book Antiqua"/>
          <w:color w:val="000000"/>
          <w:szCs w:val="30"/>
          <w:vertAlign w:val="superscript"/>
        </w:rPr>
        <w:t>[21]</w:t>
      </w:r>
      <w:r w:rsidRPr="001339BD">
        <w:rPr>
          <w:rFonts w:ascii="Book Antiqua" w:eastAsia="Book Antiqua" w:hAnsi="Book Antiqua" w:cs="Book Antiqua"/>
          <w:color w:val="000000"/>
        </w:rPr>
        <w:t>.</w:t>
      </w:r>
    </w:p>
    <w:p w14:paraId="2B6FAE67" w14:textId="77777777" w:rsidR="00A77B3E" w:rsidRPr="001339BD" w:rsidRDefault="00A77B3E">
      <w:pPr>
        <w:spacing w:line="360" w:lineRule="auto"/>
        <w:jc w:val="both"/>
      </w:pPr>
    </w:p>
    <w:p w14:paraId="76826DF2" w14:textId="77777777" w:rsidR="00A77B3E" w:rsidRPr="00313FAD" w:rsidRDefault="009F3B49">
      <w:pPr>
        <w:spacing w:line="360" w:lineRule="auto"/>
        <w:jc w:val="both"/>
        <w:rPr>
          <w:rFonts w:ascii="Book Antiqua" w:eastAsia="Book Antiqua" w:hAnsi="Book Antiqua" w:cs="Book Antiqua"/>
          <w:b/>
          <w:bCs/>
          <w:i/>
          <w:iCs/>
          <w:color w:val="000000"/>
        </w:rPr>
      </w:pPr>
      <w:r w:rsidRPr="001339BD">
        <w:rPr>
          <w:rFonts w:ascii="Book Antiqua" w:eastAsia="Book Antiqua" w:hAnsi="Book Antiqua" w:cs="Book Antiqua"/>
          <w:b/>
          <w:bCs/>
          <w:i/>
          <w:iCs/>
          <w:color w:val="000000"/>
        </w:rPr>
        <w:t>Injection</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solution</w:t>
      </w:r>
      <w:r w:rsidR="009630D2" w:rsidRPr="00313FAD">
        <w:rPr>
          <w:rFonts w:ascii="Book Antiqua" w:eastAsia="Book Antiqua" w:hAnsi="Book Antiqua" w:cs="Book Antiqua"/>
          <w:b/>
          <w:bCs/>
          <w:i/>
          <w:iCs/>
          <w:color w:val="000000"/>
        </w:rPr>
        <w:t xml:space="preserve"> </w:t>
      </w:r>
    </w:p>
    <w:p w14:paraId="04C0D687" w14:textId="77777777" w:rsidR="00A77B3E" w:rsidRPr="001339BD" w:rsidRDefault="009F3B49">
      <w:pPr>
        <w:spacing w:line="360" w:lineRule="auto"/>
        <w:jc w:val="both"/>
      </w:pP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solution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mixed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dye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commonly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solution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crystalloid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like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normal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saline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solution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colloid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solution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like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glycerol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succinylated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gelatin.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inexpensive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succinylated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gelatin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(gelafusine,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gelafundin)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shown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superior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saline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solution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requiring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fewer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overall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reduced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time</w:t>
      </w:r>
      <w:r w:rsidRPr="001339BD">
        <w:rPr>
          <w:rFonts w:ascii="Book Antiqua" w:eastAsia="Book Antiqua" w:hAnsi="Book Antiqua" w:cs="Book Antiqua"/>
          <w:color w:val="000000"/>
          <w:szCs w:val="30"/>
          <w:vertAlign w:val="superscript"/>
        </w:rPr>
        <w:t>[22]</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meta-analysis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showed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viscous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solutions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leads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higher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rates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bloc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lower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rates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residual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compared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normal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saline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solution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especially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polyp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greater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cm</w:t>
      </w:r>
      <w:r w:rsidRPr="001339BD">
        <w:rPr>
          <w:rFonts w:ascii="Book Antiqua" w:eastAsia="Book Antiqua" w:hAnsi="Book Antiqua" w:cs="Book Antiqua"/>
          <w:color w:val="000000"/>
          <w:szCs w:val="30"/>
          <w:vertAlign w:val="superscript"/>
        </w:rPr>
        <w:t>[23]</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Nonetheless,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research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determine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ideal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still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ongoing.</w:t>
      </w:r>
      <w:r w:rsidR="009630D2" w:rsidRPr="001339BD">
        <w:rPr>
          <w:rFonts w:ascii="Book Antiqua" w:eastAsia="Book Antiqua" w:hAnsi="Book Antiqua" w:cs="Book Antiqua"/>
          <w:color w:val="000000"/>
        </w:rPr>
        <w:t xml:space="preserve"> </w:t>
      </w:r>
    </w:p>
    <w:p w14:paraId="74F2A506" w14:textId="7C3F3509" w:rsidR="00A77B3E" w:rsidRPr="001339BD" w:rsidRDefault="009F3B49" w:rsidP="00140A64">
      <w:pPr>
        <w:spacing w:line="360" w:lineRule="auto"/>
        <w:ind w:firstLineChars="100" w:firstLine="240"/>
        <w:jc w:val="both"/>
      </w:pPr>
      <w:r w:rsidRPr="001339BD">
        <w:rPr>
          <w:rFonts w:ascii="Book Antiqua" w:eastAsia="Book Antiqua" w:hAnsi="Book Antiqua" w:cs="Book Antiqua"/>
          <w:color w:val="000000"/>
        </w:rPr>
        <w:t>Eleview</w:t>
      </w:r>
      <w:r w:rsidR="00313FAD" w:rsidRPr="00313FAD">
        <w:rPr>
          <w:rFonts w:ascii="Book Antiqua" w:eastAsia="Book Antiqua" w:hAnsi="Book Antiqua" w:cs="Book Antiqua"/>
          <w:color w:val="000000"/>
          <w:vertAlign w:val="superscript"/>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(Cosmo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Pharmaceuticals,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Dublin,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Ireland),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ORISE™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gel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(Boston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Scientific,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Marlborough,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United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States)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LiftUp</w:t>
      </w:r>
      <w:r w:rsidR="00313FAD" w:rsidRPr="00313FAD">
        <w:rPr>
          <w:rFonts w:ascii="Book Antiqua" w:eastAsia="Book Antiqua" w:hAnsi="Book Antiqua" w:cs="Book Antiqua"/>
          <w:color w:val="000000"/>
          <w:vertAlign w:val="superscript"/>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(Endotherapuetics,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Australia)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lastRenderedPageBreak/>
        <w:t>synthetic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solutions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specifically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designed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provide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cushion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optimal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duration</w:t>
      </w:r>
      <w:r w:rsidRPr="001339BD">
        <w:rPr>
          <w:rFonts w:ascii="Book Antiqua" w:eastAsia="Book Antiqua" w:hAnsi="Book Antiqua" w:cs="Book Antiqua"/>
          <w:color w:val="000000"/>
          <w:szCs w:val="30"/>
          <w:vertAlign w:val="superscript"/>
        </w:rPr>
        <w:t>[24,25]</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compared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normal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saline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solution,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Eleview</w:t>
      </w:r>
      <w:r w:rsidR="00313FAD" w:rsidRPr="00313FAD">
        <w:rPr>
          <w:rFonts w:ascii="Book Antiqua" w:eastAsia="Book Antiqua" w:hAnsi="Book Antiqua" w:cs="Book Antiqua"/>
          <w:color w:val="000000"/>
          <w:vertAlign w:val="superscript"/>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demonstrated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better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cushion-forming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ability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duration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lift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45</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double-blind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randomized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controlled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trial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comparing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Eleview</w:t>
      </w:r>
      <w:r w:rsidR="00313FAD" w:rsidRPr="00313FAD">
        <w:rPr>
          <w:rFonts w:ascii="Book Antiqua" w:eastAsia="Book Antiqua" w:hAnsi="Book Antiqua" w:cs="Book Antiqua"/>
          <w:color w:val="000000"/>
          <w:vertAlign w:val="superscript"/>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saline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showed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volume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significantly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lower,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towards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shorter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procedure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lower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number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pieces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solution.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Despite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advantages,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larger,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multicenter,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prospective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controlled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trials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required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performance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Eleview</w:t>
      </w:r>
      <w:r w:rsidR="00313FAD" w:rsidRPr="00313FAD">
        <w:rPr>
          <w:rFonts w:ascii="Book Antiqua" w:eastAsia="Book Antiqua" w:hAnsi="Book Antiqua" w:cs="Book Antiqua"/>
          <w:color w:val="000000"/>
          <w:vertAlign w:val="superscript"/>
        </w:rPr>
        <w:t>®</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ORISE™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gel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LiftUp</w:t>
      </w:r>
      <w:r w:rsidR="00313FAD" w:rsidRPr="00313FAD">
        <w:rPr>
          <w:rFonts w:ascii="Book Antiqua" w:eastAsia="Book Antiqua" w:hAnsi="Book Antiqua" w:cs="Book Antiqua"/>
          <w:color w:val="000000"/>
          <w:vertAlign w:val="superscript"/>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other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available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viscous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solutions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ESD.</w:t>
      </w:r>
    </w:p>
    <w:p w14:paraId="1BB1C8EC" w14:textId="77777777" w:rsidR="00A77B3E" w:rsidRPr="001339BD" w:rsidRDefault="009F3B49" w:rsidP="00140A64">
      <w:pPr>
        <w:spacing w:line="360" w:lineRule="auto"/>
        <w:ind w:firstLineChars="100" w:firstLine="240"/>
        <w:jc w:val="both"/>
      </w:pPr>
      <w:r w:rsidRPr="001339BD">
        <w:rPr>
          <w:rFonts w:ascii="Book Antiqua" w:eastAsia="Book Antiqua" w:hAnsi="Book Antiqua" w:cs="Book Antiqua"/>
          <w:color w:val="000000"/>
        </w:rPr>
        <w:t>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inert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dye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indigo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carmine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alternatively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methylene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added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stain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layer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facilitate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delineation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margins.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authors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adrenaline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diluted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adrenaline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(1/100000-1/300000)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added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according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preferences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endoscopist</w:t>
      </w:r>
      <w:r w:rsidRPr="001339BD">
        <w:rPr>
          <w:rFonts w:ascii="Book Antiqua" w:eastAsia="Book Antiqua" w:hAnsi="Book Antiqua" w:cs="Book Antiqua"/>
          <w:color w:val="000000"/>
          <w:szCs w:val="30"/>
          <w:vertAlign w:val="superscript"/>
        </w:rPr>
        <w:t>[26]</w:t>
      </w:r>
      <w:r w:rsidRPr="001339BD">
        <w:rPr>
          <w:rFonts w:ascii="Book Antiqua" w:eastAsia="Book Antiqua" w:hAnsi="Book Antiqua" w:cs="Book Antiqua"/>
          <w:color w:val="000000"/>
        </w:rPr>
        <w:t>.</w:t>
      </w:r>
    </w:p>
    <w:p w14:paraId="0E75D563" w14:textId="77777777" w:rsidR="00A77B3E" w:rsidRPr="001339BD" w:rsidRDefault="00A77B3E">
      <w:pPr>
        <w:spacing w:line="360" w:lineRule="auto"/>
        <w:ind w:firstLine="720"/>
        <w:jc w:val="both"/>
      </w:pPr>
    </w:p>
    <w:p w14:paraId="5987EDA9" w14:textId="77777777" w:rsidR="00A77B3E" w:rsidRPr="001339BD" w:rsidRDefault="009F3B49">
      <w:pPr>
        <w:spacing w:line="360" w:lineRule="auto"/>
        <w:jc w:val="both"/>
      </w:pPr>
      <w:r w:rsidRPr="001339BD">
        <w:rPr>
          <w:rFonts w:ascii="Book Antiqua" w:eastAsia="Book Antiqua" w:hAnsi="Book Antiqua" w:cs="Book Antiqua"/>
          <w:b/>
          <w:bCs/>
          <w:i/>
          <w:iCs/>
          <w:color w:val="000000"/>
        </w:rPr>
        <w:t>Transparent</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cap</w:t>
      </w:r>
    </w:p>
    <w:p w14:paraId="4EB55D29" w14:textId="77777777" w:rsidR="00A77B3E" w:rsidRPr="001339BD" w:rsidRDefault="009F3B49">
      <w:pPr>
        <w:spacing w:line="360" w:lineRule="auto"/>
        <w:jc w:val="both"/>
      </w:pP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distal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attachment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contribute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stabilize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scope,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improve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visualization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operative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field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facilitate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difficult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locations</w:t>
      </w:r>
      <w:r w:rsidRPr="001339BD">
        <w:rPr>
          <w:rFonts w:ascii="Book Antiqua" w:eastAsia="Book Antiqua" w:hAnsi="Book Antiqua" w:cs="Book Antiqua"/>
          <w:color w:val="000000"/>
          <w:szCs w:val="30"/>
          <w:vertAlign w:val="superscript"/>
        </w:rPr>
        <w:t>[27]</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especially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useful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create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tension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fibers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shaped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short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hood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useful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non-lifting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other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complex</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access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space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difficult.</w:t>
      </w:r>
    </w:p>
    <w:p w14:paraId="1EC3D5E6" w14:textId="77777777" w:rsidR="00A77B3E" w:rsidRPr="001339BD" w:rsidRDefault="00A77B3E">
      <w:pPr>
        <w:spacing w:line="360" w:lineRule="auto"/>
        <w:jc w:val="both"/>
      </w:pPr>
    </w:p>
    <w:p w14:paraId="59F19086" w14:textId="77777777" w:rsidR="00A77B3E" w:rsidRPr="001339BD" w:rsidRDefault="009F3B49">
      <w:pPr>
        <w:spacing w:line="360" w:lineRule="auto"/>
        <w:jc w:val="both"/>
      </w:pPr>
      <w:r w:rsidRPr="001339BD">
        <w:rPr>
          <w:rFonts w:ascii="Book Antiqua" w:eastAsia="Book Antiqua" w:hAnsi="Book Antiqua" w:cs="Book Antiqua"/>
          <w:b/>
          <w:bCs/>
          <w:i/>
          <w:iCs/>
          <w:color w:val="000000"/>
        </w:rPr>
        <w:t>Premedication</w:t>
      </w:r>
    </w:p>
    <w:p w14:paraId="234258D2" w14:textId="77777777" w:rsidR="00A77B3E" w:rsidRPr="001339BD" w:rsidRDefault="009F3B49">
      <w:pPr>
        <w:spacing w:line="360" w:lineRule="auto"/>
        <w:jc w:val="both"/>
      </w:pPr>
      <w:r w:rsidRPr="001339BD">
        <w:rPr>
          <w:rFonts w:ascii="Book Antiqua" w:eastAsia="Book Antiqua" w:hAnsi="Book Antiqua" w:cs="Book Antiqua"/>
          <w:color w:val="000000"/>
        </w:rPr>
        <w:t>Deep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sedation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preferred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authors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underwater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Prophylactic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antibiotics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considered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cases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distal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rectum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drainage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bypasses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liver)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especially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large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defect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t>
      </w:r>
      <w:r w:rsidRPr="001339BD">
        <w:rPr>
          <w:rFonts w:ascii="Book Antiqua" w:eastAsia="Book Antiqua" w:hAnsi="Book Antiqua" w:cs="Book Antiqua"/>
          <w:color w:val="000000"/>
          <w:u w:val="single" w:color="000000"/>
        </w:rPr>
        <w:t>&gt;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4</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expected</w:t>
      </w:r>
      <w:r w:rsidRPr="001339BD">
        <w:rPr>
          <w:rFonts w:ascii="Book Antiqua" w:eastAsia="Book Antiqua" w:hAnsi="Book Antiqua" w:cs="Book Antiqua"/>
          <w:color w:val="000000"/>
          <w:szCs w:val="30"/>
          <w:vertAlign w:val="superscript"/>
        </w:rPr>
        <w:t>[28]</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Consider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buscopan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glucagon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reduce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bowel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peristalsis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procedure.</w:t>
      </w:r>
    </w:p>
    <w:p w14:paraId="43563898" w14:textId="77777777" w:rsidR="00A77B3E" w:rsidRPr="001339BD" w:rsidRDefault="00A77B3E">
      <w:pPr>
        <w:spacing w:line="360" w:lineRule="auto"/>
        <w:jc w:val="both"/>
      </w:pPr>
    </w:p>
    <w:p w14:paraId="5DC603EC" w14:textId="77777777" w:rsidR="00A77B3E" w:rsidRPr="001339BD" w:rsidRDefault="009F3B49">
      <w:pPr>
        <w:spacing w:line="360" w:lineRule="auto"/>
        <w:jc w:val="both"/>
      </w:pPr>
      <w:r w:rsidRPr="001339BD">
        <w:rPr>
          <w:rFonts w:ascii="Book Antiqua" w:eastAsia="Book Antiqua" w:hAnsi="Book Antiqua" w:cs="Book Antiqua"/>
          <w:b/>
          <w:bCs/>
          <w:i/>
          <w:iCs/>
          <w:color w:val="000000"/>
        </w:rPr>
        <w:t>Snares</w:t>
      </w:r>
    </w:p>
    <w:p w14:paraId="1091535F" w14:textId="77777777" w:rsidR="00A77B3E" w:rsidRPr="001339BD" w:rsidRDefault="009F3B49">
      <w:pPr>
        <w:spacing w:line="360" w:lineRule="auto"/>
        <w:jc w:val="both"/>
      </w:pPr>
      <w:r w:rsidRPr="001339BD">
        <w:rPr>
          <w:rFonts w:ascii="Book Antiqua" w:eastAsia="Book Antiqua" w:hAnsi="Book Antiqua" w:cs="Book Antiqua"/>
          <w:color w:val="000000"/>
        </w:rPr>
        <w:lastRenderedPageBreak/>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choice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specific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size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morphology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preference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familiar.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combine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different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sizes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shapes,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clear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benefit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shape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over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other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demonstrated</w:t>
      </w:r>
      <w:r w:rsidRPr="001339BD">
        <w:rPr>
          <w:rFonts w:ascii="Book Antiqua" w:eastAsia="Book Antiqua" w:hAnsi="Book Antiqua" w:cs="Book Antiqua"/>
          <w:color w:val="000000"/>
          <w:szCs w:val="30"/>
          <w:vertAlign w:val="superscript"/>
        </w:rPr>
        <w:t>[2]</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cases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dedicated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recommended.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hot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authors’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preference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rounded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stiff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15</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cases.</w:t>
      </w:r>
    </w:p>
    <w:p w14:paraId="323826CC" w14:textId="77777777" w:rsidR="00A77B3E" w:rsidRPr="001339BD" w:rsidRDefault="00A77B3E">
      <w:pPr>
        <w:spacing w:line="360" w:lineRule="auto"/>
        <w:jc w:val="both"/>
      </w:pPr>
    </w:p>
    <w:p w14:paraId="2F353E4C" w14:textId="77777777" w:rsidR="00A77B3E" w:rsidRPr="001339BD" w:rsidRDefault="009F3B49">
      <w:pPr>
        <w:spacing w:line="360" w:lineRule="auto"/>
        <w:jc w:val="both"/>
      </w:pPr>
      <w:r w:rsidRPr="001339BD">
        <w:rPr>
          <w:rFonts w:ascii="Book Antiqua" w:eastAsia="Book Antiqua" w:hAnsi="Book Antiqua" w:cs="Book Antiqua"/>
          <w:b/>
          <w:bCs/>
          <w:i/>
          <w:iCs/>
          <w:color w:val="000000"/>
        </w:rPr>
        <w:t>ESD</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knives</w:t>
      </w:r>
    </w:p>
    <w:p w14:paraId="28A3A973" w14:textId="77777777" w:rsidR="00A77B3E" w:rsidRPr="001339BD" w:rsidRDefault="009F3B49">
      <w:pPr>
        <w:spacing w:line="360" w:lineRule="auto"/>
        <w:jc w:val="both"/>
      </w:pPr>
      <w:r w:rsidRPr="001339BD">
        <w:rPr>
          <w:rFonts w:ascii="Book Antiqua" w:eastAsia="Book Antiqua" w:hAnsi="Book Antiqua" w:cs="Book Antiqua"/>
          <w:color w:val="000000"/>
        </w:rPr>
        <w:t>Like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choice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depend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preference.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many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knives,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highly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recommended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water-jet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capability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dissection.</w:t>
      </w:r>
    </w:p>
    <w:p w14:paraId="29A87154" w14:textId="77777777" w:rsidR="00A77B3E" w:rsidRPr="001339BD" w:rsidRDefault="00A77B3E">
      <w:pPr>
        <w:spacing w:line="360" w:lineRule="auto"/>
        <w:jc w:val="both"/>
      </w:pPr>
    </w:p>
    <w:p w14:paraId="3E10611B" w14:textId="77777777" w:rsidR="00A77B3E" w:rsidRPr="001339BD" w:rsidRDefault="009F3B49">
      <w:pPr>
        <w:spacing w:line="360" w:lineRule="auto"/>
        <w:jc w:val="both"/>
      </w:pPr>
      <w:r w:rsidRPr="001339BD">
        <w:rPr>
          <w:rFonts w:ascii="Book Antiqua" w:eastAsia="Book Antiqua" w:hAnsi="Book Antiqua" w:cs="Book Antiqua"/>
          <w:b/>
          <w:bCs/>
          <w:caps/>
          <w:color w:val="000000"/>
          <w:u w:val="single"/>
        </w:rPr>
        <w:t>APPROACH</w:t>
      </w:r>
    </w:p>
    <w:p w14:paraId="156A2E7D" w14:textId="77777777" w:rsidR="00A77B3E" w:rsidRPr="001339BD" w:rsidRDefault="009F3B49">
      <w:pPr>
        <w:spacing w:line="360" w:lineRule="auto"/>
        <w:jc w:val="both"/>
      </w:pPr>
      <w:r w:rsidRPr="001339BD">
        <w:rPr>
          <w:rFonts w:ascii="Book Antiqua" w:eastAsia="Book Antiqua" w:hAnsi="Book Antiqua" w:cs="Book Antiqua"/>
          <w:b/>
          <w:bCs/>
          <w:i/>
          <w:iCs/>
          <w:color w:val="000000"/>
        </w:rPr>
        <w:t>Endoscopic</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preoperative</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optical</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diagnosis</w:t>
      </w:r>
    </w:p>
    <w:p w14:paraId="2586378C" w14:textId="77777777" w:rsidR="00A77B3E" w:rsidRPr="001339BD" w:rsidRDefault="009F3B49">
      <w:pPr>
        <w:spacing w:line="360" w:lineRule="auto"/>
        <w:jc w:val="both"/>
      </w:pP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important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step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provide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good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diagnosis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curative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intention.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curative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neoplastic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cells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even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malignant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cells.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distant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spread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neoplastic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t>
      </w:r>
      <w:r w:rsidRPr="001339BD">
        <w:rPr>
          <w:rFonts w:ascii="Book Antiqua" w:eastAsia="Book Antiqua" w:hAnsi="Book Antiqua" w:cs="Book Antiqua"/>
          <w:i/>
          <w:iCs/>
          <w:color w:val="000000"/>
        </w:rPr>
        <w:t>e.g.</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lymphatics),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curative.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inspection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predict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deep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telling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lymph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metastases.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preoperative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evaluation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rule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deep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p>
    <w:p w14:paraId="290DA9F0" w14:textId="77777777" w:rsidR="00A77B3E" w:rsidRPr="001339BD" w:rsidRDefault="009F3B49" w:rsidP="00140A64">
      <w:pPr>
        <w:spacing w:line="360" w:lineRule="auto"/>
        <w:ind w:firstLineChars="100" w:firstLine="240"/>
        <w:jc w:val="both"/>
      </w:pP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scope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(better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magnification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focus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optical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narrow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technology),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Paris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classification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describe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morphology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assess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demarcated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nodular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depressed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assessment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focus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pattern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vascular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pattern.</w:t>
      </w:r>
    </w:p>
    <w:p w14:paraId="0C3D18E2" w14:textId="77777777" w:rsidR="00A77B3E" w:rsidRPr="001339BD" w:rsidRDefault="009F3B49" w:rsidP="00140A64">
      <w:pPr>
        <w:spacing w:line="360" w:lineRule="auto"/>
        <w:ind w:firstLineChars="100" w:firstLine="240"/>
        <w:jc w:val="both"/>
      </w:pP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JNET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Classification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proposed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2016</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according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NBI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magnifying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endoscopy</w:t>
      </w:r>
      <w:r w:rsidRPr="001339BD">
        <w:rPr>
          <w:rFonts w:ascii="Book Antiqua" w:eastAsia="Book Antiqua" w:hAnsi="Book Antiqua" w:cs="Book Antiqua"/>
          <w:color w:val="000000"/>
          <w:szCs w:val="30"/>
          <w:vertAlign w:val="superscript"/>
        </w:rPr>
        <w:t>[6]</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consists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following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four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categories,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combining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vessel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surface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patterns: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hyperplastic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polyp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sessile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serrated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adenoma/polyp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lastRenderedPageBreak/>
        <w:t>“invisible”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vessel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pattern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regular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dark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white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spots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similar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surrounding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normal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mucosa;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adenoma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grade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dysplasia,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regular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vessels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caliber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distribution)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surface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pattern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(corresponding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pattern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III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IV);</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2B,</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adenoma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high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grade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dysplasia,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sometimes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shallow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cancer,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moderately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distorted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vessels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irregular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obscure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surface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pattern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(corresponding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pattern</w:t>
      </w:r>
      <w:r w:rsidR="009630D2" w:rsidRPr="001339BD">
        <w:rPr>
          <w:rFonts w:ascii="Book Antiqua" w:eastAsia="Book Antiqua" w:hAnsi="Book Antiqua" w:cs="Book Antiqua"/>
          <w:color w:val="000000"/>
        </w:rPr>
        <w:t xml:space="preserve"> </w:t>
      </w:r>
      <w:r w:rsidR="00A93981" w:rsidRPr="001339BD">
        <w:rPr>
          <w:rFonts w:ascii="Book Antiqua" w:eastAsia="Book Antiqua" w:hAnsi="Book Antiqua" w:cs="Book Antiqua"/>
          <w:color w:val="000000"/>
        </w:rPr>
        <w:t>Vi</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3,</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invasive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cancer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amorphous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markedly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distorted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vessels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avascular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areas.</w:t>
      </w:r>
    </w:p>
    <w:p w14:paraId="1EF04E86" w14:textId="77777777" w:rsidR="00A77B3E" w:rsidRPr="001339BD" w:rsidRDefault="009F3B49" w:rsidP="0012228F">
      <w:pPr>
        <w:spacing w:line="360" w:lineRule="auto"/>
        <w:ind w:firstLineChars="200" w:firstLine="480"/>
        <w:jc w:val="both"/>
      </w:pPr>
      <w:r w:rsidRPr="001339BD">
        <w:rPr>
          <w:rFonts w:ascii="Book Antiqua" w:eastAsia="Book Antiqua" w:hAnsi="Book Antiqua" w:cs="Book Antiqua"/>
          <w:color w:val="000000"/>
        </w:rPr>
        <w:t>However,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retrospective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study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from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prospectively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collected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records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t>
      </w:r>
      <w:r w:rsidRPr="001339BD">
        <w:rPr>
          <w:rFonts w:ascii="Book Antiqua" w:eastAsia="Book Antiqua" w:hAnsi="Book Antiqua" w:cs="Book Antiqua"/>
          <w:i/>
          <w:iCs/>
          <w:color w:val="000000"/>
        </w:rPr>
        <w:t>n</w:t>
      </w:r>
      <w:r w:rsidR="009630D2" w:rsidRPr="001339BD">
        <w:rPr>
          <w:rFonts w:ascii="Book Antiqua" w:eastAsia="Book Antiqua" w:hAnsi="Book Antiqua" w:cs="Book Antiqua"/>
          <w:color w:val="000000"/>
        </w:rPr>
        <w:t xml:space="preserve"> </w:t>
      </w:r>
      <w:r w:rsidR="0012228F"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0012228F" w:rsidRPr="001339BD">
        <w:rPr>
          <w:rFonts w:ascii="Book Antiqua" w:eastAsia="Book Antiqua" w:hAnsi="Book Antiqua" w:cs="Book Antiqua"/>
          <w:color w:val="000000"/>
        </w:rPr>
        <w:t>1402</w:t>
      </w:r>
      <w:r w:rsidR="009630D2" w:rsidRPr="001339BD">
        <w:rPr>
          <w:rFonts w:ascii="Book Antiqua" w:eastAsia="Book Antiqua" w:hAnsi="Book Antiqua" w:cs="Book Antiqua"/>
          <w:color w:val="000000"/>
        </w:rPr>
        <w:t xml:space="preserve"> </w:t>
      </w:r>
      <w:r w:rsidR="0012228F" w:rsidRPr="001339BD">
        <w:rPr>
          <w:rFonts w:ascii="Book Antiqua" w:hAnsi="Book Antiqua" w:cs="Book Antiqua" w:hint="eastAsia"/>
          <w:color w:val="000000"/>
          <w:lang w:eastAsia="zh-CN"/>
        </w:rPr>
        <w:t>l</w:t>
      </w:r>
      <w:r w:rsidRPr="001339BD">
        <w:rPr>
          <w:rFonts w:ascii="Book Antiqua" w:eastAsia="Book Antiqua" w:hAnsi="Book Antiqua" w:cs="Book Antiqua"/>
          <w:color w:val="000000"/>
        </w:rPr>
        <w:t>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2B</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presented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sensitivity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(42%)</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even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among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expert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Japanese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endoscopists.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Therefore,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authors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suggested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2B</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requires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further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investigation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pattern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diagnosis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differentiate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bookmarkStart w:id="6" w:name="OLE_LINK132"/>
      <w:r w:rsidRPr="001339BD">
        <w:rPr>
          <w:rFonts w:ascii="Book Antiqua" w:eastAsia="Book Antiqua" w:hAnsi="Book Antiqua" w:cs="Book Antiqua"/>
          <w:color w:val="000000"/>
        </w:rPr>
        <w:t>Vi</w:t>
      </w:r>
      <w:r w:rsidR="009630D2" w:rsidRPr="001339BD">
        <w:rPr>
          <w:rFonts w:ascii="Book Antiqua" w:eastAsia="Book Antiqua" w:hAnsi="Book Antiqua" w:cs="Book Antiqua"/>
          <w:color w:val="000000"/>
        </w:rPr>
        <w:t xml:space="preserve"> </w:t>
      </w:r>
      <w:bookmarkEnd w:id="6"/>
      <w:r w:rsidRPr="001339BD">
        <w:rPr>
          <w:rFonts w:ascii="Book Antiqua" w:eastAsia="Book Antiqua" w:hAnsi="Book Antiqua" w:cs="Book Antiqua"/>
          <w:color w:val="000000"/>
        </w:rPr>
        <w:t>(irregular;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superficial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(non-structural;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deep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Pr="001339BD">
        <w:rPr>
          <w:rFonts w:ascii="Book Antiqua" w:eastAsia="Book Antiqua" w:hAnsi="Book Antiqua" w:cs="Book Antiqua"/>
          <w:color w:val="000000"/>
          <w:szCs w:val="30"/>
          <w:vertAlign w:val="superscript"/>
        </w:rPr>
        <w:t>[29]</w:t>
      </w:r>
      <w:r w:rsidRPr="001339BD">
        <w:rPr>
          <w:rFonts w:ascii="Book Antiqua" w:eastAsia="Book Antiqua" w:hAnsi="Book Antiqua" w:cs="Book Antiqua"/>
          <w:color w:val="000000"/>
        </w:rPr>
        <w:t>.</w:t>
      </w:r>
    </w:p>
    <w:p w14:paraId="04013BE8" w14:textId="77777777" w:rsidR="00A77B3E" w:rsidRPr="001339BD" w:rsidRDefault="009F3B49" w:rsidP="0012228F">
      <w:pPr>
        <w:spacing w:line="360" w:lineRule="auto"/>
        <w:ind w:firstLineChars="100" w:firstLine="240"/>
        <w:jc w:val="both"/>
      </w:pP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high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suspicion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deep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undergo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surgical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procedure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bloc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also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important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delimitate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margins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especially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serrated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adenoma.</w:t>
      </w:r>
    </w:p>
    <w:p w14:paraId="3E63E2DC" w14:textId="77777777" w:rsidR="00A77B3E" w:rsidRPr="001339BD" w:rsidRDefault="009F3B49" w:rsidP="0012228F">
      <w:pPr>
        <w:spacing w:line="360" w:lineRule="auto"/>
        <w:ind w:firstLineChars="100" w:firstLine="240"/>
        <w:jc w:val="both"/>
      </w:pP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homogeneous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type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(Paris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0-IIa)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size,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deep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which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makes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almost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always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suitable</w:t>
      </w:r>
      <w:r w:rsidR="00194A0F" w:rsidRPr="001339BD">
        <w:rPr>
          <w:rFonts w:ascii="Book Antiqua" w:eastAsia="Book Antiqua" w:hAnsi="Book Antiqua" w:cs="Book Antiqua"/>
          <w:color w:val="000000"/>
          <w:szCs w:val="30"/>
          <w:vertAlign w:val="superscript"/>
        </w:rPr>
        <w:t>[2</w:t>
      </w:r>
      <w:r w:rsidR="00194A0F" w:rsidRPr="001339BD">
        <w:rPr>
          <w:rFonts w:ascii="Book Antiqua" w:hAnsi="Book Antiqua" w:cs="Book Antiqua" w:hint="eastAsia"/>
          <w:color w:val="000000"/>
          <w:szCs w:val="30"/>
          <w:vertAlign w:val="superscript"/>
          <w:lang w:eastAsia="zh-CN"/>
        </w:rPr>
        <w:t>-</w:t>
      </w:r>
      <w:r w:rsidRPr="001339BD">
        <w:rPr>
          <w:rFonts w:ascii="Book Antiqua" w:eastAsia="Book Antiqua" w:hAnsi="Book Antiqua" w:cs="Book Antiqua"/>
          <w:color w:val="000000"/>
          <w:szCs w:val="30"/>
          <w:vertAlign w:val="superscript"/>
        </w:rPr>
        <w:t>4,15]</w:t>
      </w:r>
      <w:r w:rsidRPr="001339BD">
        <w:rPr>
          <w:rFonts w:ascii="Book Antiqua" w:eastAsia="Book Antiqua" w:hAnsi="Book Antiqua" w:cs="Book Antiqua"/>
          <w:color w:val="000000"/>
        </w:rPr>
        <w:t>.</w:t>
      </w:r>
    </w:p>
    <w:p w14:paraId="1902F8E0" w14:textId="77777777" w:rsidR="00A77B3E" w:rsidRPr="001339BD" w:rsidRDefault="00A77B3E">
      <w:pPr>
        <w:spacing w:line="360" w:lineRule="auto"/>
        <w:ind w:firstLine="720"/>
        <w:jc w:val="both"/>
      </w:pPr>
    </w:p>
    <w:p w14:paraId="221272E2" w14:textId="77777777" w:rsidR="00A77B3E" w:rsidRPr="001339BD" w:rsidRDefault="009F3B49">
      <w:pPr>
        <w:spacing w:line="360" w:lineRule="auto"/>
        <w:jc w:val="both"/>
      </w:pPr>
      <w:r w:rsidRPr="001339BD">
        <w:rPr>
          <w:rFonts w:ascii="Book Antiqua" w:eastAsia="Book Antiqua" w:hAnsi="Book Antiqua" w:cs="Book Antiqua"/>
          <w:b/>
          <w:bCs/>
          <w:i/>
          <w:iCs/>
          <w:color w:val="000000"/>
        </w:rPr>
        <w:t>EMR</w:t>
      </w:r>
    </w:p>
    <w:p w14:paraId="38CE02D9" w14:textId="77777777" w:rsidR="00A77B3E" w:rsidRPr="001339BD" w:rsidRDefault="009F3B49">
      <w:pPr>
        <w:spacing w:line="360" w:lineRule="auto"/>
        <w:jc w:val="both"/>
      </w:pPr>
      <w:r w:rsidRPr="001339BD">
        <w:rPr>
          <w:rFonts w:ascii="Book Antiqua" w:eastAsia="Book Antiqua" w:hAnsi="Book Antiqua" w:cs="Book Antiqua"/>
          <w:color w:val="000000"/>
        </w:rPr>
        <w:t>“Classic”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based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(Table</w:t>
      </w:r>
      <w:r w:rsidR="009630D2" w:rsidRPr="001339BD">
        <w:rPr>
          <w:rFonts w:ascii="Book Antiqua" w:eastAsia="Book Antiqua" w:hAnsi="Book Antiqua" w:cs="Book Antiqua"/>
          <w:color w:val="000000"/>
        </w:rPr>
        <w:t xml:space="preserve"> </w:t>
      </w:r>
      <w:r w:rsidR="009B3C4C" w:rsidRPr="001339BD">
        <w:rPr>
          <w:rFonts w:ascii="Book Antiqua" w:eastAsia="Book Antiqua" w:hAnsi="Book Antiqua" w:cs="Book Antiqua"/>
          <w:color w:val="000000"/>
        </w:rPr>
        <w:t>2</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helpful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bloc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piecemeal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bigger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piecemeal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15</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usually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recommended.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specific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recommended.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successful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piecemeal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performed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systematic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manner,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sequentially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from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first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point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entry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plane,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including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2-3</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apparently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normal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mucosa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borders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including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edge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advancing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defect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avoid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islands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bridges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neoplastic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p>
    <w:p w14:paraId="525001E4" w14:textId="77777777" w:rsidR="00A77B3E" w:rsidRPr="001339BD" w:rsidRDefault="009F3B49" w:rsidP="00695630">
      <w:pPr>
        <w:spacing w:line="360" w:lineRule="auto"/>
        <w:ind w:firstLineChars="100" w:firstLine="240"/>
        <w:jc w:val="both"/>
      </w:pP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final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defect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checked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injury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residual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useful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topical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chromoendoscopy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indigo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carmine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rule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lastRenderedPageBreak/>
        <w:t>deep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injury.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sprayed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superficially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over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defect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needle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catheter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close.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pick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muscle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layer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exposed,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remain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unstained</w:t>
      </w:r>
      <w:r w:rsidRPr="001339BD">
        <w:rPr>
          <w:rFonts w:ascii="Book Antiqua" w:eastAsia="Book Antiqua" w:hAnsi="Book Antiqua" w:cs="Book Antiqua"/>
          <w:color w:val="000000"/>
          <w:szCs w:val="30"/>
          <w:vertAlign w:val="superscript"/>
        </w:rPr>
        <w:t>[4,30]</w:t>
      </w:r>
      <w:r w:rsidRPr="001339BD">
        <w:rPr>
          <w:rFonts w:ascii="Book Antiqua" w:eastAsia="Book Antiqua" w:hAnsi="Book Antiqua" w:cs="Book Antiqua"/>
          <w:color w:val="000000"/>
        </w:rPr>
        <w:t>.</w:t>
      </w:r>
    </w:p>
    <w:p w14:paraId="62657778" w14:textId="77777777" w:rsidR="00A77B3E" w:rsidRPr="001339BD" w:rsidRDefault="009F3B49" w:rsidP="00695630">
      <w:pPr>
        <w:spacing w:line="360" w:lineRule="auto"/>
        <w:ind w:firstLineChars="100" w:firstLine="240"/>
        <w:jc w:val="both"/>
      </w:pPr>
      <w:r w:rsidRPr="001339BD">
        <w:rPr>
          <w:rFonts w:ascii="Book Antiqua" w:eastAsia="Book Antiqua" w:hAnsi="Book Antiqua" w:cs="Book Antiqua"/>
          <w:color w:val="000000"/>
        </w:rPr>
        <w:t>After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finishing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piecemeal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normal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appearing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margins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defect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SOFT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80W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beneficial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reduce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4-fold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residual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recurrent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adenoma</w:t>
      </w:r>
      <w:r w:rsidRPr="001339BD">
        <w:rPr>
          <w:rFonts w:ascii="Book Antiqua" w:eastAsia="Book Antiqua" w:hAnsi="Book Antiqua" w:cs="Book Antiqua"/>
          <w:color w:val="000000"/>
          <w:szCs w:val="30"/>
          <w:vertAlign w:val="superscript"/>
        </w:rPr>
        <w:t>[4,30,31]</w:t>
      </w:r>
      <w:r w:rsidR="009630D2" w:rsidRPr="001339BD">
        <w:rPr>
          <w:rFonts w:ascii="Book Antiqua" w:hAnsi="Book Antiqua" w:cs="Book Antiqua" w:hint="eastAsia"/>
          <w:color w:val="000000"/>
          <w:szCs w:val="30"/>
          <w:lang w:eastAsia="zh-CN"/>
        </w:rPr>
        <w:t xml:space="preserve"> </w:t>
      </w:r>
      <w:r w:rsidRPr="001339BD">
        <w:rPr>
          <w:rFonts w:ascii="Book Antiqua" w:eastAsia="Book Antiqua" w:hAnsi="Book Antiqua" w:cs="Book Antiqua"/>
          <w:color w:val="000000"/>
        </w:rPr>
        <w:t>even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after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bloc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p>
    <w:p w14:paraId="69A52928" w14:textId="77777777" w:rsidR="00A77B3E" w:rsidRPr="001339BD" w:rsidRDefault="00A77B3E">
      <w:pPr>
        <w:spacing w:line="360" w:lineRule="auto"/>
        <w:ind w:firstLine="720"/>
        <w:jc w:val="both"/>
      </w:pPr>
    </w:p>
    <w:p w14:paraId="0028D953" w14:textId="77777777" w:rsidR="00A77B3E" w:rsidRPr="001339BD" w:rsidRDefault="009F3B49">
      <w:pPr>
        <w:spacing w:line="360" w:lineRule="auto"/>
        <w:jc w:val="both"/>
      </w:pPr>
      <w:r w:rsidRPr="001339BD">
        <w:rPr>
          <w:rFonts w:ascii="Book Antiqua" w:eastAsia="Book Antiqua" w:hAnsi="Book Antiqua" w:cs="Book Antiqua"/>
          <w:b/>
          <w:bCs/>
          <w:i/>
          <w:iCs/>
          <w:color w:val="000000"/>
        </w:rPr>
        <w:t>UEMR</w:t>
      </w:r>
    </w:p>
    <w:p w14:paraId="3A25E6F2" w14:textId="77777777" w:rsidR="00A77B3E" w:rsidRPr="001339BD" w:rsidRDefault="009F3B49">
      <w:pPr>
        <w:spacing w:line="360" w:lineRule="auto"/>
        <w:jc w:val="both"/>
      </w:pPr>
      <w:r w:rsidRPr="001339BD">
        <w:rPr>
          <w:rFonts w:ascii="Book Antiqua" w:eastAsia="Book Antiqua" w:hAnsi="Book Antiqua" w:cs="Book Antiqua"/>
          <w:color w:val="000000"/>
        </w:rPr>
        <w:t>UEMR,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described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bookmarkStart w:id="7" w:name="OLE_LINK133"/>
      <w:bookmarkStart w:id="8" w:name="OLE_LINK134"/>
      <w:r w:rsidR="00695630" w:rsidRPr="001339BD">
        <w:rPr>
          <w:rFonts w:ascii="Book Antiqua" w:eastAsia="Book Antiqua" w:hAnsi="Book Antiqua" w:cs="Book Antiqua"/>
          <w:color w:val="000000"/>
        </w:rPr>
        <w:t>Nett</w:t>
      </w:r>
      <w:r w:rsidR="009630D2" w:rsidRPr="001339BD">
        <w:rPr>
          <w:rFonts w:ascii="Book Antiqua" w:eastAsia="Book Antiqua" w:hAnsi="Book Antiqua" w:cs="Book Antiqua"/>
          <w:color w:val="000000"/>
        </w:rPr>
        <w:t xml:space="preserve"> </w:t>
      </w:r>
      <w:bookmarkEnd w:id="7"/>
      <w:bookmarkEnd w:id="8"/>
      <w:r w:rsidRPr="001339BD">
        <w:rPr>
          <w:rFonts w:ascii="Book Antiqua" w:eastAsia="Book Antiqua" w:hAnsi="Book Antiqua" w:cs="Book Antiqua"/>
          <w:i/>
          <w:iCs/>
          <w:color w:val="000000"/>
        </w:rPr>
        <w:t>et</w:t>
      </w:r>
      <w:r w:rsidR="009630D2" w:rsidRPr="001339BD">
        <w:rPr>
          <w:rFonts w:ascii="Book Antiqua" w:eastAsia="Book Antiqua" w:hAnsi="Book Antiqua" w:cs="Book Antiqua"/>
          <w:i/>
          <w:iCs/>
          <w:color w:val="000000"/>
        </w:rPr>
        <w:t xml:space="preserve"> </w:t>
      </w:r>
      <w:r w:rsidRPr="001339BD">
        <w:rPr>
          <w:rFonts w:ascii="Book Antiqua" w:eastAsia="Book Antiqua" w:hAnsi="Book Antiqua" w:cs="Book Antiqua"/>
          <w:i/>
          <w:iCs/>
          <w:color w:val="000000"/>
        </w:rPr>
        <w:t>al</w:t>
      </w:r>
      <w:r w:rsidRPr="001339BD">
        <w:rPr>
          <w:rFonts w:ascii="Book Antiqua" w:eastAsia="Book Antiqua" w:hAnsi="Book Antiqua" w:cs="Book Antiqua"/>
          <w:color w:val="000000"/>
          <w:szCs w:val="30"/>
          <w:vertAlign w:val="superscript"/>
        </w:rPr>
        <w:t>[32]</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2012,</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shown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enable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safe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performed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aspirating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from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lumen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instilling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saline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cavity.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“floats”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lumen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filled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fluid,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muscularis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propria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retains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circular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configuration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does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follow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involutions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mucosa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even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peristaltic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contractions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(Figure</w:t>
      </w:r>
      <w:r w:rsidR="009630D2" w:rsidRPr="001339BD">
        <w:rPr>
          <w:rFonts w:ascii="Book Antiqua" w:eastAsia="Book Antiqua" w:hAnsi="Book Antiqua" w:cs="Book Antiqua"/>
          <w:color w:val="000000"/>
        </w:rPr>
        <w:t xml:space="preserve"> </w:t>
      </w:r>
      <w:r w:rsidR="00E31941" w:rsidRPr="001339BD">
        <w:rPr>
          <w:rFonts w:ascii="Book Antiqua" w:eastAsia="Book Antiqua" w:hAnsi="Book Antiqua" w:cs="Book Antiqua"/>
          <w:color w:val="000000"/>
        </w:rPr>
        <w:t>3</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making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easier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Pr="001339BD">
        <w:rPr>
          <w:rFonts w:ascii="Book Antiqua" w:eastAsia="Book Antiqua" w:hAnsi="Book Antiqua" w:cs="Book Antiqua"/>
          <w:color w:val="000000"/>
          <w:szCs w:val="30"/>
          <w:vertAlign w:val="superscript"/>
        </w:rPr>
        <w:t>[33]</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(Table</w:t>
      </w:r>
      <w:r w:rsidR="009630D2" w:rsidRPr="001339BD">
        <w:rPr>
          <w:rFonts w:ascii="Book Antiqua" w:eastAsia="Book Antiqua" w:hAnsi="Book Antiqua" w:cs="Book Antiqua"/>
          <w:color w:val="000000"/>
        </w:rPr>
        <w:t xml:space="preserve"> </w:t>
      </w:r>
      <w:r w:rsidR="009B3C4C" w:rsidRPr="001339BD">
        <w:rPr>
          <w:rFonts w:ascii="Book Antiqua" w:eastAsia="Book Antiqua" w:hAnsi="Book Antiqua" w:cs="Book Antiqua"/>
          <w:color w:val="000000"/>
        </w:rPr>
        <w:t>2</w:t>
      </w:r>
      <w:r w:rsidRPr="001339BD">
        <w:rPr>
          <w:rFonts w:ascii="Book Antiqua" w:eastAsia="Book Antiqua" w:hAnsi="Book Antiqua" w:cs="Book Antiqua"/>
          <w:color w:val="000000"/>
        </w:rPr>
        <w:t>).</w:t>
      </w:r>
    </w:p>
    <w:p w14:paraId="5B19A8AE" w14:textId="77777777" w:rsidR="00A77B3E" w:rsidRPr="001339BD" w:rsidRDefault="009F3B49" w:rsidP="00695630">
      <w:pPr>
        <w:spacing w:line="360" w:lineRule="auto"/>
        <w:ind w:firstLineChars="100" w:firstLine="240"/>
        <w:jc w:val="both"/>
      </w:pP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years,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meta-analysis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supported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achieves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higher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bloc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post-endoscopic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recurrence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compared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conventional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especially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polyps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greater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equal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contrast,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significant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differences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detected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respect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occurrence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adverse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events</w:t>
      </w:r>
      <w:r w:rsidRPr="001339BD">
        <w:rPr>
          <w:rFonts w:ascii="Book Antiqua" w:eastAsia="Book Antiqua" w:hAnsi="Book Antiqua" w:cs="Book Antiqua"/>
          <w:color w:val="000000"/>
          <w:szCs w:val="30"/>
          <w:vertAlign w:val="superscript"/>
        </w:rPr>
        <w:t>[34,35]</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p>
    <w:p w14:paraId="0269107A" w14:textId="77777777" w:rsidR="00A77B3E" w:rsidRPr="001339BD" w:rsidRDefault="009F3B49" w:rsidP="00695630">
      <w:pPr>
        <w:spacing w:line="360" w:lineRule="auto"/>
        <w:ind w:firstLineChars="100" w:firstLine="240"/>
        <w:jc w:val="both"/>
      </w:pP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daily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clinical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practice,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useful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effectiveness,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safety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easy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learning.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lifting,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adjacent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tattoo,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incomplete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attempts,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diverticulum,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ileocecal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valve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ileal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component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intra-appendicular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involvement</w:t>
      </w:r>
      <w:r w:rsidRPr="001339BD">
        <w:rPr>
          <w:rFonts w:ascii="Book Antiqua" w:eastAsia="Book Antiqua" w:hAnsi="Book Antiqua" w:cs="Book Antiqua"/>
          <w:color w:val="000000"/>
          <w:szCs w:val="30"/>
          <w:vertAlign w:val="superscript"/>
        </w:rPr>
        <w:t>[36]</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p>
    <w:p w14:paraId="13A9D610" w14:textId="77777777" w:rsidR="00A77B3E" w:rsidRPr="001339BD" w:rsidRDefault="009F3B49" w:rsidP="00695630">
      <w:pPr>
        <w:spacing w:line="360" w:lineRule="auto"/>
        <w:ind w:firstLineChars="100" w:firstLine="240"/>
        <w:jc w:val="both"/>
      </w:pPr>
      <w:r w:rsidRPr="001339BD">
        <w:rPr>
          <w:rFonts w:ascii="Book Antiqua" w:eastAsia="Book Antiqua" w:hAnsi="Book Antiqua" w:cs="Book Antiqua"/>
          <w:color w:val="000000"/>
        </w:rPr>
        <w:t>UEMR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also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useful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bloc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pseudodepressed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equal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which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bloc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mandatory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high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Pr="001339BD">
        <w:rPr>
          <w:rFonts w:ascii="Book Antiqua" w:eastAsia="Book Antiqua" w:hAnsi="Book Antiqua" w:cs="Book Antiqua"/>
          <w:color w:val="000000"/>
          <w:szCs w:val="30"/>
          <w:vertAlign w:val="superscript"/>
        </w:rPr>
        <w:t>[33]</w:t>
      </w:r>
      <w:r w:rsidRPr="001339BD">
        <w:rPr>
          <w:rFonts w:ascii="Book Antiqua" w:eastAsia="Book Antiqua" w:hAnsi="Book Antiqua" w:cs="Book Antiqua"/>
          <w:color w:val="000000"/>
        </w:rPr>
        <w:t>.</w:t>
      </w:r>
    </w:p>
    <w:p w14:paraId="7585F110" w14:textId="77777777" w:rsidR="00A77B3E" w:rsidRPr="001339BD" w:rsidRDefault="009F3B49" w:rsidP="00695630">
      <w:pPr>
        <w:spacing w:line="360" w:lineRule="auto"/>
        <w:ind w:firstLineChars="100" w:firstLine="240"/>
        <w:jc w:val="both"/>
      </w:pPr>
      <w:r w:rsidRPr="001339BD">
        <w:rPr>
          <w:rFonts w:ascii="Book Antiqua" w:eastAsia="Book Antiqua" w:hAnsi="Book Antiqua" w:cs="Book Antiqua"/>
          <w:color w:val="000000"/>
        </w:rPr>
        <w:t>Another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advantage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“reversible”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bloc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high-risk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does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seem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feasible,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aspirated,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changed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either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EFTR.</w:t>
      </w:r>
    </w:p>
    <w:p w14:paraId="2E7DEE12" w14:textId="77777777" w:rsidR="00A77B3E" w:rsidRPr="001339BD" w:rsidRDefault="00A77B3E">
      <w:pPr>
        <w:spacing w:line="360" w:lineRule="auto"/>
        <w:ind w:firstLine="720"/>
        <w:jc w:val="both"/>
      </w:pPr>
    </w:p>
    <w:p w14:paraId="3022FABD" w14:textId="77777777" w:rsidR="00A77B3E" w:rsidRPr="001339BD" w:rsidRDefault="009F3B49">
      <w:pPr>
        <w:spacing w:line="360" w:lineRule="auto"/>
        <w:jc w:val="both"/>
      </w:pPr>
      <w:r w:rsidRPr="001339BD">
        <w:rPr>
          <w:rFonts w:ascii="Book Antiqua" w:eastAsia="Book Antiqua" w:hAnsi="Book Antiqua" w:cs="Book Antiqua"/>
          <w:b/>
          <w:bCs/>
          <w:i/>
          <w:iCs/>
          <w:color w:val="000000"/>
        </w:rPr>
        <w:lastRenderedPageBreak/>
        <w:t>EFTR</w:t>
      </w:r>
      <w:r w:rsidR="009630D2" w:rsidRPr="001339BD">
        <w:rPr>
          <w:rFonts w:ascii="Book Antiqua" w:eastAsia="Book Antiqua" w:hAnsi="Book Antiqua" w:cs="Book Antiqua"/>
          <w:i/>
          <w:iCs/>
          <w:color w:val="000000"/>
        </w:rPr>
        <w:t xml:space="preserve"> </w:t>
      </w:r>
    </w:p>
    <w:p w14:paraId="48F9E21A" w14:textId="77777777" w:rsidR="00A77B3E" w:rsidRPr="001339BD" w:rsidRDefault="009F3B49">
      <w:pPr>
        <w:spacing w:line="360" w:lineRule="auto"/>
        <w:jc w:val="both"/>
      </w:pPr>
      <w:r w:rsidRPr="001339BD">
        <w:rPr>
          <w:rFonts w:ascii="Book Antiqua" w:eastAsia="Book Antiqua" w:hAnsi="Book Antiqua" w:cs="Book Antiqua"/>
          <w:color w:val="000000"/>
        </w:rPr>
        <w:t>EFTR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emerging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removal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complex</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colorectal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introduction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full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thickness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device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(FTRD;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Ovesco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Tübingen,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Germany)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Germany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2014</w:t>
      </w:r>
      <w:r w:rsidRPr="001339BD">
        <w:rPr>
          <w:rFonts w:ascii="Book Antiqua" w:eastAsia="Book Antiqua" w:hAnsi="Book Antiqua" w:cs="Book Antiqua"/>
          <w:color w:val="000000"/>
          <w:szCs w:val="30"/>
          <w:vertAlign w:val="superscript"/>
        </w:rPr>
        <w:t>[37]</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several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studies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reported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encouraging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results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short-term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safety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efficacy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EFTR</w:t>
      </w:r>
      <w:r w:rsidRPr="001339BD">
        <w:rPr>
          <w:rFonts w:ascii="Book Antiqua" w:eastAsia="Book Antiqua" w:hAnsi="Book Antiqua" w:cs="Book Antiqua"/>
          <w:color w:val="000000"/>
          <w:szCs w:val="30"/>
          <w:vertAlign w:val="superscript"/>
        </w:rPr>
        <w:t>[38,39]</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p>
    <w:p w14:paraId="3563D730" w14:textId="77777777" w:rsidR="00A77B3E" w:rsidRPr="001339BD" w:rsidRDefault="009F3B49" w:rsidP="008306AA">
      <w:pPr>
        <w:spacing w:line="360" w:lineRule="auto"/>
        <w:ind w:firstLineChars="100" w:firstLine="240"/>
        <w:jc w:val="both"/>
      </w:pP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EFTR,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lateral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margins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first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marked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part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other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means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t>
      </w:r>
      <w:r w:rsidRPr="001339BD">
        <w:rPr>
          <w:rFonts w:ascii="Book Antiqua" w:eastAsia="Book Antiqua" w:hAnsi="Book Antiqua" w:cs="Book Antiqua"/>
          <w:i/>
          <w:iCs/>
          <w:color w:val="000000"/>
        </w:rPr>
        <w:t>e.g.</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argon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plasma).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Thereafter,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colonoscope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retracted,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FTRD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mounted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advanced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target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pulled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grasping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forceps.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After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deployment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clip,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closed,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avoid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unintended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incorporation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organs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next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traction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target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without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recommended,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necessary,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performed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gently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caution.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After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specimen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recovered,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inspection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check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correct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position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over-the-scope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clip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mandatory.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prOVECAP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(Ovesco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Tübingen,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Germany),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similar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size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FTRD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mounted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instrument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evaluate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accessibility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target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keys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success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size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performing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correct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traction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coordinated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teamwork</w:t>
      </w:r>
      <w:r w:rsidRPr="001339BD">
        <w:rPr>
          <w:rFonts w:ascii="Book Antiqua" w:eastAsia="Book Antiqua" w:hAnsi="Book Antiqua" w:cs="Book Antiqua"/>
          <w:color w:val="000000"/>
          <w:szCs w:val="30"/>
          <w:vertAlign w:val="superscript"/>
        </w:rPr>
        <w:t>[40]</w:t>
      </w:r>
      <w:r w:rsidRPr="001339BD">
        <w:rPr>
          <w:rFonts w:ascii="Book Antiqua" w:eastAsia="Book Antiqua" w:hAnsi="Book Antiqua" w:cs="Book Antiqua"/>
          <w:color w:val="000000"/>
        </w:rPr>
        <w:t>.</w:t>
      </w:r>
    </w:p>
    <w:p w14:paraId="52431AD0" w14:textId="77777777" w:rsidR="00A77B3E" w:rsidRPr="001339BD" w:rsidRDefault="009F3B49" w:rsidP="008306AA">
      <w:pPr>
        <w:spacing w:line="360" w:lineRule="auto"/>
        <w:ind w:firstLineChars="100" w:firstLine="240"/>
        <w:jc w:val="both"/>
      </w:pPr>
      <w:r w:rsidRPr="001339BD">
        <w:rPr>
          <w:rFonts w:ascii="Book Antiqua" w:eastAsia="Book Antiqua" w:hAnsi="Book Antiqua" w:cs="Book Antiqua"/>
          <w:color w:val="000000"/>
        </w:rPr>
        <w:t>General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indications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EFTR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residual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adenoma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after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non-lifting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adenoma,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histological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R1</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(deep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lateral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positive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margins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histology),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suspected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T1</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carcinoma,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adenomas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difficult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anatomic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locations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(appendiceal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orifice,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diverticulum,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folds)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subepithelial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Pr="001339BD">
        <w:rPr>
          <w:rFonts w:ascii="Book Antiqua" w:eastAsia="Book Antiqua" w:hAnsi="Book Antiqua" w:cs="Book Antiqua"/>
          <w:color w:val="000000"/>
          <w:szCs w:val="30"/>
          <w:vertAlign w:val="superscript"/>
        </w:rPr>
        <w:t>[38,39]</w:t>
      </w:r>
      <w:r w:rsidRPr="001339BD">
        <w:rPr>
          <w:rFonts w:ascii="Book Antiqua" w:eastAsia="Book Antiqua" w:hAnsi="Book Antiqua" w:cs="Book Antiqua"/>
          <w:color w:val="000000"/>
        </w:rPr>
        <w:t>.</w:t>
      </w:r>
    </w:p>
    <w:p w14:paraId="73687740" w14:textId="77777777" w:rsidR="00A77B3E" w:rsidRPr="001339BD" w:rsidRDefault="009F3B49" w:rsidP="008306AA">
      <w:pPr>
        <w:spacing w:line="360" w:lineRule="auto"/>
        <w:ind w:firstLineChars="100" w:firstLine="240"/>
        <w:jc w:val="both"/>
      </w:pPr>
      <w:r w:rsidRPr="001339BD">
        <w:rPr>
          <w:rFonts w:ascii="Book Antiqua" w:eastAsia="Book Antiqua" w:hAnsi="Book Antiqua" w:cs="Book Antiqua"/>
          <w:color w:val="000000"/>
        </w:rPr>
        <w:t>Among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indications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EFTR,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highlight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polyps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suspected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malignancy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clinical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impact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because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cases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acquired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allows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exact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histologic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stratification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assign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individually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avoid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surgery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low-risk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retrospective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multicenter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study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included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64</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incomplete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malignant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polyps,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performance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EFTR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obviated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surgery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(84%)</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classifying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therefore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method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choice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indication</w:t>
      </w:r>
      <w:r w:rsidRPr="001339BD">
        <w:rPr>
          <w:rFonts w:ascii="Book Antiqua" w:eastAsia="Book Antiqua" w:hAnsi="Book Antiqua" w:cs="Book Antiqua"/>
          <w:color w:val="000000"/>
          <w:szCs w:val="30"/>
          <w:vertAlign w:val="superscript"/>
        </w:rPr>
        <w:t>[41]</w:t>
      </w:r>
      <w:r w:rsidRPr="001339BD">
        <w:rPr>
          <w:rFonts w:ascii="Book Antiqua" w:eastAsia="Book Antiqua" w:hAnsi="Book Antiqua" w:cs="Book Antiqua"/>
          <w:color w:val="000000"/>
        </w:rPr>
        <w:t>.</w:t>
      </w:r>
    </w:p>
    <w:p w14:paraId="09B3BC5A" w14:textId="77777777" w:rsidR="00A77B3E" w:rsidRPr="001339BD" w:rsidRDefault="009F3B49" w:rsidP="008306AA">
      <w:pPr>
        <w:spacing w:line="360" w:lineRule="auto"/>
        <w:ind w:firstLineChars="100" w:firstLine="240"/>
        <w:jc w:val="both"/>
      </w:pPr>
      <w:r w:rsidRPr="001339BD">
        <w:rPr>
          <w:rFonts w:ascii="Book Antiqua" w:eastAsia="Book Antiqua" w:hAnsi="Book Antiqua" w:cs="Book Antiqua"/>
          <w:color w:val="000000"/>
        </w:rPr>
        <w:lastRenderedPageBreak/>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meta-analysis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including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nine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studies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conducted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European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countries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469</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showed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pooled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success,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full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thickness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w:t>
      </w:r>
      <w:r w:rsidR="008306AA" w:rsidRPr="001339BD">
        <w:rPr>
          <w:rFonts w:ascii="Book Antiqua" w:eastAsia="Book Antiqua" w:hAnsi="Book Antiqua" w:cs="Book Antiqua"/>
          <w:color w:val="000000"/>
        </w:rPr>
        <w:t>esection</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94.0%</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(95%CI:</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89.8%</w:t>
      </w:r>
      <w:r w:rsidR="008306AA" w:rsidRPr="001339BD">
        <w:rPr>
          <w:rFonts w:ascii="Book Antiqua" w:hAnsi="Book Antiqua" w:cs="Book Antiqua" w:hint="eastAsia"/>
          <w:color w:val="000000"/>
          <w:lang w:eastAsia="zh-CN"/>
        </w:rPr>
        <w:t>-</w:t>
      </w:r>
      <w:r w:rsidR="008306AA" w:rsidRPr="001339BD">
        <w:rPr>
          <w:rFonts w:ascii="Book Antiqua" w:eastAsia="Book Antiqua" w:hAnsi="Book Antiqua" w:cs="Book Antiqua"/>
          <w:color w:val="000000"/>
        </w:rPr>
        <w:t>97.3%),</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89.5%</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(95%CI:</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83.9%</w:t>
      </w:r>
      <w:r w:rsidR="008306AA" w:rsidRPr="001339BD">
        <w:rPr>
          <w:rFonts w:ascii="Book Antiqua" w:hAnsi="Book Antiqua" w:cs="Book Antiqua" w:hint="eastAsia"/>
          <w:color w:val="000000"/>
          <w:lang w:eastAsia="zh-CN"/>
        </w:rPr>
        <w:t>-</w:t>
      </w:r>
      <w:r w:rsidR="008306AA" w:rsidRPr="001339BD">
        <w:rPr>
          <w:rFonts w:ascii="Book Antiqua" w:eastAsia="Book Antiqua" w:hAnsi="Book Antiqua" w:cs="Book Antiqua"/>
          <w:color w:val="000000"/>
        </w:rPr>
        <w:t>94.2%)</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84.9%</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(95%CI:</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75.1%</w:t>
      </w:r>
      <w:r w:rsidR="008306AA" w:rsidRPr="001339BD">
        <w:rPr>
          <w:rFonts w:ascii="Book Antiqua" w:hAnsi="Book Antiqua" w:cs="Book Antiqua" w:hint="eastAsia"/>
          <w:color w:val="000000"/>
          <w:lang w:eastAsia="zh-CN"/>
        </w:rPr>
        <w:t>-</w:t>
      </w:r>
      <w:r w:rsidRPr="001339BD">
        <w:rPr>
          <w:rFonts w:ascii="Book Antiqua" w:eastAsia="Book Antiqua" w:hAnsi="Book Antiqua" w:cs="Book Antiqua"/>
          <w:color w:val="000000"/>
        </w:rPr>
        <w:t>92.8%),</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respectively;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pooled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estimate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bleeding,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post-polypectomy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w:t>
      </w:r>
      <w:r w:rsidR="008306AA" w:rsidRPr="001339BD">
        <w:rPr>
          <w:rFonts w:ascii="Book Antiqua" w:eastAsia="Book Antiqua" w:hAnsi="Book Antiqua" w:cs="Book Antiqua"/>
          <w:color w:val="000000"/>
        </w:rPr>
        <w:t>yndrome</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2.2%</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(95%CI:</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0.4%</w:t>
      </w:r>
      <w:r w:rsidR="008306AA" w:rsidRPr="001339BD">
        <w:rPr>
          <w:rFonts w:ascii="Book Antiqua" w:hAnsi="Book Antiqua" w:cs="Book Antiqua" w:hint="eastAsia"/>
          <w:color w:val="000000"/>
          <w:lang w:eastAsia="zh-CN"/>
        </w:rPr>
        <w:t>-</w:t>
      </w:r>
      <w:r w:rsidR="008306AA" w:rsidRPr="001339BD">
        <w:rPr>
          <w:rFonts w:ascii="Book Antiqua" w:eastAsia="Book Antiqua" w:hAnsi="Book Antiqua" w:cs="Book Antiqua"/>
          <w:color w:val="000000"/>
        </w:rPr>
        <w:t>4.9%),</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0.19%</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(95%CI:</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0.00</w:t>
      </w:r>
      <w:r w:rsidR="008306AA" w:rsidRPr="001339BD">
        <w:rPr>
          <w:rFonts w:ascii="Book Antiqua" w:hAnsi="Book Antiqua" w:cs="Book Antiqua" w:hint="eastAsia"/>
          <w:color w:val="000000"/>
          <w:lang w:eastAsia="zh-CN"/>
        </w:rPr>
        <w:t>-</w:t>
      </w:r>
      <w:r w:rsidR="008306AA" w:rsidRPr="001339BD">
        <w:rPr>
          <w:rFonts w:ascii="Book Antiqua" w:eastAsia="Book Antiqua" w:hAnsi="Book Antiqua" w:cs="Book Antiqua"/>
          <w:color w:val="000000"/>
        </w:rPr>
        <w:t>1.25%)</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2.3%</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(95%CI:</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0.1%</w:t>
      </w:r>
      <w:r w:rsidR="008306AA" w:rsidRPr="001339BD">
        <w:rPr>
          <w:rFonts w:ascii="Book Antiqua" w:hAnsi="Book Antiqua" w:cs="Book Antiqua" w:hint="eastAsia"/>
          <w:color w:val="000000"/>
          <w:lang w:eastAsia="zh-CN"/>
        </w:rPr>
        <w:t>-</w:t>
      </w:r>
      <w:r w:rsidRPr="001339BD">
        <w:rPr>
          <w:rFonts w:ascii="Book Antiqua" w:eastAsia="Book Antiqua" w:hAnsi="Book Antiqua" w:cs="Book Antiqua"/>
          <w:color w:val="000000"/>
        </w:rPr>
        <w:t>6.3%),</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respectively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pooled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rates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residual/recurrent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adenoma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surgery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any</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reason</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8.5%</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(95%CI:</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4.1%</w:t>
      </w:r>
      <w:r w:rsidR="008306AA" w:rsidRPr="001339BD">
        <w:rPr>
          <w:rFonts w:ascii="Book Antiqua" w:hAnsi="Book Antiqua" w:cs="Book Antiqua" w:hint="eastAsia"/>
          <w:color w:val="000000"/>
          <w:lang w:eastAsia="zh-CN"/>
        </w:rPr>
        <w:t>-</w:t>
      </w:r>
      <w:r w:rsidR="008306AA" w:rsidRPr="001339BD">
        <w:rPr>
          <w:rFonts w:ascii="Book Antiqua" w:eastAsia="Book Antiqua" w:hAnsi="Book Antiqua" w:cs="Book Antiqua"/>
          <w:color w:val="000000"/>
        </w:rPr>
        <w:t>14.0%)</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6.3%</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(2.4%</w:t>
      </w:r>
      <w:r w:rsidR="008306AA" w:rsidRPr="001339BD">
        <w:rPr>
          <w:rFonts w:ascii="Book Antiqua" w:hAnsi="Book Antiqua" w:cs="Book Antiqua" w:hint="eastAsia"/>
          <w:color w:val="000000"/>
          <w:lang w:eastAsia="zh-CN"/>
        </w:rPr>
        <w:t>-</w:t>
      </w:r>
      <w:r w:rsidRPr="001339BD">
        <w:rPr>
          <w:rFonts w:ascii="Book Antiqua" w:eastAsia="Book Antiqua" w:hAnsi="Book Antiqua" w:cs="Book Antiqua"/>
          <w:color w:val="000000"/>
        </w:rPr>
        <w:t>11.7%),</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respectively.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results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EFTR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FTRD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system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efficient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safe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non-lifting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invasive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colorectal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conventional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criteria</w:t>
      </w:r>
      <w:r w:rsidRPr="001339BD">
        <w:rPr>
          <w:rFonts w:ascii="Book Antiqua" w:eastAsia="Book Antiqua" w:hAnsi="Book Antiqua" w:cs="Book Antiqua"/>
          <w:color w:val="000000"/>
          <w:szCs w:val="30"/>
          <w:vertAlign w:val="superscript"/>
        </w:rPr>
        <w:t>[42]</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Nonetheless,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future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studies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needed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investigate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role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EFTR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large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colorectal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specify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indications.</w:t>
      </w:r>
    </w:p>
    <w:p w14:paraId="4F4D83F7" w14:textId="77777777" w:rsidR="00A77B3E" w:rsidRPr="001339BD" w:rsidRDefault="00A77B3E">
      <w:pPr>
        <w:spacing w:line="360" w:lineRule="auto"/>
        <w:ind w:firstLine="720"/>
        <w:jc w:val="both"/>
      </w:pPr>
    </w:p>
    <w:p w14:paraId="6BCC6834" w14:textId="77777777" w:rsidR="00A77B3E" w:rsidRPr="001339BD" w:rsidRDefault="009F3B49">
      <w:pPr>
        <w:spacing w:line="360" w:lineRule="auto"/>
        <w:jc w:val="both"/>
      </w:pPr>
      <w:r w:rsidRPr="001339BD">
        <w:rPr>
          <w:rFonts w:ascii="Book Antiqua" w:eastAsia="Book Antiqua" w:hAnsi="Book Antiqua" w:cs="Book Antiqua"/>
          <w:b/>
          <w:bCs/>
          <w:i/>
          <w:iCs/>
          <w:color w:val="000000"/>
        </w:rPr>
        <w:t>ESD</w:t>
      </w:r>
    </w:p>
    <w:p w14:paraId="1BC68C0D" w14:textId="77777777" w:rsidR="00A77B3E" w:rsidRPr="001339BD" w:rsidRDefault="009F3B49">
      <w:pPr>
        <w:spacing w:line="360" w:lineRule="auto"/>
        <w:jc w:val="both"/>
      </w:pPr>
      <w:r w:rsidRPr="001339BD">
        <w:rPr>
          <w:rFonts w:ascii="Book Antiqua" w:eastAsia="Book Antiqua" w:hAnsi="Book Antiqua" w:cs="Book Antiqua"/>
          <w:color w:val="000000"/>
        </w:rPr>
        <w:t>ESD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first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described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Japan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early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gastric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cancer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adopted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procedure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allows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complete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bloc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regardless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size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p>
    <w:p w14:paraId="2AF79DA0" w14:textId="77777777" w:rsidR="00A77B3E" w:rsidRPr="001339BD" w:rsidRDefault="009F3B49" w:rsidP="008306AA">
      <w:pPr>
        <w:spacing w:line="360" w:lineRule="auto"/>
        <w:ind w:firstLineChars="100" w:firstLine="240"/>
        <w:jc w:val="both"/>
      </w:pP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technically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demanding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procedure,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requires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learning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curve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requires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longer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procedure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Pr="001339BD">
        <w:rPr>
          <w:rFonts w:ascii="Book Antiqua" w:eastAsia="Book Antiqua" w:hAnsi="Book Antiqua" w:cs="Book Antiqua"/>
          <w:color w:val="000000"/>
          <w:szCs w:val="30"/>
          <w:vertAlign w:val="superscript"/>
        </w:rPr>
        <w:t>[43]</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Adverse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events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common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published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rates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about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5%</w:t>
      </w:r>
      <w:r w:rsidRPr="001339BD">
        <w:rPr>
          <w:rFonts w:ascii="Book Antiqua" w:eastAsia="Book Antiqua" w:hAnsi="Book Antiqua" w:cs="Book Antiqua"/>
          <w:color w:val="000000"/>
          <w:szCs w:val="30"/>
          <w:vertAlign w:val="superscript"/>
        </w:rPr>
        <w:t>[44]</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Nevertheless,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safety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profile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adequate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because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almost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complications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managed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surgery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related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post-ESD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complications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low</w:t>
      </w:r>
      <w:r w:rsidRPr="001339BD">
        <w:rPr>
          <w:rFonts w:ascii="Book Antiqua" w:eastAsia="Book Antiqua" w:hAnsi="Book Antiqua" w:cs="Book Antiqua"/>
          <w:color w:val="000000"/>
          <w:szCs w:val="30"/>
          <w:vertAlign w:val="superscript"/>
        </w:rPr>
        <w:t>[45]</w:t>
      </w:r>
      <w:r w:rsidRPr="001339BD">
        <w:rPr>
          <w:rFonts w:ascii="Book Antiqua" w:eastAsia="Book Antiqua" w:hAnsi="Book Antiqua" w:cs="Book Antiqua"/>
          <w:color w:val="000000"/>
        </w:rPr>
        <w:t>.</w:t>
      </w:r>
    </w:p>
    <w:p w14:paraId="7866C0DD" w14:textId="77777777" w:rsidR="00A77B3E" w:rsidRPr="001339BD" w:rsidRDefault="009F3B49" w:rsidP="008306AA">
      <w:pPr>
        <w:spacing w:line="360" w:lineRule="auto"/>
        <w:ind w:firstLineChars="100" w:firstLine="240"/>
        <w:jc w:val="both"/>
      </w:pP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basically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consists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entering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space,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which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virtual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space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create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solution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classic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includes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marking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lifting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agent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periphery.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knife,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mucosa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incised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circumferentially,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separated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from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muscularis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propria.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Additional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performed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necessary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lift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central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portion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allow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complete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Other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strategies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described,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pocket-creation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method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tunnel</w:t>
      </w:r>
      <w:r w:rsidRPr="001339BD">
        <w:rPr>
          <w:rFonts w:ascii="Book Antiqua" w:eastAsia="Book Antiqua" w:hAnsi="Book Antiqua" w:cs="Book Antiqua"/>
          <w:color w:val="000000"/>
          <w:szCs w:val="30"/>
          <w:vertAlign w:val="superscript"/>
        </w:rPr>
        <w:t>[46]</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Traction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recommended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i/>
          <w:iCs/>
          <w:color w:val="000000"/>
        </w:rPr>
        <w:t>e.g.</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rubber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band-clip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lastRenderedPageBreak/>
        <w:t>technique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because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significantly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decrease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procedure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increase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bloc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rate</w:t>
      </w:r>
      <w:r w:rsidRPr="001339BD">
        <w:rPr>
          <w:rFonts w:ascii="Book Antiqua" w:eastAsia="Book Antiqua" w:hAnsi="Book Antiqua" w:cs="Book Antiqua"/>
          <w:color w:val="000000"/>
          <w:szCs w:val="30"/>
          <w:vertAlign w:val="superscript"/>
        </w:rPr>
        <w:t>[47]</w:t>
      </w:r>
      <w:r w:rsidRPr="001339BD">
        <w:rPr>
          <w:rFonts w:ascii="Book Antiqua" w:eastAsia="Book Antiqua" w:hAnsi="Book Antiqua" w:cs="Book Antiqua"/>
          <w:color w:val="000000"/>
        </w:rPr>
        <w:t>.</w:t>
      </w:r>
    </w:p>
    <w:p w14:paraId="1901D1E7" w14:textId="77777777" w:rsidR="00A77B3E" w:rsidRPr="001339BD" w:rsidRDefault="009F3B49" w:rsidP="008306AA">
      <w:pPr>
        <w:spacing w:line="360" w:lineRule="auto"/>
        <w:ind w:firstLineChars="100" w:firstLine="240"/>
        <w:jc w:val="both"/>
      </w:pP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several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thoroughly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commented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elsewhere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literature</w:t>
      </w:r>
      <w:r w:rsidRPr="001339BD">
        <w:rPr>
          <w:rFonts w:ascii="Book Antiqua" w:eastAsia="Book Antiqua" w:hAnsi="Book Antiqua" w:cs="Book Antiqua"/>
          <w:color w:val="000000"/>
          <w:szCs w:val="30"/>
          <w:vertAlign w:val="superscript"/>
        </w:rPr>
        <w:t>[48]</w:t>
      </w:r>
      <w:r w:rsidRPr="001339BD">
        <w:rPr>
          <w:rFonts w:ascii="Book Antiqua" w:eastAsia="Book Antiqua" w:hAnsi="Book Antiqua" w:cs="Book Antiqua"/>
          <w:color w:val="000000"/>
        </w:rPr>
        <w:t>.</w:t>
      </w:r>
    </w:p>
    <w:p w14:paraId="75DE48E1" w14:textId="77777777" w:rsidR="00A77B3E" w:rsidRPr="001339BD" w:rsidRDefault="00A77B3E">
      <w:pPr>
        <w:spacing w:line="360" w:lineRule="auto"/>
        <w:ind w:firstLine="720"/>
        <w:jc w:val="both"/>
      </w:pPr>
    </w:p>
    <w:p w14:paraId="6B9EE841" w14:textId="77777777" w:rsidR="00A77B3E" w:rsidRPr="001339BD" w:rsidRDefault="009F3B49">
      <w:pPr>
        <w:spacing w:line="360" w:lineRule="auto"/>
        <w:jc w:val="both"/>
      </w:pPr>
      <w:r w:rsidRPr="001339BD">
        <w:rPr>
          <w:rFonts w:ascii="Book Antiqua" w:eastAsia="Book Antiqua" w:hAnsi="Book Antiqua" w:cs="Book Antiqua"/>
          <w:b/>
          <w:bCs/>
          <w:i/>
          <w:iCs/>
          <w:color w:val="000000"/>
        </w:rPr>
        <w:t>Post-procedural</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care</w:t>
      </w:r>
    </w:p>
    <w:p w14:paraId="4A410404" w14:textId="77777777" w:rsidR="00A77B3E" w:rsidRPr="001339BD" w:rsidRDefault="009F3B49">
      <w:pPr>
        <w:spacing w:line="360" w:lineRule="auto"/>
        <w:jc w:val="both"/>
      </w:pP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complication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procedure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special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factors,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discharge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1-3</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after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EMR/UEMR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small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24</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after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EFTR.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symptoms,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factors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complications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special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situations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large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longer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period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observation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consider.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complication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abdominal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distension,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vomiting,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rectal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bleeding,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fever)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blood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computed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tomography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according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clinical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suspicion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according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results.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peritonitis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suspected,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surgery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evaluated</w:t>
      </w:r>
      <w:r w:rsidRPr="001339BD">
        <w:rPr>
          <w:rFonts w:ascii="Book Antiqua" w:eastAsia="Book Antiqua" w:hAnsi="Book Antiqua" w:cs="Book Antiqua"/>
          <w:color w:val="000000"/>
          <w:szCs w:val="30"/>
          <w:vertAlign w:val="superscript"/>
        </w:rPr>
        <w:t>[49]</w:t>
      </w:r>
      <w:r w:rsidRPr="001339BD">
        <w:rPr>
          <w:rFonts w:ascii="Book Antiqua" w:eastAsia="Book Antiqua" w:hAnsi="Book Antiqua" w:cs="Book Antiqua"/>
          <w:color w:val="000000"/>
        </w:rPr>
        <w:t>.</w:t>
      </w:r>
    </w:p>
    <w:p w14:paraId="3B43F7C7" w14:textId="77777777" w:rsidR="00A77B3E" w:rsidRPr="001339BD" w:rsidRDefault="00A77B3E">
      <w:pPr>
        <w:spacing w:line="360" w:lineRule="auto"/>
        <w:jc w:val="both"/>
      </w:pPr>
    </w:p>
    <w:p w14:paraId="39855D78" w14:textId="77777777" w:rsidR="00A77B3E" w:rsidRPr="001339BD" w:rsidRDefault="009F3B49">
      <w:pPr>
        <w:spacing w:line="360" w:lineRule="auto"/>
        <w:jc w:val="both"/>
      </w:pPr>
      <w:r w:rsidRPr="001339BD">
        <w:rPr>
          <w:rFonts w:ascii="Book Antiqua" w:eastAsia="Book Antiqua" w:hAnsi="Book Antiqua" w:cs="Book Antiqua"/>
          <w:b/>
          <w:bCs/>
          <w:caps/>
          <w:color w:val="000000"/>
          <w:u w:val="single"/>
        </w:rPr>
        <w:t>COMPLICATIONS</w:t>
      </w:r>
    </w:p>
    <w:p w14:paraId="4C5F85B5" w14:textId="77777777" w:rsidR="00A77B3E" w:rsidRPr="001339BD" w:rsidRDefault="009F3B49">
      <w:pPr>
        <w:spacing w:line="360" w:lineRule="auto"/>
        <w:jc w:val="both"/>
      </w:pPr>
      <w:r w:rsidRPr="001339BD">
        <w:rPr>
          <w:rFonts w:ascii="Book Antiqua" w:eastAsia="Book Antiqua" w:hAnsi="Book Antiqua" w:cs="Book Antiqua"/>
          <w:b/>
          <w:bCs/>
          <w:i/>
          <w:iCs/>
          <w:color w:val="000000"/>
        </w:rPr>
        <w:t>Deep</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mural</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injury</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and</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perforation</w:t>
      </w:r>
    </w:p>
    <w:p w14:paraId="079944AD" w14:textId="77777777" w:rsidR="00A77B3E" w:rsidRPr="001339BD" w:rsidRDefault="009F3B49">
      <w:pPr>
        <w:spacing w:line="360" w:lineRule="auto"/>
        <w:jc w:val="both"/>
      </w:pP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important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differentiate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post-polypectomy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syndrome,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benign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complication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good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prognosis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cases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medically</w:t>
      </w:r>
      <w:r w:rsidRPr="001339BD">
        <w:rPr>
          <w:rFonts w:ascii="Book Antiqua" w:eastAsia="Book Antiqua" w:hAnsi="Book Antiqua" w:cs="Book Antiqua"/>
          <w:color w:val="000000"/>
          <w:szCs w:val="30"/>
          <w:vertAlign w:val="superscript"/>
        </w:rPr>
        <w:t>[50]</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secondary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excess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thermal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injury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which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computed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tomography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severe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mural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thickening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stratified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enhancement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pattern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surrounding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infiltration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air</w:t>
      </w:r>
      <w:r w:rsidRPr="001339BD">
        <w:rPr>
          <w:rFonts w:ascii="Book Antiqua" w:eastAsia="Book Antiqua" w:hAnsi="Book Antiqua" w:cs="Book Antiqua"/>
          <w:color w:val="000000"/>
          <w:szCs w:val="30"/>
          <w:vertAlign w:val="superscript"/>
        </w:rPr>
        <w:t>[51]</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extremely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important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recognize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deep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mural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injury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target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immediately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after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finishing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Sydney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Classification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(Table</w:t>
      </w:r>
      <w:r w:rsidR="009630D2" w:rsidRPr="001339BD">
        <w:rPr>
          <w:rFonts w:ascii="Book Antiqua" w:eastAsia="Book Antiqua" w:hAnsi="Book Antiqua" w:cs="Book Antiqua"/>
          <w:color w:val="000000"/>
        </w:rPr>
        <w:t xml:space="preserve"> </w:t>
      </w:r>
      <w:r w:rsidR="009B3C4C" w:rsidRPr="001339BD">
        <w:rPr>
          <w:rFonts w:ascii="Book Antiqua" w:eastAsia="Book Antiqua" w:hAnsi="Book Antiqua" w:cs="Book Antiqua"/>
          <w:color w:val="000000"/>
        </w:rPr>
        <w:t>3</w:t>
      </w:r>
      <w:r w:rsidRPr="001339BD">
        <w:rPr>
          <w:rFonts w:ascii="Book Antiqua" w:eastAsia="Book Antiqua" w:hAnsi="Book Antiqua" w:cs="Book Antiqua"/>
          <w:color w:val="000000"/>
        </w:rPr>
        <w:t>)</w:t>
      </w:r>
      <w:r w:rsidRPr="001339BD">
        <w:rPr>
          <w:rFonts w:ascii="Book Antiqua" w:eastAsia="Book Antiqua" w:hAnsi="Book Antiqua" w:cs="Book Antiqua"/>
          <w:color w:val="000000"/>
          <w:szCs w:val="30"/>
          <w:vertAlign w:val="superscript"/>
        </w:rPr>
        <w:t>[52]</w:t>
      </w:r>
      <w:r w:rsidRPr="001339BD">
        <w:rPr>
          <w:rFonts w:ascii="Book Antiqua" w:eastAsia="Book Antiqua" w:hAnsi="Book Antiqua" w:cs="Book Antiqua"/>
          <w:color w:val="000000"/>
        </w:rPr>
        <w:t>.</w:t>
      </w:r>
    </w:p>
    <w:p w14:paraId="1DEC651C" w14:textId="77777777" w:rsidR="00A77B3E" w:rsidRPr="001339BD" w:rsidRDefault="009F3B49" w:rsidP="008306AA">
      <w:pPr>
        <w:spacing w:line="360" w:lineRule="auto"/>
        <w:ind w:firstLineChars="100" w:firstLine="240"/>
        <w:jc w:val="both"/>
      </w:pP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cecum)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thinner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part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complications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study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seemed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transverse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incidence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transverse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highly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mobile,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mesentery.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possible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muscular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propria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mobile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trapped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easily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without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“feeling”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muscular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layer.</w:t>
      </w:r>
    </w:p>
    <w:p w14:paraId="10EFA8DC" w14:textId="77777777" w:rsidR="00A77B3E" w:rsidRPr="001339BD" w:rsidRDefault="009F3B49" w:rsidP="008306AA">
      <w:pPr>
        <w:spacing w:line="360" w:lineRule="auto"/>
        <w:ind w:firstLineChars="100" w:firstLine="240"/>
        <w:jc w:val="both"/>
      </w:pPr>
      <w:r w:rsidRPr="001339BD">
        <w:rPr>
          <w:rFonts w:ascii="Book Antiqua" w:eastAsia="Book Antiqua" w:hAnsi="Book Antiqua" w:cs="Book Antiqua"/>
          <w:color w:val="000000"/>
        </w:rPr>
        <w:lastRenderedPageBreak/>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offered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according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experience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through-the-scope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clips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iatrogenic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over-the-scope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clip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considered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defects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1-2</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cm</w:t>
      </w:r>
      <w:r w:rsidRPr="001339BD">
        <w:rPr>
          <w:rFonts w:ascii="Book Antiqua" w:eastAsia="Book Antiqua" w:hAnsi="Book Antiqua" w:cs="Book Antiqua"/>
          <w:color w:val="000000"/>
          <w:szCs w:val="30"/>
          <w:vertAlign w:val="superscript"/>
        </w:rPr>
        <w:t>[53]</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larger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iatrogenic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suturing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008306AA" w:rsidRPr="001339BD">
        <w:rPr>
          <w:rFonts w:ascii="Book Antiqua" w:eastAsia="Book Antiqua" w:hAnsi="Book Antiqua" w:cs="Book Antiqua"/>
          <w:color w:val="000000"/>
        </w:rPr>
        <w:t>polyloop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clips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method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double-channel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single-channel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described</w:t>
      </w:r>
      <w:r w:rsidRPr="001339BD">
        <w:rPr>
          <w:rFonts w:ascii="Book Antiqua" w:eastAsia="Book Antiqua" w:hAnsi="Book Antiqua" w:cs="Book Antiqua"/>
          <w:color w:val="000000"/>
          <w:szCs w:val="30"/>
          <w:vertAlign w:val="superscript"/>
        </w:rPr>
        <w:t>[54,55]</w:t>
      </w:r>
      <w:r w:rsidRPr="001339BD">
        <w:rPr>
          <w:rFonts w:ascii="Book Antiqua" w:eastAsia="Book Antiqua" w:hAnsi="Book Antiqua" w:cs="Book Antiqua"/>
          <w:color w:val="000000"/>
        </w:rPr>
        <w:t>.</w:t>
      </w:r>
    </w:p>
    <w:p w14:paraId="552DB08D" w14:textId="77777777" w:rsidR="00A77B3E" w:rsidRPr="001339BD" w:rsidRDefault="009F3B49" w:rsidP="008306AA">
      <w:pPr>
        <w:spacing w:line="360" w:lineRule="auto"/>
        <w:ind w:firstLineChars="100" w:firstLine="240"/>
        <w:jc w:val="both"/>
      </w:pPr>
      <w:r w:rsidRPr="001339BD">
        <w:rPr>
          <w:rFonts w:ascii="Book Antiqua" w:eastAsia="Book Antiqua" w:hAnsi="Book Antiqua" w:cs="Book Antiqua"/>
          <w:color w:val="000000"/>
        </w:rPr>
        <w:t>Prophylactic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clipping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muscular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injury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(target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protect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against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delayed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clinical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leakage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fluid,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surgical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approach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better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option.</w:t>
      </w:r>
      <w:r w:rsidR="009630D2" w:rsidRPr="001339BD">
        <w:rPr>
          <w:rFonts w:ascii="Book Antiqua" w:eastAsia="Book Antiqua" w:hAnsi="Book Antiqua" w:cs="Book Antiqua"/>
          <w:color w:val="000000"/>
        </w:rPr>
        <w:t xml:space="preserve"> </w:t>
      </w:r>
    </w:p>
    <w:p w14:paraId="54DAE6A4" w14:textId="77777777" w:rsidR="00A77B3E" w:rsidRPr="001339BD" w:rsidRDefault="00A77B3E">
      <w:pPr>
        <w:spacing w:line="360" w:lineRule="auto"/>
        <w:ind w:firstLine="720"/>
        <w:jc w:val="both"/>
      </w:pPr>
    </w:p>
    <w:p w14:paraId="6CCEFE1D" w14:textId="77777777" w:rsidR="00A77B3E" w:rsidRPr="001339BD" w:rsidRDefault="009F3B49">
      <w:pPr>
        <w:spacing w:line="360" w:lineRule="auto"/>
        <w:jc w:val="both"/>
      </w:pPr>
      <w:r w:rsidRPr="001339BD">
        <w:rPr>
          <w:rFonts w:ascii="Book Antiqua" w:eastAsia="Book Antiqua" w:hAnsi="Book Antiqua" w:cs="Book Antiqua"/>
          <w:b/>
          <w:bCs/>
          <w:i/>
          <w:iCs/>
          <w:color w:val="000000"/>
        </w:rPr>
        <w:t>Bleeding</w:t>
      </w:r>
    </w:p>
    <w:p w14:paraId="5BF784E3" w14:textId="77777777" w:rsidR="00A77B3E" w:rsidRPr="001339BD" w:rsidRDefault="009F3B49">
      <w:pPr>
        <w:spacing w:line="360" w:lineRule="auto"/>
        <w:jc w:val="both"/>
      </w:pPr>
      <w:r w:rsidRPr="001339BD">
        <w:rPr>
          <w:rFonts w:ascii="Book Antiqua" w:eastAsia="Book Antiqua" w:hAnsi="Book Antiqua" w:cs="Book Antiqua"/>
          <w:color w:val="000000"/>
        </w:rPr>
        <w:t>Bleeding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frequent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complication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Intraprocedural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bleeding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(IPB)</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relatively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common,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auto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limited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event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from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cutting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small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capillary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vessels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vessels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require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IPB</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literature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over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observational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multicenter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study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analyzed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data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from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sessile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colorectal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polyps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greater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equal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size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size: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35.5</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1172</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IPB</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observed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133</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(11.3%)</w:t>
      </w:r>
      <w:r w:rsidRPr="001339BD">
        <w:rPr>
          <w:rFonts w:ascii="Book Antiqua" w:eastAsia="Book Antiqua" w:hAnsi="Book Antiqua" w:cs="Book Antiqua"/>
          <w:color w:val="000000"/>
          <w:szCs w:val="30"/>
          <w:vertAlign w:val="superscript"/>
        </w:rPr>
        <w:t>[56]</w:t>
      </w:r>
      <w:r w:rsidRPr="001339BD">
        <w:rPr>
          <w:rFonts w:ascii="Book Antiqua" w:eastAsia="Book Antiqua" w:hAnsi="Book Antiqua" w:cs="Book Antiqua"/>
          <w:color w:val="000000"/>
        </w:rPr>
        <w:t>.</w:t>
      </w:r>
    </w:p>
    <w:p w14:paraId="41B1D719" w14:textId="77777777" w:rsidR="00A77B3E" w:rsidRPr="001339BD" w:rsidRDefault="009F3B49" w:rsidP="0029331B">
      <w:pPr>
        <w:spacing w:line="360" w:lineRule="auto"/>
        <w:ind w:firstLineChars="100" w:firstLine="240"/>
        <w:jc w:val="both"/>
      </w:pP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small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bleeding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procedure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minimized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diluted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adrenaline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solution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current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t>
      </w:r>
      <w:r w:rsidRPr="001339BD">
        <w:rPr>
          <w:rFonts w:ascii="Book Antiqua" w:eastAsia="Book Antiqua" w:hAnsi="Book Antiqua" w:cs="Book Antiqua"/>
          <w:i/>
          <w:iCs/>
          <w:color w:val="000000"/>
        </w:rPr>
        <w:t>e.g.</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ERBE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soft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80</w:t>
      </w:r>
      <w:r w:rsidR="009630D2" w:rsidRPr="001339BD">
        <w:rPr>
          <w:rFonts w:ascii="Book Antiqua" w:hAnsi="Book Antiqua" w:cs="Book Antiqua" w:hint="eastAsia"/>
          <w:color w:val="000000"/>
          <w:lang w:eastAsia="zh-CN"/>
        </w:rPr>
        <w:t xml:space="preserve"> </w:t>
      </w:r>
      <w:r w:rsidRPr="001339BD">
        <w:rPr>
          <w:rFonts w:ascii="Book Antiqua" w:eastAsia="Book Antiqua" w:hAnsi="Book Antiqua" w:cs="Book Antiqua"/>
          <w:color w:val="000000"/>
        </w:rPr>
        <w:t>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soft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forceps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hemostatic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clips</w:t>
      </w:r>
      <w:r w:rsidRPr="001339BD">
        <w:rPr>
          <w:rFonts w:ascii="Book Antiqua" w:eastAsia="Book Antiqua" w:hAnsi="Book Antiqua" w:cs="Book Antiqua"/>
          <w:color w:val="000000"/>
          <w:szCs w:val="30"/>
          <w:vertAlign w:val="superscript"/>
        </w:rPr>
        <w:t>[17]</w:t>
      </w:r>
      <w:r w:rsidRPr="001339BD">
        <w:rPr>
          <w:rFonts w:ascii="Book Antiqua" w:eastAsia="Book Antiqua" w:hAnsi="Book Antiqua" w:cs="Book Antiqua"/>
          <w:color w:val="000000"/>
        </w:rPr>
        <w:t>.</w:t>
      </w:r>
    </w:p>
    <w:p w14:paraId="5E95C3BB" w14:textId="77777777" w:rsidR="00A77B3E" w:rsidRPr="001339BD" w:rsidRDefault="009F3B49" w:rsidP="0029331B">
      <w:pPr>
        <w:spacing w:line="360" w:lineRule="auto"/>
        <w:ind w:firstLineChars="100" w:firstLine="240"/>
        <w:jc w:val="both"/>
      </w:pPr>
      <w:r w:rsidRPr="001339BD">
        <w:rPr>
          <w:rFonts w:ascii="Book Antiqua" w:eastAsia="Book Antiqua" w:hAnsi="Book Antiqua" w:cs="Book Antiqua"/>
          <w:color w:val="000000"/>
        </w:rPr>
        <w:t>IPB</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requires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associated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longer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procedure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higher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clinically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significant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procedural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bleeding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recurrence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first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surveillance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after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piecemeal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Pr="001339BD">
        <w:rPr>
          <w:rFonts w:ascii="Book Antiqua" w:eastAsia="Book Antiqua" w:hAnsi="Book Antiqua" w:cs="Book Antiqua"/>
          <w:color w:val="000000"/>
          <w:szCs w:val="30"/>
          <w:vertAlign w:val="superscript"/>
        </w:rPr>
        <w:t>[56]</w:t>
      </w:r>
      <w:r w:rsidRPr="001339BD">
        <w:rPr>
          <w:rFonts w:ascii="Book Antiqua" w:eastAsia="Book Antiqua" w:hAnsi="Book Antiqua" w:cs="Book Antiqua"/>
          <w:color w:val="000000"/>
        </w:rPr>
        <w:t>.</w:t>
      </w:r>
    </w:p>
    <w:p w14:paraId="3282BB1F" w14:textId="77777777" w:rsidR="00A77B3E" w:rsidRPr="001339BD" w:rsidRDefault="009F3B49" w:rsidP="0029331B">
      <w:pPr>
        <w:spacing w:line="360" w:lineRule="auto"/>
        <w:ind w:firstLineChars="100" w:firstLine="240"/>
        <w:jc w:val="both"/>
      </w:pPr>
      <w:r w:rsidRPr="001339BD">
        <w:rPr>
          <w:rFonts w:ascii="Book Antiqua" w:eastAsia="Book Antiqua" w:hAnsi="Book Antiqua" w:cs="Book Antiqua"/>
          <w:color w:val="000000"/>
        </w:rPr>
        <w:t>Post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procedural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bleeding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also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relatively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frequent.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prospective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study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involving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1039</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after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6%</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clinically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significant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delayed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post-polypectomy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bleeding,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21%</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(13</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unstable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26%</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(16</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requiring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blood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transfusion.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(55%)</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managed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conservatively,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44%</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underwent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colonoscopy,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required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primary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embolization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surgery</w:t>
      </w:r>
      <w:r w:rsidRPr="001339BD">
        <w:rPr>
          <w:rFonts w:ascii="Book Antiqua" w:eastAsia="Book Antiqua" w:hAnsi="Book Antiqua" w:cs="Book Antiqua"/>
          <w:color w:val="000000"/>
          <w:szCs w:val="30"/>
          <w:vertAlign w:val="superscript"/>
        </w:rPr>
        <w:t>[57]</w:t>
      </w:r>
      <w:r w:rsidRPr="001339BD">
        <w:rPr>
          <w:rFonts w:ascii="Book Antiqua" w:eastAsia="Book Antiqua" w:hAnsi="Book Antiqua" w:cs="Book Antiqua"/>
          <w:color w:val="000000"/>
        </w:rPr>
        <w:t>.</w:t>
      </w:r>
    </w:p>
    <w:p w14:paraId="5C515419" w14:textId="77777777" w:rsidR="00A77B3E" w:rsidRPr="001339BD" w:rsidRDefault="009F3B49" w:rsidP="0029331B">
      <w:pPr>
        <w:spacing w:line="360" w:lineRule="auto"/>
        <w:ind w:firstLineChars="100" w:firstLine="240"/>
        <w:jc w:val="both"/>
      </w:pPr>
      <w:r w:rsidRPr="001339BD">
        <w:rPr>
          <w:rFonts w:ascii="Book Antiqua" w:eastAsia="Book Antiqua" w:hAnsi="Book Antiqua" w:cs="Book Antiqua"/>
          <w:color w:val="000000"/>
        </w:rPr>
        <w:lastRenderedPageBreak/>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control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bleeding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after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mechanical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therapy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t>
      </w:r>
      <w:r w:rsidRPr="001339BD">
        <w:rPr>
          <w:rFonts w:ascii="Book Antiqua" w:eastAsia="Book Antiqua" w:hAnsi="Book Antiqua" w:cs="Book Antiqua"/>
          <w:i/>
          <w:iCs/>
          <w:color w:val="000000"/>
        </w:rPr>
        <w:t>e.g.</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through-the-scope/cap-mounted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clips)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contact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thermal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helpful.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cases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inadequate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failed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hemostasis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ongoing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bleeding,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hemostatic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topical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agents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secondary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option</w:t>
      </w:r>
      <w:r w:rsidRPr="001339BD">
        <w:rPr>
          <w:rFonts w:ascii="Book Antiqua" w:eastAsia="Book Antiqua" w:hAnsi="Book Antiqua" w:cs="Book Antiqua"/>
          <w:color w:val="000000"/>
          <w:szCs w:val="30"/>
          <w:vertAlign w:val="superscript"/>
        </w:rPr>
        <w:t>[58]</w:t>
      </w:r>
      <w:r w:rsidRPr="001339BD">
        <w:rPr>
          <w:rFonts w:ascii="Book Antiqua" w:eastAsia="Book Antiqua" w:hAnsi="Book Antiqua" w:cs="Book Antiqua"/>
          <w:color w:val="000000"/>
        </w:rPr>
        <w:t>.</w:t>
      </w:r>
    </w:p>
    <w:p w14:paraId="371439FE" w14:textId="77777777" w:rsidR="00A77B3E" w:rsidRPr="001339BD" w:rsidRDefault="009F3B49" w:rsidP="0029331B">
      <w:pPr>
        <w:spacing w:line="360" w:lineRule="auto"/>
        <w:ind w:firstLineChars="100" w:firstLine="240"/>
        <w:jc w:val="both"/>
      </w:pP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factors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clinically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significant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delayed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procedural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bleeding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include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larger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3</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4</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located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proximal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elderly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major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comorbidities,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taking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antiplatelets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absence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epinephrine.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Two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scores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published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predict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delayed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bleeding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two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different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populations,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similar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results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summarized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Table</w:t>
      </w:r>
      <w:r w:rsidR="009630D2" w:rsidRPr="001339BD">
        <w:rPr>
          <w:rFonts w:ascii="Book Antiqua" w:eastAsia="Book Antiqua" w:hAnsi="Book Antiqua" w:cs="Book Antiqua"/>
          <w:color w:val="000000"/>
        </w:rPr>
        <w:t xml:space="preserve"> </w:t>
      </w:r>
      <w:r w:rsidR="009B3C4C" w:rsidRPr="001339BD">
        <w:rPr>
          <w:rFonts w:ascii="Book Antiqua" w:eastAsia="Book Antiqua" w:hAnsi="Book Antiqua" w:cs="Book Antiqua"/>
          <w:color w:val="000000"/>
        </w:rPr>
        <w:t>4</w:t>
      </w:r>
      <w:r w:rsidR="00A61B8F" w:rsidRPr="001339BD">
        <w:rPr>
          <w:rFonts w:ascii="Book Antiqua" w:eastAsia="Book Antiqua" w:hAnsi="Book Antiqua" w:cs="Book Antiqua"/>
          <w:color w:val="000000"/>
          <w:szCs w:val="30"/>
          <w:vertAlign w:val="superscript"/>
        </w:rPr>
        <w:t>[5</w:t>
      </w:r>
      <w:r w:rsidR="00A61B8F" w:rsidRPr="001339BD">
        <w:rPr>
          <w:rFonts w:ascii="Book Antiqua" w:hAnsi="Book Antiqua" w:cs="Book Antiqua" w:hint="eastAsia"/>
          <w:color w:val="000000"/>
          <w:szCs w:val="30"/>
          <w:vertAlign w:val="superscript"/>
          <w:lang w:eastAsia="zh-CN"/>
        </w:rPr>
        <w:t>9,</w:t>
      </w:r>
      <w:r w:rsidRPr="001339BD">
        <w:rPr>
          <w:rFonts w:ascii="Book Antiqua" w:eastAsia="Book Antiqua" w:hAnsi="Book Antiqua" w:cs="Book Antiqua"/>
          <w:color w:val="000000"/>
          <w:szCs w:val="30"/>
          <w:vertAlign w:val="superscript"/>
        </w:rPr>
        <w:t>60]</w:t>
      </w:r>
      <w:r w:rsidRPr="001339BD">
        <w:rPr>
          <w:rFonts w:ascii="Book Antiqua" w:eastAsia="Book Antiqua" w:hAnsi="Book Antiqua" w:cs="Book Antiqua"/>
          <w:color w:val="000000"/>
        </w:rPr>
        <w:t>.</w:t>
      </w:r>
    </w:p>
    <w:p w14:paraId="1E01A93B" w14:textId="77777777" w:rsidR="00A77B3E" w:rsidRPr="001339BD" w:rsidRDefault="009F3B49" w:rsidP="0029331B">
      <w:pPr>
        <w:spacing w:line="360" w:lineRule="auto"/>
        <w:ind w:firstLineChars="100" w:firstLine="240"/>
        <w:jc w:val="both"/>
      </w:pPr>
      <w:r w:rsidRPr="001339BD">
        <w:rPr>
          <w:rFonts w:ascii="Book Antiqua" w:eastAsia="Book Antiqua" w:hAnsi="Book Antiqua" w:cs="Book Antiqua"/>
          <w:color w:val="000000"/>
        </w:rPr>
        <w:t>Prophylactic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forceps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low-power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does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seem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significantly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decrease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incidence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clinically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significant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post-EMR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bleeding.</w:t>
      </w:r>
      <w:r w:rsidR="009630D2" w:rsidRPr="001339BD">
        <w:rPr>
          <w:rFonts w:ascii="Book Antiqua" w:eastAsia="Book Antiqua" w:hAnsi="Book Antiqua" w:cs="Book Antiqua"/>
          <w:color w:val="000000"/>
          <w:szCs w:val="30"/>
          <w:vertAlign w:val="superscript"/>
        </w:rPr>
        <w:t xml:space="preserve"> </w:t>
      </w:r>
      <w:r w:rsidRPr="001339BD">
        <w:rPr>
          <w:rFonts w:ascii="Book Antiqua" w:eastAsia="Book Antiqua" w:hAnsi="Book Antiqua" w:cs="Book Antiqua"/>
          <w:color w:val="000000"/>
        </w:rPr>
        <w:t>Nonetheless,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meta-analysis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shown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benefit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clipping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polyps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measuring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greater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equal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especially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proximal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w:t>
      </w:r>
      <w:r w:rsidRPr="001339BD">
        <w:rPr>
          <w:rFonts w:ascii="Book Antiqua" w:eastAsia="Book Antiqua" w:hAnsi="Book Antiqua" w:cs="Book Antiqua"/>
          <w:color w:val="000000"/>
          <w:szCs w:val="30"/>
          <w:vertAlign w:val="superscript"/>
        </w:rPr>
        <w:t>[61]</w:t>
      </w:r>
      <w:r w:rsidRPr="001339BD">
        <w:rPr>
          <w:rFonts w:ascii="Book Antiqua" w:eastAsia="Book Antiqua" w:hAnsi="Book Antiqua" w:cs="Book Antiqua"/>
          <w:color w:val="000000"/>
        </w:rPr>
        <w:t>.</w:t>
      </w:r>
    </w:p>
    <w:p w14:paraId="40C5FBC0" w14:textId="77777777" w:rsidR="00A77B3E" w:rsidRPr="001339BD" w:rsidRDefault="009F3B49" w:rsidP="0029331B">
      <w:pPr>
        <w:spacing w:line="360" w:lineRule="auto"/>
        <w:ind w:firstLineChars="100" w:firstLine="240"/>
        <w:jc w:val="both"/>
      </w:pP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years,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coverage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agents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developed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cover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large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defects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appear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effective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prevention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complications,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randomized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controlled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trials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head-to-head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comparative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studies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shielding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products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still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needed</w:t>
      </w:r>
      <w:r w:rsidRPr="001339BD">
        <w:rPr>
          <w:rFonts w:ascii="Book Antiqua" w:eastAsia="Book Antiqua" w:hAnsi="Book Antiqua" w:cs="Book Antiqua"/>
          <w:color w:val="000000"/>
          <w:szCs w:val="30"/>
          <w:vertAlign w:val="superscript"/>
        </w:rPr>
        <w:t>[62]</w:t>
      </w:r>
      <w:r w:rsidRPr="001339BD">
        <w:rPr>
          <w:rFonts w:ascii="Book Antiqua" w:eastAsia="Book Antiqua" w:hAnsi="Book Antiqua" w:cs="Book Antiqua"/>
          <w:color w:val="000000"/>
        </w:rPr>
        <w:t>.</w:t>
      </w:r>
    </w:p>
    <w:p w14:paraId="0657BAE3" w14:textId="77777777" w:rsidR="00A77B3E" w:rsidRPr="001339BD" w:rsidRDefault="00A77B3E">
      <w:pPr>
        <w:spacing w:line="360" w:lineRule="auto"/>
        <w:ind w:firstLine="720"/>
        <w:jc w:val="both"/>
      </w:pPr>
    </w:p>
    <w:p w14:paraId="6EA94A8A" w14:textId="77777777" w:rsidR="00A77B3E" w:rsidRPr="001339BD" w:rsidRDefault="009F3B49">
      <w:pPr>
        <w:spacing w:line="360" w:lineRule="auto"/>
        <w:jc w:val="both"/>
      </w:pPr>
      <w:r w:rsidRPr="001339BD">
        <w:rPr>
          <w:rFonts w:ascii="Book Antiqua" w:eastAsia="Book Antiqua" w:hAnsi="Book Antiqua" w:cs="Book Antiqua"/>
          <w:b/>
          <w:bCs/>
          <w:caps/>
          <w:color w:val="000000"/>
          <w:u w:val="single"/>
        </w:rPr>
        <w:t>RECURRENCE</w:t>
      </w:r>
      <w:r w:rsidR="009630D2" w:rsidRPr="001339BD">
        <w:rPr>
          <w:rFonts w:ascii="Book Antiqua" w:eastAsia="Book Antiqua" w:hAnsi="Book Antiqua" w:cs="Book Antiqua"/>
          <w:b/>
          <w:bCs/>
          <w:caps/>
          <w:color w:val="000000"/>
          <w:u w:val="single"/>
        </w:rPr>
        <w:t xml:space="preserve"> </w:t>
      </w:r>
      <w:r w:rsidRPr="001339BD">
        <w:rPr>
          <w:rFonts w:ascii="Book Antiqua" w:eastAsia="Book Antiqua" w:hAnsi="Book Antiqua" w:cs="Book Antiqua"/>
          <w:b/>
          <w:bCs/>
          <w:caps/>
          <w:color w:val="000000"/>
          <w:u w:val="single"/>
        </w:rPr>
        <w:t>OR</w:t>
      </w:r>
      <w:r w:rsidR="009630D2" w:rsidRPr="001339BD">
        <w:rPr>
          <w:rFonts w:ascii="Book Antiqua" w:eastAsia="Book Antiqua" w:hAnsi="Book Antiqua" w:cs="Book Antiqua"/>
          <w:b/>
          <w:bCs/>
          <w:caps/>
          <w:color w:val="000000"/>
          <w:u w:val="single"/>
        </w:rPr>
        <w:t xml:space="preserve"> </w:t>
      </w:r>
      <w:r w:rsidRPr="001339BD">
        <w:rPr>
          <w:rFonts w:ascii="Book Antiqua" w:eastAsia="Book Antiqua" w:hAnsi="Book Antiqua" w:cs="Book Antiqua"/>
          <w:b/>
          <w:bCs/>
          <w:caps/>
          <w:color w:val="000000"/>
          <w:u w:val="single"/>
        </w:rPr>
        <w:t>RESIDUAL</w:t>
      </w:r>
      <w:r w:rsidR="009630D2" w:rsidRPr="001339BD">
        <w:rPr>
          <w:rFonts w:ascii="Book Antiqua" w:eastAsia="Book Antiqua" w:hAnsi="Book Antiqua" w:cs="Book Antiqua"/>
          <w:b/>
          <w:bCs/>
          <w:caps/>
          <w:color w:val="000000"/>
          <w:u w:val="single"/>
        </w:rPr>
        <w:t xml:space="preserve"> </w:t>
      </w:r>
      <w:r w:rsidRPr="001339BD">
        <w:rPr>
          <w:rFonts w:ascii="Book Antiqua" w:eastAsia="Book Antiqua" w:hAnsi="Book Antiqua" w:cs="Book Antiqua"/>
          <w:b/>
          <w:bCs/>
          <w:caps/>
          <w:color w:val="000000"/>
          <w:u w:val="single"/>
        </w:rPr>
        <w:t>NEOPLASTIC</w:t>
      </w:r>
      <w:r w:rsidR="009630D2" w:rsidRPr="001339BD">
        <w:rPr>
          <w:rFonts w:ascii="Book Antiqua" w:eastAsia="Book Antiqua" w:hAnsi="Book Antiqua" w:cs="Book Antiqua"/>
          <w:b/>
          <w:bCs/>
          <w:caps/>
          <w:color w:val="000000"/>
          <w:u w:val="single"/>
        </w:rPr>
        <w:t xml:space="preserve"> </w:t>
      </w:r>
      <w:r w:rsidRPr="001339BD">
        <w:rPr>
          <w:rFonts w:ascii="Book Antiqua" w:eastAsia="Book Antiqua" w:hAnsi="Book Antiqua" w:cs="Book Antiqua"/>
          <w:b/>
          <w:bCs/>
          <w:caps/>
          <w:color w:val="000000"/>
          <w:u w:val="single"/>
        </w:rPr>
        <w:t>TISSUE</w:t>
      </w:r>
      <w:r w:rsidR="009630D2" w:rsidRPr="001339BD">
        <w:rPr>
          <w:rFonts w:ascii="Book Antiqua" w:eastAsia="Book Antiqua" w:hAnsi="Book Antiqua" w:cs="Book Antiqua"/>
          <w:b/>
          <w:bCs/>
          <w:caps/>
          <w:color w:val="000000"/>
          <w:u w:val="single"/>
        </w:rPr>
        <w:t xml:space="preserve"> </w:t>
      </w:r>
      <w:r w:rsidRPr="001339BD">
        <w:rPr>
          <w:rFonts w:ascii="Book Antiqua" w:eastAsia="Book Antiqua" w:hAnsi="Book Antiqua" w:cs="Book Antiqua"/>
          <w:b/>
          <w:bCs/>
          <w:caps/>
          <w:color w:val="000000"/>
          <w:u w:val="single"/>
        </w:rPr>
        <w:t>AND</w:t>
      </w:r>
      <w:r w:rsidR="009630D2" w:rsidRPr="001339BD">
        <w:rPr>
          <w:rFonts w:ascii="Book Antiqua" w:eastAsia="Book Antiqua" w:hAnsi="Book Antiqua" w:cs="Book Antiqua"/>
          <w:b/>
          <w:bCs/>
          <w:caps/>
          <w:color w:val="000000"/>
          <w:u w:val="single"/>
        </w:rPr>
        <w:t xml:space="preserve"> </w:t>
      </w:r>
      <w:r w:rsidRPr="001339BD">
        <w:rPr>
          <w:rFonts w:ascii="Book Antiqua" w:eastAsia="Book Antiqua" w:hAnsi="Book Antiqua" w:cs="Book Antiqua"/>
          <w:b/>
          <w:bCs/>
          <w:caps/>
          <w:color w:val="000000"/>
          <w:u w:val="single"/>
        </w:rPr>
        <w:t>SURVEILLANCE</w:t>
      </w:r>
    </w:p>
    <w:p w14:paraId="6F9D732F" w14:textId="77777777" w:rsidR="00A77B3E" w:rsidRPr="001339BD" w:rsidRDefault="009F3B49">
      <w:pPr>
        <w:spacing w:line="360" w:lineRule="auto"/>
        <w:jc w:val="both"/>
      </w:pPr>
      <w:r w:rsidRPr="001339BD">
        <w:rPr>
          <w:rFonts w:ascii="Book Antiqua" w:eastAsia="Book Antiqua" w:hAnsi="Book Antiqua" w:cs="Book Antiqua"/>
          <w:color w:val="000000"/>
        </w:rPr>
        <w:t>Recurrence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residual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neoplastic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after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easily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solved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cases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surveillance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after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first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revision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usually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successful.</w:t>
      </w:r>
    </w:p>
    <w:p w14:paraId="0658D760" w14:textId="77777777" w:rsidR="00A77B3E" w:rsidRPr="001339BD" w:rsidRDefault="009F3B49" w:rsidP="0029331B">
      <w:pPr>
        <w:spacing w:line="360" w:lineRule="auto"/>
        <w:ind w:firstLineChars="100" w:firstLine="240"/>
        <w:jc w:val="both"/>
      </w:pPr>
      <w:r w:rsidRPr="001339BD">
        <w:rPr>
          <w:rFonts w:ascii="Book Antiqua" w:eastAsia="Book Antiqua" w:hAnsi="Book Antiqua" w:cs="Book Antiqua"/>
          <w:color w:val="000000"/>
        </w:rPr>
        <w:t>Early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recurrence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large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conventional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adenomas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seems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around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16%</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first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surveillance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colonoscopy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cumulative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recurrence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around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after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second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year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after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around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28%</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after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years.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Large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sessile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serrated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adenomas/polyp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recurrence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seems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lower,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about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7%</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from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12</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onwards</w:t>
      </w:r>
      <w:r w:rsidRPr="001339BD">
        <w:rPr>
          <w:rFonts w:ascii="Book Antiqua" w:eastAsia="Book Antiqua" w:hAnsi="Book Antiqua" w:cs="Book Antiqua"/>
          <w:color w:val="000000"/>
          <w:szCs w:val="30"/>
          <w:vertAlign w:val="superscript"/>
        </w:rPr>
        <w:t>[7]</w:t>
      </w:r>
      <w:r w:rsidRPr="001339BD">
        <w:rPr>
          <w:rFonts w:ascii="Book Antiqua" w:eastAsia="Book Antiqua" w:hAnsi="Book Antiqua" w:cs="Book Antiqua"/>
          <w:color w:val="000000"/>
        </w:rPr>
        <w:t>.</w:t>
      </w:r>
    </w:p>
    <w:p w14:paraId="194B36C0" w14:textId="77777777" w:rsidR="00A77B3E" w:rsidRPr="001339BD" w:rsidRDefault="009F3B49" w:rsidP="0029331B">
      <w:pPr>
        <w:spacing w:line="360" w:lineRule="auto"/>
        <w:ind w:firstLineChars="100" w:firstLine="240"/>
        <w:jc w:val="both"/>
      </w:pPr>
      <w:r w:rsidRPr="001339BD">
        <w:rPr>
          <w:rFonts w:ascii="Book Antiqua" w:eastAsia="Book Antiqua" w:hAnsi="Book Antiqua" w:cs="Book Antiqua"/>
          <w:color w:val="000000"/>
        </w:rPr>
        <w:t>First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3-6</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after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piecemeal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polyps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greater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equal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recommended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assessment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intervals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next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colonoscopy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year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3</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years</w:t>
      </w:r>
      <w:r w:rsidRPr="001339BD">
        <w:rPr>
          <w:rFonts w:ascii="Book Antiqua" w:eastAsia="Book Antiqua" w:hAnsi="Book Antiqua" w:cs="Book Antiqua"/>
          <w:color w:val="000000"/>
          <w:szCs w:val="30"/>
          <w:vertAlign w:val="superscript"/>
        </w:rPr>
        <w:t>[4,30]</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published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after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smaller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4</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without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significant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intraprocedural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bleeding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requiring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low-</w:t>
      </w:r>
      <w:r w:rsidRPr="001339BD">
        <w:rPr>
          <w:rFonts w:ascii="Book Antiqua" w:eastAsia="Book Antiqua" w:hAnsi="Book Antiqua" w:cs="Book Antiqua"/>
          <w:color w:val="000000"/>
        </w:rPr>
        <w:lastRenderedPageBreak/>
        <w:t>grade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dysplasia,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first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safely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scheduled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18</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Sydney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recurrence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tool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(Table</w:t>
      </w:r>
      <w:r w:rsidR="009630D2" w:rsidRPr="001339BD">
        <w:rPr>
          <w:rFonts w:ascii="Book Antiqua" w:eastAsia="Book Antiqua" w:hAnsi="Book Antiqua" w:cs="Book Antiqua"/>
          <w:color w:val="000000"/>
        </w:rPr>
        <w:t xml:space="preserve"> </w:t>
      </w:r>
      <w:r w:rsidR="009B3C4C" w:rsidRPr="001339BD">
        <w:rPr>
          <w:rFonts w:ascii="Book Antiqua" w:eastAsia="Book Antiqua" w:hAnsi="Book Antiqua" w:cs="Book Antiqua"/>
          <w:color w:val="000000"/>
        </w:rPr>
        <w:t>5</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developed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help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predict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recurrence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after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piecemeal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92%</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negative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predictive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value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recurrence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first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Sydney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recurrence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tool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0</w:t>
      </w:r>
      <w:r w:rsidR="009630D2" w:rsidRPr="001339BD">
        <w:rPr>
          <w:rFonts w:ascii="Book Antiqua" w:eastAsia="Book Antiqua" w:hAnsi="Book Antiqua" w:cs="Book Antiqua"/>
          <w:color w:val="000000"/>
        </w:rPr>
        <w:t xml:space="preserve"> </w:t>
      </w:r>
      <w:r w:rsidR="00A61B8F" w:rsidRPr="001339BD">
        <w:rPr>
          <w:rFonts w:ascii="Book Antiqua" w:hAnsi="Book Antiqua" w:cs="Book Antiqua" w:hint="eastAsia"/>
          <w:color w:val="000000"/>
          <w:lang w:eastAsia="zh-CN"/>
        </w:rPr>
        <w:t>l</w:t>
      </w:r>
      <w:r w:rsidRPr="001339BD">
        <w:rPr>
          <w:rFonts w:ascii="Book Antiqua" w:eastAsia="Book Antiqua" w:hAnsi="Book Antiqua" w:cs="Book Antiqua"/>
          <w:color w:val="000000"/>
        </w:rPr>
        <w:t>esions</w:t>
      </w:r>
      <w:r w:rsidRPr="001339BD">
        <w:rPr>
          <w:rFonts w:ascii="Book Antiqua" w:eastAsia="Book Antiqua" w:hAnsi="Book Antiqua" w:cs="Book Antiqua"/>
          <w:color w:val="000000"/>
          <w:szCs w:val="30"/>
          <w:vertAlign w:val="superscript"/>
        </w:rPr>
        <w:t>[63]</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also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important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other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synchronic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clear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rule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serrated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polyposis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cases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large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serrated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p>
    <w:p w14:paraId="7580120E" w14:textId="77777777" w:rsidR="00A77B3E" w:rsidRPr="001339BD" w:rsidRDefault="009F3B49" w:rsidP="0029331B">
      <w:pPr>
        <w:spacing w:line="360" w:lineRule="auto"/>
        <w:ind w:firstLineChars="100" w:firstLine="240"/>
        <w:jc w:val="both"/>
      </w:pP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important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carefully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inspect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identified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disruption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vascular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pattern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convergence.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edges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center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interrogated,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looking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transition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point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non-neoplastic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vascular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pattern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turns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neoplastic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pattern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(Kudo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pattern,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shd w:val="clear" w:color="auto" w:fill="FFFFFF"/>
        </w:rPr>
        <w:t>NBI</w:t>
      </w:r>
      <w:r w:rsidR="009630D2" w:rsidRPr="001339BD">
        <w:rPr>
          <w:rFonts w:ascii="Book Antiqua" w:eastAsia="Book Antiqua" w:hAnsi="Book Antiqua" w:cs="Book Antiqua"/>
          <w:color w:val="000000"/>
          <w:shd w:val="clear" w:color="auto" w:fill="FFFFFF"/>
        </w:rPr>
        <w:t xml:space="preserve"> </w:t>
      </w:r>
      <w:r w:rsidRPr="001339BD">
        <w:rPr>
          <w:rFonts w:ascii="Book Antiqua" w:eastAsia="Book Antiqua" w:hAnsi="Book Antiqua" w:cs="Book Antiqua"/>
          <w:color w:val="000000"/>
          <w:shd w:val="clear" w:color="auto" w:fill="FFFFFF"/>
        </w:rPr>
        <w:t>International</w:t>
      </w:r>
      <w:r w:rsidR="009630D2" w:rsidRPr="001339BD">
        <w:rPr>
          <w:rFonts w:ascii="Book Antiqua" w:eastAsia="Book Antiqua" w:hAnsi="Book Antiqua" w:cs="Book Antiqua"/>
          <w:color w:val="000000"/>
          <w:shd w:val="clear" w:color="auto" w:fill="FFFFFF"/>
        </w:rPr>
        <w:t xml:space="preserve"> </w:t>
      </w:r>
      <w:r w:rsidRPr="001339BD">
        <w:rPr>
          <w:rFonts w:ascii="Book Antiqua" w:eastAsia="Book Antiqua" w:hAnsi="Book Antiqua" w:cs="Book Antiqua"/>
          <w:color w:val="000000"/>
          <w:shd w:val="clear" w:color="auto" w:fill="FFFFFF"/>
        </w:rPr>
        <w:t>Colorectal</w:t>
      </w:r>
      <w:r w:rsidR="009630D2" w:rsidRPr="001339BD">
        <w:rPr>
          <w:rFonts w:ascii="Book Antiqua" w:eastAsia="Book Antiqua" w:hAnsi="Book Antiqua" w:cs="Book Antiqua"/>
          <w:color w:val="000000"/>
          <w:shd w:val="clear" w:color="auto" w:fill="FFFFFF"/>
        </w:rPr>
        <w:t xml:space="preserve"> </w:t>
      </w:r>
      <w:r w:rsidRPr="001339BD">
        <w:rPr>
          <w:rFonts w:ascii="Book Antiqua" w:eastAsia="Book Antiqua" w:hAnsi="Book Antiqua" w:cs="Book Antiqua"/>
          <w:color w:val="000000"/>
          <w:shd w:val="clear" w:color="auto" w:fill="FFFFFF"/>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JNET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classification)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post-EMR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clip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artifact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high-definition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optical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narrow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technology</w:t>
      </w:r>
      <w:r w:rsidRPr="001339BD">
        <w:rPr>
          <w:rFonts w:ascii="Book Antiqua" w:eastAsia="Book Antiqua" w:hAnsi="Book Antiqua" w:cs="Book Antiqua"/>
          <w:color w:val="000000"/>
          <w:szCs w:val="30"/>
          <w:vertAlign w:val="superscript"/>
        </w:rPr>
        <w:t>[64]</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p>
    <w:p w14:paraId="4D4186AA" w14:textId="77777777" w:rsidR="00A77B3E" w:rsidRPr="001339BD" w:rsidRDefault="009F3B49" w:rsidP="0029331B">
      <w:pPr>
        <w:spacing w:line="360" w:lineRule="auto"/>
        <w:ind w:firstLineChars="100" w:firstLine="240"/>
        <w:jc w:val="both"/>
      </w:pP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surveillance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cases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recurrence,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repeat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avulsion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method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performed,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ablation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perimeter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post-treatment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considered.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retained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clip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procedure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suspicious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residual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polyp,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retained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clip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prevent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residual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Pr="001339BD">
        <w:rPr>
          <w:rFonts w:ascii="Book Antiqua" w:eastAsia="Book Antiqua" w:hAnsi="Book Antiqua" w:cs="Book Antiqua"/>
          <w:color w:val="000000"/>
          <w:szCs w:val="30"/>
          <w:vertAlign w:val="superscript"/>
        </w:rPr>
        <w:t>[4,30]</w:t>
      </w:r>
      <w:r w:rsidRPr="001339BD">
        <w:rPr>
          <w:rFonts w:ascii="Book Antiqua" w:eastAsia="Book Antiqua" w:hAnsi="Book Antiqua" w:cs="Book Antiqua"/>
          <w:color w:val="000000"/>
        </w:rPr>
        <w:t>.</w:t>
      </w:r>
    </w:p>
    <w:p w14:paraId="65D81108" w14:textId="77777777" w:rsidR="00A77B3E" w:rsidRPr="001339BD" w:rsidRDefault="00A77B3E">
      <w:pPr>
        <w:spacing w:line="360" w:lineRule="auto"/>
        <w:ind w:firstLine="720"/>
        <w:jc w:val="both"/>
      </w:pPr>
    </w:p>
    <w:p w14:paraId="2D12419D" w14:textId="77777777" w:rsidR="00A77B3E" w:rsidRPr="001339BD" w:rsidRDefault="009F3B49">
      <w:pPr>
        <w:spacing w:line="360" w:lineRule="auto"/>
        <w:jc w:val="both"/>
      </w:pPr>
      <w:r w:rsidRPr="001339BD">
        <w:rPr>
          <w:rFonts w:ascii="Book Antiqua" w:eastAsia="Book Antiqua" w:hAnsi="Book Antiqua" w:cs="Book Antiqua"/>
          <w:b/>
          <w:bCs/>
          <w:caps/>
          <w:color w:val="000000"/>
          <w:u w:val="single"/>
        </w:rPr>
        <w:t>SPECIAL</w:t>
      </w:r>
      <w:r w:rsidR="009630D2" w:rsidRPr="001339BD">
        <w:rPr>
          <w:rFonts w:ascii="Book Antiqua" w:eastAsia="Book Antiqua" w:hAnsi="Book Antiqua" w:cs="Book Antiqua"/>
          <w:b/>
          <w:bCs/>
          <w:caps/>
          <w:color w:val="000000"/>
          <w:u w:val="single"/>
        </w:rPr>
        <w:t xml:space="preserve"> </w:t>
      </w:r>
      <w:r w:rsidRPr="001339BD">
        <w:rPr>
          <w:rFonts w:ascii="Book Antiqua" w:eastAsia="Book Antiqua" w:hAnsi="Book Antiqua" w:cs="Book Antiqua"/>
          <w:b/>
          <w:bCs/>
          <w:caps/>
          <w:color w:val="000000"/>
          <w:u w:val="single"/>
        </w:rPr>
        <w:t>AND</w:t>
      </w:r>
      <w:r w:rsidR="009630D2" w:rsidRPr="001339BD">
        <w:rPr>
          <w:rFonts w:ascii="Book Antiqua" w:eastAsia="Book Antiqua" w:hAnsi="Book Antiqua" w:cs="Book Antiqua"/>
          <w:b/>
          <w:bCs/>
          <w:caps/>
          <w:color w:val="000000"/>
          <w:u w:val="single"/>
        </w:rPr>
        <w:t xml:space="preserve"> </w:t>
      </w:r>
      <w:r w:rsidRPr="001339BD">
        <w:rPr>
          <w:rFonts w:ascii="Book Antiqua" w:eastAsia="Book Antiqua" w:hAnsi="Book Antiqua" w:cs="Book Antiqua"/>
          <w:b/>
          <w:bCs/>
          <w:caps/>
          <w:color w:val="000000"/>
          <w:u w:val="single"/>
        </w:rPr>
        <w:t>PROBLEMATIC</w:t>
      </w:r>
      <w:r w:rsidR="009630D2" w:rsidRPr="001339BD">
        <w:rPr>
          <w:rFonts w:ascii="Book Antiqua" w:eastAsia="Book Antiqua" w:hAnsi="Book Antiqua" w:cs="Book Antiqua"/>
          <w:b/>
          <w:bCs/>
          <w:caps/>
          <w:color w:val="000000"/>
          <w:u w:val="single"/>
        </w:rPr>
        <w:t xml:space="preserve"> </w:t>
      </w:r>
      <w:r w:rsidRPr="001339BD">
        <w:rPr>
          <w:rFonts w:ascii="Book Antiqua" w:eastAsia="Book Antiqua" w:hAnsi="Book Antiqua" w:cs="Book Antiqua"/>
          <w:b/>
          <w:bCs/>
          <w:caps/>
          <w:color w:val="000000"/>
          <w:u w:val="single"/>
        </w:rPr>
        <w:t>SITUATIONS</w:t>
      </w:r>
    </w:p>
    <w:p w14:paraId="306BF87B" w14:textId="77777777" w:rsidR="00A77B3E" w:rsidRPr="001339BD" w:rsidRDefault="009F3B49">
      <w:pPr>
        <w:spacing w:line="360" w:lineRule="auto"/>
        <w:jc w:val="both"/>
      </w:pP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actual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problems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fibrotic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non-lifting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well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difficult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p>
    <w:p w14:paraId="3928555C" w14:textId="77777777" w:rsidR="00A77B3E" w:rsidRPr="001339BD" w:rsidRDefault="00A77B3E">
      <w:pPr>
        <w:spacing w:line="360" w:lineRule="auto"/>
        <w:jc w:val="both"/>
      </w:pPr>
    </w:p>
    <w:p w14:paraId="5B5F799F" w14:textId="77777777" w:rsidR="00A77B3E" w:rsidRPr="001339BD" w:rsidRDefault="009F3B49">
      <w:pPr>
        <w:spacing w:line="360" w:lineRule="auto"/>
        <w:jc w:val="both"/>
      </w:pPr>
      <w:r w:rsidRPr="001339BD">
        <w:rPr>
          <w:rFonts w:ascii="Book Antiqua" w:eastAsia="Book Antiqua" w:hAnsi="Book Antiqua" w:cs="Book Antiqua"/>
          <w:b/>
          <w:bCs/>
          <w:i/>
          <w:iCs/>
          <w:color w:val="000000"/>
        </w:rPr>
        <w:t>Peri/intra-appendicular</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orifice</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lesions</w:t>
      </w:r>
      <w:r w:rsidR="009630D2" w:rsidRPr="001339BD">
        <w:rPr>
          <w:rFonts w:ascii="Book Antiqua" w:eastAsia="Book Antiqua" w:hAnsi="Book Antiqua" w:cs="Book Antiqua"/>
          <w:color w:val="000000"/>
        </w:rPr>
        <w:t xml:space="preserve"> </w:t>
      </w:r>
    </w:p>
    <w:p w14:paraId="78C9A25F" w14:textId="77777777" w:rsidR="00A77B3E" w:rsidRPr="001339BD" w:rsidRDefault="009F3B49">
      <w:pPr>
        <w:spacing w:line="360" w:lineRule="auto"/>
        <w:jc w:val="both"/>
      </w:pP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scenario,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challenge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because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difficult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access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narrow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lumen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appendix</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base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cecum,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which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means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high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Nonetheless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expert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hands,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safe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effective</w:t>
      </w:r>
      <w:r w:rsidR="009630D2" w:rsidRPr="001339BD">
        <w:rPr>
          <w:rFonts w:ascii="Book Antiqua" w:eastAsia="Book Antiqua" w:hAnsi="Book Antiqua" w:cs="Book Antiqua"/>
          <w:color w:val="000000"/>
        </w:rPr>
        <w:t xml:space="preserve"> </w:t>
      </w:r>
      <w:r w:rsidR="0029331B"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0029331B" w:rsidRPr="001339BD">
        <w:rPr>
          <w:rFonts w:ascii="Book Antiqua" w:eastAsia="Book Antiqua" w:hAnsi="Book Antiqua" w:cs="Book Antiqua"/>
          <w:color w:val="000000"/>
        </w:rPr>
        <w:t>but</w:t>
      </w:r>
      <w:r w:rsidR="009630D2" w:rsidRPr="001339BD">
        <w:rPr>
          <w:rFonts w:ascii="Book Antiqua" w:eastAsia="Book Antiqua" w:hAnsi="Book Antiqua" w:cs="Book Antiqua"/>
          <w:color w:val="000000"/>
        </w:rPr>
        <w:t xml:space="preserve"> </w:t>
      </w:r>
      <w:r w:rsidR="0029331B"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0029331B" w:rsidRPr="001339BD">
        <w:rPr>
          <w:rFonts w:ascii="Book Antiqua" w:eastAsia="Book Antiqua" w:hAnsi="Book Antiqua" w:cs="Book Antiqua"/>
          <w:color w:val="000000"/>
        </w:rPr>
        <w:t>more</w:t>
      </w:r>
      <w:r w:rsidR="009630D2" w:rsidRPr="001339BD">
        <w:rPr>
          <w:rFonts w:ascii="Book Antiqua" w:eastAsia="Book Antiqua" w:hAnsi="Book Antiqua" w:cs="Book Antiqua"/>
          <w:color w:val="000000"/>
        </w:rPr>
        <w:t xml:space="preserve"> </w:t>
      </w:r>
      <w:r w:rsidR="0029331B"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0029331B" w:rsidRPr="001339BD">
        <w:rPr>
          <w:rFonts w:ascii="Book Antiqua" w:eastAsia="Book Antiqua" w:hAnsi="Book Antiqua" w:cs="Book Antiqua"/>
          <w:color w:val="000000"/>
        </w:rPr>
        <w:t>50</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circumference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appendicular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orifice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involved,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surgery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considered</w:t>
      </w:r>
      <w:r w:rsidRPr="001339BD">
        <w:rPr>
          <w:rFonts w:ascii="Book Antiqua" w:eastAsia="Book Antiqua" w:hAnsi="Book Antiqua" w:cs="Book Antiqua"/>
          <w:color w:val="000000"/>
          <w:szCs w:val="30"/>
          <w:vertAlign w:val="superscript"/>
        </w:rPr>
        <w:t>[65]</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narrow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small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avoid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narrowing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working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field,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mini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helpful.</w:t>
      </w:r>
    </w:p>
    <w:p w14:paraId="6A672001" w14:textId="77777777" w:rsidR="00A77B3E" w:rsidRPr="001339BD" w:rsidRDefault="009F3B49" w:rsidP="0029331B">
      <w:pPr>
        <w:spacing w:line="360" w:lineRule="auto"/>
        <w:ind w:firstLineChars="100" w:firstLine="240"/>
        <w:jc w:val="both"/>
      </w:pPr>
      <w:r w:rsidRPr="001339BD">
        <w:rPr>
          <w:rFonts w:ascii="Book Antiqua" w:eastAsia="Book Antiqua" w:hAnsi="Book Antiqua" w:cs="Book Antiqua"/>
          <w:color w:val="000000"/>
        </w:rPr>
        <w:lastRenderedPageBreak/>
        <w:t>UEMR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shown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enable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safe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especially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those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limited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series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27</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consecutive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adenomas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(median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size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15</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range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8-50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89%</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successful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achieved,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59%</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bloc.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Post-polypectomy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syndrome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occurred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7%</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cases.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other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complications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occurred,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over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median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follow-up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29</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t>
      </w:r>
      <w:r w:rsidRPr="001339BD">
        <w:rPr>
          <w:rFonts w:ascii="Book Antiqua" w:eastAsia="Book Antiqua" w:hAnsi="Book Antiqua" w:cs="Book Antiqua"/>
          <w:i/>
          <w:iCs/>
          <w:color w:val="000000"/>
        </w:rPr>
        <w:t>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residual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adenoma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present</w:t>
      </w:r>
      <w:r w:rsidRPr="001339BD">
        <w:rPr>
          <w:rFonts w:ascii="Book Antiqua" w:eastAsia="Book Antiqua" w:hAnsi="Book Antiqua" w:cs="Book Antiqua"/>
          <w:color w:val="000000"/>
          <w:szCs w:val="30"/>
          <w:vertAlign w:val="superscript"/>
        </w:rPr>
        <w:t>[66]</w:t>
      </w:r>
      <w:r w:rsidRPr="001339BD">
        <w:rPr>
          <w:rFonts w:ascii="Book Antiqua" w:eastAsia="Book Antiqua" w:hAnsi="Book Antiqua" w:cs="Book Antiqua"/>
          <w:color w:val="000000"/>
        </w:rPr>
        <w:t>.</w:t>
      </w:r>
    </w:p>
    <w:p w14:paraId="1143AC32" w14:textId="77777777" w:rsidR="00A77B3E" w:rsidRPr="001339BD" w:rsidRDefault="009F3B49" w:rsidP="0029331B">
      <w:pPr>
        <w:spacing w:line="360" w:lineRule="auto"/>
        <w:ind w:firstLineChars="100" w:firstLine="240"/>
        <w:jc w:val="both"/>
      </w:pP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underwater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submersion,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appendix</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partially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evert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cecal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lumen,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“floats”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lumen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filled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allows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without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previous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which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makes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affect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accessible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maximize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capture,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contraction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muscularis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propria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followed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torque-and-crimp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expected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loop</w:t>
      </w:r>
      <w:r w:rsidRPr="001339BD">
        <w:rPr>
          <w:rFonts w:ascii="Book Antiqua" w:eastAsia="Book Antiqua" w:hAnsi="Book Antiqua" w:cs="Book Antiqua"/>
          <w:color w:val="000000"/>
          <w:szCs w:val="30"/>
          <w:vertAlign w:val="superscript"/>
        </w:rPr>
        <w:t>[32]</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cases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residual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deep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combination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air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infusion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help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evert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residual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making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accessible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Pr="001339BD">
        <w:rPr>
          <w:rFonts w:ascii="Book Antiqua" w:eastAsia="Book Antiqua" w:hAnsi="Book Antiqua" w:cs="Book Antiqua"/>
          <w:color w:val="000000"/>
          <w:szCs w:val="30"/>
          <w:vertAlign w:val="superscript"/>
        </w:rPr>
        <w:t>[36]</w:t>
      </w:r>
      <w:r w:rsidRPr="001339BD">
        <w:rPr>
          <w:rFonts w:ascii="Book Antiqua" w:eastAsia="Book Antiqua" w:hAnsi="Book Antiqua" w:cs="Book Antiqua"/>
          <w:color w:val="000000"/>
        </w:rPr>
        <w:t>.</w:t>
      </w:r>
    </w:p>
    <w:p w14:paraId="6C31A7DE" w14:textId="77777777" w:rsidR="00A77B3E" w:rsidRPr="001339BD" w:rsidRDefault="009F3B49" w:rsidP="0029331B">
      <w:pPr>
        <w:spacing w:line="360" w:lineRule="auto"/>
        <w:ind w:firstLineChars="100" w:firstLine="240"/>
        <w:jc w:val="both"/>
      </w:pPr>
      <w:r w:rsidRPr="001339BD">
        <w:rPr>
          <w:rFonts w:ascii="Book Antiqua" w:eastAsia="Book Antiqua" w:hAnsi="Book Antiqua" w:cs="Book Antiqua"/>
          <w:color w:val="000000"/>
        </w:rPr>
        <w:t>ESD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located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close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proximity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remains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challenging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retros</w:t>
      </w:r>
      <w:r w:rsidR="0029331B" w:rsidRPr="001339BD">
        <w:rPr>
          <w:rFonts w:ascii="Book Antiqua" w:eastAsia="Book Antiqua" w:hAnsi="Book Antiqua" w:cs="Book Antiqua"/>
          <w:color w:val="000000"/>
        </w:rPr>
        <w:t>pective</w:t>
      </w:r>
      <w:r w:rsidR="009630D2" w:rsidRPr="001339BD">
        <w:rPr>
          <w:rFonts w:ascii="Book Antiqua" w:eastAsia="Book Antiqua" w:hAnsi="Book Antiqua" w:cs="Book Antiqua"/>
          <w:color w:val="000000"/>
        </w:rPr>
        <w:t xml:space="preserve"> </w:t>
      </w:r>
      <w:r w:rsidR="0029331B" w:rsidRPr="001339BD">
        <w:rPr>
          <w:rFonts w:ascii="Book Antiqua" w:eastAsia="Book Antiqua" w:hAnsi="Book Antiqua" w:cs="Book Antiqua"/>
          <w:color w:val="000000"/>
        </w:rPr>
        <w:t>study</w:t>
      </w:r>
      <w:r w:rsidR="009630D2" w:rsidRPr="001339BD">
        <w:rPr>
          <w:rFonts w:ascii="Book Antiqua" w:eastAsia="Book Antiqua" w:hAnsi="Book Antiqua" w:cs="Book Antiqua"/>
          <w:color w:val="000000"/>
        </w:rPr>
        <w:t xml:space="preserve"> </w:t>
      </w:r>
      <w:r w:rsidR="0029331B"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0029331B" w:rsidRPr="001339BD">
        <w:rPr>
          <w:rFonts w:ascii="Book Antiqua" w:eastAsia="Book Antiqua" w:hAnsi="Book Antiqua" w:cs="Book Antiqua"/>
          <w:color w:val="000000"/>
        </w:rPr>
        <w:t>included</w:t>
      </w:r>
      <w:r w:rsidR="009630D2" w:rsidRPr="001339BD">
        <w:rPr>
          <w:rFonts w:ascii="Book Antiqua" w:eastAsia="Book Antiqua" w:hAnsi="Book Antiqua" w:cs="Book Antiqua"/>
          <w:color w:val="000000"/>
        </w:rPr>
        <w:t xml:space="preserve"> </w:t>
      </w:r>
      <w:r w:rsidR="0029331B" w:rsidRPr="001339BD">
        <w:rPr>
          <w:rFonts w:ascii="Book Antiqua" w:eastAsia="Book Antiqua" w:hAnsi="Book Antiqua" w:cs="Book Antiqua"/>
          <w:color w:val="000000"/>
        </w:rPr>
        <w:t>76</w:t>
      </w:r>
      <w:r w:rsidR="009630D2" w:rsidRPr="001339BD">
        <w:rPr>
          <w:rFonts w:ascii="Book Antiqua" w:eastAsia="Book Antiqua" w:hAnsi="Book Antiqua" w:cs="Book Antiqua"/>
          <w:color w:val="000000"/>
        </w:rPr>
        <w:t xml:space="preserve"> </w:t>
      </w:r>
      <w:r w:rsidR="0029331B" w:rsidRPr="001339BD">
        <w:rPr>
          <w:rFonts w:ascii="Book Antiqua" w:hAnsi="Book Antiqua" w:cs="Book Antiqua" w:hint="eastAsia"/>
          <w:color w:val="000000"/>
          <w:lang w:eastAsia="zh-CN"/>
        </w:rPr>
        <w:t>l</w:t>
      </w:r>
      <w:r w:rsidRPr="001339BD">
        <w:rPr>
          <w:rFonts w:ascii="Book Antiqua" w:eastAsia="Book Antiqua" w:hAnsi="Book Antiqua" w:cs="Book Antiqua"/>
          <w:color w:val="000000"/>
        </w:rPr>
        <w:t>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bloc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achieved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72</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(94.7%)</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0029331B" w:rsidRPr="001339BD">
        <w:rPr>
          <w:rFonts w:ascii="Book Antiqua" w:eastAsia="Book Antiqua" w:hAnsi="Book Antiqua" w:cs="Book Antiqua"/>
          <w:color w:val="000000"/>
        </w:rPr>
        <w:t>median</w:t>
      </w:r>
      <w:r w:rsidR="009630D2" w:rsidRPr="001339BD">
        <w:rPr>
          <w:rFonts w:ascii="Book Antiqua" w:eastAsia="Book Antiqua" w:hAnsi="Book Antiqua" w:cs="Book Antiqua"/>
          <w:color w:val="000000"/>
        </w:rPr>
        <w:t xml:space="preserve"> </w:t>
      </w:r>
      <w:r w:rsidR="0029331B" w:rsidRPr="001339BD">
        <w:rPr>
          <w:rFonts w:ascii="Book Antiqua" w:eastAsia="Book Antiqua" w:hAnsi="Book Antiqua" w:cs="Book Antiqua"/>
          <w:color w:val="000000"/>
        </w:rPr>
        <w:t>tumor</w:t>
      </w:r>
      <w:r w:rsidR="009630D2" w:rsidRPr="001339BD">
        <w:rPr>
          <w:rFonts w:ascii="Book Antiqua" w:eastAsia="Book Antiqua" w:hAnsi="Book Antiqua" w:cs="Book Antiqua"/>
          <w:color w:val="000000"/>
        </w:rPr>
        <w:t xml:space="preserve"> </w:t>
      </w:r>
      <w:r w:rsidR="0029331B" w:rsidRPr="001339BD">
        <w:rPr>
          <w:rFonts w:ascii="Book Antiqua" w:eastAsia="Book Antiqua" w:hAnsi="Book Antiqua" w:cs="Book Antiqua"/>
          <w:color w:val="000000"/>
        </w:rPr>
        <w:t>size</w:t>
      </w:r>
      <w:r w:rsidR="009630D2" w:rsidRPr="001339BD">
        <w:rPr>
          <w:rFonts w:ascii="Book Antiqua" w:eastAsia="Book Antiqua" w:hAnsi="Book Antiqua" w:cs="Book Antiqua"/>
          <w:color w:val="000000"/>
        </w:rPr>
        <w:t xml:space="preserve"> </w:t>
      </w:r>
      <w:r w:rsidR="0029331B" w:rsidRPr="001339BD">
        <w:rPr>
          <w:rFonts w:ascii="Book Antiqua" w:eastAsia="Book Antiqua" w:hAnsi="Book Antiqua" w:cs="Book Antiqua"/>
          <w:color w:val="000000"/>
        </w:rPr>
        <w:t>was</w:t>
      </w:r>
      <w:r w:rsidR="009630D2" w:rsidRPr="001339BD">
        <w:rPr>
          <w:rFonts w:ascii="Book Antiqua" w:eastAsia="Book Antiqua" w:hAnsi="Book Antiqua" w:cs="Book Antiqua"/>
          <w:color w:val="000000"/>
        </w:rPr>
        <w:t xml:space="preserve"> </w:t>
      </w:r>
      <w:r w:rsidR="0029331B" w:rsidRPr="001339BD">
        <w:rPr>
          <w:rFonts w:ascii="Book Antiqua" w:eastAsia="Book Antiqua" w:hAnsi="Book Antiqua" w:cs="Book Antiqua"/>
          <w:color w:val="000000"/>
        </w:rPr>
        <w:t>36</w:t>
      </w:r>
      <w:r w:rsidR="009630D2" w:rsidRPr="001339BD">
        <w:rPr>
          <w:rFonts w:ascii="Book Antiqua" w:eastAsia="Book Antiqua" w:hAnsi="Book Antiqua" w:cs="Book Antiqua"/>
          <w:color w:val="000000"/>
        </w:rPr>
        <w:t xml:space="preserve"> </w:t>
      </w:r>
      <w:r w:rsidR="0029331B" w:rsidRPr="001339BD">
        <w:rPr>
          <w:rFonts w:ascii="Book Antiqua" w:eastAsia="Book Antiqua" w:hAnsi="Book Antiqua" w:cs="Book Antiqua"/>
          <w:color w:val="000000"/>
        </w:rPr>
        <w:t>mm</w:t>
      </w:r>
      <w:r w:rsidR="009630D2" w:rsidRPr="001339BD">
        <w:rPr>
          <w:rFonts w:ascii="Book Antiqua" w:eastAsia="Book Antiqua" w:hAnsi="Book Antiqua" w:cs="Book Antiqua"/>
          <w:color w:val="000000"/>
        </w:rPr>
        <w:t xml:space="preserve"> </w:t>
      </w:r>
      <w:r w:rsidR="0029331B" w:rsidRPr="001339BD">
        <w:rPr>
          <w:rFonts w:ascii="Book Antiqua" w:eastAsia="Book Antiqua" w:hAnsi="Book Antiqua" w:cs="Book Antiqua"/>
          <w:color w:val="000000"/>
        </w:rPr>
        <w:t>(10</w:t>
      </w:r>
      <w:r w:rsidR="0029331B" w:rsidRPr="001339BD">
        <w:rPr>
          <w:rFonts w:ascii="Book Antiqua" w:hAnsi="Book Antiqua" w:cs="Book Antiqua" w:hint="eastAsia"/>
          <w:color w:val="000000"/>
          <w:lang w:eastAsia="zh-CN"/>
        </w:rPr>
        <w:t>-</w:t>
      </w:r>
      <w:r w:rsidRPr="001339BD">
        <w:rPr>
          <w:rFonts w:ascii="Book Antiqua" w:eastAsia="Book Antiqua" w:hAnsi="Book Antiqua" w:cs="Book Antiqua"/>
          <w:color w:val="000000"/>
        </w:rPr>
        <w:t>110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experienced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intraoperative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clip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closure,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developed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appendicitis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underwent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emergency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ileocecal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surgical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another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experienced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postoperative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appendicitis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recovered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antibiotic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Despite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challenges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working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region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cecum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study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demonstrates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performed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skilled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experienced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endoscopists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safe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effective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w:t>
      </w:r>
      <w:r w:rsidRPr="001339BD">
        <w:rPr>
          <w:rFonts w:ascii="Book Antiqua" w:eastAsia="Book Antiqua" w:hAnsi="Book Antiqua" w:cs="Book Antiqua"/>
          <w:color w:val="000000"/>
          <w:szCs w:val="30"/>
          <w:vertAlign w:val="superscript"/>
        </w:rPr>
        <w:t>[67]</w:t>
      </w:r>
      <w:r w:rsidRPr="001339BD">
        <w:rPr>
          <w:rFonts w:ascii="Book Antiqua" w:eastAsia="Book Antiqua" w:hAnsi="Book Antiqua" w:cs="Book Antiqua"/>
          <w:color w:val="000000"/>
        </w:rPr>
        <w:t>.</w:t>
      </w:r>
    </w:p>
    <w:p w14:paraId="4801E835" w14:textId="77777777" w:rsidR="00A77B3E" w:rsidRPr="001339BD" w:rsidRDefault="009F3B49" w:rsidP="001265ED">
      <w:pPr>
        <w:spacing w:line="360" w:lineRule="auto"/>
        <w:ind w:firstLineChars="100" w:firstLine="240"/>
        <w:jc w:val="both"/>
      </w:pPr>
      <w:r w:rsidRPr="001339BD">
        <w:rPr>
          <w:rFonts w:ascii="Book Antiqua" w:eastAsia="Book Antiqua" w:hAnsi="Book Antiqua" w:cs="Book Antiqua"/>
          <w:color w:val="000000"/>
        </w:rPr>
        <w:t>EFTR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another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multicenter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stu</w:t>
      </w:r>
      <w:r w:rsidR="001265ED" w:rsidRPr="001339BD">
        <w:rPr>
          <w:rFonts w:ascii="Book Antiqua" w:eastAsia="Book Antiqua" w:hAnsi="Book Antiqua" w:cs="Book Antiqua"/>
          <w:color w:val="000000"/>
        </w:rPr>
        <w:t>dy</w:t>
      </w:r>
      <w:r w:rsidR="009630D2" w:rsidRPr="001339BD">
        <w:rPr>
          <w:rFonts w:ascii="Book Antiqua" w:eastAsia="Book Antiqua" w:hAnsi="Book Antiqua" w:cs="Book Antiqua"/>
          <w:color w:val="000000"/>
        </w:rPr>
        <w:t xml:space="preserve"> </w:t>
      </w:r>
      <w:r w:rsidR="001265ED"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001265ED" w:rsidRPr="001339BD">
        <w:rPr>
          <w:rFonts w:ascii="Book Antiqua" w:eastAsia="Book Antiqua" w:hAnsi="Book Antiqua" w:cs="Book Antiqua"/>
          <w:color w:val="000000"/>
        </w:rPr>
        <w:t>Germany</w:t>
      </w:r>
      <w:r w:rsidR="009630D2" w:rsidRPr="001339BD">
        <w:rPr>
          <w:rFonts w:ascii="Book Antiqua" w:eastAsia="Book Antiqua" w:hAnsi="Book Antiqua" w:cs="Book Antiqua"/>
          <w:color w:val="000000"/>
        </w:rPr>
        <w:t xml:space="preserve"> </w:t>
      </w:r>
      <w:r w:rsidR="001265ED"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001265ED" w:rsidRPr="001339BD">
        <w:rPr>
          <w:rFonts w:ascii="Book Antiqua" w:eastAsia="Book Antiqua" w:hAnsi="Book Antiqua" w:cs="Book Antiqua"/>
          <w:color w:val="000000"/>
        </w:rPr>
        <w:t>included</w:t>
      </w:r>
      <w:r w:rsidR="009630D2" w:rsidRPr="001339BD">
        <w:rPr>
          <w:rFonts w:ascii="Book Antiqua" w:eastAsia="Book Antiqua" w:hAnsi="Book Antiqua" w:cs="Book Antiqua"/>
          <w:color w:val="000000"/>
        </w:rPr>
        <w:t xml:space="preserve"> </w:t>
      </w:r>
      <w:r w:rsidR="001265ED" w:rsidRPr="001339BD">
        <w:rPr>
          <w:rFonts w:ascii="Book Antiqua" w:eastAsia="Book Antiqua" w:hAnsi="Book Antiqua" w:cs="Book Antiqua"/>
          <w:color w:val="000000"/>
        </w:rPr>
        <w:t>50</w:t>
      </w:r>
      <w:r w:rsidR="009630D2" w:rsidRPr="001339BD">
        <w:rPr>
          <w:rFonts w:ascii="Book Antiqua" w:eastAsia="Book Antiqua" w:hAnsi="Book Antiqua" w:cs="Book Antiqua"/>
          <w:color w:val="000000"/>
        </w:rPr>
        <w:t xml:space="preserve"> </w:t>
      </w:r>
      <w:r w:rsidR="001265ED" w:rsidRPr="001339BD">
        <w:rPr>
          <w:rFonts w:ascii="Book Antiqua" w:hAnsi="Book Antiqua" w:cs="Book Antiqua" w:hint="eastAsia"/>
          <w:color w:val="000000"/>
          <w:lang w:eastAsia="zh-CN"/>
        </w:rPr>
        <w:t>l</w:t>
      </w:r>
      <w:r w:rsidRPr="001339BD">
        <w:rPr>
          <w:rFonts w:ascii="Book Antiqua" w:eastAsia="Book Antiqua" w:hAnsi="Book Antiqua" w:cs="Book Antiqua"/>
          <w:color w:val="000000"/>
        </w:rPr>
        <w:t>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mean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size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18</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EFTR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technically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successful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48</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(96%),</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achieved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32</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(64%).</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interventional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appendicitis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occurred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7</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(14%)</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follow-up,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conservative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treatment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sufficient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half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cases</w:t>
      </w:r>
      <w:r w:rsidRPr="001339BD">
        <w:rPr>
          <w:rFonts w:ascii="Book Antiqua" w:eastAsia="Book Antiqua" w:hAnsi="Book Antiqua" w:cs="Book Antiqua"/>
          <w:color w:val="000000"/>
          <w:szCs w:val="30"/>
          <w:vertAlign w:val="superscript"/>
        </w:rPr>
        <w:t>[68]</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authors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believe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EFTR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appendicular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lastRenderedPageBreak/>
        <w:t>promising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modality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certain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group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patients,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further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studies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required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prospectively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evaluate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feasibility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safety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w:t>
      </w:r>
    </w:p>
    <w:p w14:paraId="0C361D23" w14:textId="77777777" w:rsidR="00A77B3E" w:rsidRPr="001339BD" w:rsidRDefault="00A77B3E">
      <w:pPr>
        <w:spacing w:line="360" w:lineRule="auto"/>
        <w:ind w:firstLine="720"/>
        <w:jc w:val="both"/>
      </w:pPr>
    </w:p>
    <w:p w14:paraId="13088010" w14:textId="77777777" w:rsidR="00A77B3E" w:rsidRPr="001339BD" w:rsidRDefault="009F3B49">
      <w:pPr>
        <w:spacing w:line="360" w:lineRule="auto"/>
        <w:jc w:val="both"/>
      </w:pPr>
      <w:r w:rsidRPr="001339BD">
        <w:rPr>
          <w:rFonts w:ascii="Book Antiqua" w:eastAsia="Book Antiqua" w:hAnsi="Book Antiqua" w:cs="Book Antiqua"/>
          <w:b/>
          <w:bCs/>
          <w:i/>
          <w:iCs/>
          <w:color w:val="000000"/>
        </w:rPr>
        <w:t>Islands</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or</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bridges</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of</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neoplastic</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tissue</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during</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EMR</w:t>
      </w:r>
    </w:p>
    <w:p w14:paraId="4825B011" w14:textId="77777777" w:rsidR="00A77B3E" w:rsidRPr="001339BD" w:rsidRDefault="009F3B49">
      <w:pPr>
        <w:spacing w:line="360" w:lineRule="auto"/>
        <w:jc w:val="both"/>
      </w:pP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mini/small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tried.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possible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sometimes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pseudopolyp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precutting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around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non-lifting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help.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Otherwise,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avulsion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forceps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soft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coagulation/ablation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seems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helpful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small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benign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residual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tissue.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situation,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ligation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without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also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performed.</w:t>
      </w:r>
    </w:p>
    <w:p w14:paraId="68E0563D" w14:textId="77777777" w:rsidR="00A77B3E" w:rsidRPr="001339BD" w:rsidRDefault="00A77B3E">
      <w:pPr>
        <w:spacing w:line="360" w:lineRule="auto"/>
        <w:jc w:val="both"/>
      </w:pPr>
    </w:p>
    <w:p w14:paraId="015948BE" w14:textId="77777777" w:rsidR="00A77B3E" w:rsidRPr="001339BD" w:rsidRDefault="009F3B49">
      <w:pPr>
        <w:spacing w:line="360" w:lineRule="auto"/>
        <w:jc w:val="both"/>
      </w:pPr>
      <w:r w:rsidRPr="001339BD">
        <w:rPr>
          <w:rFonts w:ascii="Book Antiqua" w:eastAsia="Book Antiqua" w:hAnsi="Book Antiqua" w:cs="Book Antiqua"/>
          <w:b/>
          <w:bCs/>
          <w:i/>
          <w:iCs/>
          <w:color w:val="000000"/>
        </w:rPr>
        <w:t>Scarred</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lesions</w:t>
      </w:r>
    </w:p>
    <w:p w14:paraId="594847AF" w14:textId="77777777" w:rsidR="00A77B3E" w:rsidRPr="001339BD" w:rsidRDefault="009F3B49">
      <w:pPr>
        <w:spacing w:line="360" w:lineRule="auto"/>
        <w:jc w:val="both"/>
      </w:pP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possible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non-lifting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part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avulsion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(forceps),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pre-cutting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Pr="001339BD">
        <w:rPr>
          <w:rFonts w:ascii="Book Antiqua" w:eastAsia="Book Antiqua" w:hAnsi="Book Antiqua" w:cs="Book Antiqua"/>
          <w:color w:val="000000"/>
          <w:szCs w:val="30"/>
          <w:vertAlign w:val="superscript"/>
        </w:rPr>
        <w:t>[69]</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EFTR</w:t>
      </w:r>
      <w:r w:rsidRPr="001339BD">
        <w:rPr>
          <w:rFonts w:ascii="Book Antiqua" w:eastAsia="Book Antiqua" w:hAnsi="Book Antiqua" w:cs="Book Antiqua"/>
          <w:color w:val="000000"/>
          <w:szCs w:val="30"/>
          <w:vertAlign w:val="superscript"/>
        </w:rPr>
        <w:t>[42]</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surgery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latter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especially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suspicious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recommendation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apply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fibrotic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secondary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tattoo,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multiple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biopsies,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biology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showing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non-lifting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“jet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canyoning.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authors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especially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useful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situation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benign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“reversible”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suitable,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another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like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EFTR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performed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during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same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session.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suspicion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malignancy,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surgery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EFTR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preferable.</w:t>
      </w:r>
    </w:p>
    <w:p w14:paraId="44F2FA4A" w14:textId="77777777" w:rsidR="00A77B3E" w:rsidRPr="001339BD" w:rsidRDefault="00A77B3E">
      <w:pPr>
        <w:spacing w:line="360" w:lineRule="auto"/>
        <w:jc w:val="both"/>
      </w:pPr>
    </w:p>
    <w:p w14:paraId="3878B589" w14:textId="77777777" w:rsidR="00A77B3E" w:rsidRPr="001339BD" w:rsidRDefault="009F3B49">
      <w:pPr>
        <w:spacing w:line="360" w:lineRule="auto"/>
        <w:jc w:val="both"/>
      </w:pPr>
      <w:r w:rsidRPr="001339BD">
        <w:rPr>
          <w:rFonts w:ascii="Book Antiqua" w:eastAsia="Book Antiqua" w:hAnsi="Book Antiqua" w:cs="Book Antiqua"/>
          <w:b/>
          <w:bCs/>
          <w:i/>
          <w:iCs/>
          <w:color w:val="000000"/>
        </w:rPr>
        <w:t>LST</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at</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the</w:t>
      </w:r>
      <w:r w:rsidR="009630D2" w:rsidRPr="001339BD">
        <w:rPr>
          <w:rFonts w:ascii="Book Antiqua" w:eastAsia="Book Antiqua" w:hAnsi="Book Antiqua" w:cs="Book Antiqua"/>
          <w:b/>
          <w:bCs/>
          <w:i/>
          <w:iCs/>
          <w:color w:val="000000"/>
        </w:rPr>
        <w:t xml:space="preserve"> </w:t>
      </w:r>
      <w:r w:rsidR="001265ED" w:rsidRPr="001339BD">
        <w:rPr>
          <w:rFonts w:ascii="Book Antiqua" w:eastAsia="Book Antiqua" w:hAnsi="Book Antiqua" w:cs="Book Antiqua"/>
          <w:b/>
          <w:bCs/>
          <w:i/>
          <w:iCs/>
          <w:color w:val="000000"/>
        </w:rPr>
        <w:t>ileocecal</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valve</w:t>
      </w:r>
    </w:p>
    <w:p w14:paraId="09D91BA5" w14:textId="77777777" w:rsidR="00A77B3E" w:rsidRPr="001339BD" w:rsidRDefault="009F3B49">
      <w:pPr>
        <w:spacing w:line="360" w:lineRule="auto"/>
        <w:jc w:val="both"/>
      </w:pP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important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define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borders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ileum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involved,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sometimes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helpful</w:t>
      </w:r>
      <w:r w:rsidRPr="001339BD">
        <w:rPr>
          <w:rFonts w:ascii="Book Antiqua" w:eastAsia="Book Antiqua" w:hAnsi="Book Antiqua" w:cs="Book Antiqua"/>
          <w:color w:val="000000"/>
          <w:szCs w:val="30"/>
          <w:vertAlign w:val="superscript"/>
        </w:rPr>
        <w:t>[27]</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cases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classic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amount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small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flat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over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ileocecal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valve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avoid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excessive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tension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cushion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easy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slips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while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closing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situation.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mini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snare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helpful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ileum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involved.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safe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procedure,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stenosis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after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seems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Although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complex,</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successful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seems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lastRenderedPageBreak/>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greater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90%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experienced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hands.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Extensive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involvement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terminal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ileum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both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ileocecal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valve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lips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associated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failure</w:t>
      </w:r>
      <w:r w:rsidRPr="001339BD">
        <w:rPr>
          <w:rFonts w:ascii="Book Antiqua" w:eastAsia="Book Antiqua" w:hAnsi="Book Antiqua" w:cs="Book Antiqua"/>
          <w:color w:val="000000"/>
          <w:szCs w:val="30"/>
          <w:vertAlign w:val="superscript"/>
        </w:rPr>
        <w:t>[70]</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good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preferred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authors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location.</w:t>
      </w:r>
    </w:p>
    <w:p w14:paraId="6906385E" w14:textId="77777777" w:rsidR="00A77B3E" w:rsidRPr="001339BD" w:rsidRDefault="00A77B3E">
      <w:pPr>
        <w:spacing w:line="360" w:lineRule="auto"/>
        <w:jc w:val="both"/>
      </w:pPr>
    </w:p>
    <w:p w14:paraId="2EAD6D87" w14:textId="77777777" w:rsidR="00A77B3E" w:rsidRPr="001339BD" w:rsidRDefault="009F3B49">
      <w:pPr>
        <w:spacing w:line="360" w:lineRule="auto"/>
        <w:jc w:val="both"/>
      </w:pPr>
      <w:r w:rsidRPr="001339BD">
        <w:rPr>
          <w:rFonts w:ascii="Book Antiqua" w:eastAsia="Book Antiqua" w:hAnsi="Book Antiqua" w:cs="Book Antiqua"/>
          <w:b/>
          <w:bCs/>
          <w:i/>
          <w:iCs/>
          <w:color w:val="000000"/>
        </w:rPr>
        <w:t>Anorectal</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lesions</w:t>
      </w:r>
    </w:p>
    <w:p w14:paraId="4E4FA5CA" w14:textId="77777777" w:rsidR="00A77B3E" w:rsidRPr="001339BD" w:rsidRDefault="009F3B49">
      <w:pPr>
        <w:spacing w:line="360" w:lineRule="auto"/>
        <w:jc w:val="both"/>
      </w:pPr>
      <w:r w:rsidRPr="001339BD">
        <w:rPr>
          <w:rFonts w:ascii="Book Antiqua" w:eastAsia="Book Antiqua" w:hAnsi="Book Antiqua" w:cs="Book Antiqua"/>
          <w:color w:val="000000"/>
        </w:rPr>
        <w:t>Because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innervation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distal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rectum,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long-acting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anesthetic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(ropivacaine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bupivacaine)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(avoiding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intravascular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requiring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cardiac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monitoring)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around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anorectal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region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prophylactic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antibiotics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considered</w:t>
      </w:r>
      <w:r w:rsidRPr="001339BD">
        <w:rPr>
          <w:rFonts w:ascii="Book Antiqua" w:eastAsia="Book Antiqua" w:hAnsi="Book Antiqua" w:cs="Book Antiqua"/>
          <w:color w:val="000000"/>
          <w:szCs w:val="30"/>
          <w:vertAlign w:val="superscript"/>
        </w:rPr>
        <w:t>[28]</w:t>
      </w:r>
      <w:r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gastroscope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increased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mobility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retroflexion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helpful.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safe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over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dentate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hemorrhoidal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columns.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performing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operator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muscular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fibers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layer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location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exception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gastrointestinal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tract).</w:t>
      </w:r>
    </w:p>
    <w:p w14:paraId="609816BD" w14:textId="77777777" w:rsidR="00A77B3E" w:rsidRPr="001339BD" w:rsidRDefault="00A77B3E">
      <w:pPr>
        <w:spacing w:line="360" w:lineRule="auto"/>
        <w:jc w:val="both"/>
      </w:pPr>
    </w:p>
    <w:p w14:paraId="45AD4121" w14:textId="77777777" w:rsidR="00A77B3E" w:rsidRPr="001339BD" w:rsidRDefault="009F3B49">
      <w:pPr>
        <w:spacing w:line="360" w:lineRule="auto"/>
        <w:jc w:val="both"/>
      </w:pPr>
      <w:r w:rsidRPr="001339BD">
        <w:rPr>
          <w:rFonts w:ascii="Book Antiqua" w:eastAsia="Book Antiqua" w:hAnsi="Book Antiqua" w:cs="Book Antiqua"/>
          <w:b/>
          <w:bCs/>
          <w:i/>
          <w:iCs/>
          <w:color w:val="000000"/>
        </w:rPr>
        <w:t>Tough</w:t>
      </w:r>
      <w:r w:rsidR="009630D2" w:rsidRPr="001339BD">
        <w:rPr>
          <w:rFonts w:ascii="Book Antiqua" w:eastAsia="Book Antiqua" w:hAnsi="Book Antiqua" w:cs="Book Antiqua"/>
          <w:b/>
          <w:bCs/>
          <w:i/>
          <w:iCs/>
          <w:color w:val="000000"/>
        </w:rPr>
        <w:t xml:space="preserve"> </w:t>
      </w:r>
      <w:r w:rsidRPr="001339BD">
        <w:rPr>
          <w:rFonts w:ascii="Book Antiqua" w:eastAsia="Book Antiqua" w:hAnsi="Book Antiqua" w:cs="Book Antiqua"/>
          <w:b/>
          <w:bCs/>
          <w:i/>
          <w:iCs/>
          <w:color w:val="000000"/>
        </w:rPr>
        <w:t>colonoscopy</w:t>
      </w:r>
    </w:p>
    <w:p w14:paraId="22A85B1E" w14:textId="77777777" w:rsidR="00A77B3E" w:rsidRPr="001339BD" w:rsidRDefault="009F3B49">
      <w:pPr>
        <w:spacing w:line="360" w:lineRule="auto"/>
        <w:jc w:val="both"/>
      </w:pP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subjective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term,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which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covers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different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situations,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scope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instability.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Working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retroversion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(easier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gastroscope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pediatric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colonoscope)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stabilize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facilitating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sometimes.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proximal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distal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attachment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Endocuff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balloon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enteroscope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double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balloon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platform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(Dilumen,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Lumendi,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Westport,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United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States)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help</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stabilize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scope.</w:t>
      </w:r>
    </w:p>
    <w:p w14:paraId="2FBC565B" w14:textId="77777777" w:rsidR="00A77B3E" w:rsidRPr="001339BD" w:rsidRDefault="00A77B3E">
      <w:pPr>
        <w:spacing w:line="360" w:lineRule="auto"/>
        <w:jc w:val="both"/>
      </w:pPr>
    </w:p>
    <w:p w14:paraId="6749AD55" w14:textId="77777777" w:rsidR="00A77B3E" w:rsidRPr="001339BD" w:rsidRDefault="009F3B49">
      <w:pPr>
        <w:spacing w:line="360" w:lineRule="auto"/>
        <w:jc w:val="both"/>
      </w:pPr>
      <w:r w:rsidRPr="001339BD">
        <w:rPr>
          <w:rFonts w:ascii="Book Antiqua" w:eastAsia="Book Antiqua" w:hAnsi="Book Antiqua" w:cs="Book Antiqua"/>
          <w:b/>
          <w:caps/>
          <w:color w:val="000000"/>
          <w:u w:val="single"/>
        </w:rPr>
        <w:t>CONCLUSION</w:t>
      </w:r>
    </w:p>
    <w:p w14:paraId="108B92A3" w14:textId="77777777" w:rsidR="00A77B3E" w:rsidRPr="001339BD" w:rsidRDefault="009F3B49">
      <w:pPr>
        <w:spacing w:line="360" w:lineRule="auto"/>
        <w:jc w:val="both"/>
      </w:pP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different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complex</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colorectal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therapeutic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colonoscopist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should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useful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colorectal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benign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UEMR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useful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avoids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need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submucosal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good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alternative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non-lifting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difficult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locations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like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ileocecal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valve,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narrow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sigmoid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peridiverticular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narrow</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space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where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injection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could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make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access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more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difficult.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lastRenderedPageBreak/>
        <w:t>only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allows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w:t>
      </w:r>
      <w:r w:rsidR="009630D2" w:rsidRPr="001339BD">
        <w:rPr>
          <w:rFonts w:ascii="Book Antiqua" w:eastAsia="Book Antiqua" w:hAnsi="Book Antiqua" w:cs="Book Antiqua"/>
          <w:i/>
          <w:iCs/>
          <w:color w:val="000000"/>
        </w:rPr>
        <w:t xml:space="preserve"> </w:t>
      </w:r>
      <w:r w:rsidRPr="001339BD">
        <w:rPr>
          <w:rFonts w:ascii="Book Antiqua" w:eastAsia="Book Antiqua" w:hAnsi="Book Antiqua" w:cs="Book Antiqua"/>
          <w:color w:val="000000"/>
        </w:rPr>
        <w:t>bloc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regardless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size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being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especially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useful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large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harbor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risk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SMI,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example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large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big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nodules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rectosigmoid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area.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EFTR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other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technique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allows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deepest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margins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because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might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best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choice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2.5</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cm</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suspected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malignant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LST.</w:t>
      </w:r>
    </w:p>
    <w:p w14:paraId="55853B40" w14:textId="77777777" w:rsidR="00A77B3E" w:rsidRPr="001339BD" w:rsidRDefault="00A77B3E">
      <w:pPr>
        <w:spacing w:line="360" w:lineRule="auto"/>
        <w:jc w:val="both"/>
      </w:pPr>
    </w:p>
    <w:p w14:paraId="733EDD64" w14:textId="77777777" w:rsidR="00A77B3E" w:rsidRPr="001339BD" w:rsidRDefault="009F3B49">
      <w:pPr>
        <w:spacing w:line="360" w:lineRule="auto"/>
        <w:jc w:val="both"/>
      </w:pPr>
      <w:r w:rsidRPr="001339BD">
        <w:rPr>
          <w:rFonts w:ascii="Book Antiqua" w:eastAsia="Book Antiqua" w:hAnsi="Book Antiqua" w:cs="Book Antiqua"/>
          <w:b/>
          <w:color w:val="000000"/>
        </w:rPr>
        <w:t>REFERENCES</w:t>
      </w:r>
    </w:p>
    <w:p w14:paraId="4DC028AF"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lang w:val="es-ES"/>
        </w:rPr>
      </w:pPr>
      <w:r w:rsidRPr="001339BD">
        <w:rPr>
          <w:rFonts w:ascii="Book Antiqua" w:hAnsi="Book Antiqua"/>
          <w:lang w:val="es-ES"/>
        </w:rPr>
        <w:t xml:space="preserve">1 </w:t>
      </w:r>
      <w:r w:rsidRPr="001339BD">
        <w:rPr>
          <w:rFonts w:ascii="Book Antiqua" w:hAnsi="Book Antiqua"/>
          <w:b/>
          <w:bCs/>
          <w:lang w:val="es-ES"/>
        </w:rPr>
        <w:t>Fernández-Esparrach G</w:t>
      </w:r>
      <w:r w:rsidRPr="001339BD">
        <w:rPr>
          <w:rFonts w:ascii="Book Antiqua" w:hAnsi="Book Antiqua"/>
          <w:lang w:val="es-ES"/>
        </w:rPr>
        <w:t xml:space="preserve">, Calderón Á, De-la-Peña J, Díaz-Tasende JB, Esteban JM, Gimeno-García AZ, Herreros-de-Tejada A, Martínez-Ares D, Nicolás-Pérez D, Nogales Ó, Ono A, Orive-Calzada A, Parra-Blanco A, Rodríguez-Muñoz S, Sánchez-Hernández E, Sánchez-Yague A, Vázquez-Sequeiros E, Vila J, López-Rosés L; Sociedad Española de Endoscopia Digestiva (SEED). Endoscopic submucosal dissection. Sociedad Española de Endoscopia Digestiva (SEED) clinical guideline. </w:t>
      </w:r>
      <w:r w:rsidRPr="001339BD">
        <w:rPr>
          <w:rFonts w:ascii="Book Antiqua" w:hAnsi="Book Antiqua"/>
          <w:i/>
          <w:iCs/>
          <w:lang w:val="es-ES"/>
        </w:rPr>
        <w:t>Rev Esp Enferm Dig</w:t>
      </w:r>
      <w:r w:rsidRPr="001339BD">
        <w:rPr>
          <w:rFonts w:ascii="Book Antiqua" w:hAnsi="Book Antiqua"/>
          <w:lang w:val="es-ES"/>
        </w:rPr>
        <w:t xml:space="preserve"> 2014; </w:t>
      </w:r>
      <w:r w:rsidRPr="001339BD">
        <w:rPr>
          <w:rFonts w:ascii="Book Antiqua" w:hAnsi="Book Antiqua"/>
          <w:b/>
          <w:bCs/>
          <w:lang w:val="es-ES"/>
        </w:rPr>
        <w:t>106</w:t>
      </w:r>
      <w:r w:rsidRPr="001339BD">
        <w:rPr>
          <w:rFonts w:ascii="Book Antiqua" w:hAnsi="Book Antiqua"/>
          <w:lang w:val="es-ES"/>
        </w:rPr>
        <w:t>: 120-132 [PMID: 24852737 DOI: 10.4321/S1130-01082014000200007]</w:t>
      </w:r>
    </w:p>
    <w:p w14:paraId="5FE59604"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lang w:val="es-ES"/>
        </w:rPr>
        <w:t xml:space="preserve">2 </w:t>
      </w:r>
      <w:r w:rsidRPr="001339BD">
        <w:rPr>
          <w:rFonts w:ascii="Book Antiqua" w:hAnsi="Book Antiqua"/>
          <w:b/>
          <w:bCs/>
          <w:lang w:val="es-ES"/>
        </w:rPr>
        <w:t>Ferlitsch M</w:t>
      </w:r>
      <w:r w:rsidRPr="001339BD">
        <w:rPr>
          <w:rFonts w:ascii="Book Antiqua" w:hAnsi="Book Antiqua"/>
          <w:bCs/>
          <w:lang w:val="es-ES"/>
        </w:rPr>
        <w:t xml:space="preserve">, Moss A, Hassan C, Bhandari P, Dumonceau JM, Paspatis G, Jover R, Langner C, Bronzwaer M, Nalankilli K, Fockens P, Hazzan R, Gralnek IM, Gschwantler M, Waldmann E, Jeschek P, Penz D, Heresbach D, Moons L, Lemmers A, Paraskeva K, Pohl J, Ponchon T, Regula J, Repici A, Rutter MD, Burgess NG, Bourke MJ. </w:t>
      </w:r>
      <w:r w:rsidRPr="001339BD">
        <w:rPr>
          <w:rFonts w:ascii="Book Antiqua" w:hAnsi="Book Antiqua"/>
          <w:bCs/>
        </w:rPr>
        <w:t xml:space="preserve">Colorectal polypectomy and endoscopic mucosal resection (EMR): European Society of Gastrointestinal Endoscopy (ESGE) Clinical Guideline. </w:t>
      </w:r>
      <w:r w:rsidRPr="001339BD">
        <w:rPr>
          <w:rFonts w:ascii="Book Antiqua" w:hAnsi="Book Antiqua"/>
          <w:bCs/>
          <w:i/>
        </w:rPr>
        <w:t>Endoscopy</w:t>
      </w:r>
      <w:r w:rsidRPr="001339BD">
        <w:rPr>
          <w:rFonts w:ascii="Book Antiqua" w:hAnsi="Book Antiqua"/>
          <w:bCs/>
        </w:rPr>
        <w:t xml:space="preserve"> 2017;</w:t>
      </w:r>
      <w:r w:rsidRPr="001339BD">
        <w:rPr>
          <w:rFonts w:ascii="Book Antiqua" w:hAnsi="Book Antiqua" w:hint="eastAsia"/>
          <w:bCs/>
        </w:rPr>
        <w:t xml:space="preserve"> </w:t>
      </w:r>
      <w:r w:rsidRPr="001339BD">
        <w:rPr>
          <w:rFonts w:ascii="Book Antiqua" w:hAnsi="Book Antiqua"/>
          <w:b/>
          <w:bCs/>
        </w:rPr>
        <w:t>49</w:t>
      </w:r>
      <w:r w:rsidRPr="001339BD">
        <w:rPr>
          <w:rFonts w:ascii="Book Antiqua" w:hAnsi="Book Antiqua"/>
          <w:bCs/>
        </w:rPr>
        <w:t>:</w:t>
      </w:r>
      <w:r w:rsidRPr="001339BD">
        <w:rPr>
          <w:rFonts w:ascii="Book Antiqua" w:hAnsi="Book Antiqua" w:hint="eastAsia"/>
          <w:bCs/>
        </w:rPr>
        <w:t xml:space="preserve"> </w:t>
      </w:r>
      <w:r w:rsidRPr="001339BD">
        <w:rPr>
          <w:rFonts w:ascii="Book Antiqua" w:hAnsi="Book Antiqua"/>
          <w:bCs/>
        </w:rPr>
        <w:t xml:space="preserve">270-297 </w:t>
      </w:r>
      <w:r w:rsidRPr="001339BD">
        <w:rPr>
          <w:rFonts w:ascii="Book Antiqua" w:hAnsi="Book Antiqua" w:hint="eastAsia"/>
          <w:bCs/>
        </w:rPr>
        <w:t>[</w:t>
      </w:r>
      <w:r w:rsidRPr="001339BD">
        <w:rPr>
          <w:rFonts w:ascii="Book Antiqua" w:hAnsi="Book Antiqua"/>
          <w:bCs/>
        </w:rPr>
        <w:t>PMID: 28212588</w:t>
      </w:r>
      <w:r w:rsidRPr="001339BD">
        <w:rPr>
          <w:rFonts w:ascii="Book Antiqua" w:hAnsi="Book Antiqua" w:hint="eastAsia"/>
          <w:bCs/>
        </w:rPr>
        <w:t xml:space="preserve"> DOI</w:t>
      </w:r>
      <w:r w:rsidRPr="001339BD">
        <w:rPr>
          <w:rFonts w:ascii="Book Antiqua" w:hAnsi="Book Antiqua"/>
          <w:bCs/>
        </w:rPr>
        <w:t>: 10.1055/s-0043-102569</w:t>
      </w:r>
      <w:r w:rsidRPr="001339BD">
        <w:rPr>
          <w:rFonts w:ascii="Book Antiqua" w:hAnsi="Book Antiqua" w:hint="eastAsia"/>
          <w:bCs/>
        </w:rPr>
        <w:t>]</w:t>
      </w:r>
    </w:p>
    <w:p w14:paraId="05B90C7F"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3 </w:t>
      </w:r>
      <w:r w:rsidRPr="001339BD">
        <w:rPr>
          <w:rFonts w:ascii="Book Antiqua" w:hAnsi="Book Antiqua"/>
          <w:b/>
          <w:bCs/>
        </w:rPr>
        <w:t>Tanaka S</w:t>
      </w:r>
      <w:r w:rsidRPr="001339BD">
        <w:rPr>
          <w:rFonts w:ascii="Book Antiqua" w:hAnsi="Book Antiqua"/>
        </w:rPr>
        <w:t xml:space="preserve">, Kashida H, Saito Y, Yahagi N, Yamano H, Saito S, Hisabe T, Yao T, Watanabe M, Yoshida M, Saitoh Y, Tsuruta O, Sugihara KI, Igarashi M, Toyonaga T, Ajioka Y, Kusunoki M, Koike K, Fujimoto K, Tajiri H. Japan Gastroenterological Endoscopy Society guidelines for colorectal endoscopic submucosal dissection/endoscopic mucosal resection. </w:t>
      </w:r>
      <w:r w:rsidRPr="001339BD">
        <w:rPr>
          <w:rFonts w:ascii="Book Antiqua" w:hAnsi="Book Antiqua"/>
          <w:i/>
          <w:iCs/>
        </w:rPr>
        <w:t>Dig Endosc</w:t>
      </w:r>
      <w:r w:rsidRPr="001339BD">
        <w:rPr>
          <w:rFonts w:ascii="Book Antiqua" w:hAnsi="Book Antiqua"/>
        </w:rPr>
        <w:t xml:space="preserve"> 2020; </w:t>
      </w:r>
      <w:r w:rsidRPr="001339BD">
        <w:rPr>
          <w:rFonts w:ascii="Book Antiqua" w:hAnsi="Book Antiqua"/>
          <w:b/>
          <w:bCs/>
        </w:rPr>
        <w:t>32</w:t>
      </w:r>
      <w:r w:rsidRPr="001339BD">
        <w:rPr>
          <w:rFonts w:ascii="Book Antiqua" w:hAnsi="Book Antiqua"/>
        </w:rPr>
        <w:t>: 219-239 [PMID: 31566804 DOI: 10.1111/den.13545]</w:t>
      </w:r>
    </w:p>
    <w:p w14:paraId="27210CF9"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4 </w:t>
      </w:r>
      <w:r w:rsidRPr="001339BD">
        <w:rPr>
          <w:rFonts w:ascii="Book Antiqua" w:hAnsi="Book Antiqua"/>
          <w:b/>
          <w:bCs/>
        </w:rPr>
        <w:t>Kaltenbach T</w:t>
      </w:r>
      <w:r w:rsidRPr="001339BD">
        <w:rPr>
          <w:rFonts w:ascii="Book Antiqua" w:hAnsi="Book Antiqua"/>
        </w:rPr>
        <w:t>, Anderson JC, Burke CA, Dominitz JA, Gupta S, Lieberman D, Robertson DJ, Shaukat A, Syngal S, Rex DK. Endoscopic Removal of Colorectal Lesions-</w:t>
      </w:r>
      <w:r w:rsidRPr="001339BD">
        <w:rPr>
          <w:rFonts w:ascii="Book Antiqua" w:hAnsi="Book Antiqua"/>
        </w:rPr>
        <w:lastRenderedPageBreak/>
        <w:t xml:space="preserve">Recommendations by the US Multi-Society Task Force on Colorectal Cancer. </w:t>
      </w:r>
      <w:r w:rsidRPr="001339BD">
        <w:rPr>
          <w:rFonts w:ascii="Book Antiqua" w:hAnsi="Book Antiqua"/>
          <w:i/>
          <w:iCs/>
        </w:rPr>
        <w:t>Gastrointest Endosc</w:t>
      </w:r>
      <w:r w:rsidRPr="001339BD">
        <w:rPr>
          <w:rFonts w:ascii="Book Antiqua" w:hAnsi="Book Antiqua"/>
        </w:rPr>
        <w:t xml:space="preserve"> 2020; </w:t>
      </w:r>
      <w:r w:rsidRPr="001339BD">
        <w:rPr>
          <w:rFonts w:ascii="Book Antiqua" w:hAnsi="Book Antiqua"/>
          <w:b/>
          <w:bCs/>
        </w:rPr>
        <w:t>91</w:t>
      </w:r>
      <w:r w:rsidRPr="001339BD">
        <w:rPr>
          <w:rFonts w:ascii="Book Antiqua" w:hAnsi="Book Antiqua"/>
        </w:rPr>
        <w:t>: 486-519 [PMID: 32067745 DOI: 10.1016/j.gie.2020.01.029]</w:t>
      </w:r>
    </w:p>
    <w:p w14:paraId="39FB8612"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5 </w:t>
      </w:r>
      <w:r w:rsidRPr="001339BD">
        <w:rPr>
          <w:rFonts w:ascii="Book Antiqua" w:hAnsi="Book Antiqua"/>
          <w:b/>
          <w:bCs/>
        </w:rPr>
        <w:t>Zauber AG</w:t>
      </w:r>
      <w:r w:rsidRPr="001339BD">
        <w:rPr>
          <w:rFonts w:ascii="Book Antiqua" w:hAnsi="Book Antiqua"/>
        </w:rPr>
        <w:t xml:space="preserve">, Winawer SJ, O'Brien MJ, Lansdorp-Vogelaar I, van Ballegooijen M, Hankey BF, Shi W, Bond JH, Schapiro M, Panish JF, Stewart ET, Waye JD. Colonoscopic polypectomy and long-term prevention of colorectal-cancer deaths. </w:t>
      </w:r>
      <w:r w:rsidRPr="001339BD">
        <w:rPr>
          <w:rFonts w:ascii="Book Antiqua" w:hAnsi="Book Antiqua"/>
          <w:i/>
          <w:iCs/>
        </w:rPr>
        <w:t>N Engl J Med</w:t>
      </w:r>
      <w:r w:rsidRPr="001339BD">
        <w:rPr>
          <w:rFonts w:ascii="Book Antiqua" w:hAnsi="Book Antiqua"/>
        </w:rPr>
        <w:t xml:space="preserve"> 2012; </w:t>
      </w:r>
      <w:r w:rsidRPr="001339BD">
        <w:rPr>
          <w:rFonts w:ascii="Book Antiqua" w:hAnsi="Book Antiqua"/>
          <w:b/>
          <w:bCs/>
        </w:rPr>
        <w:t>366</w:t>
      </w:r>
      <w:r w:rsidRPr="001339BD">
        <w:rPr>
          <w:rFonts w:ascii="Book Antiqua" w:hAnsi="Book Antiqua"/>
        </w:rPr>
        <w:t>: 687-696 [PMID: 22356322 DOI: 10.1056/NEJMoa1100370]</w:t>
      </w:r>
    </w:p>
    <w:p w14:paraId="015343AC"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6 </w:t>
      </w:r>
      <w:r w:rsidRPr="001339BD">
        <w:rPr>
          <w:rFonts w:ascii="Book Antiqua" w:hAnsi="Book Antiqua"/>
          <w:b/>
          <w:bCs/>
        </w:rPr>
        <w:t>Sano Y</w:t>
      </w:r>
      <w:r w:rsidRPr="001339BD">
        <w:rPr>
          <w:rFonts w:ascii="Book Antiqua" w:hAnsi="Book Antiqua"/>
        </w:rPr>
        <w:t xml:space="preserve">, Tanaka S, Kudo SE, Saito S, Matsuda T, Wada Y, Fujii T, Ikematsu H, Uraoka T, Kobayashi N, Nakamura H, Hotta K, Horimatsu T, Sakamoto N, Fu KI, Tsuruta O, Kawano H, Kashida H, Takeuchi Y, Machida H, Kusaka T, Yoshida N, Hirata I, Terai T, Yamano HO, Kaneko K, Nakajima T, Sakamoto T, Yamaguchi Y, Tamai N, Nakano N, Hayashi N, Oka S, Iwatate M, Ishikawa H, Murakami Y, Yoshida S, Saito Y. Narrow-band imaging (NBI) magnifying endoscopic classification of colorectal tumors proposed by the Japan NBI Expert Team. </w:t>
      </w:r>
      <w:r w:rsidRPr="001339BD">
        <w:rPr>
          <w:rFonts w:ascii="Book Antiqua" w:hAnsi="Book Antiqua"/>
          <w:i/>
          <w:iCs/>
        </w:rPr>
        <w:t>Dig Endosc</w:t>
      </w:r>
      <w:r w:rsidRPr="001339BD">
        <w:rPr>
          <w:rFonts w:ascii="Book Antiqua" w:hAnsi="Book Antiqua"/>
        </w:rPr>
        <w:t xml:space="preserve"> 2016; </w:t>
      </w:r>
      <w:r w:rsidRPr="001339BD">
        <w:rPr>
          <w:rFonts w:ascii="Book Antiqua" w:hAnsi="Book Antiqua"/>
          <w:b/>
          <w:bCs/>
        </w:rPr>
        <w:t>28</w:t>
      </w:r>
      <w:r w:rsidRPr="001339BD">
        <w:rPr>
          <w:rFonts w:ascii="Book Antiqua" w:hAnsi="Book Antiqua"/>
        </w:rPr>
        <w:t>: 526-533 [PMID: 26927367 DOI: 10.1111/den.12644]</w:t>
      </w:r>
    </w:p>
    <w:p w14:paraId="7257DCDF"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7 </w:t>
      </w:r>
      <w:r w:rsidRPr="001339BD">
        <w:rPr>
          <w:rFonts w:ascii="Book Antiqua" w:hAnsi="Book Antiqua"/>
          <w:b/>
          <w:bCs/>
        </w:rPr>
        <w:t>Pellise M</w:t>
      </w:r>
      <w:r w:rsidRPr="001339BD">
        <w:rPr>
          <w:rFonts w:ascii="Book Antiqua" w:hAnsi="Book Antiqua"/>
        </w:rPr>
        <w:t xml:space="preserve">, Burgess NG, Tutticci N, Hourigan LF, Zanati SA, Brown GJ, Singh R, Williams SJ, Raftopoulos SC, Ormonde D, Moss A, Byth K, P'Ng H, Mahajan H, McLeod D, Bourke MJ. Endoscopic mucosal resection for large serrated lesions in comparison with adenomas: a prospective multicentre study of 2000 lesions. </w:t>
      </w:r>
      <w:r w:rsidRPr="001339BD">
        <w:rPr>
          <w:rFonts w:ascii="Book Antiqua" w:hAnsi="Book Antiqua"/>
          <w:i/>
          <w:iCs/>
        </w:rPr>
        <w:t>Gut</w:t>
      </w:r>
      <w:r w:rsidRPr="001339BD">
        <w:rPr>
          <w:rFonts w:ascii="Book Antiqua" w:hAnsi="Book Antiqua"/>
        </w:rPr>
        <w:t xml:space="preserve"> 2017; </w:t>
      </w:r>
      <w:r w:rsidRPr="001339BD">
        <w:rPr>
          <w:rFonts w:ascii="Book Antiqua" w:hAnsi="Book Antiqua"/>
          <w:b/>
          <w:bCs/>
        </w:rPr>
        <w:t>66</w:t>
      </w:r>
      <w:r w:rsidRPr="001339BD">
        <w:rPr>
          <w:rFonts w:ascii="Book Antiqua" w:hAnsi="Book Antiqua"/>
        </w:rPr>
        <w:t>: 644-653 [PMID: 26786685 DOI: 10.1136/gutjnl-2015-310249]</w:t>
      </w:r>
    </w:p>
    <w:p w14:paraId="2FC14A7B"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8 </w:t>
      </w:r>
      <w:r w:rsidRPr="001339BD">
        <w:rPr>
          <w:rFonts w:ascii="Book Antiqua" w:hAnsi="Book Antiqua"/>
          <w:b/>
          <w:bCs/>
        </w:rPr>
        <w:t>Bronsgeest K</w:t>
      </w:r>
      <w:r w:rsidRPr="001339BD">
        <w:rPr>
          <w:rFonts w:ascii="Book Antiqua" w:hAnsi="Book Antiqua"/>
        </w:rPr>
        <w:t xml:space="preserve">, Huisman JF, Langers A, Boonstra JJ, Schenk BE, de Vos Tot Nederveen Cappel WH, Vasen HFA, Hardwick JCH. Safety of endoscopic mucosal resection (EMR) of large non-pedunculated colorectal adenomas in the elderly. </w:t>
      </w:r>
      <w:r w:rsidRPr="001339BD">
        <w:rPr>
          <w:rFonts w:ascii="Book Antiqua" w:hAnsi="Book Antiqua"/>
          <w:i/>
          <w:iCs/>
        </w:rPr>
        <w:t>Int J Colorectal Dis</w:t>
      </w:r>
      <w:r w:rsidRPr="001339BD">
        <w:rPr>
          <w:rFonts w:ascii="Book Antiqua" w:hAnsi="Book Antiqua"/>
        </w:rPr>
        <w:t xml:space="preserve"> 2017; </w:t>
      </w:r>
      <w:r w:rsidRPr="001339BD">
        <w:rPr>
          <w:rFonts w:ascii="Book Antiqua" w:hAnsi="Book Antiqua"/>
          <w:b/>
          <w:bCs/>
        </w:rPr>
        <w:t>32</w:t>
      </w:r>
      <w:r w:rsidRPr="001339BD">
        <w:rPr>
          <w:rFonts w:ascii="Book Antiqua" w:hAnsi="Book Antiqua"/>
        </w:rPr>
        <w:t>: 1711-1717 [PMID: 28884225 DOI: 10.1007/s00384-017-2892-7]</w:t>
      </w:r>
    </w:p>
    <w:p w14:paraId="25530C41"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9 </w:t>
      </w:r>
      <w:r w:rsidRPr="001339BD">
        <w:rPr>
          <w:rFonts w:ascii="Book Antiqua" w:hAnsi="Book Antiqua"/>
          <w:b/>
          <w:bCs/>
        </w:rPr>
        <w:t>Kudo S</w:t>
      </w:r>
      <w:r w:rsidRPr="001339BD">
        <w:rPr>
          <w:rFonts w:ascii="Book Antiqua" w:hAnsi="Book Antiqua"/>
        </w:rPr>
        <w:t xml:space="preserve">, Kashida H, Nakajima T, Tamura S, Nakajo K. Endoscopic diagnosis and treatment of early colorectal cancer. </w:t>
      </w:r>
      <w:r w:rsidRPr="001339BD">
        <w:rPr>
          <w:rFonts w:ascii="Book Antiqua" w:hAnsi="Book Antiqua"/>
          <w:i/>
          <w:iCs/>
        </w:rPr>
        <w:t>World J Surg</w:t>
      </w:r>
      <w:r w:rsidRPr="001339BD">
        <w:rPr>
          <w:rFonts w:ascii="Book Antiqua" w:hAnsi="Book Antiqua"/>
        </w:rPr>
        <w:t xml:space="preserve"> 1997; </w:t>
      </w:r>
      <w:r w:rsidRPr="001339BD">
        <w:rPr>
          <w:rFonts w:ascii="Book Antiqua" w:hAnsi="Book Antiqua"/>
          <w:b/>
          <w:bCs/>
        </w:rPr>
        <w:t>21</w:t>
      </w:r>
      <w:r w:rsidRPr="001339BD">
        <w:rPr>
          <w:rFonts w:ascii="Book Antiqua" w:hAnsi="Book Antiqua"/>
        </w:rPr>
        <w:t>: 694-701 [PMID: 9276699 DOI: 10.1007/s002689900293]</w:t>
      </w:r>
    </w:p>
    <w:p w14:paraId="7E09DC99"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10 </w:t>
      </w:r>
      <w:r w:rsidRPr="001339BD">
        <w:rPr>
          <w:rFonts w:ascii="Book Antiqua" w:hAnsi="Book Antiqua"/>
          <w:b/>
          <w:bCs/>
        </w:rPr>
        <w:t>Kudo Se</w:t>
      </w:r>
      <w:r w:rsidRPr="001339BD">
        <w:rPr>
          <w:rFonts w:ascii="Book Antiqua" w:hAnsi="Book Antiqua"/>
        </w:rPr>
        <w:t xml:space="preserve">, Lambert R, Allen JI, Fujii H, Fujii T, Kashida H, Matsuda T, Mori M, Saito H, Shimoda T, Tanaka S, Watanabe H, Sung JJ, Feld AD, Inadomi JM, O'Brien MJ, Lieberman DA, Ransohoff DF, Soetikno RM, Triadafilopoulos G, Zauber A, Teixeira CR, Rey JF, </w:t>
      </w:r>
      <w:r w:rsidRPr="001339BD">
        <w:rPr>
          <w:rFonts w:ascii="Book Antiqua" w:hAnsi="Book Antiqua"/>
        </w:rPr>
        <w:lastRenderedPageBreak/>
        <w:t xml:space="preserve">Jaramillo E, Rubio CA, Van Gossum A, Jung M, Vieth M, Jass JR, Hurlstone PD. Nonpolypoid neoplastic lesions of the colorectal mucosa. </w:t>
      </w:r>
      <w:r w:rsidRPr="001339BD">
        <w:rPr>
          <w:rFonts w:ascii="Book Antiqua" w:hAnsi="Book Antiqua"/>
          <w:i/>
          <w:iCs/>
        </w:rPr>
        <w:t>Gastrointest Endosc</w:t>
      </w:r>
      <w:r w:rsidRPr="001339BD">
        <w:rPr>
          <w:rFonts w:ascii="Book Antiqua" w:hAnsi="Book Antiqua"/>
        </w:rPr>
        <w:t xml:space="preserve"> 2008; </w:t>
      </w:r>
      <w:r w:rsidRPr="001339BD">
        <w:rPr>
          <w:rFonts w:ascii="Book Antiqua" w:hAnsi="Book Antiqua"/>
          <w:b/>
          <w:bCs/>
        </w:rPr>
        <w:t>68</w:t>
      </w:r>
      <w:r w:rsidRPr="001339BD">
        <w:rPr>
          <w:rFonts w:ascii="Book Antiqua" w:hAnsi="Book Antiqua"/>
        </w:rPr>
        <w:t>: S3-47 [PMID: 18805238 DOI: 10.1016/j.gie.2008.07.052]</w:t>
      </w:r>
    </w:p>
    <w:p w14:paraId="5B60C241"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11 </w:t>
      </w:r>
      <w:r w:rsidRPr="001339BD">
        <w:rPr>
          <w:rFonts w:ascii="Book Antiqua" w:hAnsi="Book Antiqua"/>
          <w:b/>
          <w:bCs/>
        </w:rPr>
        <w:t>Ichikawa Y</w:t>
      </w:r>
      <w:r w:rsidRPr="001339BD">
        <w:rPr>
          <w:rFonts w:ascii="Book Antiqua" w:hAnsi="Book Antiqua"/>
        </w:rPr>
        <w:t xml:space="preserve">, Nagashima Y, Morioka K, Akimoto K, Kojima Y, Ishikawa T, Goto A, Kobayashi N, Watanabe K, Ota M, Fujii S, Kawamata M, Takagawa R, Kunizaki C, Takahashi H, Nakajima A, Maeda S, Shimada H, Inayama Y, Ohno S, Endo I. Colorectal laterally spreading tumors show characteristic expression of cell polarity factors, including atypical protein kinase C λ/ι, E-cadherin, β-catenin and basement membrane component. </w:t>
      </w:r>
      <w:r w:rsidRPr="001339BD">
        <w:rPr>
          <w:rFonts w:ascii="Book Antiqua" w:hAnsi="Book Antiqua"/>
          <w:i/>
          <w:iCs/>
        </w:rPr>
        <w:t>Oncol Lett</w:t>
      </w:r>
      <w:r w:rsidRPr="001339BD">
        <w:rPr>
          <w:rFonts w:ascii="Book Antiqua" w:hAnsi="Book Antiqua"/>
        </w:rPr>
        <w:t xml:space="preserve"> 2014; </w:t>
      </w:r>
      <w:r w:rsidRPr="001339BD">
        <w:rPr>
          <w:rFonts w:ascii="Book Antiqua" w:hAnsi="Book Antiqua"/>
          <w:b/>
          <w:bCs/>
        </w:rPr>
        <w:t>8</w:t>
      </w:r>
      <w:r w:rsidRPr="001339BD">
        <w:rPr>
          <w:rFonts w:ascii="Book Antiqua" w:hAnsi="Book Antiqua"/>
        </w:rPr>
        <w:t>: 977-984 [PMID: 25120645 DOI: 10.3892/ol.2014.2271]</w:t>
      </w:r>
    </w:p>
    <w:p w14:paraId="2A092E60"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12 </w:t>
      </w:r>
      <w:r w:rsidRPr="001339BD">
        <w:rPr>
          <w:rFonts w:ascii="Book Antiqua" w:hAnsi="Book Antiqua"/>
          <w:b/>
          <w:bCs/>
        </w:rPr>
        <w:t>Wang X</w:t>
      </w:r>
      <w:r w:rsidRPr="001339BD">
        <w:rPr>
          <w:rFonts w:ascii="Book Antiqua" w:hAnsi="Book Antiqua"/>
        </w:rPr>
        <w:t xml:space="preserve">, Li A, Guo Y, Wang Y, Zhao X, Xiang L, Han Z, Li Y, Xu W, Zhuang K, Yan Q, Zhong J, Xiong J, Liu S. iTRAQ-Based Proteomics Screen identifies LIPOCALIN-2 (LCN-2) as a potential biomarker for colonic lateral-spreading tumors. </w:t>
      </w:r>
      <w:r w:rsidRPr="001339BD">
        <w:rPr>
          <w:rFonts w:ascii="Book Antiqua" w:hAnsi="Book Antiqua"/>
          <w:i/>
          <w:iCs/>
        </w:rPr>
        <w:t>Sci Rep</w:t>
      </w:r>
      <w:r w:rsidRPr="001339BD">
        <w:rPr>
          <w:rFonts w:ascii="Book Antiqua" w:hAnsi="Book Antiqua"/>
        </w:rPr>
        <w:t xml:space="preserve"> 2016; </w:t>
      </w:r>
      <w:r w:rsidRPr="001339BD">
        <w:rPr>
          <w:rFonts w:ascii="Book Antiqua" w:hAnsi="Book Antiqua"/>
          <w:b/>
          <w:bCs/>
        </w:rPr>
        <w:t>6</w:t>
      </w:r>
      <w:r w:rsidRPr="001339BD">
        <w:rPr>
          <w:rFonts w:ascii="Book Antiqua" w:hAnsi="Book Antiqua"/>
        </w:rPr>
        <w:t>: 28600 [PMID: 27339395 DOI: 10.1038/srep28600]</w:t>
      </w:r>
    </w:p>
    <w:p w14:paraId="3D44EEE5"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13 </w:t>
      </w:r>
      <w:r w:rsidRPr="001339BD">
        <w:rPr>
          <w:rFonts w:ascii="Book Antiqua" w:hAnsi="Book Antiqua"/>
          <w:b/>
          <w:bCs/>
        </w:rPr>
        <w:t>Hiraoka S</w:t>
      </w:r>
      <w:r w:rsidRPr="001339BD">
        <w:rPr>
          <w:rFonts w:ascii="Book Antiqua" w:hAnsi="Book Antiqua"/>
        </w:rPr>
        <w:t xml:space="preserve">, Kato J, Tatsukawa M, Harada K, Fujita H, Morikawa T, Shiraha H, Shiratori Y. Laterally spreading type of colorectal adenoma exhibits a unique methylation phenotype and K-ras mutations. </w:t>
      </w:r>
      <w:r w:rsidRPr="001339BD">
        <w:rPr>
          <w:rFonts w:ascii="Book Antiqua" w:hAnsi="Book Antiqua"/>
          <w:i/>
          <w:iCs/>
        </w:rPr>
        <w:t>Gastroenterology</w:t>
      </w:r>
      <w:r w:rsidRPr="001339BD">
        <w:rPr>
          <w:rFonts w:ascii="Book Antiqua" w:hAnsi="Book Antiqua"/>
        </w:rPr>
        <w:t xml:space="preserve"> 2006; </w:t>
      </w:r>
      <w:r w:rsidRPr="001339BD">
        <w:rPr>
          <w:rFonts w:ascii="Book Antiqua" w:hAnsi="Book Antiqua"/>
          <w:b/>
          <w:bCs/>
        </w:rPr>
        <w:t>131</w:t>
      </w:r>
      <w:r w:rsidRPr="001339BD">
        <w:rPr>
          <w:rFonts w:ascii="Book Antiqua" w:hAnsi="Book Antiqua"/>
        </w:rPr>
        <w:t>: 379-389 [PMID: 16890591 DOI: 10.1053/j.gastro.2006.04.027]</w:t>
      </w:r>
    </w:p>
    <w:p w14:paraId="188D8EC0"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14 </w:t>
      </w:r>
      <w:r w:rsidR="002A1107" w:rsidRPr="001339BD">
        <w:rPr>
          <w:rFonts w:ascii="Book Antiqua" w:hAnsi="Book Antiqua"/>
          <w:b/>
          <w:bCs/>
        </w:rPr>
        <w:t>Voorham QJ</w:t>
      </w:r>
      <w:r w:rsidR="002A1107" w:rsidRPr="001339BD">
        <w:rPr>
          <w:rFonts w:ascii="Book Antiqua" w:hAnsi="Book Antiqua"/>
          <w:bCs/>
        </w:rPr>
        <w:t xml:space="preserve">, Rondagh EJ, Knol DL, van Engeland M, Carvalho B, Meijer GA, Sanduleanu S. Tracking the molecular features of nonpolypoid colorectal neoplasms: a systematic review and meta-analysis. </w:t>
      </w:r>
      <w:r w:rsidR="002A1107" w:rsidRPr="001339BD">
        <w:rPr>
          <w:rFonts w:ascii="Book Antiqua" w:hAnsi="Book Antiqua"/>
          <w:bCs/>
          <w:i/>
        </w:rPr>
        <w:t>Am J Gastroenterol</w:t>
      </w:r>
      <w:r w:rsidR="002A1107" w:rsidRPr="001339BD">
        <w:rPr>
          <w:rFonts w:ascii="Book Antiqua" w:hAnsi="Book Antiqua"/>
          <w:bCs/>
        </w:rPr>
        <w:t xml:space="preserve"> 2013;</w:t>
      </w:r>
      <w:r w:rsidR="002A1107" w:rsidRPr="001339BD">
        <w:rPr>
          <w:rFonts w:ascii="Book Antiqua" w:hAnsi="Book Antiqua" w:hint="eastAsia"/>
          <w:bCs/>
        </w:rPr>
        <w:t xml:space="preserve"> </w:t>
      </w:r>
      <w:r w:rsidR="002A1107" w:rsidRPr="001339BD">
        <w:rPr>
          <w:rFonts w:ascii="Book Antiqua" w:hAnsi="Book Antiqua"/>
          <w:b/>
          <w:bCs/>
        </w:rPr>
        <w:t>108</w:t>
      </w:r>
      <w:r w:rsidR="002A1107" w:rsidRPr="001339BD">
        <w:rPr>
          <w:rFonts w:ascii="Book Antiqua" w:hAnsi="Book Antiqua"/>
          <w:bCs/>
        </w:rPr>
        <w:t>:</w:t>
      </w:r>
      <w:r w:rsidR="002A1107" w:rsidRPr="001339BD">
        <w:rPr>
          <w:rFonts w:ascii="Book Antiqua" w:hAnsi="Book Antiqua" w:hint="eastAsia"/>
          <w:bCs/>
        </w:rPr>
        <w:t xml:space="preserve"> </w:t>
      </w:r>
      <w:r w:rsidR="002A1107" w:rsidRPr="001339BD">
        <w:rPr>
          <w:rFonts w:ascii="Book Antiqua" w:hAnsi="Book Antiqua"/>
          <w:bCs/>
        </w:rPr>
        <w:t>1042-</w:t>
      </w:r>
      <w:r w:rsidR="002A1107" w:rsidRPr="001339BD">
        <w:rPr>
          <w:rFonts w:ascii="Book Antiqua" w:hAnsi="Book Antiqua" w:hint="eastAsia"/>
          <w:bCs/>
        </w:rPr>
        <w:t>10</w:t>
      </w:r>
      <w:r w:rsidR="002A1107" w:rsidRPr="001339BD">
        <w:rPr>
          <w:rFonts w:ascii="Book Antiqua" w:hAnsi="Book Antiqua"/>
          <w:bCs/>
        </w:rPr>
        <w:t xml:space="preserve">56 </w:t>
      </w:r>
      <w:r w:rsidR="002A1107" w:rsidRPr="001339BD">
        <w:rPr>
          <w:rFonts w:ascii="Book Antiqua" w:hAnsi="Book Antiqua" w:hint="eastAsia"/>
          <w:bCs/>
        </w:rPr>
        <w:t>[</w:t>
      </w:r>
      <w:r w:rsidR="002A1107" w:rsidRPr="001339BD">
        <w:rPr>
          <w:rFonts w:ascii="Book Antiqua" w:hAnsi="Book Antiqua"/>
          <w:bCs/>
        </w:rPr>
        <w:t>PMID: 23649184</w:t>
      </w:r>
      <w:r w:rsidR="002A1107" w:rsidRPr="001339BD">
        <w:rPr>
          <w:rFonts w:ascii="Book Antiqua" w:hAnsi="Book Antiqua" w:hint="eastAsia"/>
          <w:bCs/>
        </w:rPr>
        <w:t xml:space="preserve"> DOI</w:t>
      </w:r>
      <w:r w:rsidR="002A1107" w:rsidRPr="001339BD">
        <w:rPr>
          <w:rFonts w:ascii="Book Antiqua" w:hAnsi="Book Antiqua"/>
          <w:bCs/>
        </w:rPr>
        <w:t>: 10.1038/ajg.2013.126</w:t>
      </w:r>
      <w:r w:rsidR="002A1107" w:rsidRPr="001339BD">
        <w:rPr>
          <w:rFonts w:ascii="Book Antiqua" w:hAnsi="Book Antiqua" w:hint="eastAsia"/>
          <w:bCs/>
        </w:rPr>
        <w:t>]</w:t>
      </w:r>
    </w:p>
    <w:p w14:paraId="09AA2123"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15 </w:t>
      </w:r>
      <w:bookmarkStart w:id="9" w:name="OLE_LINK142"/>
      <w:bookmarkStart w:id="10" w:name="OLE_LINK143"/>
      <w:r w:rsidRPr="001339BD">
        <w:rPr>
          <w:rFonts w:ascii="Book Antiqua" w:hAnsi="Book Antiqua"/>
          <w:b/>
          <w:bCs/>
        </w:rPr>
        <w:t>Bogie RMM</w:t>
      </w:r>
      <w:r w:rsidRPr="001339BD">
        <w:rPr>
          <w:rFonts w:ascii="Book Antiqua" w:hAnsi="Book Antiqua"/>
        </w:rPr>
        <w:t xml:space="preserve">, Veldman MHJ, Snijders LARS, Winkens B, Kaltenbach T, Masclee AAM, Matsuda T, Rondagh EJA, Soetikno R, Tanaka S, Chiu HM, Sanduleanu-Dascalescu S. Endoscopic subtypes of colorectal laterally spreading tumors (LSTs) and the risk of submucosal invasion: a meta-analysis. </w:t>
      </w:r>
      <w:r w:rsidRPr="001339BD">
        <w:rPr>
          <w:rFonts w:ascii="Book Antiqua" w:hAnsi="Book Antiqua"/>
          <w:i/>
          <w:iCs/>
        </w:rPr>
        <w:t>Endoscopy</w:t>
      </w:r>
      <w:r w:rsidRPr="001339BD">
        <w:rPr>
          <w:rFonts w:ascii="Book Antiqua" w:hAnsi="Book Antiqua"/>
        </w:rPr>
        <w:t xml:space="preserve"> 2018; </w:t>
      </w:r>
      <w:r w:rsidRPr="001339BD">
        <w:rPr>
          <w:rFonts w:ascii="Book Antiqua" w:hAnsi="Book Antiqua"/>
          <w:b/>
          <w:bCs/>
        </w:rPr>
        <w:t>50</w:t>
      </w:r>
      <w:r w:rsidRPr="001339BD">
        <w:rPr>
          <w:rFonts w:ascii="Book Antiqua" w:hAnsi="Book Antiqua"/>
        </w:rPr>
        <w:t>: 263-282 [PMID: 29179230 DOI: 10.1055/s-0043-121144]</w:t>
      </w:r>
    </w:p>
    <w:bookmarkEnd w:id="9"/>
    <w:bookmarkEnd w:id="10"/>
    <w:p w14:paraId="5EC5F6D5"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16 </w:t>
      </w:r>
      <w:r w:rsidRPr="001339BD">
        <w:rPr>
          <w:rFonts w:ascii="Book Antiqua" w:hAnsi="Book Antiqua"/>
          <w:b/>
          <w:bCs/>
        </w:rPr>
        <w:t>Kim KO</w:t>
      </w:r>
      <w:r w:rsidRPr="001339BD">
        <w:rPr>
          <w:rFonts w:ascii="Book Antiqua" w:hAnsi="Book Antiqua"/>
        </w:rPr>
        <w:t xml:space="preserve">, Jang BI, Jang WJ, Lee SH. Laterally spreading tumors of the colorectum: clinicopathologic features and malignant potential by macroscopic morphology. </w:t>
      </w:r>
      <w:r w:rsidRPr="001339BD">
        <w:rPr>
          <w:rFonts w:ascii="Book Antiqua" w:hAnsi="Book Antiqua"/>
          <w:i/>
          <w:iCs/>
        </w:rPr>
        <w:t>Int J Colorectal Dis</w:t>
      </w:r>
      <w:r w:rsidRPr="001339BD">
        <w:rPr>
          <w:rFonts w:ascii="Book Antiqua" w:hAnsi="Book Antiqua"/>
        </w:rPr>
        <w:t xml:space="preserve"> 2013; </w:t>
      </w:r>
      <w:r w:rsidRPr="001339BD">
        <w:rPr>
          <w:rFonts w:ascii="Book Antiqua" w:hAnsi="Book Antiqua"/>
          <w:b/>
          <w:bCs/>
        </w:rPr>
        <w:t>28</w:t>
      </w:r>
      <w:r w:rsidRPr="001339BD">
        <w:rPr>
          <w:rFonts w:ascii="Book Antiqua" w:hAnsi="Book Antiqua"/>
        </w:rPr>
        <w:t>: 1661-1666 [PMID: 23934010 DOI: 10.1007/s00384-013-1741-6]</w:t>
      </w:r>
    </w:p>
    <w:p w14:paraId="6B9B2F47"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lastRenderedPageBreak/>
        <w:t xml:space="preserve">17 </w:t>
      </w:r>
      <w:r w:rsidRPr="001339BD">
        <w:rPr>
          <w:rFonts w:ascii="Book Antiqua" w:hAnsi="Book Antiqua"/>
          <w:b/>
          <w:bCs/>
        </w:rPr>
        <w:t>Marín-Gabriel JC</w:t>
      </w:r>
      <w:r w:rsidRPr="001339BD">
        <w:rPr>
          <w:rFonts w:ascii="Book Antiqua" w:hAnsi="Book Antiqua"/>
        </w:rPr>
        <w:t xml:space="preserve">, Romito R, Guarner-Argente C, Santiago-García J, Rodríguez-Sánchez J, Toyonaga T. Use of electrosurgical units in the endoscopic resection of gastrointestinal tumors. </w:t>
      </w:r>
      <w:r w:rsidRPr="001339BD">
        <w:rPr>
          <w:rFonts w:ascii="Book Antiqua" w:hAnsi="Book Antiqua"/>
          <w:i/>
          <w:iCs/>
        </w:rPr>
        <w:t>Gastroenterol Hepatol</w:t>
      </w:r>
      <w:r w:rsidRPr="001339BD">
        <w:rPr>
          <w:rFonts w:ascii="Book Antiqua" w:hAnsi="Book Antiqua"/>
        </w:rPr>
        <w:t xml:space="preserve"> 2019; </w:t>
      </w:r>
      <w:r w:rsidRPr="001339BD">
        <w:rPr>
          <w:rFonts w:ascii="Book Antiqua" w:hAnsi="Book Antiqua"/>
          <w:b/>
          <w:bCs/>
        </w:rPr>
        <w:t>42</w:t>
      </w:r>
      <w:r w:rsidRPr="001339BD">
        <w:rPr>
          <w:rFonts w:ascii="Book Antiqua" w:hAnsi="Book Antiqua"/>
        </w:rPr>
        <w:t>: 512-523 [PMID: 31326105 DOI: 10.1016/j.gastrohep.2019.04.003]</w:t>
      </w:r>
    </w:p>
    <w:p w14:paraId="3B71B832"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18 </w:t>
      </w:r>
      <w:r w:rsidRPr="001339BD">
        <w:rPr>
          <w:rFonts w:ascii="Book Antiqua" w:hAnsi="Book Antiqua"/>
          <w:b/>
          <w:bCs/>
        </w:rPr>
        <w:t>Morris ML</w:t>
      </w:r>
      <w:r w:rsidRPr="001339BD">
        <w:rPr>
          <w:rFonts w:ascii="Book Antiqua" w:hAnsi="Book Antiqua"/>
        </w:rPr>
        <w:t xml:space="preserve">, Tucker RD, Baron TH, Song LM. Electrosurgery in gastrointestinal endoscopy: principles to practice. </w:t>
      </w:r>
      <w:r w:rsidRPr="001339BD">
        <w:rPr>
          <w:rFonts w:ascii="Book Antiqua" w:hAnsi="Book Antiqua"/>
          <w:i/>
          <w:iCs/>
        </w:rPr>
        <w:t>Am J Gastroenterol</w:t>
      </w:r>
      <w:r w:rsidRPr="001339BD">
        <w:rPr>
          <w:rFonts w:ascii="Book Antiqua" w:hAnsi="Book Antiqua"/>
        </w:rPr>
        <w:t xml:space="preserve"> 2009; </w:t>
      </w:r>
      <w:r w:rsidRPr="001339BD">
        <w:rPr>
          <w:rFonts w:ascii="Book Antiqua" w:hAnsi="Book Antiqua"/>
          <w:b/>
          <w:bCs/>
        </w:rPr>
        <w:t>104</w:t>
      </w:r>
      <w:r w:rsidRPr="001339BD">
        <w:rPr>
          <w:rFonts w:ascii="Book Antiqua" w:hAnsi="Book Antiqua"/>
        </w:rPr>
        <w:t>: 1563-1574 [PMID: 19491874 DOI: 10.1038/ajg.2009.105]</w:t>
      </w:r>
    </w:p>
    <w:p w14:paraId="14B42451"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19 </w:t>
      </w:r>
      <w:r w:rsidRPr="001339BD">
        <w:rPr>
          <w:rFonts w:ascii="Book Antiqua" w:hAnsi="Book Antiqua"/>
          <w:b/>
          <w:bCs/>
        </w:rPr>
        <w:t>Kodashima S</w:t>
      </w:r>
      <w:r w:rsidRPr="001339BD">
        <w:rPr>
          <w:rFonts w:ascii="Book Antiqua" w:hAnsi="Book Antiqua"/>
        </w:rPr>
        <w:t xml:space="preserve">, Fujishiro M. Novel image-enhanced endoscopy with i-scan technology. </w:t>
      </w:r>
      <w:r w:rsidRPr="001339BD">
        <w:rPr>
          <w:rFonts w:ascii="Book Antiqua" w:hAnsi="Book Antiqua"/>
          <w:i/>
          <w:iCs/>
        </w:rPr>
        <w:t>World J Gastroenterol</w:t>
      </w:r>
      <w:r w:rsidRPr="001339BD">
        <w:rPr>
          <w:rFonts w:ascii="Book Antiqua" w:hAnsi="Book Antiqua"/>
        </w:rPr>
        <w:t xml:space="preserve"> 2010; </w:t>
      </w:r>
      <w:r w:rsidRPr="001339BD">
        <w:rPr>
          <w:rFonts w:ascii="Book Antiqua" w:hAnsi="Book Antiqua"/>
          <w:b/>
          <w:bCs/>
        </w:rPr>
        <w:t>16</w:t>
      </w:r>
      <w:r w:rsidRPr="001339BD">
        <w:rPr>
          <w:rFonts w:ascii="Book Antiqua" w:hAnsi="Book Antiqua"/>
        </w:rPr>
        <w:t>: 1043-1049 [PMID: 20205272 DOI: 10.3748/wjg.v16.i9.1043]</w:t>
      </w:r>
    </w:p>
    <w:p w14:paraId="5DE1FC35"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20 </w:t>
      </w:r>
      <w:r w:rsidRPr="001339BD">
        <w:rPr>
          <w:rFonts w:ascii="Book Antiqua" w:hAnsi="Book Antiqua"/>
          <w:b/>
          <w:bCs/>
        </w:rPr>
        <w:t>Voudoukis E</w:t>
      </w:r>
      <w:r w:rsidRPr="001339BD">
        <w:rPr>
          <w:rFonts w:ascii="Book Antiqua" w:hAnsi="Book Antiqua"/>
        </w:rPr>
        <w:t xml:space="preserve">, Tribonias G, Tavernaraki A, Theodoropoulou A, Vardas E, Paraskeva K, Chlouverakis G, Paspatis GA. Use of a double-channel gastroscope reduces procedural time in large left-sided colonic endoscopic mucosal resections. </w:t>
      </w:r>
      <w:r w:rsidRPr="001339BD">
        <w:rPr>
          <w:rFonts w:ascii="Book Antiqua" w:hAnsi="Book Antiqua"/>
          <w:i/>
          <w:iCs/>
        </w:rPr>
        <w:t>Clin Endosc</w:t>
      </w:r>
      <w:r w:rsidRPr="001339BD">
        <w:rPr>
          <w:rFonts w:ascii="Book Antiqua" w:hAnsi="Book Antiqua"/>
        </w:rPr>
        <w:t xml:space="preserve"> 2015; </w:t>
      </w:r>
      <w:r w:rsidRPr="001339BD">
        <w:rPr>
          <w:rFonts w:ascii="Book Antiqua" w:hAnsi="Book Antiqua"/>
          <w:b/>
          <w:bCs/>
        </w:rPr>
        <w:t>48</w:t>
      </w:r>
      <w:r w:rsidRPr="001339BD">
        <w:rPr>
          <w:rFonts w:ascii="Book Antiqua" w:hAnsi="Book Antiqua"/>
        </w:rPr>
        <w:t>: 136-141 [PMID: 25844341 DOI: 10.5946/ce.2015.48.2.136]</w:t>
      </w:r>
    </w:p>
    <w:p w14:paraId="419573B7"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21 </w:t>
      </w:r>
      <w:r w:rsidR="00006714" w:rsidRPr="001339BD">
        <w:rPr>
          <w:rFonts w:ascii="Book Antiqua" w:hAnsi="Book Antiqua"/>
          <w:b/>
          <w:bCs/>
        </w:rPr>
        <w:t>Kim SY</w:t>
      </w:r>
      <w:r w:rsidR="00006714" w:rsidRPr="001339BD">
        <w:rPr>
          <w:rFonts w:ascii="Book Antiqua" w:hAnsi="Book Antiqua"/>
          <w:bCs/>
        </w:rPr>
        <w:t xml:space="preserve">, Chung JW, Kim JH, Kim YJ, Kim KO, Kwon KA, Park DK. Carbon dioxide insufflation during endoscopic resection of large colorectal polyps can reduce post-procedure abdominal pain: A prospective, double-blind, randomized controlled trial. </w:t>
      </w:r>
      <w:r w:rsidR="00006714" w:rsidRPr="001339BD">
        <w:rPr>
          <w:rFonts w:ascii="Book Antiqua" w:hAnsi="Book Antiqua"/>
          <w:bCs/>
          <w:i/>
        </w:rPr>
        <w:t>United European Gastroenterol J</w:t>
      </w:r>
      <w:r w:rsidR="00006714" w:rsidRPr="001339BD">
        <w:rPr>
          <w:rFonts w:ascii="Book Antiqua" w:hAnsi="Book Antiqua"/>
          <w:bCs/>
        </w:rPr>
        <w:t xml:space="preserve"> 2018;</w:t>
      </w:r>
      <w:r w:rsidR="00006714" w:rsidRPr="001339BD">
        <w:rPr>
          <w:rFonts w:ascii="Book Antiqua" w:hAnsi="Book Antiqua" w:hint="eastAsia"/>
          <w:bCs/>
        </w:rPr>
        <w:t xml:space="preserve"> </w:t>
      </w:r>
      <w:r w:rsidR="00006714" w:rsidRPr="001339BD">
        <w:rPr>
          <w:rFonts w:ascii="Book Antiqua" w:hAnsi="Book Antiqua"/>
          <w:b/>
          <w:bCs/>
        </w:rPr>
        <w:t>6</w:t>
      </w:r>
      <w:r w:rsidR="00006714" w:rsidRPr="001339BD">
        <w:rPr>
          <w:rFonts w:ascii="Book Antiqua" w:hAnsi="Book Antiqua"/>
          <w:bCs/>
        </w:rPr>
        <w:t>:</w:t>
      </w:r>
      <w:r w:rsidR="00006714" w:rsidRPr="001339BD">
        <w:rPr>
          <w:rFonts w:ascii="Book Antiqua" w:hAnsi="Book Antiqua" w:hint="eastAsia"/>
          <w:bCs/>
        </w:rPr>
        <w:t xml:space="preserve"> </w:t>
      </w:r>
      <w:r w:rsidR="00006714" w:rsidRPr="001339BD">
        <w:rPr>
          <w:rFonts w:ascii="Book Antiqua" w:hAnsi="Book Antiqua"/>
          <w:bCs/>
        </w:rPr>
        <w:t xml:space="preserve">1089-1098 </w:t>
      </w:r>
      <w:r w:rsidR="00006714" w:rsidRPr="001339BD">
        <w:rPr>
          <w:rFonts w:ascii="Book Antiqua" w:hAnsi="Book Antiqua" w:hint="eastAsia"/>
          <w:bCs/>
        </w:rPr>
        <w:t>[</w:t>
      </w:r>
      <w:r w:rsidR="00006714" w:rsidRPr="001339BD">
        <w:rPr>
          <w:rFonts w:ascii="Book Antiqua" w:hAnsi="Book Antiqua"/>
          <w:bCs/>
        </w:rPr>
        <w:t>PMID: 30228898</w:t>
      </w:r>
      <w:r w:rsidR="00006714" w:rsidRPr="001339BD">
        <w:rPr>
          <w:rFonts w:ascii="Book Antiqua" w:hAnsi="Book Antiqua" w:hint="eastAsia"/>
          <w:bCs/>
        </w:rPr>
        <w:t xml:space="preserve"> DOI</w:t>
      </w:r>
      <w:r w:rsidR="00006714" w:rsidRPr="001339BD">
        <w:rPr>
          <w:rFonts w:ascii="Book Antiqua" w:hAnsi="Book Antiqua"/>
          <w:bCs/>
        </w:rPr>
        <w:t>: 10.1177/2050640618776740</w:t>
      </w:r>
      <w:r w:rsidR="00006714" w:rsidRPr="001339BD">
        <w:rPr>
          <w:rFonts w:ascii="Book Antiqua" w:hAnsi="Book Antiqua" w:hint="eastAsia"/>
          <w:bCs/>
        </w:rPr>
        <w:t>]</w:t>
      </w:r>
    </w:p>
    <w:p w14:paraId="1D8513FE"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22 </w:t>
      </w:r>
      <w:r w:rsidRPr="001339BD">
        <w:rPr>
          <w:rFonts w:ascii="Book Antiqua" w:hAnsi="Book Antiqua"/>
          <w:b/>
          <w:bCs/>
        </w:rPr>
        <w:t>Moss A</w:t>
      </w:r>
      <w:r w:rsidRPr="001339BD">
        <w:rPr>
          <w:rFonts w:ascii="Book Antiqua" w:hAnsi="Book Antiqua"/>
        </w:rPr>
        <w:t xml:space="preserve">, Bourke MJ, Metz AJ. A randomized, double-blind trial of succinylated gelatin submucosal injection for endoscopic resection of large sessile polyps of the colon. </w:t>
      </w:r>
      <w:r w:rsidRPr="001339BD">
        <w:rPr>
          <w:rFonts w:ascii="Book Antiqua" w:hAnsi="Book Antiqua"/>
          <w:i/>
          <w:iCs/>
        </w:rPr>
        <w:t>Am J Gastroenterol</w:t>
      </w:r>
      <w:r w:rsidRPr="001339BD">
        <w:rPr>
          <w:rFonts w:ascii="Book Antiqua" w:hAnsi="Book Antiqua"/>
        </w:rPr>
        <w:t xml:space="preserve"> 2010; </w:t>
      </w:r>
      <w:r w:rsidRPr="001339BD">
        <w:rPr>
          <w:rFonts w:ascii="Book Antiqua" w:hAnsi="Book Antiqua"/>
          <w:b/>
          <w:bCs/>
        </w:rPr>
        <w:t>105</w:t>
      </w:r>
      <w:r w:rsidRPr="001339BD">
        <w:rPr>
          <w:rFonts w:ascii="Book Antiqua" w:hAnsi="Book Antiqua"/>
        </w:rPr>
        <w:t>: 2375-2382 [PMID: 20717108 DOI: 10.1038/ajg.2010.319]</w:t>
      </w:r>
    </w:p>
    <w:p w14:paraId="155CA8F4"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23 </w:t>
      </w:r>
      <w:r w:rsidRPr="001339BD">
        <w:rPr>
          <w:rFonts w:ascii="Book Antiqua" w:hAnsi="Book Antiqua"/>
          <w:b/>
          <w:bCs/>
        </w:rPr>
        <w:t>Yandrapu H</w:t>
      </w:r>
      <w:r w:rsidRPr="001339BD">
        <w:rPr>
          <w:rFonts w:ascii="Book Antiqua" w:hAnsi="Book Antiqua"/>
        </w:rPr>
        <w:t xml:space="preserve">, Desai M, Siddique S, Vennalganti P, Vennalaganti S, Parasa S, Rai T, Kanakadandi V, Bansal A, Titi M, Repici A, Bechtold ML, Sharma P, Choudhary A. Normal saline solution versus other viscous solutions for submucosal injection during endoscopic mucosal resection: a systematic review and meta-analysis. </w:t>
      </w:r>
      <w:r w:rsidRPr="001339BD">
        <w:rPr>
          <w:rFonts w:ascii="Book Antiqua" w:hAnsi="Book Antiqua"/>
          <w:i/>
          <w:iCs/>
        </w:rPr>
        <w:t>Gastrointest Endosc</w:t>
      </w:r>
      <w:r w:rsidRPr="001339BD">
        <w:rPr>
          <w:rFonts w:ascii="Book Antiqua" w:hAnsi="Book Antiqua"/>
        </w:rPr>
        <w:t xml:space="preserve"> 2017; </w:t>
      </w:r>
      <w:r w:rsidRPr="001339BD">
        <w:rPr>
          <w:rFonts w:ascii="Book Antiqua" w:hAnsi="Book Antiqua"/>
          <w:b/>
          <w:bCs/>
        </w:rPr>
        <w:t>85</w:t>
      </w:r>
      <w:r w:rsidRPr="001339BD">
        <w:rPr>
          <w:rFonts w:ascii="Book Antiqua" w:hAnsi="Book Antiqua"/>
        </w:rPr>
        <w:t>: 693-699 [PMID: 27940101 DOI: 10.1016/j.gie.2016.12.003]</w:t>
      </w:r>
    </w:p>
    <w:p w14:paraId="1ECA5C87"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24 </w:t>
      </w:r>
      <w:r w:rsidRPr="001339BD">
        <w:rPr>
          <w:rFonts w:ascii="Book Antiqua" w:hAnsi="Book Antiqua"/>
          <w:b/>
          <w:bCs/>
        </w:rPr>
        <w:t>Lisotti A</w:t>
      </w:r>
      <w:r w:rsidRPr="001339BD">
        <w:rPr>
          <w:rFonts w:ascii="Book Antiqua" w:hAnsi="Book Antiqua"/>
        </w:rPr>
        <w:t xml:space="preserve">, Marocchi G, Calì A, Fusaroli P. Endoscopic mucosal resection of large colonic laterally spreading tumors using a dedicated viscous solution for submucosal </w:t>
      </w:r>
      <w:r w:rsidRPr="001339BD">
        <w:rPr>
          <w:rFonts w:ascii="Book Antiqua" w:hAnsi="Book Antiqua"/>
        </w:rPr>
        <w:lastRenderedPageBreak/>
        <w:t xml:space="preserve">injection (ORISE gel): a short case series (with video). </w:t>
      </w:r>
      <w:r w:rsidRPr="001339BD">
        <w:rPr>
          <w:rFonts w:ascii="Book Antiqua" w:hAnsi="Book Antiqua"/>
          <w:i/>
          <w:iCs/>
        </w:rPr>
        <w:t>Eur J Gastroenterol Hepatol</w:t>
      </w:r>
      <w:r w:rsidRPr="001339BD">
        <w:rPr>
          <w:rFonts w:ascii="Book Antiqua" w:hAnsi="Book Antiqua"/>
        </w:rPr>
        <w:t xml:space="preserve"> 2021; </w:t>
      </w:r>
      <w:r w:rsidRPr="001339BD">
        <w:rPr>
          <w:rFonts w:ascii="Book Antiqua" w:hAnsi="Book Antiqua"/>
          <w:b/>
          <w:bCs/>
        </w:rPr>
        <w:t>33</w:t>
      </w:r>
      <w:r w:rsidRPr="001339BD">
        <w:rPr>
          <w:rFonts w:ascii="Book Antiqua" w:hAnsi="Book Antiqua"/>
        </w:rPr>
        <w:t>: 650-654 [PMID: 33323756 DOI: 10.1097/MEG.0000000000002014]</w:t>
      </w:r>
    </w:p>
    <w:p w14:paraId="544C703F"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25 </w:t>
      </w:r>
      <w:r w:rsidRPr="001339BD">
        <w:rPr>
          <w:rFonts w:ascii="Book Antiqua" w:hAnsi="Book Antiqua"/>
          <w:b/>
          <w:bCs/>
        </w:rPr>
        <w:t>Wedi E</w:t>
      </w:r>
      <w:r w:rsidRPr="001339BD">
        <w:rPr>
          <w:rFonts w:ascii="Book Antiqua" w:hAnsi="Book Antiqua"/>
        </w:rPr>
        <w:t xml:space="preserve">, Koehler P, Hochberger J, Maiss J, Milenovic S, Gromski M, Ho N, Gabor C, Baulain U, Ellenrieder V, Jung C. Endoscopic submucosal dissection with a novel high viscosity injection solution (LiftUp) in an ex vivo model: a prospective randomized study. </w:t>
      </w:r>
      <w:r w:rsidRPr="001339BD">
        <w:rPr>
          <w:rFonts w:ascii="Book Antiqua" w:hAnsi="Book Antiqua"/>
          <w:i/>
          <w:iCs/>
        </w:rPr>
        <w:t>Endosc Int Open</w:t>
      </w:r>
      <w:r w:rsidRPr="001339BD">
        <w:rPr>
          <w:rFonts w:ascii="Book Antiqua" w:hAnsi="Book Antiqua"/>
        </w:rPr>
        <w:t xml:space="preserve"> 2019; </w:t>
      </w:r>
      <w:r w:rsidRPr="001339BD">
        <w:rPr>
          <w:rFonts w:ascii="Book Antiqua" w:hAnsi="Book Antiqua"/>
          <w:b/>
          <w:bCs/>
        </w:rPr>
        <w:t>7</w:t>
      </w:r>
      <w:r w:rsidRPr="001339BD">
        <w:rPr>
          <w:rFonts w:ascii="Book Antiqua" w:hAnsi="Book Antiqua"/>
        </w:rPr>
        <w:t>: E641-E646 [PMID: 31058206 DOI: 10.1055/a-0874-1844]</w:t>
      </w:r>
    </w:p>
    <w:p w14:paraId="137B0C7D"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26 </w:t>
      </w:r>
      <w:r w:rsidRPr="001339BD">
        <w:rPr>
          <w:rFonts w:ascii="Book Antiqua" w:hAnsi="Book Antiqua"/>
          <w:b/>
          <w:bCs/>
        </w:rPr>
        <w:t>Rivero-sanchez L,</w:t>
      </w:r>
      <w:r w:rsidRPr="001339BD">
        <w:rPr>
          <w:rFonts w:ascii="Book Antiqua" w:hAnsi="Book Antiqua"/>
        </w:rPr>
        <w:t xml:space="preserve"> Ortiz O, Pellise M. </w:t>
      </w:r>
      <w:bookmarkStart w:id="11" w:name="OLE_LINK141"/>
      <w:r w:rsidRPr="001339BD">
        <w:rPr>
          <w:rFonts w:ascii="Book Antiqua" w:hAnsi="Book Antiqua"/>
        </w:rPr>
        <w:t>Chromoendoscopy Techniques in Imaging of Colorectal Polyps and Cancer</w:t>
      </w:r>
      <w:r w:rsidRPr="001339BD">
        <w:rPr>
          <w:rFonts w:ascii="Times New Roman" w:hAnsi="Times New Roman" w:cs="Times New Roman"/>
        </w:rPr>
        <w:t> </w:t>
      </w:r>
      <w:r w:rsidRPr="001339BD">
        <w:rPr>
          <w:rFonts w:ascii="Book Antiqua" w:hAnsi="Book Antiqua"/>
        </w:rPr>
        <w:t>: Overview and Practical Applications for Detection and Characterization</w:t>
      </w:r>
      <w:bookmarkEnd w:id="11"/>
      <w:r w:rsidRPr="001339BD">
        <w:rPr>
          <w:rFonts w:ascii="Book Antiqua" w:hAnsi="Book Antiqua"/>
        </w:rPr>
        <w:t xml:space="preserve">. </w:t>
      </w:r>
      <w:r w:rsidR="00006714" w:rsidRPr="001339BD">
        <w:rPr>
          <w:rFonts w:ascii="Book Antiqua" w:hAnsi="Book Antiqua"/>
          <w:i/>
        </w:rPr>
        <w:t>Tech Innov Gastrointest Endosc</w:t>
      </w:r>
      <w:r w:rsidR="00006714" w:rsidRPr="001339BD">
        <w:rPr>
          <w:rFonts w:ascii="Book Antiqua" w:hAnsi="Book Antiqua" w:hint="eastAsia"/>
        </w:rPr>
        <w:t xml:space="preserve"> </w:t>
      </w:r>
      <w:r w:rsidRPr="001339BD">
        <w:rPr>
          <w:rFonts w:ascii="Book Antiqua" w:hAnsi="Book Antiqua"/>
        </w:rPr>
        <w:t>2021;</w:t>
      </w:r>
      <w:r w:rsidR="00006714" w:rsidRPr="001339BD">
        <w:rPr>
          <w:rFonts w:ascii="Book Antiqua" w:hAnsi="Book Antiqua" w:hint="eastAsia"/>
        </w:rPr>
        <w:t xml:space="preserve"> </w:t>
      </w:r>
      <w:r w:rsidR="00006714" w:rsidRPr="001339BD">
        <w:rPr>
          <w:rFonts w:ascii="Book Antiqua" w:hAnsi="Book Antiqua" w:hint="eastAsia"/>
          <w:b/>
        </w:rPr>
        <w:t>23</w:t>
      </w:r>
      <w:r w:rsidR="00006714" w:rsidRPr="001339BD">
        <w:rPr>
          <w:rFonts w:ascii="Book Antiqua" w:hAnsi="Book Antiqua" w:hint="eastAsia"/>
        </w:rPr>
        <w:t xml:space="preserve">: </w:t>
      </w:r>
      <w:r w:rsidRPr="001339BD">
        <w:rPr>
          <w:rFonts w:ascii="Book Antiqua" w:hAnsi="Book Antiqua"/>
        </w:rPr>
        <w:t>30</w:t>
      </w:r>
      <w:r w:rsidRPr="001339BD">
        <w:rPr>
          <w:rFonts w:ascii="Book Antiqua" w:hAnsi="Book Antiqua" w:cs="Book Antiqua"/>
        </w:rPr>
        <w:t>–</w:t>
      </w:r>
      <w:r w:rsidR="00006714" w:rsidRPr="001339BD">
        <w:rPr>
          <w:rFonts w:ascii="Book Antiqua" w:hAnsi="Book Antiqua"/>
        </w:rPr>
        <w:t>41</w:t>
      </w:r>
      <w:r w:rsidRPr="001339BD">
        <w:rPr>
          <w:rFonts w:ascii="Book Antiqua" w:hAnsi="Book Antiqua"/>
        </w:rPr>
        <w:t xml:space="preserve"> [DOI: 10.1016/j.tige.2020.10.006]</w:t>
      </w:r>
    </w:p>
    <w:p w14:paraId="729AC497"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lang w:val="es-ES"/>
        </w:rPr>
        <w:t xml:space="preserve">27 </w:t>
      </w:r>
      <w:r w:rsidRPr="001339BD">
        <w:rPr>
          <w:rFonts w:ascii="Book Antiqua" w:hAnsi="Book Antiqua"/>
          <w:b/>
          <w:bCs/>
          <w:lang w:val="es-ES"/>
        </w:rPr>
        <w:t>Lew D</w:t>
      </w:r>
      <w:r w:rsidRPr="001339BD">
        <w:rPr>
          <w:rFonts w:ascii="Book Antiqua" w:hAnsi="Book Antiqua"/>
          <w:lang w:val="es-ES"/>
        </w:rPr>
        <w:t xml:space="preserve">, Kashani A, Lo SK, Jamil LH. </w:t>
      </w:r>
      <w:r w:rsidRPr="001339BD">
        <w:rPr>
          <w:rFonts w:ascii="Book Antiqua" w:hAnsi="Book Antiqua"/>
        </w:rPr>
        <w:t xml:space="preserve">Efficacy and safety of cap-assisted endoscopic mucosal resection of ileocecal valve polyps. </w:t>
      </w:r>
      <w:r w:rsidRPr="001339BD">
        <w:rPr>
          <w:rFonts w:ascii="Book Antiqua" w:hAnsi="Book Antiqua"/>
          <w:i/>
          <w:iCs/>
        </w:rPr>
        <w:t>Endosc Int Open</w:t>
      </w:r>
      <w:r w:rsidRPr="001339BD">
        <w:rPr>
          <w:rFonts w:ascii="Book Antiqua" w:hAnsi="Book Antiqua"/>
        </w:rPr>
        <w:t xml:space="preserve"> 2020; </w:t>
      </w:r>
      <w:r w:rsidRPr="001339BD">
        <w:rPr>
          <w:rFonts w:ascii="Book Antiqua" w:hAnsi="Book Antiqua"/>
          <w:b/>
          <w:bCs/>
        </w:rPr>
        <w:t>8</w:t>
      </w:r>
      <w:r w:rsidRPr="001339BD">
        <w:rPr>
          <w:rFonts w:ascii="Book Antiqua" w:hAnsi="Book Antiqua"/>
        </w:rPr>
        <w:t>: E241-E246 [PMID: 32118098 DOI: 10.1055/a-1068-2161]</w:t>
      </w:r>
    </w:p>
    <w:p w14:paraId="3674C300"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28 </w:t>
      </w:r>
      <w:r w:rsidRPr="001339BD">
        <w:rPr>
          <w:rFonts w:ascii="Book Antiqua" w:hAnsi="Book Antiqua"/>
          <w:b/>
          <w:bCs/>
        </w:rPr>
        <w:t>La Regina D</w:t>
      </w:r>
      <w:r w:rsidRPr="001339BD">
        <w:rPr>
          <w:rFonts w:ascii="Book Antiqua" w:hAnsi="Book Antiqua"/>
        </w:rPr>
        <w:t xml:space="preserve">, Mongelli F, Fasoli A, Lollo G, Ceppi M, Saporito A, Garofalo F, Di Giuseppe M, Ferrario di Tor Vajana A. Clinical Adverse Events after Endoscopic Resection for Colorectal Lesions: A Meta-Analysis on the Antibiotic Prophylaxis. </w:t>
      </w:r>
      <w:r w:rsidRPr="001339BD">
        <w:rPr>
          <w:rFonts w:ascii="Book Antiqua" w:hAnsi="Book Antiqua"/>
          <w:i/>
          <w:iCs/>
        </w:rPr>
        <w:t>Dig Dis</w:t>
      </w:r>
      <w:r w:rsidRPr="001339BD">
        <w:rPr>
          <w:rFonts w:ascii="Book Antiqua" w:hAnsi="Book Antiqua"/>
        </w:rPr>
        <w:t xml:space="preserve"> 2020; </w:t>
      </w:r>
      <w:r w:rsidRPr="001339BD">
        <w:rPr>
          <w:rFonts w:ascii="Book Antiqua" w:hAnsi="Book Antiqua"/>
          <w:b/>
          <w:bCs/>
        </w:rPr>
        <w:t>38</w:t>
      </w:r>
      <w:r w:rsidRPr="001339BD">
        <w:rPr>
          <w:rFonts w:ascii="Book Antiqua" w:hAnsi="Book Antiqua"/>
        </w:rPr>
        <w:t>: 15-22 [PMID: 31408875 DOI: 10.1159/000502055]</w:t>
      </w:r>
    </w:p>
    <w:p w14:paraId="3869B170"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29 </w:t>
      </w:r>
      <w:r w:rsidRPr="001339BD">
        <w:rPr>
          <w:rFonts w:ascii="Book Antiqua" w:hAnsi="Book Antiqua"/>
          <w:b/>
          <w:bCs/>
        </w:rPr>
        <w:t>Kobayashi S</w:t>
      </w:r>
      <w:r w:rsidRPr="001339BD">
        <w:rPr>
          <w:rFonts w:ascii="Book Antiqua" w:hAnsi="Book Antiqua"/>
        </w:rPr>
        <w:t xml:space="preserve">, Yamada M, Takamaru H, Sakamoto T, Matsuda T, Sekine S, Igarashi Y, Saito Y. Diagnostic yield of the Japan NBI Expert Team (JNET) classification for endoscopic diagnosis of superficial colorectal neoplasms in a large-scale clinical practice database. </w:t>
      </w:r>
      <w:r w:rsidRPr="001339BD">
        <w:rPr>
          <w:rFonts w:ascii="Book Antiqua" w:hAnsi="Book Antiqua"/>
          <w:i/>
          <w:iCs/>
        </w:rPr>
        <w:t>United European Gastroenterol J</w:t>
      </w:r>
      <w:r w:rsidRPr="001339BD">
        <w:rPr>
          <w:rFonts w:ascii="Book Antiqua" w:hAnsi="Book Antiqua"/>
        </w:rPr>
        <w:t xml:space="preserve"> 2019; </w:t>
      </w:r>
      <w:r w:rsidRPr="001339BD">
        <w:rPr>
          <w:rFonts w:ascii="Book Antiqua" w:hAnsi="Book Antiqua"/>
          <w:b/>
          <w:bCs/>
        </w:rPr>
        <w:t>7</w:t>
      </w:r>
      <w:r w:rsidRPr="001339BD">
        <w:rPr>
          <w:rFonts w:ascii="Book Antiqua" w:hAnsi="Book Antiqua"/>
        </w:rPr>
        <w:t>: 914-923 [PMID: 31428416 DOI: 10.1177/2050640619845987]</w:t>
      </w:r>
    </w:p>
    <w:p w14:paraId="49C8F8BE"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30 </w:t>
      </w:r>
      <w:r w:rsidRPr="001339BD">
        <w:rPr>
          <w:rFonts w:ascii="Book Antiqua" w:hAnsi="Book Antiqua"/>
          <w:b/>
          <w:bCs/>
        </w:rPr>
        <w:t>Hassan C</w:t>
      </w:r>
      <w:r w:rsidRPr="001339BD">
        <w:rPr>
          <w:rFonts w:ascii="Book Antiqua" w:hAnsi="Book Antiqua"/>
        </w:rPr>
        <w:t xml:space="preserve">, Antonelli G, Dumonceau JM, Regula J, Bretthauer M, Chaussade S, Dekker E, Ferlitsch M, Gimeno-Garcia A, Jover R, Kalager M, Pellisé M, Pox C, Ricciardiello L, Rutter M, Helsingen LM, Bleijenberg A, Senore C, van Hooft JE, Dinis-Ribeiro M, Quintero E. Post-polypectomy colonoscopy surveillance: European Society of Gastrointestinal Endoscopy (ESGE) Guideline - Update 2020. </w:t>
      </w:r>
      <w:r w:rsidRPr="001339BD">
        <w:rPr>
          <w:rFonts w:ascii="Book Antiqua" w:hAnsi="Book Antiqua"/>
          <w:i/>
          <w:iCs/>
        </w:rPr>
        <w:t>Endoscopy</w:t>
      </w:r>
      <w:r w:rsidRPr="001339BD">
        <w:rPr>
          <w:rFonts w:ascii="Book Antiqua" w:hAnsi="Book Antiqua"/>
        </w:rPr>
        <w:t xml:space="preserve"> 2020; </w:t>
      </w:r>
      <w:r w:rsidRPr="001339BD">
        <w:rPr>
          <w:rFonts w:ascii="Book Antiqua" w:hAnsi="Book Antiqua"/>
          <w:b/>
          <w:bCs/>
        </w:rPr>
        <w:t>52</w:t>
      </w:r>
      <w:r w:rsidRPr="001339BD">
        <w:rPr>
          <w:rFonts w:ascii="Book Antiqua" w:hAnsi="Book Antiqua"/>
        </w:rPr>
        <w:t>: 687-700 [PMID: 32572858 DOI: 10.1055/a-1185-3109]</w:t>
      </w:r>
    </w:p>
    <w:p w14:paraId="3DFB6FCF"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lastRenderedPageBreak/>
        <w:t xml:space="preserve">31 </w:t>
      </w:r>
      <w:r w:rsidRPr="001339BD">
        <w:rPr>
          <w:rFonts w:ascii="Book Antiqua" w:hAnsi="Book Antiqua"/>
          <w:b/>
          <w:bCs/>
        </w:rPr>
        <w:t>Klein A</w:t>
      </w:r>
      <w:r w:rsidRPr="001339BD">
        <w:rPr>
          <w:rFonts w:ascii="Book Antiqua" w:hAnsi="Book Antiqua"/>
        </w:rPr>
        <w:t xml:space="preserve">, Tate DJ, Jayasekeran V, Hourigan L, Singh R, Brown G, Bahin FF, Burgess N, Williams SJ, Lee E, Sidhu M, Byth K, Bourke MJ. Thermal Ablation of Mucosal Defect Margins Reduces Adenoma Recurrence After Colonic Endoscopic Mucosal Resection. </w:t>
      </w:r>
      <w:r w:rsidRPr="001339BD">
        <w:rPr>
          <w:rFonts w:ascii="Book Antiqua" w:hAnsi="Book Antiqua"/>
          <w:i/>
          <w:iCs/>
        </w:rPr>
        <w:t>Gastroenterology</w:t>
      </w:r>
      <w:r w:rsidRPr="001339BD">
        <w:rPr>
          <w:rFonts w:ascii="Book Antiqua" w:hAnsi="Book Antiqua"/>
        </w:rPr>
        <w:t xml:space="preserve"> 2019; </w:t>
      </w:r>
      <w:r w:rsidRPr="001339BD">
        <w:rPr>
          <w:rFonts w:ascii="Book Antiqua" w:hAnsi="Book Antiqua"/>
          <w:b/>
          <w:bCs/>
        </w:rPr>
        <w:t>156</w:t>
      </w:r>
      <w:r w:rsidRPr="001339BD">
        <w:rPr>
          <w:rFonts w:ascii="Book Antiqua" w:hAnsi="Book Antiqua"/>
        </w:rPr>
        <w:t>: 604-613.e3 [PMID: 30296436 DOI: 10.1053/j.gastro.2018.10.003]</w:t>
      </w:r>
    </w:p>
    <w:p w14:paraId="71FD296B"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32 </w:t>
      </w:r>
      <w:r w:rsidRPr="001339BD">
        <w:rPr>
          <w:rFonts w:ascii="Book Antiqua" w:hAnsi="Book Antiqua"/>
          <w:b/>
          <w:bCs/>
        </w:rPr>
        <w:t>Nett A</w:t>
      </w:r>
      <w:r w:rsidRPr="001339BD">
        <w:rPr>
          <w:rFonts w:ascii="Book Antiqua" w:hAnsi="Book Antiqua"/>
        </w:rPr>
        <w:t xml:space="preserve">, Binmoeller K. Underwater Endoscopic Mucosal Resection. </w:t>
      </w:r>
      <w:r w:rsidRPr="001339BD">
        <w:rPr>
          <w:rFonts w:ascii="Book Antiqua" w:hAnsi="Book Antiqua"/>
          <w:i/>
          <w:iCs/>
        </w:rPr>
        <w:t>Gastrointest Endosc Clin N Am</w:t>
      </w:r>
      <w:r w:rsidRPr="001339BD">
        <w:rPr>
          <w:rFonts w:ascii="Book Antiqua" w:hAnsi="Book Antiqua"/>
        </w:rPr>
        <w:t xml:space="preserve"> 2019; </w:t>
      </w:r>
      <w:r w:rsidRPr="001339BD">
        <w:rPr>
          <w:rFonts w:ascii="Book Antiqua" w:hAnsi="Book Antiqua"/>
          <w:b/>
          <w:bCs/>
        </w:rPr>
        <w:t>29</w:t>
      </w:r>
      <w:r w:rsidRPr="001339BD">
        <w:rPr>
          <w:rFonts w:ascii="Book Antiqua" w:hAnsi="Book Antiqua"/>
        </w:rPr>
        <w:t>: 659-673 [PMID: 31445689 DOI: 10.1016/j.giec.2019.05.004]</w:t>
      </w:r>
    </w:p>
    <w:p w14:paraId="182AEA2E"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33 </w:t>
      </w:r>
      <w:r w:rsidRPr="001339BD">
        <w:rPr>
          <w:rFonts w:ascii="Book Antiqua" w:hAnsi="Book Antiqua"/>
          <w:b/>
          <w:bCs/>
        </w:rPr>
        <w:t>Uchima H</w:t>
      </w:r>
      <w:r w:rsidRPr="001339BD">
        <w:rPr>
          <w:rFonts w:ascii="Book Antiqua" w:hAnsi="Book Antiqua"/>
        </w:rPr>
        <w:t xml:space="preserve">, Colán-Hernández J, Binmoeller KF. Peristaltic contractions help snaring during underwater endoscopic mucosal resection of colonic non-granular pseudodepressed laterally spreading tumor. </w:t>
      </w:r>
      <w:r w:rsidRPr="001339BD">
        <w:rPr>
          <w:rFonts w:ascii="Book Antiqua" w:hAnsi="Book Antiqua"/>
          <w:i/>
          <w:iCs/>
        </w:rPr>
        <w:t>Dig Endosc</w:t>
      </w:r>
      <w:r w:rsidRPr="001339BD">
        <w:rPr>
          <w:rFonts w:ascii="Book Antiqua" w:hAnsi="Book Antiqua"/>
        </w:rPr>
        <w:t xml:space="preserve"> 2021; </w:t>
      </w:r>
      <w:r w:rsidRPr="001339BD">
        <w:rPr>
          <w:rFonts w:ascii="Book Antiqua" w:hAnsi="Book Antiqua"/>
          <w:b/>
          <w:bCs/>
        </w:rPr>
        <w:t>33</w:t>
      </w:r>
      <w:r w:rsidRPr="001339BD">
        <w:rPr>
          <w:rFonts w:ascii="Book Antiqua" w:hAnsi="Book Antiqua"/>
        </w:rPr>
        <w:t>: e74-e76 [PMID: 33710689 DOI: 10.1111/den.13952]</w:t>
      </w:r>
    </w:p>
    <w:p w14:paraId="4166A760"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34 </w:t>
      </w:r>
      <w:r w:rsidRPr="001339BD">
        <w:rPr>
          <w:rFonts w:ascii="Book Antiqua" w:hAnsi="Book Antiqua"/>
          <w:b/>
          <w:bCs/>
        </w:rPr>
        <w:t>Ni DQ</w:t>
      </w:r>
      <w:r w:rsidRPr="001339BD">
        <w:rPr>
          <w:rFonts w:ascii="Book Antiqua" w:hAnsi="Book Antiqua"/>
        </w:rPr>
        <w:t xml:space="preserve">, Lu YP, Liu XQ, Gao LY, Huang X. Underwater </w:t>
      </w:r>
      <w:r w:rsidRPr="001339BD">
        <w:rPr>
          <w:rFonts w:ascii="Book Antiqua" w:hAnsi="Book Antiqua"/>
          <w:i/>
          <w:iCs/>
        </w:rPr>
        <w:t>vs</w:t>
      </w:r>
      <w:r w:rsidRPr="001339BD">
        <w:rPr>
          <w:rFonts w:ascii="Book Antiqua" w:hAnsi="Book Antiqua"/>
        </w:rPr>
        <w:t xml:space="preserve"> conventional endoscopic mucosal resection in treatment of colorectal polyps: A meta-analysis. </w:t>
      </w:r>
      <w:r w:rsidRPr="001339BD">
        <w:rPr>
          <w:rFonts w:ascii="Book Antiqua" w:hAnsi="Book Antiqua"/>
          <w:i/>
          <w:iCs/>
        </w:rPr>
        <w:t>World J Clin Cases</w:t>
      </w:r>
      <w:r w:rsidRPr="001339BD">
        <w:rPr>
          <w:rFonts w:ascii="Book Antiqua" w:hAnsi="Book Antiqua"/>
        </w:rPr>
        <w:t xml:space="preserve"> 2020; </w:t>
      </w:r>
      <w:r w:rsidRPr="001339BD">
        <w:rPr>
          <w:rFonts w:ascii="Book Antiqua" w:hAnsi="Book Antiqua"/>
          <w:b/>
          <w:bCs/>
        </w:rPr>
        <w:t>8</w:t>
      </w:r>
      <w:r w:rsidRPr="001339BD">
        <w:rPr>
          <w:rFonts w:ascii="Book Antiqua" w:hAnsi="Book Antiqua"/>
        </w:rPr>
        <w:t>: 4826-4837 [PMID: 33195650 DOI: 10.12998/wjcc.v8.i20.4826]</w:t>
      </w:r>
    </w:p>
    <w:p w14:paraId="1A2FDE5A"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35 </w:t>
      </w:r>
      <w:r w:rsidRPr="001339BD">
        <w:rPr>
          <w:rFonts w:ascii="Book Antiqua" w:hAnsi="Book Antiqua"/>
          <w:b/>
          <w:bCs/>
        </w:rPr>
        <w:t>Tziatzios G</w:t>
      </w:r>
      <w:r w:rsidRPr="001339BD">
        <w:rPr>
          <w:rFonts w:ascii="Book Antiqua" w:hAnsi="Book Antiqua"/>
        </w:rPr>
        <w:t xml:space="preserve">, Gkolfakis P, Triantafyllou K, Fuccio L, Facciorusso A, Papanikolaou IS, Antonelli G, Nagl S, Ebigbo A, Probst A, Hassan C, Messmann H. Higher rate of en bloc resection with underwater than conventional endoscopic mucosal resection: A meta-analysis. </w:t>
      </w:r>
      <w:r w:rsidRPr="001339BD">
        <w:rPr>
          <w:rFonts w:ascii="Book Antiqua" w:hAnsi="Book Antiqua"/>
          <w:i/>
          <w:iCs/>
        </w:rPr>
        <w:t>Dig Liver Dis</w:t>
      </w:r>
      <w:r w:rsidRPr="001339BD">
        <w:rPr>
          <w:rFonts w:ascii="Book Antiqua" w:hAnsi="Book Antiqua"/>
        </w:rPr>
        <w:t xml:space="preserve"> 2021; </w:t>
      </w:r>
      <w:r w:rsidRPr="001339BD">
        <w:rPr>
          <w:rFonts w:ascii="Book Antiqua" w:hAnsi="Book Antiqua"/>
          <w:b/>
          <w:bCs/>
        </w:rPr>
        <w:t>53</w:t>
      </w:r>
      <w:r w:rsidRPr="001339BD">
        <w:rPr>
          <w:rFonts w:ascii="Book Antiqua" w:hAnsi="Book Antiqua"/>
        </w:rPr>
        <w:t>: 958-964 [PMID: 34059445 DOI: 10.1016/j.dld.2021.05.001]</w:t>
      </w:r>
    </w:p>
    <w:p w14:paraId="3971D952"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36 </w:t>
      </w:r>
      <w:r w:rsidRPr="001339BD">
        <w:rPr>
          <w:rFonts w:ascii="Book Antiqua" w:hAnsi="Book Antiqua"/>
          <w:b/>
          <w:bCs/>
        </w:rPr>
        <w:t>Uchima H</w:t>
      </w:r>
      <w:r w:rsidRPr="001339BD">
        <w:rPr>
          <w:rFonts w:ascii="Book Antiqua" w:hAnsi="Book Antiqua"/>
        </w:rPr>
        <w:t xml:space="preserve">, Colan-Hernandez J, Caballero N, Marín I, Calafat M, Luna D, Moreno V. Underwater endoscopic mucosal resection of an adenomatous lesion with deep extension into the appendiceal orifice. </w:t>
      </w:r>
      <w:r w:rsidRPr="001339BD">
        <w:rPr>
          <w:rFonts w:ascii="Book Antiqua" w:hAnsi="Book Antiqua"/>
          <w:i/>
          <w:iCs/>
        </w:rPr>
        <w:t>Endoscopy</w:t>
      </w:r>
      <w:r w:rsidRPr="001339BD">
        <w:rPr>
          <w:rFonts w:ascii="Book Antiqua" w:hAnsi="Book Antiqua"/>
        </w:rPr>
        <w:t xml:space="preserve"> 2021; </w:t>
      </w:r>
      <w:r w:rsidRPr="001339BD">
        <w:rPr>
          <w:rFonts w:ascii="Book Antiqua" w:hAnsi="Book Antiqua"/>
          <w:b/>
          <w:bCs/>
        </w:rPr>
        <w:t>53</w:t>
      </w:r>
      <w:r w:rsidRPr="001339BD">
        <w:rPr>
          <w:rFonts w:ascii="Book Antiqua" w:hAnsi="Book Antiqua"/>
        </w:rPr>
        <w:t>: 334-335 [PMID: 32659810 DOI: 10.1055/a-1202-1192]</w:t>
      </w:r>
    </w:p>
    <w:p w14:paraId="5FAAE239"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37 </w:t>
      </w:r>
      <w:r w:rsidRPr="001339BD">
        <w:rPr>
          <w:rFonts w:ascii="Book Antiqua" w:hAnsi="Book Antiqua"/>
          <w:b/>
          <w:bCs/>
        </w:rPr>
        <w:t>Schmidt A</w:t>
      </w:r>
      <w:r w:rsidRPr="001339BD">
        <w:rPr>
          <w:rFonts w:ascii="Book Antiqua" w:hAnsi="Book Antiqua"/>
        </w:rPr>
        <w:t xml:space="preserve">, Damm M, Caca K. Endoscopic full-thickness resection using a novel over-the-scope device. </w:t>
      </w:r>
      <w:r w:rsidRPr="001339BD">
        <w:rPr>
          <w:rFonts w:ascii="Book Antiqua" w:hAnsi="Book Antiqua"/>
          <w:i/>
          <w:iCs/>
        </w:rPr>
        <w:t>Gastroenterology</w:t>
      </w:r>
      <w:r w:rsidRPr="001339BD">
        <w:rPr>
          <w:rFonts w:ascii="Book Antiqua" w:hAnsi="Book Antiqua"/>
        </w:rPr>
        <w:t xml:space="preserve"> 2014; </w:t>
      </w:r>
      <w:r w:rsidRPr="001339BD">
        <w:rPr>
          <w:rFonts w:ascii="Book Antiqua" w:hAnsi="Book Antiqua"/>
          <w:b/>
          <w:bCs/>
        </w:rPr>
        <w:t>147</w:t>
      </w:r>
      <w:r w:rsidRPr="001339BD">
        <w:rPr>
          <w:rFonts w:ascii="Book Antiqua" w:hAnsi="Book Antiqua"/>
        </w:rPr>
        <w:t>: 740-742.e2 [PMID: 25083605 DOI: 10.1053/j.gastro.2014.07.045]</w:t>
      </w:r>
    </w:p>
    <w:p w14:paraId="39B590D4"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38 </w:t>
      </w:r>
      <w:r w:rsidRPr="001339BD">
        <w:rPr>
          <w:rFonts w:ascii="Book Antiqua" w:hAnsi="Book Antiqua"/>
          <w:b/>
          <w:bCs/>
        </w:rPr>
        <w:t>Aepli P</w:t>
      </w:r>
      <w:r w:rsidRPr="001339BD">
        <w:rPr>
          <w:rFonts w:ascii="Book Antiqua" w:hAnsi="Book Antiqua"/>
        </w:rPr>
        <w:t xml:space="preserve">, Criblez D, Baumeler S, Borovicka J, Frei R. Endoscopic full thickness resection (EFTR) of colorectal neoplasms with the Full Thickness Resection Device (FTRD): Clinical experience from two tertiary referral centers in Switzerland. </w:t>
      </w:r>
      <w:r w:rsidRPr="001339BD">
        <w:rPr>
          <w:rFonts w:ascii="Book Antiqua" w:hAnsi="Book Antiqua"/>
          <w:i/>
          <w:iCs/>
        </w:rPr>
        <w:t>United European Gastroenterol J</w:t>
      </w:r>
      <w:r w:rsidRPr="001339BD">
        <w:rPr>
          <w:rFonts w:ascii="Book Antiqua" w:hAnsi="Book Antiqua"/>
        </w:rPr>
        <w:t xml:space="preserve"> 2018; </w:t>
      </w:r>
      <w:r w:rsidRPr="001339BD">
        <w:rPr>
          <w:rFonts w:ascii="Book Antiqua" w:hAnsi="Book Antiqua"/>
          <w:b/>
          <w:bCs/>
        </w:rPr>
        <w:t>6</w:t>
      </w:r>
      <w:r w:rsidRPr="001339BD">
        <w:rPr>
          <w:rFonts w:ascii="Book Antiqua" w:hAnsi="Book Antiqua"/>
        </w:rPr>
        <w:t>: 463-470 [PMID: 29774161 DOI: 10.1177/2050640617728001]</w:t>
      </w:r>
    </w:p>
    <w:p w14:paraId="0581F2FB" w14:textId="5401FDA1"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lastRenderedPageBreak/>
        <w:t xml:space="preserve">39 </w:t>
      </w:r>
      <w:r w:rsidRPr="001339BD">
        <w:rPr>
          <w:rFonts w:ascii="Book Antiqua" w:hAnsi="Book Antiqua"/>
          <w:b/>
          <w:bCs/>
        </w:rPr>
        <w:t>Andrisani G</w:t>
      </w:r>
      <w:r w:rsidRPr="001339BD">
        <w:rPr>
          <w:rFonts w:ascii="Book Antiqua" w:hAnsi="Book Antiqua"/>
        </w:rPr>
        <w:t>, Soriani P, Manno M, Pizzicannella M, Pugliese F, Mutignani M, Naspetti R, Petruzziello L, Iacopini F, Grossi C, Lagoussis P, Vavassori S, Coppola F, La Terra A, Ghersi S, Cecinato P, De Nucci G, Salerno R, Pandolfi M, Costamagna G, Di Matteo FM. Colo-rectal endoscopic full-thickness resection (EFTR) with the over-the-scope device (FTRD</w:t>
      </w:r>
      <w:r w:rsidR="00313FAD" w:rsidRPr="00313FAD">
        <w:rPr>
          <w:rFonts w:ascii="Book Antiqua" w:hAnsi="Book Antiqua"/>
          <w:vertAlign w:val="superscript"/>
        </w:rPr>
        <w:t>®</w:t>
      </w:r>
      <w:r w:rsidRPr="001339BD">
        <w:rPr>
          <w:rFonts w:ascii="Book Antiqua" w:hAnsi="Book Antiqua"/>
        </w:rPr>
        <w:t xml:space="preserve">): A multicenter Italian experience. </w:t>
      </w:r>
      <w:r w:rsidRPr="001339BD">
        <w:rPr>
          <w:rFonts w:ascii="Book Antiqua" w:hAnsi="Book Antiqua"/>
          <w:i/>
          <w:iCs/>
        </w:rPr>
        <w:t>Dig Liver Dis</w:t>
      </w:r>
      <w:r w:rsidRPr="001339BD">
        <w:rPr>
          <w:rFonts w:ascii="Book Antiqua" w:hAnsi="Book Antiqua"/>
        </w:rPr>
        <w:t xml:space="preserve"> 2019; </w:t>
      </w:r>
      <w:r w:rsidRPr="001339BD">
        <w:rPr>
          <w:rFonts w:ascii="Book Antiqua" w:hAnsi="Book Antiqua"/>
          <w:b/>
          <w:bCs/>
        </w:rPr>
        <w:t>51</w:t>
      </w:r>
      <w:r w:rsidRPr="001339BD">
        <w:rPr>
          <w:rFonts w:ascii="Book Antiqua" w:hAnsi="Book Antiqua"/>
        </w:rPr>
        <w:t>: 375-381 [PMID: 30377063 DOI: 10.1016/j.dld.2018.09.030]</w:t>
      </w:r>
    </w:p>
    <w:p w14:paraId="6553321E"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40 </w:t>
      </w:r>
      <w:r w:rsidR="00006714" w:rsidRPr="001339BD">
        <w:rPr>
          <w:rFonts w:ascii="Book Antiqua" w:hAnsi="Book Antiqua"/>
          <w:b/>
          <w:bCs/>
        </w:rPr>
        <w:t>Hageman L</w:t>
      </w:r>
      <w:r w:rsidR="00006714" w:rsidRPr="001339BD">
        <w:rPr>
          <w:rFonts w:ascii="Book Antiqua" w:hAnsi="Book Antiqua"/>
          <w:bCs/>
        </w:rPr>
        <w:t xml:space="preserve">, Strebus J, van der Spek BW. Endoscopische 'full-thickness'-resectie van colorectale poliepen [Endoscopic full-thickness resection of colorectal polyps]. </w:t>
      </w:r>
      <w:r w:rsidR="00006714" w:rsidRPr="001339BD">
        <w:rPr>
          <w:rFonts w:ascii="Book Antiqua" w:hAnsi="Book Antiqua"/>
          <w:bCs/>
          <w:i/>
        </w:rPr>
        <w:t>Ned Tijdschr Geneeskd</w:t>
      </w:r>
      <w:r w:rsidR="00006714" w:rsidRPr="001339BD">
        <w:rPr>
          <w:rFonts w:ascii="Book Antiqua" w:hAnsi="Book Antiqua"/>
          <w:bCs/>
        </w:rPr>
        <w:t xml:space="preserve"> 2015;</w:t>
      </w:r>
      <w:r w:rsidR="00006714" w:rsidRPr="001339BD">
        <w:rPr>
          <w:rFonts w:ascii="Book Antiqua" w:hAnsi="Book Antiqua" w:hint="eastAsia"/>
          <w:bCs/>
        </w:rPr>
        <w:t xml:space="preserve"> </w:t>
      </w:r>
      <w:r w:rsidR="00006714" w:rsidRPr="001339BD">
        <w:rPr>
          <w:rFonts w:ascii="Book Antiqua" w:hAnsi="Book Antiqua"/>
          <w:b/>
          <w:bCs/>
        </w:rPr>
        <w:t>160</w:t>
      </w:r>
      <w:r w:rsidR="00006714" w:rsidRPr="001339BD">
        <w:rPr>
          <w:rFonts w:ascii="Book Antiqua" w:hAnsi="Book Antiqua"/>
          <w:bCs/>
        </w:rPr>
        <w:t>:</w:t>
      </w:r>
      <w:r w:rsidR="00006714" w:rsidRPr="001339BD">
        <w:rPr>
          <w:rFonts w:ascii="Book Antiqua" w:hAnsi="Book Antiqua" w:hint="eastAsia"/>
          <w:bCs/>
        </w:rPr>
        <w:t xml:space="preserve"> </w:t>
      </w:r>
      <w:r w:rsidR="00006714" w:rsidRPr="001339BD">
        <w:rPr>
          <w:rFonts w:ascii="Book Antiqua" w:hAnsi="Book Antiqua"/>
          <w:bCs/>
        </w:rPr>
        <w:t xml:space="preserve">A9903 </w:t>
      </w:r>
      <w:r w:rsidR="00006714" w:rsidRPr="001339BD">
        <w:rPr>
          <w:rFonts w:ascii="Book Antiqua" w:hAnsi="Book Antiqua" w:hint="eastAsia"/>
          <w:bCs/>
        </w:rPr>
        <w:t>[</w:t>
      </w:r>
      <w:r w:rsidR="00006714" w:rsidRPr="001339BD">
        <w:rPr>
          <w:rFonts w:ascii="Book Antiqua" w:hAnsi="Book Antiqua"/>
          <w:bCs/>
        </w:rPr>
        <w:t>PMID: 27142502</w:t>
      </w:r>
      <w:r w:rsidR="00006714" w:rsidRPr="001339BD">
        <w:rPr>
          <w:rFonts w:ascii="Book Antiqua" w:hAnsi="Book Antiqua" w:hint="eastAsia"/>
          <w:bCs/>
        </w:rPr>
        <w:t>]</w:t>
      </w:r>
    </w:p>
    <w:p w14:paraId="43B685CF"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41 </w:t>
      </w:r>
      <w:r w:rsidRPr="001339BD">
        <w:rPr>
          <w:rFonts w:ascii="Book Antiqua" w:hAnsi="Book Antiqua"/>
          <w:b/>
          <w:bCs/>
        </w:rPr>
        <w:t>Kuellmer A</w:t>
      </w:r>
      <w:r w:rsidRPr="001339BD">
        <w:rPr>
          <w:rFonts w:ascii="Book Antiqua" w:hAnsi="Book Antiqua"/>
        </w:rPr>
        <w:t xml:space="preserve">, Mueller J, Caca K, Aepli P, Albers D, Schumacher B, Glitsch A, Schäfer C, Wallstabe I, Hofmann C, Erhardt A, Meier B, Bettinger D, Thimme R, Schmidt A; FTRD study group. Endoscopic full-thickness resection for early colorectal cancer. </w:t>
      </w:r>
      <w:r w:rsidRPr="001339BD">
        <w:rPr>
          <w:rFonts w:ascii="Book Antiqua" w:hAnsi="Book Antiqua"/>
          <w:i/>
          <w:iCs/>
        </w:rPr>
        <w:t>Gastrointest Endosc</w:t>
      </w:r>
      <w:r w:rsidRPr="001339BD">
        <w:rPr>
          <w:rFonts w:ascii="Book Antiqua" w:hAnsi="Book Antiqua"/>
        </w:rPr>
        <w:t xml:space="preserve"> 2019; </w:t>
      </w:r>
      <w:r w:rsidRPr="001339BD">
        <w:rPr>
          <w:rFonts w:ascii="Book Antiqua" w:hAnsi="Book Antiqua"/>
          <w:b/>
          <w:bCs/>
        </w:rPr>
        <w:t>89</w:t>
      </w:r>
      <w:r w:rsidRPr="001339BD">
        <w:rPr>
          <w:rFonts w:ascii="Book Antiqua" w:hAnsi="Book Antiqua"/>
        </w:rPr>
        <w:t>: 1180-1189.e1 [PMID: 30653939 DOI: 10.1016/j.gie.2018.12.025]</w:t>
      </w:r>
    </w:p>
    <w:p w14:paraId="4C383907"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42 </w:t>
      </w:r>
      <w:r w:rsidR="00006714" w:rsidRPr="001339BD">
        <w:rPr>
          <w:rFonts w:ascii="Book Antiqua" w:hAnsi="Book Antiqua"/>
          <w:b/>
          <w:bCs/>
        </w:rPr>
        <w:t>Li P</w:t>
      </w:r>
      <w:r w:rsidR="00006714" w:rsidRPr="001339BD">
        <w:rPr>
          <w:rFonts w:ascii="Book Antiqua" w:hAnsi="Book Antiqua"/>
          <w:bCs/>
        </w:rPr>
        <w:t xml:space="preserve">, Ma B, Gong S, Zhang X, Li W. Efficacy and safety of endoscopic full-thickness resection in the colon and rectum using an over-the-scope device: a meta-analysis. </w:t>
      </w:r>
      <w:r w:rsidR="00006714" w:rsidRPr="001339BD">
        <w:rPr>
          <w:rFonts w:ascii="Book Antiqua" w:hAnsi="Book Antiqua"/>
          <w:bCs/>
          <w:i/>
        </w:rPr>
        <w:t>Surg Endosc</w:t>
      </w:r>
      <w:r w:rsidR="00006714" w:rsidRPr="001339BD">
        <w:rPr>
          <w:rFonts w:ascii="Book Antiqua" w:hAnsi="Book Antiqua"/>
          <w:bCs/>
        </w:rPr>
        <w:t xml:space="preserve"> 2021;</w:t>
      </w:r>
      <w:r w:rsidR="00006714" w:rsidRPr="001339BD">
        <w:rPr>
          <w:rFonts w:ascii="Book Antiqua" w:hAnsi="Book Antiqua" w:hint="eastAsia"/>
          <w:bCs/>
        </w:rPr>
        <w:t xml:space="preserve"> </w:t>
      </w:r>
      <w:r w:rsidR="00006714" w:rsidRPr="001339BD">
        <w:rPr>
          <w:rFonts w:ascii="Book Antiqua" w:hAnsi="Book Antiqua"/>
          <w:b/>
          <w:bCs/>
        </w:rPr>
        <w:t>35</w:t>
      </w:r>
      <w:r w:rsidR="00006714" w:rsidRPr="001339BD">
        <w:rPr>
          <w:rFonts w:ascii="Book Antiqua" w:hAnsi="Book Antiqua"/>
          <w:bCs/>
        </w:rPr>
        <w:t>:</w:t>
      </w:r>
      <w:r w:rsidR="00006714" w:rsidRPr="001339BD">
        <w:rPr>
          <w:rFonts w:ascii="Book Antiqua" w:hAnsi="Book Antiqua" w:hint="eastAsia"/>
          <w:bCs/>
        </w:rPr>
        <w:t xml:space="preserve"> </w:t>
      </w:r>
      <w:r w:rsidR="00006714" w:rsidRPr="001339BD">
        <w:rPr>
          <w:rFonts w:ascii="Book Antiqua" w:hAnsi="Book Antiqua"/>
          <w:bCs/>
        </w:rPr>
        <w:t xml:space="preserve">249-259 </w:t>
      </w:r>
      <w:r w:rsidR="00006714" w:rsidRPr="001339BD">
        <w:rPr>
          <w:rFonts w:ascii="Book Antiqua" w:hAnsi="Book Antiqua" w:hint="eastAsia"/>
          <w:bCs/>
        </w:rPr>
        <w:t>[</w:t>
      </w:r>
      <w:r w:rsidR="00006714" w:rsidRPr="001339BD">
        <w:rPr>
          <w:rFonts w:ascii="Book Antiqua" w:hAnsi="Book Antiqua"/>
          <w:bCs/>
        </w:rPr>
        <w:t>PMID: 31953724</w:t>
      </w:r>
      <w:r w:rsidR="00006714" w:rsidRPr="001339BD">
        <w:rPr>
          <w:rFonts w:ascii="Book Antiqua" w:hAnsi="Book Antiqua" w:hint="eastAsia"/>
          <w:bCs/>
        </w:rPr>
        <w:t xml:space="preserve"> DOI</w:t>
      </w:r>
      <w:r w:rsidR="00006714" w:rsidRPr="001339BD">
        <w:rPr>
          <w:rFonts w:ascii="Book Antiqua" w:hAnsi="Book Antiqua"/>
          <w:bCs/>
        </w:rPr>
        <w:t>: 10.1007/s00464-020-07387-w</w:t>
      </w:r>
      <w:r w:rsidR="00006714" w:rsidRPr="001339BD">
        <w:rPr>
          <w:rFonts w:ascii="Book Antiqua" w:hAnsi="Book Antiqua" w:hint="eastAsia"/>
          <w:bCs/>
        </w:rPr>
        <w:t>]</w:t>
      </w:r>
    </w:p>
    <w:p w14:paraId="23F0B1CA"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43 </w:t>
      </w:r>
      <w:r w:rsidRPr="001339BD">
        <w:rPr>
          <w:rFonts w:ascii="Book Antiqua" w:hAnsi="Book Antiqua"/>
          <w:b/>
          <w:bCs/>
        </w:rPr>
        <w:t>Arezzo A</w:t>
      </w:r>
      <w:r w:rsidRPr="001339BD">
        <w:rPr>
          <w:rFonts w:ascii="Book Antiqua" w:hAnsi="Book Antiqua"/>
        </w:rPr>
        <w:t xml:space="preserve">, Passera R, Marchese N, Galloro G, Manta R, Cirocchi R. Systematic review and meta-analysis of endoscopic submucosal dissection vs endoscopic mucosal resection for colorectal lesions. </w:t>
      </w:r>
      <w:r w:rsidRPr="001339BD">
        <w:rPr>
          <w:rFonts w:ascii="Book Antiqua" w:hAnsi="Book Antiqua"/>
          <w:i/>
          <w:iCs/>
        </w:rPr>
        <w:t>United European Gastroenterol J</w:t>
      </w:r>
      <w:r w:rsidRPr="001339BD">
        <w:rPr>
          <w:rFonts w:ascii="Book Antiqua" w:hAnsi="Book Antiqua"/>
        </w:rPr>
        <w:t xml:space="preserve"> 2016; </w:t>
      </w:r>
      <w:r w:rsidRPr="001339BD">
        <w:rPr>
          <w:rFonts w:ascii="Book Antiqua" w:hAnsi="Book Antiqua"/>
          <w:b/>
          <w:bCs/>
        </w:rPr>
        <w:t>4</w:t>
      </w:r>
      <w:r w:rsidRPr="001339BD">
        <w:rPr>
          <w:rFonts w:ascii="Book Antiqua" w:hAnsi="Book Antiqua"/>
        </w:rPr>
        <w:t>: 18-29 [PMID: 26966519 DOI: 10.1177/2050640615585470]</w:t>
      </w:r>
    </w:p>
    <w:p w14:paraId="63E1499A"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44 </w:t>
      </w:r>
      <w:r w:rsidRPr="001339BD">
        <w:rPr>
          <w:rFonts w:ascii="Book Antiqua" w:hAnsi="Book Antiqua"/>
          <w:b/>
          <w:bCs/>
        </w:rPr>
        <w:t>De Ceglie A</w:t>
      </w:r>
      <w:r w:rsidRPr="001339BD">
        <w:rPr>
          <w:rFonts w:ascii="Book Antiqua" w:hAnsi="Book Antiqua"/>
        </w:rPr>
        <w:t xml:space="preserve">, Hassan C, Mangiavillano B, Matsuda T, Saito Y, Ridola L, Bhandari P, Boeri F, Conio M. Endoscopic mucosal resection and endoscopic submucosal dissection for colorectal lesions: A systematic review. </w:t>
      </w:r>
      <w:r w:rsidRPr="001339BD">
        <w:rPr>
          <w:rFonts w:ascii="Book Antiqua" w:hAnsi="Book Antiqua"/>
          <w:i/>
          <w:iCs/>
        </w:rPr>
        <w:t>Crit Rev Oncol Hematol</w:t>
      </w:r>
      <w:r w:rsidRPr="001339BD">
        <w:rPr>
          <w:rFonts w:ascii="Book Antiqua" w:hAnsi="Book Antiqua"/>
        </w:rPr>
        <w:t xml:space="preserve"> 2016; </w:t>
      </w:r>
      <w:r w:rsidRPr="001339BD">
        <w:rPr>
          <w:rFonts w:ascii="Book Antiqua" w:hAnsi="Book Antiqua"/>
          <w:b/>
          <w:bCs/>
        </w:rPr>
        <w:t>104</w:t>
      </w:r>
      <w:r w:rsidRPr="001339BD">
        <w:rPr>
          <w:rFonts w:ascii="Book Antiqua" w:hAnsi="Book Antiqua"/>
        </w:rPr>
        <w:t>: 138-155 [PMID: 27370173 DOI: 10.1016/j.critrevonc.2016.06.008]</w:t>
      </w:r>
    </w:p>
    <w:p w14:paraId="54D19420"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45 </w:t>
      </w:r>
      <w:r w:rsidRPr="001339BD">
        <w:rPr>
          <w:rFonts w:ascii="Book Antiqua" w:hAnsi="Book Antiqua"/>
          <w:b/>
          <w:bCs/>
        </w:rPr>
        <w:t>Thorlacius H</w:t>
      </w:r>
      <w:r w:rsidRPr="001339BD">
        <w:rPr>
          <w:rFonts w:ascii="Book Antiqua" w:hAnsi="Book Antiqua"/>
        </w:rPr>
        <w:t xml:space="preserve">, Rönnow CF, Toth E. European experience of colorectal endoscopic submucosal dissection: a systematic review of clinical efficacy and safety. </w:t>
      </w:r>
      <w:r w:rsidRPr="001339BD">
        <w:rPr>
          <w:rFonts w:ascii="Book Antiqua" w:hAnsi="Book Antiqua"/>
          <w:i/>
          <w:iCs/>
        </w:rPr>
        <w:t>Acta Oncol</w:t>
      </w:r>
      <w:r w:rsidRPr="001339BD">
        <w:rPr>
          <w:rFonts w:ascii="Book Antiqua" w:hAnsi="Book Antiqua"/>
        </w:rPr>
        <w:t xml:space="preserve"> 2019; </w:t>
      </w:r>
      <w:r w:rsidRPr="001339BD">
        <w:rPr>
          <w:rFonts w:ascii="Book Antiqua" w:hAnsi="Book Antiqua"/>
          <w:b/>
          <w:bCs/>
        </w:rPr>
        <w:t>58</w:t>
      </w:r>
      <w:r w:rsidRPr="001339BD">
        <w:rPr>
          <w:rFonts w:ascii="Book Antiqua" w:hAnsi="Book Antiqua"/>
        </w:rPr>
        <w:t>: S10-S14 [PMID: 30724676 DOI: 10.1080/0284186X.2019.1568547]</w:t>
      </w:r>
    </w:p>
    <w:p w14:paraId="072C8125"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lastRenderedPageBreak/>
        <w:t xml:space="preserve">46 </w:t>
      </w:r>
      <w:r w:rsidRPr="001339BD">
        <w:rPr>
          <w:rFonts w:ascii="Book Antiqua" w:hAnsi="Book Antiqua"/>
          <w:b/>
          <w:bCs/>
        </w:rPr>
        <w:t>Hayashi Y</w:t>
      </w:r>
      <w:r w:rsidRPr="001339BD">
        <w:rPr>
          <w:rFonts w:ascii="Book Antiqua" w:hAnsi="Book Antiqua"/>
        </w:rPr>
        <w:t xml:space="preserve">, Miura Y, Yamamoto H. Pocket-creation method for the safe, reliable, and efficient endoscopic submucosal dissection of colorectal lateral spreading tumors. </w:t>
      </w:r>
      <w:r w:rsidRPr="001339BD">
        <w:rPr>
          <w:rFonts w:ascii="Book Antiqua" w:hAnsi="Book Antiqua"/>
          <w:i/>
          <w:iCs/>
        </w:rPr>
        <w:t>Dig Endosc</w:t>
      </w:r>
      <w:r w:rsidRPr="001339BD">
        <w:rPr>
          <w:rFonts w:ascii="Book Antiqua" w:hAnsi="Book Antiqua"/>
        </w:rPr>
        <w:t xml:space="preserve"> 2015; </w:t>
      </w:r>
      <w:r w:rsidRPr="001339BD">
        <w:rPr>
          <w:rFonts w:ascii="Book Antiqua" w:hAnsi="Book Antiqua"/>
          <w:b/>
          <w:bCs/>
        </w:rPr>
        <w:t>27</w:t>
      </w:r>
      <w:r w:rsidRPr="001339BD">
        <w:rPr>
          <w:rFonts w:ascii="Book Antiqua" w:hAnsi="Book Antiqua"/>
        </w:rPr>
        <w:t>: 534-535 [PMID: 25708068 DOI: 10.1111/den.12465]</w:t>
      </w:r>
    </w:p>
    <w:p w14:paraId="51632309"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47 </w:t>
      </w:r>
      <w:r w:rsidRPr="001339BD">
        <w:rPr>
          <w:rFonts w:ascii="Book Antiqua" w:hAnsi="Book Antiqua"/>
          <w:b/>
          <w:bCs/>
        </w:rPr>
        <w:t>Tsuji K</w:t>
      </w:r>
      <w:r w:rsidRPr="001339BD">
        <w:rPr>
          <w:rFonts w:ascii="Book Antiqua" w:hAnsi="Book Antiqua"/>
        </w:rPr>
        <w:t xml:space="preserve">, Yoshida N, Nakanishi H, Takemura K, Yamada S, Doyama H. Recent traction methods for endoscopic submucosal dissection. </w:t>
      </w:r>
      <w:r w:rsidRPr="001339BD">
        <w:rPr>
          <w:rFonts w:ascii="Book Antiqua" w:hAnsi="Book Antiqua"/>
          <w:i/>
          <w:iCs/>
        </w:rPr>
        <w:t>World J Gastroenterol</w:t>
      </w:r>
      <w:r w:rsidRPr="001339BD">
        <w:rPr>
          <w:rFonts w:ascii="Book Antiqua" w:hAnsi="Book Antiqua"/>
        </w:rPr>
        <w:t xml:space="preserve"> 2016; </w:t>
      </w:r>
      <w:r w:rsidRPr="001339BD">
        <w:rPr>
          <w:rFonts w:ascii="Book Antiqua" w:hAnsi="Book Antiqua"/>
          <w:b/>
          <w:bCs/>
        </w:rPr>
        <w:t>22</w:t>
      </w:r>
      <w:r w:rsidRPr="001339BD">
        <w:rPr>
          <w:rFonts w:ascii="Book Antiqua" w:hAnsi="Book Antiqua"/>
        </w:rPr>
        <w:t>: 5917-5926 [PMID: 27468186 DOI: 10.3748/wjg.v22.i26.5917]</w:t>
      </w:r>
    </w:p>
    <w:p w14:paraId="6343EBC1"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48 </w:t>
      </w:r>
      <w:r w:rsidRPr="001339BD">
        <w:rPr>
          <w:rFonts w:ascii="Book Antiqua" w:hAnsi="Book Antiqua"/>
          <w:b/>
          <w:bCs/>
        </w:rPr>
        <w:t>Saito Y</w:t>
      </w:r>
      <w:r w:rsidRPr="001339BD">
        <w:rPr>
          <w:rFonts w:ascii="Book Antiqua" w:hAnsi="Book Antiqua"/>
        </w:rPr>
        <w:t xml:space="preserve">, Abe S, Inoue H, Tajiri H. How to Perform a High-Quality Endoscopic Submucosal Dissection. </w:t>
      </w:r>
      <w:r w:rsidRPr="001339BD">
        <w:rPr>
          <w:rFonts w:ascii="Book Antiqua" w:hAnsi="Book Antiqua"/>
          <w:i/>
          <w:iCs/>
        </w:rPr>
        <w:t>Gastroenterology</w:t>
      </w:r>
      <w:r w:rsidRPr="001339BD">
        <w:rPr>
          <w:rFonts w:ascii="Book Antiqua" w:hAnsi="Book Antiqua"/>
        </w:rPr>
        <w:t xml:space="preserve"> 2021; </w:t>
      </w:r>
      <w:r w:rsidRPr="001339BD">
        <w:rPr>
          <w:rFonts w:ascii="Book Antiqua" w:hAnsi="Book Antiqua"/>
          <w:b/>
          <w:bCs/>
        </w:rPr>
        <w:t>161</w:t>
      </w:r>
      <w:r w:rsidRPr="001339BD">
        <w:rPr>
          <w:rFonts w:ascii="Book Antiqua" w:hAnsi="Book Antiqua"/>
        </w:rPr>
        <w:t>: 405-410 [PMID: 34089735 DOI: 10.1053/j.gastro.2021.05.051]</w:t>
      </w:r>
    </w:p>
    <w:p w14:paraId="3FB84300"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49 </w:t>
      </w:r>
      <w:r w:rsidRPr="001339BD">
        <w:rPr>
          <w:rFonts w:ascii="Book Antiqua" w:hAnsi="Book Antiqua"/>
          <w:b/>
          <w:bCs/>
        </w:rPr>
        <w:t>Wagner KT</w:t>
      </w:r>
      <w:r w:rsidRPr="001339BD">
        <w:rPr>
          <w:rFonts w:ascii="Book Antiqua" w:hAnsi="Book Antiqua"/>
        </w:rPr>
        <w:t xml:space="preserve">, Fung E. Polypectomy Techniques. </w:t>
      </w:r>
      <w:r w:rsidRPr="001339BD">
        <w:rPr>
          <w:rFonts w:ascii="Book Antiqua" w:hAnsi="Book Antiqua"/>
          <w:i/>
          <w:iCs/>
        </w:rPr>
        <w:t>Surg Clin North Am</w:t>
      </w:r>
      <w:r w:rsidRPr="001339BD">
        <w:rPr>
          <w:rFonts w:ascii="Book Antiqua" w:hAnsi="Book Antiqua"/>
        </w:rPr>
        <w:t xml:space="preserve"> 2020; </w:t>
      </w:r>
      <w:r w:rsidRPr="001339BD">
        <w:rPr>
          <w:rFonts w:ascii="Book Antiqua" w:hAnsi="Book Antiqua"/>
          <w:b/>
          <w:bCs/>
        </w:rPr>
        <w:t>100</w:t>
      </w:r>
      <w:r w:rsidRPr="001339BD">
        <w:rPr>
          <w:rFonts w:ascii="Book Antiqua" w:hAnsi="Book Antiqua"/>
        </w:rPr>
        <w:t>: 1049-1067 [PMID: 33128879 DOI: 10.1016/j.suc.2020.08.001]</w:t>
      </w:r>
    </w:p>
    <w:p w14:paraId="1AEF2275"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50 </w:t>
      </w:r>
      <w:r w:rsidRPr="001339BD">
        <w:rPr>
          <w:rFonts w:ascii="Book Antiqua" w:hAnsi="Book Antiqua"/>
          <w:b/>
          <w:bCs/>
        </w:rPr>
        <w:t>Kim SY</w:t>
      </w:r>
      <w:r w:rsidRPr="001339BD">
        <w:rPr>
          <w:rFonts w:ascii="Book Antiqua" w:hAnsi="Book Antiqua"/>
        </w:rPr>
        <w:t xml:space="preserve">, Kim HS, Park HJ. Adverse events related to colonoscopy: Global trends and future challenges. </w:t>
      </w:r>
      <w:r w:rsidRPr="001339BD">
        <w:rPr>
          <w:rFonts w:ascii="Book Antiqua" w:hAnsi="Book Antiqua"/>
          <w:i/>
          <w:iCs/>
        </w:rPr>
        <w:t>World J Gastroenterol</w:t>
      </w:r>
      <w:r w:rsidRPr="001339BD">
        <w:rPr>
          <w:rFonts w:ascii="Book Antiqua" w:hAnsi="Book Antiqua"/>
        </w:rPr>
        <w:t xml:space="preserve"> 2019; </w:t>
      </w:r>
      <w:r w:rsidRPr="001339BD">
        <w:rPr>
          <w:rFonts w:ascii="Book Antiqua" w:hAnsi="Book Antiqua"/>
          <w:b/>
          <w:bCs/>
        </w:rPr>
        <w:t>25</w:t>
      </w:r>
      <w:r w:rsidRPr="001339BD">
        <w:rPr>
          <w:rFonts w:ascii="Book Antiqua" w:hAnsi="Book Antiqua"/>
        </w:rPr>
        <w:t>: 190-204 [PMID: 30670909 DOI: 10.3748/wjg.v25.i2.190]</w:t>
      </w:r>
    </w:p>
    <w:p w14:paraId="6309929B"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51 </w:t>
      </w:r>
      <w:r w:rsidRPr="001339BD">
        <w:rPr>
          <w:rFonts w:ascii="Book Antiqua" w:hAnsi="Book Antiqua"/>
          <w:b/>
          <w:bCs/>
        </w:rPr>
        <w:t>Shin YJ</w:t>
      </w:r>
      <w:r w:rsidRPr="001339BD">
        <w:rPr>
          <w:rFonts w:ascii="Book Antiqua" w:hAnsi="Book Antiqua"/>
        </w:rPr>
        <w:t xml:space="preserve">, Kim YH, Lee KH, Lee YJ, Park JH. CT findings of post-polypectomy coagulation syndrome and colonic perforation in patients who underwent colonoscopic polypectomy. </w:t>
      </w:r>
      <w:r w:rsidRPr="001339BD">
        <w:rPr>
          <w:rFonts w:ascii="Book Antiqua" w:hAnsi="Book Antiqua"/>
          <w:i/>
          <w:iCs/>
        </w:rPr>
        <w:t>Clin Radiol</w:t>
      </w:r>
      <w:r w:rsidRPr="001339BD">
        <w:rPr>
          <w:rFonts w:ascii="Book Antiqua" w:hAnsi="Book Antiqua"/>
        </w:rPr>
        <w:t xml:space="preserve"> 2016; </w:t>
      </w:r>
      <w:r w:rsidRPr="001339BD">
        <w:rPr>
          <w:rFonts w:ascii="Book Antiqua" w:hAnsi="Book Antiqua"/>
          <w:b/>
          <w:bCs/>
        </w:rPr>
        <w:t>71</w:t>
      </w:r>
      <w:r w:rsidRPr="001339BD">
        <w:rPr>
          <w:rFonts w:ascii="Book Antiqua" w:hAnsi="Book Antiqua"/>
        </w:rPr>
        <w:t>: 1030-1036 [PMID: 27085213 DOI: 10.1016/j.crad.2016.03.010]</w:t>
      </w:r>
    </w:p>
    <w:p w14:paraId="014A35AE"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52 </w:t>
      </w:r>
      <w:r w:rsidRPr="001339BD">
        <w:rPr>
          <w:rFonts w:ascii="Book Antiqua" w:hAnsi="Book Antiqua"/>
          <w:b/>
          <w:bCs/>
        </w:rPr>
        <w:t>Burgess NG</w:t>
      </w:r>
      <w:r w:rsidRPr="001339BD">
        <w:rPr>
          <w:rFonts w:ascii="Book Antiqua" w:hAnsi="Book Antiqua"/>
        </w:rPr>
        <w:t xml:space="preserve">, Bassan MS, McLeod D, Williams SJ, Byth K, Bourke MJ. Deep mural injury and perforation after colonic endoscopic mucosal resection: a new classification and analysis of risk factors. </w:t>
      </w:r>
      <w:r w:rsidRPr="001339BD">
        <w:rPr>
          <w:rFonts w:ascii="Book Antiqua" w:hAnsi="Book Antiqua"/>
          <w:i/>
          <w:iCs/>
        </w:rPr>
        <w:t>Gut</w:t>
      </w:r>
      <w:r w:rsidRPr="001339BD">
        <w:rPr>
          <w:rFonts w:ascii="Book Antiqua" w:hAnsi="Book Antiqua"/>
        </w:rPr>
        <w:t xml:space="preserve"> 2017; </w:t>
      </w:r>
      <w:r w:rsidRPr="001339BD">
        <w:rPr>
          <w:rFonts w:ascii="Book Antiqua" w:hAnsi="Book Antiqua"/>
          <w:b/>
          <w:bCs/>
        </w:rPr>
        <w:t>66</w:t>
      </w:r>
      <w:r w:rsidRPr="001339BD">
        <w:rPr>
          <w:rFonts w:ascii="Book Antiqua" w:hAnsi="Book Antiqua"/>
        </w:rPr>
        <w:t>: 1779-1789 [PMID: 27464708 DOI: 10.1136/gutjnl-2015-309848]</w:t>
      </w:r>
    </w:p>
    <w:p w14:paraId="16FA00DF"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53 </w:t>
      </w:r>
      <w:r w:rsidRPr="001339BD">
        <w:rPr>
          <w:rFonts w:ascii="Book Antiqua" w:hAnsi="Book Antiqua"/>
          <w:b/>
          <w:bCs/>
        </w:rPr>
        <w:t>Paspatis GA</w:t>
      </w:r>
      <w:r w:rsidRPr="001339BD">
        <w:rPr>
          <w:rFonts w:ascii="Book Antiqua" w:hAnsi="Book Antiqua"/>
        </w:rPr>
        <w:t xml:space="preserve">, Arvanitakis M, Dumonceau JM, Barthet M, Saunders B, Turino SY, Dhillon A, Fragaki M, Gonzalez JM, Repici A, van Wanrooij RLJ, van Hooft JE. Diagnosis and management of iatrogenic endoscopic perforations: European Society of Gastrointestinal Endoscopy (ESGE) Position Statement - Update 2020. </w:t>
      </w:r>
      <w:r w:rsidRPr="001339BD">
        <w:rPr>
          <w:rFonts w:ascii="Book Antiqua" w:hAnsi="Book Antiqua"/>
          <w:i/>
          <w:iCs/>
        </w:rPr>
        <w:t>Endoscopy</w:t>
      </w:r>
      <w:r w:rsidRPr="001339BD">
        <w:rPr>
          <w:rFonts w:ascii="Book Antiqua" w:hAnsi="Book Antiqua"/>
        </w:rPr>
        <w:t xml:space="preserve"> 2020; </w:t>
      </w:r>
      <w:r w:rsidRPr="001339BD">
        <w:rPr>
          <w:rFonts w:ascii="Book Antiqua" w:hAnsi="Book Antiqua"/>
          <w:b/>
          <w:bCs/>
        </w:rPr>
        <w:t>52</w:t>
      </w:r>
      <w:r w:rsidRPr="001339BD">
        <w:rPr>
          <w:rFonts w:ascii="Book Antiqua" w:hAnsi="Book Antiqua"/>
        </w:rPr>
        <w:t>: 792-810 [PMID: 32781470 DOI: 10.1055/a-1222-3191]</w:t>
      </w:r>
    </w:p>
    <w:p w14:paraId="10002862"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54 </w:t>
      </w:r>
      <w:r w:rsidRPr="001339BD">
        <w:rPr>
          <w:rFonts w:ascii="Book Antiqua" w:hAnsi="Book Antiqua"/>
          <w:b/>
          <w:bCs/>
        </w:rPr>
        <w:t>Ryu JY</w:t>
      </w:r>
      <w:r w:rsidRPr="001339BD">
        <w:rPr>
          <w:rFonts w:ascii="Book Antiqua" w:hAnsi="Book Antiqua"/>
        </w:rPr>
        <w:t xml:space="preserve">, Park BK, Kim WS, Kim K, Lee JY, Kim Y, Park JY, Kim BJ, Kim JW, Choi CH. Endoscopic closure of iatrogenic colon perforation using dual-channel endoscope with </w:t>
      </w:r>
      <w:r w:rsidRPr="001339BD">
        <w:rPr>
          <w:rFonts w:ascii="Book Antiqua" w:hAnsi="Book Antiqua"/>
        </w:rPr>
        <w:lastRenderedPageBreak/>
        <w:t xml:space="preserve">an endoloop and clips: methods and feasibility data (with videos). </w:t>
      </w:r>
      <w:r w:rsidRPr="001339BD">
        <w:rPr>
          <w:rFonts w:ascii="Book Antiqua" w:hAnsi="Book Antiqua"/>
          <w:i/>
          <w:iCs/>
        </w:rPr>
        <w:t>Surg Endosc</w:t>
      </w:r>
      <w:r w:rsidRPr="001339BD">
        <w:rPr>
          <w:rFonts w:ascii="Book Antiqua" w:hAnsi="Book Antiqua"/>
        </w:rPr>
        <w:t xml:space="preserve"> 2019; </w:t>
      </w:r>
      <w:r w:rsidRPr="001339BD">
        <w:rPr>
          <w:rFonts w:ascii="Book Antiqua" w:hAnsi="Book Antiqua"/>
          <w:b/>
          <w:bCs/>
        </w:rPr>
        <w:t>33</w:t>
      </w:r>
      <w:r w:rsidRPr="001339BD">
        <w:rPr>
          <w:rFonts w:ascii="Book Antiqua" w:hAnsi="Book Antiqua"/>
        </w:rPr>
        <w:t>: 1342-1348 [PMID: 30604267 DOI: 10.1007/s00464-018-06616-7]</w:t>
      </w:r>
    </w:p>
    <w:p w14:paraId="7119ED83"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55 </w:t>
      </w:r>
      <w:r w:rsidRPr="001339BD">
        <w:rPr>
          <w:rFonts w:ascii="Book Antiqua" w:hAnsi="Book Antiqua"/>
          <w:b/>
          <w:bCs/>
        </w:rPr>
        <w:t>Castillo-Regalado E</w:t>
      </w:r>
      <w:r w:rsidRPr="001339BD">
        <w:rPr>
          <w:rFonts w:ascii="Book Antiqua" w:hAnsi="Book Antiqua"/>
        </w:rPr>
        <w:t xml:space="preserve">, Huertas C, Torrealba L, Hombrados M, Figa M, Busquets D, Uchima H. Endoscopic full-thickness resection in the rectum closed with PolyLoop-and-clips method using single-channel endoscope. </w:t>
      </w:r>
      <w:r w:rsidRPr="001339BD">
        <w:rPr>
          <w:rFonts w:ascii="Book Antiqua" w:hAnsi="Book Antiqua"/>
          <w:i/>
          <w:iCs/>
        </w:rPr>
        <w:t>Endoscopy</w:t>
      </w:r>
      <w:r w:rsidRPr="001339BD">
        <w:rPr>
          <w:rFonts w:ascii="Book Antiqua" w:hAnsi="Book Antiqua"/>
        </w:rPr>
        <w:t xml:space="preserve"> 2022; </w:t>
      </w:r>
      <w:r w:rsidRPr="001339BD">
        <w:rPr>
          <w:rFonts w:ascii="Book Antiqua" w:hAnsi="Book Antiqua"/>
          <w:b/>
          <w:bCs/>
        </w:rPr>
        <w:t>54</w:t>
      </w:r>
      <w:r w:rsidRPr="001339BD">
        <w:rPr>
          <w:rFonts w:ascii="Book Antiqua" w:hAnsi="Book Antiqua"/>
        </w:rPr>
        <w:t>: E24-E25 [PMID: 33607659 DOI: 10.1055/a-1352-2356]</w:t>
      </w:r>
    </w:p>
    <w:p w14:paraId="0AB99BBD"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56 </w:t>
      </w:r>
      <w:r w:rsidRPr="001339BD">
        <w:rPr>
          <w:rFonts w:ascii="Book Antiqua" w:hAnsi="Book Antiqua"/>
          <w:b/>
          <w:bCs/>
        </w:rPr>
        <w:t>Burgess NG</w:t>
      </w:r>
      <w:r w:rsidRPr="001339BD">
        <w:rPr>
          <w:rFonts w:ascii="Book Antiqua" w:hAnsi="Book Antiqua"/>
        </w:rPr>
        <w:t xml:space="preserve">, Metz AJ, Williams SJ, Singh R, Tam W, Hourigan LF, Zanati SA, Brown GJ, Sonson R, Bourke MJ. Risk factors for intraprocedural and clinically significant delayed bleeding after wide-field endoscopic mucosal resection of large colonic lesions. </w:t>
      </w:r>
      <w:r w:rsidRPr="001339BD">
        <w:rPr>
          <w:rFonts w:ascii="Book Antiqua" w:hAnsi="Book Antiqua"/>
          <w:i/>
          <w:iCs/>
        </w:rPr>
        <w:t>Clin Gastroenterol Hepatol</w:t>
      </w:r>
      <w:r w:rsidRPr="001339BD">
        <w:rPr>
          <w:rFonts w:ascii="Book Antiqua" w:hAnsi="Book Antiqua"/>
        </w:rPr>
        <w:t xml:space="preserve"> 2014; </w:t>
      </w:r>
      <w:r w:rsidRPr="001339BD">
        <w:rPr>
          <w:rFonts w:ascii="Book Antiqua" w:hAnsi="Book Antiqua"/>
          <w:b/>
          <w:bCs/>
        </w:rPr>
        <w:t>12</w:t>
      </w:r>
      <w:r w:rsidRPr="001339BD">
        <w:rPr>
          <w:rFonts w:ascii="Book Antiqua" w:hAnsi="Book Antiqua"/>
        </w:rPr>
        <w:t>: 651-61.e1-3 [PMID: 24090728 DOI: 10.1016/j.cgh.2013.09.049]</w:t>
      </w:r>
    </w:p>
    <w:p w14:paraId="0D985524"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57 </w:t>
      </w:r>
      <w:r w:rsidRPr="001339BD">
        <w:rPr>
          <w:rFonts w:ascii="Book Antiqua" w:hAnsi="Book Antiqua"/>
          <w:b/>
          <w:bCs/>
        </w:rPr>
        <w:t>Burgess NG</w:t>
      </w:r>
      <w:r w:rsidRPr="001339BD">
        <w:rPr>
          <w:rFonts w:ascii="Book Antiqua" w:hAnsi="Book Antiqua"/>
        </w:rPr>
        <w:t xml:space="preserve">, Williams SJ, Hourigan LF, Brown GJ, Zanati SA, Singh R, Tam W, Butt J, Byth K, Bourke MJ. A management algorithm based on delayed bleeding after wide-field endoscopic mucosal resection of large colonic lesions. </w:t>
      </w:r>
      <w:r w:rsidRPr="001339BD">
        <w:rPr>
          <w:rFonts w:ascii="Book Antiqua" w:hAnsi="Book Antiqua"/>
          <w:i/>
          <w:iCs/>
        </w:rPr>
        <w:t>Clin Gastroenterol Hepatol</w:t>
      </w:r>
      <w:r w:rsidRPr="001339BD">
        <w:rPr>
          <w:rFonts w:ascii="Book Antiqua" w:hAnsi="Book Antiqua"/>
        </w:rPr>
        <w:t xml:space="preserve"> 2014; </w:t>
      </w:r>
      <w:r w:rsidRPr="001339BD">
        <w:rPr>
          <w:rFonts w:ascii="Book Antiqua" w:hAnsi="Book Antiqua"/>
          <w:b/>
          <w:bCs/>
        </w:rPr>
        <w:t>12</w:t>
      </w:r>
      <w:r w:rsidRPr="001339BD">
        <w:rPr>
          <w:rFonts w:ascii="Book Antiqua" w:hAnsi="Book Antiqua"/>
        </w:rPr>
        <w:t>: 1525-1533 [PMID: 24480678 DOI: 10.1016/j.cgh.2014.01.026]</w:t>
      </w:r>
    </w:p>
    <w:p w14:paraId="2806F163"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58 </w:t>
      </w:r>
      <w:r w:rsidRPr="001339BD">
        <w:rPr>
          <w:rFonts w:ascii="Book Antiqua" w:hAnsi="Book Antiqua"/>
          <w:b/>
          <w:bCs/>
        </w:rPr>
        <w:t>Triantafyllou K</w:t>
      </w:r>
      <w:r w:rsidRPr="001339BD">
        <w:rPr>
          <w:rFonts w:ascii="Book Antiqua" w:hAnsi="Book Antiqua"/>
        </w:rPr>
        <w:t xml:space="preserve">, Gkolfakis P, Gralnek IM, Oakland K, Manes G, Radaelli F, Awadie H, Camus Duboc M, Christodoulou D, Fedorov E, Guy RJ, Hollenbach M, Ibrahim M, Neeman Z, Regge D, Rodriguez de Santiago E, Tham TC, Thelin-Schmidt P, van Hooft JE. Diagnosis and management of acute lower gastrointestinal bleeding: European Society of Gastrointestinal Endoscopy (ESGE) Guideline. </w:t>
      </w:r>
      <w:r w:rsidRPr="001339BD">
        <w:rPr>
          <w:rFonts w:ascii="Book Antiqua" w:hAnsi="Book Antiqua"/>
          <w:i/>
          <w:iCs/>
        </w:rPr>
        <w:t>Endoscopy</w:t>
      </w:r>
      <w:r w:rsidRPr="001339BD">
        <w:rPr>
          <w:rFonts w:ascii="Book Antiqua" w:hAnsi="Book Antiqua"/>
        </w:rPr>
        <w:t xml:space="preserve"> 2021; </w:t>
      </w:r>
      <w:r w:rsidRPr="001339BD">
        <w:rPr>
          <w:rFonts w:ascii="Book Antiqua" w:hAnsi="Book Antiqua"/>
          <w:b/>
          <w:bCs/>
        </w:rPr>
        <w:t>53</w:t>
      </w:r>
      <w:r w:rsidRPr="001339BD">
        <w:rPr>
          <w:rFonts w:ascii="Book Antiqua" w:hAnsi="Book Antiqua"/>
        </w:rPr>
        <w:t>: 850-868 [PMID: 34062566 DOI: 10.1055/a-1496-8969]</w:t>
      </w:r>
    </w:p>
    <w:p w14:paraId="2D673C5B"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lang w:val="es-ES"/>
        </w:rPr>
        <w:t xml:space="preserve">59 </w:t>
      </w:r>
      <w:r w:rsidR="00006714" w:rsidRPr="001339BD">
        <w:rPr>
          <w:rFonts w:ascii="Book Antiqua" w:hAnsi="Book Antiqua"/>
          <w:b/>
          <w:bCs/>
          <w:lang w:val="es-ES"/>
        </w:rPr>
        <w:t>Albéniz E</w:t>
      </w:r>
      <w:r w:rsidR="00006714" w:rsidRPr="001339BD">
        <w:rPr>
          <w:rFonts w:ascii="Book Antiqua" w:hAnsi="Book Antiqua"/>
          <w:bCs/>
          <w:lang w:val="es-ES"/>
        </w:rPr>
        <w:t xml:space="preserve">, Fraile M, Ibáñez B, Alonso-Aguirre P, Martínez-Ares D, Soto S, Gargallo CJ, Ramos Zabala F, Álvarez MA, Rodríguez-Sánchez J, Múgica F, Nogales Ó, Herreros de Tejada A, Redondo E, Pin N, León-Brito H, Pardeiro R, López-Roses L, Rodríguez-Téllez M, Jiménez A, Martínez-Alcalá F, García O, de la Peña J, Ono A, Alberca de Las Parras F, Pellisé M, Rivero L, Saperas E, Pérez-Roldán F, Pueyo Royo A, Eguaras Ros J, Zúñiga Ripa A, Concepción-Martín M, Huelin-Álvarez P, Colán-Hernández J, Cubiella J, Remedios D, Bessa I Caserras X, López-Viedma B, Cobian J, González-Haba M, Santiago J, Martínez-Cara JG, Valdivielso E, Guarner-Argente C; Endoscopic Mucosal Resection </w:t>
      </w:r>
      <w:r w:rsidR="00006714" w:rsidRPr="001339BD">
        <w:rPr>
          <w:rFonts w:ascii="Book Antiqua" w:hAnsi="Book Antiqua"/>
          <w:bCs/>
          <w:lang w:val="es-ES"/>
        </w:rPr>
        <w:lastRenderedPageBreak/>
        <w:t xml:space="preserve">Endoscopic Spanish Society Group. </w:t>
      </w:r>
      <w:r w:rsidR="00006714" w:rsidRPr="001339BD">
        <w:rPr>
          <w:rFonts w:ascii="Book Antiqua" w:hAnsi="Book Antiqua"/>
          <w:bCs/>
        </w:rPr>
        <w:t xml:space="preserve">A Scoring System to Determine Risk of Delayed Bleeding After Endoscopic Mucosal Resection of Large Colorectal Lesions. </w:t>
      </w:r>
      <w:r w:rsidR="00006714" w:rsidRPr="001339BD">
        <w:rPr>
          <w:rFonts w:ascii="Book Antiqua" w:hAnsi="Book Antiqua"/>
          <w:bCs/>
          <w:i/>
        </w:rPr>
        <w:t>Clin Gastroenterol Hepatol</w:t>
      </w:r>
      <w:r w:rsidR="00006714" w:rsidRPr="001339BD">
        <w:rPr>
          <w:rFonts w:ascii="Book Antiqua" w:hAnsi="Book Antiqua"/>
          <w:bCs/>
        </w:rPr>
        <w:t xml:space="preserve"> 2016;</w:t>
      </w:r>
      <w:r w:rsidR="00006714" w:rsidRPr="001339BD">
        <w:rPr>
          <w:rFonts w:ascii="Book Antiqua" w:hAnsi="Book Antiqua" w:hint="eastAsia"/>
          <w:bCs/>
        </w:rPr>
        <w:t xml:space="preserve"> </w:t>
      </w:r>
      <w:r w:rsidR="00006714" w:rsidRPr="001339BD">
        <w:rPr>
          <w:rFonts w:ascii="Book Antiqua" w:hAnsi="Book Antiqua"/>
          <w:b/>
          <w:bCs/>
        </w:rPr>
        <w:t>14</w:t>
      </w:r>
      <w:r w:rsidR="00006714" w:rsidRPr="001339BD">
        <w:rPr>
          <w:rFonts w:ascii="Book Antiqua" w:hAnsi="Book Antiqua"/>
          <w:bCs/>
        </w:rPr>
        <w:t>:</w:t>
      </w:r>
      <w:r w:rsidR="00006714" w:rsidRPr="001339BD">
        <w:rPr>
          <w:rFonts w:ascii="Book Antiqua" w:hAnsi="Book Antiqua" w:hint="eastAsia"/>
          <w:bCs/>
        </w:rPr>
        <w:t xml:space="preserve"> </w:t>
      </w:r>
      <w:r w:rsidR="00006714" w:rsidRPr="001339BD">
        <w:rPr>
          <w:rFonts w:ascii="Book Antiqua" w:hAnsi="Book Antiqua"/>
          <w:bCs/>
        </w:rPr>
        <w:t>1140-</w:t>
      </w:r>
      <w:r w:rsidR="00006714" w:rsidRPr="001339BD">
        <w:rPr>
          <w:rFonts w:ascii="Book Antiqua" w:hAnsi="Book Antiqua" w:hint="eastAsia"/>
          <w:bCs/>
        </w:rPr>
        <w:t>114</w:t>
      </w:r>
      <w:r w:rsidR="00006714" w:rsidRPr="001339BD">
        <w:rPr>
          <w:rFonts w:ascii="Book Antiqua" w:hAnsi="Book Antiqua"/>
          <w:bCs/>
        </w:rPr>
        <w:t xml:space="preserve">7 </w:t>
      </w:r>
      <w:r w:rsidR="00006714" w:rsidRPr="001339BD">
        <w:rPr>
          <w:rFonts w:ascii="Book Antiqua" w:hAnsi="Book Antiqua" w:hint="eastAsia"/>
          <w:bCs/>
        </w:rPr>
        <w:t>[</w:t>
      </w:r>
      <w:r w:rsidR="00006714" w:rsidRPr="001339BD">
        <w:rPr>
          <w:rFonts w:ascii="Book Antiqua" w:hAnsi="Book Antiqua"/>
          <w:bCs/>
        </w:rPr>
        <w:t>PMID: 27033428</w:t>
      </w:r>
      <w:r w:rsidR="00006714" w:rsidRPr="001339BD">
        <w:rPr>
          <w:rFonts w:ascii="Book Antiqua" w:hAnsi="Book Antiqua" w:hint="eastAsia"/>
          <w:bCs/>
        </w:rPr>
        <w:t xml:space="preserve"> DOI</w:t>
      </w:r>
      <w:r w:rsidR="00006714" w:rsidRPr="001339BD">
        <w:rPr>
          <w:rFonts w:ascii="Book Antiqua" w:hAnsi="Book Antiqua"/>
          <w:bCs/>
        </w:rPr>
        <w:t>: 10.1016/j.cgh.2016.03.021</w:t>
      </w:r>
      <w:r w:rsidR="00006714" w:rsidRPr="001339BD">
        <w:rPr>
          <w:rFonts w:ascii="Book Antiqua" w:hAnsi="Book Antiqua" w:hint="eastAsia"/>
          <w:bCs/>
        </w:rPr>
        <w:t>]</w:t>
      </w:r>
    </w:p>
    <w:p w14:paraId="6C833D48"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60 </w:t>
      </w:r>
      <w:r w:rsidRPr="001339BD">
        <w:rPr>
          <w:rFonts w:ascii="Book Antiqua" w:hAnsi="Book Antiqua"/>
          <w:b/>
          <w:bCs/>
        </w:rPr>
        <w:t>Bahin FF</w:t>
      </w:r>
      <w:r w:rsidRPr="001339BD">
        <w:rPr>
          <w:rFonts w:ascii="Book Antiqua" w:hAnsi="Book Antiqua"/>
        </w:rPr>
        <w:t xml:space="preserve">, Rasouli KN, Byth K, Hourigan LF, Singh R, Brown GJ, Zanati SA, Moss A, Raftopoulos S, Williams SJ, Bourke MJ. Prediction of Clinically Significant Bleeding Following Wide-Field Endoscopic Resection of Large Sessile and Laterally Spreading Colorectal Lesions: A Clinical Risk Score. </w:t>
      </w:r>
      <w:r w:rsidRPr="001339BD">
        <w:rPr>
          <w:rFonts w:ascii="Book Antiqua" w:hAnsi="Book Antiqua"/>
          <w:i/>
          <w:iCs/>
        </w:rPr>
        <w:t>Am J Gastroenterol</w:t>
      </w:r>
      <w:r w:rsidRPr="001339BD">
        <w:rPr>
          <w:rFonts w:ascii="Book Antiqua" w:hAnsi="Book Antiqua"/>
        </w:rPr>
        <w:t xml:space="preserve"> 2016; </w:t>
      </w:r>
      <w:r w:rsidRPr="001339BD">
        <w:rPr>
          <w:rFonts w:ascii="Book Antiqua" w:hAnsi="Book Antiqua"/>
          <w:b/>
          <w:bCs/>
        </w:rPr>
        <w:t>111</w:t>
      </w:r>
      <w:r w:rsidRPr="001339BD">
        <w:rPr>
          <w:rFonts w:ascii="Book Antiqua" w:hAnsi="Book Antiqua"/>
        </w:rPr>
        <w:t>: 1115-1122 [PMID: 27296942 DOI: 10.1038/ajg.2016.235]</w:t>
      </w:r>
    </w:p>
    <w:p w14:paraId="01D2E547"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61 </w:t>
      </w:r>
      <w:r w:rsidRPr="001339BD">
        <w:rPr>
          <w:rFonts w:ascii="Book Antiqua" w:hAnsi="Book Antiqua"/>
          <w:b/>
          <w:bCs/>
        </w:rPr>
        <w:t>Bishay K</w:t>
      </w:r>
      <w:r w:rsidRPr="001339BD">
        <w:rPr>
          <w:rFonts w:ascii="Book Antiqua" w:hAnsi="Book Antiqua"/>
        </w:rPr>
        <w:t xml:space="preserve">, Meng ZW, Frehlich L, James MT, Kaplan GG, Bourke MJ, Hilsden RJ, Heitman SJ, Forbes N. Prophylactic clipping to prevent delayed colonic post-polypectomy bleeding: meta-analysis of randomized and observational studies. </w:t>
      </w:r>
      <w:r w:rsidRPr="001339BD">
        <w:rPr>
          <w:rFonts w:ascii="Book Antiqua" w:hAnsi="Book Antiqua"/>
          <w:i/>
          <w:iCs/>
        </w:rPr>
        <w:t>Surg Endosc</w:t>
      </w:r>
      <w:r w:rsidRPr="001339BD">
        <w:rPr>
          <w:rFonts w:ascii="Book Antiqua" w:hAnsi="Book Antiqua"/>
        </w:rPr>
        <w:t xml:space="preserve"> 2022; </w:t>
      </w:r>
      <w:r w:rsidRPr="001339BD">
        <w:rPr>
          <w:rFonts w:ascii="Book Antiqua" w:hAnsi="Book Antiqua"/>
          <w:b/>
          <w:bCs/>
        </w:rPr>
        <w:t>36</w:t>
      </w:r>
      <w:r w:rsidRPr="001339BD">
        <w:rPr>
          <w:rFonts w:ascii="Book Antiqua" w:hAnsi="Book Antiqua"/>
        </w:rPr>
        <w:t>: 1251-1262 [PMID: 33751224 DOI: 10.1007/s00464-021-08398-x]</w:t>
      </w:r>
    </w:p>
    <w:p w14:paraId="12B27A7C"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62 </w:t>
      </w:r>
      <w:r w:rsidRPr="001339BD">
        <w:rPr>
          <w:rFonts w:ascii="Book Antiqua" w:hAnsi="Book Antiqua"/>
          <w:b/>
          <w:bCs/>
        </w:rPr>
        <w:t>Lorenzo-Zúñiga V</w:t>
      </w:r>
      <w:r w:rsidRPr="001339BD">
        <w:rPr>
          <w:rFonts w:ascii="Book Antiqua" w:hAnsi="Book Antiqua"/>
        </w:rPr>
        <w:t xml:space="preserve">, Bustamante-Balén M, Pons-Beltrán V. Prevention of late complications with coverage agents in endoscopic resection of colorectal lesions: Current landscape in gastrointestinal endoscopy. </w:t>
      </w:r>
      <w:r w:rsidRPr="001339BD">
        <w:rPr>
          <w:rFonts w:ascii="Book Antiqua" w:hAnsi="Book Antiqua"/>
          <w:i/>
          <w:iCs/>
        </w:rPr>
        <w:t>World J Gastroenterol</w:t>
      </w:r>
      <w:r w:rsidRPr="001339BD">
        <w:rPr>
          <w:rFonts w:ascii="Book Antiqua" w:hAnsi="Book Antiqua"/>
        </w:rPr>
        <w:t xml:space="preserve"> 2021; </w:t>
      </w:r>
      <w:r w:rsidRPr="001339BD">
        <w:rPr>
          <w:rFonts w:ascii="Book Antiqua" w:hAnsi="Book Antiqua"/>
          <w:b/>
          <w:bCs/>
        </w:rPr>
        <w:t>27</w:t>
      </w:r>
      <w:r w:rsidRPr="001339BD">
        <w:rPr>
          <w:rFonts w:ascii="Book Antiqua" w:hAnsi="Book Antiqua"/>
        </w:rPr>
        <w:t>: 1563-1568 [PMID: 33958843 DOI: 10.3748/wjg.v27.i15.1563]</w:t>
      </w:r>
    </w:p>
    <w:p w14:paraId="6411A889"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63 </w:t>
      </w:r>
      <w:r w:rsidRPr="001339BD">
        <w:rPr>
          <w:rFonts w:ascii="Book Antiqua" w:hAnsi="Book Antiqua"/>
          <w:b/>
          <w:bCs/>
        </w:rPr>
        <w:t>Tate DJ</w:t>
      </w:r>
      <w:r w:rsidRPr="001339BD">
        <w:rPr>
          <w:rFonts w:ascii="Book Antiqua" w:hAnsi="Book Antiqua"/>
        </w:rPr>
        <w:t xml:space="preserve">, Desomer L, Klein A, Brown G, Hourigan LF, Lee EY, Moss A, Ormonde D, Raftopoulos S, Singh R, Williams SJ, Zanati S, Byth K, Bourke MJ. Adenoma recurrence after piecemeal colonic EMR is predictable: the Sydney EMR recurrence tool. </w:t>
      </w:r>
      <w:r w:rsidRPr="001339BD">
        <w:rPr>
          <w:rFonts w:ascii="Book Antiqua" w:hAnsi="Book Antiqua"/>
          <w:i/>
          <w:iCs/>
        </w:rPr>
        <w:t>Gastrointest Endosc</w:t>
      </w:r>
      <w:r w:rsidRPr="001339BD">
        <w:rPr>
          <w:rFonts w:ascii="Book Antiqua" w:hAnsi="Book Antiqua"/>
        </w:rPr>
        <w:t xml:space="preserve"> 2017; </w:t>
      </w:r>
      <w:r w:rsidRPr="001339BD">
        <w:rPr>
          <w:rFonts w:ascii="Book Antiqua" w:hAnsi="Book Antiqua"/>
          <w:b/>
          <w:bCs/>
        </w:rPr>
        <w:t>85</w:t>
      </w:r>
      <w:r w:rsidRPr="001339BD">
        <w:rPr>
          <w:rFonts w:ascii="Book Antiqua" w:hAnsi="Book Antiqua"/>
        </w:rPr>
        <w:t>: 647-656.e6 [PMID: 27908600 DOI: 10.1016/j.gie.2016.11.027]</w:t>
      </w:r>
    </w:p>
    <w:p w14:paraId="147B772C"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64 </w:t>
      </w:r>
      <w:r w:rsidRPr="001339BD">
        <w:rPr>
          <w:rFonts w:ascii="Book Antiqua" w:hAnsi="Book Antiqua"/>
          <w:b/>
          <w:bCs/>
        </w:rPr>
        <w:t>Kandel P</w:t>
      </w:r>
      <w:r w:rsidRPr="001339BD">
        <w:rPr>
          <w:rFonts w:ascii="Book Antiqua" w:hAnsi="Book Antiqua"/>
        </w:rPr>
        <w:t xml:space="preserve">, Brand EC, Pelt J, Ball CT, Chen WC, Bouras EP, Gomez V, Raimondo M, Woodward TA, Wallace MB; EMR SCAR Group. Endoscopic scar assessment after colorectal endoscopic mucosal resection scars: when is biopsy necessary (EMR Scar Assessment Project for Endoscope (ESCAPE) trial). </w:t>
      </w:r>
      <w:r w:rsidRPr="001339BD">
        <w:rPr>
          <w:rFonts w:ascii="Book Antiqua" w:hAnsi="Book Antiqua"/>
          <w:i/>
          <w:iCs/>
        </w:rPr>
        <w:t>Gut</w:t>
      </w:r>
      <w:r w:rsidRPr="001339BD">
        <w:rPr>
          <w:rFonts w:ascii="Book Antiqua" w:hAnsi="Book Antiqua"/>
        </w:rPr>
        <w:t xml:space="preserve"> 2019; </w:t>
      </w:r>
      <w:r w:rsidRPr="001339BD">
        <w:rPr>
          <w:rFonts w:ascii="Book Antiqua" w:hAnsi="Book Antiqua"/>
          <w:b/>
          <w:bCs/>
        </w:rPr>
        <w:t>68</w:t>
      </w:r>
      <w:r w:rsidRPr="001339BD">
        <w:rPr>
          <w:rFonts w:ascii="Book Antiqua" w:hAnsi="Book Antiqua"/>
        </w:rPr>
        <w:t>: 1633-1641 [PMID: 30635409 DOI: 10.1136/gutjnl-2018-316574]</w:t>
      </w:r>
    </w:p>
    <w:p w14:paraId="5F979FEF"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65 </w:t>
      </w:r>
      <w:r w:rsidR="00006714" w:rsidRPr="001339BD">
        <w:rPr>
          <w:rFonts w:ascii="Book Antiqua" w:hAnsi="Book Antiqua"/>
          <w:b/>
          <w:bCs/>
        </w:rPr>
        <w:t>Tate DJ</w:t>
      </w:r>
      <w:r w:rsidR="00006714" w:rsidRPr="001339BD">
        <w:rPr>
          <w:rFonts w:ascii="Book Antiqua" w:hAnsi="Book Antiqua"/>
          <w:bCs/>
        </w:rPr>
        <w:t xml:space="preserve">, Desomer L, Awadie H, Goodrick K, Hourigan L, Singh R, Williams SJ, Bourke MJ. EMR of laterally spreading lesions around or involving the appendiceal orifice: technique, risk factors for failure, and outcomes of a tertiary referral cohort (with video). </w:t>
      </w:r>
      <w:r w:rsidR="00006714" w:rsidRPr="001339BD">
        <w:rPr>
          <w:rFonts w:ascii="Book Antiqua" w:hAnsi="Book Antiqua"/>
          <w:bCs/>
          <w:i/>
        </w:rPr>
        <w:t xml:space="preserve">Gastrointest Endosc </w:t>
      </w:r>
      <w:r w:rsidR="00006714" w:rsidRPr="001339BD">
        <w:rPr>
          <w:rFonts w:ascii="Book Antiqua" w:hAnsi="Book Antiqua"/>
          <w:bCs/>
        </w:rPr>
        <w:t>2018;</w:t>
      </w:r>
      <w:r w:rsidR="00006714" w:rsidRPr="001339BD">
        <w:rPr>
          <w:rFonts w:ascii="Book Antiqua" w:hAnsi="Book Antiqua" w:hint="eastAsia"/>
          <w:bCs/>
        </w:rPr>
        <w:t xml:space="preserve"> </w:t>
      </w:r>
      <w:r w:rsidR="00006714" w:rsidRPr="001339BD">
        <w:rPr>
          <w:rFonts w:ascii="Book Antiqua" w:hAnsi="Book Antiqua"/>
          <w:b/>
          <w:bCs/>
        </w:rPr>
        <w:t>87</w:t>
      </w:r>
      <w:r w:rsidR="00006714" w:rsidRPr="001339BD">
        <w:rPr>
          <w:rFonts w:ascii="Book Antiqua" w:hAnsi="Book Antiqua"/>
          <w:bCs/>
        </w:rPr>
        <w:t>:</w:t>
      </w:r>
      <w:r w:rsidR="00006714" w:rsidRPr="001339BD">
        <w:rPr>
          <w:rFonts w:ascii="Book Antiqua" w:hAnsi="Book Antiqua" w:hint="eastAsia"/>
          <w:bCs/>
        </w:rPr>
        <w:t xml:space="preserve"> </w:t>
      </w:r>
      <w:r w:rsidR="00006714" w:rsidRPr="001339BD">
        <w:rPr>
          <w:rFonts w:ascii="Book Antiqua" w:hAnsi="Book Antiqua"/>
          <w:bCs/>
        </w:rPr>
        <w:t xml:space="preserve">1279-1288.e2 </w:t>
      </w:r>
      <w:r w:rsidR="00006714" w:rsidRPr="001339BD">
        <w:rPr>
          <w:rFonts w:ascii="Book Antiqua" w:hAnsi="Book Antiqua" w:hint="eastAsia"/>
          <w:bCs/>
        </w:rPr>
        <w:t>[</w:t>
      </w:r>
      <w:r w:rsidR="00006714" w:rsidRPr="001339BD">
        <w:rPr>
          <w:rFonts w:ascii="Book Antiqua" w:hAnsi="Book Antiqua"/>
          <w:bCs/>
        </w:rPr>
        <w:t>PMID: 29309777</w:t>
      </w:r>
      <w:r w:rsidR="00006714" w:rsidRPr="001339BD">
        <w:rPr>
          <w:rFonts w:ascii="Book Antiqua" w:hAnsi="Book Antiqua" w:hint="eastAsia"/>
          <w:bCs/>
        </w:rPr>
        <w:t xml:space="preserve"> DOI</w:t>
      </w:r>
      <w:r w:rsidR="00006714" w:rsidRPr="001339BD">
        <w:rPr>
          <w:rFonts w:ascii="Book Antiqua" w:hAnsi="Book Antiqua"/>
          <w:bCs/>
        </w:rPr>
        <w:t>: 10.1016/j.gie.2017.12.018</w:t>
      </w:r>
      <w:r w:rsidR="00006714" w:rsidRPr="001339BD">
        <w:rPr>
          <w:rFonts w:ascii="Book Antiqua" w:hAnsi="Book Antiqua" w:hint="eastAsia"/>
          <w:bCs/>
        </w:rPr>
        <w:t>]</w:t>
      </w:r>
    </w:p>
    <w:p w14:paraId="56DF8291"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lastRenderedPageBreak/>
        <w:t xml:space="preserve">66 </w:t>
      </w:r>
      <w:r w:rsidRPr="001339BD">
        <w:rPr>
          <w:rFonts w:ascii="Book Antiqua" w:hAnsi="Book Antiqua"/>
          <w:b/>
          <w:bCs/>
        </w:rPr>
        <w:t>Binmoeller KF</w:t>
      </w:r>
      <w:r w:rsidRPr="001339BD">
        <w:rPr>
          <w:rFonts w:ascii="Book Antiqua" w:hAnsi="Book Antiqua"/>
        </w:rPr>
        <w:t xml:space="preserve">, Hamerski CM, Shah JN, Bhat YM, Kane SD. Underwater EMR of adenomas of the appendiceal orifice (with video). </w:t>
      </w:r>
      <w:r w:rsidRPr="001339BD">
        <w:rPr>
          <w:rFonts w:ascii="Book Antiqua" w:hAnsi="Book Antiqua"/>
          <w:i/>
          <w:iCs/>
        </w:rPr>
        <w:t>Gastrointest Endosc</w:t>
      </w:r>
      <w:r w:rsidRPr="001339BD">
        <w:rPr>
          <w:rFonts w:ascii="Book Antiqua" w:hAnsi="Book Antiqua"/>
        </w:rPr>
        <w:t xml:space="preserve"> 2016; </w:t>
      </w:r>
      <w:r w:rsidRPr="001339BD">
        <w:rPr>
          <w:rFonts w:ascii="Book Antiqua" w:hAnsi="Book Antiqua"/>
          <w:b/>
          <w:bCs/>
        </w:rPr>
        <w:t>83</w:t>
      </w:r>
      <w:r w:rsidRPr="001339BD">
        <w:rPr>
          <w:rFonts w:ascii="Book Antiqua" w:hAnsi="Book Antiqua"/>
        </w:rPr>
        <w:t>: 638-642 [PMID: 26375437 DOI: 10.1016/j.gie.2015.08.079]</w:t>
      </w:r>
    </w:p>
    <w:p w14:paraId="57A0E059"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67 </w:t>
      </w:r>
      <w:r w:rsidRPr="001339BD">
        <w:rPr>
          <w:rFonts w:ascii="Book Antiqua" w:hAnsi="Book Antiqua"/>
          <w:b/>
          <w:bCs/>
        </w:rPr>
        <w:t>Jacob H</w:t>
      </w:r>
      <w:r w:rsidRPr="001339BD">
        <w:rPr>
          <w:rFonts w:ascii="Book Antiqua" w:hAnsi="Book Antiqua"/>
        </w:rPr>
        <w:t xml:space="preserve">, Toyonaga T, Ohara Y, Tsubouchi E, Takihara H, Baba S, Yoshizaki T, Kawara F, Tanaka S, Ishida T, Hoshi N, Morita Y, Umegaki E, Azuma T. Endoscopic submucosal dissection of cecal lesions in proximity to the appendiceal orifice. </w:t>
      </w:r>
      <w:r w:rsidRPr="001339BD">
        <w:rPr>
          <w:rFonts w:ascii="Book Antiqua" w:hAnsi="Book Antiqua"/>
          <w:i/>
          <w:iCs/>
        </w:rPr>
        <w:t>Endoscopy</w:t>
      </w:r>
      <w:r w:rsidRPr="001339BD">
        <w:rPr>
          <w:rFonts w:ascii="Book Antiqua" w:hAnsi="Book Antiqua"/>
        </w:rPr>
        <w:t xml:space="preserve"> 2016; </w:t>
      </w:r>
      <w:r w:rsidRPr="001339BD">
        <w:rPr>
          <w:rFonts w:ascii="Book Antiqua" w:hAnsi="Book Antiqua"/>
          <w:b/>
          <w:bCs/>
        </w:rPr>
        <w:t>48</w:t>
      </w:r>
      <w:r w:rsidRPr="001339BD">
        <w:rPr>
          <w:rFonts w:ascii="Book Antiqua" w:hAnsi="Book Antiqua"/>
        </w:rPr>
        <w:t>: 829-836 [PMID: 27467815 DOI: 10.1055/s-0042-110396]</w:t>
      </w:r>
    </w:p>
    <w:p w14:paraId="51CB90D8"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68 </w:t>
      </w:r>
      <w:r w:rsidRPr="001339BD">
        <w:rPr>
          <w:rFonts w:ascii="Book Antiqua" w:hAnsi="Book Antiqua"/>
          <w:b/>
          <w:bCs/>
        </w:rPr>
        <w:t>Schmidbaur S</w:t>
      </w:r>
      <w:r w:rsidRPr="001339BD">
        <w:rPr>
          <w:rFonts w:ascii="Book Antiqua" w:hAnsi="Book Antiqua"/>
        </w:rPr>
        <w:t xml:space="preserve">, Wannhoff A, Walter B, Meier B, Schäfer C, Meining A, Caca K. Risk of appendicitis after endoscopic full-thickness resection of lesions involving the appendiceal orifice: a retrospective analysis. </w:t>
      </w:r>
      <w:r w:rsidRPr="001339BD">
        <w:rPr>
          <w:rFonts w:ascii="Book Antiqua" w:hAnsi="Book Antiqua"/>
          <w:i/>
          <w:iCs/>
        </w:rPr>
        <w:t>Endoscopy</w:t>
      </w:r>
      <w:r w:rsidRPr="001339BD">
        <w:rPr>
          <w:rFonts w:ascii="Book Antiqua" w:hAnsi="Book Antiqua"/>
        </w:rPr>
        <w:t xml:space="preserve"> 2021; </w:t>
      </w:r>
      <w:r w:rsidRPr="001339BD">
        <w:rPr>
          <w:rFonts w:ascii="Book Antiqua" w:hAnsi="Book Antiqua"/>
          <w:b/>
          <w:bCs/>
        </w:rPr>
        <w:t>53</w:t>
      </w:r>
      <w:r w:rsidRPr="001339BD">
        <w:rPr>
          <w:rFonts w:ascii="Book Antiqua" w:hAnsi="Book Antiqua"/>
        </w:rPr>
        <w:t>: 424-428 [PMID: 32894866 DOI: 10.1055/a-1227-4555]</w:t>
      </w:r>
    </w:p>
    <w:p w14:paraId="0980987F"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69 </w:t>
      </w:r>
      <w:r w:rsidRPr="001339BD">
        <w:rPr>
          <w:rFonts w:ascii="Book Antiqua" w:hAnsi="Book Antiqua"/>
          <w:b/>
          <w:bCs/>
        </w:rPr>
        <w:t>Yoshida N</w:t>
      </w:r>
      <w:r w:rsidRPr="001339BD">
        <w:rPr>
          <w:rFonts w:ascii="Book Antiqua" w:hAnsi="Book Antiqua"/>
        </w:rPr>
        <w:t xml:space="preserve">, Inoue K, Dohi O, Yasuda R, Hirose R, Naito Y, Murakami T, Ogiso K, Inada Y, Inagaki Y, Morinaga Y, Kishimoto M, Itoh Y. Efficacy of precutting endoscopic mucosal resection with full or partial circumferential incision using a snare tip for difficult colorectal lesions. </w:t>
      </w:r>
      <w:r w:rsidRPr="001339BD">
        <w:rPr>
          <w:rFonts w:ascii="Book Antiqua" w:hAnsi="Book Antiqua"/>
          <w:i/>
          <w:iCs/>
        </w:rPr>
        <w:t>Endoscopy</w:t>
      </w:r>
      <w:r w:rsidRPr="001339BD">
        <w:rPr>
          <w:rFonts w:ascii="Book Antiqua" w:hAnsi="Book Antiqua"/>
        </w:rPr>
        <w:t xml:space="preserve"> 2019; </w:t>
      </w:r>
      <w:r w:rsidRPr="001339BD">
        <w:rPr>
          <w:rFonts w:ascii="Book Antiqua" w:hAnsi="Book Antiqua"/>
          <w:b/>
          <w:bCs/>
        </w:rPr>
        <w:t>51</w:t>
      </w:r>
      <w:r w:rsidRPr="001339BD">
        <w:rPr>
          <w:rFonts w:ascii="Book Antiqua" w:hAnsi="Book Antiqua"/>
        </w:rPr>
        <w:t>: 871-876 [PMID: 31307100 DOI: 10.1055/a-0956-6879]</w:t>
      </w:r>
    </w:p>
    <w:p w14:paraId="2566F470" w14:textId="77777777" w:rsidR="009630D2" w:rsidRPr="001339BD"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1339BD">
        <w:rPr>
          <w:rFonts w:ascii="Book Antiqua" w:hAnsi="Book Antiqua"/>
        </w:rPr>
        <w:t xml:space="preserve">70 </w:t>
      </w:r>
      <w:r w:rsidRPr="001339BD">
        <w:rPr>
          <w:rFonts w:ascii="Book Antiqua" w:hAnsi="Book Antiqua"/>
          <w:b/>
          <w:bCs/>
        </w:rPr>
        <w:t>Ponugoti PL</w:t>
      </w:r>
      <w:r w:rsidRPr="001339BD">
        <w:rPr>
          <w:rFonts w:ascii="Book Antiqua" w:hAnsi="Book Antiqua"/>
        </w:rPr>
        <w:t xml:space="preserve">, Broadley HM, Garcia J, Rex DK. Endoscopic management of large ileocecal valve lesions over an 18-year interval. </w:t>
      </w:r>
      <w:r w:rsidRPr="001339BD">
        <w:rPr>
          <w:rFonts w:ascii="Book Antiqua" w:hAnsi="Book Antiqua"/>
          <w:i/>
          <w:iCs/>
        </w:rPr>
        <w:t>Endosc Int Open</w:t>
      </w:r>
      <w:r w:rsidRPr="001339BD">
        <w:rPr>
          <w:rFonts w:ascii="Book Antiqua" w:hAnsi="Book Antiqua"/>
        </w:rPr>
        <w:t xml:space="preserve"> 2019; </w:t>
      </w:r>
      <w:r w:rsidRPr="001339BD">
        <w:rPr>
          <w:rFonts w:ascii="Book Antiqua" w:hAnsi="Book Antiqua"/>
          <w:b/>
          <w:bCs/>
        </w:rPr>
        <w:t>7</w:t>
      </w:r>
      <w:r w:rsidRPr="001339BD">
        <w:rPr>
          <w:rFonts w:ascii="Book Antiqua" w:hAnsi="Book Antiqua"/>
        </w:rPr>
        <w:t>: E1646-E1651 [PMID: 31788547 DOI: 10.1055/a-0990-9035]</w:t>
      </w:r>
    </w:p>
    <w:p w14:paraId="79BC3E48" w14:textId="77777777" w:rsidR="00A77B3E" w:rsidRPr="001339BD" w:rsidRDefault="00A77B3E">
      <w:pPr>
        <w:spacing w:line="360" w:lineRule="auto"/>
        <w:jc w:val="both"/>
      </w:pPr>
    </w:p>
    <w:p w14:paraId="45AE48F1" w14:textId="77777777" w:rsidR="00A77B3E" w:rsidRPr="001339BD" w:rsidRDefault="00A77B3E">
      <w:pPr>
        <w:spacing w:line="360" w:lineRule="auto"/>
        <w:jc w:val="both"/>
        <w:sectPr w:rsidR="00A77B3E" w:rsidRPr="001339BD">
          <w:pgSz w:w="12240" w:h="15840"/>
          <w:pgMar w:top="1440" w:right="1440" w:bottom="1440" w:left="1440" w:header="720" w:footer="720" w:gutter="0"/>
          <w:cols w:space="720"/>
          <w:docGrid w:linePitch="360"/>
        </w:sectPr>
      </w:pPr>
    </w:p>
    <w:p w14:paraId="4A3117E6" w14:textId="77777777" w:rsidR="00A77B3E" w:rsidRPr="001339BD" w:rsidRDefault="009F3B49">
      <w:pPr>
        <w:spacing w:line="360" w:lineRule="auto"/>
        <w:jc w:val="both"/>
      </w:pPr>
      <w:r w:rsidRPr="001339BD">
        <w:rPr>
          <w:rFonts w:ascii="Book Antiqua" w:eastAsia="Book Antiqua" w:hAnsi="Book Antiqua" w:cs="Book Antiqua"/>
          <w:b/>
          <w:color w:val="000000"/>
        </w:rPr>
        <w:lastRenderedPageBreak/>
        <w:t>Footnotes</w:t>
      </w:r>
    </w:p>
    <w:p w14:paraId="5DB893FA" w14:textId="48DF8FE2" w:rsidR="00296215" w:rsidRPr="001339BD" w:rsidRDefault="009F3B49">
      <w:pPr>
        <w:spacing w:line="360" w:lineRule="auto"/>
        <w:jc w:val="both"/>
        <w:rPr>
          <w:lang w:eastAsia="zh-CN"/>
        </w:rPr>
      </w:pPr>
      <w:r w:rsidRPr="001339BD">
        <w:rPr>
          <w:rFonts w:ascii="Book Antiqua" w:eastAsia="Book Antiqua" w:hAnsi="Book Antiqua" w:cs="Book Antiqua"/>
          <w:b/>
          <w:bCs/>
          <w:color w:val="000000"/>
        </w:rPr>
        <w:t>Conflict-of-interest</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b/>
          <w:bCs/>
          <w:color w:val="000000"/>
        </w:rPr>
        <w:t>statement:</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color w:val="000000"/>
        </w:rPr>
        <w:t>authors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declare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conflict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interest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article.</w:t>
      </w:r>
    </w:p>
    <w:p w14:paraId="586E9DEE" w14:textId="439FACBD" w:rsidR="00A77B3E" w:rsidRPr="001339BD" w:rsidRDefault="00A77B3E">
      <w:pPr>
        <w:spacing w:line="360" w:lineRule="auto"/>
        <w:jc w:val="both"/>
        <w:rPr>
          <w:lang w:eastAsia="zh-CN"/>
        </w:rPr>
      </w:pPr>
    </w:p>
    <w:p w14:paraId="26ADA953" w14:textId="77777777" w:rsidR="00A77B3E" w:rsidRPr="001339BD" w:rsidRDefault="009F3B49">
      <w:pPr>
        <w:spacing w:line="360" w:lineRule="auto"/>
        <w:jc w:val="both"/>
      </w:pPr>
      <w:r w:rsidRPr="001339BD">
        <w:rPr>
          <w:rFonts w:ascii="Book Antiqua" w:eastAsia="Book Antiqua" w:hAnsi="Book Antiqua" w:cs="Book Antiqua"/>
          <w:b/>
          <w:bCs/>
          <w:color w:val="000000"/>
        </w:rPr>
        <w:t>Open-Access:</w:t>
      </w:r>
      <w:r w:rsidR="009630D2" w:rsidRPr="001339BD">
        <w:rPr>
          <w:rFonts w:ascii="Book Antiqua" w:eastAsia="Book Antiqua" w:hAnsi="Book Antiqua" w:cs="Book Antiqua"/>
          <w:b/>
          <w:bCs/>
          <w:color w:val="000000"/>
        </w:rPr>
        <w:t xml:space="preserve"> </w:t>
      </w:r>
      <w:r w:rsidRPr="001339BD">
        <w:rPr>
          <w:rFonts w:ascii="Book Antiqua" w:eastAsia="Book Antiqua" w:hAnsi="Book Antiqua" w:cs="Book Antiqua"/>
          <w:color w:val="000000"/>
        </w:rPr>
        <w:t>This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article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open-access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article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that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was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selected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in-house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editor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fully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peer-reviewed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external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reviewers.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distributed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accordance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with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Creative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Commons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Attribution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NonCommercial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BY-NC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4.0)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license,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which</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permits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others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to</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distribute,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remix,</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adapt,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build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upon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work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non-commercially,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license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their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derivative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works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different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terms,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provided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original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work</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properly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cited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use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is</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non-commercial.</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See: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https://creativecommons.org/Licenses/by-nc/4.0/</w:t>
      </w:r>
    </w:p>
    <w:p w14:paraId="6F45A446" w14:textId="77777777" w:rsidR="00A77B3E" w:rsidRPr="001339BD" w:rsidRDefault="00A77B3E">
      <w:pPr>
        <w:spacing w:line="360" w:lineRule="auto"/>
        <w:jc w:val="both"/>
      </w:pPr>
    </w:p>
    <w:p w14:paraId="5DBC0A70" w14:textId="77777777" w:rsidR="00A77B3E" w:rsidRPr="001339BD" w:rsidRDefault="009F3B49">
      <w:pPr>
        <w:spacing w:line="360" w:lineRule="auto"/>
        <w:jc w:val="both"/>
      </w:pPr>
      <w:r w:rsidRPr="001339BD">
        <w:rPr>
          <w:rFonts w:ascii="Book Antiqua" w:eastAsia="Book Antiqua" w:hAnsi="Book Antiqua" w:cs="Book Antiqua"/>
          <w:b/>
          <w:color w:val="000000"/>
        </w:rPr>
        <w:t>Provenance</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and</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peer</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review:</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color w:val="000000"/>
        </w:rPr>
        <w:t>Invited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article;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Externally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peer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reviewed.</w:t>
      </w:r>
    </w:p>
    <w:p w14:paraId="11E95204" w14:textId="77777777" w:rsidR="00A77B3E" w:rsidRPr="001339BD" w:rsidRDefault="009F3B49">
      <w:pPr>
        <w:spacing w:line="360" w:lineRule="auto"/>
        <w:jc w:val="both"/>
      </w:pPr>
      <w:r w:rsidRPr="001339BD">
        <w:rPr>
          <w:rFonts w:ascii="Book Antiqua" w:eastAsia="Book Antiqua" w:hAnsi="Book Antiqua" w:cs="Book Antiqua"/>
          <w:b/>
          <w:color w:val="000000"/>
        </w:rPr>
        <w:t>Peer-review</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model:</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color w:val="000000"/>
        </w:rPr>
        <w:t>Single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blind</w:t>
      </w:r>
    </w:p>
    <w:p w14:paraId="3EFC2970" w14:textId="77777777" w:rsidR="00A77B3E" w:rsidRPr="001339BD" w:rsidRDefault="009F3B49">
      <w:pPr>
        <w:spacing w:line="360" w:lineRule="auto"/>
        <w:jc w:val="both"/>
      </w:pPr>
      <w:r w:rsidRPr="001339BD">
        <w:rPr>
          <w:rFonts w:ascii="Book Antiqua" w:eastAsia="Book Antiqua" w:hAnsi="Book Antiqua" w:cs="Book Antiqua"/>
          <w:b/>
          <w:color w:val="000000"/>
        </w:rPr>
        <w:t>Corresponding</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Author's</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Membership</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in</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Professional</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Societies:</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color w:val="000000"/>
        </w:rPr>
        <w:t>Asociación</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Española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Gastroenterología,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1646.</w:t>
      </w:r>
    </w:p>
    <w:p w14:paraId="6ACE7A30" w14:textId="77777777" w:rsidR="00A77B3E" w:rsidRPr="001339BD" w:rsidRDefault="00A77B3E">
      <w:pPr>
        <w:spacing w:line="360" w:lineRule="auto"/>
        <w:jc w:val="both"/>
      </w:pPr>
    </w:p>
    <w:p w14:paraId="0E326EBD" w14:textId="77777777" w:rsidR="00A77B3E" w:rsidRPr="001339BD" w:rsidRDefault="009F3B49">
      <w:pPr>
        <w:spacing w:line="360" w:lineRule="auto"/>
        <w:jc w:val="both"/>
      </w:pPr>
      <w:r w:rsidRPr="001339BD">
        <w:rPr>
          <w:rFonts w:ascii="Book Antiqua" w:eastAsia="Book Antiqua" w:hAnsi="Book Antiqua" w:cs="Book Antiqua"/>
          <w:b/>
          <w:color w:val="000000"/>
        </w:rPr>
        <w:t>Peer-review</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started:</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color w:val="000000"/>
        </w:rPr>
        <w:t>June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30,</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2021</w:t>
      </w:r>
    </w:p>
    <w:p w14:paraId="3FCF0055" w14:textId="77777777" w:rsidR="00A77B3E" w:rsidRPr="001339BD" w:rsidRDefault="009F3B49">
      <w:pPr>
        <w:spacing w:line="360" w:lineRule="auto"/>
        <w:jc w:val="both"/>
      </w:pPr>
      <w:r w:rsidRPr="001339BD">
        <w:rPr>
          <w:rFonts w:ascii="Book Antiqua" w:eastAsia="Book Antiqua" w:hAnsi="Book Antiqua" w:cs="Book Antiqua"/>
          <w:b/>
          <w:color w:val="000000"/>
        </w:rPr>
        <w:t>First</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decision:</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color w:val="000000"/>
        </w:rPr>
        <w:t>October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18,</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2021</w:t>
      </w:r>
    </w:p>
    <w:p w14:paraId="034C9526" w14:textId="013C5A8F" w:rsidR="00A77B3E" w:rsidRPr="001339BD" w:rsidRDefault="009F3B49">
      <w:pPr>
        <w:spacing w:line="360" w:lineRule="auto"/>
        <w:jc w:val="both"/>
      </w:pPr>
      <w:r w:rsidRPr="001339BD">
        <w:rPr>
          <w:rFonts w:ascii="Book Antiqua" w:eastAsia="Book Antiqua" w:hAnsi="Book Antiqua" w:cs="Book Antiqua"/>
          <w:b/>
          <w:color w:val="000000"/>
        </w:rPr>
        <w:t>Article</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in</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press:</w:t>
      </w:r>
      <w:r w:rsidR="00CD417A" w:rsidRPr="001339BD">
        <w:rPr>
          <w:rFonts w:ascii="Book Antiqua" w:eastAsia="Book Antiqua" w:hAnsi="Book Antiqua" w:cs="Book Antiqua"/>
          <w:bCs/>
          <w:color w:val="000000"/>
        </w:rPr>
        <w:t xml:space="preserve"> February 15, 2022</w:t>
      </w:r>
      <w:r w:rsidR="009630D2" w:rsidRPr="001339BD">
        <w:rPr>
          <w:rFonts w:ascii="Book Antiqua" w:eastAsia="Book Antiqua" w:hAnsi="Book Antiqua" w:cs="Book Antiqua"/>
          <w:b/>
          <w:color w:val="000000"/>
        </w:rPr>
        <w:t xml:space="preserve"> </w:t>
      </w:r>
    </w:p>
    <w:p w14:paraId="2C02853C" w14:textId="77777777" w:rsidR="00A77B3E" w:rsidRPr="001339BD" w:rsidRDefault="00A77B3E">
      <w:pPr>
        <w:spacing w:line="360" w:lineRule="auto"/>
        <w:jc w:val="both"/>
      </w:pPr>
    </w:p>
    <w:p w14:paraId="77BE0BA3" w14:textId="77777777" w:rsidR="00A77B3E" w:rsidRPr="001339BD" w:rsidRDefault="009F3B49">
      <w:pPr>
        <w:spacing w:line="360" w:lineRule="auto"/>
        <w:jc w:val="both"/>
      </w:pPr>
      <w:r w:rsidRPr="001339BD">
        <w:rPr>
          <w:rFonts w:ascii="Book Antiqua" w:eastAsia="Book Antiqua" w:hAnsi="Book Antiqua" w:cs="Book Antiqua"/>
          <w:b/>
          <w:color w:val="000000"/>
        </w:rPr>
        <w:t>Specialty</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type:</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color w:val="000000"/>
        </w:rPr>
        <w:t>Gastroenterology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and</w:t>
      </w:r>
      <w:r w:rsidR="009630D2" w:rsidRPr="001339BD">
        <w:rPr>
          <w:rFonts w:ascii="Book Antiqua" w:eastAsia="Book Antiqua" w:hAnsi="Book Antiqua" w:cs="Book Antiqua"/>
          <w:color w:val="000000"/>
        </w:rPr>
        <w:t xml:space="preserve"> </w:t>
      </w:r>
      <w:r w:rsidR="00600AFB" w:rsidRPr="001339BD">
        <w:rPr>
          <w:rFonts w:ascii="Book Antiqua" w:hAnsi="Book Antiqua" w:cs="Book Antiqua" w:hint="eastAsia"/>
          <w:color w:val="000000"/>
          <w:lang w:eastAsia="zh-CN"/>
        </w:rPr>
        <w:t>h</w:t>
      </w:r>
      <w:r w:rsidRPr="001339BD">
        <w:rPr>
          <w:rFonts w:ascii="Book Antiqua" w:eastAsia="Book Antiqua" w:hAnsi="Book Antiqua" w:cs="Book Antiqua"/>
          <w:color w:val="000000"/>
        </w:rPr>
        <w:t>epatology</w:t>
      </w:r>
    </w:p>
    <w:p w14:paraId="50D16FF0" w14:textId="77777777" w:rsidR="00A77B3E" w:rsidRPr="001339BD" w:rsidRDefault="009F3B49">
      <w:pPr>
        <w:spacing w:line="360" w:lineRule="auto"/>
        <w:jc w:val="both"/>
      </w:pPr>
      <w:r w:rsidRPr="001339BD">
        <w:rPr>
          <w:rFonts w:ascii="Book Antiqua" w:eastAsia="Book Antiqua" w:hAnsi="Book Antiqua" w:cs="Book Antiqua"/>
          <w:b/>
          <w:color w:val="000000"/>
        </w:rPr>
        <w:t>Country/Territory</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of</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origin:</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color w:val="000000"/>
        </w:rPr>
        <w:t>Spain</w:t>
      </w:r>
    </w:p>
    <w:p w14:paraId="0DC0309E" w14:textId="77777777" w:rsidR="00A77B3E" w:rsidRPr="001339BD" w:rsidRDefault="009F3B49">
      <w:pPr>
        <w:spacing w:line="360" w:lineRule="auto"/>
        <w:jc w:val="both"/>
      </w:pPr>
      <w:r w:rsidRPr="001339BD">
        <w:rPr>
          <w:rFonts w:ascii="Book Antiqua" w:eastAsia="Book Antiqua" w:hAnsi="Book Antiqua" w:cs="Book Antiqua"/>
          <w:b/>
          <w:color w:val="000000"/>
        </w:rPr>
        <w:t>Peer-review</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report’s</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scientific</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quality</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classification</w:t>
      </w:r>
    </w:p>
    <w:p w14:paraId="2115DC7E" w14:textId="77777777" w:rsidR="00A77B3E" w:rsidRPr="001339BD" w:rsidRDefault="009F3B49">
      <w:pPr>
        <w:spacing w:line="360" w:lineRule="auto"/>
        <w:jc w:val="both"/>
      </w:pPr>
      <w:r w:rsidRPr="001339BD">
        <w:rPr>
          <w:rFonts w:ascii="Book Antiqua" w:eastAsia="Book Antiqua" w:hAnsi="Book Antiqua" w:cs="Book Antiqua"/>
          <w:color w:val="000000"/>
        </w:rPr>
        <w:t>Grade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A</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(Excellent):</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0</w:t>
      </w:r>
    </w:p>
    <w:p w14:paraId="5EB87F00" w14:textId="77777777" w:rsidR="00A77B3E" w:rsidRPr="001339BD" w:rsidRDefault="009F3B49">
      <w:pPr>
        <w:spacing w:line="360" w:lineRule="auto"/>
        <w:jc w:val="both"/>
      </w:pPr>
      <w:r w:rsidRPr="001339BD">
        <w:rPr>
          <w:rFonts w:ascii="Book Antiqua" w:eastAsia="Book Antiqua" w:hAnsi="Book Antiqua" w:cs="Book Antiqua"/>
          <w:color w:val="000000"/>
        </w:rPr>
        <w:t>Grade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(Very</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good):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B</w:t>
      </w:r>
    </w:p>
    <w:p w14:paraId="66ED09CD" w14:textId="77777777" w:rsidR="00A77B3E" w:rsidRPr="001339BD" w:rsidRDefault="009F3B49">
      <w:pPr>
        <w:spacing w:line="360" w:lineRule="auto"/>
        <w:jc w:val="both"/>
      </w:pPr>
      <w:r w:rsidRPr="001339BD">
        <w:rPr>
          <w:rFonts w:ascii="Book Antiqua" w:eastAsia="Book Antiqua" w:hAnsi="Book Antiqua" w:cs="Book Antiqua"/>
          <w:color w:val="000000"/>
        </w:rPr>
        <w:t>Grade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C</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(Good):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0</w:t>
      </w:r>
    </w:p>
    <w:p w14:paraId="2E9DDF68" w14:textId="77777777" w:rsidR="00A77B3E" w:rsidRPr="001339BD" w:rsidRDefault="009F3B49">
      <w:pPr>
        <w:spacing w:line="360" w:lineRule="auto"/>
        <w:jc w:val="both"/>
      </w:pPr>
      <w:r w:rsidRPr="001339BD">
        <w:rPr>
          <w:rFonts w:ascii="Book Antiqua" w:eastAsia="Book Antiqua" w:hAnsi="Book Antiqua" w:cs="Book Antiqua"/>
          <w:color w:val="000000"/>
        </w:rPr>
        <w:t>Grade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D</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(Fair):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0</w:t>
      </w:r>
    </w:p>
    <w:p w14:paraId="79905BC4" w14:textId="77777777" w:rsidR="00A77B3E" w:rsidRPr="001339BD" w:rsidRDefault="009F3B49">
      <w:pPr>
        <w:spacing w:line="360" w:lineRule="auto"/>
        <w:jc w:val="both"/>
      </w:pPr>
      <w:r w:rsidRPr="001339BD">
        <w:rPr>
          <w:rFonts w:ascii="Book Antiqua" w:eastAsia="Book Antiqua" w:hAnsi="Book Antiqua" w:cs="Book Antiqua"/>
          <w:color w:val="000000"/>
        </w:rPr>
        <w:t>Grade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(Poor):</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0</w:t>
      </w:r>
    </w:p>
    <w:p w14:paraId="321D56E1" w14:textId="77777777" w:rsidR="00A77B3E" w:rsidRPr="001339BD" w:rsidRDefault="00A77B3E">
      <w:pPr>
        <w:spacing w:line="360" w:lineRule="auto"/>
        <w:jc w:val="both"/>
      </w:pPr>
    </w:p>
    <w:p w14:paraId="2A9AC623" w14:textId="055B1DF2" w:rsidR="00600AFB" w:rsidRPr="001339BD" w:rsidRDefault="009F3B49">
      <w:pPr>
        <w:spacing w:line="360" w:lineRule="auto"/>
        <w:jc w:val="both"/>
        <w:rPr>
          <w:rFonts w:ascii="Book Antiqua" w:hAnsi="Book Antiqua" w:cs="Book Antiqua"/>
          <w:b/>
          <w:color w:val="000000"/>
          <w:lang w:eastAsia="zh-CN"/>
        </w:rPr>
      </w:pPr>
      <w:r w:rsidRPr="001339BD">
        <w:rPr>
          <w:rFonts w:ascii="Book Antiqua" w:eastAsia="Book Antiqua" w:hAnsi="Book Antiqua" w:cs="Book Antiqua"/>
          <w:b/>
          <w:color w:val="000000"/>
        </w:rPr>
        <w:t>P-Reviewer:</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color w:val="000000"/>
        </w:rPr>
        <w:t>Fiori</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E</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S-Editor:</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color w:val="000000"/>
        </w:rPr>
        <w:t>Zhang</w:t>
      </w:r>
      <w:r w:rsidR="009630D2" w:rsidRPr="001339BD">
        <w:rPr>
          <w:rFonts w:ascii="Book Antiqua" w:eastAsia="Book Antiqua" w:hAnsi="Book Antiqua" w:cs="Book Antiqua"/>
          <w:color w:val="000000"/>
        </w:rPr>
        <w:t xml:space="preserve"> </w:t>
      </w:r>
      <w:r w:rsidRPr="001339BD">
        <w:rPr>
          <w:rFonts w:ascii="Book Antiqua" w:eastAsia="Book Antiqua" w:hAnsi="Book Antiqua" w:cs="Book Antiqua"/>
          <w:color w:val="000000"/>
        </w:rPr>
        <w:t>H</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L-Editor:</w:t>
      </w:r>
      <w:r w:rsidR="00600AFB" w:rsidRPr="001339BD">
        <w:rPr>
          <w:rFonts w:ascii="Book Antiqua" w:eastAsia="Book Antiqua" w:hAnsi="Book Antiqua" w:cs="Book Antiqua"/>
          <w:b/>
          <w:color w:val="000000"/>
        </w:rPr>
        <w:t xml:space="preserve"> </w:t>
      </w:r>
      <w:r w:rsidR="00C512CF" w:rsidRPr="001339BD">
        <w:rPr>
          <w:rFonts w:ascii="Book Antiqua" w:hAnsi="Book Antiqua" w:cs="Book Antiqua" w:hint="eastAsia"/>
          <w:color w:val="000000"/>
          <w:lang w:eastAsia="zh-CN"/>
        </w:rPr>
        <w:t>A</w:t>
      </w:r>
      <w:r w:rsidR="00C512CF" w:rsidRPr="001339BD">
        <w:rPr>
          <w:rFonts w:ascii="Book Antiqua" w:hAnsi="Book Antiqua" w:cs="Book Antiqua" w:hint="eastAsia"/>
          <w:b/>
          <w:color w:val="000000"/>
          <w:lang w:eastAsia="zh-CN"/>
        </w:rPr>
        <w:t xml:space="preserve"> </w:t>
      </w:r>
      <w:r w:rsidRPr="001339BD">
        <w:rPr>
          <w:rFonts w:ascii="Book Antiqua" w:eastAsia="Book Antiqua" w:hAnsi="Book Antiqua" w:cs="Book Antiqua"/>
          <w:b/>
          <w:color w:val="000000"/>
        </w:rPr>
        <w:t>P-Editor:</w:t>
      </w:r>
      <w:r w:rsidR="00C512CF" w:rsidRPr="001339BD">
        <w:rPr>
          <w:rFonts w:ascii="Book Antiqua" w:hAnsi="Book Antiqua" w:cs="Book Antiqua" w:hint="eastAsia"/>
          <w:b/>
          <w:color w:val="000000"/>
          <w:lang w:eastAsia="zh-CN"/>
        </w:rPr>
        <w:t xml:space="preserve"> </w:t>
      </w:r>
      <w:r w:rsidR="00C512CF" w:rsidRPr="001339BD">
        <w:rPr>
          <w:rFonts w:ascii="Book Antiqua" w:eastAsia="Book Antiqua" w:hAnsi="Book Antiqua" w:cs="Book Antiqua"/>
          <w:color w:val="000000"/>
        </w:rPr>
        <w:t>Zhang H</w:t>
      </w:r>
    </w:p>
    <w:p w14:paraId="0EB002BC" w14:textId="77777777" w:rsidR="00A77B3E" w:rsidRPr="001339BD" w:rsidRDefault="009630D2">
      <w:pPr>
        <w:spacing w:line="360" w:lineRule="auto"/>
        <w:jc w:val="both"/>
        <w:sectPr w:rsidR="00A77B3E" w:rsidRPr="001339BD">
          <w:pgSz w:w="12240" w:h="15840"/>
          <w:pgMar w:top="1440" w:right="1440" w:bottom="1440" w:left="1440" w:header="720" w:footer="720" w:gutter="0"/>
          <w:cols w:space="720"/>
          <w:docGrid w:linePitch="360"/>
        </w:sectPr>
      </w:pPr>
      <w:r w:rsidRPr="001339BD">
        <w:rPr>
          <w:rFonts w:ascii="Book Antiqua" w:eastAsia="Book Antiqua" w:hAnsi="Book Antiqua" w:cs="Book Antiqua"/>
          <w:b/>
          <w:color w:val="000000"/>
        </w:rPr>
        <w:lastRenderedPageBreak/>
        <w:t xml:space="preserve"> </w:t>
      </w:r>
    </w:p>
    <w:p w14:paraId="1165ADDB" w14:textId="77777777" w:rsidR="00A77B3E" w:rsidRPr="001339BD" w:rsidRDefault="009F3B49">
      <w:pPr>
        <w:spacing w:line="360" w:lineRule="auto"/>
        <w:jc w:val="both"/>
        <w:rPr>
          <w:rFonts w:ascii="Book Antiqua" w:hAnsi="Book Antiqua" w:cs="Book Antiqua"/>
          <w:b/>
          <w:color w:val="000000"/>
          <w:lang w:eastAsia="zh-CN"/>
        </w:rPr>
      </w:pPr>
      <w:r w:rsidRPr="001339BD">
        <w:rPr>
          <w:rFonts w:ascii="Book Antiqua" w:eastAsia="Book Antiqua" w:hAnsi="Book Antiqua" w:cs="Book Antiqua"/>
          <w:b/>
          <w:color w:val="000000"/>
        </w:rPr>
        <w:lastRenderedPageBreak/>
        <w:t>Figure</w:t>
      </w:r>
      <w:r w:rsidR="009630D2" w:rsidRPr="001339BD">
        <w:rPr>
          <w:rFonts w:ascii="Book Antiqua" w:eastAsia="Book Antiqua" w:hAnsi="Book Antiqua" w:cs="Book Antiqua"/>
          <w:b/>
          <w:color w:val="000000"/>
        </w:rPr>
        <w:t xml:space="preserve"> </w:t>
      </w:r>
      <w:r w:rsidRPr="001339BD">
        <w:rPr>
          <w:rFonts w:ascii="Book Antiqua" w:eastAsia="Book Antiqua" w:hAnsi="Book Antiqua" w:cs="Book Antiqua"/>
          <w:b/>
          <w:color w:val="000000"/>
        </w:rPr>
        <w:t>Legends</w:t>
      </w:r>
    </w:p>
    <w:p w14:paraId="04CB6FF2" w14:textId="169B4DBE" w:rsidR="00E31941" w:rsidRPr="001339BD" w:rsidRDefault="001E265D" w:rsidP="00E31941">
      <w:pPr>
        <w:spacing w:line="360" w:lineRule="auto"/>
        <w:jc w:val="both"/>
        <w:rPr>
          <w:lang w:eastAsia="zh-CN"/>
        </w:rPr>
      </w:pPr>
      <w:r>
        <w:rPr>
          <w:noProof/>
          <w:lang w:eastAsia="zh-CN"/>
        </w:rPr>
        <w:drawing>
          <wp:inline distT="0" distB="0" distL="0" distR="0" wp14:anchorId="0A17B7F9" wp14:editId="1BB1FF49">
            <wp:extent cx="5762625" cy="20097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2009775"/>
                    </a:xfrm>
                    <a:prstGeom prst="rect">
                      <a:avLst/>
                    </a:prstGeom>
                    <a:noFill/>
                    <a:ln>
                      <a:noFill/>
                    </a:ln>
                  </pic:spPr>
                </pic:pic>
              </a:graphicData>
            </a:graphic>
          </wp:inline>
        </w:drawing>
      </w:r>
    </w:p>
    <w:p w14:paraId="0B925209" w14:textId="77777777" w:rsidR="00E31941" w:rsidRPr="001339BD" w:rsidRDefault="00E31941" w:rsidP="00E31941">
      <w:pPr>
        <w:pStyle w:val="EndNoteBibliography"/>
        <w:adjustRightInd w:val="0"/>
        <w:snapToGrid w:val="0"/>
        <w:spacing w:line="360" w:lineRule="auto"/>
        <w:rPr>
          <w:rFonts w:ascii="Book Antiqua" w:hAnsi="Book Antiqua"/>
          <w:b/>
          <w:bCs/>
          <w:lang w:eastAsia="zh-CN"/>
        </w:rPr>
      </w:pPr>
      <w:bookmarkStart w:id="12" w:name="OLE_LINK1"/>
      <w:bookmarkStart w:id="13" w:name="OLE_LINK2"/>
      <w:bookmarkStart w:id="14" w:name="OLE_LINK119"/>
      <w:bookmarkStart w:id="15" w:name="OLE_LINK120"/>
      <w:bookmarkStart w:id="16" w:name="OLE_LINK121"/>
      <w:bookmarkStart w:id="17" w:name="OLE_LINK122"/>
      <w:bookmarkStart w:id="18" w:name="OLE_LINK123"/>
      <w:bookmarkStart w:id="19" w:name="OLE_LINK124"/>
      <w:bookmarkStart w:id="20" w:name="OLE_LINK125"/>
      <w:bookmarkStart w:id="21" w:name="OLE_LINK126"/>
      <w:bookmarkStart w:id="22" w:name="OLE_LINK127"/>
      <w:bookmarkStart w:id="23" w:name="OLE_LINK128"/>
      <w:bookmarkStart w:id="24" w:name="OLE_LINK129"/>
      <w:r w:rsidRPr="001339BD">
        <w:rPr>
          <w:rFonts w:ascii="Book Antiqua" w:hAnsi="Book Antiqua" w:hint="eastAsia"/>
          <w:b/>
          <w:bCs/>
          <w:lang w:eastAsia="zh-CN"/>
        </w:rPr>
        <w:t>Figure</w:t>
      </w:r>
      <w:r w:rsidRPr="001339BD">
        <w:rPr>
          <w:rFonts w:ascii="Book Antiqua" w:hAnsi="Book Antiqua"/>
          <w:b/>
          <w:bCs/>
        </w:rPr>
        <w:t xml:space="preserve"> </w:t>
      </w:r>
      <w:bookmarkEnd w:id="12"/>
      <w:bookmarkEnd w:id="13"/>
      <w:r w:rsidRPr="001339BD">
        <w:rPr>
          <w:rFonts w:ascii="Book Antiqua" w:hAnsi="Book Antiqua"/>
          <w:b/>
          <w:bCs/>
        </w:rPr>
        <w:t>1 Characteristics that make a polyp difficult</w:t>
      </w:r>
      <w:bookmarkEnd w:id="14"/>
      <w:bookmarkEnd w:id="15"/>
      <w:bookmarkEnd w:id="16"/>
      <w:bookmarkEnd w:id="17"/>
      <w:bookmarkEnd w:id="18"/>
      <w:bookmarkEnd w:id="19"/>
      <w:bookmarkEnd w:id="20"/>
      <w:bookmarkEnd w:id="21"/>
      <w:bookmarkEnd w:id="22"/>
      <w:bookmarkEnd w:id="23"/>
      <w:bookmarkEnd w:id="24"/>
      <w:r w:rsidRPr="001339BD">
        <w:rPr>
          <w:rFonts w:ascii="Book Antiqua" w:hAnsi="Book Antiqua"/>
          <w:b/>
          <w:bCs/>
        </w:rPr>
        <w:t>.</w:t>
      </w:r>
    </w:p>
    <w:p w14:paraId="0761E2D0" w14:textId="64FF43EC" w:rsidR="00997E8C" w:rsidRPr="001339BD" w:rsidRDefault="00E31941">
      <w:pPr>
        <w:spacing w:line="360" w:lineRule="auto"/>
        <w:jc w:val="both"/>
        <w:rPr>
          <w:lang w:eastAsia="zh-CN"/>
        </w:rPr>
      </w:pPr>
      <w:r w:rsidRPr="001339BD">
        <w:rPr>
          <w:lang w:eastAsia="zh-CN"/>
        </w:rPr>
        <w:br w:type="page"/>
      </w:r>
    </w:p>
    <w:p w14:paraId="712BC83F" w14:textId="77777777" w:rsidR="001E265D" w:rsidRDefault="001E265D" w:rsidP="009F3B49">
      <w:pPr>
        <w:pStyle w:val="a3"/>
        <w:shd w:val="clear" w:color="auto" w:fill="FFFFFF"/>
        <w:adjustRightInd w:val="0"/>
        <w:snapToGrid w:val="0"/>
        <w:spacing w:before="0" w:beforeAutospacing="0" w:after="0" w:afterAutospacing="0" w:line="360" w:lineRule="auto"/>
        <w:jc w:val="both"/>
        <w:rPr>
          <w:rFonts w:ascii="Book Antiqua" w:eastAsia="Book Antiqua" w:hAnsi="Book Antiqua" w:cs="Book Antiqua"/>
          <w:b/>
          <w:bCs/>
          <w:color w:val="000000"/>
        </w:rPr>
      </w:pPr>
    </w:p>
    <w:p w14:paraId="42FF88D5" w14:textId="77777777" w:rsidR="001E265D" w:rsidRDefault="001E265D" w:rsidP="009F3B49">
      <w:pPr>
        <w:pStyle w:val="a3"/>
        <w:shd w:val="clear" w:color="auto" w:fill="FFFFFF"/>
        <w:adjustRightInd w:val="0"/>
        <w:snapToGrid w:val="0"/>
        <w:spacing w:before="0" w:beforeAutospacing="0" w:after="0" w:afterAutospacing="0" w:line="360" w:lineRule="auto"/>
        <w:jc w:val="both"/>
        <w:rPr>
          <w:rFonts w:ascii="Book Antiqua" w:eastAsia="Book Antiqua" w:hAnsi="Book Antiqua" w:cs="Book Antiqua"/>
          <w:b/>
          <w:bCs/>
          <w:color w:val="000000"/>
        </w:rPr>
      </w:pPr>
    </w:p>
    <w:p w14:paraId="572B0B56" w14:textId="77777777" w:rsidR="001E265D" w:rsidRDefault="001E265D" w:rsidP="009F3B49">
      <w:pPr>
        <w:pStyle w:val="a3"/>
        <w:shd w:val="clear" w:color="auto" w:fill="FFFFFF"/>
        <w:adjustRightInd w:val="0"/>
        <w:snapToGrid w:val="0"/>
        <w:spacing w:before="0" w:beforeAutospacing="0" w:after="0" w:afterAutospacing="0" w:line="360" w:lineRule="auto"/>
        <w:jc w:val="both"/>
        <w:rPr>
          <w:rFonts w:ascii="Book Antiqua" w:eastAsia="Book Antiqua" w:hAnsi="Book Antiqua" w:cs="Book Antiqua"/>
          <w:b/>
          <w:bCs/>
          <w:color w:val="000000"/>
        </w:rPr>
      </w:pPr>
    </w:p>
    <w:p w14:paraId="5146FA3D" w14:textId="570DDA76" w:rsidR="009F3B49" w:rsidRPr="001339BD" w:rsidRDefault="001E265D" w:rsidP="009F3B49">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rPr>
      </w:pPr>
      <w:r>
        <w:rPr>
          <w:rFonts w:ascii="Book Antiqua" w:eastAsia="Book Antiqua" w:hAnsi="Book Antiqua" w:cs="Book Antiqua"/>
          <w:b/>
          <w:bCs/>
          <w:noProof/>
          <w:color w:val="000000"/>
        </w:rPr>
        <w:drawing>
          <wp:inline distT="0" distB="0" distL="0" distR="0" wp14:anchorId="0CACB557" wp14:editId="7F5ABCE7">
            <wp:extent cx="3009900" cy="23717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900" cy="2371725"/>
                    </a:xfrm>
                    <a:prstGeom prst="rect">
                      <a:avLst/>
                    </a:prstGeom>
                    <a:noFill/>
                    <a:ln>
                      <a:noFill/>
                    </a:ln>
                  </pic:spPr>
                </pic:pic>
              </a:graphicData>
            </a:graphic>
          </wp:inline>
        </w:drawing>
      </w:r>
      <w:r w:rsidR="009F3B49" w:rsidRPr="001339BD">
        <w:rPr>
          <w:rFonts w:ascii="Book Antiqua" w:eastAsia="Book Antiqua" w:hAnsi="Book Antiqua" w:cs="Book Antiqua"/>
          <w:b/>
          <w:bCs/>
          <w:color w:val="000000"/>
        </w:rPr>
        <w:t>Figure</w:t>
      </w:r>
      <w:r w:rsidR="009630D2" w:rsidRPr="001339BD">
        <w:rPr>
          <w:rFonts w:ascii="Book Antiqua" w:eastAsia="Book Antiqua" w:hAnsi="Book Antiqua" w:cs="Book Antiqua"/>
          <w:b/>
          <w:bCs/>
          <w:color w:val="000000"/>
        </w:rPr>
        <w:t xml:space="preserve"> </w:t>
      </w:r>
      <w:r w:rsidR="00E31941" w:rsidRPr="001339BD">
        <w:rPr>
          <w:rFonts w:ascii="Book Antiqua" w:eastAsia="Book Antiqua" w:hAnsi="Book Antiqua" w:cs="Book Antiqua"/>
          <w:b/>
          <w:bCs/>
          <w:color w:val="000000"/>
        </w:rPr>
        <w:t>2</w:t>
      </w:r>
      <w:r w:rsidR="009630D2" w:rsidRPr="001339BD">
        <w:rPr>
          <w:rFonts w:ascii="Book Antiqua" w:eastAsia="Book Antiqua" w:hAnsi="Book Antiqua" w:cs="Book Antiqua"/>
          <w:b/>
          <w:bCs/>
          <w:color w:val="000000"/>
        </w:rPr>
        <w:t xml:space="preserve"> </w:t>
      </w:r>
      <w:r w:rsidR="009F3B49" w:rsidRPr="001339BD">
        <w:rPr>
          <w:rFonts w:ascii="Book Antiqua" w:eastAsia="Book Antiqua" w:hAnsi="Book Antiqua" w:cs="Book Antiqua"/>
          <w:b/>
          <w:bCs/>
          <w:color w:val="000000"/>
        </w:rPr>
        <w:t>Risk</w:t>
      </w:r>
      <w:r w:rsidR="009630D2" w:rsidRPr="001339BD">
        <w:rPr>
          <w:rFonts w:ascii="Book Antiqua" w:eastAsia="Book Antiqua" w:hAnsi="Book Antiqua" w:cs="Book Antiqua"/>
          <w:b/>
          <w:bCs/>
          <w:color w:val="000000"/>
        </w:rPr>
        <w:t xml:space="preserve"> </w:t>
      </w:r>
      <w:r w:rsidR="009F3B49" w:rsidRPr="001339BD">
        <w:rPr>
          <w:rFonts w:ascii="Book Antiqua" w:eastAsia="Book Antiqua" w:hAnsi="Book Antiqua" w:cs="Book Antiqua"/>
          <w:b/>
          <w:bCs/>
          <w:color w:val="000000"/>
        </w:rPr>
        <w:t>of</w:t>
      </w:r>
      <w:r w:rsidR="009630D2" w:rsidRPr="001339BD">
        <w:rPr>
          <w:rFonts w:ascii="Book Antiqua" w:eastAsia="Book Antiqua" w:hAnsi="Book Antiqua" w:cs="Book Antiqua"/>
          <w:b/>
          <w:bCs/>
          <w:color w:val="000000"/>
        </w:rPr>
        <w:t xml:space="preserve"> </w:t>
      </w:r>
      <w:r w:rsidR="009F3B49" w:rsidRPr="001339BD">
        <w:rPr>
          <w:rFonts w:ascii="Book Antiqua" w:eastAsia="Book Antiqua" w:hAnsi="Book Antiqua" w:cs="Book Antiqua"/>
          <w:b/>
          <w:bCs/>
          <w:color w:val="000000"/>
        </w:rPr>
        <w:t>submucosal</w:t>
      </w:r>
      <w:r w:rsidR="009630D2" w:rsidRPr="001339BD">
        <w:rPr>
          <w:rFonts w:ascii="Book Antiqua" w:eastAsia="Book Antiqua" w:hAnsi="Book Antiqua" w:cs="Book Antiqua"/>
          <w:b/>
          <w:bCs/>
          <w:color w:val="000000"/>
        </w:rPr>
        <w:t xml:space="preserve"> </w:t>
      </w:r>
      <w:r w:rsidR="009F3B49" w:rsidRPr="001339BD">
        <w:rPr>
          <w:rFonts w:ascii="Book Antiqua" w:eastAsia="Book Antiqua" w:hAnsi="Book Antiqua" w:cs="Book Antiqua"/>
          <w:b/>
          <w:bCs/>
          <w:color w:val="000000"/>
        </w:rPr>
        <w:t>invasion.</w:t>
      </w:r>
      <w:r w:rsidR="009630D2" w:rsidRPr="001339BD">
        <w:rPr>
          <w:rFonts w:ascii="Book Antiqua" w:eastAsia="Book Antiqua" w:hAnsi="Book Antiqua" w:cs="Book Antiqua"/>
          <w:b/>
          <w:bCs/>
          <w:color w:val="000000"/>
        </w:rPr>
        <w:t xml:space="preserve"> </w:t>
      </w:r>
    </w:p>
    <w:p w14:paraId="2AFAC43D" w14:textId="4982B41D" w:rsidR="00A77B3E" w:rsidRPr="001339BD" w:rsidRDefault="00997E8C">
      <w:pPr>
        <w:spacing w:line="360" w:lineRule="auto"/>
        <w:jc w:val="both"/>
      </w:pPr>
      <w:r w:rsidRPr="001339BD">
        <w:br w:type="page"/>
      </w:r>
    </w:p>
    <w:p w14:paraId="714715F9" w14:textId="38C7AD38" w:rsidR="009F3B49" w:rsidRPr="001339BD" w:rsidRDefault="001E265D">
      <w:pPr>
        <w:spacing w:line="360" w:lineRule="auto"/>
        <w:jc w:val="both"/>
        <w:rPr>
          <w:rFonts w:ascii="Book Antiqua" w:hAnsi="Book Antiqua" w:cs="Book Antiqua"/>
          <w:color w:val="000000"/>
          <w:lang w:eastAsia="zh-CN"/>
        </w:rPr>
      </w:pPr>
      <w:r>
        <w:rPr>
          <w:rFonts w:ascii="Book Antiqua" w:eastAsia="Book Antiqua" w:hAnsi="Book Antiqua" w:cs="Book Antiqua"/>
          <w:b/>
          <w:bCs/>
          <w:noProof/>
          <w:color w:val="000000"/>
        </w:rPr>
        <w:lastRenderedPageBreak/>
        <w:drawing>
          <wp:inline distT="0" distB="0" distL="0" distR="0" wp14:anchorId="1F038700" wp14:editId="6AC8EA0C">
            <wp:extent cx="5391150" cy="3200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3200400"/>
                    </a:xfrm>
                    <a:prstGeom prst="rect">
                      <a:avLst/>
                    </a:prstGeom>
                    <a:noFill/>
                    <a:ln>
                      <a:noFill/>
                    </a:ln>
                  </pic:spPr>
                </pic:pic>
              </a:graphicData>
            </a:graphic>
          </wp:inline>
        </w:drawing>
      </w:r>
      <w:r w:rsidR="009F3B49" w:rsidRPr="001339BD">
        <w:rPr>
          <w:rFonts w:ascii="Book Antiqua" w:eastAsia="Book Antiqua" w:hAnsi="Book Antiqua" w:cs="Book Antiqua"/>
          <w:b/>
          <w:bCs/>
          <w:color w:val="000000"/>
        </w:rPr>
        <w:t>Figure</w:t>
      </w:r>
      <w:r w:rsidR="009630D2" w:rsidRPr="001339BD">
        <w:rPr>
          <w:rFonts w:ascii="Book Antiqua" w:eastAsia="Book Antiqua" w:hAnsi="Book Antiqua" w:cs="Book Antiqua"/>
          <w:b/>
          <w:bCs/>
          <w:color w:val="000000"/>
        </w:rPr>
        <w:t xml:space="preserve"> </w:t>
      </w:r>
      <w:r w:rsidR="00E31941" w:rsidRPr="001339BD">
        <w:rPr>
          <w:rFonts w:ascii="Book Antiqua" w:eastAsia="Book Antiqua" w:hAnsi="Book Antiqua" w:cs="Book Antiqua"/>
          <w:b/>
          <w:bCs/>
          <w:color w:val="000000"/>
        </w:rPr>
        <w:t>3</w:t>
      </w:r>
      <w:r w:rsidR="009630D2" w:rsidRPr="001339BD">
        <w:rPr>
          <w:rFonts w:ascii="Book Antiqua" w:eastAsia="Book Antiqua" w:hAnsi="Book Antiqua" w:cs="Book Antiqua"/>
          <w:b/>
          <w:bCs/>
          <w:color w:val="000000"/>
        </w:rPr>
        <w:t xml:space="preserve"> </w:t>
      </w:r>
      <w:r w:rsidR="009F3B49" w:rsidRPr="001339BD">
        <w:rPr>
          <w:rFonts w:ascii="Book Antiqua" w:eastAsia="Book Antiqua" w:hAnsi="Book Antiqua" w:cs="Book Antiqua"/>
          <w:b/>
          <w:bCs/>
          <w:color w:val="000000"/>
        </w:rPr>
        <w:t>During</w:t>
      </w:r>
      <w:r w:rsidR="009630D2" w:rsidRPr="001339BD">
        <w:rPr>
          <w:rFonts w:ascii="Book Antiqua" w:eastAsia="Book Antiqua" w:hAnsi="Book Antiqua" w:cs="Book Antiqua"/>
          <w:b/>
          <w:bCs/>
          <w:color w:val="000000"/>
        </w:rPr>
        <w:t xml:space="preserve"> </w:t>
      </w:r>
      <w:r w:rsidR="009F3B49" w:rsidRPr="001339BD">
        <w:rPr>
          <w:rFonts w:ascii="Book Antiqua" w:eastAsia="Book Antiqua" w:hAnsi="Book Antiqua" w:cs="Book Antiqua"/>
          <w:b/>
          <w:bCs/>
          <w:color w:val="000000"/>
        </w:rPr>
        <w:t>muscularis</w:t>
      </w:r>
      <w:r w:rsidR="009630D2" w:rsidRPr="001339BD">
        <w:rPr>
          <w:rFonts w:ascii="Book Antiqua" w:eastAsia="Book Antiqua" w:hAnsi="Book Antiqua" w:cs="Book Antiqua"/>
          <w:b/>
          <w:bCs/>
          <w:color w:val="000000"/>
        </w:rPr>
        <w:t xml:space="preserve"> </w:t>
      </w:r>
      <w:r w:rsidR="009F3B49" w:rsidRPr="001339BD">
        <w:rPr>
          <w:rFonts w:ascii="Book Antiqua" w:eastAsia="Book Antiqua" w:hAnsi="Book Antiqua" w:cs="Book Antiqua"/>
          <w:b/>
          <w:bCs/>
          <w:color w:val="000000"/>
        </w:rPr>
        <w:t>propria</w:t>
      </w:r>
      <w:r w:rsidR="009630D2" w:rsidRPr="001339BD">
        <w:rPr>
          <w:rFonts w:ascii="Book Antiqua" w:eastAsia="Book Antiqua" w:hAnsi="Book Antiqua" w:cs="Book Antiqua"/>
          <w:b/>
          <w:bCs/>
          <w:color w:val="000000"/>
        </w:rPr>
        <w:t xml:space="preserve"> </w:t>
      </w:r>
      <w:r w:rsidR="009F3B49" w:rsidRPr="001339BD">
        <w:rPr>
          <w:rFonts w:ascii="Book Antiqua" w:eastAsia="Book Antiqua" w:hAnsi="Book Antiqua" w:cs="Book Antiqua"/>
          <w:b/>
          <w:bCs/>
          <w:color w:val="000000"/>
        </w:rPr>
        <w:t>contraction,</w:t>
      </w:r>
      <w:r w:rsidR="009630D2" w:rsidRPr="001339BD">
        <w:rPr>
          <w:rFonts w:ascii="Book Antiqua" w:eastAsia="Book Antiqua" w:hAnsi="Book Antiqua" w:cs="Book Antiqua"/>
          <w:b/>
          <w:bCs/>
          <w:color w:val="000000"/>
        </w:rPr>
        <w:t xml:space="preserve"> </w:t>
      </w:r>
      <w:r w:rsidR="009F3B49" w:rsidRPr="001339BD">
        <w:rPr>
          <w:rFonts w:ascii="Book Antiqua" w:eastAsia="Book Antiqua" w:hAnsi="Book Antiqua" w:cs="Book Antiqua"/>
          <w:b/>
          <w:bCs/>
          <w:color w:val="000000"/>
        </w:rPr>
        <w:t>infolding</w:t>
      </w:r>
      <w:r w:rsidR="009630D2" w:rsidRPr="001339BD">
        <w:rPr>
          <w:rFonts w:ascii="Book Antiqua" w:eastAsia="Book Antiqua" w:hAnsi="Book Antiqua" w:cs="Book Antiqua"/>
          <w:b/>
          <w:bCs/>
          <w:color w:val="000000"/>
        </w:rPr>
        <w:t xml:space="preserve"> </w:t>
      </w:r>
      <w:r w:rsidR="009F3B49" w:rsidRPr="001339BD">
        <w:rPr>
          <w:rFonts w:ascii="Book Antiqua" w:eastAsia="Book Antiqua" w:hAnsi="Book Antiqua" w:cs="Book Antiqua"/>
          <w:b/>
          <w:bCs/>
          <w:color w:val="000000"/>
        </w:rPr>
        <w:t>of</w:t>
      </w:r>
      <w:r w:rsidR="009630D2" w:rsidRPr="001339BD">
        <w:rPr>
          <w:rFonts w:ascii="Book Antiqua" w:eastAsia="Book Antiqua" w:hAnsi="Book Antiqua" w:cs="Book Antiqua"/>
          <w:b/>
          <w:bCs/>
          <w:color w:val="000000"/>
        </w:rPr>
        <w:t xml:space="preserve"> </w:t>
      </w:r>
      <w:r w:rsidR="009F3B49" w:rsidRPr="001339BD">
        <w:rPr>
          <w:rFonts w:ascii="Book Antiqua" w:eastAsia="Book Antiqua" w:hAnsi="Book Antiqua" w:cs="Book Antiqua"/>
          <w:b/>
          <w:bCs/>
          <w:color w:val="000000"/>
        </w:rPr>
        <w:t>the</w:t>
      </w:r>
      <w:r w:rsidR="009630D2" w:rsidRPr="001339BD">
        <w:rPr>
          <w:rFonts w:ascii="Book Antiqua" w:eastAsia="Book Antiqua" w:hAnsi="Book Antiqua" w:cs="Book Antiqua"/>
          <w:b/>
          <w:bCs/>
          <w:color w:val="000000"/>
        </w:rPr>
        <w:t xml:space="preserve"> </w:t>
      </w:r>
      <w:r w:rsidR="009F3B49" w:rsidRPr="001339BD">
        <w:rPr>
          <w:rFonts w:ascii="Book Antiqua" w:eastAsia="Book Antiqua" w:hAnsi="Book Antiqua" w:cs="Book Antiqua"/>
          <w:b/>
          <w:bCs/>
          <w:color w:val="000000"/>
        </w:rPr>
        <w:t>0-IIa</w:t>
      </w:r>
      <w:r w:rsidR="009F3B49" w:rsidRPr="001339BD">
        <w:rPr>
          <w:rFonts w:ascii="Book Antiqua" w:hAnsi="Book Antiqua" w:cs="Book Antiqua" w:hint="eastAsia"/>
          <w:b/>
          <w:bCs/>
          <w:color w:val="000000"/>
          <w:lang w:eastAsia="zh-CN"/>
        </w:rPr>
        <w:t xml:space="preserve"> </w:t>
      </w:r>
      <w:r w:rsidR="009F3B49" w:rsidRPr="001339BD">
        <w:rPr>
          <w:rFonts w:ascii="Book Antiqua" w:eastAsia="Book Antiqua" w:hAnsi="Book Antiqua" w:cs="Book Antiqua"/>
          <w:b/>
          <w:bCs/>
          <w:color w:val="000000"/>
        </w:rPr>
        <w:t>+</w:t>
      </w:r>
      <w:r w:rsidR="009F3B49" w:rsidRPr="001339BD">
        <w:rPr>
          <w:rFonts w:ascii="Book Antiqua" w:hAnsi="Book Antiqua" w:cs="Book Antiqua" w:hint="eastAsia"/>
          <w:b/>
          <w:bCs/>
          <w:color w:val="000000"/>
          <w:lang w:eastAsia="zh-CN"/>
        </w:rPr>
        <w:t xml:space="preserve"> </w:t>
      </w:r>
      <w:r w:rsidR="009F3B49" w:rsidRPr="001339BD">
        <w:rPr>
          <w:rFonts w:ascii="Book Antiqua" w:eastAsia="Book Antiqua" w:hAnsi="Book Antiqua" w:cs="Book Antiqua"/>
          <w:b/>
          <w:bCs/>
          <w:color w:val="000000"/>
        </w:rPr>
        <w:t>IIc</w:t>
      </w:r>
      <w:r w:rsidR="009630D2" w:rsidRPr="001339BD">
        <w:rPr>
          <w:rFonts w:ascii="Book Antiqua" w:eastAsia="Book Antiqua" w:hAnsi="Book Antiqua" w:cs="Book Antiqua"/>
          <w:b/>
          <w:bCs/>
          <w:color w:val="000000"/>
        </w:rPr>
        <w:t xml:space="preserve"> </w:t>
      </w:r>
      <w:r w:rsidR="009F3B49" w:rsidRPr="001339BD">
        <w:rPr>
          <w:rFonts w:ascii="Book Antiqua" w:eastAsia="Book Antiqua" w:hAnsi="Book Antiqua" w:cs="Book Antiqua"/>
          <w:b/>
          <w:bCs/>
          <w:color w:val="000000"/>
        </w:rPr>
        <w:t>lesion</w:t>
      </w:r>
      <w:r w:rsidR="009630D2" w:rsidRPr="001339BD">
        <w:rPr>
          <w:rFonts w:ascii="Book Antiqua" w:eastAsia="Book Antiqua" w:hAnsi="Book Antiqua" w:cs="Book Antiqua"/>
          <w:b/>
          <w:bCs/>
          <w:color w:val="000000"/>
        </w:rPr>
        <w:t xml:space="preserve"> </w:t>
      </w:r>
      <w:r w:rsidR="009F3B49" w:rsidRPr="001339BD">
        <w:rPr>
          <w:rFonts w:ascii="Book Antiqua" w:eastAsia="Book Antiqua" w:hAnsi="Book Antiqua" w:cs="Book Antiqua"/>
          <w:b/>
          <w:bCs/>
          <w:color w:val="000000"/>
        </w:rPr>
        <w:t>occurs.</w:t>
      </w:r>
      <w:r w:rsidR="009630D2" w:rsidRPr="001339BD">
        <w:rPr>
          <w:rFonts w:ascii="Book Antiqua" w:eastAsia="Book Antiqua" w:hAnsi="Book Antiqua" w:cs="Book Antiqua"/>
          <w:b/>
          <w:bCs/>
          <w:color w:val="000000"/>
        </w:rPr>
        <w:t xml:space="preserve"> </w:t>
      </w:r>
      <w:r w:rsidR="009F3B49" w:rsidRPr="001339BD">
        <w:rPr>
          <w:rFonts w:ascii="Book Antiqua" w:hAnsi="Book Antiqua" w:cs="Book Antiqua" w:hint="eastAsia"/>
          <w:color w:val="000000"/>
          <w:lang w:eastAsia="zh-CN"/>
        </w:rPr>
        <w:t>Citation</w:t>
      </w:r>
      <w:r w:rsidR="009F3B49" w:rsidRPr="001339BD">
        <w:rPr>
          <w:rFonts w:ascii="Book Antiqua" w:eastAsia="Book Antiqua" w:hAnsi="Book Antiqua" w:cs="Book Antiqua"/>
          <w:color w:val="000000"/>
        </w:rPr>
        <w:t>:</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Uchima</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H,</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Colán-Hernández</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J,</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Binmoeller</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KF.</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Peristaltic</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contractions</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help</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snaring</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during</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underwater</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endoscopic</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mucosal</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resection</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of</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colonic</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non-granular</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pseudodepressed</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laterally</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spreading</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tumor.</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i/>
          <w:color w:val="000000"/>
        </w:rPr>
        <w:t>Dig</w:t>
      </w:r>
      <w:r w:rsidR="009630D2" w:rsidRPr="001339BD">
        <w:rPr>
          <w:rFonts w:ascii="Book Antiqua" w:eastAsia="Book Antiqua" w:hAnsi="Book Antiqua" w:cs="Book Antiqua"/>
          <w:i/>
          <w:color w:val="000000"/>
        </w:rPr>
        <w:t xml:space="preserve"> </w:t>
      </w:r>
      <w:r w:rsidR="009F3B49" w:rsidRPr="001339BD">
        <w:rPr>
          <w:rFonts w:ascii="Book Antiqua" w:eastAsia="Book Antiqua" w:hAnsi="Book Antiqua" w:cs="Book Antiqua"/>
          <w:i/>
          <w:color w:val="000000"/>
        </w:rPr>
        <w:t>Endosc</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2021;</w:t>
      </w:r>
      <w:r w:rsidR="00997E8C" w:rsidRPr="001339BD">
        <w:rPr>
          <w:rFonts w:ascii="Book Antiqua" w:hAnsi="Book Antiqua" w:cs="Book Antiqua" w:hint="eastAsia"/>
          <w:color w:val="000000"/>
          <w:lang w:eastAsia="zh-CN"/>
        </w:rPr>
        <w:t xml:space="preserve"> </w:t>
      </w:r>
      <w:r w:rsidR="00997E8C" w:rsidRPr="001339BD">
        <w:rPr>
          <w:rFonts w:ascii="Book Antiqua" w:eastAsia="Book Antiqua" w:hAnsi="Book Antiqua" w:cs="Book Antiqua"/>
          <w:color w:val="000000"/>
        </w:rPr>
        <w:t>33</w:t>
      </w:r>
      <w:r w:rsidR="009F3B49" w:rsidRPr="001339BD">
        <w:rPr>
          <w:rFonts w:ascii="Book Antiqua" w:eastAsia="Book Antiqua" w:hAnsi="Book Antiqua" w:cs="Book Antiqua"/>
          <w:color w:val="000000"/>
        </w:rPr>
        <w:t>:</w:t>
      </w:r>
      <w:r w:rsidR="00997E8C" w:rsidRPr="001339BD">
        <w:rPr>
          <w:rFonts w:ascii="Book Antiqua" w:hAnsi="Book Antiqua" w:cs="Book Antiqua" w:hint="eastAsia"/>
          <w:color w:val="000000"/>
          <w:lang w:eastAsia="zh-CN"/>
        </w:rPr>
        <w:t xml:space="preserve"> </w:t>
      </w:r>
      <w:r w:rsidR="009F3B49" w:rsidRPr="001339BD">
        <w:rPr>
          <w:rFonts w:ascii="Book Antiqua" w:eastAsia="Book Antiqua" w:hAnsi="Book Antiqua" w:cs="Book Antiqua"/>
          <w:color w:val="000000"/>
        </w:rPr>
        <w:t>e74–6.</w:t>
      </w:r>
      <w:r w:rsidR="009630D2" w:rsidRPr="001339BD">
        <w:rPr>
          <w:rFonts w:ascii="Book Antiqua" w:eastAsia="Book Antiqua" w:hAnsi="Book Antiqua" w:cs="Book Antiqua"/>
          <w:color w:val="000000"/>
        </w:rPr>
        <w:t xml:space="preserve"> </w:t>
      </w:r>
      <w:bookmarkStart w:id="25" w:name="OLE_LINK144"/>
      <w:bookmarkStart w:id="26" w:name="OLE_LINK145"/>
      <w:r w:rsidR="009F3B49" w:rsidRPr="001339BD">
        <w:rPr>
          <w:rFonts w:ascii="Book Antiqua" w:eastAsia="Book Antiqua" w:hAnsi="Book Antiqua" w:cs="Book Antiqua"/>
          <w:color w:val="000000"/>
        </w:rPr>
        <w:t>Copyright</w:t>
      </w:r>
      <w:r w:rsidR="009630D2" w:rsidRPr="001339BD">
        <w:rPr>
          <w:rFonts w:ascii="Book Antiqua" w:eastAsia="Book Antiqua" w:hAnsi="Book Antiqua" w:cs="Book Antiqua"/>
          <w:color w:val="000000"/>
        </w:rPr>
        <w:t xml:space="preserve"> </w:t>
      </w:r>
      <w:bookmarkEnd w:id="25"/>
      <w:bookmarkEnd w:id="26"/>
      <w:r w:rsidR="009F3B49" w:rsidRPr="001339BD">
        <w:rPr>
          <w:rFonts w:ascii="Book Antiqua" w:eastAsia="Book Antiqua" w:hAnsi="Book Antiqua" w:cs="Book Antiqua"/>
          <w:color w:val="000000"/>
        </w:rPr>
        <w:t>©The</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Author(s)</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2021.</w:t>
      </w:r>
      <w:r w:rsidR="009630D2" w:rsidRPr="001339BD">
        <w:rPr>
          <w:rFonts w:ascii="Book Antiqua" w:eastAsia="Book Antiqua" w:hAnsi="Book Antiqua" w:cs="Book Antiqua"/>
          <w:color w:val="000000"/>
        </w:rPr>
        <w:t xml:space="preserve"> </w:t>
      </w:r>
      <w:bookmarkStart w:id="27" w:name="OLE_LINK146"/>
      <w:bookmarkStart w:id="28" w:name="OLE_LINK147"/>
      <w:bookmarkStart w:id="29" w:name="OLE_LINK148"/>
      <w:r w:rsidR="009F3B49" w:rsidRPr="001339BD">
        <w:rPr>
          <w:rFonts w:ascii="Book Antiqua" w:eastAsia="Book Antiqua" w:hAnsi="Book Antiqua" w:cs="Book Antiqua"/>
          <w:color w:val="000000"/>
        </w:rPr>
        <w:t>Published</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by</w:t>
      </w:r>
      <w:bookmarkEnd w:id="27"/>
      <w:bookmarkEnd w:id="28"/>
      <w:bookmarkEnd w:id="29"/>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John</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Wiley</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&amp;</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Sons</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Australia,</w:t>
      </w:r>
      <w:r w:rsidR="009630D2" w:rsidRPr="001339BD">
        <w:rPr>
          <w:rFonts w:ascii="Book Antiqua" w:eastAsia="Book Antiqua" w:hAnsi="Book Antiqua" w:cs="Book Antiqua"/>
          <w:color w:val="000000"/>
        </w:rPr>
        <w:t xml:space="preserve"> </w:t>
      </w:r>
      <w:r w:rsidR="009F3B49" w:rsidRPr="001339BD">
        <w:rPr>
          <w:rFonts w:ascii="Book Antiqua" w:eastAsia="Book Antiqua" w:hAnsi="Book Antiqua" w:cs="Book Antiqua"/>
          <w:color w:val="000000"/>
        </w:rPr>
        <w:t>Ltd</w:t>
      </w:r>
      <w:r w:rsidR="003C51B1" w:rsidRPr="001339BD">
        <w:rPr>
          <w:rFonts w:ascii="Book Antiqua" w:hAnsi="Book Antiqua" w:cs="Book Antiqua" w:hint="eastAsia"/>
          <w:color w:val="000000"/>
          <w:vertAlign w:val="superscript"/>
          <w:lang w:eastAsia="zh-CN"/>
        </w:rPr>
        <w:t>[33]</w:t>
      </w:r>
      <w:r w:rsidR="00997E8C" w:rsidRPr="001339BD">
        <w:rPr>
          <w:rFonts w:ascii="Book Antiqua" w:hAnsi="Book Antiqua" w:cs="Book Antiqua" w:hint="eastAsia"/>
          <w:color w:val="000000"/>
          <w:lang w:eastAsia="zh-CN"/>
        </w:rPr>
        <w:t>.</w:t>
      </w:r>
    </w:p>
    <w:p w14:paraId="4F22EC0A" w14:textId="77777777" w:rsidR="002909E8" w:rsidRPr="001339BD" w:rsidRDefault="009F3B49" w:rsidP="002909E8">
      <w:pPr>
        <w:pStyle w:val="EndNoteBibliography"/>
        <w:adjustRightInd w:val="0"/>
        <w:snapToGrid w:val="0"/>
        <w:spacing w:line="360" w:lineRule="auto"/>
        <w:rPr>
          <w:rFonts w:ascii="Book Antiqua" w:hAnsi="Book Antiqua"/>
          <w:b/>
          <w:bCs/>
        </w:rPr>
      </w:pPr>
      <w:r w:rsidRPr="001339BD">
        <w:rPr>
          <w:rFonts w:ascii="Book Antiqua" w:hAnsi="Book Antiqua" w:cs="Book Antiqua"/>
          <w:color w:val="000000"/>
          <w:lang w:eastAsia="zh-CN"/>
        </w:rPr>
        <w:br w:type="page"/>
      </w:r>
      <w:r w:rsidR="00E31941" w:rsidRPr="001339BD">
        <w:rPr>
          <w:rFonts w:ascii="Book Antiqua" w:hAnsi="Book Antiqua"/>
          <w:b/>
          <w:bCs/>
        </w:rPr>
        <w:lastRenderedPageBreak/>
        <w:t xml:space="preserve"> </w:t>
      </w:r>
      <w:r w:rsidR="002909E8" w:rsidRPr="001339BD">
        <w:rPr>
          <w:rFonts w:ascii="Book Antiqua" w:hAnsi="Book Antiqua"/>
          <w:b/>
          <w:bCs/>
        </w:rPr>
        <w:t>Table 1 Considerations for endoscopic treatment in laterally spreading tumors</w:t>
      </w:r>
    </w:p>
    <w:tbl>
      <w:tblPr>
        <w:tblpPr w:leftFromText="141" w:rightFromText="141" w:vertAnchor="text" w:horzAnchor="margin" w:tblpY="57"/>
        <w:tblW w:w="5000" w:type="pct"/>
        <w:tblLook w:val="04A0" w:firstRow="1" w:lastRow="0" w:firstColumn="1" w:lastColumn="0" w:noHBand="0" w:noVBand="1"/>
      </w:tblPr>
      <w:tblGrid>
        <w:gridCol w:w="2046"/>
        <w:gridCol w:w="2632"/>
        <w:gridCol w:w="2494"/>
        <w:gridCol w:w="2188"/>
      </w:tblGrid>
      <w:tr w:rsidR="002909E8" w:rsidRPr="001339BD" w14:paraId="3E16307B" w14:textId="77777777" w:rsidTr="00C535BE">
        <w:tc>
          <w:tcPr>
            <w:tcW w:w="1093" w:type="pct"/>
            <w:tcBorders>
              <w:top w:val="single" w:sz="4" w:space="0" w:color="auto"/>
              <w:bottom w:val="single" w:sz="4" w:space="0" w:color="auto"/>
            </w:tcBorders>
          </w:tcPr>
          <w:p w14:paraId="09C61BC5" w14:textId="77777777" w:rsidR="002909E8" w:rsidRPr="001339BD" w:rsidRDefault="002909E8" w:rsidP="002909E8">
            <w:pPr>
              <w:adjustRightInd w:val="0"/>
              <w:snapToGrid w:val="0"/>
              <w:spacing w:line="360" w:lineRule="auto"/>
              <w:rPr>
                <w:rFonts w:ascii="Book Antiqua" w:hAnsi="Book Antiqua"/>
                <w:b/>
              </w:rPr>
            </w:pPr>
            <w:bookmarkStart w:id="30" w:name="_Hlk86648422"/>
            <w:bookmarkStart w:id="31" w:name="_Hlk86648439"/>
            <w:r w:rsidRPr="001339BD">
              <w:rPr>
                <w:rFonts w:ascii="Book Antiqua" w:hAnsi="Book Antiqua"/>
                <w:b/>
              </w:rPr>
              <w:t>LST suitable for piecemeal EMR</w:t>
            </w:r>
          </w:p>
        </w:tc>
        <w:tc>
          <w:tcPr>
            <w:tcW w:w="1406" w:type="pct"/>
            <w:tcBorders>
              <w:top w:val="single" w:sz="4" w:space="0" w:color="auto"/>
              <w:bottom w:val="single" w:sz="4" w:space="0" w:color="auto"/>
            </w:tcBorders>
          </w:tcPr>
          <w:p w14:paraId="102409C5" w14:textId="77777777" w:rsidR="002909E8" w:rsidRPr="001339BD" w:rsidRDefault="002909E8" w:rsidP="002909E8">
            <w:pPr>
              <w:adjustRightInd w:val="0"/>
              <w:snapToGrid w:val="0"/>
              <w:spacing w:line="360" w:lineRule="auto"/>
              <w:rPr>
                <w:rFonts w:ascii="Book Antiqua" w:hAnsi="Book Antiqua"/>
                <w:b/>
              </w:rPr>
            </w:pPr>
            <w:r w:rsidRPr="001339BD">
              <w:rPr>
                <w:rFonts w:ascii="Book Antiqua" w:hAnsi="Book Antiqua"/>
                <w:b/>
              </w:rPr>
              <w:t>Comments</w:t>
            </w:r>
          </w:p>
        </w:tc>
        <w:tc>
          <w:tcPr>
            <w:tcW w:w="1332" w:type="pct"/>
            <w:tcBorders>
              <w:top w:val="single" w:sz="4" w:space="0" w:color="auto"/>
              <w:bottom w:val="single" w:sz="4" w:space="0" w:color="auto"/>
            </w:tcBorders>
          </w:tcPr>
          <w:p w14:paraId="51977CB1" w14:textId="77777777" w:rsidR="002909E8" w:rsidRPr="001339BD" w:rsidRDefault="002909E8" w:rsidP="002909E8">
            <w:pPr>
              <w:adjustRightInd w:val="0"/>
              <w:snapToGrid w:val="0"/>
              <w:spacing w:line="360" w:lineRule="auto"/>
              <w:rPr>
                <w:rFonts w:ascii="Book Antiqua" w:hAnsi="Book Antiqua"/>
                <w:b/>
              </w:rPr>
            </w:pPr>
            <w:r w:rsidRPr="001339BD">
              <w:rPr>
                <w:rFonts w:ascii="Book Antiqua" w:hAnsi="Book Antiqua"/>
                <w:b/>
              </w:rPr>
              <w:t>LST not suitable for piecemeal EMR</w:t>
            </w:r>
          </w:p>
        </w:tc>
        <w:tc>
          <w:tcPr>
            <w:tcW w:w="1169" w:type="pct"/>
            <w:tcBorders>
              <w:top w:val="single" w:sz="4" w:space="0" w:color="auto"/>
              <w:bottom w:val="single" w:sz="4" w:space="0" w:color="auto"/>
            </w:tcBorders>
          </w:tcPr>
          <w:p w14:paraId="3B977FFF" w14:textId="77777777" w:rsidR="002909E8" w:rsidRPr="001339BD" w:rsidRDefault="002909E8" w:rsidP="002909E8">
            <w:pPr>
              <w:adjustRightInd w:val="0"/>
              <w:snapToGrid w:val="0"/>
              <w:spacing w:line="360" w:lineRule="auto"/>
              <w:jc w:val="both"/>
              <w:rPr>
                <w:rFonts w:ascii="Book Antiqua" w:hAnsi="Book Antiqua"/>
                <w:b/>
                <w:bCs/>
              </w:rPr>
            </w:pPr>
            <w:r w:rsidRPr="001339BD">
              <w:rPr>
                <w:rFonts w:ascii="Book Antiqua" w:hAnsi="Book Antiqua"/>
                <w:b/>
              </w:rPr>
              <w:t>Comments</w:t>
            </w:r>
          </w:p>
        </w:tc>
      </w:tr>
      <w:tr w:rsidR="002909E8" w:rsidRPr="001339BD" w14:paraId="3AEF2A95" w14:textId="77777777" w:rsidTr="00C535BE">
        <w:tc>
          <w:tcPr>
            <w:tcW w:w="1093" w:type="pct"/>
            <w:tcBorders>
              <w:top w:val="single" w:sz="4" w:space="0" w:color="auto"/>
            </w:tcBorders>
          </w:tcPr>
          <w:p w14:paraId="744EA62A" w14:textId="77777777" w:rsidR="002909E8" w:rsidRPr="001339BD" w:rsidRDefault="002909E8" w:rsidP="002909E8">
            <w:pPr>
              <w:adjustRightInd w:val="0"/>
              <w:snapToGrid w:val="0"/>
              <w:spacing w:line="360" w:lineRule="auto"/>
              <w:rPr>
                <w:rFonts w:ascii="Book Antiqua" w:hAnsi="Book Antiqua"/>
                <w:b/>
                <w:bCs/>
              </w:rPr>
            </w:pPr>
            <w:r w:rsidRPr="001339BD">
              <w:rPr>
                <w:rFonts w:ascii="Book Antiqua" w:hAnsi="Book Antiqua"/>
              </w:rPr>
              <w:t>LST-G homogeneous type</w:t>
            </w:r>
          </w:p>
        </w:tc>
        <w:tc>
          <w:tcPr>
            <w:tcW w:w="1406" w:type="pct"/>
            <w:tcBorders>
              <w:top w:val="single" w:sz="4" w:space="0" w:color="auto"/>
            </w:tcBorders>
          </w:tcPr>
          <w:p w14:paraId="08497E0A" w14:textId="77777777" w:rsidR="002909E8" w:rsidRPr="001339BD" w:rsidRDefault="002909E8" w:rsidP="002909E8">
            <w:pPr>
              <w:adjustRightInd w:val="0"/>
              <w:snapToGrid w:val="0"/>
              <w:spacing w:line="360" w:lineRule="auto"/>
              <w:jc w:val="both"/>
              <w:rPr>
                <w:rFonts w:ascii="Book Antiqua" w:hAnsi="Book Antiqua"/>
              </w:rPr>
            </w:pPr>
            <w:r w:rsidRPr="001339BD">
              <w:rPr>
                <w:rFonts w:ascii="Book Antiqua" w:hAnsi="Book Antiqua"/>
              </w:rPr>
              <w:t>Very low risk for deep SMI, independent of size of the lesion</w:t>
            </w:r>
          </w:p>
        </w:tc>
        <w:tc>
          <w:tcPr>
            <w:tcW w:w="1332" w:type="pct"/>
            <w:tcBorders>
              <w:top w:val="single" w:sz="4" w:space="0" w:color="auto"/>
            </w:tcBorders>
          </w:tcPr>
          <w:p w14:paraId="067504F3" w14:textId="77777777" w:rsidR="002909E8" w:rsidRPr="001339BD" w:rsidRDefault="002909E8" w:rsidP="002909E8">
            <w:pPr>
              <w:adjustRightInd w:val="0"/>
              <w:snapToGrid w:val="0"/>
              <w:spacing w:line="360" w:lineRule="auto"/>
              <w:rPr>
                <w:rFonts w:ascii="Book Antiqua" w:hAnsi="Book Antiqua"/>
                <w:b/>
                <w:bCs/>
              </w:rPr>
            </w:pPr>
            <w:r w:rsidRPr="001339BD">
              <w:rPr>
                <w:rFonts w:ascii="Book Antiqua" w:hAnsi="Book Antiqua"/>
              </w:rPr>
              <w:t>LST-NG pseudodepressed type</w:t>
            </w:r>
          </w:p>
        </w:tc>
        <w:tc>
          <w:tcPr>
            <w:tcW w:w="1169" w:type="pct"/>
            <w:tcBorders>
              <w:top w:val="single" w:sz="4" w:space="0" w:color="auto"/>
            </w:tcBorders>
          </w:tcPr>
          <w:p w14:paraId="524BA469" w14:textId="77777777" w:rsidR="002909E8" w:rsidRPr="001339BD" w:rsidRDefault="002909E8" w:rsidP="002909E8">
            <w:pPr>
              <w:adjustRightInd w:val="0"/>
              <w:snapToGrid w:val="0"/>
              <w:spacing w:line="360" w:lineRule="auto"/>
              <w:jc w:val="both"/>
              <w:rPr>
                <w:rFonts w:ascii="Book Antiqua" w:hAnsi="Book Antiqua"/>
              </w:rPr>
            </w:pPr>
            <w:r w:rsidRPr="001339BD">
              <w:rPr>
                <w:rFonts w:ascii="Book Antiqua" w:hAnsi="Book Antiqua"/>
              </w:rPr>
              <w:t>En bloc resection.</w:t>
            </w:r>
          </w:p>
        </w:tc>
      </w:tr>
      <w:tr w:rsidR="002909E8" w:rsidRPr="001339BD" w14:paraId="5814FA8D" w14:textId="77777777" w:rsidTr="00C535BE">
        <w:tc>
          <w:tcPr>
            <w:tcW w:w="1093" w:type="pct"/>
          </w:tcPr>
          <w:p w14:paraId="04417930" w14:textId="77777777" w:rsidR="002909E8" w:rsidRPr="001339BD" w:rsidRDefault="002909E8" w:rsidP="002909E8">
            <w:pPr>
              <w:adjustRightInd w:val="0"/>
              <w:snapToGrid w:val="0"/>
              <w:spacing w:line="360" w:lineRule="auto"/>
              <w:rPr>
                <w:rFonts w:ascii="Book Antiqua" w:hAnsi="Book Antiqua"/>
                <w:b/>
                <w:bCs/>
              </w:rPr>
            </w:pPr>
            <w:r w:rsidRPr="001339BD">
              <w:rPr>
                <w:rFonts w:ascii="Book Antiqua" w:hAnsi="Book Antiqua"/>
              </w:rPr>
              <w:t xml:space="preserve">LST-G mixed nodular type with no signs of SMI </w:t>
            </w:r>
          </w:p>
        </w:tc>
        <w:tc>
          <w:tcPr>
            <w:tcW w:w="1406" w:type="pct"/>
          </w:tcPr>
          <w:p w14:paraId="5ED2DEDB" w14:textId="77777777" w:rsidR="002909E8" w:rsidRPr="001339BD" w:rsidRDefault="002909E8" w:rsidP="002909E8">
            <w:pPr>
              <w:adjustRightInd w:val="0"/>
              <w:snapToGrid w:val="0"/>
              <w:spacing w:line="360" w:lineRule="auto"/>
              <w:jc w:val="both"/>
              <w:rPr>
                <w:rFonts w:ascii="Book Antiqua" w:hAnsi="Book Antiqua"/>
              </w:rPr>
            </w:pPr>
            <w:r w:rsidRPr="001339BD">
              <w:rPr>
                <w:rFonts w:ascii="Book Antiqua" w:hAnsi="Book Antiqua"/>
              </w:rPr>
              <w:t>Consider en bloc resection first. If not, careful inspection of surface/pit pattern and vascular pattern specially in the larger nodules (≥</w:t>
            </w:r>
            <w:r w:rsidRPr="001339BD">
              <w:rPr>
                <w:rFonts w:ascii="Book Antiqua" w:hAnsi="Book Antiqua" w:hint="eastAsia"/>
                <w:lang w:eastAsia="zh-CN"/>
              </w:rPr>
              <w:t xml:space="preserve"> </w:t>
            </w:r>
            <w:r w:rsidRPr="001339BD">
              <w:rPr>
                <w:rFonts w:ascii="Book Antiqua" w:hAnsi="Book Antiqua"/>
              </w:rPr>
              <w:t>10 mm), resect the nodular area apart (</w:t>
            </w:r>
            <w:r w:rsidRPr="001339BD">
              <w:rPr>
                <w:rFonts w:ascii="Book Antiqua" w:hAnsi="Book Antiqua"/>
                <w:i/>
                <w:iCs/>
              </w:rPr>
              <w:t>e.g.</w:t>
            </w:r>
            <w:r w:rsidRPr="001339BD">
              <w:rPr>
                <w:rFonts w:ascii="Book Antiqua" w:hAnsi="Book Antiqua"/>
              </w:rPr>
              <w:t>, JNET2a)</w:t>
            </w:r>
          </w:p>
        </w:tc>
        <w:tc>
          <w:tcPr>
            <w:tcW w:w="1332" w:type="pct"/>
          </w:tcPr>
          <w:p w14:paraId="5ABC6F25" w14:textId="77777777" w:rsidR="002909E8" w:rsidRPr="001339BD" w:rsidRDefault="002909E8" w:rsidP="002909E8">
            <w:pPr>
              <w:adjustRightInd w:val="0"/>
              <w:snapToGrid w:val="0"/>
              <w:spacing w:line="360" w:lineRule="auto"/>
              <w:rPr>
                <w:rFonts w:ascii="Book Antiqua" w:hAnsi="Book Antiqua"/>
                <w:lang w:eastAsia="zh-CN"/>
              </w:rPr>
            </w:pPr>
            <w:r w:rsidRPr="001339BD">
              <w:rPr>
                <w:rFonts w:ascii="Book Antiqua" w:hAnsi="Book Antiqua"/>
              </w:rPr>
              <w:t>LST-G mixed nodular or NG flat with risk of SMI</w:t>
            </w:r>
          </w:p>
        </w:tc>
        <w:tc>
          <w:tcPr>
            <w:tcW w:w="1169" w:type="pct"/>
          </w:tcPr>
          <w:p w14:paraId="0A00B463" w14:textId="54930389" w:rsidR="002909E8" w:rsidRPr="001339BD" w:rsidRDefault="002909E8" w:rsidP="002909E8">
            <w:pPr>
              <w:adjustRightInd w:val="0"/>
              <w:snapToGrid w:val="0"/>
              <w:spacing w:line="360" w:lineRule="auto"/>
              <w:jc w:val="both"/>
              <w:rPr>
                <w:rFonts w:ascii="Book Antiqua" w:hAnsi="Book Antiqua"/>
              </w:rPr>
            </w:pPr>
            <w:r w:rsidRPr="001339BD">
              <w:rPr>
                <w:rFonts w:ascii="Book Antiqua" w:hAnsi="Book Antiqua"/>
              </w:rPr>
              <w:t>En bloc resection (</w:t>
            </w:r>
            <w:r w:rsidRPr="001339BD">
              <w:rPr>
                <w:rFonts w:ascii="Book Antiqua" w:hAnsi="Book Antiqua"/>
                <w:i/>
                <w:iCs/>
              </w:rPr>
              <w:t>e.g.</w:t>
            </w:r>
            <w:r w:rsidRPr="001339BD">
              <w:rPr>
                <w:rFonts w:ascii="Book Antiqua" w:hAnsi="Book Antiqua"/>
              </w:rPr>
              <w:t>, JNET2b, pit pattern V)</w:t>
            </w:r>
          </w:p>
        </w:tc>
      </w:tr>
      <w:tr w:rsidR="002909E8" w:rsidRPr="001339BD" w14:paraId="58D07F3E" w14:textId="77777777" w:rsidTr="00C535BE">
        <w:tc>
          <w:tcPr>
            <w:tcW w:w="1093" w:type="pct"/>
            <w:tcBorders>
              <w:bottom w:val="single" w:sz="4" w:space="0" w:color="auto"/>
            </w:tcBorders>
          </w:tcPr>
          <w:p w14:paraId="37DCE317" w14:textId="77777777" w:rsidR="002909E8" w:rsidRPr="001339BD" w:rsidRDefault="002909E8" w:rsidP="002909E8">
            <w:pPr>
              <w:adjustRightInd w:val="0"/>
              <w:snapToGrid w:val="0"/>
              <w:spacing w:line="360" w:lineRule="auto"/>
              <w:rPr>
                <w:rFonts w:ascii="Book Antiqua" w:hAnsi="Book Antiqua"/>
                <w:b/>
                <w:bCs/>
              </w:rPr>
            </w:pPr>
            <w:r w:rsidRPr="001339BD">
              <w:rPr>
                <w:rFonts w:ascii="Book Antiqua" w:hAnsi="Book Antiqua"/>
              </w:rPr>
              <w:t>LST-NG flat with no demarcated area and no signs of SMI</w:t>
            </w:r>
          </w:p>
        </w:tc>
        <w:tc>
          <w:tcPr>
            <w:tcW w:w="1406" w:type="pct"/>
            <w:tcBorders>
              <w:bottom w:val="single" w:sz="4" w:space="0" w:color="auto"/>
            </w:tcBorders>
          </w:tcPr>
          <w:p w14:paraId="3000CA77" w14:textId="77777777" w:rsidR="002909E8" w:rsidRPr="001339BD" w:rsidRDefault="002909E8" w:rsidP="002909E8">
            <w:pPr>
              <w:adjustRightInd w:val="0"/>
              <w:snapToGrid w:val="0"/>
              <w:spacing w:line="360" w:lineRule="auto"/>
              <w:jc w:val="both"/>
              <w:rPr>
                <w:rFonts w:ascii="Book Antiqua" w:hAnsi="Book Antiqua"/>
                <w:lang w:val="en-GB"/>
              </w:rPr>
            </w:pPr>
            <w:r w:rsidRPr="001339BD">
              <w:rPr>
                <w:rFonts w:ascii="Book Antiqua" w:hAnsi="Book Antiqua"/>
              </w:rPr>
              <w:t>Consider en bloc resection first. If not, careful inspection of surface/pit pattern and vascular pattern (</w:t>
            </w:r>
            <w:r w:rsidRPr="001339BD">
              <w:rPr>
                <w:rFonts w:ascii="Book Antiqua" w:hAnsi="Book Antiqua"/>
                <w:i/>
                <w:iCs/>
              </w:rPr>
              <w:t>e.g.</w:t>
            </w:r>
            <w:r w:rsidRPr="001339BD">
              <w:rPr>
                <w:rFonts w:ascii="Book Antiqua" w:hAnsi="Book Antiqua"/>
              </w:rPr>
              <w:t>, JNET2a)</w:t>
            </w:r>
          </w:p>
        </w:tc>
        <w:tc>
          <w:tcPr>
            <w:tcW w:w="1332" w:type="pct"/>
            <w:tcBorders>
              <w:bottom w:val="single" w:sz="4" w:space="0" w:color="auto"/>
            </w:tcBorders>
          </w:tcPr>
          <w:p w14:paraId="2963FA4B" w14:textId="77777777" w:rsidR="002909E8" w:rsidRPr="001339BD" w:rsidRDefault="002909E8" w:rsidP="002909E8">
            <w:pPr>
              <w:adjustRightInd w:val="0"/>
              <w:snapToGrid w:val="0"/>
              <w:spacing w:line="360" w:lineRule="auto"/>
              <w:jc w:val="both"/>
              <w:rPr>
                <w:rFonts w:ascii="Book Antiqua" w:hAnsi="Book Antiqua"/>
                <w:lang w:val="en-GB"/>
              </w:rPr>
            </w:pPr>
          </w:p>
        </w:tc>
        <w:tc>
          <w:tcPr>
            <w:tcW w:w="1169" w:type="pct"/>
            <w:tcBorders>
              <w:bottom w:val="single" w:sz="4" w:space="0" w:color="auto"/>
            </w:tcBorders>
          </w:tcPr>
          <w:p w14:paraId="7B85D886" w14:textId="77777777" w:rsidR="002909E8" w:rsidRPr="001339BD" w:rsidRDefault="002909E8" w:rsidP="002909E8">
            <w:pPr>
              <w:adjustRightInd w:val="0"/>
              <w:snapToGrid w:val="0"/>
              <w:spacing w:line="360" w:lineRule="auto"/>
              <w:jc w:val="both"/>
              <w:rPr>
                <w:rFonts w:ascii="Book Antiqua" w:hAnsi="Book Antiqua"/>
              </w:rPr>
            </w:pPr>
          </w:p>
        </w:tc>
      </w:tr>
    </w:tbl>
    <w:bookmarkEnd w:id="30"/>
    <w:p w14:paraId="51AE6363" w14:textId="77777777" w:rsidR="002909E8" w:rsidRPr="001339BD" w:rsidRDefault="002909E8" w:rsidP="002909E8">
      <w:pPr>
        <w:pStyle w:val="EndNoteBibliography"/>
        <w:adjustRightInd w:val="0"/>
        <w:snapToGrid w:val="0"/>
        <w:spacing w:line="360" w:lineRule="auto"/>
        <w:rPr>
          <w:rFonts w:ascii="Book Antiqua" w:hAnsi="Book Antiqua"/>
        </w:rPr>
      </w:pPr>
      <w:r w:rsidRPr="001339BD">
        <w:rPr>
          <w:rFonts w:ascii="Book Antiqua" w:hAnsi="Book Antiqua"/>
        </w:rPr>
        <w:t xml:space="preserve">EMR: Endoscopic mucosal resection; G: Granular type; JNET: </w:t>
      </w:r>
      <w:r w:rsidRPr="001339BD">
        <w:rPr>
          <w:rFonts w:ascii="Book Antiqua" w:eastAsia="Book Antiqua" w:hAnsi="Book Antiqua" w:cs="Book Antiqua"/>
          <w:color w:val="000000"/>
        </w:rPr>
        <w:t xml:space="preserve">Japan Narrow Band Imaging Expert Team; </w:t>
      </w:r>
      <w:r w:rsidRPr="001339BD">
        <w:rPr>
          <w:rFonts w:ascii="Book Antiqua" w:hAnsi="Book Antiqua"/>
        </w:rPr>
        <w:t xml:space="preserve">LST: Laterally spreading tumor; NG: Non-granular type; SMI: Submucosal invasion. </w:t>
      </w:r>
    </w:p>
    <w:bookmarkEnd w:id="31"/>
    <w:p w14:paraId="2A279C17" w14:textId="77777777" w:rsidR="002909E8" w:rsidRPr="001339BD" w:rsidRDefault="002909E8" w:rsidP="002909E8">
      <w:pPr>
        <w:snapToGrid w:val="0"/>
        <w:spacing w:line="360" w:lineRule="auto"/>
        <w:rPr>
          <w:rFonts w:ascii="Book Antiqua" w:hAnsi="Book Antiqua"/>
          <w:b/>
          <w:bCs/>
          <w:lang w:eastAsia="zh-CN"/>
        </w:rPr>
      </w:pPr>
      <w:r w:rsidRPr="001339BD">
        <w:rPr>
          <w:rFonts w:ascii="Book Antiqua" w:hAnsi="Book Antiqua"/>
          <w:b/>
          <w:bCs/>
        </w:rPr>
        <w:br w:type="page"/>
      </w:r>
      <w:r w:rsidR="00F06940" w:rsidRPr="001339BD">
        <w:rPr>
          <w:rFonts w:ascii="Book Antiqua" w:hAnsi="Book Antiqua"/>
          <w:b/>
          <w:bCs/>
        </w:rPr>
        <w:lastRenderedPageBreak/>
        <w:t>Table 2</w:t>
      </w:r>
      <w:r w:rsidRPr="001339BD">
        <w:rPr>
          <w:rFonts w:ascii="Book Antiqua" w:hAnsi="Book Antiqua"/>
          <w:b/>
          <w:bCs/>
        </w:rPr>
        <w:t xml:space="preserve"> Steps for endoscopic mucosal resection of laterally spreading tumors</w:t>
      </w:r>
    </w:p>
    <w:tbl>
      <w:tblPr>
        <w:tblW w:w="5000" w:type="pct"/>
        <w:tblLook w:val="04A0" w:firstRow="1" w:lastRow="0" w:firstColumn="1" w:lastColumn="0" w:noHBand="0" w:noVBand="1"/>
      </w:tblPr>
      <w:tblGrid>
        <w:gridCol w:w="2185"/>
        <w:gridCol w:w="7175"/>
      </w:tblGrid>
      <w:tr w:rsidR="002909E8" w:rsidRPr="001339BD" w14:paraId="15797441" w14:textId="77777777" w:rsidTr="00C535BE">
        <w:tc>
          <w:tcPr>
            <w:tcW w:w="5000" w:type="pct"/>
            <w:gridSpan w:val="2"/>
            <w:tcBorders>
              <w:top w:val="single" w:sz="4" w:space="0" w:color="auto"/>
              <w:bottom w:val="single" w:sz="4" w:space="0" w:color="auto"/>
            </w:tcBorders>
          </w:tcPr>
          <w:p w14:paraId="4C9BF100" w14:textId="77777777" w:rsidR="002909E8" w:rsidRPr="001339BD" w:rsidRDefault="004344E0" w:rsidP="00C316BD">
            <w:pPr>
              <w:adjustRightInd w:val="0"/>
              <w:snapToGrid w:val="0"/>
              <w:spacing w:line="360" w:lineRule="auto"/>
              <w:rPr>
                <w:rFonts w:ascii="Book Antiqua" w:hAnsi="Book Antiqua"/>
                <w:b/>
                <w:bCs/>
              </w:rPr>
            </w:pPr>
            <w:r w:rsidRPr="001339BD">
              <w:rPr>
                <w:rFonts w:ascii="Book Antiqua" w:hAnsi="Book Antiqua"/>
                <w:b/>
                <w:bCs/>
              </w:rPr>
              <w:t>Steps for endoscopic resection</w:t>
            </w:r>
          </w:p>
        </w:tc>
      </w:tr>
      <w:tr w:rsidR="002909E8" w:rsidRPr="001339BD" w14:paraId="3F754A18" w14:textId="77777777" w:rsidTr="00C535BE">
        <w:tc>
          <w:tcPr>
            <w:tcW w:w="1167" w:type="pct"/>
            <w:tcBorders>
              <w:top w:val="single" w:sz="4" w:space="0" w:color="auto"/>
            </w:tcBorders>
          </w:tcPr>
          <w:p w14:paraId="6F6DA0A0" w14:textId="6EA9C3B1" w:rsidR="002909E8" w:rsidRPr="001339BD" w:rsidRDefault="00C535BE" w:rsidP="004344E0">
            <w:pPr>
              <w:pStyle w:val="aa"/>
              <w:adjustRightInd w:val="0"/>
              <w:snapToGrid w:val="0"/>
              <w:spacing w:after="0" w:line="360" w:lineRule="auto"/>
              <w:ind w:left="0"/>
              <w:contextualSpacing w:val="0"/>
              <w:rPr>
                <w:rFonts w:ascii="Book Antiqua" w:hAnsi="Book Antiqua"/>
                <w:sz w:val="24"/>
                <w:szCs w:val="24"/>
                <w:lang w:val="en-US"/>
              </w:rPr>
            </w:pPr>
            <w:r w:rsidRPr="001339BD">
              <w:rPr>
                <w:rFonts w:ascii="Book Antiqua" w:eastAsiaTheme="minorEastAsia" w:hAnsi="Book Antiqua" w:hint="eastAsia"/>
                <w:sz w:val="24"/>
                <w:szCs w:val="24"/>
                <w:lang w:val="en-US" w:eastAsia="zh-CN"/>
              </w:rPr>
              <w:t>(</w:t>
            </w:r>
            <w:r w:rsidR="00534797" w:rsidRPr="001339BD">
              <w:rPr>
                <w:rFonts w:ascii="Book Antiqua" w:hAnsi="Book Antiqua"/>
                <w:sz w:val="24"/>
                <w:szCs w:val="24"/>
                <w:lang w:val="en-US"/>
              </w:rPr>
              <w:t>1</w:t>
            </w:r>
            <w:r w:rsidRPr="001339BD">
              <w:rPr>
                <w:rFonts w:ascii="Book Antiqua" w:eastAsiaTheme="minorEastAsia" w:hAnsi="Book Antiqua" w:hint="eastAsia"/>
                <w:sz w:val="24"/>
                <w:szCs w:val="24"/>
                <w:lang w:val="en-US" w:eastAsia="zh-CN"/>
              </w:rPr>
              <w:t>)</w:t>
            </w:r>
            <w:r w:rsidR="00534797" w:rsidRPr="001339BD">
              <w:rPr>
                <w:rFonts w:ascii="Book Antiqua" w:eastAsiaTheme="minorEastAsia" w:hAnsi="Book Antiqua" w:hint="eastAsia"/>
                <w:sz w:val="24"/>
                <w:szCs w:val="24"/>
                <w:lang w:val="en-US" w:eastAsia="zh-CN"/>
              </w:rPr>
              <w:t xml:space="preserve"> </w:t>
            </w:r>
            <w:r w:rsidR="004344E0" w:rsidRPr="001339BD">
              <w:rPr>
                <w:rFonts w:ascii="Book Antiqua" w:hAnsi="Book Antiqua"/>
                <w:sz w:val="24"/>
                <w:szCs w:val="24"/>
                <w:lang w:val="en-US"/>
              </w:rPr>
              <w:t>Endoscopic evaluation</w:t>
            </w:r>
          </w:p>
        </w:tc>
        <w:tc>
          <w:tcPr>
            <w:tcW w:w="3833" w:type="pct"/>
            <w:tcBorders>
              <w:top w:val="single" w:sz="4" w:space="0" w:color="auto"/>
            </w:tcBorders>
          </w:tcPr>
          <w:p w14:paraId="5BB8111C" w14:textId="1248BB43" w:rsidR="002909E8" w:rsidRPr="001339BD" w:rsidRDefault="002909E8" w:rsidP="00C316BD">
            <w:pPr>
              <w:adjustRightInd w:val="0"/>
              <w:snapToGrid w:val="0"/>
              <w:spacing w:line="360" w:lineRule="auto"/>
              <w:jc w:val="both"/>
              <w:rPr>
                <w:rFonts w:ascii="Book Antiqua" w:hAnsi="Book Antiqua"/>
              </w:rPr>
            </w:pPr>
            <w:r w:rsidRPr="001339BD">
              <w:rPr>
                <w:rFonts w:ascii="Book Antiqua" w:hAnsi="Book Antiqua"/>
              </w:rPr>
              <w:t>Using Paris classification, pit pattern and vascular pattern to characterize the lesions and define the risk of deep SMI</w:t>
            </w:r>
          </w:p>
        </w:tc>
      </w:tr>
      <w:tr w:rsidR="002909E8" w:rsidRPr="001339BD" w14:paraId="39721EE4" w14:textId="77777777" w:rsidTr="00C535BE">
        <w:tc>
          <w:tcPr>
            <w:tcW w:w="1167" w:type="pct"/>
          </w:tcPr>
          <w:p w14:paraId="11A85C47" w14:textId="6D3EF67D" w:rsidR="002909E8" w:rsidRPr="001339BD" w:rsidRDefault="00C535BE" w:rsidP="004344E0">
            <w:pPr>
              <w:pStyle w:val="aa"/>
              <w:adjustRightInd w:val="0"/>
              <w:snapToGrid w:val="0"/>
              <w:spacing w:after="0" w:line="360" w:lineRule="auto"/>
              <w:ind w:left="0"/>
              <w:contextualSpacing w:val="0"/>
              <w:rPr>
                <w:rFonts w:ascii="Book Antiqua" w:hAnsi="Book Antiqua"/>
                <w:sz w:val="24"/>
                <w:szCs w:val="24"/>
                <w:lang w:val="en-US"/>
              </w:rPr>
            </w:pPr>
            <w:r w:rsidRPr="001339BD">
              <w:rPr>
                <w:rFonts w:ascii="Book Antiqua" w:eastAsiaTheme="minorEastAsia" w:hAnsi="Book Antiqua" w:hint="eastAsia"/>
                <w:sz w:val="24"/>
                <w:szCs w:val="24"/>
                <w:lang w:val="en-US" w:eastAsia="zh-CN"/>
              </w:rPr>
              <w:t>(</w:t>
            </w:r>
            <w:r w:rsidR="00534797" w:rsidRPr="001339BD">
              <w:rPr>
                <w:rFonts w:ascii="Book Antiqua" w:hAnsi="Book Antiqua"/>
                <w:sz w:val="24"/>
                <w:szCs w:val="24"/>
                <w:lang w:val="en-US"/>
              </w:rPr>
              <w:t>2</w:t>
            </w:r>
            <w:r w:rsidRPr="001339BD">
              <w:rPr>
                <w:rFonts w:ascii="Book Antiqua" w:eastAsiaTheme="minorEastAsia" w:hAnsi="Book Antiqua" w:hint="eastAsia"/>
                <w:sz w:val="24"/>
                <w:szCs w:val="24"/>
                <w:lang w:val="en-US" w:eastAsia="zh-CN"/>
              </w:rPr>
              <w:t>)</w:t>
            </w:r>
            <w:r w:rsidR="00534797" w:rsidRPr="001339BD">
              <w:rPr>
                <w:rFonts w:ascii="Book Antiqua" w:eastAsiaTheme="minorEastAsia" w:hAnsi="Book Antiqua" w:hint="eastAsia"/>
                <w:sz w:val="24"/>
                <w:szCs w:val="24"/>
                <w:lang w:val="en-US" w:eastAsia="zh-CN"/>
              </w:rPr>
              <w:t xml:space="preserve"> </w:t>
            </w:r>
            <w:r w:rsidR="004344E0" w:rsidRPr="001339BD">
              <w:rPr>
                <w:rFonts w:ascii="Book Antiqua" w:hAnsi="Book Antiqua"/>
                <w:sz w:val="24"/>
                <w:szCs w:val="24"/>
                <w:lang w:val="en-US"/>
              </w:rPr>
              <w:t>Strategy</w:t>
            </w:r>
          </w:p>
        </w:tc>
        <w:tc>
          <w:tcPr>
            <w:tcW w:w="3833" w:type="pct"/>
          </w:tcPr>
          <w:p w14:paraId="02E8D64E" w14:textId="1F4E1A04" w:rsidR="002909E8" w:rsidRPr="001339BD" w:rsidRDefault="002909E8" w:rsidP="00C316BD">
            <w:pPr>
              <w:adjustRightInd w:val="0"/>
              <w:snapToGrid w:val="0"/>
              <w:spacing w:line="360" w:lineRule="auto"/>
              <w:jc w:val="both"/>
              <w:rPr>
                <w:rFonts w:ascii="Book Antiqua" w:hAnsi="Book Antiqua"/>
              </w:rPr>
            </w:pPr>
            <w:r w:rsidRPr="001339BD">
              <w:rPr>
                <w:rFonts w:ascii="Book Antiqua" w:hAnsi="Book Antiqua"/>
              </w:rPr>
              <w:t xml:space="preserve">Decide en bloc </w:t>
            </w:r>
            <w:r w:rsidRPr="001339BD">
              <w:rPr>
                <w:rFonts w:ascii="Book Antiqua" w:hAnsi="Book Antiqua"/>
                <w:i/>
                <w:iCs/>
              </w:rPr>
              <w:t>vs</w:t>
            </w:r>
            <w:r w:rsidRPr="001339BD">
              <w:rPr>
                <w:rFonts w:ascii="Book Antiqua" w:hAnsi="Book Antiqua"/>
              </w:rPr>
              <w:t xml:space="preserve"> piecemeal resection according to risk of SMI. Consider patient position and gravity</w:t>
            </w:r>
          </w:p>
        </w:tc>
      </w:tr>
      <w:tr w:rsidR="002909E8" w:rsidRPr="001339BD" w14:paraId="4114A50D" w14:textId="77777777" w:rsidTr="00C535BE">
        <w:trPr>
          <w:trHeight w:val="250"/>
        </w:trPr>
        <w:tc>
          <w:tcPr>
            <w:tcW w:w="1167" w:type="pct"/>
          </w:tcPr>
          <w:p w14:paraId="6A17DF47" w14:textId="17E093F6" w:rsidR="002909E8" w:rsidRPr="001339BD" w:rsidRDefault="00C535BE" w:rsidP="004344E0">
            <w:pPr>
              <w:pStyle w:val="aa"/>
              <w:adjustRightInd w:val="0"/>
              <w:snapToGrid w:val="0"/>
              <w:spacing w:after="0" w:line="360" w:lineRule="auto"/>
              <w:ind w:left="0"/>
              <w:contextualSpacing w:val="0"/>
              <w:rPr>
                <w:rFonts w:ascii="Book Antiqua" w:hAnsi="Book Antiqua"/>
                <w:sz w:val="24"/>
                <w:szCs w:val="24"/>
                <w:lang w:val="en-US"/>
              </w:rPr>
            </w:pPr>
            <w:r w:rsidRPr="001339BD">
              <w:rPr>
                <w:rFonts w:ascii="Book Antiqua" w:eastAsiaTheme="minorEastAsia" w:hAnsi="Book Antiqua" w:hint="eastAsia"/>
                <w:sz w:val="24"/>
                <w:szCs w:val="24"/>
                <w:lang w:val="en-US" w:eastAsia="zh-CN"/>
              </w:rPr>
              <w:t>(</w:t>
            </w:r>
            <w:r w:rsidR="00534797" w:rsidRPr="001339BD">
              <w:rPr>
                <w:rFonts w:ascii="Book Antiqua" w:hAnsi="Book Antiqua"/>
                <w:sz w:val="24"/>
                <w:szCs w:val="24"/>
                <w:lang w:val="en-US"/>
              </w:rPr>
              <w:t>3</w:t>
            </w:r>
            <w:r w:rsidRPr="001339BD">
              <w:rPr>
                <w:rFonts w:ascii="Book Antiqua" w:eastAsiaTheme="minorEastAsia" w:hAnsi="Book Antiqua" w:hint="eastAsia"/>
                <w:sz w:val="24"/>
                <w:szCs w:val="24"/>
                <w:lang w:val="en-US" w:eastAsia="zh-CN"/>
              </w:rPr>
              <w:t>)</w:t>
            </w:r>
            <w:r w:rsidR="00534797" w:rsidRPr="001339BD">
              <w:rPr>
                <w:rFonts w:ascii="Book Antiqua" w:eastAsiaTheme="minorEastAsia" w:hAnsi="Book Antiqua" w:hint="eastAsia"/>
                <w:sz w:val="24"/>
                <w:szCs w:val="24"/>
                <w:lang w:val="en-US" w:eastAsia="zh-CN"/>
              </w:rPr>
              <w:t xml:space="preserve"> </w:t>
            </w:r>
            <w:r w:rsidR="002909E8" w:rsidRPr="001339BD">
              <w:rPr>
                <w:rFonts w:ascii="Book Antiqua" w:hAnsi="Book Antiqua"/>
                <w:sz w:val="24"/>
                <w:szCs w:val="24"/>
                <w:lang w:val="en-US"/>
              </w:rPr>
              <w:t xml:space="preserve">EMR </w:t>
            </w:r>
            <w:r w:rsidR="004344E0" w:rsidRPr="001339BD">
              <w:rPr>
                <w:rFonts w:ascii="Book Antiqua" w:hAnsi="Book Antiqua"/>
                <w:sz w:val="24"/>
                <w:szCs w:val="24"/>
                <w:lang w:val="en-US"/>
              </w:rPr>
              <w:t>technique</w:t>
            </w:r>
          </w:p>
        </w:tc>
        <w:tc>
          <w:tcPr>
            <w:tcW w:w="3833" w:type="pct"/>
          </w:tcPr>
          <w:p w14:paraId="30DD9E74" w14:textId="77777777" w:rsidR="002909E8" w:rsidRPr="001339BD" w:rsidRDefault="002909E8" w:rsidP="00C316BD">
            <w:pPr>
              <w:adjustRightInd w:val="0"/>
              <w:snapToGrid w:val="0"/>
              <w:spacing w:line="360" w:lineRule="auto"/>
              <w:jc w:val="both"/>
              <w:rPr>
                <w:rFonts w:ascii="Book Antiqua" w:hAnsi="Book Antiqua"/>
              </w:rPr>
            </w:pPr>
          </w:p>
        </w:tc>
      </w:tr>
      <w:tr w:rsidR="002909E8" w:rsidRPr="001339BD" w14:paraId="073A55D2" w14:textId="77777777" w:rsidTr="00C535BE">
        <w:tc>
          <w:tcPr>
            <w:tcW w:w="1167" w:type="pct"/>
          </w:tcPr>
          <w:p w14:paraId="500CC68D" w14:textId="77777777" w:rsidR="002909E8" w:rsidRPr="001339BD" w:rsidRDefault="00534797" w:rsidP="00296215">
            <w:pPr>
              <w:adjustRightInd w:val="0"/>
              <w:snapToGrid w:val="0"/>
              <w:spacing w:line="360" w:lineRule="auto"/>
              <w:ind w:firstLineChars="100" w:firstLine="240"/>
              <w:rPr>
                <w:rFonts w:ascii="Book Antiqua" w:hAnsi="Book Antiqua"/>
              </w:rPr>
            </w:pPr>
            <w:r w:rsidRPr="001339BD">
              <w:rPr>
                <w:rFonts w:ascii="Book Antiqua" w:hAnsi="Book Antiqua"/>
              </w:rPr>
              <w:t>Injection</w:t>
            </w:r>
          </w:p>
        </w:tc>
        <w:tc>
          <w:tcPr>
            <w:tcW w:w="3833" w:type="pct"/>
          </w:tcPr>
          <w:p w14:paraId="1529FF78" w14:textId="0B44A879" w:rsidR="002909E8" w:rsidRPr="001339BD" w:rsidRDefault="002909E8" w:rsidP="00C316BD">
            <w:pPr>
              <w:adjustRightInd w:val="0"/>
              <w:snapToGrid w:val="0"/>
              <w:spacing w:line="360" w:lineRule="auto"/>
              <w:jc w:val="both"/>
              <w:rPr>
                <w:rFonts w:ascii="Book Antiqua" w:hAnsi="Book Antiqua"/>
              </w:rPr>
            </w:pPr>
            <w:r w:rsidRPr="001339BD">
              <w:rPr>
                <w:rFonts w:ascii="Book Antiqua" w:hAnsi="Book Antiqua"/>
              </w:rPr>
              <w:t>Needle tangential to the plane. Inject whilst “stabbing” the mucosa helps accurately find the SM plane. Use a dynamic injection technique</w:t>
            </w:r>
          </w:p>
        </w:tc>
      </w:tr>
      <w:tr w:rsidR="002909E8" w:rsidRPr="001339BD" w14:paraId="2C2C9017" w14:textId="77777777" w:rsidTr="00C535BE">
        <w:tc>
          <w:tcPr>
            <w:tcW w:w="1167" w:type="pct"/>
          </w:tcPr>
          <w:p w14:paraId="63FB07BE" w14:textId="77777777" w:rsidR="002909E8" w:rsidRPr="001339BD" w:rsidRDefault="00534797" w:rsidP="00296215">
            <w:pPr>
              <w:adjustRightInd w:val="0"/>
              <w:snapToGrid w:val="0"/>
              <w:spacing w:line="360" w:lineRule="auto"/>
              <w:ind w:firstLineChars="100" w:firstLine="240"/>
              <w:rPr>
                <w:rFonts w:ascii="Book Antiqua" w:hAnsi="Book Antiqua"/>
              </w:rPr>
            </w:pPr>
            <w:r w:rsidRPr="001339BD">
              <w:rPr>
                <w:rFonts w:ascii="Book Antiqua" w:hAnsi="Book Antiqua"/>
              </w:rPr>
              <w:t>Resection</w:t>
            </w:r>
          </w:p>
        </w:tc>
        <w:tc>
          <w:tcPr>
            <w:tcW w:w="3833" w:type="pct"/>
          </w:tcPr>
          <w:p w14:paraId="3064F58B" w14:textId="6B518C50" w:rsidR="002909E8" w:rsidRPr="001339BD" w:rsidRDefault="002909E8" w:rsidP="00C316BD">
            <w:pPr>
              <w:tabs>
                <w:tab w:val="left" w:pos="2475"/>
              </w:tabs>
              <w:adjustRightInd w:val="0"/>
              <w:snapToGrid w:val="0"/>
              <w:spacing w:line="360" w:lineRule="auto"/>
              <w:jc w:val="both"/>
              <w:rPr>
                <w:rFonts w:ascii="Book Antiqua" w:hAnsi="Book Antiqua"/>
              </w:rPr>
            </w:pPr>
            <w:r w:rsidRPr="001339BD">
              <w:rPr>
                <w:rFonts w:ascii="Book Antiqua" w:hAnsi="Book Antiqua"/>
              </w:rPr>
              <w:t>Put the area to resect ideally between 5-6 o’clock (with colonoscope); accommodate the snare over the lesion and push “down,” aspirate to decrease tension and maximize tissue capture; close the snare tightly; check for mobility and degree of closure of the snare handle (usually &lt; 1 cm distance between thumb and fingers), be sure there is no muscle trapped, otherwise release the tissue (in case of doubt, open and close the snare to “drop out” possible muscular entrapment); press the pedal to resect</w:t>
            </w:r>
          </w:p>
        </w:tc>
      </w:tr>
      <w:tr w:rsidR="002909E8" w:rsidRPr="001339BD" w14:paraId="489B33BA" w14:textId="77777777" w:rsidTr="00C535BE">
        <w:tc>
          <w:tcPr>
            <w:tcW w:w="1167" w:type="pct"/>
          </w:tcPr>
          <w:p w14:paraId="44A09DD8" w14:textId="77777777" w:rsidR="002909E8" w:rsidRPr="001339BD" w:rsidRDefault="00534797" w:rsidP="00296215">
            <w:pPr>
              <w:adjustRightInd w:val="0"/>
              <w:snapToGrid w:val="0"/>
              <w:spacing w:line="360" w:lineRule="auto"/>
              <w:ind w:firstLineChars="100" w:firstLine="240"/>
              <w:rPr>
                <w:rFonts w:ascii="Book Antiqua" w:hAnsi="Book Antiqua"/>
                <w:lang w:eastAsia="zh-CN"/>
              </w:rPr>
            </w:pPr>
            <w:r w:rsidRPr="001339BD">
              <w:rPr>
                <w:rFonts w:ascii="Book Antiqua" w:hAnsi="Book Antiqua"/>
              </w:rPr>
              <w:t xml:space="preserve">Wash and check mucosal defect </w:t>
            </w:r>
          </w:p>
        </w:tc>
        <w:tc>
          <w:tcPr>
            <w:tcW w:w="3833" w:type="pct"/>
          </w:tcPr>
          <w:p w14:paraId="60D438FD" w14:textId="3280B7EC" w:rsidR="002909E8" w:rsidRPr="001339BD" w:rsidRDefault="002909E8" w:rsidP="00C316BD">
            <w:pPr>
              <w:adjustRightInd w:val="0"/>
              <w:snapToGrid w:val="0"/>
              <w:spacing w:line="360" w:lineRule="auto"/>
              <w:jc w:val="both"/>
              <w:rPr>
                <w:rFonts w:ascii="Book Antiqua" w:hAnsi="Book Antiqua"/>
              </w:rPr>
            </w:pPr>
            <w:r w:rsidRPr="001339BD">
              <w:rPr>
                <w:rFonts w:ascii="Book Antiqua" w:hAnsi="Book Antiqua"/>
              </w:rPr>
              <w:t>Check the mucosal defect produced to rule out signs of muscle layer damage or perforation</w:t>
            </w:r>
          </w:p>
        </w:tc>
      </w:tr>
      <w:tr w:rsidR="002909E8" w:rsidRPr="001339BD" w14:paraId="6D87073C" w14:textId="77777777" w:rsidTr="00C535BE">
        <w:tc>
          <w:tcPr>
            <w:tcW w:w="1167" w:type="pct"/>
          </w:tcPr>
          <w:p w14:paraId="051C3D0B" w14:textId="77777777" w:rsidR="002909E8" w:rsidRPr="001339BD" w:rsidRDefault="00534797" w:rsidP="00296215">
            <w:pPr>
              <w:adjustRightInd w:val="0"/>
              <w:snapToGrid w:val="0"/>
              <w:spacing w:line="360" w:lineRule="auto"/>
              <w:ind w:firstLineChars="100" w:firstLine="240"/>
              <w:rPr>
                <w:rFonts w:ascii="Book Antiqua" w:hAnsi="Book Antiqua"/>
              </w:rPr>
            </w:pPr>
            <w:r w:rsidRPr="001339BD">
              <w:rPr>
                <w:rFonts w:ascii="Book Antiqua" w:hAnsi="Book Antiqua"/>
              </w:rPr>
              <w:t>Hemostasis</w:t>
            </w:r>
          </w:p>
        </w:tc>
        <w:tc>
          <w:tcPr>
            <w:tcW w:w="3833" w:type="pct"/>
          </w:tcPr>
          <w:p w14:paraId="275E73A3" w14:textId="0F1CB114" w:rsidR="002909E8" w:rsidRPr="001339BD" w:rsidRDefault="002909E8" w:rsidP="00C316BD">
            <w:pPr>
              <w:adjustRightInd w:val="0"/>
              <w:snapToGrid w:val="0"/>
              <w:spacing w:line="360" w:lineRule="auto"/>
              <w:jc w:val="both"/>
              <w:rPr>
                <w:rFonts w:ascii="Book Antiqua" w:hAnsi="Book Antiqua"/>
              </w:rPr>
            </w:pPr>
            <w:r w:rsidRPr="001339BD">
              <w:rPr>
                <w:rFonts w:ascii="Book Antiqua" w:hAnsi="Book Antiqua"/>
              </w:rPr>
              <w:t>If there is mild intraprocedural bleeding, try first snare tip soft coagulation. If necessary, coagulating forceps or clips can be helpful</w:t>
            </w:r>
          </w:p>
        </w:tc>
      </w:tr>
      <w:tr w:rsidR="002909E8" w:rsidRPr="001339BD" w14:paraId="0E37CF5F" w14:textId="77777777" w:rsidTr="00C535BE">
        <w:tc>
          <w:tcPr>
            <w:tcW w:w="1167" w:type="pct"/>
          </w:tcPr>
          <w:p w14:paraId="702D6C86" w14:textId="77777777" w:rsidR="002909E8" w:rsidRPr="001339BD" w:rsidRDefault="002909E8" w:rsidP="00296215">
            <w:pPr>
              <w:adjustRightInd w:val="0"/>
              <w:snapToGrid w:val="0"/>
              <w:spacing w:line="360" w:lineRule="auto"/>
              <w:ind w:firstLineChars="100" w:firstLine="240"/>
              <w:rPr>
                <w:rFonts w:ascii="Book Antiqua" w:hAnsi="Book Antiqua"/>
              </w:rPr>
            </w:pPr>
            <w:r w:rsidRPr="001339BD">
              <w:rPr>
                <w:rFonts w:ascii="Book Antiqua" w:hAnsi="Book Antiqua"/>
              </w:rPr>
              <w:t>S</w:t>
            </w:r>
            <w:r w:rsidR="00534797" w:rsidRPr="001339BD">
              <w:rPr>
                <w:rFonts w:ascii="Book Antiqua" w:hAnsi="Book Antiqua"/>
              </w:rPr>
              <w:t>ystematic inject and resect</w:t>
            </w:r>
          </w:p>
        </w:tc>
        <w:tc>
          <w:tcPr>
            <w:tcW w:w="3833" w:type="pct"/>
          </w:tcPr>
          <w:p w14:paraId="19A947E5" w14:textId="5AC205A9" w:rsidR="002909E8" w:rsidRPr="001339BD" w:rsidRDefault="002909E8" w:rsidP="00C316BD">
            <w:pPr>
              <w:adjustRightInd w:val="0"/>
              <w:snapToGrid w:val="0"/>
              <w:spacing w:line="360" w:lineRule="auto"/>
              <w:jc w:val="both"/>
              <w:rPr>
                <w:rFonts w:ascii="Book Antiqua" w:hAnsi="Book Antiqua"/>
              </w:rPr>
            </w:pPr>
            <w:r w:rsidRPr="001339BD">
              <w:rPr>
                <w:rFonts w:ascii="Book Antiqua" w:hAnsi="Book Antiqua"/>
              </w:rPr>
              <w:t>Continue resection injecting when necessary to maintain submucosal cushion. Resect 2-3 mm of normal mucosa to ensure margins. Try not to leave islands or bridges between resections</w:t>
            </w:r>
          </w:p>
        </w:tc>
      </w:tr>
      <w:tr w:rsidR="002909E8" w:rsidRPr="001339BD" w14:paraId="5841A121" w14:textId="77777777" w:rsidTr="00C535BE">
        <w:tc>
          <w:tcPr>
            <w:tcW w:w="1167" w:type="pct"/>
          </w:tcPr>
          <w:p w14:paraId="0E1B2550" w14:textId="7D12AD8B" w:rsidR="002909E8" w:rsidRPr="001339BD" w:rsidRDefault="00C535BE" w:rsidP="00C316BD">
            <w:pPr>
              <w:tabs>
                <w:tab w:val="left" w:pos="2475"/>
              </w:tabs>
              <w:adjustRightInd w:val="0"/>
              <w:snapToGrid w:val="0"/>
              <w:spacing w:line="360" w:lineRule="auto"/>
              <w:rPr>
                <w:rFonts w:ascii="Book Antiqua" w:hAnsi="Book Antiqua"/>
              </w:rPr>
            </w:pPr>
            <w:r w:rsidRPr="001339BD">
              <w:rPr>
                <w:rFonts w:ascii="Book Antiqua" w:hAnsi="Book Antiqua" w:hint="eastAsia"/>
                <w:lang w:eastAsia="zh-CN"/>
              </w:rPr>
              <w:lastRenderedPageBreak/>
              <w:t>(</w:t>
            </w:r>
            <w:r w:rsidRPr="001339BD">
              <w:rPr>
                <w:rFonts w:ascii="Book Antiqua" w:hAnsi="Book Antiqua"/>
              </w:rPr>
              <w:t>4</w:t>
            </w:r>
            <w:r w:rsidRPr="001339BD">
              <w:rPr>
                <w:rFonts w:ascii="Book Antiqua" w:hAnsi="Book Antiqua" w:hint="eastAsia"/>
                <w:lang w:eastAsia="zh-CN"/>
              </w:rPr>
              <w:t>)</w:t>
            </w:r>
            <w:r w:rsidR="00534797" w:rsidRPr="001339BD">
              <w:rPr>
                <w:rFonts w:ascii="Book Antiqua" w:hAnsi="Book Antiqua"/>
              </w:rPr>
              <w:t xml:space="preserve"> </w:t>
            </w:r>
            <w:r w:rsidR="00534797" w:rsidRPr="001339BD">
              <w:rPr>
                <w:rFonts w:ascii="Book Antiqua" w:hAnsi="Book Antiqua"/>
                <w:lang w:eastAsia="zh-CN"/>
              </w:rPr>
              <w:t>U</w:t>
            </w:r>
            <w:r w:rsidR="00534797" w:rsidRPr="001339BD">
              <w:rPr>
                <w:rFonts w:ascii="Book Antiqua" w:hAnsi="Book Antiqua"/>
              </w:rPr>
              <w:t>EMR technique</w:t>
            </w:r>
          </w:p>
        </w:tc>
        <w:tc>
          <w:tcPr>
            <w:tcW w:w="3833" w:type="pct"/>
          </w:tcPr>
          <w:p w14:paraId="42733193" w14:textId="77777777" w:rsidR="002909E8" w:rsidRPr="001339BD" w:rsidRDefault="002909E8" w:rsidP="00C316BD">
            <w:pPr>
              <w:adjustRightInd w:val="0"/>
              <w:snapToGrid w:val="0"/>
              <w:spacing w:line="360" w:lineRule="auto"/>
              <w:jc w:val="both"/>
              <w:rPr>
                <w:rFonts w:ascii="Book Antiqua" w:hAnsi="Book Antiqua"/>
              </w:rPr>
            </w:pPr>
          </w:p>
        </w:tc>
      </w:tr>
      <w:tr w:rsidR="002909E8" w:rsidRPr="001339BD" w14:paraId="23853F54" w14:textId="77777777" w:rsidTr="00C535BE">
        <w:tc>
          <w:tcPr>
            <w:tcW w:w="1167" w:type="pct"/>
          </w:tcPr>
          <w:p w14:paraId="68CF48D3" w14:textId="77777777" w:rsidR="002909E8" w:rsidRPr="001339BD" w:rsidRDefault="00534797" w:rsidP="00296215">
            <w:pPr>
              <w:tabs>
                <w:tab w:val="left" w:pos="2475"/>
              </w:tabs>
              <w:adjustRightInd w:val="0"/>
              <w:snapToGrid w:val="0"/>
              <w:spacing w:line="360" w:lineRule="auto"/>
              <w:ind w:firstLineChars="100" w:firstLine="240"/>
              <w:jc w:val="both"/>
              <w:rPr>
                <w:rFonts w:ascii="Book Antiqua" w:hAnsi="Book Antiqua"/>
              </w:rPr>
            </w:pPr>
            <w:r w:rsidRPr="001339BD">
              <w:rPr>
                <w:rFonts w:ascii="Book Antiqua" w:hAnsi="Book Antiqua"/>
              </w:rPr>
              <w:t>Water filling</w:t>
            </w:r>
          </w:p>
        </w:tc>
        <w:tc>
          <w:tcPr>
            <w:tcW w:w="3833" w:type="pct"/>
          </w:tcPr>
          <w:p w14:paraId="7329BEAF" w14:textId="6060037A" w:rsidR="002909E8" w:rsidRPr="001339BD" w:rsidRDefault="002909E8" w:rsidP="00C316BD">
            <w:pPr>
              <w:adjustRightInd w:val="0"/>
              <w:snapToGrid w:val="0"/>
              <w:spacing w:line="360" w:lineRule="auto"/>
              <w:jc w:val="both"/>
              <w:rPr>
                <w:rFonts w:ascii="Book Antiqua" w:hAnsi="Book Antiqua"/>
              </w:rPr>
            </w:pPr>
            <w:r w:rsidRPr="001339BD">
              <w:rPr>
                <w:rFonts w:ascii="Book Antiqua" w:hAnsi="Book Antiqua"/>
              </w:rPr>
              <w:t>Aspirate all the gas and fill the lumen of the working space with water or saline (turning off insufflation may help) to create a gravity-free environment</w:t>
            </w:r>
          </w:p>
        </w:tc>
      </w:tr>
      <w:tr w:rsidR="002909E8" w:rsidRPr="001339BD" w14:paraId="611C7B29" w14:textId="77777777" w:rsidTr="00C535BE">
        <w:tc>
          <w:tcPr>
            <w:tcW w:w="1167" w:type="pct"/>
          </w:tcPr>
          <w:p w14:paraId="49DB47D1" w14:textId="77777777" w:rsidR="002909E8" w:rsidRPr="001339BD" w:rsidRDefault="00534797" w:rsidP="00296215">
            <w:pPr>
              <w:adjustRightInd w:val="0"/>
              <w:snapToGrid w:val="0"/>
              <w:spacing w:line="360" w:lineRule="auto"/>
              <w:ind w:firstLineChars="100" w:firstLine="240"/>
              <w:rPr>
                <w:rFonts w:ascii="Book Antiqua" w:hAnsi="Book Antiqua"/>
              </w:rPr>
            </w:pPr>
            <w:r w:rsidRPr="001339BD">
              <w:rPr>
                <w:rFonts w:ascii="Book Antiqua" w:hAnsi="Book Antiqua"/>
              </w:rPr>
              <w:t>Resection</w:t>
            </w:r>
          </w:p>
        </w:tc>
        <w:tc>
          <w:tcPr>
            <w:tcW w:w="3833" w:type="pct"/>
          </w:tcPr>
          <w:p w14:paraId="7C5EEFA5" w14:textId="5E724C6A" w:rsidR="002909E8" w:rsidRPr="001339BD" w:rsidRDefault="002909E8" w:rsidP="00C316BD">
            <w:pPr>
              <w:tabs>
                <w:tab w:val="left" w:pos="2475"/>
              </w:tabs>
              <w:adjustRightInd w:val="0"/>
              <w:snapToGrid w:val="0"/>
              <w:spacing w:line="360" w:lineRule="auto"/>
              <w:jc w:val="both"/>
              <w:rPr>
                <w:rFonts w:ascii="Book Antiqua" w:hAnsi="Book Antiqua"/>
              </w:rPr>
            </w:pPr>
            <w:r w:rsidRPr="001339BD">
              <w:rPr>
                <w:rFonts w:ascii="Book Antiqua" w:hAnsi="Book Antiqua"/>
              </w:rPr>
              <w:t>Put the area to resect ideally between 5-6 o’clock (with colonoscope); accommodate the snare over the lesion “torque and crimp” and push “down” to get the floating lesion inside the snare; aspirate and irrigate more water to help the capture of the tissue; close the snare tightly and separate the tissue from the wall. Press the pedal to resect. Underwater, higher outputs might be needed for resection/coagulation due to the heat sink effect</w:t>
            </w:r>
          </w:p>
        </w:tc>
      </w:tr>
      <w:tr w:rsidR="002909E8" w:rsidRPr="001339BD" w14:paraId="723B1E8C" w14:textId="77777777" w:rsidTr="00C535BE">
        <w:trPr>
          <w:trHeight w:val="1761"/>
        </w:trPr>
        <w:tc>
          <w:tcPr>
            <w:tcW w:w="1167" w:type="pct"/>
          </w:tcPr>
          <w:p w14:paraId="1CADB53B" w14:textId="77777777" w:rsidR="002909E8" w:rsidRPr="001339BD" w:rsidRDefault="00534797" w:rsidP="00296215">
            <w:pPr>
              <w:tabs>
                <w:tab w:val="left" w:pos="2475"/>
              </w:tabs>
              <w:adjustRightInd w:val="0"/>
              <w:snapToGrid w:val="0"/>
              <w:spacing w:line="360" w:lineRule="auto"/>
              <w:ind w:firstLineChars="100" w:firstLine="240"/>
              <w:rPr>
                <w:rFonts w:ascii="Book Antiqua" w:hAnsi="Book Antiqua"/>
              </w:rPr>
            </w:pPr>
            <w:r w:rsidRPr="001339BD">
              <w:rPr>
                <w:rFonts w:ascii="Book Antiqua" w:hAnsi="Book Antiqua"/>
              </w:rPr>
              <w:t>Wash and check mucosal defect</w:t>
            </w:r>
          </w:p>
        </w:tc>
        <w:tc>
          <w:tcPr>
            <w:tcW w:w="3833" w:type="pct"/>
          </w:tcPr>
          <w:p w14:paraId="4F0E4A09" w14:textId="61EA6A54" w:rsidR="002909E8" w:rsidRPr="001339BD" w:rsidRDefault="002909E8" w:rsidP="00C316BD">
            <w:pPr>
              <w:adjustRightInd w:val="0"/>
              <w:snapToGrid w:val="0"/>
              <w:spacing w:line="360" w:lineRule="auto"/>
              <w:jc w:val="both"/>
              <w:rPr>
                <w:rFonts w:ascii="Book Antiqua" w:hAnsi="Book Antiqua"/>
              </w:rPr>
            </w:pPr>
            <w:r w:rsidRPr="001339BD">
              <w:rPr>
                <w:rFonts w:ascii="Book Antiqua" w:hAnsi="Book Antiqua"/>
              </w:rPr>
              <w:t>Check the mucosal defect produced to rule out signs of muscle layer damage or perforation. As no dye is used to stain the submucosa, the operator should become familiarized with the aspect of the “transparent” fibers</w:t>
            </w:r>
          </w:p>
        </w:tc>
      </w:tr>
      <w:tr w:rsidR="002909E8" w:rsidRPr="001339BD" w14:paraId="0F75FEB3" w14:textId="77777777" w:rsidTr="00C535BE">
        <w:tc>
          <w:tcPr>
            <w:tcW w:w="1167" w:type="pct"/>
          </w:tcPr>
          <w:p w14:paraId="610FD48C" w14:textId="77777777" w:rsidR="002909E8" w:rsidRPr="001339BD" w:rsidRDefault="00534797" w:rsidP="00296215">
            <w:pPr>
              <w:tabs>
                <w:tab w:val="left" w:pos="2475"/>
              </w:tabs>
              <w:adjustRightInd w:val="0"/>
              <w:snapToGrid w:val="0"/>
              <w:spacing w:line="360" w:lineRule="auto"/>
              <w:ind w:firstLineChars="100" w:firstLine="240"/>
              <w:jc w:val="both"/>
              <w:rPr>
                <w:rFonts w:ascii="Book Antiqua" w:hAnsi="Book Antiqua"/>
              </w:rPr>
            </w:pPr>
            <w:r w:rsidRPr="001339BD">
              <w:rPr>
                <w:rFonts w:ascii="Book Antiqua" w:hAnsi="Book Antiqua"/>
              </w:rPr>
              <w:t>Hemostasis</w:t>
            </w:r>
          </w:p>
        </w:tc>
        <w:tc>
          <w:tcPr>
            <w:tcW w:w="3833" w:type="pct"/>
          </w:tcPr>
          <w:p w14:paraId="3759EA15" w14:textId="4377E583" w:rsidR="002909E8" w:rsidRPr="001339BD" w:rsidRDefault="002909E8" w:rsidP="00C316BD">
            <w:pPr>
              <w:adjustRightInd w:val="0"/>
              <w:snapToGrid w:val="0"/>
              <w:spacing w:line="360" w:lineRule="auto"/>
              <w:jc w:val="both"/>
              <w:rPr>
                <w:rFonts w:ascii="Book Antiqua" w:hAnsi="Book Antiqua"/>
              </w:rPr>
            </w:pPr>
            <w:r w:rsidRPr="001339BD">
              <w:rPr>
                <w:rFonts w:ascii="Book Antiqua" w:hAnsi="Book Antiqua"/>
              </w:rPr>
              <w:t>In cases of jet bleeding gas insufflation might be needed to find the bleeding point</w:t>
            </w:r>
          </w:p>
        </w:tc>
      </w:tr>
      <w:tr w:rsidR="002909E8" w:rsidRPr="001339BD" w14:paraId="30816B71" w14:textId="77777777" w:rsidTr="00C535BE">
        <w:tc>
          <w:tcPr>
            <w:tcW w:w="1167" w:type="pct"/>
          </w:tcPr>
          <w:p w14:paraId="3CB8CF0D" w14:textId="77777777" w:rsidR="002909E8" w:rsidRPr="001339BD" w:rsidRDefault="002909E8" w:rsidP="00296215">
            <w:pPr>
              <w:tabs>
                <w:tab w:val="left" w:pos="2475"/>
              </w:tabs>
              <w:adjustRightInd w:val="0"/>
              <w:snapToGrid w:val="0"/>
              <w:spacing w:line="360" w:lineRule="auto"/>
              <w:ind w:firstLineChars="100" w:firstLine="240"/>
              <w:rPr>
                <w:rFonts w:ascii="Book Antiqua" w:hAnsi="Book Antiqua"/>
              </w:rPr>
            </w:pPr>
            <w:r w:rsidRPr="001339BD">
              <w:rPr>
                <w:rFonts w:ascii="Book Antiqua" w:hAnsi="Book Antiqua"/>
              </w:rPr>
              <w:t>S</w:t>
            </w:r>
            <w:r w:rsidR="00534797" w:rsidRPr="001339BD">
              <w:rPr>
                <w:rFonts w:ascii="Book Antiqua" w:hAnsi="Book Antiqua"/>
              </w:rPr>
              <w:t>ystematic gas aspiration water irrigation and resection</w:t>
            </w:r>
          </w:p>
        </w:tc>
        <w:tc>
          <w:tcPr>
            <w:tcW w:w="3833" w:type="pct"/>
          </w:tcPr>
          <w:p w14:paraId="18EBFE24" w14:textId="69ACAE13" w:rsidR="002909E8" w:rsidRPr="001339BD" w:rsidRDefault="002909E8" w:rsidP="00C316BD">
            <w:pPr>
              <w:adjustRightInd w:val="0"/>
              <w:snapToGrid w:val="0"/>
              <w:spacing w:line="360" w:lineRule="auto"/>
              <w:jc w:val="both"/>
              <w:rPr>
                <w:rFonts w:ascii="Book Antiqua" w:hAnsi="Book Antiqua"/>
              </w:rPr>
            </w:pPr>
            <w:r w:rsidRPr="001339BD">
              <w:rPr>
                <w:rFonts w:ascii="Book Antiqua" w:hAnsi="Book Antiqua"/>
              </w:rPr>
              <w:t>Continue resection aspirating gas or irrigating water when necessary. Resect 2-3 mm of normal mucosa to ensure margins. Try not to leave islands or bridges between resections</w:t>
            </w:r>
          </w:p>
        </w:tc>
      </w:tr>
      <w:tr w:rsidR="002909E8" w:rsidRPr="001339BD" w14:paraId="28E2E753" w14:textId="77777777" w:rsidTr="00C535BE">
        <w:tc>
          <w:tcPr>
            <w:tcW w:w="1167" w:type="pct"/>
          </w:tcPr>
          <w:p w14:paraId="7003A903" w14:textId="4EA70404" w:rsidR="002909E8" w:rsidRPr="001339BD" w:rsidRDefault="00C535BE" w:rsidP="00C316BD">
            <w:pPr>
              <w:tabs>
                <w:tab w:val="left" w:pos="2475"/>
              </w:tabs>
              <w:adjustRightInd w:val="0"/>
              <w:snapToGrid w:val="0"/>
              <w:spacing w:line="360" w:lineRule="auto"/>
              <w:rPr>
                <w:rFonts w:ascii="Book Antiqua" w:hAnsi="Book Antiqua"/>
              </w:rPr>
            </w:pPr>
            <w:r w:rsidRPr="001339BD">
              <w:rPr>
                <w:rFonts w:ascii="Book Antiqua" w:hAnsi="Book Antiqua" w:hint="eastAsia"/>
                <w:lang w:eastAsia="zh-CN"/>
              </w:rPr>
              <w:t>(</w:t>
            </w:r>
            <w:r w:rsidRPr="001339BD">
              <w:rPr>
                <w:rFonts w:ascii="Book Antiqua" w:hAnsi="Book Antiqua"/>
              </w:rPr>
              <w:t>5</w:t>
            </w:r>
            <w:r w:rsidRPr="001339BD">
              <w:rPr>
                <w:rFonts w:ascii="Book Antiqua" w:hAnsi="Book Antiqua" w:hint="eastAsia"/>
                <w:lang w:eastAsia="zh-CN"/>
              </w:rPr>
              <w:t>)</w:t>
            </w:r>
            <w:r w:rsidR="00534797" w:rsidRPr="001339BD">
              <w:rPr>
                <w:rFonts w:ascii="Book Antiqua" w:hAnsi="Book Antiqua"/>
              </w:rPr>
              <w:t xml:space="preserve"> </w:t>
            </w:r>
            <w:r w:rsidR="00534797" w:rsidRPr="001339BD">
              <w:rPr>
                <w:rFonts w:ascii="Book Antiqua" w:hAnsi="Book Antiqua" w:hint="eastAsia"/>
                <w:lang w:eastAsia="zh-CN"/>
              </w:rPr>
              <w:t>F</w:t>
            </w:r>
            <w:r w:rsidR="00534797" w:rsidRPr="001339BD">
              <w:rPr>
                <w:rFonts w:ascii="Book Antiqua" w:hAnsi="Book Antiqua"/>
              </w:rPr>
              <w:t>inal inspection</w:t>
            </w:r>
          </w:p>
        </w:tc>
        <w:tc>
          <w:tcPr>
            <w:tcW w:w="3833" w:type="pct"/>
          </w:tcPr>
          <w:p w14:paraId="5777C58F" w14:textId="209F06CA" w:rsidR="002909E8" w:rsidRPr="001339BD" w:rsidRDefault="002909E8" w:rsidP="00C316BD">
            <w:pPr>
              <w:adjustRightInd w:val="0"/>
              <w:snapToGrid w:val="0"/>
              <w:spacing w:line="360" w:lineRule="auto"/>
              <w:jc w:val="both"/>
              <w:rPr>
                <w:rFonts w:ascii="Book Antiqua" w:hAnsi="Book Antiqua"/>
              </w:rPr>
            </w:pPr>
            <w:r w:rsidRPr="001339BD">
              <w:rPr>
                <w:rFonts w:ascii="Book Antiqua" w:hAnsi="Book Antiqua"/>
              </w:rPr>
              <w:t>Check the scar to rule out residual neoplastic tissue or signs of deep injury. In cases of piecemeal resection, thermal ablation with the tip of the snare (Soft COAG</w:t>
            </w:r>
            <w:r w:rsidR="00534797" w:rsidRPr="001339BD">
              <w:rPr>
                <w:rFonts w:ascii="Book Antiqua" w:hAnsi="Book Antiqua"/>
              </w:rPr>
              <w:t xml:space="preserve"> 80</w:t>
            </w:r>
            <w:r w:rsidR="00534797" w:rsidRPr="001339BD">
              <w:rPr>
                <w:rFonts w:ascii="Book Antiqua" w:hAnsi="Book Antiqua" w:hint="eastAsia"/>
                <w:lang w:eastAsia="zh-CN"/>
              </w:rPr>
              <w:t xml:space="preserve"> W</w:t>
            </w:r>
            <w:r w:rsidRPr="001339BD">
              <w:rPr>
                <w:rFonts w:ascii="Book Antiqua" w:hAnsi="Book Antiqua"/>
              </w:rPr>
              <w:t>) to coagulate the mucosal borders of the scar reduces risk of recurrence</w:t>
            </w:r>
          </w:p>
        </w:tc>
      </w:tr>
      <w:tr w:rsidR="002909E8" w:rsidRPr="001339BD" w14:paraId="024C0EE3" w14:textId="77777777" w:rsidTr="00C535BE">
        <w:tc>
          <w:tcPr>
            <w:tcW w:w="1167" w:type="pct"/>
            <w:tcBorders>
              <w:bottom w:val="single" w:sz="4" w:space="0" w:color="auto"/>
            </w:tcBorders>
          </w:tcPr>
          <w:p w14:paraId="23D135F8" w14:textId="02450B6D" w:rsidR="002909E8" w:rsidRPr="001339BD" w:rsidRDefault="00C535BE" w:rsidP="00C316BD">
            <w:pPr>
              <w:tabs>
                <w:tab w:val="left" w:pos="2475"/>
              </w:tabs>
              <w:adjustRightInd w:val="0"/>
              <w:snapToGrid w:val="0"/>
              <w:spacing w:line="360" w:lineRule="auto"/>
              <w:rPr>
                <w:rFonts w:ascii="Book Antiqua" w:hAnsi="Book Antiqua"/>
              </w:rPr>
            </w:pPr>
            <w:r w:rsidRPr="001339BD">
              <w:rPr>
                <w:rFonts w:ascii="Book Antiqua" w:hAnsi="Book Antiqua" w:hint="eastAsia"/>
                <w:lang w:eastAsia="zh-CN"/>
              </w:rPr>
              <w:lastRenderedPageBreak/>
              <w:t>(</w:t>
            </w:r>
            <w:r w:rsidRPr="001339BD">
              <w:rPr>
                <w:rFonts w:ascii="Book Antiqua" w:hAnsi="Book Antiqua"/>
              </w:rPr>
              <w:t>6</w:t>
            </w:r>
            <w:r w:rsidRPr="001339BD">
              <w:rPr>
                <w:rFonts w:ascii="Book Antiqua" w:hAnsi="Book Antiqua" w:hint="eastAsia"/>
                <w:lang w:eastAsia="zh-CN"/>
              </w:rPr>
              <w:t>)</w:t>
            </w:r>
            <w:r w:rsidR="00534797" w:rsidRPr="001339BD">
              <w:rPr>
                <w:rFonts w:ascii="Book Antiqua" w:hAnsi="Book Antiqua"/>
              </w:rPr>
              <w:t xml:space="preserve"> </w:t>
            </w:r>
            <w:r w:rsidR="00534797" w:rsidRPr="001339BD">
              <w:rPr>
                <w:rFonts w:ascii="Book Antiqua" w:hAnsi="Book Antiqua" w:hint="eastAsia"/>
                <w:lang w:eastAsia="zh-CN"/>
              </w:rPr>
              <w:t>S</w:t>
            </w:r>
            <w:r w:rsidR="00534797" w:rsidRPr="001339BD">
              <w:rPr>
                <w:rFonts w:ascii="Book Antiqua" w:hAnsi="Book Antiqua"/>
              </w:rPr>
              <w:t>pecimen retrieval and assessment</w:t>
            </w:r>
          </w:p>
        </w:tc>
        <w:tc>
          <w:tcPr>
            <w:tcW w:w="3833" w:type="pct"/>
            <w:tcBorders>
              <w:bottom w:val="single" w:sz="4" w:space="0" w:color="auto"/>
            </w:tcBorders>
          </w:tcPr>
          <w:p w14:paraId="2C102444" w14:textId="0FD43ED7" w:rsidR="002909E8" w:rsidRPr="001339BD" w:rsidRDefault="002909E8" w:rsidP="00C316BD">
            <w:pPr>
              <w:adjustRightInd w:val="0"/>
              <w:snapToGrid w:val="0"/>
              <w:spacing w:line="360" w:lineRule="auto"/>
              <w:jc w:val="both"/>
              <w:rPr>
                <w:rFonts w:ascii="Book Antiqua" w:hAnsi="Book Antiqua"/>
              </w:rPr>
            </w:pPr>
            <w:r w:rsidRPr="001339BD">
              <w:rPr>
                <w:rFonts w:ascii="Book Antiqua" w:hAnsi="Book Antiqua"/>
              </w:rPr>
              <w:t>Consider using a net for retrieval. Big nodules should be sent separately if it was piecemeal resection</w:t>
            </w:r>
          </w:p>
        </w:tc>
      </w:tr>
    </w:tbl>
    <w:p w14:paraId="75FF0701" w14:textId="5C7B6E35" w:rsidR="00C535BE" w:rsidRDefault="002909E8" w:rsidP="00534797">
      <w:pPr>
        <w:pStyle w:val="EndNoteBibliography"/>
        <w:adjustRightInd w:val="0"/>
        <w:snapToGrid w:val="0"/>
        <w:spacing w:line="360" w:lineRule="auto"/>
        <w:rPr>
          <w:rFonts w:ascii="Book Antiqua" w:hAnsi="Book Antiqua"/>
        </w:rPr>
      </w:pPr>
      <w:r w:rsidRPr="001339BD">
        <w:rPr>
          <w:rFonts w:ascii="Book Antiqua" w:hAnsi="Book Antiqua"/>
        </w:rPr>
        <w:t>EMR: Endoscopic mucosal resection; SM; Submucosal; SMI: Submucosal invasion; UEMR: Underwater endoscopic mucosal resection.</w:t>
      </w:r>
    </w:p>
    <w:p w14:paraId="063FD8A0" w14:textId="77777777" w:rsidR="00554F58" w:rsidRPr="001339BD" w:rsidRDefault="00554F58" w:rsidP="00534797">
      <w:pPr>
        <w:pStyle w:val="EndNoteBibliography"/>
        <w:adjustRightInd w:val="0"/>
        <w:snapToGrid w:val="0"/>
        <w:spacing w:line="360" w:lineRule="auto"/>
        <w:rPr>
          <w:rFonts w:ascii="Book Antiqua" w:hAnsi="Book Antiqua"/>
          <w:lang w:eastAsia="zh-CN"/>
        </w:rPr>
      </w:pPr>
    </w:p>
    <w:p w14:paraId="4F5DB3DD" w14:textId="069EF453" w:rsidR="002909E8" w:rsidRPr="001339BD" w:rsidRDefault="00F06940" w:rsidP="00534797">
      <w:pPr>
        <w:pStyle w:val="EndNoteBibliography"/>
        <w:adjustRightInd w:val="0"/>
        <w:snapToGrid w:val="0"/>
        <w:spacing w:line="360" w:lineRule="auto"/>
        <w:rPr>
          <w:rFonts w:ascii="Book Antiqua" w:hAnsi="Book Antiqua"/>
          <w:lang w:eastAsia="zh-CN"/>
        </w:rPr>
      </w:pPr>
      <w:r w:rsidRPr="001339BD">
        <w:rPr>
          <w:rFonts w:ascii="Book Antiqua" w:hAnsi="Book Antiqua"/>
          <w:b/>
          <w:bCs/>
        </w:rPr>
        <w:t>Table 3</w:t>
      </w:r>
      <w:r w:rsidR="002909E8" w:rsidRPr="001339BD">
        <w:rPr>
          <w:rFonts w:ascii="Book Antiqua" w:hAnsi="Book Antiqua"/>
          <w:b/>
          <w:bCs/>
        </w:rPr>
        <w:t xml:space="preserve"> </w:t>
      </w:r>
      <w:bookmarkStart w:id="32" w:name="OLE_LINK4"/>
      <w:bookmarkStart w:id="33" w:name="OLE_LINK5"/>
      <w:r w:rsidR="002909E8" w:rsidRPr="001339BD">
        <w:rPr>
          <w:rFonts w:ascii="Book Antiqua" w:hAnsi="Book Antiqua"/>
          <w:b/>
          <w:bCs/>
        </w:rPr>
        <w:t>Sydney Classification of deep mural injury</w:t>
      </w:r>
      <w:bookmarkEnd w:id="32"/>
      <w:bookmarkEnd w:id="33"/>
    </w:p>
    <w:tbl>
      <w:tblPr>
        <w:tblW w:w="5000" w:type="pct"/>
        <w:tblBorders>
          <w:bottom w:val="single" w:sz="4" w:space="0" w:color="auto"/>
        </w:tblBorders>
        <w:tblLook w:val="04A0" w:firstRow="1" w:lastRow="0" w:firstColumn="1" w:lastColumn="0" w:noHBand="0" w:noVBand="1"/>
      </w:tblPr>
      <w:tblGrid>
        <w:gridCol w:w="1492"/>
        <w:gridCol w:w="7868"/>
      </w:tblGrid>
      <w:tr w:rsidR="00534797" w:rsidRPr="001339BD" w14:paraId="59C5CF5B" w14:textId="77777777" w:rsidTr="00890742">
        <w:tc>
          <w:tcPr>
            <w:tcW w:w="5000" w:type="pct"/>
            <w:gridSpan w:val="2"/>
            <w:tcBorders>
              <w:top w:val="single" w:sz="4" w:space="0" w:color="auto"/>
              <w:bottom w:val="single" w:sz="4" w:space="0" w:color="auto"/>
            </w:tcBorders>
          </w:tcPr>
          <w:p w14:paraId="58CA08F0" w14:textId="77777777" w:rsidR="00534797" w:rsidRPr="001339BD" w:rsidRDefault="00534797" w:rsidP="00C316BD">
            <w:pPr>
              <w:tabs>
                <w:tab w:val="left" w:pos="2475"/>
              </w:tabs>
              <w:adjustRightInd w:val="0"/>
              <w:snapToGrid w:val="0"/>
              <w:spacing w:line="360" w:lineRule="auto"/>
              <w:jc w:val="both"/>
              <w:rPr>
                <w:rFonts w:ascii="Book Antiqua" w:hAnsi="Book Antiqua"/>
                <w:b/>
                <w:lang w:val="en-GB"/>
              </w:rPr>
            </w:pPr>
            <w:r w:rsidRPr="001339BD">
              <w:rPr>
                <w:rFonts w:ascii="Book Antiqua" w:hAnsi="Book Antiqua"/>
                <w:b/>
              </w:rPr>
              <w:t>Sydney Classification of deep mural injury</w:t>
            </w:r>
          </w:p>
        </w:tc>
      </w:tr>
      <w:tr w:rsidR="002909E8" w:rsidRPr="001339BD" w14:paraId="3B31AD29" w14:textId="77777777" w:rsidTr="00890742">
        <w:tc>
          <w:tcPr>
            <w:tcW w:w="797" w:type="pct"/>
            <w:tcBorders>
              <w:top w:val="single" w:sz="4" w:space="0" w:color="auto"/>
            </w:tcBorders>
            <w:hideMark/>
          </w:tcPr>
          <w:p w14:paraId="14B0ACAE" w14:textId="77777777" w:rsidR="002909E8" w:rsidRPr="001339BD" w:rsidRDefault="002909E8" w:rsidP="00C316BD">
            <w:pPr>
              <w:tabs>
                <w:tab w:val="left" w:pos="2475"/>
              </w:tabs>
              <w:adjustRightInd w:val="0"/>
              <w:snapToGrid w:val="0"/>
              <w:spacing w:line="360" w:lineRule="auto"/>
              <w:rPr>
                <w:rFonts w:ascii="Book Antiqua" w:hAnsi="Book Antiqua"/>
                <w:b/>
                <w:bCs/>
              </w:rPr>
            </w:pPr>
            <w:r w:rsidRPr="001339BD">
              <w:rPr>
                <w:rFonts w:ascii="Book Antiqua" w:hAnsi="Book Antiqua"/>
              </w:rPr>
              <w:t>Type 0</w:t>
            </w:r>
          </w:p>
        </w:tc>
        <w:tc>
          <w:tcPr>
            <w:tcW w:w="4203" w:type="pct"/>
            <w:tcBorders>
              <w:top w:val="single" w:sz="4" w:space="0" w:color="auto"/>
            </w:tcBorders>
            <w:hideMark/>
          </w:tcPr>
          <w:p w14:paraId="58DD41C9" w14:textId="60CFAA61" w:rsidR="002909E8" w:rsidRPr="001339BD" w:rsidRDefault="002909E8" w:rsidP="00C316BD">
            <w:pPr>
              <w:tabs>
                <w:tab w:val="left" w:pos="2475"/>
              </w:tabs>
              <w:adjustRightInd w:val="0"/>
              <w:snapToGrid w:val="0"/>
              <w:spacing w:line="360" w:lineRule="auto"/>
              <w:jc w:val="both"/>
              <w:rPr>
                <w:rFonts w:ascii="Book Antiqua" w:hAnsi="Book Antiqua"/>
                <w:b/>
                <w:bCs/>
              </w:rPr>
            </w:pPr>
            <w:r w:rsidRPr="001339BD">
              <w:rPr>
                <w:rFonts w:ascii="Book Antiqua" w:hAnsi="Book Antiqua"/>
              </w:rPr>
              <w:t>Normal defect. Blue mat appearance of obliquely oriented intersecting submucosal connective tissue fibers (with a blue dye such as indigo carmine or methylene blue)</w:t>
            </w:r>
          </w:p>
        </w:tc>
      </w:tr>
      <w:tr w:rsidR="002909E8" w:rsidRPr="001339BD" w14:paraId="114277F6" w14:textId="77777777" w:rsidTr="00890742">
        <w:tc>
          <w:tcPr>
            <w:tcW w:w="797" w:type="pct"/>
            <w:hideMark/>
          </w:tcPr>
          <w:p w14:paraId="7BCCE25F" w14:textId="77777777" w:rsidR="002909E8" w:rsidRPr="001339BD" w:rsidRDefault="002909E8" w:rsidP="00C316BD">
            <w:pPr>
              <w:tabs>
                <w:tab w:val="left" w:pos="2475"/>
              </w:tabs>
              <w:adjustRightInd w:val="0"/>
              <w:snapToGrid w:val="0"/>
              <w:spacing w:line="360" w:lineRule="auto"/>
              <w:rPr>
                <w:rFonts w:ascii="Book Antiqua" w:hAnsi="Book Antiqua"/>
                <w:b/>
                <w:bCs/>
              </w:rPr>
            </w:pPr>
            <w:r w:rsidRPr="001339BD">
              <w:rPr>
                <w:rFonts w:ascii="Book Antiqua" w:hAnsi="Book Antiqua"/>
              </w:rPr>
              <w:t>Type 1</w:t>
            </w:r>
          </w:p>
        </w:tc>
        <w:tc>
          <w:tcPr>
            <w:tcW w:w="4203" w:type="pct"/>
            <w:hideMark/>
          </w:tcPr>
          <w:p w14:paraId="7E15469A" w14:textId="19C82647" w:rsidR="002909E8" w:rsidRPr="001339BD" w:rsidRDefault="002909E8" w:rsidP="00C316BD">
            <w:pPr>
              <w:tabs>
                <w:tab w:val="left" w:pos="2475"/>
              </w:tabs>
              <w:adjustRightInd w:val="0"/>
              <w:snapToGrid w:val="0"/>
              <w:spacing w:line="360" w:lineRule="auto"/>
              <w:jc w:val="both"/>
              <w:rPr>
                <w:rFonts w:ascii="Book Antiqua" w:hAnsi="Book Antiqua"/>
              </w:rPr>
            </w:pPr>
            <w:r w:rsidRPr="001339BD">
              <w:rPr>
                <w:rFonts w:ascii="Book Antiqua" w:hAnsi="Book Antiqua"/>
              </w:rPr>
              <w:t>MP visible but no mechanical injury (“Whale” sign)</w:t>
            </w:r>
          </w:p>
        </w:tc>
      </w:tr>
      <w:tr w:rsidR="002909E8" w:rsidRPr="001339BD" w14:paraId="5D3544A8" w14:textId="77777777" w:rsidTr="00890742">
        <w:tc>
          <w:tcPr>
            <w:tcW w:w="797" w:type="pct"/>
            <w:hideMark/>
          </w:tcPr>
          <w:p w14:paraId="3E00CF24" w14:textId="77777777" w:rsidR="002909E8" w:rsidRPr="001339BD" w:rsidRDefault="002909E8" w:rsidP="00C316BD">
            <w:pPr>
              <w:tabs>
                <w:tab w:val="left" w:pos="2475"/>
              </w:tabs>
              <w:adjustRightInd w:val="0"/>
              <w:snapToGrid w:val="0"/>
              <w:spacing w:line="360" w:lineRule="auto"/>
              <w:rPr>
                <w:rFonts w:ascii="Book Antiqua" w:hAnsi="Book Antiqua"/>
                <w:b/>
                <w:bCs/>
              </w:rPr>
            </w:pPr>
            <w:r w:rsidRPr="001339BD">
              <w:rPr>
                <w:rFonts w:ascii="Book Antiqua" w:hAnsi="Book Antiqua"/>
              </w:rPr>
              <w:t>Type 2</w:t>
            </w:r>
          </w:p>
        </w:tc>
        <w:tc>
          <w:tcPr>
            <w:tcW w:w="4203" w:type="pct"/>
            <w:hideMark/>
          </w:tcPr>
          <w:p w14:paraId="40176973" w14:textId="2E713FDF" w:rsidR="002909E8" w:rsidRPr="001339BD" w:rsidRDefault="002909E8" w:rsidP="00C316BD">
            <w:pPr>
              <w:tabs>
                <w:tab w:val="left" w:pos="2475"/>
              </w:tabs>
              <w:adjustRightInd w:val="0"/>
              <w:snapToGrid w:val="0"/>
              <w:spacing w:line="360" w:lineRule="auto"/>
              <w:jc w:val="both"/>
              <w:rPr>
                <w:rFonts w:ascii="Book Antiqua" w:hAnsi="Book Antiqua"/>
              </w:rPr>
            </w:pPr>
            <w:r w:rsidRPr="001339BD">
              <w:rPr>
                <w:rFonts w:ascii="Book Antiqua" w:hAnsi="Book Antiqua"/>
              </w:rPr>
              <w:t>Focal loss of the submucosal plane raising concern for MP injury or rendering the MP defect uninterpretable</w:t>
            </w:r>
          </w:p>
        </w:tc>
      </w:tr>
      <w:tr w:rsidR="002909E8" w:rsidRPr="001339BD" w14:paraId="302ECBDC" w14:textId="77777777" w:rsidTr="00890742">
        <w:tc>
          <w:tcPr>
            <w:tcW w:w="797" w:type="pct"/>
            <w:hideMark/>
          </w:tcPr>
          <w:p w14:paraId="5F97BFBD" w14:textId="77777777" w:rsidR="002909E8" w:rsidRPr="001339BD" w:rsidRDefault="002909E8" w:rsidP="00C316BD">
            <w:pPr>
              <w:tabs>
                <w:tab w:val="left" w:pos="2475"/>
              </w:tabs>
              <w:adjustRightInd w:val="0"/>
              <w:snapToGrid w:val="0"/>
              <w:spacing w:line="360" w:lineRule="auto"/>
              <w:rPr>
                <w:rFonts w:ascii="Book Antiqua" w:hAnsi="Book Antiqua"/>
                <w:b/>
                <w:bCs/>
              </w:rPr>
            </w:pPr>
            <w:r w:rsidRPr="001339BD">
              <w:rPr>
                <w:rFonts w:ascii="Book Antiqua" w:hAnsi="Book Antiqua"/>
              </w:rPr>
              <w:t>Type 3</w:t>
            </w:r>
          </w:p>
        </w:tc>
        <w:tc>
          <w:tcPr>
            <w:tcW w:w="4203" w:type="pct"/>
            <w:hideMark/>
          </w:tcPr>
          <w:p w14:paraId="5BA3A647" w14:textId="2A3315EE" w:rsidR="002909E8" w:rsidRPr="001339BD" w:rsidRDefault="002909E8" w:rsidP="00C316BD">
            <w:pPr>
              <w:tabs>
                <w:tab w:val="left" w:pos="2475"/>
              </w:tabs>
              <w:adjustRightInd w:val="0"/>
              <w:snapToGrid w:val="0"/>
              <w:spacing w:line="360" w:lineRule="auto"/>
              <w:jc w:val="both"/>
              <w:rPr>
                <w:rFonts w:ascii="Book Antiqua" w:hAnsi="Book Antiqua"/>
              </w:rPr>
            </w:pPr>
            <w:r w:rsidRPr="001339BD">
              <w:rPr>
                <w:rFonts w:ascii="Book Antiqua" w:hAnsi="Book Antiqua"/>
              </w:rPr>
              <w:t>MP injured, specimen target sign or defect mirror target sign identified</w:t>
            </w:r>
          </w:p>
        </w:tc>
      </w:tr>
      <w:tr w:rsidR="002909E8" w:rsidRPr="001339BD" w14:paraId="4E98B65F" w14:textId="77777777" w:rsidTr="00890742">
        <w:tc>
          <w:tcPr>
            <w:tcW w:w="797" w:type="pct"/>
            <w:hideMark/>
          </w:tcPr>
          <w:p w14:paraId="0E4F7724" w14:textId="77777777" w:rsidR="002909E8" w:rsidRPr="001339BD" w:rsidRDefault="002909E8" w:rsidP="00C316BD">
            <w:pPr>
              <w:tabs>
                <w:tab w:val="left" w:pos="2475"/>
              </w:tabs>
              <w:adjustRightInd w:val="0"/>
              <w:snapToGrid w:val="0"/>
              <w:spacing w:line="360" w:lineRule="auto"/>
              <w:rPr>
                <w:rFonts w:ascii="Book Antiqua" w:hAnsi="Book Antiqua"/>
                <w:b/>
                <w:bCs/>
              </w:rPr>
            </w:pPr>
            <w:r w:rsidRPr="001339BD">
              <w:rPr>
                <w:rFonts w:ascii="Book Antiqua" w:hAnsi="Book Antiqua"/>
              </w:rPr>
              <w:t>Type 4</w:t>
            </w:r>
          </w:p>
        </w:tc>
        <w:tc>
          <w:tcPr>
            <w:tcW w:w="4203" w:type="pct"/>
            <w:hideMark/>
          </w:tcPr>
          <w:p w14:paraId="199A46BE" w14:textId="49AC0BD4" w:rsidR="002909E8" w:rsidRPr="001339BD" w:rsidRDefault="002909E8" w:rsidP="00C316BD">
            <w:pPr>
              <w:tabs>
                <w:tab w:val="left" w:pos="2475"/>
              </w:tabs>
              <w:adjustRightInd w:val="0"/>
              <w:snapToGrid w:val="0"/>
              <w:spacing w:line="360" w:lineRule="auto"/>
              <w:jc w:val="both"/>
              <w:rPr>
                <w:rFonts w:ascii="Book Antiqua" w:hAnsi="Book Antiqua"/>
              </w:rPr>
            </w:pPr>
            <w:r w:rsidRPr="001339BD">
              <w:rPr>
                <w:rFonts w:ascii="Book Antiqua" w:hAnsi="Book Antiqua"/>
              </w:rPr>
              <w:t>Actual hole within a white cautery ring, no observed contamination</w:t>
            </w:r>
          </w:p>
        </w:tc>
      </w:tr>
      <w:tr w:rsidR="002909E8" w:rsidRPr="001339BD" w14:paraId="3A40CB88" w14:textId="77777777" w:rsidTr="00890742">
        <w:tc>
          <w:tcPr>
            <w:tcW w:w="797" w:type="pct"/>
            <w:hideMark/>
          </w:tcPr>
          <w:p w14:paraId="53994210" w14:textId="77777777" w:rsidR="002909E8" w:rsidRPr="001339BD" w:rsidRDefault="002909E8" w:rsidP="00C316BD">
            <w:pPr>
              <w:tabs>
                <w:tab w:val="left" w:pos="2475"/>
              </w:tabs>
              <w:adjustRightInd w:val="0"/>
              <w:snapToGrid w:val="0"/>
              <w:spacing w:line="360" w:lineRule="auto"/>
              <w:rPr>
                <w:rFonts w:ascii="Book Antiqua" w:hAnsi="Book Antiqua"/>
                <w:b/>
                <w:bCs/>
              </w:rPr>
            </w:pPr>
            <w:r w:rsidRPr="001339BD">
              <w:rPr>
                <w:rFonts w:ascii="Book Antiqua" w:hAnsi="Book Antiqua"/>
              </w:rPr>
              <w:t>Type 5</w:t>
            </w:r>
          </w:p>
        </w:tc>
        <w:tc>
          <w:tcPr>
            <w:tcW w:w="4203" w:type="pct"/>
            <w:hideMark/>
          </w:tcPr>
          <w:p w14:paraId="39883AB4" w14:textId="684E983C" w:rsidR="002909E8" w:rsidRPr="001339BD" w:rsidRDefault="002909E8" w:rsidP="00C316BD">
            <w:pPr>
              <w:tabs>
                <w:tab w:val="left" w:pos="2475"/>
              </w:tabs>
              <w:adjustRightInd w:val="0"/>
              <w:snapToGrid w:val="0"/>
              <w:spacing w:line="360" w:lineRule="auto"/>
              <w:jc w:val="both"/>
              <w:rPr>
                <w:rFonts w:ascii="Book Antiqua" w:hAnsi="Book Antiqua"/>
              </w:rPr>
            </w:pPr>
            <w:r w:rsidRPr="001339BD">
              <w:rPr>
                <w:rFonts w:ascii="Book Antiqua" w:hAnsi="Book Antiqua"/>
              </w:rPr>
              <w:t>Actual hole within a white cautery ring, observed contamination</w:t>
            </w:r>
          </w:p>
        </w:tc>
      </w:tr>
    </w:tbl>
    <w:p w14:paraId="56AA1936" w14:textId="77777777" w:rsidR="003C433A" w:rsidRPr="001339BD" w:rsidRDefault="002909E8" w:rsidP="00F06940">
      <w:pPr>
        <w:adjustRightInd w:val="0"/>
        <w:snapToGrid w:val="0"/>
        <w:spacing w:line="360" w:lineRule="auto"/>
        <w:jc w:val="both"/>
        <w:rPr>
          <w:rFonts w:ascii="Book Antiqua" w:hAnsi="Book Antiqua"/>
        </w:rPr>
      </w:pPr>
      <w:r w:rsidRPr="001339BD">
        <w:rPr>
          <w:rFonts w:ascii="Book Antiqua" w:hAnsi="Book Antiqua"/>
        </w:rPr>
        <w:t>MP: Muscular propria.</w:t>
      </w:r>
    </w:p>
    <w:p w14:paraId="62CCE676" w14:textId="56961238" w:rsidR="002909E8" w:rsidRPr="001339BD" w:rsidRDefault="003C433A" w:rsidP="00F06940">
      <w:pPr>
        <w:adjustRightInd w:val="0"/>
        <w:snapToGrid w:val="0"/>
        <w:spacing w:line="360" w:lineRule="auto"/>
        <w:jc w:val="both"/>
        <w:rPr>
          <w:rFonts w:ascii="Book Antiqua" w:hAnsi="Book Antiqua"/>
          <w:b/>
          <w:bCs/>
        </w:rPr>
      </w:pPr>
      <w:r w:rsidRPr="001339BD">
        <w:rPr>
          <w:rFonts w:ascii="Book Antiqua" w:hAnsi="Book Antiqua"/>
        </w:rPr>
        <w:br w:type="page"/>
      </w:r>
      <w:r w:rsidR="00F06940" w:rsidRPr="001339BD">
        <w:rPr>
          <w:rFonts w:ascii="Book Antiqua" w:hAnsi="Book Antiqua"/>
          <w:b/>
          <w:bCs/>
        </w:rPr>
        <w:lastRenderedPageBreak/>
        <w:t>Table 4</w:t>
      </w:r>
      <w:r w:rsidR="002909E8" w:rsidRPr="001339BD">
        <w:rPr>
          <w:rFonts w:ascii="Book Antiqua" w:hAnsi="Book Antiqua"/>
          <w:b/>
          <w:bCs/>
        </w:rPr>
        <w:t xml:space="preserve"> Spanish Score for risk of bleeding after endoscopic mucosal resection</w:t>
      </w:r>
    </w:p>
    <w:tbl>
      <w:tblPr>
        <w:tblpPr w:leftFromText="141" w:rightFromText="141" w:vertAnchor="page" w:horzAnchor="margin" w:tblpY="2042"/>
        <w:tblW w:w="5000" w:type="pct"/>
        <w:tblLook w:val="04A0" w:firstRow="1" w:lastRow="0" w:firstColumn="1" w:lastColumn="0" w:noHBand="0" w:noVBand="1"/>
      </w:tblPr>
      <w:tblGrid>
        <w:gridCol w:w="2245"/>
        <w:gridCol w:w="1420"/>
        <w:gridCol w:w="1299"/>
        <w:gridCol w:w="926"/>
        <w:gridCol w:w="1611"/>
        <w:gridCol w:w="1056"/>
        <w:gridCol w:w="803"/>
      </w:tblGrid>
      <w:tr w:rsidR="00F06940" w:rsidRPr="001339BD" w14:paraId="0533536C" w14:textId="77777777" w:rsidTr="00890742">
        <w:tc>
          <w:tcPr>
            <w:tcW w:w="1204" w:type="pct"/>
            <w:tcBorders>
              <w:top w:val="single" w:sz="4" w:space="0" w:color="auto"/>
              <w:bottom w:val="single" w:sz="4" w:space="0" w:color="auto"/>
            </w:tcBorders>
          </w:tcPr>
          <w:p w14:paraId="69B236B3"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b/>
                <w:sz w:val="24"/>
                <w:szCs w:val="24"/>
                <w:lang w:val="en-US"/>
              </w:rPr>
            </w:pPr>
          </w:p>
        </w:tc>
        <w:tc>
          <w:tcPr>
            <w:tcW w:w="763" w:type="pct"/>
            <w:tcBorders>
              <w:top w:val="single" w:sz="4" w:space="0" w:color="auto"/>
              <w:bottom w:val="single" w:sz="4" w:space="0" w:color="auto"/>
            </w:tcBorders>
            <w:hideMark/>
          </w:tcPr>
          <w:p w14:paraId="74E95833" w14:textId="77777777" w:rsidR="002909E8" w:rsidRPr="001339BD" w:rsidRDefault="002909E8" w:rsidP="00F06940">
            <w:pPr>
              <w:tabs>
                <w:tab w:val="left" w:pos="2475"/>
              </w:tabs>
              <w:adjustRightInd w:val="0"/>
              <w:snapToGrid w:val="0"/>
              <w:spacing w:line="360" w:lineRule="auto"/>
              <w:jc w:val="both"/>
              <w:rPr>
                <w:rFonts w:ascii="Book Antiqua" w:hAnsi="Book Antiqua"/>
                <w:b/>
              </w:rPr>
            </w:pPr>
            <w:r w:rsidRPr="001339BD">
              <w:rPr>
                <w:rFonts w:ascii="Book Antiqua" w:hAnsi="Book Antiqua"/>
                <w:b/>
              </w:rPr>
              <w:t xml:space="preserve">Age </w:t>
            </w:r>
            <w:r w:rsidR="00F06940" w:rsidRPr="001339BD">
              <w:rPr>
                <w:rFonts w:ascii="Book Antiqua" w:hAnsi="Book Antiqua"/>
                <w:b/>
              </w:rPr>
              <w:t>≥</w:t>
            </w:r>
            <w:r w:rsidR="00F06940" w:rsidRPr="001339BD">
              <w:rPr>
                <w:rFonts w:ascii="Book Antiqua" w:hAnsi="Book Antiqua" w:hint="eastAsia"/>
                <w:b/>
                <w:lang w:eastAsia="zh-CN"/>
              </w:rPr>
              <w:t xml:space="preserve"> </w:t>
            </w:r>
            <w:r w:rsidRPr="001339BD">
              <w:rPr>
                <w:rFonts w:ascii="Book Antiqua" w:hAnsi="Book Antiqua"/>
                <w:b/>
              </w:rPr>
              <w:t>75-yr-old</w:t>
            </w:r>
          </w:p>
        </w:tc>
        <w:tc>
          <w:tcPr>
            <w:tcW w:w="698" w:type="pct"/>
            <w:tcBorders>
              <w:top w:val="single" w:sz="4" w:space="0" w:color="auto"/>
              <w:bottom w:val="single" w:sz="4" w:space="0" w:color="auto"/>
            </w:tcBorders>
            <w:hideMark/>
          </w:tcPr>
          <w:p w14:paraId="36E9A14D"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b/>
                <w:sz w:val="24"/>
                <w:szCs w:val="24"/>
                <w:lang w:val="en-US"/>
              </w:rPr>
            </w:pPr>
            <w:r w:rsidRPr="001339BD">
              <w:rPr>
                <w:rFonts w:ascii="Book Antiqua" w:hAnsi="Book Antiqua"/>
                <w:b/>
                <w:sz w:val="24"/>
                <w:szCs w:val="24"/>
                <w:lang w:val="en-US"/>
              </w:rPr>
              <w:t>Lesion</w:t>
            </w:r>
            <w:r w:rsidR="00F06940" w:rsidRPr="001339BD">
              <w:rPr>
                <w:rFonts w:ascii="Book Antiqua" w:eastAsiaTheme="minorEastAsia" w:hAnsi="Book Antiqua" w:hint="eastAsia"/>
                <w:b/>
                <w:sz w:val="24"/>
                <w:szCs w:val="24"/>
                <w:lang w:val="en-US" w:eastAsia="zh-CN"/>
              </w:rPr>
              <w:t xml:space="preserve"> </w:t>
            </w:r>
            <w:r w:rsidR="00F06940" w:rsidRPr="001339BD">
              <w:rPr>
                <w:rFonts w:ascii="Book Antiqua" w:eastAsiaTheme="minorEastAsia" w:hAnsi="Book Antiqua"/>
                <w:b/>
                <w:sz w:val="24"/>
                <w:szCs w:val="24"/>
                <w:lang w:val="en-US" w:eastAsia="zh-CN"/>
              </w:rPr>
              <w:t>≥</w:t>
            </w:r>
            <w:r w:rsidR="00F06940" w:rsidRPr="001339BD">
              <w:rPr>
                <w:rFonts w:ascii="Book Antiqua" w:eastAsiaTheme="minorEastAsia" w:hAnsi="Book Antiqua" w:hint="eastAsia"/>
                <w:b/>
                <w:sz w:val="24"/>
                <w:szCs w:val="24"/>
                <w:lang w:val="en-US" w:eastAsia="zh-CN"/>
              </w:rPr>
              <w:t xml:space="preserve"> </w:t>
            </w:r>
            <w:r w:rsidRPr="001339BD">
              <w:rPr>
                <w:rFonts w:ascii="Book Antiqua" w:hAnsi="Book Antiqua"/>
                <w:b/>
                <w:sz w:val="24"/>
                <w:szCs w:val="24"/>
                <w:lang w:val="en-US"/>
              </w:rPr>
              <w:t>40 mm</w:t>
            </w:r>
          </w:p>
        </w:tc>
        <w:tc>
          <w:tcPr>
            <w:tcW w:w="499" w:type="pct"/>
            <w:tcBorders>
              <w:top w:val="single" w:sz="4" w:space="0" w:color="auto"/>
              <w:bottom w:val="single" w:sz="4" w:space="0" w:color="auto"/>
            </w:tcBorders>
            <w:hideMark/>
          </w:tcPr>
          <w:p w14:paraId="3BDDDBB8"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b/>
                <w:sz w:val="24"/>
                <w:szCs w:val="24"/>
                <w:lang w:val="en-US"/>
              </w:rPr>
            </w:pPr>
            <w:r w:rsidRPr="001339BD">
              <w:rPr>
                <w:rFonts w:ascii="Book Antiqua" w:hAnsi="Book Antiqua"/>
                <w:b/>
                <w:sz w:val="24"/>
                <w:szCs w:val="24"/>
                <w:lang w:val="en-US"/>
              </w:rPr>
              <w:t>ASA III-IV</w:t>
            </w:r>
          </w:p>
        </w:tc>
        <w:tc>
          <w:tcPr>
            <w:tcW w:w="865" w:type="pct"/>
            <w:tcBorders>
              <w:top w:val="single" w:sz="4" w:space="0" w:color="auto"/>
              <w:bottom w:val="single" w:sz="4" w:space="0" w:color="auto"/>
            </w:tcBorders>
            <w:hideMark/>
          </w:tcPr>
          <w:p w14:paraId="4942E607"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b/>
                <w:sz w:val="24"/>
                <w:szCs w:val="24"/>
                <w:lang w:val="en-US"/>
              </w:rPr>
            </w:pPr>
            <w:r w:rsidRPr="001339BD">
              <w:rPr>
                <w:rFonts w:ascii="Book Antiqua" w:hAnsi="Book Antiqua"/>
                <w:b/>
                <w:sz w:val="24"/>
                <w:szCs w:val="24"/>
                <w:lang w:val="en-US"/>
              </w:rPr>
              <w:t>Location proximal to transverse colon</w:t>
            </w:r>
          </w:p>
        </w:tc>
        <w:tc>
          <w:tcPr>
            <w:tcW w:w="551" w:type="pct"/>
            <w:tcBorders>
              <w:top w:val="single" w:sz="4" w:space="0" w:color="auto"/>
              <w:bottom w:val="single" w:sz="4" w:space="0" w:color="auto"/>
            </w:tcBorders>
            <w:hideMark/>
          </w:tcPr>
          <w:p w14:paraId="267F7FA0"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b/>
                <w:sz w:val="24"/>
                <w:szCs w:val="24"/>
                <w:lang w:val="en-US"/>
              </w:rPr>
            </w:pPr>
            <w:r w:rsidRPr="001339BD">
              <w:rPr>
                <w:rFonts w:ascii="Book Antiqua" w:hAnsi="Book Antiqua"/>
                <w:b/>
                <w:sz w:val="24"/>
                <w:szCs w:val="24"/>
                <w:lang w:val="en-US"/>
              </w:rPr>
              <w:t>Aspirin</w:t>
            </w:r>
          </w:p>
        </w:tc>
        <w:tc>
          <w:tcPr>
            <w:tcW w:w="419" w:type="pct"/>
            <w:tcBorders>
              <w:top w:val="single" w:sz="4" w:space="0" w:color="auto"/>
              <w:bottom w:val="single" w:sz="4" w:space="0" w:color="auto"/>
            </w:tcBorders>
            <w:hideMark/>
          </w:tcPr>
          <w:p w14:paraId="044FD1E1"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b/>
                <w:sz w:val="24"/>
                <w:szCs w:val="24"/>
                <w:lang w:val="en-US"/>
              </w:rPr>
            </w:pPr>
            <w:r w:rsidRPr="001339BD">
              <w:rPr>
                <w:rFonts w:ascii="Book Antiqua" w:hAnsi="Book Antiqua"/>
                <w:b/>
                <w:sz w:val="24"/>
                <w:szCs w:val="24"/>
                <w:lang w:val="en-US"/>
              </w:rPr>
              <w:t>Clips</w:t>
            </w:r>
          </w:p>
        </w:tc>
      </w:tr>
      <w:tr w:rsidR="00F06940" w:rsidRPr="001339BD" w14:paraId="42A933F4" w14:textId="77777777" w:rsidTr="00890742">
        <w:tc>
          <w:tcPr>
            <w:tcW w:w="1204" w:type="pct"/>
            <w:tcBorders>
              <w:top w:val="single" w:sz="4" w:space="0" w:color="auto"/>
            </w:tcBorders>
            <w:hideMark/>
          </w:tcPr>
          <w:p w14:paraId="1D140FEE"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b/>
                <w:bCs/>
                <w:sz w:val="24"/>
                <w:szCs w:val="24"/>
                <w:lang w:val="en-US"/>
              </w:rPr>
            </w:pPr>
            <w:r w:rsidRPr="001339BD">
              <w:rPr>
                <w:rFonts w:ascii="Book Antiqua" w:hAnsi="Book Antiqua"/>
                <w:sz w:val="24"/>
                <w:szCs w:val="24"/>
                <w:lang w:val="en-US"/>
              </w:rPr>
              <w:t>Yes</w:t>
            </w:r>
          </w:p>
        </w:tc>
        <w:tc>
          <w:tcPr>
            <w:tcW w:w="763" w:type="pct"/>
            <w:tcBorders>
              <w:top w:val="single" w:sz="4" w:space="0" w:color="auto"/>
            </w:tcBorders>
            <w:hideMark/>
          </w:tcPr>
          <w:p w14:paraId="25B3F20F"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1339BD">
              <w:rPr>
                <w:rFonts w:ascii="Book Antiqua" w:hAnsi="Book Antiqua"/>
                <w:sz w:val="24"/>
                <w:szCs w:val="24"/>
                <w:lang w:val="en-US"/>
              </w:rPr>
              <w:t>1</w:t>
            </w:r>
          </w:p>
        </w:tc>
        <w:tc>
          <w:tcPr>
            <w:tcW w:w="698" w:type="pct"/>
            <w:tcBorders>
              <w:top w:val="single" w:sz="4" w:space="0" w:color="auto"/>
            </w:tcBorders>
            <w:hideMark/>
          </w:tcPr>
          <w:p w14:paraId="0359DFB4"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1339BD">
              <w:rPr>
                <w:rFonts w:ascii="Book Antiqua" w:hAnsi="Book Antiqua"/>
                <w:sz w:val="24"/>
                <w:szCs w:val="24"/>
                <w:lang w:val="en-US"/>
              </w:rPr>
              <w:t>1</w:t>
            </w:r>
          </w:p>
        </w:tc>
        <w:tc>
          <w:tcPr>
            <w:tcW w:w="499" w:type="pct"/>
            <w:tcBorders>
              <w:top w:val="single" w:sz="4" w:space="0" w:color="auto"/>
            </w:tcBorders>
            <w:hideMark/>
          </w:tcPr>
          <w:p w14:paraId="29E79CFC"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1339BD">
              <w:rPr>
                <w:rFonts w:ascii="Book Antiqua" w:hAnsi="Book Antiqua"/>
                <w:sz w:val="24"/>
                <w:szCs w:val="24"/>
                <w:lang w:val="en-US"/>
              </w:rPr>
              <w:t>1</w:t>
            </w:r>
          </w:p>
        </w:tc>
        <w:tc>
          <w:tcPr>
            <w:tcW w:w="865" w:type="pct"/>
            <w:tcBorders>
              <w:top w:val="single" w:sz="4" w:space="0" w:color="auto"/>
            </w:tcBorders>
            <w:hideMark/>
          </w:tcPr>
          <w:p w14:paraId="357E49E9"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1339BD">
              <w:rPr>
                <w:rFonts w:ascii="Book Antiqua" w:hAnsi="Book Antiqua"/>
                <w:sz w:val="24"/>
                <w:szCs w:val="24"/>
                <w:lang w:val="en-US"/>
              </w:rPr>
              <w:t>3</w:t>
            </w:r>
          </w:p>
        </w:tc>
        <w:tc>
          <w:tcPr>
            <w:tcW w:w="551" w:type="pct"/>
            <w:tcBorders>
              <w:top w:val="single" w:sz="4" w:space="0" w:color="auto"/>
            </w:tcBorders>
            <w:hideMark/>
          </w:tcPr>
          <w:p w14:paraId="48E64BBB"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1339BD">
              <w:rPr>
                <w:rFonts w:ascii="Book Antiqua" w:hAnsi="Book Antiqua"/>
                <w:sz w:val="24"/>
                <w:szCs w:val="24"/>
                <w:lang w:val="en-US"/>
              </w:rPr>
              <w:t>2</w:t>
            </w:r>
          </w:p>
        </w:tc>
        <w:tc>
          <w:tcPr>
            <w:tcW w:w="419" w:type="pct"/>
            <w:tcBorders>
              <w:top w:val="single" w:sz="4" w:space="0" w:color="auto"/>
            </w:tcBorders>
            <w:hideMark/>
          </w:tcPr>
          <w:p w14:paraId="45F427D7"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1339BD">
              <w:rPr>
                <w:rFonts w:ascii="Book Antiqua" w:hAnsi="Book Antiqua"/>
                <w:sz w:val="24"/>
                <w:szCs w:val="24"/>
                <w:lang w:val="en-US"/>
              </w:rPr>
              <w:t>0</w:t>
            </w:r>
          </w:p>
        </w:tc>
      </w:tr>
      <w:tr w:rsidR="00F06940" w:rsidRPr="001339BD" w14:paraId="00E2D3CB" w14:textId="77777777" w:rsidTr="00890742">
        <w:tc>
          <w:tcPr>
            <w:tcW w:w="1204" w:type="pct"/>
            <w:hideMark/>
          </w:tcPr>
          <w:p w14:paraId="703AF11A"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b/>
                <w:bCs/>
                <w:sz w:val="24"/>
                <w:szCs w:val="24"/>
                <w:lang w:val="en-US"/>
              </w:rPr>
            </w:pPr>
            <w:r w:rsidRPr="001339BD">
              <w:rPr>
                <w:rFonts w:ascii="Book Antiqua" w:hAnsi="Book Antiqua"/>
                <w:sz w:val="24"/>
                <w:szCs w:val="24"/>
                <w:lang w:val="en-US"/>
              </w:rPr>
              <w:t>No</w:t>
            </w:r>
          </w:p>
        </w:tc>
        <w:tc>
          <w:tcPr>
            <w:tcW w:w="763" w:type="pct"/>
            <w:hideMark/>
          </w:tcPr>
          <w:p w14:paraId="20406E01"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1339BD">
              <w:rPr>
                <w:rFonts w:ascii="Book Antiqua" w:hAnsi="Book Antiqua"/>
                <w:sz w:val="24"/>
                <w:szCs w:val="24"/>
                <w:lang w:val="en-US"/>
              </w:rPr>
              <w:t>0</w:t>
            </w:r>
          </w:p>
        </w:tc>
        <w:tc>
          <w:tcPr>
            <w:tcW w:w="698" w:type="pct"/>
            <w:hideMark/>
          </w:tcPr>
          <w:p w14:paraId="62C8E411"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1339BD">
              <w:rPr>
                <w:rFonts w:ascii="Book Antiqua" w:hAnsi="Book Antiqua"/>
                <w:sz w:val="24"/>
                <w:szCs w:val="24"/>
                <w:lang w:val="en-US"/>
              </w:rPr>
              <w:t>0</w:t>
            </w:r>
          </w:p>
        </w:tc>
        <w:tc>
          <w:tcPr>
            <w:tcW w:w="499" w:type="pct"/>
            <w:hideMark/>
          </w:tcPr>
          <w:p w14:paraId="4FE259DC"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1339BD">
              <w:rPr>
                <w:rFonts w:ascii="Book Antiqua" w:hAnsi="Book Antiqua"/>
                <w:sz w:val="24"/>
                <w:szCs w:val="24"/>
                <w:lang w:val="en-US"/>
              </w:rPr>
              <w:t>0</w:t>
            </w:r>
          </w:p>
        </w:tc>
        <w:tc>
          <w:tcPr>
            <w:tcW w:w="865" w:type="pct"/>
            <w:hideMark/>
          </w:tcPr>
          <w:p w14:paraId="399E262A"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1339BD">
              <w:rPr>
                <w:rFonts w:ascii="Book Antiqua" w:hAnsi="Book Antiqua"/>
                <w:sz w:val="24"/>
                <w:szCs w:val="24"/>
                <w:lang w:val="en-US"/>
              </w:rPr>
              <w:t>0</w:t>
            </w:r>
          </w:p>
        </w:tc>
        <w:tc>
          <w:tcPr>
            <w:tcW w:w="551" w:type="pct"/>
            <w:hideMark/>
          </w:tcPr>
          <w:p w14:paraId="032AD98D"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1339BD">
              <w:rPr>
                <w:rFonts w:ascii="Book Antiqua" w:hAnsi="Book Antiqua"/>
                <w:sz w:val="24"/>
                <w:szCs w:val="24"/>
                <w:lang w:val="en-US"/>
              </w:rPr>
              <w:t>0</w:t>
            </w:r>
          </w:p>
        </w:tc>
        <w:tc>
          <w:tcPr>
            <w:tcW w:w="419" w:type="pct"/>
            <w:hideMark/>
          </w:tcPr>
          <w:p w14:paraId="1DE8A3DB"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1339BD">
              <w:rPr>
                <w:rFonts w:ascii="Book Antiqua" w:hAnsi="Book Antiqua"/>
                <w:sz w:val="24"/>
                <w:szCs w:val="24"/>
                <w:lang w:val="en-US"/>
              </w:rPr>
              <w:t>2</w:t>
            </w:r>
          </w:p>
        </w:tc>
      </w:tr>
      <w:tr w:rsidR="002909E8" w:rsidRPr="001339BD" w14:paraId="75076C93" w14:textId="77777777" w:rsidTr="00890742">
        <w:tc>
          <w:tcPr>
            <w:tcW w:w="5000" w:type="pct"/>
            <w:gridSpan w:val="7"/>
            <w:hideMark/>
          </w:tcPr>
          <w:p w14:paraId="18E3C4F3"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b/>
                <w:bCs/>
                <w:sz w:val="24"/>
                <w:szCs w:val="24"/>
                <w:lang w:val="en-US"/>
              </w:rPr>
            </w:pPr>
            <w:r w:rsidRPr="001339BD">
              <w:rPr>
                <w:rFonts w:ascii="Book Antiqua" w:hAnsi="Book Antiqua"/>
                <w:sz w:val="24"/>
                <w:szCs w:val="24"/>
                <w:lang w:val="en-US"/>
              </w:rPr>
              <w:t xml:space="preserve">Risk of bleeding after EMR </w:t>
            </w:r>
          </w:p>
        </w:tc>
      </w:tr>
      <w:tr w:rsidR="002909E8" w:rsidRPr="001339BD" w14:paraId="0135B31E" w14:textId="77777777" w:rsidTr="00890742">
        <w:tc>
          <w:tcPr>
            <w:tcW w:w="1204" w:type="pct"/>
            <w:hideMark/>
          </w:tcPr>
          <w:p w14:paraId="38DD47FD"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b/>
                <w:bCs/>
                <w:sz w:val="24"/>
                <w:szCs w:val="24"/>
                <w:lang w:val="en-US"/>
              </w:rPr>
            </w:pPr>
            <w:r w:rsidRPr="001339BD">
              <w:rPr>
                <w:rFonts w:ascii="Book Antiqua" w:hAnsi="Book Antiqua"/>
                <w:sz w:val="24"/>
                <w:szCs w:val="24"/>
                <w:lang w:val="en-US"/>
              </w:rPr>
              <w:t>Low risk 0.6% (0.2%-1.8%)</w:t>
            </w:r>
          </w:p>
        </w:tc>
        <w:tc>
          <w:tcPr>
            <w:tcW w:w="3796" w:type="pct"/>
            <w:gridSpan w:val="6"/>
            <w:hideMark/>
          </w:tcPr>
          <w:p w14:paraId="1C1F8B74"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1339BD">
              <w:rPr>
                <w:rFonts w:ascii="Book Antiqua" w:hAnsi="Book Antiqua"/>
                <w:sz w:val="24"/>
                <w:szCs w:val="24"/>
                <w:lang w:val="en-US"/>
              </w:rPr>
              <w:t>0-3 points</w:t>
            </w:r>
          </w:p>
        </w:tc>
      </w:tr>
      <w:tr w:rsidR="002909E8" w:rsidRPr="001339BD" w14:paraId="5CE220B5" w14:textId="77777777" w:rsidTr="00890742">
        <w:tc>
          <w:tcPr>
            <w:tcW w:w="1204" w:type="pct"/>
            <w:hideMark/>
          </w:tcPr>
          <w:p w14:paraId="04252E70"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b/>
                <w:bCs/>
                <w:sz w:val="24"/>
                <w:szCs w:val="24"/>
                <w:lang w:val="en-US"/>
              </w:rPr>
            </w:pPr>
            <w:r w:rsidRPr="001339BD">
              <w:rPr>
                <w:rFonts w:ascii="Book Antiqua" w:hAnsi="Book Antiqua"/>
                <w:sz w:val="24"/>
                <w:szCs w:val="24"/>
                <w:lang w:val="en-US"/>
              </w:rPr>
              <w:t>Medium risk 5.5% (3.8%-7.9%)</w:t>
            </w:r>
          </w:p>
        </w:tc>
        <w:tc>
          <w:tcPr>
            <w:tcW w:w="3796" w:type="pct"/>
            <w:gridSpan w:val="6"/>
            <w:hideMark/>
          </w:tcPr>
          <w:p w14:paraId="21733C6F"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1339BD">
              <w:rPr>
                <w:rFonts w:ascii="Book Antiqua" w:hAnsi="Book Antiqua"/>
                <w:sz w:val="24"/>
                <w:szCs w:val="24"/>
                <w:lang w:val="en-US"/>
              </w:rPr>
              <w:t>4-7 points</w:t>
            </w:r>
          </w:p>
        </w:tc>
      </w:tr>
      <w:tr w:rsidR="002909E8" w:rsidRPr="001339BD" w14:paraId="5C4118DC" w14:textId="77777777" w:rsidTr="00890742">
        <w:tc>
          <w:tcPr>
            <w:tcW w:w="1204" w:type="pct"/>
            <w:tcBorders>
              <w:bottom w:val="single" w:sz="4" w:space="0" w:color="auto"/>
            </w:tcBorders>
            <w:hideMark/>
          </w:tcPr>
          <w:p w14:paraId="6A0DAB03"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b/>
                <w:bCs/>
                <w:sz w:val="24"/>
                <w:szCs w:val="24"/>
                <w:lang w:val="en-US"/>
              </w:rPr>
            </w:pPr>
            <w:r w:rsidRPr="001339BD">
              <w:rPr>
                <w:rFonts w:ascii="Book Antiqua" w:hAnsi="Book Antiqua"/>
                <w:sz w:val="24"/>
                <w:szCs w:val="24"/>
                <w:lang w:val="en-US"/>
              </w:rPr>
              <w:t>Elevated risk 40% (21.8%-61.1%)</w:t>
            </w:r>
          </w:p>
        </w:tc>
        <w:tc>
          <w:tcPr>
            <w:tcW w:w="3796" w:type="pct"/>
            <w:gridSpan w:val="6"/>
            <w:tcBorders>
              <w:bottom w:val="single" w:sz="4" w:space="0" w:color="auto"/>
            </w:tcBorders>
            <w:hideMark/>
          </w:tcPr>
          <w:p w14:paraId="29667FC9" w14:textId="77777777" w:rsidR="002909E8" w:rsidRPr="001339BD"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1339BD">
              <w:rPr>
                <w:rFonts w:ascii="Book Antiqua" w:hAnsi="Book Antiqua"/>
                <w:sz w:val="24"/>
                <w:szCs w:val="24"/>
                <w:lang w:val="en-US"/>
              </w:rPr>
              <w:t>8-10 points</w:t>
            </w:r>
          </w:p>
        </w:tc>
      </w:tr>
    </w:tbl>
    <w:p w14:paraId="48639DC4" w14:textId="77777777" w:rsidR="002909E8" w:rsidRPr="001339BD" w:rsidRDefault="00F06940" w:rsidP="00F06940">
      <w:pPr>
        <w:pStyle w:val="EndNoteBibliography"/>
        <w:adjustRightInd w:val="0"/>
        <w:snapToGrid w:val="0"/>
        <w:spacing w:line="360" w:lineRule="auto"/>
        <w:rPr>
          <w:rFonts w:ascii="Book Antiqua" w:hAnsi="Book Antiqua"/>
        </w:rPr>
      </w:pPr>
      <w:r w:rsidRPr="001339BD">
        <w:rPr>
          <w:rFonts w:ascii="Book Antiqua" w:hAnsi="Book Antiqua" w:cs="AdvP45A506"/>
          <w:color w:val="231F20"/>
        </w:rPr>
        <w:t>ASA: American</w:t>
      </w:r>
      <w:r w:rsidRPr="001339BD">
        <w:rPr>
          <w:rFonts w:ascii="Book Antiqua" w:hAnsi="Book Antiqua"/>
          <w:color w:val="000000"/>
          <w:shd w:val="clear" w:color="auto" w:fill="FFFFFF"/>
        </w:rPr>
        <w:t xml:space="preserve"> Society of Anesthesiologists classification of physical health; </w:t>
      </w:r>
      <w:r w:rsidRPr="001339BD">
        <w:rPr>
          <w:rFonts w:ascii="Book Antiqua" w:hAnsi="Book Antiqua" w:cs="AdvP45A506"/>
          <w:color w:val="231F20"/>
        </w:rPr>
        <w:t>EMR: Endoscopic mucosal resection.</w:t>
      </w:r>
    </w:p>
    <w:p w14:paraId="30A84CFC" w14:textId="77777777" w:rsidR="002909E8" w:rsidRPr="001339BD" w:rsidRDefault="002909E8" w:rsidP="002909E8">
      <w:pPr>
        <w:adjustRightInd w:val="0"/>
        <w:snapToGrid w:val="0"/>
        <w:spacing w:line="360" w:lineRule="auto"/>
        <w:rPr>
          <w:rFonts w:ascii="Book Antiqua" w:hAnsi="Book Antiqua"/>
          <w:b/>
          <w:bCs/>
        </w:rPr>
      </w:pPr>
      <w:r w:rsidRPr="001339BD">
        <w:rPr>
          <w:rFonts w:ascii="Book Antiqua" w:hAnsi="Book Antiqua"/>
        </w:rPr>
        <w:br w:type="page"/>
      </w:r>
      <w:r w:rsidR="009B3C4C" w:rsidRPr="001339BD">
        <w:rPr>
          <w:rFonts w:ascii="Book Antiqua" w:hAnsi="Book Antiqua"/>
          <w:b/>
          <w:bCs/>
        </w:rPr>
        <w:lastRenderedPageBreak/>
        <w:t>Table 5</w:t>
      </w:r>
      <w:r w:rsidRPr="001339BD">
        <w:rPr>
          <w:rFonts w:ascii="Book Antiqua" w:hAnsi="Book Antiqua"/>
          <w:b/>
          <w:bCs/>
        </w:rPr>
        <w:t xml:space="preserve"> Sydney endoscopic mucosal resection recurrence tool</w:t>
      </w:r>
    </w:p>
    <w:tbl>
      <w:tblPr>
        <w:tblW w:w="0" w:type="auto"/>
        <w:tblLook w:val="04A0" w:firstRow="1" w:lastRow="0" w:firstColumn="1" w:lastColumn="0" w:noHBand="0" w:noVBand="1"/>
      </w:tblPr>
      <w:tblGrid>
        <w:gridCol w:w="5225"/>
        <w:gridCol w:w="4135"/>
      </w:tblGrid>
      <w:tr w:rsidR="002909E8" w:rsidRPr="001339BD" w14:paraId="11A5DB6C" w14:textId="77777777" w:rsidTr="00890742">
        <w:trPr>
          <w:trHeight w:val="223"/>
        </w:trPr>
        <w:tc>
          <w:tcPr>
            <w:tcW w:w="5341" w:type="dxa"/>
            <w:tcBorders>
              <w:top w:val="single" w:sz="4" w:space="0" w:color="auto"/>
              <w:bottom w:val="single" w:sz="4" w:space="0" w:color="auto"/>
            </w:tcBorders>
            <w:hideMark/>
          </w:tcPr>
          <w:p w14:paraId="439E1EC9" w14:textId="77777777" w:rsidR="002909E8" w:rsidRPr="001339BD" w:rsidRDefault="002909E8" w:rsidP="00C316BD">
            <w:pPr>
              <w:tabs>
                <w:tab w:val="left" w:pos="2475"/>
              </w:tabs>
              <w:adjustRightInd w:val="0"/>
              <w:snapToGrid w:val="0"/>
              <w:spacing w:line="360" w:lineRule="auto"/>
              <w:rPr>
                <w:rFonts w:ascii="Book Antiqua" w:hAnsi="Book Antiqua"/>
                <w:b/>
              </w:rPr>
            </w:pPr>
            <w:r w:rsidRPr="001339BD">
              <w:rPr>
                <w:rFonts w:ascii="Book Antiqua" w:hAnsi="Book Antiqua"/>
                <w:b/>
              </w:rPr>
              <w:t>Risk factor</w:t>
            </w:r>
          </w:p>
        </w:tc>
        <w:tc>
          <w:tcPr>
            <w:tcW w:w="4235" w:type="dxa"/>
            <w:tcBorders>
              <w:top w:val="single" w:sz="4" w:space="0" w:color="auto"/>
              <w:bottom w:val="single" w:sz="4" w:space="0" w:color="auto"/>
            </w:tcBorders>
            <w:hideMark/>
          </w:tcPr>
          <w:p w14:paraId="240FEA8D" w14:textId="77777777" w:rsidR="002909E8" w:rsidRPr="001339BD" w:rsidRDefault="002909E8" w:rsidP="00C316BD">
            <w:pPr>
              <w:tabs>
                <w:tab w:val="left" w:pos="2475"/>
              </w:tabs>
              <w:adjustRightInd w:val="0"/>
              <w:snapToGrid w:val="0"/>
              <w:spacing w:line="360" w:lineRule="auto"/>
              <w:rPr>
                <w:rFonts w:ascii="Book Antiqua" w:hAnsi="Book Antiqua"/>
                <w:b/>
              </w:rPr>
            </w:pPr>
            <w:r w:rsidRPr="001339BD">
              <w:rPr>
                <w:rFonts w:ascii="Book Antiqua" w:hAnsi="Book Antiqua"/>
                <w:b/>
              </w:rPr>
              <w:t>Score</w:t>
            </w:r>
          </w:p>
        </w:tc>
      </w:tr>
      <w:tr w:rsidR="002909E8" w:rsidRPr="001339BD" w14:paraId="677701DE" w14:textId="77777777" w:rsidTr="00890742">
        <w:trPr>
          <w:trHeight w:val="223"/>
        </w:trPr>
        <w:tc>
          <w:tcPr>
            <w:tcW w:w="5341" w:type="dxa"/>
            <w:tcBorders>
              <w:top w:val="single" w:sz="4" w:space="0" w:color="auto"/>
            </w:tcBorders>
            <w:hideMark/>
          </w:tcPr>
          <w:p w14:paraId="22DF7A8E" w14:textId="77777777" w:rsidR="002909E8" w:rsidRPr="001339BD" w:rsidRDefault="002909E8" w:rsidP="00C316BD">
            <w:pPr>
              <w:tabs>
                <w:tab w:val="left" w:pos="2475"/>
              </w:tabs>
              <w:adjustRightInd w:val="0"/>
              <w:snapToGrid w:val="0"/>
              <w:spacing w:line="360" w:lineRule="auto"/>
              <w:rPr>
                <w:rFonts w:ascii="Book Antiqua" w:hAnsi="Book Antiqua"/>
                <w:b/>
                <w:bCs/>
              </w:rPr>
            </w:pPr>
            <w:r w:rsidRPr="001339BD">
              <w:rPr>
                <w:rFonts w:ascii="Book Antiqua" w:hAnsi="Book Antiqua"/>
              </w:rPr>
              <w:t xml:space="preserve">LST size </w:t>
            </w:r>
            <w:r w:rsidR="00012545" w:rsidRPr="001339BD">
              <w:rPr>
                <w:rFonts w:ascii="Book Antiqua" w:hAnsi="Book Antiqua"/>
              </w:rPr>
              <w:t>≥</w:t>
            </w:r>
            <w:r w:rsidRPr="001339BD">
              <w:rPr>
                <w:rFonts w:ascii="Book Antiqua" w:hAnsi="Book Antiqua"/>
              </w:rPr>
              <w:t xml:space="preserve"> 40 mm</w:t>
            </w:r>
          </w:p>
        </w:tc>
        <w:tc>
          <w:tcPr>
            <w:tcW w:w="4235" w:type="dxa"/>
            <w:tcBorders>
              <w:top w:val="single" w:sz="4" w:space="0" w:color="auto"/>
            </w:tcBorders>
            <w:hideMark/>
          </w:tcPr>
          <w:p w14:paraId="726D5587" w14:textId="77777777" w:rsidR="002909E8" w:rsidRPr="001339BD" w:rsidRDefault="002909E8" w:rsidP="00C316BD">
            <w:pPr>
              <w:tabs>
                <w:tab w:val="left" w:pos="2475"/>
              </w:tabs>
              <w:adjustRightInd w:val="0"/>
              <w:snapToGrid w:val="0"/>
              <w:spacing w:line="360" w:lineRule="auto"/>
              <w:rPr>
                <w:rFonts w:ascii="Book Antiqua" w:hAnsi="Book Antiqua"/>
              </w:rPr>
            </w:pPr>
            <w:r w:rsidRPr="001339BD">
              <w:rPr>
                <w:rFonts w:ascii="Book Antiqua" w:hAnsi="Book Antiqua"/>
              </w:rPr>
              <w:t>2</w:t>
            </w:r>
          </w:p>
        </w:tc>
      </w:tr>
      <w:tr w:rsidR="002909E8" w:rsidRPr="001339BD" w14:paraId="0AD7235A" w14:textId="77777777" w:rsidTr="00890742">
        <w:trPr>
          <w:trHeight w:val="446"/>
        </w:trPr>
        <w:tc>
          <w:tcPr>
            <w:tcW w:w="5341" w:type="dxa"/>
            <w:hideMark/>
          </w:tcPr>
          <w:p w14:paraId="5B8F9C28" w14:textId="77777777" w:rsidR="002909E8" w:rsidRPr="001339BD" w:rsidRDefault="002909E8" w:rsidP="00C316BD">
            <w:pPr>
              <w:tabs>
                <w:tab w:val="left" w:pos="2475"/>
              </w:tabs>
              <w:adjustRightInd w:val="0"/>
              <w:snapToGrid w:val="0"/>
              <w:spacing w:line="360" w:lineRule="auto"/>
              <w:rPr>
                <w:rFonts w:ascii="Book Antiqua" w:hAnsi="Book Antiqua"/>
                <w:b/>
                <w:bCs/>
              </w:rPr>
            </w:pPr>
            <w:r w:rsidRPr="001339BD">
              <w:rPr>
                <w:rFonts w:ascii="Book Antiqua" w:hAnsi="Book Antiqua"/>
              </w:rPr>
              <w:t>IPB requiring endoscopic control</w:t>
            </w:r>
          </w:p>
        </w:tc>
        <w:tc>
          <w:tcPr>
            <w:tcW w:w="4235" w:type="dxa"/>
            <w:hideMark/>
          </w:tcPr>
          <w:p w14:paraId="2F6683B2" w14:textId="77777777" w:rsidR="002909E8" w:rsidRPr="001339BD" w:rsidRDefault="002909E8" w:rsidP="00C316BD">
            <w:pPr>
              <w:tabs>
                <w:tab w:val="left" w:pos="2475"/>
              </w:tabs>
              <w:adjustRightInd w:val="0"/>
              <w:snapToGrid w:val="0"/>
              <w:spacing w:line="360" w:lineRule="auto"/>
              <w:rPr>
                <w:rFonts w:ascii="Book Antiqua" w:hAnsi="Book Antiqua"/>
              </w:rPr>
            </w:pPr>
            <w:r w:rsidRPr="001339BD">
              <w:rPr>
                <w:rFonts w:ascii="Book Antiqua" w:hAnsi="Book Antiqua"/>
              </w:rPr>
              <w:t>1</w:t>
            </w:r>
          </w:p>
        </w:tc>
      </w:tr>
      <w:tr w:rsidR="002909E8" w:rsidRPr="001339BD" w14:paraId="7A010702" w14:textId="77777777" w:rsidTr="00890742">
        <w:trPr>
          <w:trHeight w:val="223"/>
        </w:trPr>
        <w:tc>
          <w:tcPr>
            <w:tcW w:w="5341" w:type="dxa"/>
            <w:hideMark/>
          </w:tcPr>
          <w:p w14:paraId="7A73E572" w14:textId="77777777" w:rsidR="002909E8" w:rsidRPr="001339BD" w:rsidRDefault="002909E8" w:rsidP="00C316BD">
            <w:pPr>
              <w:tabs>
                <w:tab w:val="left" w:pos="2475"/>
              </w:tabs>
              <w:adjustRightInd w:val="0"/>
              <w:snapToGrid w:val="0"/>
              <w:spacing w:line="360" w:lineRule="auto"/>
              <w:rPr>
                <w:rFonts w:ascii="Book Antiqua" w:hAnsi="Book Antiqua"/>
                <w:b/>
                <w:bCs/>
              </w:rPr>
            </w:pPr>
            <w:r w:rsidRPr="001339BD">
              <w:rPr>
                <w:rFonts w:ascii="Book Antiqua" w:hAnsi="Book Antiqua"/>
              </w:rPr>
              <w:t>High-grade dysplasia</w:t>
            </w:r>
          </w:p>
        </w:tc>
        <w:tc>
          <w:tcPr>
            <w:tcW w:w="4235" w:type="dxa"/>
            <w:hideMark/>
          </w:tcPr>
          <w:p w14:paraId="4B3637A1" w14:textId="77777777" w:rsidR="002909E8" w:rsidRPr="001339BD" w:rsidRDefault="002909E8" w:rsidP="00C316BD">
            <w:pPr>
              <w:tabs>
                <w:tab w:val="left" w:pos="2475"/>
              </w:tabs>
              <w:adjustRightInd w:val="0"/>
              <w:snapToGrid w:val="0"/>
              <w:spacing w:line="360" w:lineRule="auto"/>
              <w:rPr>
                <w:rFonts w:ascii="Book Antiqua" w:hAnsi="Book Antiqua"/>
              </w:rPr>
            </w:pPr>
            <w:r w:rsidRPr="001339BD">
              <w:rPr>
                <w:rFonts w:ascii="Book Antiqua" w:hAnsi="Book Antiqua"/>
              </w:rPr>
              <w:t>1</w:t>
            </w:r>
          </w:p>
        </w:tc>
      </w:tr>
      <w:tr w:rsidR="002909E8" w:rsidRPr="001339BD" w14:paraId="267755D6" w14:textId="77777777" w:rsidTr="00890742">
        <w:trPr>
          <w:trHeight w:val="213"/>
        </w:trPr>
        <w:tc>
          <w:tcPr>
            <w:tcW w:w="5341" w:type="dxa"/>
            <w:hideMark/>
          </w:tcPr>
          <w:p w14:paraId="1476CAAB" w14:textId="77777777" w:rsidR="002909E8" w:rsidRPr="001339BD" w:rsidRDefault="002909E8" w:rsidP="00C316BD">
            <w:pPr>
              <w:tabs>
                <w:tab w:val="left" w:pos="2475"/>
              </w:tabs>
              <w:adjustRightInd w:val="0"/>
              <w:snapToGrid w:val="0"/>
              <w:spacing w:line="360" w:lineRule="auto"/>
              <w:rPr>
                <w:rFonts w:ascii="Book Antiqua" w:hAnsi="Book Antiqua"/>
                <w:b/>
                <w:bCs/>
              </w:rPr>
            </w:pPr>
            <w:r w:rsidRPr="001339BD">
              <w:rPr>
                <w:rFonts w:ascii="Book Antiqua" w:hAnsi="Book Antiqua"/>
              </w:rPr>
              <w:t>Total</w:t>
            </w:r>
          </w:p>
        </w:tc>
        <w:tc>
          <w:tcPr>
            <w:tcW w:w="4235" w:type="dxa"/>
            <w:hideMark/>
          </w:tcPr>
          <w:p w14:paraId="2C49CE2D" w14:textId="77777777" w:rsidR="002909E8" w:rsidRPr="001339BD" w:rsidRDefault="002909E8" w:rsidP="00C316BD">
            <w:pPr>
              <w:tabs>
                <w:tab w:val="left" w:pos="2475"/>
              </w:tabs>
              <w:adjustRightInd w:val="0"/>
              <w:snapToGrid w:val="0"/>
              <w:spacing w:line="360" w:lineRule="auto"/>
              <w:rPr>
                <w:rFonts w:ascii="Book Antiqua" w:hAnsi="Book Antiqua"/>
              </w:rPr>
            </w:pPr>
            <w:r w:rsidRPr="001339BD">
              <w:rPr>
                <w:rFonts w:ascii="Book Antiqua" w:hAnsi="Book Antiqua"/>
              </w:rPr>
              <w:t>4</w:t>
            </w:r>
          </w:p>
        </w:tc>
      </w:tr>
      <w:tr w:rsidR="002909E8" w:rsidRPr="001339BD" w14:paraId="5C5F1218" w14:textId="77777777" w:rsidTr="00890742">
        <w:trPr>
          <w:trHeight w:val="213"/>
        </w:trPr>
        <w:tc>
          <w:tcPr>
            <w:tcW w:w="9576" w:type="dxa"/>
            <w:gridSpan w:val="2"/>
            <w:hideMark/>
          </w:tcPr>
          <w:p w14:paraId="4B24C324" w14:textId="77777777" w:rsidR="002909E8" w:rsidRPr="001339BD" w:rsidRDefault="00012545" w:rsidP="00C316BD">
            <w:pPr>
              <w:tabs>
                <w:tab w:val="left" w:pos="2475"/>
              </w:tabs>
              <w:adjustRightInd w:val="0"/>
              <w:snapToGrid w:val="0"/>
              <w:spacing w:line="360" w:lineRule="auto"/>
              <w:rPr>
                <w:rFonts w:ascii="Book Antiqua" w:hAnsi="Book Antiqua"/>
                <w:b/>
                <w:bCs/>
              </w:rPr>
            </w:pPr>
            <w:r w:rsidRPr="001339BD">
              <w:rPr>
                <w:rFonts w:ascii="Book Antiqua" w:hAnsi="Book Antiqua"/>
              </w:rPr>
              <w:t>Cumulative incidence of EDR</w:t>
            </w:r>
            <w:r w:rsidR="002909E8" w:rsidRPr="001339BD">
              <w:rPr>
                <w:rFonts w:ascii="Book Antiqua" w:hAnsi="Book Antiqua"/>
              </w:rPr>
              <w:t>% (standard error)</w:t>
            </w:r>
          </w:p>
        </w:tc>
      </w:tr>
      <w:tr w:rsidR="00890742" w:rsidRPr="001339BD" w14:paraId="349BD8BC" w14:textId="77777777" w:rsidTr="00890742">
        <w:trPr>
          <w:trHeight w:val="450"/>
        </w:trPr>
        <w:tc>
          <w:tcPr>
            <w:tcW w:w="5341" w:type="dxa"/>
            <w:vMerge w:val="restart"/>
            <w:hideMark/>
          </w:tcPr>
          <w:p w14:paraId="464610A3" w14:textId="77777777" w:rsidR="00890742" w:rsidRPr="001339BD" w:rsidRDefault="00890742" w:rsidP="00296215">
            <w:pPr>
              <w:tabs>
                <w:tab w:val="left" w:pos="2475"/>
              </w:tabs>
              <w:adjustRightInd w:val="0"/>
              <w:snapToGrid w:val="0"/>
              <w:spacing w:line="360" w:lineRule="auto"/>
              <w:ind w:firstLineChars="100" w:firstLine="240"/>
              <w:rPr>
                <w:rFonts w:ascii="Book Antiqua" w:hAnsi="Book Antiqua"/>
                <w:b/>
                <w:bCs/>
              </w:rPr>
            </w:pPr>
            <w:r w:rsidRPr="001339BD">
              <w:rPr>
                <w:rFonts w:ascii="Book Antiqua" w:hAnsi="Book Antiqua"/>
              </w:rPr>
              <w:t>SERT = 0</w:t>
            </w:r>
          </w:p>
        </w:tc>
        <w:tc>
          <w:tcPr>
            <w:tcW w:w="4235" w:type="dxa"/>
            <w:hideMark/>
          </w:tcPr>
          <w:p w14:paraId="59A546D9" w14:textId="5DE5EB82" w:rsidR="00890742" w:rsidRPr="001339BD" w:rsidRDefault="00890742" w:rsidP="00C316BD">
            <w:pPr>
              <w:tabs>
                <w:tab w:val="left" w:pos="2475"/>
              </w:tabs>
              <w:adjustRightInd w:val="0"/>
              <w:snapToGrid w:val="0"/>
              <w:spacing w:line="360" w:lineRule="auto"/>
              <w:rPr>
                <w:rFonts w:ascii="Book Antiqua" w:hAnsi="Book Antiqua"/>
                <w:lang w:eastAsia="zh-CN"/>
              </w:rPr>
            </w:pPr>
            <w:r w:rsidRPr="001339BD">
              <w:rPr>
                <w:rFonts w:ascii="Book Antiqua" w:hAnsi="Book Antiqua"/>
              </w:rPr>
              <w:t xml:space="preserve">9.8% (2.2); 6 </w:t>
            </w:r>
            <w:r w:rsidRPr="001339BD">
              <w:rPr>
                <w:rFonts w:ascii="Book Antiqua" w:hAnsi="Book Antiqua"/>
                <w:color w:val="222222"/>
                <w:shd w:val="clear" w:color="auto" w:fill="FFFFFF"/>
              </w:rPr>
              <w:t>mo</w:t>
            </w:r>
            <w:r w:rsidRPr="001339BD">
              <w:rPr>
                <w:rFonts w:ascii="Book Antiqua" w:hAnsi="Book Antiqua"/>
              </w:rPr>
              <w:t xml:space="preserve"> FU</w:t>
            </w:r>
          </w:p>
        </w:tc>
      </w:tr>
      <w:tr w:rsidR="00890742" w:rsidRPr="001339BD" w14:paraId="6D42D236" w14:textId="77777777" w:rsidTr="00890742">
        <w:trPr>
          <w:trHeight w:val="450"/>
        </w:trPr>
        <w:tc>
          <w:tcPr>
            <w:tcW w:w="5341" w:type="dxa"/>
            <w:vMerge/>
          </w:tcPr>
          <w:p w14:paraId="5635B457" w14:textId="77777777" w:rsidR="00890742" w:rsidRPr="001339BD" w:rsidRDefault="00890742" w:rsidP="00296215">
            <w:pPr>
              <w:tabs>
                <w:tab w:val="left" w:pos="2475"/>
              </w:tabs>
              <w:adjustRightInd w:val="0"/>
              <w:snapToGrid w:val="0"/>
              <w:spacing w:line="360" w:lineRule="auto"/>
              <w:ind w:firstLineChars="100" w:firstLine="240"/>
              <w:rPr>
                <w:rFonts w:ascii="Book Antiqua" w:hAnsi="Book Antiqua"/>
              </w:rPr>
            </w:pPr>
          </w:p>
        </w:tc>
        <w:tc>
          <w:tcPr>
            <w:tcW w:w="4235" w:type="dxa"/>
          </w:tcPr>
          <w:p w14:paraId="6554475E" w14:textId="2E827597" w:rsidR="00890742" w:rsidRPr="001339BD" w:rsidRDefault="00890742" w:rsidP="00C316BD">
            <w:pPr>
              <w:tabs>
                <w:tab w:val="left" w:pos="2475"/>
              </w:tabs>
              <w:adjustRightInd w:val="0"/>
              <w:snapToGrid w:val="0"/>
              <w:spacing w:line="360" w:lineRule="auto"/>
              <w:rPr>
                <w:rFonts w:ascii="Book Antiqua" w:hAnsi="Book Antiqua"/>
              </w:rPr>
            </w:pPr>
            <w:r w:rsidRPr="001339BD">
              <w:rPr>
                <w:rFonts w:ascii="Book Antiqua" w:hAnsi="Book Antiqua"/>
              </w:rPr>
              <w:t xml:space="preserve">11.6% (2.5); 18 </w:t>
            </w:r>
            <w:r w:rsidRPr="001339BD">
              <w:rPr>
                <w:rFonts w:ascii="Book Antiqua" w:hAnsi="Book Antiqua"/>
                <w:color w:val="222222"/>
                <w:shd w:val="clear" w:color="auto" w:fill="FFFFFF"/>
              </w:rPr>
              <w:t>mo</w:t>
            </w:r>
            <w:r w:rsidRPr="001339BD">
              <w:rPr>
                <w:rFonts w:ascii="Book Antiqua" w:hAnsi="Book Antiqua"/>
              </w:rPr>
              <w:t xml:space="preserve"> FU</w:t>
            </w:r>
          </w:p>
        </w:tc>
      </w:tr>
      <w:tr w:rsidR="00890742" w:rsidRPr="001339BD" w14:paraId="79870D86" w14:textId="77777777" w:rsidTr="00890742">
        <w:trPr>
          <w:trHeight w:val="450"/>
        </w:trPr>
        <w:tc>
          <w:tcPr>
            <w:tcW w:w="5341" w:type="dxa"/>
            <w:vMerge w:val="restart"/>
            <w:hideMark/>
          </w:tcPr>
          <w:p w14:paraId="59D67F55" w14:textId="77777777" w:rsidR="00890742" w:rsidRPr="001339BD" w:rsidRDefault="00890742" w:rsidP="00296215">
            <w:pPr>
              <w:tabs>
                <w:tab w:val="left" w:pos="2475"/>
              </w:tabs>
              <w:adjustRightInd w:val="0"/>
              <w:snapToGrid w:val="0"/>
              <w:spacing w:line="360" w:lineRule="auto"/>
              <w:ind w:firstLineChars="100" w:firstLine="240"/>
              <w:rPr>
                <w:rFonts w:ascii="Book Antiqua" w:hAnsi="Book Antiqua"/>
                <w:b/>
                <w:bCs/>
              </w:rPr>
            </w:pPr>
            <w:r w:rsidRPr="001339BD">
              <w:rPr>
                <w:rFonts w:ascii="Book Antiqua" w:hAnsi="Book Antiqua"/>
              </w:rPr>
              <w:t>SERT = 1-4</w:t>
            </w:r>
          </w:p>
        </w:tc>
        <w:tc>
          <w:tcPr>
            <w:tcW w:w="4235" w:type="dxa"/>
            <w:hideMark/>
          </w:tcPr>
          <w:p w14:paraId="69E10B9A" w14:textId="031BF6FA" w:rsidR="00890742" w:rsidRPr="001339BD" w:rsidRDefault="00890742" w:rsidP="00C316BD">
            <w:pPr>
              <w:tabs>
                <w:tab w:val="left" w:pos="2475"/>
              </w:tabs>
              <w:adjustRightInd w:val="0"/>
              <w:snapToGrid w:val="0"/>
              <w:spacing w:line="360" w:lineRule="auto"/>
              <w:rPr>
                <w:rFonts w:ascii="Book Antiqua" w:hAnsi="Book Antiqua"/>
                <w:lang w:eastAsia="zh-CN"/>
              </w:rPr>
            </w:pPr>
            <w:r w:rsidRPr="001339BD">
              <w:rPr>
                <w:rFonts w:ascii="Book Antiqua" w:hAnsi="Book Antiqua"/>
              </w:rPr>
              <w:t xml:space="preserve">23.0% (2.5); 6 </w:t>
            </w:r>
            <w:r w:rsidRPr="001339BD">
              <w:rPr>
                <w:rFonts w:ascii="Book Antiqua" w:hAnsi="Book Antiqua"/>
                <w:color w:val="222222"/>
                <w:shd w:val="clear" w:color="auto" w:fill="FFFFFF"/>
              </w:rPr>
              <w:t>mo</w:t>
            </w:r>
            <w:r w:rsidRPr="001339BD">
              <w:rPr>
                <w:rFonts w:ascii="Book Antiqua" w:hAnsi="Book Antiqua"/>
              </w:rPr>
              <w:t xml:space="preserve"> FU</w:t>
            </w:r>
          </w:p>
        </w:tc>
      </w:tr>
      <w:tr w:rsidR="00890742" w:rsidRPr="001339BD" w14:paraId="5ED03D00" w14:textId="77777777" w:rsidTr="00890742">
        <w:trPr>
          <w:trHeight w:val="450"/>
        </w:trPr>
        <w:tc>
          <w:tcPr>
            <w:tcW w:w="5341" w:type="dxa"/>
            <w:vMerge/>
            <w:tcBorders>
              <w:bottom w:val="single" w:sz="4" w:space="0" w:color="auto"/>
            </w:tcBorders>
          </w:tcPr>
          <w:p w14:paraId="5BA08A47" w14:textId="77777777" w:rsidR="00890742" w:rsidRPr="001339BD" w:rsidRDefault="00890742" w:rsidP="00296215">
            <w:pPr>
              <w:tabs>
                <w:tab w:val="left" w:pos="2475"/>
              </w:tabs>
              <w:adjustRightInd w:val="0"/>
              <w:snapToGrid w:val="0"/>
              <w:spacing w:line="360" w:lineRule="auto"/>
              <w:ind w:firstLineChars="100" w:firstLine="240"/>
              <w:rPr>
                <w:rFonts w:ascii="Book Antiqua" w:hAnsi="Book Antiqua"/>
              </w:rPr>
            </w:pPr>
          </w:p>
        </w:tc>
        <w:tc>
          <w:tcPr>
            <w:tcW w:w="4235" w:type="dxa"/>
            <w:tcBorders>
              <w:bottom w:val="single" w:sz="4" w:space="0" w:color="auto"/>
            </w:tcBorders>
          </w:tcPr>
          <w:p w14:paraId="38E5B151" w14:textId="62DE97BB" w:rsidR="00890742" w:rsidRPr="001339BD" w:rsidRDefault="00890742" w:rsidP="00C316BD">
            <w:pPr>
              <w:tabs>
                <w:tab w:val="left" w:pos="2475"/>
              </w:tabs>
              <w:adjustRightInd w:val="0"/>
              <w:snapToGrid w:val="0"/>
              <w:spacing w:line="360" w:lineRule="auto"/>
              <w:rPr>
                <w:rFonts w:ascii="Book Antiqua" w:hAnsi="Book Antiqua"/>
              </w:rPr>
            </w:pPr>
            <w:r w:rsidRPr="001339BD">
              <w:rPr>
                <w:rFonts w:ascii="Book Antiqua" w:hAnsi="Book Antiqua"/>
              </w:rPr>
              <w:t xml:space="preserve">36.3% (3.2); 18 </w:t>
            </w:r>
            <w:r w:rsidRPr="001339BD">
              <w:rPr>
                <w:rFonts w:ascii="Book Antiqua" w:hAnsi="Book Antiqua"/>
                <w:color w:val="222222"/>
                <w:shd w:val="clear" w:color="auto" w:fill="FFFFFF"/>
              </w:rPr>
              <w:t>mo</w:t>
            </w:r>
            <w:r w:rsidRPr="001339BD">
              <w:rPr>
                <w:rFonts w:ascii="Book Antiqua" w:hAnsi="Book Antiqua"/>
              </w:rPr>
              <w:t xml:space="preserve"> FU</w:t>
            </w:r>
          </w:p>
        </w:tc>
      </w:tr>
    </w:tbl>
    <w:p w14:paraId="5897A701" w14:textId="77777777" w:rsidR="00814907" w:rsidRPr="001339BD" w:rsidRDefault="002909E8" w:rsidP="002909E8">
      <w:pPr>
        <w:adjustRightInd w:val="0"/>
        <w:snapToGrid w:val="0"/>
        <w:spacing w:line="360" w:lineRule="auto"/>
        <w:jc w:val="both"/>
        <w:rPr>
          <w:rFonts w:ascii="Book Antiqua" w:hAnsi="Book Antiqua"/>
        </w:rPr>
        <w:sectPr w:rsidR="00814907" w:rsidRPr="001339BD">
          <w:pgSz w:w="12240" w:h="15840"/>
          <w:pgMar w:top="1440" w:right="1440" w:bottom="1440" w:left="1440" w:header="720" w:footer="720" w:gutter="0"/>
          <w:cols w:space="720"/>
          <w:docGrid w:linePitch="360"/>
        </w:sectPr>
      </w:pPr>
      <w:r w:rsidRPr="001339BD">
        <w:rPr>
          <w:rFonts w:ascii="Book Antiqua" w:hAnsi="Book Antiqua"/>
        </w:rPr>
        <w:t xml:space="preserve">EDR: Endoscopically determined recurrence; FU: Follow-up; </w:t>
      </w:r>
      <w:r w:rsidRPr="001339BD">
        <w:rPr>
          <w:rFonts w:ascii="Book Antiqua" w:hAnsi="Book Antiqua"/>
          <w:bCs/>
        </w:rPr>
        <w:t xml:space="preserve">IBP: </w:t>
      </w:r>
      <w:r w:rsidRPr="001339BD">
        <w:rPr>
          <w:rFonts w:ascii="Book Antiqua" w:hAnsi="Book Antiqua"/>
        </w:rPr>
        <w:t xml:space="preserve">Intraprocedural bleeding; </w:t>
      </w:r>
      <w:r w:rsidRPr="001339BD">
        <w:rPr>
          <w:rFonts w:ascii="Book Antiqua" w:hAnsi="Book Antiqua"/>
          <w:bCs/>
        </w:rPr>
        <w:t xml:space="preserve">LST: Laterally spreading tumor; </w:t>
      </w:r>
      <w:r w:rsidRPr="001339BD">
        <w:rPr>
          <w:rFonts w:ascii="Book Antiqua" w:hAnsi="Book Antiqua"/>
        </w:rPr>
        <w:t>SERT: Sydney endoscopic mucosal resection recurrence tool.</w:t>
      </w:r>
    </w:p>
    <w:p w14:paraId="7E7F637B" w14:textId="77777777" w:rsidR="00814907" w:rsidRPr="001339BD" w:rsidRDefault="00814907" w:rsidP="00814907">
      <w:pPr>
        <w:ind w:leftChars="100" w:left="240"/>
        <w:jc w:val="center"/>
        <w:rPr>
          <w:rFonts w:ascii="Book Antiqua" w:hAnsi="Book Antiqua"/>
          <w:lang w:val="pt-BR" w:eastAsia="zh-CN"/>
        </w:rPr>
      </w:pPr>
    </w:p>
    <w:p w14:paraId="78185A7E" w14:textId="77777777" w:rsidR="00814907" w:rsidRPr="001339BD" w:rsidRDefault="00814907" w:rsidP="00814907">
      <w:pPr>
        <w:ind w:leftChars="100" w:left="240"/>
        <w:jc w:val="center"/>
        <w:rPr>
          <w:rFonts w:ascii="Book Antiqua" w:hAnsi="Book Antiqua"/>
          <w:lang w:val="pt-BR" w:eastAsia="zh-CN"/>
        </w:rPr>
      </w:pPr>
    </w:p>
    <w:p w14:paraId="59549ADE" w14:textId="77777777" w:rsidR="00814907" w:rsidRPr="001339BD" w:rsidRDefault="00814907" w:rsidP="00814907">
      <w:pPr>
        <w:ind w:leftChars="100" w:left="240"/>
        <w:jc w:val="center"/>
        <w:rPr>
          <w:rFonts w:ascii="Book Antiqua" w:hAnsi="Book Antiqua"/>
          <w:lang w:val="pt-BR" w:eastAsia="zh-CN"/>
        </w:rPr>
      </w:pPr>
    </w:p>
    <w:p w14:paraId="1DC623AC" w14:textId="77777777" w:rsidR="00814907" w:rsidRPr="001339BD" w:rsidRDefault="00814907" w:rsidP="00814907">
      <w:pPr>
        <w:ind w:leftChars="100" w:left="240"/>
        <w:jc w:val="center"/>
        <w:rPr>
          <w:rFonts w:ascii="Book Antiqua" w:hAnsi="Book Antiqua"/>
          <w:lang w:val="pt-BR" w:eastAsia="zh-CN"/>
        </w:rPr>
      </w:pPr>
    </w:p>
    <w:p w14:paraId="55533BF9" w14:textId="0EA8A7F6" w:rsidR="00814907" w:rsidRPr="001339BD" w:rsidRDefault="00814907" w:rsidP="00814907">
      <w:pPr>
        <w:ind w:leftChars="100" w:left="240"/>
        <w:jc w:val="center"/>
        <w:rPr>
          <w:rFonts w:ascii="Book Antiqua" w:hAnsi="Book Antiqua"/>
          <w:lang w:eastAsia="zh-CN"/>
        </w:rPr>
      </w:pPr>
      <w:r w:rsidRPr="001339BD">
        <w:rPr>
          <w:rFonts w:ascii="Book Antiqua" w:hAnsi="Book Antiqua"/>
          <w:noProof/>
          <w:lang w:eastAsia="zh-CN"/>
        </w:rPr>
        <w:drawing>
          <wp:inline distT="0" distB="0" distL="0" distR="0" wp14:anchorId="77365AA7" wp14:editId="63FA26A0">
            <wp:extent cx="2489200" cy="1439545"/>
            <wp:effectExtent l="0" t="0" r="635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9200" cy="1439545"/>
                    </a:xfrm>
                    <a:prstGeom prst="rect">
                      <a:avLst/>
                    </a:prstGeom>
                    <a:noFill/>
                    <a:ln>
                      <a:noFill/>
                    </a:ln>
                  </pic:spPr>
                </pic:pic>
              </a:graphicData>
            </a:graphic>
          </wp:inline>
        </w:drawing>
      </w:r>
    </w:p>
    <w:p w14:paraId="7530AC06" w14:textId="77777777" w:rsidR="00814907" w:rsidRPr="001339BD" w:rsidRDefault="00814907" w:rsidP="00814907">
      <w:pPr>
        <w:ind w:leftChars="100" w:left="240"/>
        <w:jc w:val="center"/>
        <w:rPr>
          <w:rFonts w:ascii="Book Antiqua" w:hAnsi="Book Antiqua"/>
          <w:lang w:eastAsia="zh-CN"/>
        </w:rPr>
      </w:pPr>
    </w:p>
    <w:p w14:paraId="674469F3" w14:textId="77777777" w:rsidR="00814907" w:rsidRPr="001339BD" w:rsidRDefault="00814907" w:rsidP="00814907">
      <w:pPr>
        <w:autoSpaceDE w:val="0"/>
        <w:autoSpaceDN w:val="0"/>
        <w:adjustRightInd w:val="0"/>
        <w:ind w:leftChars="100" w:left="240"/>
        <w:jc w:val="center"/>
        <w:rPr>
          <w:rFonts w:ascii="Book Antiqua" w:eastAsia="Garamond-Bold" w:hAnsi="Book Antiqua" w:cs="Garamond-Bold"/>
          <w:b/>
          <w:bCs/>
          <w:color w:val="000000"/>
          <w:sz w:val="28"/>
          <w:szCs w:val="28"/>
        </w:rPr>
      </w:pPr>
      <w:r w:rsidRPr="001339BD">
        <w:rPr>
          <w:rFonts w:ascii="Book Antiqua" w:eastAsia="TimesNewRomanPSMT" w:hAnsi="Book Antiqua" w:cs="TimesNewRomanPSMT"/>
          <w:color w:val="000000"/>
          <w:sz w:val="28"/>
          <w:szCs w:val="28"/>
        </w:rPr>
        <w:t xml:space="preserve">Published by </w:t>
      </w:r>
      <w:r w:rsidRPr="001339BD">
        <w:rPr>
          <w:rFonts w:ascii="Book Antiqua" w:eastAsia="Garamond-Bold" w:hAnsi="Book Antiqua" w:cs="Garamond-Bold"/>
          <w:b/>
          <w:bCs/>
          <w:color w:val="000000"/>
          <w:sz w:val="28"/>
          <w:szCs w:val="28"/>
        </w:rPr>
        <w:t>Baishideng Publishing Group Inc</w:t>
      </w:r>
    </w:p>
    <w:p w14:paraId="46A16E36" w14:textId="77777777" w:rsidR="00814907" w:rsidRPr="001339BD" w:rsidRDefault="00814907" w:rsidP="00814907">
      <w:pPr>
        <w:autoSpaceDE w:val="0"/>
        <w:autoSpaceDN w:val="0"/>
        <w:adjustRightInd w:val="0"/>
        <w:ind w:leftChars="100" w:left="240"/>
        <w:jc w:val="center"/>
        <w:rPr>
          <w:rFonts w:ascii="Book Antiqua" w:eastAsia="TimesNewRomanPSMT" w:hAnsi="Book Antiqua" w:cs="Garamond"/>
          <w:color w:val="000000"/>
          <w:sz w:val="28"/>
          <w:szCs w:val="28"/>
        </w:rPr>
      </w:pPr>
      <w:r w:rsidRPr="001339BD">
        <w:rPr>
          <w:rFonts w:ascii="Book Antiqua" w:eastAsia="TimesNewRomanPSMT" w:hAnsi="Book Antiqua" w:cs="Garamond"/>
          <w:color w:val="000000"/>
          <w:sz w:val="28"/>
          <w:szCs w:val="28"/>
        </w:rPr>
        <w:t>7041 Koll Center Parkway, Suite 160, Pleasanton, CA 94566, USA</w:t>
      </w:r>
    </w:p>
    <w:p w14:paraId="3A0DECC7" w14:textId="77777777" w:rsidR="00814907" w:rsidRPr="001339BD" w:rsidRDefault="00814907" w:rsidP="00814907">
      <w:pPr>
        <w:autoSpaceDE w:val="0"/>
        <w:autoSpaceDN w:val="0"/>
        <w:adjustRightInd w:val="0"/>
        <w:ind w:leftChars="100" w:left="240"/>
        <w:jc w:val="center"/>
        <w:rPr>
          <w:rFonts w:ascii="Book Antiqua" w:eastAsia="TimesNewRomanPSMT" w:hAnsi="Book Antiqua" w:cs="Garamond"/>
          <w:color w:val="000000"/>
          <w:sz w:val="28"/>
          <w:szCs w:val="28"/>
        </w:rPr>
      </w:pPr>
      <w:r w:rsidRPr="001339BD">
        <w:rPr>
          <w:rFonts w:ascii="Book Antiqua" w:eastAsia="Garamond-Bold" w:hAnsi="Book Antiqua" w:cs="Garamond-Bold"/>
          <w:b/>
          <w:bCs/>
          <w:color w:val="000000"/>
          <w:sz w:val="28"/>
          <w:szCs w:val="28"/>
        </w:rPr>
        <w:t xml:space="preserve">Telephone: </w:t>
      </w:r>
      <w:r w:rsidRPr="001339BD">
        <w:rPr>
          <w:rFonts w:ascii="Book Antiqua" w:eastAsia="TimesNewRomanPSMT" w:hAnsi="Book Antiqua" w:cs="Garamond"/>
          <w:color w:val="000000"/>
          <w:sz w:val="28"/>
          <w:szCs w:val="28"/>
        </w:rPr>
        <w:t>+1-925-3991568</w:t>
      </w:r>
    </w:p>
    <w:p w14:paraId="43415BFE" w14:textId="77777777" w:rsidR="00814907" w:rsidRPr="001339BD" w:rsidRDefault="00814907" w:rsidP="00814907">
      <w:pPr>
        <w:autoSpaceDE w:val="0"/>
        <w:autoSpaceDN w:val="0"/>
        <w:adjustRightInd w:val="0"/>
        <w:ind w:leftChars="100" w:left="240"/>
        <w:jc w:val="center"/>
        <w:rPr>
          <w:rFonts w:ascii="Book Antiqua" w:eastAsia="TimesNewRomanPSMT" w:hAnsi="Book Antiqua" w:cs="Garamond"/>
          <w:color w:val="D56400"/>
          <w:sz w:val="28"/>
          <w:szCs w:val="28"/>
        </w:rPr>
      </w:pPr>
      <w:r w:rsidRPr="001339BD">
        <w:rPr>
          <w:rFonts w:ascii="Book Antiqua" w:eastAsia="Garamond-Bold" w:hAnsi="Book Antiqua" w:cs="Garamond-Bold"/>
          <w:b/>
          <w:bCs/>
          <w:color w:val="000000"/>
          <w:sz w:val="28"/>
          <w:szCs w:val="28"/>
        </w:rPr>
        <w:t xml:space="preserve">E-mail: </w:t>
      </w:r>
      <w:r w:rsidRPr="001339BD">
        <w:rPr>
          <w:rFonts w:ascii="Book Antiqua" w:eastAsia="TimesNewRomanPSMT" w:hAnsi="Book Antiqua" w:cs="Garamond"/>
          <w:color w:val="D56400"/>
          <w:sz w:val="28"/>
          <w:szCs w:val="28"/>
        </w:rPr>
        <w:t>bpgoffice@wjgnet.com</w:t>
      </w:r>
    </w:p>
    <w:p w14:paraId="3D7306FA" w14:textId="77777777" w:rsidR="00814907" w:rsidRPr="001339BD" w:rsidRDefault="00814907" w:rsidP="00814907">
      <w:pPr>
        <w:autoSpaceDE w:val="0"/>
        <w:autoSpaceDN w:val="0"/>
        <w:adjustRightInd w:val="0"/>
        <w:ind w:leftChars="100" w:left="240"/>
        <w:jc w:val="center"/>
        <w:rPr>
          <w:rFonts w:ascii="Book Antiqua" w:eastAsia="TimesNewRomanPSMT" w:hAnsi="Book Antiqua" w:cs="Garamond"/>
          <w:color w:val="D56400"/>
          <w:sz w:val="28"/>
          <w:szCs w:val="28"/>
        </w:rPr>
      </w:pPr>
      <w:r w:rsidRPr="001339BD">
        <w:rPr>
          <w:rFonts w:ascii="Book Antiqua" w:eastAsia="Garamond-Bold" w:hAnsi="Book Antiqua" w:cs="Garamond-Bold"/>
          <w:b/>
          <w:bCs/>
          <w:color w:val="000000"/>
          <w:sz w:val="28"/>
          <w:szCs w:val="28"/>
        </w:rPr>
        <w:t xml:space="preserve">Help Desk: </w:t>
      </w:r>
      <w:r w:rsidRPr="001339BD">
        <w:rPr>
          <w:rFonts w:ascii="Book Antiqua" w:eastAsia="TimesNewRomanPSMT" w:hAnsi="Book Antiqua" w:cs="Garamond"/>
          <w:color w:val="D56400"/>
          <w:sz w:val="28"/>
          <w:szCs w:val="28"/>
        </w:rPr>
        <w:t>https://www.f6publishing.com/helpdesk</w:t>
      </w:r>
    </w:p>
    <w:p w14:paraId="00DF6749" w14:textId="77777777" w:rsidR="00814907" w:rsidRPr="001339BD" w:rsidRDefault="00814907" w:rsidP="00814907">
      <w:pPr>
        <w:ind w:leftChars="100" w:left="240"/>
        <w:jc w:val="center"/>
        <w:rPr>
          <w:rFonts w:ascii="Book Antiqua" w:hAnsi="Book Antiqua"/>
          <w:lang w:eastAsia="zh-CN"/>
        </w:rPr>
      </w:pPr>
      <w:r w:rsidRPr="001339BD">
        <w:rPr>
          <w:rFonts w:ascii="Book Antiqua" w:eastAsia="TimesNewRomanPSMT" w:hAnsi="Book Antiqua" w:cs="Garamond"/>
          <w:color w:val="D56400"/>
          <w:sz w:val="28"/>
          <w:szCs w:val="28"/>
        </w:rPr>
        <w:t>https://www.wjgnet.com</w:t>
      </w:r>
    </w:p>
    <w:p w14:paraId="158A136B" w14:textId="77777777" w:rsidR="00814907" w:rsidRPr="001339BD" w:rsidRDefault="00814907" w:rsidP="00814907">
      <w:pPr>
        <w:ind w:leftChars="100" w:left="240"/>
        <w:jc w:val="center"/>
        <w:rPr>
          <w:rFonts w:ascii="Book Antiqua" w:hAnsi="Book Antiqua"/>
          <w:lang w:eastAsia="zh-CN"/>
        </w:rPr>
      </w:pPr>
    </w:p>
    <w:p w14:paraId="6D17B6AD" w14:textId="77777777" w:rsidR="00814907" w:rsidRPr="001339BD" w:rsidRDefault="00814907" w:rsidP="00814907">
      <w:pPr>
        <w:ind w:leftChars="100" w:left="240"/>
        <w:jc w:val="center"/>
        <w:rPr>
          <w:rFonts w:ascii="Book Antiqua" w:hAnsi="Book Antiqua"/>
          <w:lang w:eastAsia="zh-CN"/>
        </w:rPr>
      </w:pPr>
    </w:p>
    <w:p w14:paraId="41C80924" w14:textId="77777777" w:rsidR="00814907" w:rsidRPr="001339BD" w:rsidRDefault="00814907" w:rsidP="00814907">
      <w:pPr>
        <w:ind w:leftChars="100" w:left="240"/>
        <w:jc w:val="center"/>
        <w:rPr>
          <w:rFonts w:ascii="Book Antiqua" w:hAnsi="Book Antiqua"/>
          <w:lang w:eastAsia="zh-CN"/>
        </w:rPr>
      </w:pPr>
    </w:p>
    <w:p w14:paraId="321376BB" w14:textId="31DD88E3" w:rsidR="00814907" w:rsidRPr="001339BD" w:rsidRDefault="00814907" w:rsidP="00814907">
      <w:pPr>
        <w:ind w:leftChars="100" w:left="240"/>
        <w:jc w:val="center"/>
        <w:rPr>
          <w:rFonts w:ascii="Book Antiqua" w:hAnsi="Book Antiqua"/>
          <w:lang w:eastAsia="zh-CN"/>
        </w:rPr>
      </w:pPr>
      <w:r w:rsidRPr="001339BD">
        <w:rPr>
          <w:rFonts w:ascii="Book Antiqua" w:hAnsi="Book Antiqua"/>
          <w:noProof/>
          <w:lang w:eastAsia="zh-CN"/>
        </w:rPr>
        <w:drawing>
          <wp:inline distT="0" distB="0" distL="0" distR="0" wp14:anchorId="7B40C2D5" wp14:editId="79BF1034">
            <wp:extent cx="1447800" cy="143954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39545"/>
                    </a:xfrm>
                    <a:prstGeom prst="rect">
                      <a:avLst/>
                    </a:prstGeom>
                    <a:noFill/>
                    <a:ln>
                      <a:noFill/>
                    </a:ln>
                  </pic:spPr>
                </pic:pic>
              </a:graphicData>
            </a:graphic>
          </wp:inline>
        </w:drawing>
      </w:r>
    </w:p>
    <w:p w14:paraId="2FBEB6CE" w14:textId="77777777" w:rsidR="00814907" w:rsidRPr="001339BD" w:rsidRDefault="00814907" w:rsidP="00814907">
      <w:pPr>
        <w:ind w:leftChars="100" w:left="240"/>
        <w:jc w:val="center"/>
        <w:rPr>
          <w:rFonts w:ascii="Book Antiqua" w:hAnsi="Book Antiqua"/>
          <w:lang w:eastAsia="zh-CN"/>
        </w:rPr>
      </w:pPr>
    </w:p>
    <w:p w14:paraId="4277D2A1" w14:textId="77777777" w:rsidR="00814907" w:rsidRPr="001339BD" w:rsidRDefault="00814907" w:rsidP="00814907">
      <w:pPr>
        <w:ind w:leftChars="100" w:left="240"/>
        <w:jc w:val="center"/>
        <w:rPr>
          <w:rFonts w:ascii="Book Antiqua" w:hAnsi="Book Antiqua"/>
          <w:lang w:eastAsia="zh-CN"/>
        </w:rPr>
      </w:pPr>
    </w:p>
    <w:p w14:paraId="09D84382" w14:textId="77777777" w:rsidR="00814907" w:rsidRPr="001339BD" w:rsidRDefault="00814907" w:rsidP="00814907">
      <w:pPr>
        <w:ind w:leftChars="100" w:left="240"/>
        <w:jc w:val="center"/>
        <w:rPr>
          <w:rFonts w:ascii="Book Antiqua" w:hAnsi="Book Antiqua"/>
          <w:lang w:eastAsia="zh-CN"/>
        </w:rPr>
      </w:pPr>
    </w:p>
    <w:p w14:paraId="48A27D9C" w14:textId="77777777" w:rsidR="00814907" w:rsidRPr="001339BD" w:rsidRDefault="00814907" w:rsidP="00814907">
      <w:pPr>
        <w:ind w:leftChars="100" w:left="240"/>
        <w:jc w:val="center"/>
        <w:rPr>
          <w:rFonts w:ascii="Book Antiqua" w:hAnsi="Book Antiqua"/>
          <w:lang w:eastAsia="zh-CN"/>
        </w:rPr>
      </w:pPr>
    </w:p>
    <w:p w14:paraId="1CB9AA08" w14:textId="77777777" w:rsidR="00814907" w:rsidRPr="001339BD" w:rsidRDefault="00814907" w:rsidP="00814907">
      <w:pPr>
        <w:ind w:leftChars="100" w:left="240"/>
        <w:jc w:val="center"/>
        <w:rPr>
          <w:rFonts w:ascii="Book Antiqua" w:hAnsi="Book Antiqua"/>
          <w:lang w:eastAsia="zh-CN"/>
        </w:rPr>
      </w:pPr>
    </w:p>
    <w:p w14:paraId="19BCBF03" w14:textId="77777777" w:rsidR="00814907" w:rsidRPr="001339BD" w:rsidRDefault="00814907" w:rsidP="00814907">
      <w:pPr>
        <w:ind w:leftChars="100" w:left="240"/>
        <w:jc w:val="center"/>
        <w:rPr>
          <w:rFonts w:ascii="Book Antiqua" w:hAnsi="Book Antiqua"/>
          <w:lang w:eastAsia="zh-CN"/>
        </w:rPr>
      </w:pPr>
    </w:p>
    <w:p w14:paraId="78F8A237" w14:textId="77777777" w:rsidR="00814907" w:rsidRPr="001339BD" w:rsidRDefault="00814907" w:rsidP="00814907">
      <w:pPr>
        <w:ind w:leftChars="100" w:left="240"/>
        <w:jc w:val="center"/>
        <w:rPr>
          <w:rFonts w:ascii="Book Antiqua" w:hAnsi="Book Antiqua"/>
          <w:lang w:eastAsia="zh-CN"/>
        </w:rPr>
      </w:pPr>
    </w:p>
    <w:p w14:paraId="757406CC" w14:textId="77777777" w:rsidR="00814907" w:rsidRPr="001339BD" w:rsidRDefault="00814907" w:rsidP="00814907">
      <w:pPr>
        <w:ind w:leftChars="100" w:left="240"/>
        <w:jc w:val="center"/>
        <w:rPr>
          <w:rFonts w:ascii="Book Antiqua" w:hAnsi="Book Antiqua"/>
          <w:lang w:eastAsia="zh-CN"/>
        </w:rPr>
      </w:pPr>
    </w:p>
    <w:p w14:paraId="7F35B2D2" w14:textId="77777777" w:rsidR="00814907" w:rsidRPr="001339BD" w:rsidRDefault="00814907" w:rsidP="00814907">
      <w:pPr>
        <w:ind w:leftChars="100" w:left="240"/>
        <w:jc w:val="center"/>
        <w:rPr>
          <w:rFonts w:ascii="Book Antiqua" w:hAnsi="Book Antiqua"/>
          <w:lang w:eastAsia="zh-CN"/>
        </w:rPr>
      </w:pPr>
    </w:p>
    <w:p w14:paraId="4A1A2616" w14:textId="77777777" w:rsidR="00814907" w:rsidRPr="001339BD" w:rsidRDefault="00814907" w:rsidP="00814907">
      <w:pPr>
        <w:ind w:leftChars="100" w:left="240"/>
        <w:jc w:val="right"/>
        <w:rPr>
          <w:rFonts w:ascii="Book Antiqua" w:hAnsi="Book Antiqua"/>
          <w:color w:val="000000" w:themeColor="text1"/>
          <w:lang w:eastAsia="zh-CN"/>
        </w:rPr>
      </w:pPr>
    </w:p>
    <w:p w14:paraId="4D1ED42D" w14:textId="6834074F" w:rsidR="00A77B3E" w:rsidRPr="00814907" w:rsidRDefault="00814907" w:rsidP="00261325">
      <w:pPr>
        <w:adjustRightInd w:val="0"/>
        <w:snapToGrid w:val="0"/>
        <w:spacing w:line="360" w:lineRule="auto"/>
        <w:jc w:val="center"/>
        <w:rPr>
          <w:rFonts w:ascii="Book Antiqua" w:hAnsi="Book Antiqua"/>
          <w:bCs/>
          <w:lang w:eastAsia="zh-CN"/>
        </w:rPr>
      </w:pPr>
      <w:r w:rsidRPr="001339BD">
        <w:rPr>
          <w:rFonts w:ascii="Book Antiqua" w:eastAsia="BookAntiqua-Bold" w:hAnsi="Book Antiqua" w:cs="BookAntiqua-Bold"/>
          <w:b/>
          <w:bCs/>
          <w:color w:val="000000" w:themeColor="text1"/>
        </w:rPr>
        <w:t>© 2022 Baishideng Publishing Group Inc. All rights reserved.</w:t>
      </w:r>
    </w:p>
    <w:sectPr w:rsidR="00A77B3E" w:rsidRPr="008149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95B3E" w14:textId="77777777" w:rsidR="00546902" w:rsidRDefault="00546902" w:rsidP="000678DD">
      <w:r>
        <w:separator/>
      </w:r>
    </w:p>
  </w:endnote>
  <w:endnote w:type="continuationSeparator" w:id="0">
    <w:p w14:paraId="3B646041" w14:textId="77777777" w:rsidR="00546902" w:rsidRDefault="00546902" w:rsidP="00067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vP45A506">
    <w:altName w:val="Calibri"/>
    <w:panose1 w:val="00000000000000000000"/>
    <w:charset w:val="00"/>
    <w:family w:val="swiss"/>
    <w:notTrueType/>
    <w:pitch w:val="default"/>
    <w:sig w:usb0="00000003" w:usb1="00000000" w:usb2="00000000" w:usb3="00000000" w:csb0="000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945255"/>
      <w:docPartObj>
        <w:docPartGallery w:val="Page Numbers (Bottom of Page)"/>
        <w:docPartUnique/>
      </w:docPartObj>
    </w:sdtPr>
    <w:sdtEndPr/>
    <w:sdtContent>
      <w:sdt>
        <w:sdtPr>
          <w:id w:val="860082579"/>
          <w:docPartObj>
            <w:docPartGallery w:val="Page Numbers (Top of Page)"/>
            <w:docPartUnique/>
          </w:docPartObj>
        </w:sdtPr>
        <w:sdtEndPr/>
        <w:sdtContent>
          <w:p w14:paraId="6D04D2DF" w14:textId="77777777" w:rsidR="00805EFF" w:rsidRDefault="00805EFF">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D65C4">
              <w:rPr>
                <w:b/>
                <w:bCs/>
                <w:noProof/>
              </w:rPr>
              <w:t>39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D65C4">
              <w:rPr>
                <w:b/>
                <w:bCs/>
                <w:noProof/>
              </w:rPr>
              <w:t>45</w:t>
            </w:r>
            <w:r>
              <w:rPr>
                <w:b/>
                <w:bCs/>
                <w:sz w:val="24"/>
                <w:szCs w:val="24"/>
              </w:rPr>
              <w:fldChar w:fldCharType="end"/>
            </w:r>
          </w:p>
        </w:sdtContent>
      </w:sdt>
    </w:sdtContent>
  </w:sdt>
  <w:p w14:paraId="6D1A978A" w14:textId="77777777" w:rsidR="00805EFF" w:rsidRDefault="00805EF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0E343" w14:textId="77777777" w:rsidR="00546902" w:rsidRDefault="00546902" w:rsidP="000678DD">
      <w:r>
        <w:separator/>
      </w:r>
    </w:p>
  </w:footnote>
  <w:footnote w:type="continuationSeparator" w:id="0">
    <w:p w14:paraId="07E92C0A" w14:textId="77777777" w:rsidR="00546902" w:rsidRDefault="00546902" w:rsidP="000678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422E"/>
    <w:multiLevelType w:val="hybridMultilevel"/>
    <w:tmpl w:val="463AAA38"/>
    <w:lvl w:ilvl="0" w:tplc="192ADE56">
      <w:start w:val="1"/>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714"/>
    <w:rsid w:val="00012545"/>
    <w:rsid w:val="000678DD"/>
    <w:rsid w:val="0012228F"/>
    <w:rsid w:val="001265ED"/>
    <w:rsid w:val="001339BD"/>
    <w:rsid w:val="00140A64"/>
    <w:rsid w:val="00160E04"/>
    <w:rsid w:val="00194A0F"/>
    <w:rsid w:val="001B22F7"/>
    <w:rsid w:val="001C50B8"/>
    <w:rsid w:val="001E1DE6"/>
    <w:rsid w:val="001E265D"/>
    <w:rsid w:val="0021316E"/>
    <w:rsid w:val="00234BA7"/>
    <w:rsid w:val="00261325"/>
    <w:rsid w:val="00272411"/>
    <w:rsid w:val="002873A1"/>
    <w:rsid w:val="002909E8"/>
    <w:rsid w:val="0029331B"/>
    <w:rsid w:val="00296215"/>
    <w:rsid w:val="002A1107"/>
    <w:rsid w:val="00313FAD"/>
    <w:rsid w:val="003762CF"/>
    <w:rsid w:val="003A183B"/>
    <w:rsid w:val="003A61EC"/>
    <w:rsid w:val="003C1F45"/>
    <w:rsid w:val="003C433A"/>
    <w:rsid w:val="003C51B1"/>
    <w:rsid w:val="004344E0"/>
    <w:rsid w:val="00435E65"/>
    <w:rsid w:val="00461701"/>
    <w:rsid w:val="00484688"/>
    <w:rsid w:val="00534797"/>
    <w:rsid w:val="005412DA"/>
    <w:rsid w:val="00546902"/>
    <w:rsid w:val="00554329"/>
    <w:rsid w:val="00554F58"/>
    <w:rsid w:val="005A0A47"/>
    <w:rsid w:val="005C5DDC"/>
    <w:rsid w:val="005E5EB3"/>
    <w:rsid w:val="005E663F"/>
    <w:rsid w:val="00600AFB"/>
    <w:rsid w:val="00661C62"/>
    <w:rsid w:val="00663DB5"/>
    <w:rsid w:val="00695630"/>
    <w:rsid w:val="006F21BE"/>
    <w:rsid w:val="00742E01"/>
    <w:rsid w:val="007C243D"/>
    <w:rsid w:val="007F087E"/>
    <w:rsid w:val="00800703"/>
    <w:rsid w:val="00805EFF"/>
    <w:rsid w:val="00814907"/>
    <w:rsid w:val="008306AA"/>
    <w:rsid w:val="00890742"/>
    <w:rsid w:val="0089404B"/>
    <w:rsid w:val="0093460B"/>
    <w:rsid w:val="00944CB2"/>
    <w:rsid w:val="009630D2"/>
    <w:rsid w:val="00997E8C"/>
    <w:rsid w:val="009A2024"/>
    <w:rsid w:val="009B3C4C"/>
    <w:rsid w:val="009E0B9E"/>
    <w:rsid w:val="009F3B49"/>
    <w:rsid w:val="00A05A5D"/>
    <w:rsid w:val="00A06A40"/>
    <w:rsid w:val="00A61B8F"/>
    <w:rsid w:val="00A77B3E"/>
    <w:rsid w:val="00A93981"/>
    <w:rsid w:val="00AA31F9"/>
    <w:rsid w:val="00AF79DB"/>
    <w:rsid w:val="00B60E3B"/>
    <w:rsid w:val="00B64673"/>
    <w:rsid w:val="00BD65C4"/>
    <w:rsid w:val="00C0250B"/>
    <w:rsid w:val="00C512CF"/>
    <w:rsid w:val="00C535BE"/>
    <w:rsid w:val="00C769B4"/>
    <w:rsid w:val="00CA2A55"/>
    <w:rsid w:val="00CD417A"/>
    <w:rsid w:val="00CE4F79"/>
    <w:rsid w:val="00D211EF"/>
    <w:rsid w:val="00D67549"/>
    <w:rsid w:val="00E31941"/>
    <w:rsid w:val="00E539E0"/>
    <w:rsid w:val="00E816F2"/>
    <w:rsid w:val="00EE08BA"/>
    <w:rsid w:val="00EF37AD"/>
    <w:rsid w:val="00F032F0"/>
    <w:rsid w:val="00F06940"/>
    <w:rsid w:val="00F327B2"/>
    <w:rsid w:val="00F34DDC"/>
    <w:rsid w:val="00FC4E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30F593"/>
  <w15:docId w15:val="{1E228337-5242-417E-9D1A-B675C1F28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630D2"/>
    <w:pPr>
      <w:spacing w:before="100" w:beforeAutospacing="1" w:after="100" w:afterAutospacing="1"/>
    </w:pPr>
    <w:rPr>
      <w:rFonts w:ascii="宋体" w:eastAsia="宋体" w:hAnsi="宋体" w:cs="宋体"/>
      <w:lang w:eastAsia="zh-CN"/>
    </w:rPr>
  </w:style>
  <w:style w:type="paragraph" w:styleId="a4">
    <w:name w:val="Balloon Text"/>
    <w:basedOn w:val="a"/>
    <w:link w:val="a5"/>
    <w:rsid w:val="00997E8C"/>
    <w:rPr>
      <w:sz w:val="18"/>
      <w:szCs w:val="18"/>
    </w:rPr>
  </w:style>
  <w:style w:type="character" w:customStyle="1" w:styleId="a5">
    <w:name w:val="批注框文本 字符"/>
    <w:basedOn w:val="a0"/>
    <w:link w:val="a4"/>
    <w:rsid w:val="00997E8C"/>
    <w:rPr>
      <w:sz w:val="18"/>
      <w:szCs w:val="18"/>
    </w:rPr>
  </w:style>
  <w:style w:type="paragraph" w:customStyle="1" w:styleId="EndNoteBibliography">
    <w:name w:val="EndNote Bibliography"/>
    <w:basedOn w:val="a"/>
    <w:rsid w:val="007F087E"/>
    <w:pPr>
      <w:jc w:val="both"/>
    </w:pPr>
    <w:rPr>
      <w:rFonts w:ascii="Cambria" w:hAnsi="Cambria" w:cstheme="minorBidi"/>
    </w:rPr>
  </w:style>
  <w:style w:type="table" w:customStyle="1" w:styleId="Tablanormal21">
    <w:name w:val="Tabla normal 21"/>
    <w:basedOn w:val="a1"/>
    <w:uiPriority w:val="42"/>
    <w:rsid w:val="007F087E"/>
    <w:rPr>
      <w:rFonts w:asciiTheme="minorHAnsi" w:eastAsiaTheme="minorHAnsi" w:hAnsiTheme="minorHAnsi" w:cstheme="minorBidi"/>
      <w:sz w:val="22"/>
      <w:szCs w:val="22"/>
      <w:lang w:val="es-E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6">
    <w:name w:val="header"/>
    <w:basedOn w:val="a"/>
    <w:link w:val="a7"/>
    <w:rsid w:val="000678D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0678DD"/>
    <w:rPr>
      <w:sz w:val="18"/>
      <w:szCs w:val="18"/>
    </w:rPr>
  </w:style>
  <w:style w:type="paragraph" w:styleId="a8">
    <w:name w:val="footer"/>
    <w:basedOn w:val="a"/>
    <w:link w:val="a9"/>
    <w:uiPriority w:val="99"/>
    <w:rsid w:val="000678DD"/>
    <w:pPr>
      <w:tabs>
        <w:tab w:val="center" w:pos="4153"/>
        <w:tab w:val="right" w:pos="8306"/>
      </w:tabs>
      <w:snapToGrid w:val="0"/>
    </w:pPr>
    <w:rPr>
      <w:sz w:val="18"/>
      <w:szCs w:val="18"/>
    </w:rPr>
  </w:style>
  <w:style w:type="character" w:customStyle="1" w:styleId="a9">
    <w:name w:val="页脚 字符"/>
    <w:basedOn w:val="a0"/>
    <w:link w:val="a8"/>
    <w:uiPriority w:val="99"/>
    <w:rsid w:val="000678DD"/>
    <w:rPr>
      <w:sz w:val="18"/>
      <w:szCs w:val="18"/>
    </w:rPr>
  </w:style>
  <w:style w:type="paragraph" w:styleId="aa">
    <w:name w:val="List Paragraph"/>
    <w:basedOn w:val="a"/>
    <w:uiPriority w:val="34"/>
    <w:qFormat/>
    <w:rsid w:val="002909E8"/>
    <w:pPr>
      <w:spacing w:after="160" w:line="259" w:lineRule="auto"/>
      <w:ind w:left="720"/>
      <w:contextualSpacing/>
    </w:pPr>
    <w:rPr>
      <w:rFonts w:asciiTheme="minorHAnsi" w:eastAsiaTheme="minorHAnsi" w:hAnsiTheme="minorHAnsi" w:cstheme="minorBidi"/>
      <w:sz w:val="22"/>
      <w:szCs w:val="22"/>
      <w:lang w:val="es-ES"/>
    </w:rPr>
  </w:style>
  <w:style w:type="table" w:styleId="ab">
    <w:name w:val="Table Grid"/>
    <w:basedOn w:val="a1"/>
    <w:uiPriority w:val="39"/>
    <w:rsid w:val="002909E8"/>
    <w:rPr>
      <w:rFonts w:asciiTheme="minorHAnsi" w:eastAsiaTheme="minorHAnsi" w:hAnsiTheme="minorHAns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EF37A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527989">
      <w:bodyDiv w:val="1"/>
      <w:marLeft w:val="0"/>
      <w:marRight w:val="0"/>
      <w:marTop w:val="0"/>
      <w:marBottom w:val="0"/>
      <w:divBdr>
        <w:top w:val="none" w:sz="0" w:space="0" w:color="auto"/>
        <w:left w:val="none" w:sz="0" w:space="0" w:color="auto"/>
        <w:bottom w:val="none" w:sz="0" w:space="0" w:color="auto"/>
        <w:right w:val="none" w:sz="0" w:space="0" w:color="auto"/>
      </w:divBdr>
    </w:div>
    <w:div w:id="661859732">
      <w:bodyDiv w:val="1"/>
      <w:marLeft w:val="0"/>
      <w:marRight w:val="0"/>
      <w:marTop w:val="0"/>
      <w:marBottom w:val="0"/>
      <w:divBdr>
        <w:top w:val="none" w:sz="0" w:space="0" w:color="auto"/>
        <w:left w:val="none" w:sz="0" w:space="0" w:color="auto"/>
        <w:bottom w:val="none" w:sz="0" w:space="0" w:color="auto"/>
        <w:right w:val="none" w:sz="0" w:space="0" w:color="auto"/>
      </w:divBdr>
    </w:div>
    <w:div w:id="723217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45</Pages>
  <Words>11156</Words>
  <Characters>63592</Characters>
  <Application>Microsoft Office Word</Application>
  <DocSecurity>0</DocSecurity>
  <Lines>529</Lines>
  <Paragraphs>149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露丝 张</cp:lastModifiedBy>
  <cp:revision>28</cp:revision>
  <dcterms:created xsi:type="dcterms:W3CDTF">2022-02-15T08:05:00Z</dcterms:created>
  <dcterms:modified xsi:type="dcterms:W3CDTF">2022-03-16T12:53:00Z</dcterms:modified>
</cp:coreProperties>
</file>