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34A8A" w14:textId="77777777" w:rsidR="00A77B3E" w:rsidRPr="007C1563" w:rsidRDefault="00183023" w:rsidP="00404825">
      <w:pPr>
        <w:spacing w:line="360" w:lineRule="auto"/>
        <w:jc w:val="both"/>
        <w:rPr>
          <w:rFonts w:ascii="Book Antiqua" w:hAnsi="Book Antiqua"/>
        </w:rPr>
      </w:pPr>
      <w:r w:rsidRPr="007C1563">
        <w:rPr>
          <w:rFonts w:ascii="Book Antiqua" w:eastAsia="Book Antiqua" w:hAnsi="Book Antiqua" w:cs="Book Antiqua"/>
          <w:b/>
          <w:color w:val="000000"/>
        </w:rPr>
        <w:t xml:space="preserve">Name of Journal: </w:t>
      </w:r>
      <w:r w:rsidRPr="007C1563">
        <w:rPr>
          <w:rFonts w:ascii="Book Antiqua" w:eastAsia="Book Antiqua" w:hAnsi="Book Antiqua" w:cs="Book Antiqua"/>
          <w:i/>
          <w:color w:val="000000"/>
        </w:rPr>
        <w:t>World Journal of Clinical Cases</w:t>
      </w:r>
    </w:p>
    <w:p w14:paraId="38AF7DE7" w14:textId="77777777" w:rsidR="00A77B3E" w:rsidRPr="007C1563" w:rsidRDefault="00183023" w:rsidP="00404825">
      <w:pPr>
        <w:spacing w:line="360" w:lineRule="auto"/>
        <w:jc w:val="both"/>
        <w:rPr>
          <w:rFonts w:ascii="Book Antiqua" w:hAnsi="Book Antiqua"/>
        </w:rPr>
      </w:pPr>
      <w:r w:rsidRPr="007C1563">
        <w:rPr>
          <w:rFonts w:ascii="Book Antiqua" w:eastAsia="Book Antiqua" w:hAnsi="Book Antiqua" w:cs="Book Antiqua"/>
          <w:b/>
          <w:color w:val="000000"/>
        </w:rPr>
        <w:t xml:space="preserve">Manuscript NO: </w:t>
      </w:r>
      <w:r w:rsidRPr="007C1563">
        <w:rPr>
          <w:rFonts w:ascii="Book Antiqua" w:eastAsia="Book Antiqua" w:hAnsi="Book Antiqua" w:cs="Book Antiqua"/>
          <w:color w:val="000000"/>
        </w:rPr>
        <w:t>69496</w:t>
      </w:r>
    </w:p>
    <w:p w14:paraId="3F7DE4BB" w14:textId="77777777" w:rsidR="00A77B3E" w:rsidRPr="007C1563" w:rsidRDefault="00183023" w:rsidP="00404825">
      <w:pPr>
        <w:spacing w:line="360" w:lineRule="auto"/>
        <w:jc w:val="both"/>
        <w:rPr>
          <w:rFonts w:ascii="Book Antiqua" w:hAnsi="Book Antiqua"/>
        </w:rPr>
      </w:pPr>
      <w:r w:rsidRPr="007C1563">
        <w:rPr>
          <w:rFonts w:ascii="Book Antiqua" w:eastAsia="Book Antiqua" w:hAnsi="Book Antiqua" w:cs="Book Antiqua"/>
          <w:b/>
          <w:color w:val="000000"/>
        </w:rPr>
        <w:t xml:space="preserve">Manuscript Type: </w:t>
      </w:r>
      <w:r w:rsidRPr="007C1563">
        <w:rPr>
          <w:rFonts w:ascii="Book Antiqua" w:eastAsia="Book Antiqua" w:hAnsi="Book Antiqua" w:cs="Book Antiqua"/>
          <w:color w:val="000000"/>
        </w:rPr>
        <w:t>CASE REPORT</w:t>
      </w:r>
    </w:p>
    <w:p w14:paraId="5BBC9D4B" w14:textId="77777777" w:rsidR="00A77B3E" w:rsidRPr="007C1563" w:rsidRDefault="00A77B3E" w:rsidP="00404825">
      <w:pPr>
        <w:spacing w:line="360" w:lineRule="auto"/>
        <w:jc w:val="both"/>
        <w:rPr>
          <w:rFonts w:ascii="Book Antiqua" w:hAnsi="Book Antiqua"/>
        </w:rPr>
      </w:pPr>
    </w:p>
    <w:p w14:paraId="6DEB2B66" w14:textId="2ABD17A5" w:rsidR="00A77B3E" w:rsidRPr="007C1563" w:rsidRDefault="00183023" w:rsidP="00404825">
      <w:pPr>
        <w:spacing w:line="360" w:lineRule="auto"/>
        <w:jc w:val="both"/>
        <w:rPr>
          <w:rFonts w:ascii="Book Antiqua" w:hAnsi="Book Antiqua"/>
        </w:rPr>
      </w:pPr>
      <w:bookmarkStart w:id="0" w:name="OLE_LINK7"/>
      <w:r w:rsidRPr="007C1563">
        <w:rPr>
          <w:rFonts w:ascii="Book Antiqua" w:eastAsia="Book Antiqua" w:hAnsi="Book Antiqua" w:cs="Book Antiqua"/>
          <w:b/>
          <w:bCs/>
          <w:color w:val="000000"/>
        </w:rPr>
        <w:t>Primary mucosal-associated lymphoid tissue extranodal marginal zone lymphoma of the bladder from an imaging perspective: A case report</w:t>
      </w:r>
    </w:p>
    <w:bookmarkEnd w:id="0"/>
    <w:p w14:paraId="71ECCA22" w14:textId="77777777" w:rsidR="00A77B3E" w:rsidRPr="007C1563" w:rsidRDefault="00A77B3E" w:rsidP="00404825">
      <w:pPr>
        <w:spacing w:line="360" w:lineRule="auto"/>
        <w:jc w:val="both"/>
        <w:rPr>
          <w:rFonts w:ascii="Book Antiqua" w:hAnsi="Book Antiqua"/>
        </w:rPr>
      </w:pPr>
    </w:p>
    <w:p w14:paraId="241371B7" w14:textId="37D889A9" w:rsidR="00A77B3E" w:rsidRPr="007C1563" w:rsidRDefault="008B7FEF" w:rsidP="00404825">
      <w:pPr>
        <w:spacing w:line="360" w:lineRule="auto"/>
        <w:jc w:val="both"/>
        <w:rPr>
          <w:rFonts w:ascii="Book Antiqua" w:hAnsi="Book Antiqua"/>
        </w:rPr>
      </w:pPr>
      <w:r w:rsidRPr="007C1563">
        <w:rPr>
          <w:rFonts w:ascii="Book Antiqua" w:eastAsia="Book Antiqua" w:hAnsi="Book Antiqua" w:cs="Book Antiqua"/>
          <w:color w:val="000000"/>
        </w:rPr>
        <w:t xml:space="preserve">Jiang ZZ </w:t>
      </w:r>
      <w:r w:rsidRPr="007C1563">
        <w:rPr>
          <w:rFonts w:ascii="Book Antiqua" w:eastAsia="Book Antiqua" w:hAnsi="Book Antiqua" w:cs="Book Antiqua"/>
          <w:i/>
          <w:iCs/>
          <w:color w:val="000000"/>
        </w:rPr>
        <w:t>et al</w:t>
      </w:r>
      <w:r w:rsidRPr="007C1563">
        <w:rPr>
          <w:rFonts w:ascii="Book Antiqua" w:eastAsia="Book Antiqua" w:hAnsi="Book Antiqua" w:cs="Book Antiqua"/>
          <w:color w:val="000000"/>
        </w:rPr>
        <w:t xml:space="preserve">. </w:t>
      </w:r>
      <w:bookmarkStart w:id="1" w:name="OLE_LINK8"/>
      <w:r w:rsidR="00183023" w:rsidRPr="007C1563">
        <w:rPr>
          <w:rFonts w:ascii="Book Antiqua" w:eastAsia="Book Antiqua" w:hAnsi="Book Antiqua" w:cs="Book Antiqua"/>
          <w:color w:val="000000"/>
        </w:rPr>
        <w:t xml:space="preserve">Primary </w:t>
      </w:r>
      <w:r w:rsidR="002702FA" w:rsidRPr="007C1563">
        <w:rPr>
          <w:rFonts w:ascii="Book Antiqua" w:eastAsia="Book Antiqua" w:hAnsi="Book Antiqua" w:cs="Book Antiqua"/>
          <w:color w:val="000000"/>
        </w:rPr>
        <w:t>MALT</w:t>
      </w:r>
      <w:r w:rsidRPr="007C1563">
        <w:rPr>
          <w:rFonts w:ascii="Book Antiqua" w:eastAsia="Book Antiqua" w:hAnsi="Book Antiqua" w:cs="Book Antiqua"/>
          <w:color w:val="000000"/>
        </w:rPr>
        <w:t xml:space="preserve"> </w:t>
      </w:r>
      <w:r w:rsidR="00123FD4" w:rsidRPr="007C1563">
        <w:rPr>
          <w:rFonts w:ascii="Book Antiqua" w:eastAsia="Book Antiqua" w:hAnsi="Book Antiqua" w:cs="Book Antiqua"/>
          <w:color w:val="000000"/>
        </w:rPr>
        <w:t xml:space="preserve">lymphoma </w:t>
      </w:r>
      <w:r w:rsidR="00183023" w:rsidRPr="007C1563">
        <w:rPr>
          <w:rFonts w:ascii="Book Antiqua" w:eastAsia="Book Antiqua" w:hAnsi="Book Antiqua" w:cs="Book Antiqua"/>
          <w:color w:val="000000"/>
        </w:rPr>
        <w:t>of the bladder</w:t>
      </w:r>
      <w:bookmarkEnd w:id="1"/>
    </w:p>
    <w:p w14:paraId="18FE3A99" w14:textId="77777777" w:rsidR="00A77B3E" w:rsidRPr="007C1563" w:rsidRDefault="00A77B3E" w:rsidP="00404825">
      <w:pPr>
        <w:spacing w:line="360" w:lineRule="auto"/>
        <w:jc w:val="both"/>
        <w:rPr>
          <w:rFonts w:ascii="Book Antiqua" w:hAnsi="Book Antiqua"/>
        </w:rPr>
      </w:pPr>
    </w:p>
    <w:p w14:paraId="6C1AAD23" w14:textId="1F668408" w:rsidR="00A77B3E" w:rsidRPr="007C1563" w:rsidRDefault="00183023" w:rsidP="00404825">
      <w:pPr>
        <w:spacing w:line="360" w:lineRule="auto"/>
        <w:jc w:val="both"/>
        <w:rPr>
          <w:rFonts w:ascii="Book Antiqua" w:hAnsi="Book Antiqua"/>
        </w:rPr>
      </w:pPr>
      <w:r w:rsidRPr="007C1563">
        <w:rPr>
          <w:rFonts w:ascii="Book Antiqua" w:eastAsia="Book Antiqua" w:hAnsi="Book Antiqua" w:cs="Book Antiqua"/>
          <w:color w:val="000000"/>
        </w:rPr>
        <w:t>Zhen-</w:t>
      </w:r>
      <w:r w:rsidR="008B7FEF" w:rsidRPr="007C1563">
        <w:rPr>
          <w:rFonts w:ascii="Book Antiqua" w:eastAsia="Book Antiqua" w:hAnsi="Book Antiqua" w:cs="Book Antiqua"/>
          <w:color w:val="000000"/>
        </w:rPr>
        <w:t>Z</w:t>
      </w:r>
      <w:r w:rsidRPr="007C1563">
        <w:rPr>
          <w:rFonts w:ascii="Book Antiqua" w:eastAsia="Book Antiqua" w:hAnsi="Book Antiqua" w:cs="Book Antiqua"/>
          <w:color w:val="000000"/>
        </w:rPr>
        <w:t>hen Jiang, Yuan-</w:t>
      </w:r>
      <w:r w:rsidR="008B7FEF" w:rsidRPr="007C1563">
        <w:rPr>
          <w:rFonts w:ascii="Book Antiqua" w:eastAsia="Book Antiqua" w:hAnsi="Book Antiqua" w:cs="Book Antiqua"/>
          <w:color w:val="000000"/>
        </w:rPr>
        <w:t>Y</w:t>
      </w:r>
      <w:r w:rsidRPr="007C1563">
        <w:rPr>
          <w:rFonts w:ascii="Book Antiqua" w:eastAsia="Book Antiqua" w:hAnsi="Book Antiqua" w:cs="Book Antiqua"/>
          <w:color w:val="000000"/>
        </w:rPr>
        <w:t>uan Zheng, Chuan-</w:t>
      </w:r>
      <w:r w:rsidR="008B7FEF" w:rsidRPr="007C1563">
        <w:rPr>
          <w:rFonts w:ascii="Book Antiqua" w:eastAsia="Book Antiqua" w:hAnsi="Book Antiqua" w:cs="Book Antiqua"/>
          <w:color w:val="000000"/>
        </w:rPr>
        <w:t>L</w:t>
      </w:r>
      <w:r w:rsidRPr="007C1563">
        <w:rPr>
          <w:rFonts w:ascii="Book Antiqua" w:eastAsia="Book Antiqua" w:hAnsi="Book Antiqua" w:cs="Book Antiqua"/>
          <w:color w:val="000000"/>
        </w:rPr>
        <w:t>ing Hou, Xia-</w:t>
      </w:r>
      <w:r w:rsidR="008B7FEF" w:rsidRPr="007C1563">
        <w:rPr>
          <w:rFonts w:ascii="Book Antiqua" w:eastAsia="Book Antiqua" w:hAnsi="Book Antiqua" w:cs="Book Antiqua"/>
          <w:color w:val="000000"/>
        </w:rPr>
        <w:t>T</w:t>
      </w:r>
      <w:r w:rsidRPr="007C1563">
        <w:rPr>
          <w:rFonts w:ascii="Book Antiqua" w:eastAsia="Book Antiqua" w:hAnsi="Book Antiqua" w:cs="Book Antiqua"/>
          <w:color w:val="000000"/>
        </w:rPr>
        <w:t>ian Liu</w:t>
      </w:r>
    </w:p>
    <w:p w14:paraId="56710256" w14:textId="77777777" w:rsidR="00A77B3E" w:rsidRPr="007C1563" w:rsidRDefault="00A77B3E" w:rsidP="00404825">
      <w:pPr>
        <w:spacing w:line="360" w:lineRule="auto"/>
        <w:jc w:val="both"/>
        <w:rPr>
          <w:rFonts w:ascii="Book Antiqua" w:hAnsi="Book Antiqua"/>
        </w:rPr>
      </w:pPr>
    </w:p>
    <w:p w14:paraId="4873895D" w14:textId="27A7F0CC" w:rsidR="00A77B3E" w:rsidRPr="007C1563" w:rsidRDefault="00183023" w:rsidP="00404825">
      <w:pPr>
        <w:spacing w:line="360" w:lineRule="auto"/>
        <w:jc w:val="both"/>
        <w:rPr>
          <w:rFonts w:ascii="Book Antiqua" w:hAnsi="Book Antiqua"/>
        </w:rPr>
      </w:pPr>
      <w:r w:rsidRPr="007C1563">
        <w:rPr>
          <w:rFonts w:ascii="Book Antiqua" w:eastAsia="Book Antiqua" w:hAnsi="Book Antiqua" w:cs="Book Antiqua"/>
          <w:b/>
          <w:bCs/>
          <w:color w:val="000000"/>
        </w:rPr>
        <w:t>Zhen-</w:t>
      </w:r>
      <w:r w:rsidR="008B7FEF" w:rsidRPr="007C1563">
        <w:rPr>
          <w:rFonts w:ascii="Book Antiqua" w:eastAsia="Book Antiqua" w:hAnsi="Book Antiqua" w:cs="Book Antiqua"/>
          <w:b/>
          <w:bCs/>
          <w:color w:val="000000"/>
        </w:rPr>
        <w:t>Z</w:t>
      </w:r>
      <w:r w:rsidRPr="007C1563">
        <w:rPr>
          <w:rFonts w:ascii="Book Antiqua" w:eastAsia="Book Antiqua" w:hAnsi="Book Antiqua" w:cs="Book Antiqua"/>
          <w:b/>
          <w:bCs/>
          <w:color w:val="000000"/>
        </w:rPr>
        <w:t>hen Jiang, Yuan-</w:t>
      </w:r>
      <w:r w:rsidR="008B7FEF" w:rsidRPr="007C1563">
        <w:rPr>
          <w:rFonts w:ascii="Book Antiqua" w:eastAsia="Book Antiqua" w:hAnsi="Book Antiqua" w:cs="Book Antiqua"/>
          <w:b/>
          <w:bCs/>
          <w:color w:val="000000"/>
        </w:rPr>
        <w:t>Y</w:t>
      </w:r>
      <w:r w:rsidRPr="007C1563">
        <w:rPr>
          <w:rFonts w:ascii="Book Antiqua" w:eastAsia="Book Antiqua" w:hAnsi="Book Antiqua" w:cs="Book Antiqua"/>
          <w:b/>
          <w:bCs/>
          <w:color w:val="000000"/>
        </w:rPr>
        <w:t>uan Zheng, Xia-</w:t>
      </w:r>
      <w:r w:rsidR="008B7FEF" w:rsidRPr="007C1563">
        <w:rPr>
          <w:rFonts w:ascii="Book Antiqua" w:eastAsia="Book Antiqua" w:hAnsi="Book Antiqua" w:cs="Book Antiqua"/>
          <w:b/>
          <w:bCs/>
          <w:color w:val="000000"/>
        </w:rPr>
        <w:t>T</w:t>
      </w:r>
      <w:r w:rsidRPr="007C1563">
        <w:rPr>
          <w:rFonts w:ascii="Book Antiqua" w:eastAsia="Book Antiqua" w:hAnsi="Book Antiqua" w:cs="Book Antiqua"/>
          <w:b/>
          <w:bCs/>
          <w:color w:val="000000"/>
        </w:rPr>
        <w:t xml:space="preserve">ian Liu, </w:t>
      </w:r>
      <w:r w:rsidRPr="007C1563">
        <w:rPr>
          <w:rFonts w:ascii="Book Antiqua" w:eastAsia="Book Antiqua" w:hAnsi="Book Antiqua" w:cs="Book Antiqua"/>
          <w:color w:val="000000"/>
        </w:rPr>
        <w:t xml:space="preserve">Department of </w:t>
      </w:r>
      <w:r w:rsidR="008B7FEF" w:rsidRPr="007C1563">
        <w:rPr>
          <w:rFonts w:ascii="Book Antiqua" w:eastAsia="Book Antiqua" w:hAnsi="Book Antiqua" w:cs="Book Antiqua"/>
          <w:color w:val="000000"/>
        </w:rPr>
        <w:t>U</w:t>
      </w:r>
      <w:r w:rsidRPr="007C1563">
        <w:rPr>
          <w:rFonts w:ascii="Book Antiqua" w:eastAsia="Book Antiqua" w:hAnsi="Book Antiqua" w:cs="Book Antiqua"/>
          <w:color w:val="000000"/>
        </w:rPr>
        <w:t xml:space="preserve">ltrasound, </w:t>
      </w:r>
      <w:bookmarkStart w:id="2" w:name="OLE_LINK1"/>
      <w:r w:rsidRPr="007C1563">
        <w:rPr>
          <w:rFonts w:ascii="Book Antiqua" w:eastAsia="Book Antiqua" w:hAnsi="Book Antiqua" w:cs="Book Antiqua"/>
          <w:color w:val="000000"/>
        </w:rPr>
        <w:t xml:space="preserve">Shaoxing </w:t>
      </w:r>
      <w:bookmarkStart w:id="3" w:name="OLE_LINK4"/>
      <w:r w:rsidRPr="007C1563">
        <w:rPr>
          <w:rFonts w:ascii="Book Antiqua" w:eastAsia="Book Antiqua" w:hAnsi="Book Antiqua" w:cs="Book Antiqua"/>
          <w:color w:val="000000"/>
        </w:rPr>
        <w:t>People</w:t>
      </w:r>
      <w:r w:rsidR="008B7FEF" w:rsidRPr="007C1563">
        <w:rPr>
          <w:rFonts w:ascii="Book Antiqua" w:eastAsia="Book Antiqua" w:hAnsi="Book Antiqua" w:cs="Book Antiqua"/>
          <w:color w:val="000000"/>
        </w:rPr>
        <w:t>’</w:t>
      </w:r>
      <w:r w:rsidRPr="007C1563">
        <w:rPr>
          <w:rFonts w:ascii="Book Antiqua" w:eastAsia="Book Antiqua" w:hAnsi="Book Antiqua" w:cs="Book Antiqua"/>
          <w:color w:val="000000"/>
        </w:rPr>
        <w:t>s Hospital (Shaoxing Hospital, Zhejiang University School of Medicine)</w:t>
      </w:r>
      <w:bookmarkEnd w:id="2"/>
      <w:bookmarkEnd w:id="3"/>
      <w:r w:rsidRPr="007C1563">
        <w:rPr>
          <w:rFonts w:ascii="Book Antiqua" w:eastAsia="Book Antiqua" w:hAnsi="Book Antiqua" w:cs="Book Antiqua"/>
          <w:color w:val="000000"/>
        </w:rPr>
        <w:t xml:space="preserve">, Shaoxing 312000, </w:t>
      </w:r>
      <w:bookmarkStart w:id="4" w:name="OLE_LINK5"/>
      <w:r w:rsidR="008B7FEF" w:rsidRPr="007C1563">
        <w:rPr>
          <w:rFonts w:ascii="Book Antiqua" w:eastAsia="Book Antiqua" w:hAnsi="Book Antiqua" w:cs="Book Antiqua"/>
          <w:color w:val="000000"/>
        </w:rPr>
        <w:t>Zhejiang Province</w:t>
      </w:r>
      <w:bookmarkEnd w:id="4"/>
      <w:r w:rsidR="008B7FEF" w:rsidRPr="007C1563">
        <w:rPr>
          <w:rFonts w:ascii="Book Antiqua" w:eastAsia="Book Antiqua" w:hAnsi="Book Antiqua" w:cs="Book Antiqua"/>
          <w:color w:val="000000"/>
        </w:rPr>
        <w:t xml:space="preserve">, </w:t>
      </w:r>
      <w:r w:rsidRPr="007C1563">
        <w:rPr>
          <w:rFonts w:ascii="Book Antiqua" w:eastAsia="Book Antiqua" w:hAnsi="Book Antiqua" w:cs="Book Antiqua"/>
          <w:color w:val="000000"/>
        </w:rPr>
        <w:t>China</w:t>
      </w:r>
    </w:p>
    <w:p w14:paraId="136992C0" w14:textId="77777777" w:rsidR="00A77B3E" w:rsidRPr="007C1563" w:rsidRDefault="00A77B3E" w:rsidP="00404825">
      <w:pPr>
        <w:spacing w:line="360" w:lineRule="auto"/>
        <w:jc w:val="both"/>
        <w:rPr>
          <w:rFonts w:ascii="Book Antiqua" w:hAnsi="Book Antiqua"/>
        </w:rPr>
      </w:pPr>
    </w:p>
    <w:p w14:paraId="542F7AAF" w14:textId="3FA910BB" w:rsidR="00A77B3E" w:rsidRPr="007C1563" w:rsidRDefault="00183023" w:rsidP="00404825">
      <w:pPr>
        <w:spacing w:line="360" w:lineRule="auto"/>
        <w:jc w:val="both"/>
        <w:rPr>
          <w:rFonts w:ascii="Book Antiqua" w:hAnsi="Book Antiqua"/>
        </w:rPr>
      </w:pPr>
      <w:r w:rsidRPr="007C1563">
        <w:rPr>
          <w:rFonts w:ascii="Book Antiqua" w:eastAsia="Book Antiqua" w:hAnsi="Book Antiqua" w:cs="Book Antiqua"/>
          <w:b/>
          <w:bCs/>
          <w:color w:val="000000"/>
        </w:rPr>
        <w:t>Chuan-</w:t>
      </w:r>
      <w:r w:rsidR="008B7FEF" w:rsidRPr="007C1563">
        <w:rPr>
          <w:rFonts w:ascii="Book Antiqua" w:eastAsia="Book Antiqua" w:hAnsi="Book Antiqua" w:cs="Book Antiqua"/>
          <w:b/>
          <w:bCs/>
          <w:color w:val="000000"/>
        </w:rPr>
        <w:t>L</w:t>
      </w:r>
      <w:r w:rsidRPr="007C1563">
        <w:rPr>
          <w:rFonts w:ascii="Book Antiqua" w:eastAsia="Book Antiqua" w:hAnsi="Book Antiqua" w:cs="Book Antiqua"/>
          <w:b/>
          <w:bCs/>
          <w:color w:val="000000"/>
        </w:rPr>
        <w:t xml:space="preserve">ing Hou, </w:t>
      </w:r>
      <w:r w:rsidRPr="007C1563">
        <w:rPr>
          <w:rFonts w:ascii="Book Antiqua" w:eastAsia="Book Antiqua" w:hAnsi="Book Antiqua" w:cs="Book Antiqua"/>
          <w:color w:val="000000"/>
        </w:rPr>
        <w:t>Department of Pathology, Shaoxing People</w:t>
      </w:r>
      <w:r w:rsidR="008B7FEF" w:rsidRPr="007C1563">
        <w:rPr>
          <w:rFonts w:ascii="Book Antiqua" w:eastAsia="Book Antiqua" w:hAnsi="Book Antiqua" w:cs="Book Antiqua"/>
          <w:color w:val="000000"/>
        </w:rPr>
        <w:t>’</w:t>
      </w:r>
      <w:r w:rsidRPr="007C1563">
        <w:rPr>
          <w:rFonts w:ascii="Book Antiqua" w:eastAsia="Book Antiqua" w:hAnsi="Book Antiqua" w:cs="Book Antiqua"/>
          <w:color w:val="000000"/>
        </w:rPr>
        <w:t xml:space="preserve">s Hospital (Shaoxing Hospital, Zhejiang University School of Medicine), Shaoxing 312000, </w:t>
      </w:r>
      <w:r w:rsidR="008B7FEF" w:rsidRPr="007C1563">
        <w:rPr>
          <w:rFonts w:ascii="Book Antiqua" w:eastAsia="Book Antiqua" w:hAnsi="Book Antiqua" w:cs="Book Antiqua"/>
          <w:color w:val="000000"/>
        </w:rPr>
        <w:t xml:space="preserve">Zhejiang Province, </w:t>
      </w:r>
      <w:r w:rsidRPr="007C1563">
        <w:rPr>
          <w:rFonts w:ascii="Book Antiqua" w:eastAsia="Book Antiqua" w:hAnsi="Book Antiqua" w:cs="Book Antiqua"/>
          <w:color w:val="000000"/>
        </w:rPr>
        <w:t>China</w:t>
      </w:r>
    </w:p>
    <w:p w14:paraId="3C82687C" w14:textId="77777777" w:rsidR="00A77B3E" w:rsidRPr="007C1563" w:rsidRDefault="00A77B3E" w:rsidP="00404825">
      <w:pPr>
        <w:spacing w:line="360" w:lineRule="auto"/>
        <w:jc w:val="both"/>
        <w:rPr>
          <w:rFonts w:ascii="Book Antiqua" w:hAnsi="Book Antiqua"/>
        </w:rPr>
      </w:pPr>
    </w:p>
    <w:p w14:paraId="71EF3FE0" w14:textId="6B0DABA9" w:rsidR="00A77B3E" w:rsidRPr="007C1563" w:rsidRDefault="00183023" w:rsidP="00404825">
      <w:pPr>
        <w:spacing w:line="360" w:lineRule="auto"/>
        <w:jc w:val="both"/>
        <w:rPr>
          <w:rFonts w:ascii="Book Antiqua" w:hAnsi="Book Antiqua"/>
        </w:rPr>
      </w:pPr>
      <w:r w:rsidRPr="007C1563">
        <w:rPr>
          <w:rFonts w:ascii="Book Antiqua" w:eastAsia="Book Antiqua" w:hAnsi="Book Antiqua" w:cs="Book Antiqua"/>
          <w:b/>
          <w:bCs/>
          <w:color w:val="000000"/>
        </w:rPr>
        <w:t xml:space="preserve">Author contributions: </w:t>
      </w:r>
      <w:bookmarkStart w:id="5" w:name="OLE_LINK9"/>
      <w:r w:rsidRPr="007C1563">
        <w:rPr>
          <w:rFonts w:ascii="Book Antiqua" w:eastAsia="Book Antiqua" w:hAnsi="Book Antiqua" w:cs="Book Antiqua"/>
          <w:color w:val="000000"/>
        </w:rPr>
        <w:t xml:space="preserve">Jiang </w:t>
      </w:r>
      <w:r w:rsidR="008B7FEF" w:rsidRPr="007C1563">
        <w:rPr>
          <w:rFonts w:ascii="Book Antiqua" w:eastAsia="Book Antiqua" w:hAnsi="Book Antiqua" w:cs="Book Antiqua"/>
          <w:color w:val="000000"/>
        </w:rPr>
        <w:t xml:space="preserve">ZZ </w:t>
      </w:r>
      <w:r w:rsidRPr="007C1563">
        <w:rPr>
          <w:rFonts w:ascii="Book Antiqua" w:eastAsia="Book Antiqua" w:hAnsi="Book Antiqua" w:cs="Book Antiqua"/>
          <w:color w:val="000000"/>
        </w:rPr>
        <w:t xml:space="preserve">reviewed the literature, and contributed to manuscript drafting; Zheng </w:t>
      </w:r>
      <w:r w:rsidR="008B7FEF" w:rsidRPr="007C1563">
        <w:rPr>
          <w:rFonts w:ascii="Book Antiqua" w:eastAsia="Book Antiqua" w:hAnsi="Book Antiqua" w:cs="Book Antiqua"/>
          <w:color w:val="000000"/>
        </w:rPr>
        <w:t xml:space="preserve">YY </w:t>
      </w:r>
      <w:r w:rsidRPr="007C1563">
        <w:rPr>
          <w:rFonts w:ascii="Book Antiqua" w:eastAsia="Book Antiqua" w:hAnsi="Book Antiqua" w:cs="Book Antiqua"/>
          <w:color w:val="000000"/>
        </w:rPr>
        <w:t xml:space="preserve">interpreted the imaging findings; Hou </w:t>
      </w:r>
      <w:r w:rsidR="008B7FEF" w:rsidRPr="007C1563">
        <w:rPr>
          <w:rFonts w:ascii="Book Antiqua" w:eastAsia="Book Antiqua" w:hAnsi="Book Antiqua" w:cs="Book Antiqua"/>
          <w:color w:val="000000"/>
        </w:rPr>
        <w:t xml:space="preserve">CL </w:t>
      </w:r>
      <w:r w:rsidRPr="007C1563">
        <w:rPr>
          <w:rFonts w:ascii="Book Antiqua" w:eastAsia="Book Antiqua" w:hAnsi="Book Antiqua" w:cs="Book Antiqua"/>
          <w:color w:val="000000"/>
        </w:rPr>
        <w:t xml:space="preserve">interpreted the pathological images; Liu </w:t>
      </w:r>
      <w:r w:rsidR="008B7FEF" w:rsidRPr="007C1563">
        <w:rPr>
          <w:rFonts w:ascii="Book Antiqua" w:eastAsia="Book Antiqua" w:hAnsi="Book Antiqua" w:cs="Book Antiqua"/>
          <w:color w:val="000000"/>
        </w:rPr>
        <w:t xml:space="preserve">XT </w:t>
      </w:r>
      <w:r w:rsidRPr="007C1563">
        <w:rPr>
          <w:rFonts w:ascii="Book Antiqua" w:eastAsia="Book Antiqua" w:hAnsi="Book Antiqua" w:cs="Book Antiqua"/>
          <w:color w:val="000000"/>
        </w:rPr>
        <w:t>was responsible for the revision of the manuscript for important intellectual content; all authors issued final approval for the version to be submitted.</w:t>
      </w:r>
    </w:p>
    <w:bookmarkEnd w:id="5"/>
    <w:p w14:paraId="0272649F" w14:textId="77777777" w:rsidR="00A77B3E" w:rsidRPr="007C1563" w:rsidRDefault="00A77B3E" w:rsidP="00404825">
      <w:pPr>
        <w:spacing w:line="360" w:lineRule="auto"/>
        <w:jc w:val="both"/>
        <w:rPr>
          <w:rFonts w:ascii="Book Antiqua" w:hAnsi="Book Antiqua"/>
        </w:rPr>
      </w:pPr>
    </w:p>
    <w:p w14:paraId="798ADF21" w14:textId="5DF55C06" w:rsidR="00A77B3E" w:rsidRPr="007C1563" w:rsidRDefault="00183023" w:rsidP="00404825">
      <w:pPr>
        <w:spacing w:line="360" w:lineRule="auto"/>
        <w:jc w:val="both"/>
        <w:rPr>
          <w:rFonts w:ascii="Book Antiqua" w:hAnsi="Book Antiqua"/>
        </w:rPr>
      </w:pPr>
      <w:r w:rsidRPr="007C1563">
        <w:rPr>
          <w:rFonts w:ascii="Book Antiqua" w:eastAsia="Book Antiqua" w:hAnsi="Book Antiqua" w:cs="Book Antiqua"/>
          <w:b/>
          <w:bCs/>
          <w:color w:val="000000"/>
        </w:rPr>
        <w:t xml:space="preserve">Supported by </w:t>
      </w:r>
      <w:bookmarkStart w:id="6" w:name="OLE_LINK10"/>
      <w:r w:rsidRPr="007C1563">
        <w:rPr>
          <w:rFonts w:ascii="Book Antiqua" w:eastAsia="Book Antiqua" w:hAnsi="Book Antiqua" w:cs="Book Antiqua"/>
          <w:color w:val="000000"/>
        </w:rPr>
        <w:t>Shaoxing Medical Key Discipline, China, N</w:t>
      </w:r>
      <w:r w:rsidR="008B7FEF" w:rsidRPr="007C1563">
        <w:rPr>
          <w:rFonts w:ascii="Book Antiqua" w:eastAsia="Book Antiqua" w:hAnsi="Book Antiqua" w:cs="Book Antiqua"/>
          <w:color w:val="000000"/>
        </w:rPr>
        <w:t>o</w:t>
      </w:r>
      <w:r w:rsidRPr="007C1563">
        <w:rPr>
          <w:rFonts w:ascii="Book Antiqua" w:eastAsia="Book Antiqua" w:hAnsi="Book Antiqua" w:cs="Book Antiqua"/>
          <w:color w:val="000000"/>
        </w:rPr>
        <w:t>. 2019SZD05.</w:t>
      </w:r>
      <w:bookmarkEnd w:id="6"/>
    </w:p>
    <w:p w14:paraId="5F9EFE1C" w14:textId="77777777" w:rsidR="00A77B3E" w:rsidRPr="007C1563" w:rsidRDefault="00A77B3E" w:rsidP="00404825">
      <w:pPr>
        <w:spacing w:line="360" w:lineRule="auto"/>
        <w:jc w:val="both"/>
        <w:rPr>
          <w:rFonts w:ascii="Book Antiqua" w:hAnsi="Book Antiqua"/>
        </w:rPr>
      </w:pPr>
    </w:p>
    <w:p w14:paraId="71875228" w14:textId="2ED17036" w:rsidR="00A77B3E" w:rsidRPr="007C1563" w:rsidRDefault="00183023" w:rsidP="00404825">
      <w:pPr>
        <w:spacing w:line="360" w:lineRule="auto"/>
        <w:jc w:val="both"/>
        <w:rPr>
          <w:rFonts w:ascii="Book Antiqua" w:hAnsi="Book Antiqua"/>
        </w:rPr>
      </w:pPr>
      <w:r w:rsidRPr="007C1563">
        <w:rPr>
          <w:rFonts w:ascii="Book Antiqua" w:eastAsia="Book Antiqua" w:hAnsi="Book Antiqua" w:cs="Book Antiqua"/>
          <w:b/>
          <w:bCs/>
          <w:color w:val="000000"/>
        </w:rPr>
        <w:t>Corresponding author: Xia-</w:t>
      </w:r>
      <w:r w:rsidR="008B7FEF" w:rsidRPr="007C1563">
        <w:rPr>
          <w:rFonts w:ascii="Book Antiqua" w:eastAsia="Book Antiqua" w:hAnsi="Book Antiqua" w:cs="Book Antiqua"/>
          <w:b/>
          <w:bCs/>
          <w:color w:val="000000"/>
        </w:rPr>
        <w:t>T</w:t>
      </w:r>
      <w:r w:rsidRPr="007C1563">
        <w:rPr>
          <w:rFonts w:ascii="Book Antiqua" w:eastAsia="Book Antiqua" w:hAnsi="Book Antiqua" w:cs="Book Antiqua"/>
          <w:b/>
          <w:bCs/>
          <w:color w:val="000000"/>
        </w:rPr>
        <w:t xml:space="preserve">ian Liu, MD, Chief Doctor, </w:t>
      </w:r>
      <w:r w:rsidR="008B7FEF" w:rsidRPr="007C1563">
        <w:rPr>
          <w:rFonts w:ascii="Book Antiqua" w:eastAsia="Book Antiqua" w:hAnsi="Book Antiqua" w:cs="Book Antiqua"/>
          <w:color w:val="000000"/>
        </w:rPr>
        <w:t xml:space="preserve">Department of Ultrasound, Shaoxing People’s Hospital (Shaoxing Hospital, Zhejiang University School of </w:t>
      </w:r>
      <w:r w:rsidR="008B7FEF" w:rsidRPr="007C1563">
        <w:rPr>
          <w:rFonts w:ascii="Book Antiqua" w:eastAsia="Book Antiqua" w:hAnsi="Book Antiqua" w:cs="Book Antiqua"/>
          <w:color w:val="000000"/>
        </w:rPr>
        <w:lastRenderedPageBreak/>
        <w:t xml:space="preserve">Medicine), </w:t>
      </w:r>
      <w:bookmarkStart w:id="7" w:name="OLE_LINK6"/>
      <w:r w:rsidR="008B7FEF" w:rsidRPr="007C1563">
        <w:rPr>
          <w:rFonts w:ascii="Book Antiqua" w:eastAsia="Book Antiqua" w:hAnsi="Book Antiqua" w:cs="Book Antiqua"/>
          <w:color w:val="000000"/>
        </w:rPr>
        <w:t>No. 568 Zhongxing North Road</w:t>
      </w:r>
      <w:bookmarkEnd w:id="7"/>
      <w:r w:rsidR="008B7FEF" w:rsidRPr="007C1563">
        <w:rPr>
          <w:rFonts w:ascii="Book Antiqua" w:eastAsia="Book Antiqua" w:hAnsi="Book Antiqua" w:cs="Book Antiqua"/>
          <w:color w:val="000000"/>
        </w:rPr>
        <w:t>, Shaoxing 312000, Zhejiang Province, China</w:t>
      </w:r>
      <w:r w:rsidR="008B7FEF" w:rsidRPr="007C1563">
        <w:rPr>
          <w:rFonts w:ascii="Book Antiqua" w:hAnsi="Book Antiqua"/>
          <w:lang w:eastAsia="zh-CN"/>
        </w:rPr>
        <w:t xml:space="preserve">. </w:t>
      </w:r>
      <w:r w:rsidRPr="007C1563">
        <w:rPr>
          <w:rFonts w:ascii="Book Antiqua" w:eastAsia="Book Antiqua" w:hAnsi="Book Antiqua" w:cs="Book Antiqua"/>
          <w:color w:val="000000"/>
        </w:rPr>
        <w:t>lxt2015@126.com</w:t>
      </w:r>
    </w:p>
    <w:p w14:paraId="6F67CE80" w14:textId="77777777" w:rsidR="00A77B3E" w:rsidRPr="007C1563" w:rsidRDefault="00A77B3E" w:rsidP="00404825">
      <w:pPr>
        <w:spacing w:line="360" w:lineRule="auto"/>
        <w:jc w:val="both"/>
        <w:rPr>
          <w:rFonts w:ascii="Book Antiqua" w:hAnsi="Book Antiqua"/>
        </w:rPr>
      </w:pPr>
    </w:p>
    <w:p w14:paraId="7C69FC02" w14:textId="77777777" w:rsidR="00A77B3E" w:rsidRPr="007C1563" w:rsidRDefault="00183023" w:rsidP="00404825">
      <w:pPr>
        <w:spacing w:line="360" w:lineRule="auto"/>
        <w:jc w:val="both"/>
        <w:rPr>
          <w:rFonts w:ascii="Book Antiqua" w:hAnsi="Book Antiqua"/>
        </w:rPr>
      </w:pPr>
      <w:r w:rsidRPr="007C1563">
        <w:rPr>
          <w:rFonts w:ascii="Book Antiqua" w:eastAsia="Book Antiqua" w:hAnsi="Book Antiqua" w:cs="Book Antiqua"/>
          <w:b/>
          <w:bCs/>
          <w:color w:val="000000"/>
        </w:rPr>
        <w:t xml:space="preserve">Received: </w:t>
      </w:r>
      <w:r w:rsidRPr="007C1563">
        <w:rPr>
          <w:rFonts w:ascii="Book Antiqua" w:eastAsia="Book Antiqua" w:hAnsi="Book Antiqua" w:cs="Book Antiqua"/>
          <w:color w:val="000000"/>
        </w:rPr>
        <w:t>July 2, 2021</w:t>
      </w:r>
    </w:p>
    <w:p w14:paraId="08F5CE25" w14:textId="246536D5" w:rsidR="00A77B3E" w:rsidRPr="007C1563" w:rsidRDefault="00183023" w:rsidP="00404825">
      <w:pPr>
        <w:spacing w:line="360" w:lineRule="auto"/>
        <w:jc w:val="both"/>
        <w:rPr>
          <w:rFonts w:ascii="Book Antiqua" w:hAnsi="Book Antiqua"/>
        </w:rPr>
      </w:pPr>
      <w:r w:rsidRPr="007C1563">
        <w:rPr>
          <w:rFonts w:ascii="Book Antiqua" w:eastAsia="Book Antiqua" w:hAnsi="Book Antiqua" w:cs="Book Antiqua"/>
          <w:b/>
          <w:bCs/>
          <w:color w:val="000000"/>
        </w:rPr>
        <w:t xml:space="preserve">Revised: </w:t>
      </w:r>
      <w:r w:rsidR="008B7FEF" w:rsidRPr="007C1563">
        <w:rPr>
          <w:rFonts w:ascii="Book Antiqua" w:eastAsia="Book Antiqua" w:hAnsi="Book Antiqua" w:cs="Book Antiqua"/>
          <w:color w:val="000000"/>
        </w:rPr>
        <w:t>August 10, 2021</w:t>
      </w:r>
    </w:p>
    <w:p w14:paraId="58F206D4" w14:textId="78CE253D" w:rsidR="00A77B3E" w:rsidRPr="007C1563" w:rsidRDefault="00183023" w:rsidP="00404825">
      <w:pPr>
        <w:spacing w:line="360" w:lineRule="auto"/>
        <w:jc w:val="both"/>
        <w:rPr>
          <w:rFonts w:ascii="Book Antiqua" w:hAnsi="Book Antiqua"/>
        </w:rPr>
      </w:pPr>
      <w:r w:rsidRPr="007C1563">
        <w:rPr>
          <w:rFonts w:ascii="Book Antiqua" w:eastAsia="Book Antiqua" w:hAnsi="Book Antiqua" w:cs="Book Antiqua"/>
          <w:b/>
          <w:bCs/>
          <w:color w:val="000000"/>
        </w:rPr>
        <w:t xml:space="preserve">Accepted: </w:t>
      </w:r>
      <w:r w:rsidR="00406854">
        <w:rPr>
          <w:rFonts w:ascii="Book Antiqua" w:eastAsia="Book Antiqua" w:hAnsi="Book Antiqua" w:cs="Book Antiqua"/>
          <w:color w:val="000000"/>
        </w:rPr>
        <w:t>September 19, 2021</w:t>
      </w:r>
    </w:p>
    <w:p w14:paraId="385997BC" w14:textId="1BC181EC" w:rsidR="008B7FEF" w:rsidRPr="00C30A43" w:rsidRDefault="00183023" w:rsidP="00404825">
      <w:pPr>
        <w:spacing w:line="360" w:lineRule="auto"/>
        <w:jc w:val="both"/>
        <w:rPr>
          <w:rFonts w:ascii="Book Antiqua" w:hAnsi="Book Antiqua" w:cs="Book Antiqua"/>
          <w:b/>
          <w:bCs/>
          <w:color w:val="000000"/>
          <w:lang w:eastAsia="zh-CN"/>
        </w:rPr>
      </w:pPr>
      <w:r w:rsidRPr="007C1563">
        <w:rPr>
          <w:rFonts w:ascii="Book Antiqua" w:eastAsia="Book Antiqua" w:hAnsi="Book Antiqua" w:cs="Book Antiqua"/>
          <w:b/>
          <w:bCs/>
          <w:color w:val="000000"/>
        </w:rPr>
        <w:t>Published online:</w:t>
      </w:r>
      <w:r w:rsidR="00C30A43">
        <w:rPr>
          <w:rFonts w:ascii="Book Antiqua" w:hAnsi="Book Antiqua" w:cs="Book Antiqua" w:hint="eastAsia"/>
          <w:b/>
          <w:bCs/>
          <w:color w:val="000000"/>
          <w:lang w:eastAsia="zh-CN"/>
        </w:rPr>
        <w:t xml:space="preserve"> </w:t>
      </w:r>
      <w:r w:rsidR="00C30A43" w:rsidRPr="00C30A43">
        <w:rPr>
          <w:rFonts w:ascii="Book Antiqua" w:hAnsi="Book Antiqua" w:cs="Book Antiqua"/>
          <w:bCs/>
          <w:color w:val="000000"/>
          <w:lang w:eastAsia="zh-CN"/>
        </w:rPr>
        <w:t>November 16, 2021</w:t>
      </w:r>
    </w:p>
    <w:p w14:paraId="79B3F97A" w14:textId="77777777" w:rsidR="00AF2ABF" w:rsidRDefault="00AF2ABF">
      <w:pPr>
        <w:rPr>
          <w:rFonts w:ascii="Book Antiqua" w:eastAsia="Book Antiqua" w:hAnsi="Book Antiqua" w:cs="Book Antiqua"/>
          <w:b/>
          <w:color w:val="000000"/>
        </w:rPr>
      </w:pPr>
      <w:r>
        <w:rPr>
          <w:rFonts w:ascii="Book Antiqua" w:eastAsia="Book Antiqua" w:hAnsi="Book Antiqua" w:cs="Book Antiqua"/>
          <w:b/>
          <w:color w:val="000000"/>
        </w:rPr>
        <w:br w:type="page"/>
      </w:r>
    </w:p>
    <w:p w14:paraId="08E55613" w14:textId="3FB7653F" w:rsidR="00A77B3E" w:rsidRPr="007C1563" w:rsidRDefault="00183023" w:rsidP="00404825">
      <w:pPr>
        <w:spacing w:line="360" w:lineRule="auto"/>
        <w:jc w:val="both"/>
        <w:rPr>
          <w:rFonts w:ascii="Book Antiqua" w:hAnsi="Book Antiqua"/>
        </w:rPr>
      </w:pPr>
      <w:r w:rsidRPr="007C1563">
        <w:rPr>
          <w:rFonts w:ascii="Book Antiqua" w:eastAsia="Book Antiqua" w:hAnsi="Book Antiqua" w:cs="Book Antiqua"/>
          <w:b/>
          <w:color w:val="000000"/>
        </w:rPr>
        <w:lastRenderedPageBreak/>
        <w:t>Abstract</w:t>
      </w:r>
    </w:p>
    <w:p w14:paraId="6123C62E" w14:textId="77777777" w:rsidR="00A77B3E" w:rsidRPr="007C1563" w:rsidRDefault="00183023" w:rsidP="00404825">
      <w:pPr>
        <w:spacing w:line="360" w:lineRule="auto"/>
        <w:jc w:val="both"/>
        <w:rPr>
          <w:rFonts w:ascii="Book Antiqua" w:hAnsi="Book Antiqua"/>
        </w:rPr>
      </w:pPr>
      <w:r w:rsidRPr="007C1563">
        <w:rPr>
          <w:rFonts w:ascii="Book Antiqua" w:eastAsia="Book Antiqua" w:hAnsi="Book Antiqua" w:cs="Book Antiqua"/>
          <w:color w:val="000000"/>
        </w:rPr>
        <w:t>BACKGROUND</w:t>
      </w:r>
    </w:p>
    <w:p w14:paraId="3476C427" w14:textId="77777777" w:rsidR="00A77B3E" w:rsidRPr="007C1563" w:rsidRDefault="00183023" w:rsidP="00404825">
      <w:pPr>
        <w:spacing w:line="360" w:lineRule="auto"/>
        <w:jc w:val="both"/>
        <w:rPr>
          <w:rFonts w:ascii="Book Antiqua" w:hAnsi="Book Antiqua"/>
        </w:rPr>
      </w:pPr>
      <w:bookmarkStart w:id="8" w:name="OLE_LINK13"/>
      <w:r w:rsidRPr="007C1563">
        <w:rPr>
          <w:rFonts w:ascii="Book Antiqua" w:eastAsia="Book Antiqua" w:hAnsi="Book Antiqua" w:cs="Book Antiqua"/>
          <w:color w:val="000000"/>
        </w:rPr>
        <w:t>Mucosal-associated lymphoid tissue extranodal marginal zone (MALT) lymphoma is a low-grade tumor that rarely occurs in the urinary bladder. There is currently no consensus on the common imaging findings or most appropriate treatment in MALT lymphoma in the urinary bladder due to the limited number of reports.</w:t>
      </w:r>
    </w:p>
    <w:bookmarkEnd w:id="8"/>
    <w:p w14:paraId="4B4FE628" w14:textId="77777777" w:rsidR="00A77B3E" w:rsidRPr="007C1563" w:rsidRDefault="00A77B3E" w:rsidP="00404825">
      <w:pPr>
        <w:spacing w:line="360" w:lineRule="auto"/>
        <w:jc w:val="both"/>
        <w:rPr>
          <w:rFonts w:ascii="Book Antiqua" w:hAnsi="Book Antiqua"/>
        </w:rPr>
      </w:pPr>
    </w:p>
    <w:p w14:paraId="533D6C24" w14:textId="77777777" w:rsidR="00A77B3E" w:rsidRPr="007C1563" w:rsidRDefault="00183023" w:rsidP="00404825">
      <w:pPr>
        <w:spacing w:line="360" w:lineRule="auto"/>
        <w:jc w:val="both"/>
        <w:rPr>
          <w:rFonts w:ascii="Book Antiqua" w:hAnsi="Book Antiqua"/>
        </w:rPr>
      </w:pPr>
      <w:r w:rsidRPr="007C1563">
        <w:rPr>
          <w:rFonts w:ascii="Book Antiqua" w:eastAsia="Book Antiqua" w:hAnsi="Book Antiqua" w:cs="Book Antiqua"/>
          <w:color w:val="000000"/>
        </w:rPr>
        <w:t>CASE SUMMARY</w:t>
      </w:r>
    </w:p>
    <w:p w14:paraId="766A7239" w14:textId="77777777" w:rsidR="00A77B3E" w:rsidRPr="007C1563" w:rsidRDefault="00183023" w:rsidP="00404825">
      <w:pPr>
        <w:spacing w:line="360" w:lineRule="auto"/>
        <w:jc w:val="both"/>
        <w:rPr>
          <w:rFonts w:ascii="Book Antiqua" w:hAnsi="Book Antiqua"/>
        </w:rPr>
      </w:pPr>
      <w:bookmarkStart w:id="9" w:name="OLE_LINK14"/>
      <w:r w:rsidRPr="007C1563">
        <w:rPr>
          <w:rFonts w:ascii="Book Antiqua" w:eastAsia="Book Antiqua" w:hAnsi="Book Antiqua" w:cs="Book Antiqua"/>
          <w:color w:val="000000"/>
        </w:rPr>
        <w:t>A 48-year-old woman was admitted to the hospital with a 1-year history of macroscopic hematuria. Imaging showed a large homogeneous mass with an unclear boundary and an irregular morphology in the bladder. The mass had an abundant blood supply. For further diagnosis, transurethral cystoscopic biopsy and bone marrow biopsy was performed, and the patient was finally diagnosed with primary MALT lymphoma of the bladder. R-CHOP chemotherapy was carried out. After three cycles of chemotherapy, the mass disappeared and the bladder wall thickness was only 4 mm, which indicated excellent therapeutic response to the chemotherapy. To date, the patient remains asymptomatic and she visits our hospital regularly for the completion of the remaining chemotherapy cycles.</w:t>
      </w:r>
    </w:p>
    <w:bookmarkEnd w:id="9"/>
    <w:p w14:paraId="6CACEA0B" w14:textId="77777777" w:rsidR="00A77B3E" w:rsidRPr="007C1563" w:rsidRDefault="00A77B3E" w:rsidP="00404825">
      <w:pPr>
        <w:spacing w:line="360" w:lineRule="auto"/>
        <w:jc w:val="both"/>
        <w:rPr>
          <w:rFonts w:ascii="Book Antiqua" w:hAnsi="Book Antiqua"/>
        </w:rPr>
      </w:pPr>
    </w:p>
    <w:p w14:paraId="409B9338" w14:textId="77777777" w:rsidR="00A77B3E" w:rsidRPr="007C1563" w:rsidRDefault="00183023" w:rsidP="00404825">
      <w:pPr>
        <w:spacing w:line="360" w:lineRule="auto"/>
        <w:jc w:val="both"/>
        <w:rPr>
          <w:rFonts w:ascii="Book Antiqua" w:hAnsi="Book Antiqua"/>
        </w:rPr>
      </w:pPr>
      <w:r w:rsidRPr="007C1563">
        <w:rPr>
          <w:rFonts w:ascii="Book Antiqua" w:eastAsia="Book Antiqua" w:hAnsi="Book Antiqua" w:cs="Book Antiqua"/>
          <w:color w:val="000000"/>
        </w:rPr>
        <w:t>CONCLUSION</w:t>
      </w:r>
    </w:p>
    <w:p w14:paraId="2B6BA27D" w14:textId="77777777" w:rsidR="00A77B3E" w:rsidRPr="007C1563" w:rsidRDefault="00183023" w:rsidP="00404825">
      <w:pPr>
        <w:spacing w:line="360" w:lineRule="auto"/>
        <w:jc w:val="both"/>
        <w:rPr>
          <w:rFonts w:ascii="Book Antiqua" w:hAnsi="Book Antiqua"/>
        </w:rPr>
      </w:pPr>
      <w:bookmarkStart w:id="10" w:name="OLE_LINK15"/>
      <w:r w:rsidRPr="007C1563">
        <w:rPr>
          <w:rFonts w:ascii="Book Antiqua" w:eastAsia="Book Antiqua" w:hAnsi="Book Antiqua" w:cs="Book Antiqua"/>
          <w:color w:val="000000"/>
        </w:rPr>
        <w:t>Primary MALT lymphoma of the bladder is rare, and there are certain characteristics in the ultrasonographic findings. Imaging findings play an important role in evaluating the therapeutic efficacy and are critical during long-term follow-up after therapy.</w:t>
      </w:r>
    </w:p>
    <w:bookmarkEnd w:id="10"/>
    <w:p w14:paraId="5B455267" w14:textId="77777777" w:rsidR="00A77B3E" w:rsidRPr="007C1563" w:rsidRDefault="00A77B3E" w:rsidP="00404825">
      <w:pPr>
        <w:spacing w:line="360" w:lineRule="auto"/>
        <w:jc w:val="both"/>
        <w:rPr>
          <w:rFonts w:ascii="Book Antiqua" w:hAnsi="Book Antiqua"/>
        </w:rPr>
      </w:pPr>
    </w:p>
    <w:p w14:paraId="0D770DB7" w14:textId="77777777" w:rsidR="00A77B3E" w:rsidRPr="007C1563" w:rsidRDefault="00183023" w:rsidP="00404825">
      <w:pPr>
        <w:spacing w:line="360" w:lineRule="auto"/>
        <w:jc w:val="both"/>
        <w:rPr>
          <w:rFonts w:ascii="Book Antiqua" w:hAnsi="Book Antiqua"/>
        </w:rPr>
      </w:pPr>
      <w:r w:rsidRPr="007C1563">
        <w:rPr>
          <w:rFonts w:ascii="Book Antiqua" w:eastAsia="Book Antiqua" w:hAnsi="Book Antiqua" w:cs="Book Antiqua"/>
          <w:b/>
          <w:bCs/>
          <w:color w:val="000000"/>
        </w:rPr>
        <w:t xml:space="preserve">Key Words: </w:t>
      </w:r>
      <w:bookmarkStart w:id="11" w:name="OLE_LINK11"/>
      <w:r w:rsidRPr="007C1563">
        <w:rPr>
          <w:rFonts w:ascii="Book Antiqua" w:eastAsia="Book Antiqua" w:hAnsi="Book Antiqua" w:cs="Book Antiqua"/>
          <w:color w:val="000000"/>
        </w:rPr>
        <w:t>Mucosal-associated lymphoid tissue extranodal marginal zone lymphoma; Bladder; Ultrasonography; Computed tomography; Case report</w:t>
      </w:r>
      <w:bookmarkEnd w:id="11"/>
    </w:p>
    <w:p w14:paraId="4A874FE9" w14:textId="77777777" w:rsidR="008565F5" w:rsidRDefault="008565F5" w:rsidP="008565F5">
      <w:pPr>
        <w:spacing w:line="360" w:lineRule="auto"/>
        <w:jc w:val="both"/>
        <w:rPr>
          <w:lang w:eastAsia="zh-CN"/>
        </w:rPr>
      </w:pPr>
    </w:p>
    <w:p w14:paraId="44117D67" w14:textId="77777777" w:rsidR="008565F5" w:rsidRDefault="008565F5" w:rsidP="008565F5">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Baishideng Publishing Group Inc. All rights reserved. </w:t>
      </w:r>
    </w:p>
    <w:p w14:paraId="6E04B780" w14:textId="77777777" w:rsidR="008565F5" w:rsidRDefault="008565F5" w:rsidP="008565F5">
      <w:pPr>
        <w:spacing w:line="360" w:lineRule="auto"/>
        <w:jc w:val="both"/>
        <w:rPr>
          <w:lang w:eastAsia="zh-CN"/>
        </w:rPr>
      </w:pPr>
    </w:p>
    <w:p w14:paraId="3F8D682E" w14:textId="33C2058E" w:rsidR="00295005" w:rsidRDefault="008565F5" w:rsidP="008565F5">
      <w:pPr>
        <w:spacing w:line="360" w:lineRule="auto"/>
        <w:jc w:val="both"/>
        <w:rPr>
          <w:rFonts w:ascii="Book Antiqua" w:eastAsia="Book Antiqua" w:hAnsi="Book Antiqua" w:cs="Book Antiqua"/>
          <w:color w:val="000000"/>
        </w:rPr>
      </w:pPr>
      <w:r>
        <w:rPr>
          <w:rFonts w:ascii="Book Antiqua" w:hAnsi="Book Antiqua" w:cs="Book Antiqua"/>
          <w:b/>
          <w:color w:val="000000"/>
          <w:lang w:eastAsia="zh-CN"/>
        </w:rPr>
        <w:t>Citation:</w:t>
      </w:r>
      <w:r>
        <w:rPr>
          <w:rFonts w:ascii="Book Antiqua" w:hAnsi="Book Antiqua" w:cs="Book Antiqua"/>
          <w:color w:val="000000"/>
          <w:lang w:eastAsia="zh-CN"/>
        </w:rPr>
        <w:t xml:space="preserve"> </w:t>
      </w:r>
      <w:r w:rsidR="00183023" w:rsidRPr="007C1563">
        <w:rPr>
          <w:rFonts w:ascii="Book Antiqua" w:eastAsia="Book Antiqua" w:hAnsi="Book Antiqua" w:cs="Book Antiqua"/>
          <w:color w:val="000000"/>
        </w:rPr>
        <w:t xml:space="preserve">Jiang ZZ, Zheng YY, Hou CL, Liu XT. Primary mucosal-associated lymphoid tissue extranodal marginal zone lymphoma of the bladder from an imaging perspective: A case report. </w:t>
      </w:r>
      <w:r w:rsidR="00183023" w:rsidRPr="007C1563">
        <w:rPr>
          <w:rFonts w:ascii="Book Antiqua" w:eastAsia="Book Antiqua" w:hAnsi="Book Antiqua" w:cs="Book Antiqua"/>
          <w:i/>
          <w:iCs/>
          <w:color w:val="000000"/>
        </w:rPr>
        <w:t>World J Clin Cases</w:t>
      </w:r>
      <w:r w:rsidR="00183023" w:rsidRPr="007C1563">
        <w:rPr>
          <w:rFonts w:ascii="Book Antiqua" w:eastAsia="Book Antiqua" w:hAnsi="Book Antiqua" w:cs="Book Antiqua"/>
          <w:color w:val="000000"/>
        </w:rPr>
        <w:t xml:space="preserve"> 2021;</w:t>
      </w:r>
      <w:r w:rsidR="00C30A43" w:rsidRPr="00C30A43">
        <w:rPr>
          <w:rFonts w:ascii="Book Antiqua" w:eastAsia="Book Antiqua" w:hAnsi="Book Antiqua" w:cs="Book Antiqua"/>
          <w:color w:val="000000"/>
        </w:rPr>
        <w:t xml:space="preserve"> 9(32): </w:t>
      </w:r>
      <w:r w:rsidR="00295005">
        <w:rPr>
          <w:rFonts w:ascii="Book Antiqua" w:hAnsi="Book Antiqua"/>
        </w:rPr>
        <w:t>10024-10032</w:t>
      </w:r>
    </w:p>
    <w:p w14:paraId="40CF9DBC" w14:textId="17506481" w:rsidR="00295005" w:rsidRDefault="00C30A43" w:rsidP="008565F5">
      <w:pPr>
        <w:spacing w:line="360" w:lineRule="auto"/>
        <w:jc w:val="both"/>
        <w:rPr>
          <w:rFonts w:ascii="Book Antiqua" w:eastAsia="Book Antiqua" w:hAnsi="Book Antiqua" w:cs="Book Antiqua"/>
          <w:color w:val="000000"/>
        </w:rPr>
      </w:pPr>
      <w:r w:rsidRPr="00C30A43">
        <w:rPr>
          <w:rFonts w:ascii="Book Antiqua" w:eastAsia="Book Antiqua" w:hAnsi="Book Antiqua" w:cs="Book Antiqua"/>
          <w:color w:val="000000"/>
        </w:rPr>
        <w:t>URL: https://www.wjgnet.com/2307-8960/full/v9/i32/</w:t>
      </w:r>
      <w:r w:rsidR="0012088A">
        <w:rPr>
          <w:rFonts w:ascii="Book Antiqua" w:hAnsi="Book Antiqua"/>
        </w:rPr>
        <w:t>10024</w:t>
      </w:r>
      <w:r w:rsidR="0012088A">
        <w:rPr>
          <w:rFonts w:ascii="Book Antiqua" w:hAnsi="Book Antiqua"/>
        </w:rPr>
        <w:t>.</w:t>
      </w:r>
      <w:r w:rsidRPr="00C30A43">
        <w:rPr>
          <w:rFonts w:ascii="Book Antiqua" w:eastAsia="Book Antiqua" w:hAnsi="Book Antiqua" w:cs="Book Antiqua"/>
          <w:color w:val="000000"/>
        </w:rPr>
        <w:t xml:space="preserve">htm  </w:t>
      </w:r>
    </w:p>
    <w:p w14:paraId="196DC9CA" w14:textId="595D7C09" w:rsidR="00A77B3E" w:rsidRPr="007C1563" w:rsidRDefault="00C30A43" w:rsidP="008565F5">
      <w:pPr>
        <w:spacing w:line="360" w:lineRule="auto"/>
        <w:jc w:val="both"/>
        <w:rPr>
          <w:rFonts w:ascii="Book Antiqua" w:hAnsi="Book Antiqua"/>
        </w:rPr>
      </w:pPr>
      <w:r w:rsidRPr="00C30A43">
        <w:rPr>
          <w:rFonts w:ascii="Book Antiqua" w:eastAsia="Book Antiqua" w:hAnsi="Book Antiqua" w:cs="Book Antiqua"/>
          <w:color w:val="000000"/>
        </w:rPr>
        <w:t>DOI: https://dx.doi.org/10.12998/wjcc.v9.i32.</w:t>
      </w:r>
      <w:r w:rsidR="0012088A">
        <w:rPr>
          <w:rFonts w:ascii="Book Antiqua" w:hAnsi="Book Antiqua"/>
        </w:rPr>
        <w:t>10024</w:t>
      </w:r>
    </w:p>
    <w:p w14:paraId="23E2FCE3" w14:textId="77777777" w:rsidR="00A77B3E" w:rsidRPr="007C1563" w:rsidRDefault="00A77B3E" w:rsidP="00404825">
      <w:pPr>
        <w:spacing w:line="360" w:lineRule="auto"/>
        <w:jc w:val="both"/>
        <w:rPr>
          <w:rFonts w:ascii="Book Antiqua" w:hAnsi="Book Antiqua"/>
        </w:rPr>
      </w:pPr>
    </w:p>
    <w:p w14:paraId="0F3CC566" w14:textId="69E98C47" w:rsidR="00123FD4" w:rsidRPr="007C1563" w:rsidRDefault="00183023" w:rsidP="00404825">
      <w:pPr>
        <w:spacing w:line="360" w:lineRule="auto"/>
        <w:jc w:val="both"/>
        <w:rPr>
          <w:rFonts w:ascii="Book Antiqua" w:hAnsi="Book Antiqua"/>
          <w:lang w:eastAsia="zh-CN"/>
        </w:rPr>
      </w:pPr>
      <w:r w:rsidRPr="007C1563">
        <w:rPr>
          <w:rFonts w:ascii="Book Antiqua" w:eastAsia="Book Antiqua" w:hAnsi="Book Antiqua" w:cs="Book Antiqua"/>
          <w:b/>
          <w:bCs/>
          <w:color w:val="000000"/>
        </w:rPr>
        <w:t xml:space="preserve">Core Tip: </w:t>
      </w:r>
      <w:bookmarkStart w:id="12" w:name="OLE_LINK12"/>
      <w:r w:rsidRPr="007C1563">
        <w:rPr>
          <w:rFonts w:ascii="Book Antiqua" w:eastAsia="Book Antiqua" w:hAnsi="Book Antiqua" w:cs="Book Antiqua"/>
          <w:color w:val="000000"/>
        </w:rPr>
        <w:t>Mucosal-associated lymphoid tissue extranodal marginal zone (MALT) lymphoma is a rare tumor that rarely occurs in the urinary bladder. There is no consensus on imaging findings or treatment due to the limited number of reports. We present herein, a rare case of primary bladder MALT lymphoma in a female patient from an imaging perspective. This case summarizes the imaging features of bladder MALT lymphoma and highlights the role of different imaging modalities in evaluating therapeutic efficacy and long-term follow-up after the therapy.</w:t>
      </w:r>
      <w:bookmarkEnd w:id="12"/>
    </w:p>
    <w:p w14:paraId="66F1EBA2" w14:textId="77777777" w:rsidR="00AF2ABF" w:rsidRDefault="00AF2ABF">
      <w:pPr>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br w:type="page"/>
      </w:r>
    </w:p>
    <w:p w14:paraId="4163FE43" w14:textId="6362F8DC" w:rsidR="00A77B3E" w:rsidRPr="007C1563" w:rsidRDefault="00183023" w:rsidP="00404825">
      <w:pPr>
        <w:spacing w:line="360" w:lineRule="auto"/>
        <w:jc w:val="both"/>
        <w:rPr>
          <w:rFonts w:ascii="Book Antiqua" w:hAnsi="Book Antiqua"/>
        </w:rPr>
      </w:pPr>
      <w:r w:rsidRPr="007C1563">
        <w:rPr>
          <w:rFonts w:ascii="Book Antiqua" w:eastAsia="Book Antiqua" w:hAnsi="Book Antiqua" w:cs="Book Antiqua"/>
          <w:b/>
          <w:caps/>
          <w:color w:val="000000"/>
          <w:u w:val="single"/>
        </w:rPr>
        <w:lastRenderedPageBreak/>
        <w:t>INTRODUCTION</w:t>
      </w:r>
    </w:p>
    <w:p w14:paraId="341E2383" w14:textId="77777777" w:rsidR="00A77B3E" w:rsidRPr="007C1563" w:rsidRDefault="00183023" w:rsidP="00404825">
      <w:pPr>
        <w:spacing w:line="360" w:lineRule="auto"/>
        <w:jc w:val="both"/>
        <w:rPr>
          <w:rFonts w:ascii="Book Antiqua" w:hAnsi="Book Antiqua"/>
        </w:rPr>
      </w:pPr>
      <w:bookmarkStart w:id="13" w:name="OLE_LINK16"/>
      <w:r w:rsidRPr="007C1563">
        <w:rPr>
          <w:rFonts w:ascii="Book Antiqua" w:eastAsia="Book Antiqua" w:hAnsi="Book Antiqua" w:cs="Book Antiqua"/>
          <w:color w:val="000000"/>
        </w:rPr>
        <w:t>Mucosal-associated lymphoid tissue extranodal marginal zone (MALT) lymphoma is a rare tumor that mainly occurs in the gastrointestinal tract</w:t>
      </w:r>
      <w:r w:rsidRPr="007C1563">
        <w:rPr>
          <w:rFonts w:ascii="Book Antiqua" w:eastAsia="Book Antiqua" w:hAnsi="Book Antiqua" w:cs="Book Antiqua"/>
          <w:color w:val="000000"/>
          <w:vertAlign w:val="superscript"/>
        </w:rPr>
        <w:t>[1-3]</w:t>
      </w:r>
      <w:r w:rsidRPr="007C1563">
        <w:rPr>
          <w:rFonts w:ascii="Book Antiqua" w:eastAsia="Book Antiqua" w:hAnsi="Book Antiqua" w:cs="Book Antiqua"/>
          <w:color w:val="000000"/>
        </w:rPr>
        <w:t xml:space="preserve"> and has rarely been reported to occur in the urinary bladder, with a low prevalence of 0.2% of the extranodal lymphomas</w:t>
      </w:r>
      <w:r w:rsidRPr="007C1563">
        <w:rPr>
          <w:rFonts w:ascii="Book Antiqua" w:eastAsia="Book Antiqua" w:hAnsi="Book Antiqua" w:cs="Book Antiqua"/>
          <w:color w:val="000000"/>
          <w:vertAlign w:val="superscript"/>
        </w:rPr>
        <w:t>[4]</w:t>
      </w:r>
      <w:r w:rsidRPr="007C1563">
        <w:rPr>
          <w:rFonts w:ascii="Book Antiqua" w:eastAsia="Book Antiqua" w:hAnsi="Book Antiqua" w:cs="Book Antiqua"/>
          <w:color w:val="000000"/>
        </w:rPr>
        <w:t>. To the best of our knowledge, there is no consensus on the common imaging findings or the best treatment due to the limited number of reports. Herein, we report the serial imaging findings and follow-up results of a patient with primary MALT lymphoma of the bladder. We also review the current literature to summarize the imaging findings to provide a detailed understanding of primary bladder MALT lymphoma.</w:t>
      </w:r>
    </w:p>
    <w:bookmarkEnd w:id="13"/>
    <w:p w14:paraId="034523E6" w14:textId="77777777" w:rsidR="00A77B3E" w:rsidRPr="007C1563" w:rsidRDefault="00A77B3E" w:rsidP="00404825">
      <w:pPr>
        <w:spacing w:line="360" w:lineRule="auto"/>
        <w:jc w:val="both"/>
        <w:rPr>
          <w:rFonts w:ascii="Book Antiqua" w:hAnsi="Book Antiqua"/>
        </w:rPr>
      </w:pPr>
    </w:p>
    <w:p w14:paraId="0E7ED0BA" w14:textId="77777777" w:rsidR="00A77B3E" w:rsidRPr="007C1563" w:rsidRDefault="00183023" w:rsidP="00404825">
      <w:pPr>
        <w:spacing w:line="360" w:lineRule="auto"/>
        <w:jc w:val="both"/>
        <w:rPr>
          <w:rFonts w:ascii="Book Antiqua" w:hAnsi="Book Antiqua"/>
        </w:rPr>
      </w:pPr>
      <w:r w:rsidRPr="007C1563">
        <w:rPr>
          <w:rFonts w:ascii="Book Antiqua" w:eastAsia="Book Antiqua" w:hAnsi="Book Antiqua" w:cs="Book Antiqua"/>
          <w:b/>
          <w:caps/>
          <w:color w:val="000000"/>
          <w:u w:val="single"/>
        </w:rPr>
        <w:t>CASE PRESENTATION</w:t>
      </w:r>
    </w:p>
    <w:p w14:paraId="321A1C75" w14:textId="77777777" w:rsidR="00A77B3E" w:rsidRPr="007C1563" w:rsidRDefault="00183023" w:rsidP="00404825">
      <w:pPr>
        <w:spacing w:line="360" w:lineRule="auto"/>
        <w:jc w:val="both"/>
        <w:rPr>
          <w:rFonts w:ascii="Book Antiqua" w:hAnsi="Book Antiqua"/>
        </w:rPr>
      </w:pPr>
      <w:r w:rsidRPr="007C1563">
        <w:rPr>
          <w:rFonts w:ascii="Book Antiqua" w:eastAsia="Book Antiqua" w:hAnsi="Book Antiqua" w:cs="Book Antiqua"/>
          <w:b/>
          <w:i/>
          <w:color w:val="000000"/>
        </w:rPr>
        <w:t>Chief complaints</w:t>
      </w:r>
    </w:p>
    <w:p w14:paraId="2EC2776B" w14:textId="77777777" w:rsidR="00A77B3E" w:rsidRPr="007C1563" w:rsidRDefault="00183023" w:rsidP="00404825">
      <w:pPr>
        <w:spacing w:line="360" w:lineRule="auto"/>
        <w:jc w:val="both"/>
        <w:rPr>
          <w:rFonts w:ascii="Book Antiqua" w:hAnsi="Book Antiqua"/>
        </w:rPr>
      </w:pPr>
      <w:bookmarkStart w:id="14" w:name="OLE_LINK17"/>
      <w:r w:rsidRPr="007C1563">
        <w:rPr>
          <w:rFonts w:ascii="Book Antiqua" w:eastAsia="Book Antiqua" w:hAnsi="Book Antiqua" w:cs="Book Antiqua"/>
          <w:color w:val="000000"/>
        </w:rPr>
        <w:t>A 48-year-old woman was admitted to the hospital with a 1-year history of macroscopic hematuria.</w:t>
      </w:r>
    </w:p>
    <w:bookmarkEnd w:id="14"/>
    <w:p w14:paraId="756BFF36" w14:textId="77777777" w:rsidR="00A77B3E" w:rsidRPr="007C1563" w:rsidRDefault="00A77B3E" w:rsidP="00404825">
      <w:pPr>
        <w:spacing w:line="360" w:lineRule="auto"/>
        <w:jc w:val="both"/>
        <w:rPr>
          <w:rFonts w:ascii="Book Antiqua" w:hAnsi="Book Antiqua"/>
        </w:rPr>
      </w:pPr>
    </w:p>
    <w:p w14:paraId="4B2AB56D" w14:textId="77777777" w:rsidR="00A77B3E" w:rsidRPr="007C1563" w:rsidRDefault="00183023" w:rsidP="00404825">
      <w:pPr>
        <w:spacing w:line="360" w:lineRule="auto"/>
        <w:jc w:val="both"/>
        <w:rPr>
          <w:rFonts w:ascii="Book Antiqua" w:hAnsi="Book Antiqua"/>
        </w:rPr>
      </w:pPr>
      <w:r w:rsidRPr="007C1563">
        <w:rPr>
          <w:rFonts w:ascii="Book Antiqua" w:eastAsia="Book Antiqua" w:hAnsi="Book Antiqua" w:cs="Book Antiqua"/>
          <w:b/>
          <w:i/>
          <w:color w:val="000000"/>
        </w:rPr>
        <w:t>History of present illness</w:t>
      </w:r>
    </w:p>
    <w:p w14:paraId="407EE559" w14:textId="77777777" w:rsidR="00A77B3E" w:rsidRPr="007C1563" w:rsidRDefault="00183023" w:rsidP="00404825">
      <w:pPr>
        <w:spacing w:line="360" w:lineRule="auto"/>
        <w:jc w:val="both"/>
        <w:rPr>
          <w:rFonts w:ascii="Book Antiqua" w:hAnsi="Book Antiqua"/>
        </w:rPr>
      </w:pPr>
      <w:bookmarkStart w:id="15" w:name="OLE_LINK18"/>
      <w:r w:rsidRPr="007C1563">
        <w:rPr>
          <w:rFonts w:ascii="Book Antiqua" w:eastAsia="Book Antiqua" w:hAnsi="Book Antiqua" w:cs="Book Antiqua"/>
          <w:color w:val="000000"/>
        </w:rPr>
        <w:t>In the past year, the patient was found to have recurrent macroscopic hematuria. Her urine was intermittently bright red with blood clots. There were no accompanying symptoms, such as frequent urination, urgent urination, painful urination, fever, or weight loss.</w:t>
      </w:r>
    </w:p>
    <w:bookmarkEnd w:id="15"/>
    <w:p w14:paraId="5F315D7F" w14:textId="77777777" w:rsidR="00A77B3E" w:rsidRPr="007C1563" w:rsidRDefault="00A77B3E" w:rsidP="00404825">
      <w:pPr>
        <w:spacing w:line="360" w:lineRule="auto"/>
        <w:jc w:val="both"/>
        <w:rPr>
          <w:rFonts w:ascii="Book Antiqua" w:hAnsi="Book Antiqua"/>
        </w:rPr>
      </w:pPr>
    </w:p>
    <w:p w14:paraId="03DCCCFF" w14:textId="77777777" w:rsidR="00A77B3E" w:rsidRPr="007C1563" w:rsidRDefault="00183023" w:rsidP="00404825">
      <w:pPr>
        <w:spacing w:line="360" w:lineRule="auto"/>
        <w:jc w:val="both"/>
        <w:rPr>
          <w:rFonts w:ascii="Book Antiqua" w:hAnsi="Book Antiqua"/>
        </w:rPr>
      </w:pPr>
      <w:r w:rsidRPr="007C1563">
        <w:rPr>
          <w:rFonts w:ascii="Book Antiqua" w:eastAsia="Book Antiqua" w:hAnsi="Book Antiqua" w:cs="Book Antiqua"/>
          <w:b/>
          <w:i/>
          <w:color w:val="000000"/>
        </w:rPr>
        <w:t>History of past illness</w:t>
      </w:r>
    </w:p>
    <w:p w14:paraId="48B10FC7" w14:textId="77777777" w:rsidR="00A77B3E" w:rsidRPr="007C1563" w:rsidRDefault="00183023" w:rsidP="00404825">
      <w:pPr>
        <w:spacing w:line="360" w:lineRule="auto"/>
        <w:jc w:val="both"/>
        <w:rPr>
          <w:rFonts w:ascii="Book Antiqua" w:hAnsi="Book Antiqua"/>
        </w:rPr>
      </w:pPr>
      <w:bookmarkStart w:id="16" w:name="OLE_LINK19"/>
      <w:r w:rsidRPr="007C1563">
        <w:rPr>
          <w:rFonts w:ascii="Book Antiqua" w:eastAsia="Book Antiqua" w:hAnsi="Book Antiqua" w:cs="Book Antiqua"/>
          <w:color w:val="000000"/>
        </w:rPr>
        <w:t>The patient had no significant medical history.</w:t>
      </w:r>
    </w:p>
    <w:bookmarkEnd w:id="16"/>
    <w:p w14:paraId="4BB72786" w14:textId="77777777" w:rsidR="00A77B3E" w:rsidRPr="007C1563" w:rsidRDefault="00A77B3E" w:rsidP="00404825">
      <w:pPr>
        <w:spacing w:line="360" w:lineRule="auto"/>
        <w:jc w:val="both"/>
        <w:rPr>
          <w:rFonts w:ascii="Book Antiqua" w:hAnsi="Book Antiqua"/>
        </w:rPr>
      </w:pPr>
    </w:p>
    <w:p w14:paraId="4C741E8A" w14:textId="77777777" w:rsidR="00A77B3E" w:rsidRPr="007C1563" w:rsidRDefault="00183023" w:rsidP="00404825">
      <w:pPr>
        <w:spacing w:line="360" w:lineRule="auto"/>
        <w:jc w:val="both"/>
        <w:rPr>
          <w:rFonts w:ascii="Book Antiqua" w:hAnsi="Book Antiqua"/>
        </w:rPr>
      </w:pPr>
      <w:r w:rsidRPr="007C1563">
        <w:rPr>
          <w:rFonts w:ascii="Book Antiqua" w:eastAsia="Book Antiqua" w:hAnsi="Book Antiqua" w:cs="Book Antiqua"/>
          <w:b/>
          <w:i/>
          <w:color w:val="000000"/>
        </w:rPr>
        <w:t>Personal and family history</w:t>
      </w:r>
    </w:p>
    <w:p w14:paraId="1DC46C53" w14:textId="77777777" w:rsidR="00A77B3E" w:rsidRPr="007C1563" w:rsidRDefault="00183023" w:rsidP="00404825">
      <w:pPr>
        <w:spacing w:line="360" w:lineRule="auto"/>
        <w:jc w:val="both"/>
        <w:rPr>
          <w:rFonts w:ascii="Book Antiqua" w:hAnsi="Book Antiqua"/>
        </w:rPr>
      </w:pPr>
      <w:bookmarkStart w:id="17" w:name="OLE_LINK20"/>
      <w:r w:rsidRPr="007C1563">
        <w:rPr>
          <w:rFonts w:ascii="Book Antiqua" w:eastAsia="Book Antiqua" w:hAnsi="Book Antiqua" w:cs="Book Antiqua"/>
          <w:color w:val="000000"/>
        </w:rPr>
        <w:t>There were no special personal or family illness histories.</w:t>
      </w:r>
    </w:p>
    <w:bookmarkEnd w:id="17"/>
    <w:p w14:paraId="137C7DFA" w14:textId="77777777" w:rsidR="00A77B3E" w:rsidRPr="007C1563" w:rsidRDefault="00A77B3E" w:rsidP="00404825">
      <w:pPr>
        <w:spacing w:line="360" w:lineRule="auto"/>
        <w:jc w:val="both"/>
        <w:rPr>
          <w:rFonts w:ascii="Book Antiqua" w:hAnsi="Book Antiqua"/>
        </w:rPr>
      </w:pPr>
    </w:p>
    <w:p w14:paraId="29F9A0C9" w14:textId="77777777" w:rsidR="00A77B3E" w:rsidRPr="007C1563" w:rsidRDefault="00183023" w:rsidP="00404825">
      <w:pPr>
        <w:spacing w:line="360" w:lineRule="auto"/>
        <w:jc w:val="both"/>
        <w:rPr>
          <w:rFonts w:ascii="Book Antiqua" w:hAnsi="Book Antiqua"/>
        </w:rPr>
      </w:pPr>
      <w:r w:rsidRPr="007C1563">
        <w:rPr>
          <w:rFonts w:ascii="Book Antiqua" w:eastAsia="Book Antiqua" w:hAnsi="Book Antiqua" w:cs="Book Antiqua"/>
          <w:b/>
          <w:i/>
          <w:color w:val="000000"/>
        </w:rPr>
        <w:t>Physical examination</w:t>
      </w:r>
    </w:p>
    <w:p w14:paraId="689A0500" w14:textId="77777777" w:rsidR="00A77B3E" w:rsidRPr="007C1563" w:rsidRDefault="00183023" w:rsidP="00404825">
      <w:pPr>
        <w:spacing w:line="360" w:lineRule="auto"/>
        <w:jc w:val="both"/>
        <w:rPr>
          <w:rFonts w:ascii="Book Antiqua" w:hAnsi="Book Antiqua"/>
        </w:rPr>
      </w:pPr>
      <w:bookmarkStart w:id="18" w:name="OLE_LINK21"/>
      <w:r w:rsidRPr="007C1563">
        <w:rPr>
          <w:rFonts w:ascii="Book Antiqua" w:eastAsia="Book Antiqua" w:hAnsi="Book Antiqua" w:cs="Book Antiqua"/>
          <w:color w:val="000000"/>
        </w:rPr>
        <w:lastRenderedPageBreak/>
        <w:t>The physical examination revealed no abnormities. The patient had no percussion pain in the renal area bilaterally, and no tenderness in the ureteral and bladder areas.</w:t>
      </w:r>
    </w:p>
    <w:bookmarkEnd w:id="18"/>
    <w:p w14:paraId="77BEC3DD" w14:textId="77777777" w:rsidR="00A77B3E" w:rsidRPr="007C1563" w:rsidRDefault="00A77B3E" w:rsidP="00404825">
      <w:pPr>
        <w:spacing w:line="360" w:lineRule="auto"/>
        <w:jc w:val="both"/>
        <w:rPr>
          <w:rFonts w:ascii="Book Antiqua" w:hAnsi="Book Antiqua"/>
        </w:rPr>
      </w:pPr>
    </w:p>
    <w:p w14:paraId="6C6CE095" w14:textId="77777777" w:rsidR="00A77B3E" w:rsidRPr="007C1563" w:rsidRDefault="00183023" w:rsidP="00404825">
      <w:pPr>
        <w:spacing w:line="360" w:lineRule="auto"/>
        <w:jc w:val="both"/>
        <w:rPr>
          <w:rFonts w:ascii="Book Antiqua" w:hAnsi="Book Antiqua"/>
        </w:rPr>
      </w:pPr>
      <w:r w:rsidRPr="007C1563">
        <w:rPr>
          <w:rFonts w:ascii="Book Antiqua" w:eastAsia="Book Antiqua" w:hAnsi="Book Antiqua" w:cs="Book Antiqua"/>
          <w:b/>
          <w:i/>
          <w:color w:val="000000"/>
        </w:rPr>
        <w:t>Laboratory examinations</w:t>
      </w:r>
    </w:p>
    <w:p w14:paraId="27F0922A" w14:textId="77777777" w:rsidR="00A77B3E" w:rsidRPr="007C1563" w:rsidRDefault="00183023" w:rsidP="00404825">
      <w:pPr>
        <w:spacing w:line="360" w:lineRule="auto"/>
        <w:jc w:val="both"/>
        <w:rPr>
          <w:rFonts w:ascii="Book Antiqua" w:hAnsi="Book Antiqua"/>
        </w:rPr>
      </w:pPr>
      <w:bookmarkStart w:id="19" w:name="OLE_LINK22"/>
      <w:r w:rsidRPr="007C1563">
        <w:rPr>
          <w:rFonts w:ascii="Book Antiqua" w:eastAsia="Book Antiqua" w:hAnsi="Book Antiqua" w:cs="Book Antiqua"/>
          <w:color w:val="000000"/>
        </w:rPr>
        <w:t xml:space="preserve">Tumor marker analysis revealed that the serum carbohydrate antigen 125 (CA125) level of the patient was elevated (67.44 U/mL), while other tumor markers were negative. Routine blood tests revealed that the percentage of neutrophils was 77.6%, which was slightly elevated. Routine urinary tests revealed that the patient had a urinary tract infection (the urine white blood cell count was 2510.5/mL, and the urine bacteria count was 27736/mL), accompanied by hematuria and proteinuria (the urine red blood cell count was 37.9/mL, and the urine protein level was 1+). The thrombin profile revealed that the patient had coagulation function abnormalities (the prothrombin time was 17.4 s, the international standardized ratio was 1.45, the activated partial thromboplastin time was 49.4 s, the activated partial thromboplastin ratio was 1.5, and thrombin time was 21.3 s). </w:t>
      </w:r>
    </w:p>
    <w:bookmarkEnd w:id="19"/>
    <w:p w14:paraId="53242D99" w14:textId="77777777" w:rsidR="00A77B3E" w:rsidRPr="007C1563" w:rsidRDefault="00A77B3E" w:rsidP="00404825">
      <w:pPr>
        <w:spacing w:line="360" w:lineRule="auto"/>
        <w:jc w:val="both"/>
        <w:rPr>
          <w:rFonts w:ascii="Book Antiqua" w:hAnsi="Book Antiqua"/>
        </w:rPr>
      </w:pPr>
    </w:p>
    <w:p w14:paraId="2DF62658" w14:textId="77777777" w:rsidR="00A77B3E" w:rsidRPr="007C1563" w:rsidRDefault="00183023" w:rsidP="00404825">
      <w:pPr>
        <w:spacing w:line="360" w:lineRule="auto"/>
        <w:jc w:val="both"/>
        <w:rPr>
          <w:rFonts w:ascii="Book Antiqua" w:hAnsi="Book Antiqua"/>
        </w:rPr>
      </w:pPr>
      <w:r w:rsidRPr="007C1563">
        <w:rPr>
          <w:rFonts w:ascii="Book Antiqua" w:eastAsia="Book Antiqua" w:hAnsi="Book Antiqua" w:cs="Book Antiqua"/>
          <w:b/>
          <w:i/>
          <w:color w:val="000000"/>
        </w:rPr>
        <w:t>Imaging examinations</w:t>
      </w:r>
    </w:p>
    <w:p w14:paraId="5729B6B0" w14:textId="4B514B34" w:rsidR="00A77B3E" w:rsidRPr="007C1563" w:rsidRDefault="00183023" w:rsidP="00404825">
      <w:pPr>
        <w:spacing w:line="360" w:lineRule="auto"/>
        <w:jc w:val="both"/>
        <w:rPr>
          <w:rFonts w:ascii="Book Antiqua" w:hAnsi="Book Antiqua"/>
        </w:rPr>
      </w:pPr>
      <w:bookmarkStart w:id="20" w:name="OLE_LINK23"/>
      <w:r w:rsidRPr="007C1563">
        <w:rPr>
          <w:rFonts w:ascii="Book Antiqua" w:eastAsia="Book Antiqua" w:hAnsi="Book Antiqua" w:cs="Book Antiqua"/>
          <w:color w:val="000000"/>
        </w:rPr>
        <w:t xml:space="preserve">Ultrasound examination revealed a large hypoechoic mass in the bladder, and the size of the mass was 128 mm × 78 mm. Its boundary was not clear, and the shape was irregular. The mass had a homogeneous hypoecho with fine linear echogenic strands distributed inside. No signs of calcification or large patches of necrosis were encountered. Color Doppler flow imaging showed rich blood flow signals in the mass. An artery was detected within the mass, and it had a maximum flow velocity (Vmax) of 22.9 cm/s and a resistance index of 0.57 (Figure 1). The right renal collection system was separated by 13 mm, and the right ureter was fully dilated. A contrast-enhanced computed tomography (CT) scan demonstrated that the bladder wall was thickened, and there were multiple low-density nodules in the bladder with unclear boundaries and irregular morphologies. A continuous enhancement of the nodules was observed. </w:t>
      </w:r>
      <w:r w:rsidRPr="007C1563">
        <w:rPr>
          <w:rFonts w:ascii="Book Antiqua" w:eastAsia="Book Antiqua" w:hAnsi="Book Antiqua" w:cs="Book Antiqua"/>
          <w:color w:val="000000"/>
        </w:rPr>
        <w:lastRenderedPageBreak/>
        <w:t>The ureteral and renal pelvis of the right kidney were dilated (Figure 2). The CT images indicated bladder carcinoma, and a biopsy was recommended.</w:t>
      </w:r>
    </w:p>
    <w:bookmarkEnd w:id="20"/>
    <w:p w14:paraId="76526B08" w14:textId="77777777" w:rsidR="00A77B3E" w:rsidRPr="007C1563" w:rsidRDefault="00A77B3E" w:rsidP="00404825">
      <w:pPr>
        <w:spacing w:line="360" w:lineRule="auto"/>
        <w:jc w:val="both"/>
        <w:rPr>
          <w:rFonts w:ascii="Book Antiqua" w:hAnsi="Book Antiqua"/>
        </w:rPr>
      </w:pPr>
    </w:p>
    <w:p w14:paraId="52E0FDBA" w14:textId="77777777" w:rsidR="00A77B3E" w:rsidRPr="007C1563" w:rsidRDefault="00183023" w:rsidP="00404825">
      <w:pPr>
        <w:spacing w:line="360" w:lineRule="auto"/>
        <w:jc w:val="both"/>
        <w:rPr>
          <w:rFonts w:ascii="Book Antiqua" w:hAnsi="Book Antiqua"/>
        </w:rPr>
      </w:pPr>
      <w:r w:rsidRPr="007C1563">
        <w:rPr>
          <w:rFonts w:ascii="Book Antiqua" w:eastAsia="Book Antiqua" w:hAnsi="Book Antiqua" w:cs="Book Antiqua"/>
          <w:b/>
          <w:caps/>
          <w:color w:val="000000"/>
          <w:u w:val="single"/>
        </w:rPr>
        <w:t>FINAL DIAGNOSIS</w:t>
      </w:r>
    </w:p>
    <w:p w14:paraId="7700CE77" w14:textId="3D651DEB" w:rsidR="00A77B3E" w:rsidRPr="007C1563" w:rsidRDefault="00183023" w:rsidP="00404825">
      <w:pPr>
        <w:spacing w:line="360" w:lineRule="auto"/>
        <w:jc w:val="both"/>
        <w:rPr>
          <w:rFonts w:ascii="Book Antiqua" w:hAnsi="Book Antiqua"/>
        </w:rPr>
      </w:pPr>
      <w:bookmarkStart w:id="21" w:name="OLE_LINK24"/>
      <w:r w:rsidRPr="007C1563">
        <w:rPr>
          <w:rFonts w:ascii="Book Antiqua" w:eastAsia="Book Antiqua" w:hAnsi="Book Antiqua" w:cs="Book Antiqua"/>
          <w:color w:val="000000"/>
        </w:rPr>
        <w:t>For further diagnosis, a transurethral cystoscopic biopsy was performed. During the operation, multiple bulging bladder masses were found. Tumor tissue samples were collected, and histological findings revealed diffuse infiltration by atypical lymphoid cells. Immunohistochemical staining was positive for CD20, CD21, and CD79a and was negative for CD3, CD5, CD35, CD10, Bcl-6, CD45RO, Mum-1, and Cyclin D1, with a Ki-67 Labeling index of 10% (Figure 3). These data supported the diagnosis of MALT lymphoma. No primary or secondary lymphoma lesions were detected by imaging examinations. Additionally, a bone marrow biopsy revealed no signs of invasion of MALT lymphoma.</w:t>
      </w:r>
      <w:r w:rsidR="00123FD4" w:rsidRPr="007C1563">
        <w:rPr>
          <w:rFonts w:ascii="Book Antiqua" w:hAnsi="Book Antiqua"/>
          <w:lang w:eastAsia="zh-CN"/>
        </w:rPr>
        <w:t xml:space="preserve"> </w:t>
      </w:r>
      <w:r w:rsidRPr="007C1563">
        <w:rPr>
          <w:rFonts w:ascii="Book Antiqua" w:eastAsia="Book Antiqua" w:hAnsi="Book Antiqua" w:cs="Book Antiqua"/>
          <w:color w:val="000000"/>
        </w:rPr>
        <w:t>The patient was diagnosed with primary MALT lymphoma of the bladder.</w:t>
      </w:r>
    </w:p>
    <w:bookmarkEnd w:id="21"/>
    <w:p w14:paraId="74FDA8E2" w14:textId="77777777" w:rsidR="00A77B3E" w:rsidRPr="007C1563" w:rsidRDefault="00A77B3E" w:rsidP="00404825">
      <w:pPr>
        <w:spacing w:line="360" w:lineRule="auto"/>
        <w:jc w:val="both"/>
        <w:rPr>
          <w:rFonts w:ascii="Book Antiqua" w:hAnsi="Book Antiqua"/>
        </w:rPr>
      </w:pPr>
    </w:p>
    <w:p w14:paraId="4244D778" w14:textId="77777777" w:rsidR="00A77B3E" w:rsidRPr="007C1563" w:rsidRDefault="00183023" w:rsidP="00404825">
      <w:pPr>
        <w:spacing w:line="360" w:lineRule="auto"/>
        <w:jc w:val="both"/>
        <w:rPr>
          <w:rFonts w:ascii="Book Antiqua" w:hAnsi="Book Antiqua"/>
        </w:rPr>
      </w:pPr>
      <w:r w:rsidRPr="007C1563">
        <w:rPr>
          <w:rFonts w:ascii="Book Antiqua" w:eastAsia="Book Antiqua" w:hAnsi="Book Antiqua" w:cs="Book Antiqua"/>
          <w:b/>
          <w:caps/>
          <w:color w:val="000000"/>
          <w:u w:val="single"/>
        </w:rPr>
        <w:t>TREATMENT</w:t>
      </w:r>
    </w:p>
    <w:p w14:paraId="660AE9B0" w14:textId="77777777" w:rsidR="00A77B3E" w:rsidRPr="007C1563" w:rsidRDefault="00183023" w:rsidP="00404825">
      <w:pPr>
        <w:spacing w:line="360" w:lineRule="auto"/>
        <w:jc w:val="both"/>
        <w:rPr>
          <w:rFonts w:ascii="Book Antiqua" w:hAnsi="Book Antiqua"/>
        </w:rPr>
      </w:pPr>
      <w:bookmarkStart w:id="22" w:name="OLE_LINK25"/>
      <w:r w:rsidRPr="007C1563">
        <w:rPr>
          <w:rFonts w:ascii="Book Antiqua" w:eastAsia="Book Antiqua" w:hAnsi="Book Antiqua" w:cs="Book Antiqua"/>
          <w:color w:val="000000"/>
        </w:rPr>
        <w:t>Laboratory examinations indicated that the patient had a coagulation disorder and was unable to proceed with surgery. Based on the patient’s condition and treatment guidelines, R-CHOP chemotherapy was carried out.</w:t>
      </w:r>
    </w:p>
    <w:bookmarkEnd w:id="22"/>
    <w:p w14:paraId="4BB3EFA3" w14:textId="77777777" w:rsidR="00A77B3E" w:rsidRPr="007C1563" w:rsidRDefault="00A77B3E" w:rsidP="00404825">
      <w:pPr>
        <w:spacing w:line="360" w:lineRule="auto"/>
        <w:jc w:val="both"/>
        <w:rPr>
          <w:rFonts w:ascii="Book Antiqua" w:hAnsi="Book Antiqua"/>
        </w:rPr>
      </w:pPr>
    </w:p>
    <w:p w14:paraId="50FD0CDE" w14:textId="77777777" w:rsidR="00A77B3E" w:rsidRPr="007C1563" w:rsidRDefault="00183023" w:rsidP="00404825">
      <w:pPr>
        <w:spacing w:line="360" w:lineRule="auto"/>
        <w:jc w:val="both"/>
        <w:rPr>
          <w:rFonts w:ascii="Book Antiqua" w:hAnsi="Book Antiqua"/>
        </w:rPr>
      </w:pPr>
      <w:r w:rsidRPr="007C1563">
        <w:rPr>
          <w:rFonts w:ascii="Book Antiqua" w:eastAsia="Book Antiqua" w:hAnsi="Book Antiqua" w:cs="Book Antiqua"/>
          <w:b/>
          <w:caps/>
          <w:color w:val="000000"/>
          <w:u w:val="single"/>
        </w:rPr>
        <w:t>OUTCOME AND FOLLOW-UP</w:t>
      </w:r>
    </w:p>
    <w:p w14:paraId="16E37386" w14:textId="77777777" w:rsidR="00A77B3E" w:rsidRPr="007C1563" w:rsidRDefault="00183023" w:rsidP="00404825">
      <w:pPr>
        <w:spacing w:line="360" w:lineRule="auto"/>
        <w:jc w:val="both"/>
        <w:rPr>
          <w:rFonts w:ascii="Book Antiqua" w:hAnsi="Book Antiqua"/>
        </w:rPr>
      </w:pPr>
      <w:bookmarkStart w:id="23" w:name="OLE_LINK26"/>
      <w:r w:rsidRPr="007C1563">
        <w:rPr>
          <w:rFonts w:ascii="Book Antiqua" w:eastAsia="Book Antiqua" w:hAnsi="Book Antiqua" w:cs="Book Antiqua"/>
          <w:color w:val="000000"/>
        </w:rPr>
        <w:t>The patient had a favorable outcome. After two-cycles of chemotherapy, ultrasonography showed that the mass had disappeared with localized thickening (13 mm) of the bladder wall. After three-cycles of chemotherapy, the bladder wall thickness was only 4 mm, which indicated an excellent therapeutic response to chemotherapy (Figure 4). To date, the patient remains asymptomatic and she visits our hospital regularly for the completion of the remaining chemotherapy cycles. After finishing all the chemotherapy cycles, CT follow-up will be performed to verify the final therapeutic effect.</w:t>
      </w:r>
    </w:p>
    <w:bookmarkEnd w:id="23"/>
    <w:p w14:paraId="2ED38B1C" w14:textId="77777777" w:rsidR="00A77B3E" w:rsidRPr="007C1563" w:rsidRDefault="00A77B3E" w:rsidP="00404825">
      <w:pPr>
        <w:spacing w:line="360" w:lineRule="auto"/>
        <w:jc w:val="both"/>
        <w:rPr>
          <w:rFonts w:ascii="Book Antiqua" w:hAnsi="Book Antiqua"/>
        </w:rPr>
      </w:pPr>
    </w:p>
    <w:p w14:paraId="048C8A31" w14:textId="77777777" w:rsidR="00A77B3E" w:rsidRPr="007C1563" w:rsidRDefault="00183023" w:rsidP="00404825">
      <w:pPr>
        <w:spacing w:line="360" w:lineRule="auto"/>
        <w:jc w:val="both"/>
        <w:rPr>
          <w:rFonts w:ascii="Book Antiqua" w:hAnsi="Book Antiqua"/>
        </w:rPr>
      </w:pPr>
      <w:r w:rsidRPr="007C1563">
        <w:rPr>
          <w:rFonts w:ascii="Book Antiqua" w:eastAsia="Book Antiqua" w:hAnsi="Book Antiqua" w:cs="Book Antiqua"/>
          <w:b/>
          <w:caps/>
          <w:color w:val="000000"/>
          <w:u w:val="single"/>
        </w:rPr>
        <w:t>DISCUSSION</w:t>
      </w:r>
    </w:p>
    <w:p w14:paraId="1E9E2530" w14:textId="61BC8960" w:rsidR="00A77B3E" w:rsidRPr="007C1563" w:rsidRDefault="00183023" w:rsidP="00404825">
      <w:pPr>
        <w:spacing w:line="360" w:lineRule="auto"/>
        <w:jc w:val="both"/>
        <w:rPr>
          <w:rFonts w:ascii="Book Antiqua" w:hAnsi="Book Antiqua"/>
        </w:rPr>
      </w:pPr>
      <w:bookmarkStart w:id="24" w:name="OLE_LINK27"/>
      <w:r w:rsidRPr="007C1563">
        <w:rPr>
          <w:rFonts w:ascii="Book Antiqua" w:eastAsia="Book Antiqua" w:hAnsi="Book Antiqua" w:cs="Book Antiqua"/>
          <w:color w:val="000000"/>
        </w:rPr>
        <w:t>MALT lymphoma is a unique subtype of B-cell lymphoma predominantly involving extranodal sites, such as the stomach, orbit, conjunctiva, salivary glands, thyroid and lungs</w:t>
      </w:r>
      <w:r w:rsidRPr="007C1563">
        <w:rPr>
          <w:rFonts w:ascii="Book Antiqua" w:eastAsia="Book Antiqua" w:hAnsi="Book Antiqua" w:cs="Book Antiqua"/>
          <w:color w:val="000000"/>
          <w:vertAlign w:val="superscript"/>
        </w:rPr>
        <w:t>[2,5-7]</w:t>
      </w:r>
      <w:r w:rsidRPr="007C1563">
        <w:rPr>
          <w:rFonts w:ascii="Book Antiqua" w:eastAsia="Book Antiqua" w:hAnsi="Book Antiqua" w:cs="Book Antiqua"/>
          <w:color w:val="000000"/>
        </w:rPr>
        <w:t>. The bladder is rarely involved, accounting for only 0.2% of extranodal lymphomas</w:t>
      </w:r>
      <w:r w:rsidRPr="007C1563">
        <w:rPr>
          <w:rFonts w:ascii="Book Antiqua" w:eastAsia="Book Antiqua" w:hAnsi="Book Antiqua" w:cs="Book Antiqua"/>
          <w:color w:val="000000"/>
          <w:vertAlign w:val="superscript"/>
        </w:rPr>
        <w:t>[8]</w:t>
      </w:r>
      <w:r w:rsidRPr="007C1563">
        <w:rPr>
          <w:rFonts w:ascii="Book Antiqua" w:eastAsia="Book Antiqua" w:hAnsi="Book Antiqua" w:cs="Book Antiqua"/>
          <w:color w:val="000000"/>
        </w:rPr>
        <w:t>. The risk factors include chronic inflammation, urinary tract infections and autoimmune diseases</w:t>
      </w:r>
      <w:r w:rsidRPr="007C1563">
        <w:rPr>
          <w:rFonts w:ascii="Book Antiqua" w:eastAsia="Book Antiqua" w:hAnsi="Book Antiqua" w:cs="Book Antiqua"/>
          <w:color w:val="000000"/>
          <w:vertAlign w:val="superscript"/>
        </w:rPr>
        <w:t>[9,10]</w:t>
      </w:r>
      <w:r w:rsidRPr="007C1563">
        <w:rPr>
          <w:rFonts w:ascii="Book Antiqua" w:eastAsia="Book Antiqua" w:hAnsi="Book Antiqua" w:cs="Book Antiqua"/>
          <w:color w:val="000000"/>
        </w:rPr>
        <w:t xml:space="preserve">. As no naturally occurring lymphoid tissue exists in the bladder, the pathogenesis of primary bladder MALT lymphoma may be due to the accumulation of extranodal lymphoid tissue resulting from chronic inflammation, which is similar to the mechanism of gastric MALT lymphoma caused by </w:t>
      </w:r>
      <w:r w:rsidRPr="007C1563">
        <w:rPr>
          <w:rFonts w:ascii="Book Antiqua" w:eastAsia="Book Antiqua" w:hAnsi="Book Antiqua" w:cs="Book Antiqua"/>
          <w:i/>
          <w:iCs/>
          <w:color w:val="000000"/>
        </w:rPr>
        <w:t>Helicobacter pylori</w:t>
      </w:r>
      <w:r w:rsidRPr="007C1563">
        <w:rPr>
          <w:rFonts w:ascii="Book Antiqua" w:eastAsia="Book Antiqua" w:hAnsi="Book Antiqua" w:cs="Book Antiqua"/>
          <w:color w:val="000000"/>
        </w:rPr>
        <w:t xml:space="preserve"> infection</w:t>
      </w:r>
      <w:r w:rsidRPr="007C1563">
        <w:rPr>
          <w:rFonts w:ascii="Book Antiqua" w:eastAsia="Book Antiqua" w:hAnsi="Book Antiqua" w:cs="Book Antiqua"/>
          <w:color w:val="000000"/>
          <w:vertAlign w:val="superscript"/>
        </w:rPr>
        <w:t>[1]</w:t>
      </w:r>
      <w:r w:rsidRPr="007C1563">
        <w:rPr>
          <w:rFonts w:ascii="Book Antiqua" w:eastAsia="Book Antiqua" w:hAnsi="Book Antiqua" w:cs="Book Antiqua"/>
          <w:color w:val="000000"/>
        </w:rPr>
        <w:t>. In our case, although the patient did not mention a history of chronic inflammation, her laboratory examinations indicated the existence of a urinary tract infection, which was compatible with the reported risk factors.</w:t>
      </w:r>
    </w:p>
    <w:p w14:paraId="34055C6F" w14:textId="5D8C1DE0" w:rsidR="00A77B3E" w:rsidRPr="007C1563" w:rsidRDefault="00183023" w:rsidP="00404825">
      <w:pPr>
        <w:spacing w:line="360" w:lineRule="auto"/>
        <w:ind w:firstLineChars="100" w:firstLine="240"/>
        <w:jc w:val="both"/>
        <w:rPr>
          <w:rFonts w:ascii="Book Antiqua" w:hAnsi="Book Antiqua"/>
        </w:rPr>
      </w:pPr>
      <w:r w:rsidRPr="007C1563">
        <w:rPr>
          <w:rFonts w:ascii="Book Antiqua" w:eastAsia="Book Antiqua" w:hAnsi="Book Antiqua" w:cs="Book Antiqua"/>
          <w:color w:val="000000"/>
        </w:rPr>
        <w:t>The clinical features of bladder MALT lymphoma are nonspecific. It more commonly affects female patients, the most common presenting symptom is hematuria, and less frequent symptoms include recurrent urinary tract infection, dysuria, and urinary retention</w:t>
      </w:r>
      <w:r w:rsidRPr="007C1563">
        <w:rPr>
          <w:rFonts w:ascii="Book Antiqua" w:eastAsia="Book Antiqua" w:hAnsi="Book Antiqua" w:cs="Book Antiqua"/>
          <w:color w:val="000000"/>
          <w:vertAlign w:val="superscript"/>
        </w:rPr>
        <w:t>[11]</w:t>
      </w:r>
      <w:r w:rsidRPr="007C1563">
        <w:rPr>
          <w:rFonts w:ascii="Book Antiqua" w:eastAsia="Book Antiqua" w:hAnsi="Book Antiqua" w:cs="Book Antiqua"/>
          <w:color w:val="000000"/>
        </w:rPr>
        <w:t xml:space="preserve">. Our patient was a 48-year-old woman with recurrent hematuria and evidence of a urinary tract infection; without the help of imaging and histological confirmation, it would have been difficult to make the correct diagnosis. However, a large mass in the bladder without any signs of peripheral metastatic infiltration should point toward the possibility of the diagnosis of lymphoma. Moreover, the presence of an elevated CA125 </w:t>
      </w:r>
      <w:r w:rsidR="00123FD4" w:rsidRPr="007C1563">
        <w:rPr>
          <w:rFonts w:ascii="Book Antiqua" w:eastAsia="Book Antiqua" w:hAnsi="Book Antiqua" w:cs="Book Antiqua"/>
          <w:color w:val="000000"/>
        </w:rPr>
        <w:t>l</w:t>
      </w:r>
      <w:r w:rsidRPr="007C1563">
        <w:rPr>
          <w:rFonts w:ascii="Book Antiqua" w:eastAsia="Book Antiqua" w:hAnsi="Book Antiqua" w:cs="Book Antiqua"/>
          <w:color w:val="000000"/>
        </w:rPr>
        <w:t>evels would increase the diagnostic confidence. As reported in the literature, CA125 is a glycoprotein expressed by epithelial ovarian tumors. Nevertheless, cytokines derived from malignant cells in patients with peritoneal involvement may also stimulate the secretion CA125 by mesothelial cells</w:t>
      </w:r>
      <w:r w:rsidRPr="007C1563">
        <w:rPr>
          <w:rFonts w:ascii="Book Antiqua" w:eastAsia="Book Antiqua" w:hAnsi="Book Antiqua" w:cs="Book Antiqua"/>
          <w:color w:val="000000"/>
          <w:vertAlign w:val="superscript"/>
        </w:rPr>
        <w:t>[12]</w:t>
      </w:r>
      <w:r w:rsidRPr="007C1563">
        <w:rPr>
          <w:rFonts w:ascii="Book Antiqua" w:eastAsia="Book Antiqua" w:hAnsi="Book Antiqua" w:cs="Book Antiqua"/>
          <w:color w:val="000000"/>
        </w:rPr>
        <w:t>. It has already been shown that the measurement of serum CA125 is useful for staging, monitoring, and estimating the prognosis in non-Hodgkin</w:t>
      </w:r>
      <w:r w:rsidR="00AF2ABF">
        <w:rPr>
          <w:rFonts w:ascii="Book Antiqua" w:hAnsi="Book Antiqua" w:cs="Book Antiqua"/>
          <w:color w:val="000000"/>
          <w:lang w:eastAsia="zh-CN"/>
        </w:rPr>
        <w:t>’</w:t>
      </w:r>
      <w:r w:rsidRPr="007C1563">
        <w:rPr>
          <w:rFonts w:ascii="Book Antiqua" w:eastAsia="Book Antiqua" w:hAnsi="Book Antiqua" w:cs="Book Antiqua"/>
          <w:color w:val="000000"/>
        </w:rPr>
        <w:t>s lymphoma patients</w:t>
      </w:r>
      <w:r w:rsidRPr="007C1563">
        <w:rPr>
          <w:rFonts w:ascii="Book Antiqua" w:eastAsia="Book Antiqua" w:hAnsi="Book Antiqua" w:cs="Book Antiqua"/>
          <w:color w:val="000000"/>
          <w:vertAlign w:val="superscript"/>
        </w:rPr>
        <w:t>[12,13]</w:t>
      </w:r>
      <w:r w:rsidRPr="007C1563">
        <w:rPr>
          <w:rFonts w:ascii="Book Antiqua" w:eastAsia="Book Antiqua" w:hAnsi="Book Antiqua" w:cs="Book Antiqua"/>
          <w:color w:val="000000"/>
        </w:rPr>
        <w:t>.</w:t>
      </w:r>
    </w:p>
    <w:p w14:paraId="4CB7D86E" w14:textId="2E24D9D2" w:rsidR="00A77B3E" w:rsidRPr="007C1563" w:rsidRDefault="00183023" w:rsidP="00404825">
      <w:pPr>
        <w:spacing w:line="360" w:lineRule="auto"/>
        <w:ind w:firstLineChars="100" w:firstLine="240"/>
        <w:jc w:val="both"/>
        <w:rPr>
          <w:rFonts w:ascii="Book Antiqua" w:hAnsi="Book Antiqua"/>
        </w:rPr>
      </w:pPr>
      <w:r w:rsidRPr="007C1563">
        <w:rPr>
          <w:rFonts w:ascii="Book Antiqua" w:eastAsia="Book Antiqua" w:hAnsi="Book Antiqua" w:cs="Book Antiqua"/>
          <w:color w:val="000000"/>
        </w:rPr>
        <w:t xml:space="preserve">To date, few studies have focused on the imaging findings of primary bladder MALT lymphoma because of its rarity. For the literature review, we summarized the imaging </w:t>
      </w:r>
      <w:r w:rsidRPr="007C1563">
        <w:rPr>
          <w:rFonts w:ascii="Book Antiqua" w:eastAsia="Book Antiqua" w:hAnsi="Book Antiqua" w:cs="Book Antiqua"/>
          <w:color w:val="000000"/>
        </w:rPr>
        <w:lastRenderedPageBreak/>
        <w:t>findings of reported cases of primary bladder MALT lymphoma in Table 1, including the present case. We found that most patients (9/13, 69.2%) presented with a solitary mass. The average size of the lesions that had been reported was 7.6 cm (3.4-12.8 cm). It has been reported that primary bladder lymphoma is more commonly seen in the lateral wall of the bladder, with only 10% of cases having a diffuse thickening of the bladder wall</w:t>
      </w:r>
      <w:r w:rsidRPr="007C1563">
        <w:rPr>
          <w:rFonts w:ascii="Book Antiqua" w:eastAsia="Book Antiqua" w:hAnsi="Book Antiqua" w:cs="Book Antiqua"/>
          <w:color w:val="000000"/>
          <w:vertAlign w:val="superscript"/>
        </w:rPr>
        <w:t>[14]</w:t>
      </w:r>
      <w:r w:rsidRPr="007C1563">
        <w:rPr>
          <w:rFonts w:ascii="Book Antiqua" w:eastAsia="Book Antiqua" w:hAnsi="Book Antiqua" w:cs="Book Antiqua"/>
          <w:color w:val="000000"/>
        </w:rPr>
        <w:t xml:space="preserve">, which is consistent with our results (15% of cases had diffuse thickened wall). Some of the patients (6/13, 46.2%) had signs of hydronephrosis, which may be due to an obstruction of the urethral orifices caused by large masses. In our case, the patient presented with a large sessile solitary mass with thickening of the bladder wall and right hydronephrosis, which was thought to occur because the mass originated from the lateral wall of the bladder and obstructed the right ureteral outlet, and the hydronephrosis was not likely secondary to tumor invasion. </w:t>
      </w:r>
    </w:p>
    <w:p w14:paraId="43F6C017" w14:textId="18857F5D" w:rsidR="00A77B3E" w:rsidRPr="007C1563" w:rsidRDefault="00183023" w:rsidP="00404825">
      <w:pPr>
        <w:spacing w:line="360" w:lineRule="auto"/>
        <w:ind w:firstLineChars="100" w:firstLine="240"/>
        <w:jc w:val="both"/>
        <w:rPr>
          <w:rFonts w:ascii="Book Antiqua" w:hAnsi="Book Antiqua"/>
        </w:rPr>
      </w:pPr>
      <w:r w:rsidRPr="007C1563">
        <w:rPr>
          <w:rFonts w:ascii="Book Antiqua" w:eastAsia="Book Antiqua" w:hAnsi="Book Antiqua" w:cs="Book Antiqua"/>
          <w:color w:val="000000"/>
        </w:rPr>
        <w:t>The general imaging manifestations of MALT lymphoma are solitary or multiple solid homogeneous masses without cysts, necrosis or calcification</w:t>
      </w:r>
      <w:r w:rsidRPr="007C1563">
        <w:rPr>
          <w:rFonts w:ascii="Book Antiqua" w:eastAsia="Book Antiqua" w:hAnsi="Book Antiqua" w:cs="Book Antiqua"/>
          <w:color w:val="000000"/>
          <w:vertAlign w:val="superscript"/>
        </w:rPr>
        <w:t>[</w:t>
      </w:r>
      <w:r w:rsidR="00404825">
        <w:rPr>
          <w:rFonts w:ascii="Book Antiqua" w:eastAsia="Book Antiqua" w:hAnsi="Book Antiqua" w:cs="Book Antiqua"/>
          <w:color w:val="000000"/>
          <w:vertAlign w:val="superscript"/>
        </w:rPr>
        <w:t>15,</w:t>
      </w:r>
      <w:r w:rsidRPr="007C1563">
        <w:rPr>
          <w:rFonts w:ascii="Book Antiqua" w:eastAsia="Book Antiqua" w:hAnsi="Book Antiqua" w:cs="Book Antiqua"/>
          <w:color w:val="000000"/>
          <w:vertAlign w:val="superscript"/>
        </w:rPr>
        <w:t>16]</w:t>
      </w:r>
      <w:r w:rsidRPr="007C1563">
        <w:rPr>
          <w:rFonts w:ascii="Book Antiqua" w:eastAsia="Book Antiqua" w:hAnsi="Book Antiqua" w:cs="Book Antiqua"/>
          <w:color w:val="000000"/>
        </w:rPr>
        <w:t>. The ultrasound features of MALT lymphoma could be described as interspersed linear echogenic strand patterns or segmental patterns, according to the thicknesses of the septa</w:t>
      </w:r>
      <w:r w:rsidRPr="007C1563">
        <w:rPr>
          <w:rFonts w:ascii="Book Antiqua" w:eastAsia="Book Antiqua" w:hAnsi="Book Antiqua" w:cs="Book Antiqua"/>
          <w:color w:val="000000"/>
          <w:vertAlign w:val="superscript"/>
        </w:rPr>
        <w:t>[17]</w:t>
      </w:r>
      <w:r w:rsidRPr="007C1563">
        <w:rPr>
          <w:rFonts w:ascii="Book Antiqua" w:eastAsia="Book Antiqua" w:hAnsi="Book Antiqua" w:cs="Book Antiqua"/>
          <w:color w:val="000000"/>
        </w:rPr>
        <w:t>. The pathological basis for the formation of linear echo may be the expansion of lymphoma cells bordered by fibrous bands. If the fibrous bands are wide, the ultrasonic findings show a segmental pattern</w:t>
      </w:r>
      <w:r w:rsidRPr="007C1563">
        <w:rPr>
          <w:rFonts w:ascii="Book Antiqua" w:eastAsia="Book Antiqua" w:hAnsi="Book Antiqua" w:cs="Book Antiqua"/>
          <w:color w:val="000000"/>
          <w:vertAlign w:val="superscript"/>
        </w:rPr>
        <w:t>[16]</w:t>
      </w:r>
      <w:r w:rsidRPr="007C1563">
        <w:rPr>
          <w:rFonts w:ascii="Book Antiqua" w:eastAsia="Book Antiqua" w:hAnsi="Book Antiqua" w:cs="Book Antiqua"/>
          <w:color w:val="000000"/>
        </w:rPr>
        <w:t xml:space="preserve">. In our present case, a homogeneous hypoecho mass with fine linear echogenic strands was found, and the ultrasound findings included a linear echogenic strand pattern. This may be consistent with the pathological basis of MALT lymphoma. As presented in Table 1, CT features in most cases contained homogeneously enhance solitary masses. Only one case described the </w:t>
      </w:r>
      <w:r w:rsidR="007C1563" w:rsidRPr="007C1563">
        <w:rPr>
          <w:rFonts w:ascii="Book Antiqua" w:eastAsia="Book Antiqua" w:hAnsi="Book Antiqua" w:cs="Book Antiqua"/>
          <w:color w:val="000000"/>
        </w:rPr>
        <w:t xml:space="preserve">magnetic resonance imaging </w:t>
      </w:r>
      <w:r w:rsidRPr="007C1563">
        <w:rPr>
          <w:rFonts w:ascii="Book Antiqua" w:eastAsia="Book Antiqua" w:hAnsi="Book Antiqua" w:cs="Book Antiqua"/>
          <w:color w:val="000000"/>
        </w:rPr>
        <w:t>features of primary bladder MALT lymphoma as a homogeneously enhancing mass with hypointensity in the T1-weighted phase, and intermediate intensityin the T2-weighted phase, and hyperintensity in the short tau inversion-recovery phase.</w:t>
      </w:r>
    </w:p>
    <w:p w14:paraId="6C33FACF" w14:textId="2127222E" w:rsidR="00A77B3E" w:rsidRPr="007C1563" w:rsidRDefault="00183023" w:rsidP="00404825">
      <w:pPr>
        <w:spacing w:line="360" w:lineRule="auto"/>
        <w:ind w:firstLineChars="100" w:firstLine="240"/>
        <w:jc w:val="both"/>
        <w:rPr>
          <w:rFonts w:ascii="Book Antiqua" w:hAnsi="Book Antiqua"/>
        </w:rPr>
      </w:pPr>
      <w:r w:rsidRPr="007C1563">
        <w:rPr>
          <w:rFonts w:ascii="Book Antiqua" w:eastAsia="Book Antiqua" w:hAnsi="Book Antiqua" w:cs="Book Antiqua"/>
          <w:color w:val="000000"/>
        </w:rPr>
        <w:t xml:space="preserve">Primary bladder MALT lymphoma needs to be differentiated from bladder carcinoma, glandular cystitis, and metastatic lymphoma of the bladder. Comparisons of </w:t>
      </w:r>
      <w:r w:rsidRPr="007C1563">
        <w:rPr>
          <w:rFonts w:ascii="Book Antiqua" w:eastAsia="Book Antiqua" w:hAnsi="Book Antiqua" w:cs="Book Antiqua"/>
          <w:color w:val="000000"/>
        </w:rPr>
        <w:lastRenderedPageBreak/>
        <w:t>the imaging findings of these diseases are summarized in Table 2. Briefly, the ultrasound manifestations of bladder carcinoma are hypoecho masses with narrow base and rough boundaries. Glandular cystitis is characterized by a diffuse thickening or nodular eminence of the bladder wall with mild enhancement. The lesion does not invade the muscle layer and is hypovascular. Most patients with bladder metastatic lymphoma had a history of primary tumors and extensive abdominal lymphadenopathy.</w:t>
      </w:r>
    </w:p>
    <w:p w14:paraId="2129C9D7" w14:textId="77777777" w:rsidR="00A77B3E" w:rsidRPr="007C1563" w:rsidRDefault="00183023" w:rsidP="00404825">
      <w:pPr>
        <w:spacing w:line="360" w:lineRule="auto"/>
        <w:ind w:firstLineChars="100" w:firstLine="240"/>
        <w:jc w:val="both"/>
        <w:rPr>
          <w:rFonts w:ascii="Book Antiqua" w:hAnsi="Book Antiqua"/>
        </w:rPr>
      </w:pPr>
      <w:r w:rsidRPr="007C1563">
        <w:rPr>
          <w:rFonts w:ascii="Book Antiqua" w:eastAsia="Book Antiqua" w:hAnsi="Book Antiqua" w:cs="Book Antiqua"/>
          <w:color w:val="000000"/>
        </w:rPr>
        <w:t>The most effective therapeutic approach for primary bladder MALT lymphoma remains controversial. A complete resection of the tumor may not be required, as radiotherapy and chemotherapy can be useful and effective</w:t>
      </w:r>
      <w:r w:rsidRPr="007C1563">
        <w:rPr>
          <w:rFonts w:ascii="Book Antiqua" w:eastAsia="Book Antiqua" w:hAnsi="Book Antiqua" w:cs="Book Antiqua"/>
          <w:color w:val="000000"/>
          <w:vertAlign w:val="superscript"/>
        </w:rPr>
        <w:t>[18]</w:t>
      </w:r>
      <w:r w:rsidRPr="007C1563">
        <w:rPr>
          <w:rFonts w:ascii="Book Antiqua" w:eastAsia="Book Antiqua" w:hAnsi="Book Antiqua" w:cs="Book Antiqua"/>
          <w:color w:val="000000"/>
        </w:rPr>
        <w:t>. In this case, R-CHOP chemotherapy was used and resulted in remission after taking into consideration the patient’s condition and the therapeutic efficacy of systemic chemotherapy.</w:t>
      </w:r>
    </w:p>
    <w:p w14:paraId="5B3113A5" w14:textId="7441AC34" w:rsidR="00A77B3E" w:rsidRPr="007C1563" w:rsidRDefault="00183023" w:rsidP="00404825">
      <w:pPr>
        <w:spacing w:line="360" w:lineRule="auto"/>
        <w:ind w:firstLineChars="100" w:firstLine="240"/>
        <w:jc w:val="both"/>
        <w:rPr>
          <w:rFonts w:ascii="Book Antiqua" w:hAnsi="Book Antiqua"/>
        </w:rPr>
      </w:pPr>
      <w:r w:rsidRPr="007C1563">
        <w:rPr>
          <w:rFonts w:ascii="Book Antiqua" w:eastAsia="Book Antiqua" w:hAnsi="Book Antiqua" w:cs="Book Antiqua"/>
          <w:color w:val="000000"/>
        </w:rPr>
        <w:t>In the follow-up of MALT lymphoma, imaging modalities, such as contrast-enhanced CT, are effective in detecting the lesion</w:t>
      </w:r>
      <w:r w:rsidRPr="007C1563">
        <w:rPr>
          <w:rFonts w:ascii="Book Antiqua" w:eastAsia="Book Antiqua" w:hAnsi="Book Antiqua" w:cs="Book Antiqua"/>
          <w:color w:val="000000"/>
          <w:vertAlign w:val="superscript"/>
        </w:rPr>
        <w:t>[19]</w:t>
      </w:r>
      <w:r w:rsidRPr="007C1563">
        <w:rPr>
          <w:rFonts w:ascii="Book Antiqua" w:eastAsia="Book Antiqua" w:hAnsi="Book Antiqua" w:cs="Book Antiqua"/>
          <w:color w:val="000000"/>
        </w:rPr>
        <w:t>. The value of positron emission tomography/</w:t>
      </w:r>
      <w:r w:rsidR="00123FD4" w:rsidRPr="007C1563">
        <w:rPr>
          <w:rFonts w:ascii="Book Antiqua" w:eastAsia="Book Antiqua" w:hAnsi="Book Antiqua" w:cs="Book Antiqua"/>
          <w:color w:val="000000"/>
        </w:rPr>
        <w:t>CT</w:t>
      </w:r>
      <w:r w:rsidRPr="007C1563">
        <w:rPr>
          <w:rFonts w:ascii="Book Antiqua" w:eastAsia="Book Antiqua" w:hAnsi="Book Antiqua" w:cs="Book Antiqua"/>
          <w:color w:val="000000"/>
        </w:rPr>
        <w:t xml:space="preserve"> for the staging and response assessment of MALT lymphoma with multiple site involvement has also been reported</w:t>
      </w:r>
      <w:r w:rsidRPr="007C1563">
        <w:rPr>
          <w:rFonts w:ascii="Book Antiqua" w:eastAsia="Book Antiqua" w:hAnsi="Book Antiqua" w:cs="Book Antiqua"/>
          <w:color w:val="000000"/>
          <w:vertAlign w:val="superscript"/>
        </w:rPr>
        <w:t>[20]</w:t>
      </w:r>
      <w:r w:rsidRPr="007C1563">
        <w:rPr>
          <w:rFonts w:ascii="Book Antiqua" w:eastAsia="Book Antiqua" w:hAnsi="Book Antiqua" w:cs="Book Antiqua"/>
          <w:color w:val="000000"/>
        </w:rPr>
        <w:t>. However, the optimal follow-up imaging modalities have not been determined due to the limited case number. In our experience, the therapeutic response or the presence of a relapse after the remission of a primary bladder MALT lymphoma could be evaluated by tracking the changes in the bladder wall thickness by ultrasound. In the long-term follow-up of MALT lymphoma in hollow organs, such as the stomach and bladder, ultrasonography can be a valuable tool for the evaluation of wall infiltration by measuring the wall thickness</w:t>
      </w:r>
      <w:r w:rsidRPr="007C1563">
        <w:rPr>
          <w:rFonts w:ascii="Book Antiqua" w:eastAsia="Book Antiqua" w:hAnsi="Book Antiqua" w:cs="Book Antiqua"/>
          <w:color w:val="000000"/>
          <w:vertAlign w:val="superscript"/>
        </w:rPr>
        <w:t>[21,22]</w:t>
      </w:r>
      <w:r w:rsidRPr="007C1563">
        <w:rPr>
          <w:rFonts w:ascii="Book Antiqua" w:eastAsia="Book Antiqua" w:hAnsi="Book Antiqua" w:cs="Book Antiqua"/>
          <w:color w:val="000000"/>
        </w:rPr>
        <w:t>.</w:t>
      </w:r>
    </w:p>
    <w:bookmarkEnd w:id="24"/>
    <w:p w14:paraId="04CB9948" w14:textId="77777777" w:rsidR="00A77B3E" w:rsidRPr="007C1563" w:rsidRDefault="00A77B3E" w:rsidP="00404825">
      <w:pPr>
        <w:spacing w:line="360" w:lineRule="auto"/>
        <w:jc w:val="both"/>
        <w:rPr>
          <w:rFonts w:ascii="Book Antiqua" w:hAnsi="Book Antiqua"/>
        </w:rPr>
      </w:pPr>
    </w:p>
    <w:p w14:paraId="11C407B2" w14:textId="77777777" w:rsidR="00A77B3E" w:rsidRPr="007C1563" w:rsidRDefault="00183023" w:rsidP="00404825">
      <w:pPr>
        <w:spacing w:line="360" w:lineRule="auto"/>
        <w:jc w:val="both"/>
        <w:rPr>
          <w:rFonts w:ascii="Book Antiqua" w:hAnsi="Book Antiqua"/>
        </w:rPr>
      </w:pPr>
      <w:r w:rsidRPr="007C1563">
        <w:rPr>
          <w:rFonts w:ascii="Book Antiqua" w:eastAsia="Book Antiqua" w:hAnsi="Book Antiqua" w:cs="Book Antiqua"/>
          <w:b/>
          <w:caps/>
          <w:color w:val="000000"/>
          <w:u w:val="single"/>
        </w:rPr>
        <w:t>CONCLUSION</w:t>
      </w:r>
    </w:p>
    <w:p w14:paraId="2867F568" w14:textId="77777777" w:rsidR="00A77B3E" w:rsidRPr="007C1563" w:rsidRDefault="00183023" w:rsidP="00404825">
      <w:pPr>
        <w:spacing w:line="360" w:lineRule="auto"/>
        <w:jc w:val="both"/>
        <w:rPr>
          <w:rFonts w:ascii="Book Antiqua" w:hAnsi="Book Antiqua"/>
        </w:rPr>
      </w:pPr>
      <w:bookmarkStart w:id="25" w:name="OLE_LINK28"/>
      <w:r w:rsidRPr="007C1563">
        <w:rPr>
          <w:rFonts w:ascii="Book Antiqua" w:eastAsia="Book Antiqua" w:hAnsi="Book Antiqua" w:cs="Book Antiqua"/>
          <w:color w:val="000000"/>
        </w:rPr>
        <w:t xml:space="preserve">Primary MALT lymphoma of the bladder is rare, and the imaging findings have certain characteristics. The diagnosis of MALT lymphoma should be considered if a large mass has no signs of extravesical spread. Primary bladder MALT lymphoma is a low-grade, localized indolent tumor with a good prognosis, so early diagnosis can reduce </w:t>
      </w:r>
      <w:r w:rsidRPr="007C1563">
        <w:rPr>
          <w:rFonts w:ascii="Book Antiqua" w:eastAsia="Book Antiqua" w:hAnsi="Book Antiqua" w:cs="Book Antiqua"/>
          <w:color w:val="000000"/>
        </w:rPr>
        <w:lastRenderedPageBreak/>
        <w:t>unnecessary surgeries. In addition, ultrasound can be used as an imaging method for evaluating the therapeutic efficacy and is critical for long-term follow-up after therapy.</w:t>
      </w:r>
    </w:p>
    <w:bookmarkEnd w:id="25"/>
    <w:p w14:paraId="373E6408" w14:textId="77777777" w:rsidR="00A77B3E" w:rsidRPr="007C1563" w:rsidRDefault="00A77B3E" w:rsidP="00404825">
      <w:pPr>
        <w:spacing w:line="360" w:lineRule="auto"/>
        <w:jc w:val="both"/>
        <w:rPr>
          <w:rFonts w:ascii="Book Antiqua" w:hAnsi="Book Antiqua"/>
        </w:rPr>
      </w:pPr>
    </w:p>
    <w:p w14:paraId="6F906B28" w14:textId="77777777" w:rsidR="00A77B3E" w:rsidRPr="007C1563" w:rsidRDefault="00183023" w:rsidP="00404825">
      <w:pPr>
        <w:spacing w:line="360" w:lineRule="auto"/>
        <w:jc w:val="both"/>
        <w:rPr>
          <w:rFonts w:ascii="Book Antiqua" w:hAnsi="Book Antiqua"/>
        </w:rPr>
      </w:pPr>
      <w:r w:rsidRPr="007C1563">
        <w:rPr>
          <w:rFonts w:ascii="Book Antiqua" w:eastAsia="Book Antiqua" w:hAnsi="Book Antiqua" w:cs="Book Antiqua"/>
          <w:b/>
          <w:caps/>
          <w:color w:val="000000"/>
          <w:u w:val="single"/>
        </w:rPr>
        <w:t>ACKNOWLEDGEMENTS</w:t>
      </w:r>
    </w:p>
    <w:p w14:paraId="126BDF16" w14:textId="77777777" w:rsidR="00A77B3E" w:rsidRPr="007C1563" w:rsidRDefault="00183023" w:rsidP="00404825">
      <w:pPr>
        <w:spacing w:line="360" w:lineRule="auto"/>
        <w:jc w:val="both"/>
        <w:rPr>
          <w:rFonts w:ascii="Book Antiqua" w:hAnsi="Book Antiqua"/>
        </w:rPr>
      </w:pPr>
      <w:bookmarkStart w:id="26" w:name="OLE_LINK29"/>
      <w:r w:rsidRPr="007C1563">
        <w:rPr>
          <w:rFonts w:ascii="Book Antiqua" w:eastAsia="Book Antiqua" w:hAnsi="Book Antiqua" w:cs="Book Antiqua"/>
          <w:color w:val="000000"/>
        </w:rPr>
        <w:t>We thank the patient for allowing us to share details of her diagnosis and treatment.</w:t>
      </w:r>
    </w:p>
    <w:bookmarkEnd w:id="26"/>
    <w:p w14:paraId="4F5A04B7" w14:textId="77777777" w:rsidR="00A77B3E" w:rsidRPr="007C1563" w:rsidRDefault="00A77B3E" w:rsidP="00404825">
      <w:pPr>
        <w:spacing w:line="360" w:lineRule="auto"/>
        <w:jc w:val="both"/>
        <w:rPr>
          <w:rFonts w:ascii="Book Antiqua" w:hAnsi="Book Antiqua"/>
        </w:rPr>
      </w:pPr>
    </w:p>
    <w:p w14:paraId="68AFFDF9" w14:textId="2078E5FF" w:rsidR="00A77B3E" w:rsidRPr="00587756" w:rsidRDefault="00183023" w:rsidP="00404825">
      <w:pPr>
        <w:spacing w:line="360" w:lineRule="auto"/>
        <w:jc w:val="both"/>
        <w:rPr>
          <w:rFonts w:ascii="Book Antiqua" w:hAnsi="Book Antiqua"/>
        </w:rPr>
      </w:pPr>
      <w:r w:rsidRPr="007C1563">
        <w:rPr>
          <w:rFonts w:ascii="Book Antiqua" w:eastAsia="Book Antiqua" w:hAnsi="Book Antiqua" w:cs="Book Antiqua"/>
          <w:b/>
          <w:color w:val="000000"/>
        </w:rPr>
        <w:t>REFERENCES</w:t>
      </w:r>
    </w:p>
    <w:p w14:paraId="0909E1F6" w14:textId="77777777" w:rsidR="007C1563" w:rsidRPr="007C1563" w:rsidRDefault="007C1563" w:rsidP="00404825">
      <w:pPr>
        <w:spacing w:line="360" w:lineRule="auto"/>
        <w:jc w:val="both"/>
        <w:rPr>
          <w:rFonts w:ascii="Book Antiqua" w:hAnsi="Book Antiqua"/>
        </w:rPr>
      </w:pPr>
      <w:bookmarkStart w:id="27" w:name="OLE_LINK2"/>
      <w:bookmarkStart w:id="28" w:name="OLE_LINK30"/>
      <w:r w:rsidRPr="007C1563">
        <w:rPr>
          <w:rFonts w:ascii="Book Antiqua" w:eastAsia="Book Antiqua" w:hAnsi="Book Antiqua" w:cs="Book Antiqua"/>
          <w:color w:val="000000"/>
        </w:rPr>
        <w:t xml:space="preserve">1 </w:t>
      </w:r>
      <w:r w:rsidRPr="007C1563">
        <w:rPr>
          <w:rFonts w:ascii="Book Antiqua" w:eastAsia="Book Antiqua" w:hAnsi="Book Antiqua" w:cs="Book Antiqua"/>
          <w:b/>
          <w:bCs/>
          <w:color w:val="000000"/>
        </w:rPr>
        <w:t>Matysiak-Budnik T</w:t>
      </w:r>
      <w:r w:rsidRPr="007C1563">
        <w:rPr>
          <w:rFonts w:ascii="Book Antiqua" w:eastAsia="Book Antiqua" w:hAnsi="Book Antiqua" w:cs="Book Antiqua"/>
          <w:color w:val="000000"/>
        </w:rPr>
        <w:t xml:space="preserve">, Jamet P, Ruskoné-Fourmestraux A, de Mascarel A, Velten M, Maynadié M, Woronoff AS, Trétarre B, Marrer E, Delafosse P, Ligier K, Lapôtre Ledoux B, Daubisse L, Bouzid L, Orazio S, Cowppli-Bony A, Monnereau A. Gastric MALT lymphoma in a population-based study in France: clinical features, treatments and survival. </w:t>
      </w:r>
      <w:r w:rsidRPr="007C1563">
        <w:rPr>
          <w:rFonts w:ascii="Book Antiqua" w:eastAsia="Book Antiqua" w:hAnsi="Book Antiqua" w:cs="Book Antiqua"/>
          <w:i/>
          <w:iCs/>
          <w:color w:val="000000"/>
        </w:rPr>
        <w:t>Aliment Pharmacol Ther</w:t>
      </w:r>
      <w:r w:rsidRPr="007C1563">
        <w:rPr>
          <w:rFonts w:ascii="Book Antiqua" w:eastAsia="Book Antiqua" w:hAnsi="Book Antiqua" w:cs="Book Antiqua"/>
          <w:color w:val="000000"/>
        </w:rPr>
        <w:t xml:space="preserve"> 2019; </w:t>
      </w:r>
      <w:r w:rsidRPr="007C1563">
        <w:rPr>
          <w:rFonts w:ascii="Book Antiqua" w:eastAsia="Book Antiqua" w:hAnsi="Book Antiqua" w:cs="Book Antiqua"/>
          <w:b/>
          <w:bCs/>
          <w:color w:val="000000"/>
        </w:rPr>
        <w:t>50</w:t>
      </w:r>
      <w:r w:rsidRPr="007C1563">
        <w:rPr>
          <w:rFonts w:ascii="Book Antiqua" w:eastAsia="Book Antiqua" w:hAnsi="Book Antiqua" w:cs="Book Antiqua"/>
          <w:color w:val="000000"/>
        </w:rPr>
        <w:t>: 654-663 [PMID: 31347731 DOI: 10.1111/apt.15409]</w:t>
      </w:r>
    </w:p>
    <w:p w14:paraId="5B2E4287" w14:textId="764580EF" w:rsidR="007C1563" w:rsidRPr="007C1563" w:rsidRDefault="007C1563" w:rsidP="00404825">
      <w:pPr>
        <w:spacing w:line="360" w:lineRule="auto"/>
        <w:jc w:val="both"/>
        <w:rPr>
          <w:rFonts w:ascii="Book Antiqua" w:hAnsi="Book Antiqua"/>
        </w:rPr>
      </w:pPr>
      <w:r w:rsidRPr="007C1563">
        <w:rPr>
          <w:rFonts w:ascii="Book Antiqua" w:eastAsia="Book Antiqua" w:hAnsi="Book Antiqua" w:cs="Book Antiqua"/>
          <w:color w:val="000000"/>
        </w:rPr>
        <w:t xml:space="preserve">2 </w:t>
      </w:r>
      <w:r w:rsidRPr="007C1563">
        <w:rPr>
          <w:rFonts w:ascii="Book Antiqua" w:eastAsia="Book Antiqua" w:hAnsi="Book Antiqua" w:cs="Book Antiqua"/>
          <w:b/>
          <w:bCs/>
          <w:color w:val="000000"/>
        </w:rPr>
        <w:t>Zucca E</w:t>
      </w:r>
      <w:r w:rsidRPr="007C1563">
        <w:rPr>
          <w:rFonts w:ascii="Book Antiqua" w:eastAsia="Book Antiqua" w:hAnsi="Book Antiqua" w:cs="Book Antiqua"/>
          <w:color w:val="000000"/>
        </w:rPr>
        <w:t>, Arcaini L, Buske C, Johnson PW, Ponzoni M, Raderer M, Ricardi U, Salar A, Stamatopoulos K, Thieblemont C, Wotherspoon A, Ladetto</w:t>
      </w:r>
      <w:r w:rsidR="00976667">
        <w:rPr>
          <w:rFonts w:ascii="Book Antiqua" w:eastAsia="Book Antiqua" w:hAnsi="Book Antiqua" w:cs="Book Antiqua"/>
          <w:color w:val="000000"/>
        </w:rPr>
        <w:t xml:space="preserve"> M; ESMO Guidelines Committee. </w:t>
      </w:r>
      <w:r w:rsidRPr="007C1563">
        <w:rPr>
          <w:rFonts w:ascii="Book Antiqua" w:eastAsia="Book Antiqua" w:hAnsi="Book Antiqua" w:cs="Book Antiqua"/>
          <w:color w:val="000000"/>
        </w:rPr>
        <w:t xml:space="preserve">Marginal zone lymphomas: ESMO Clinical Practice Guidelines for diagnosis, treatment and follow-up. </w:t>
      </w:r>
      <w:r w:rsidRPr="007C1563">
        <w:rPr>
          <w:rFonts w:ascii="Book Antiqua" w:eastAsia="Book Antiqua" w:hAnsi="Book Antiqua" w:cs="Book Antiqua"/>
          <w:i/>
          <w:iCs/>
          <w:color w:val="000000"/>
        </w:rPr>
        <w:t>Ann Oncol</w:t>
      </w:r>
      <w:r w:rsidRPr="007C1563">
        <w:rPr>
          <w:rFonts w:ascii="Book Antiqua" w:eastAsia="Book Antiqua" w:hAnsi="Book Antiqua" w:cs="Book Antiqua"/>
          <w:color w:val="000000"/>
        </w:rPr>
        <w:t xml:space="preserve"> 2020; </w:t>
      </w:r>
      <w:r w:rsidRPr="007C1563">
        <w:rPr>
          <w:rFonts w:ascii="Book Antiqua" w:eastAsia="Book Antiqua" w:hAnsi="Book Antiqua" w:cs="Book Antiqua"/>
          <w:b/>
          <w:bCs/>
          <w:color w:val="000000"/>
        </w:rPr>
        <w:t>31</w:t>
      </w:r>
      <w:r w:rsidRPr="007C1563">
        <w:rPr>
          <w:rFonts w:ascii="Book Antiqua" w:eastAsia="Book Antiqua" w:hAnsi="Book Antiqua" w:cs="Book Antiqua"/>
          <w:color w:val="000000"/>
        </w:rPr>
        <w:t>: 17-29 [PMID: 31912792 DOI: 10.1016/j.annonc.2019.10.010]</w:t>
      </w:r>
    </w:p>
    <w:p w14:paraId="18BB1CAC" w14:textId="77777777" w:rsidR="007C1563" w:rsidRPr="007C1563" w:rsidRDefault="007C1563" w:rsidP="00404825">
      <w:pPr>
        <w:spacing w:line="360" w:lineRule="auto"/>
        <w:jc w:val="both"/>
        <w:rPr>
          <w:rFonts w:ascii="Book Antiqua" w:hAnsi="Book Antiqua"/>
        </w:rPr>
      </w:pPr>
      <w:r w:rsidRPr="007C1563">
        <w:rPr>
          <w:rFonts w:ascii="Book Antiqua" w:eastAsia="Book Antiqua" w:hAnsi="Book Antiqua" w:cs="Book Antiqua"/>
          <w:color w:val="000000"/>
        </w:rPr>
        <w:t xml:space="preserve">3 </w:t>
      </w:r>
      <w:r w:rsidRPr="007C1563">
        <w:rPr>
          <w:rFonts w:ascii="Book Antiqua" w:eastAsia="Book Antiqua" w:hAnsi="Book Antiqua" w:cs="Book Antiqua"/>
          <w:b/>
          <w:bCs/>
          <w:color w:val="000000"/>
        </w:rPr>
        <w:t>Wei YL</w:t>
      </w:r>
      <w:r w:rsidRPr="007C1563">
        <w:rPr>
          <w:rFonts w:ascii="Book Antiqua" w:eastAsia="Book Antiqua" w:hAnsi="Book Antiqua" w:cs="Book Antiqua"/>
          <w:color w:val="000000"/>
        </w:rPr>
        <w:t xml:space="preserve">, Min CC, Ren LL, Xu S, Chen YQ, Zhang Q, Zhao WJ, Zhang CP, Yin XY. Laterally spreading tumor-like primary rectal mucosa-associated lymphoid tissue lymphoma: A case report. </w:t>
      </w:r>
      <w:r w:rsidRPr="007C1563">
        <w:rPr>
          <w:rFonts w:ascii="Book Antiqua" w:eastAsia="Book Antiqua" w:hAnsi="Book Antiqua" w:cs="Book Antiqua"/>
          <w:i/>
          <w:iCs/>
          <w:color w:val="000000"/>
        </w:rPr>
        <w:t>World J Clin Cases</w:t>
      </w:r>
      <w:r w:rsidRPr="007C1563">
        <w:rPr>
          <w:rFonts w:ascii="Book Antiqua" w:eastAsia="Book Antiqua" w:hAnsi="Book Antiqua" w:cs="Book Antiqua"/>
          <w:color w:val="000000"/>
        </w:rPr>
        <w:t xml:space="preserve"> 2021; </w:t>
      </w:r>
      <w:r w:rsidRPr="007C1563">
        <w:rPr>
          <w:rFonts w:ascii="Book Antiqua" w:eastAsia="Book Antiqua" w:hAnsi="Book Antiqua" w:cs="Book Antiqua"/>
          <w:b/>
          <w:bCs/>
          <w:color w:val="000000"/>
        </w:rPr>
        <w:t>9</w:t>
      </w:r>
      <w:r w:rsidRPr="007C1563">
        <w:rPr>
          <w:rFonts w:ascii="Book Antiqua" w:eastAsia="Book Antiqua" w:hAnsi="Book Antiqua" w:cs="Book Antiqua"/>
          <w:color w:val="000000"/>
        </w:rPr>
        <w:t>: 3988-3995 [PMID: 34141757 DOI: 10.12998/wjcc.v9.i16.3988]</w:t>
      </w:r>
    </w:p>
    <w:p w14:paraId="5D47ADFA" w14:textId="77777777" w:rsidR="007C1563" w:rsidRPr="007C1563" w:rsidRDefault="007C1563" w:rsidP="00404825">
      <w:pPr>
        <w:spacing w:line="360" w:lineRule="auto"/>
        <w:jc w:val="both"/>
        <w:rPr>
          <w:rFonts w:ascii="Book Antiqua" w:hAnsi="Book Antiqua"/>
        </w:rPr>
      </w:pPr>
      <w:r w:rsidRPr="007C1563">
        <w:rPr>
          <w:rFonts w:ascii="Book Antiqua" w:eastAsia="Book Antiqua" w:hAnsi="Book Antiqua" w:cs="Book Antiqua"/>
          <w:color w:val="000000"/>
        </w:rPr>
        <w:t xml:space="preserve">4 </w:t>
      </w:r>
      <w:r w:rsidRPr="007C1563">
        <w:rPr>
          <w:rFonts w:ascii="Book Antiqua" w:eastAsia="Book Antiqua" w:hAnsi="Book Antiqua" w:cs="Book Antiqua"/>
          <w:b/>
          <w:bCs/>
          <w:color w:val="000000"/>
        </w:rPr>
        <w:t>Matsuda I</w:t>
      </w:r>
      <w:r w:rsidRPr="007C1563">
        <w:rPr>
          <w:rFonts w:ascii="Book Antiqua" w:eastAsia="Book Antiqua" w:hAnsi="Book Antiqua" w:cs="Book Antiqua"/>
          <w:color w:val="000000"/>
        </w:rPr>
        <w:t xml:space="preserve">, Zozumi M, Tsuchida YA, Kimura N, Liu NN, Fujimori Y, Okada M, Hashimoto T, Yamamoto S, Hirota S. Primary extranodal marginal zone lymphoma of mucosa-associated lymphoid tissue type with malakoplakia in the urinary bladder: a case report. </w:t>
      </w:r>
      <w:r w:rsidRPr="007C1563">
        <w:rPr>
          <w:rFonts w:ascii="Book Antiqua" w:eastAsia="Book Antiqua" w:hAnsi="Book Antiqua" w:cs="Book Antiqua"/>
          <w:i/>
          <w:iCs/>
          <w:color w:val="000000"/>
        </w:rPr>
        <w:t>Int J Clin Exp Pathol</w:t>
      </w:r>
      <w:r w:rsidRPr="007C1563">
        <w:rPr>
          <w:rFonts w:ascii="Book Antiqua" w:eastAsia="Book Antiqua" w:hAnsi="Book Antiqua" w:cs="Book Antiqua"/>
          <w:color w:val="000000"/>
        </w:rPr>
        <w:t xml:space="preserve"> 2014; </w:t>
      </w:r>
      <w:r w:rsidRPr="007C1563">
        <w:rPr>
          <w:rFonts w:ascii="Book Antiqua" w:eastAsia="Book Antiqua" w:hAnsi="Book Antiqua" w:cs="Book Antiqua"/>
          <w:b/>
          <w:bCs/>
          <w:color w:val="000000"/>
        </w:rPr>
        <w:t>7</w:t>
      </w:r>
      <w:r w:rsidRPr="007C1563">
        <w:rPr>
          <w:rFonts w:ascii="Book Antiqua" w:eastAsia="Book Antiqua" w:hAnsi="Book Antiqua" w:cs="Book Antiqua"/>
          <w:color w:val="000000"/>
        </w:rPr>
        <w:t>: 5280-5284 [PMID: 25197410]</w:t>
      </w:r>
    </w:p>
    <w:p w14:paraId="21EA3234" w14:textId="77777777" w:rsidR="007C1563" w:rsidRPr="007C1563" w:rsidRDefault="007C1563" w:rsidP="00404825">
      <w:pPr>
        <w:spacing w:line="360" w:lineRule="auto"/>
        <w:jc w:val="both"/>
        <w:rPr>
          <w:rFonts w:ascii="Book Antiqua" w:hAnsi="Book Antiqua"/>
        </w:rPr>
      </w:pPr>
      <w:r w:rsidRPr="007C1563">
        <w:rPr>
          <w:rFonts w:ascii="Book Antiqua" w:eastAsia="Book Antiqua" w:hAnsi="Book Antiqua" w:cs="Book Antiqua"/>
          <w:color w:val="000000"/>
        </w:rPr>
        <w:t xml:space="preserve">5 </w:t>
      </w:r>
      <w:r w:rsidRPr="007C1563">
        <w:rPr>
          <w:rFonts w:ascii="Book Antiqua" w:eastAsia="Book Antiqua" w:hAnsi="Book Antiqua" w:cs="Book Antiqua"/>
          <w:b/>
          <w:bCs/>
          <w:color w:val="000000"/>
        </w:rPr>
        <w:t>Suh C</w:t>
      </w:r>
      <w:r w:rsidRPr="007C1563">
        <w:rPr>
          <w:rFonts w:ascii="Book Antiqua" w:eastAsia="Book Antiqua" w:hAnsi="Book Antiqua" w:cs="Book Antiqua"/>
          <w:color w:val="000000"/>
        </w:rPr>
        <w:t xml:space="preserve">, Huh J, Roh JL. Extranodal marginal zone B-cell lymphoma of mucosa-associated lymphoid tissue arising in the extracranial head and neck region: a high rate </w:t>
      </w:r>
      <w:r w:rsidRPr="007C1563">
        <w:rPr>
          <w:rFonts w:ascii="Book Antiqua" w:eastAsia="Book Antiqua" w:hAnsi="Book Antiqua" w:cs="Book Antiqua"/>
          <w:color w:val="000000"/>
        </w:rPr>
        <w:lastRenderedPageBreak/>
        <w:t xml:space="preserve">of dissemination and disease recurrence. </w:t>
      </w:r>
      <w:r w:rsidRPr="007C1563">
        <w:rPr>
          <w:rFonts w:ascii="Book Antiqua" w:eastAsia="Book Antiqua" w:hAnsi="Book Antiqua" w:cs="Book Antiqua"/>
          <w:i/>
          <w:iCs/>
          <w:color w:val="000000"/>
        </w:rPr>
        <w:t>Oral Oncol</w:t>
      </w:r>
      <w:r w:rsidRPr="007C1563">
        <w:rPr>
          <w:rFonts w:ascii="Book Antiqua" w:eastAsia="Book Antiqua" w:hAnsi="Book Antiqua" w:cs="Book Antiqua"/>
          <w:color w:val="000000"/>
        </w:rPr>
        <w:t xml:space="preserve"> 2008; </w:t>
      </w:r>
      <w:r w:rsidRPr="007C1563">
        <w:rPr>
          <w:rFonts w:ascii="Book Antiqua" w:eastAsia="Book Antiqua" w:hAnsi="Book Antiqua" w:cs="Book Antiqua"/>
          <w:b/>
          <w:bCs/>
          <w:color w:val="000000"/>
        </w:rPr>
        <w:t>44</w:t>
      </w:r>
      <w:r w:rsidRPr="007C1563">
        <w:rPr>
          <w:rFonts w:ascii="Book Antiqua" w:eastAsia="Book Antiqua" w:hAnsi="Book Antiqua" w:cs="Book Antiqua"/>
          <w:color w:val="000000"/>
        </w:rPr>
        <w:t>: 949-955 [PMID: 18234544 DOI: 10.1016/j.oraloncology.2007.11.011]</w:t>
      </w:r>
    </w:p>
    <w:p w14:paraId="3094BB53" w14:textId="77777777" w:rsidR="007C1563" w:rsidRPr="007C1563" w:rsidRDefault="007C1563" w:rsidP="00404825">
      <w:pPr>
        <w:spacing w:line="360" w:lineRule="auto"/>
        <w:jc w:val="both"/>
        <w:rPr>
          <w:rFonts w:ascii="Book Antiqua" w:hAnsi="Book Antiqua"/>
        </w:rPr>
      </w:pPr>
      <w:r w:rsidRPr="007C1563">
        <w:rPr>
          <w:rFonts w:ascii="Book Antiqua" w:eastAsia="Book Antiqua" w:hAnsi="Book Antiqua" w:cs="Book Antiqua"/>
          <w:color w:val="000000"/>
        </w:rPr>
        <w:t xml:space="preserve">6 </w:t>
      </w:r>
      <w:r w:rsidRPr="007C1563">
        <w:rPr>
          <w:rFonts w:ascii="Book Antiqua" w:eastAsia="Book Antiqua" w:hAnsi="Book Antiqua" w:cs="Book Antiqua"/>
          <w:b/>
          <w:bCs/>
          <w:color w:val="000000"/>
        </w:rPr>
        <w:t>Wenzel C</w:t>
      </w:r>
      <w:r w:rsidRPr="007C1563">
        <w:rPr>
          <w:rFonts w:ascii="Book Antiqua" w:eastAsia="Book Antiqua" w:hAnsi="Book Antiqua" w:cs="Book Antiqua"/>
          <w:color w:val="000000"/>
        </w:rPr>
        <w:t xml:space="preserve">, Fiebiger W, Dieckmann K, Formanek M, Chott A, Raderer M. Extranodal marginal zone B-cell lymphoma of mucosa-associated lymphoid tissue of the head and neck area: high rate of disease recurrence following local therapy. </w:t>
      </w:r>
      <w:r w:rsidRPr="007C1563">
        <w:rPr>
          <w:rFonts w:ascii="Book Antiqua" w:eastAsia="Book Antiqua" w:hAnsi="Book Antiqua" w:cs="Book Antiqua"/>
          <w:i/>
          <w:iCs/>
          <w:color w:val="000000"/>
        </w:rPr>
        <w:t>Cancer</w:t>
      </w:r>
      <w:r w:rsidRPr="007C1563">
        <w:rPr>
          <w:rFonts w:ascii="Book Antiqua" w:eastAsia="Book Antiqua" w:hAnsi="Book Antiqua" w:cs="Book Antiqua"/>
          <w:color w:val="000000"/>
        </w:rPr>
        <w:t xml:space="preserve"> 2003; </w:t>
      </w:r>
      <w:r w:rsidRPr="007C1563">
        <w:rPr>
          <w:rFonts w:ascii="Book Antiqua" w:eastAsia="Book Antiqua" w:hAnsi="Book Antiqua" w:cs="Book Antiqua"/>
          <w:b/>
          <w:bCs/>
          <w:color w:val="000000"/>
        </w:rPr>
        <w:t>97</w:t>
      </w:r>
      <w:r w:rsidRPr="007C1563">
        <w:rPr>
          <w:rFonts w:ascii="Book Antiqua" w:eastAsia="Book Antiqua" w:hAnsi="Book Antiqua" w:cs="Book Antiqua"/>
          <w:color w:val="000000"/>
        </w:rPr>
        <w:t>: 2236-2241 [PMID: 12712477 DOI: 10.1002/cncr.11317]</w:t>
      </w:r>
    </w:p>
    <w:p w14:paraId="54E32F1A" w14:textId="77777777" w:rsidR="007C1563" w:rsidRPr="007C1563" w:rsidRDefault="007C1563" w:rsidP="00404825">
      <w:pPr>
        <w:spacing w:line="360" w:lineRule="auto"/>
        <w:jc w:val="both"/>
        <w:rPr>
          <w:rFonts w:ascii="Book Antiqua" w:hAnsi="Book Antiqua"/>
        </w:rPr>
      </w:pPr>
      <w:r w:rsidRPr="007C1563">
        <w:rPr>
          <w:rFonts w:ascii="Book Antiqua" w:eastAsia="Book Antiqua" w:hAnsi="Book Antiqua" w:cs="Book Antiqua"/>
          <w:color w:val="000000"/>
        </w:rPr>
        <w:t xml:space="preserve">7 </w:t>
      </w:r>
      <w:r w:rsidRPr="007C1563">
        <w:rPr>
          <w:rFonts w:ascii="Book Antiqua" w:eastAsia="Book Antiqua" w:hAnsi="Book Antiqua" w:cs="Book Antiqua"/>
          <w:b/>
          <w:bCs/>
          <w:color w:val="000000"/>
        </w:rPr>
        <w:t>Zucca E</w:t>
      </w:r>
      <w:r w:rsidRPr="007C1563">
        <w:rPr>
          <w:rFonts w:ascii="Book Antiqua" w:eastAsia="Book Antiqua" w:hAnsi="Book Antiqua" w:cs="Book Antiqua"/>
          <w:color w:val="000000"/>
        </w:rPr>
        <w:t xml:space="preserve">, Conconi A, Pedrinis E, Cortelazzo S, Motta T, Gospodarowicz MK, Patterson BJ, Ferreri AJ, Ponzoni M, Devizzi L, Giardini R, Pinotti G, Capella C, Zinzani PL, Pileri S, López-Guillermo A, Campo E, Ambrosetti A, Baldini L, Cavalli F; International Extranodal Lymphoma Study Group. Nongastric marginal zone B-cell lymphoma of mucosa-associated lymphoid tissue. </w:t>
      </w:r>
      <w:r w:rsidRPr="007C1563">
        <w:rPr>
          <w:rFonts w:ascii="Book Antiqua" w:eastAsia="Book Antiqua" w:hAnsi="Book Antiqua" w:cs="Book Antiqua"/>
          <w:i/>
          <w:iCs/>
          <w:color w:val="000000"/>
        </w:rPr>
        <w:t>Blood</w:t>
      </w:r>
      <w:r w:rsidRPr="007C1563">
        <w:rPr>
          <w:rFonts w:ascii="Book Antiqua" w:eastAsia="Book Antiqua" w:hAnsi="Book Antiqua" w:cs="Book Antiqua"/>
          <w:color w:val="000000"/>
        </w:rPr>
        <w:t xml:space="preserve"> 2003; </w:t>
      </w:r>
      <w:r w:rsidRPr="007C1563">
        <w:rPr>
          <w:rFonts w:ascii="Book Antiqua" w:eastAsia="Book Antiqua" w:hAnsi="Book Antiqua" w:cs="Book Antiqua"/>
          <w:b/>
          <w:bCs/>
          <w:color w:val="000000"/>
        </w:rPr>
        <w:t>101</w:t>
      </w:r>
      <w:r w:rsidRPr="007C1563">
        <w:rPr>
          <w:rFonts w:ascii="Book Antiqua" w:eastAsia="Book Antiqua" w:hAnsi="Book Antiqua" w:cs="Book Antiqua"/>
          <w:color w:val="000000"/>
        </w:rPr>
        <w:t>: 2489-2495 [PMID: 12456507 DOI: 10.1182/blood-2002-04-1279]</w:t>
      </w:r>
    </w:p>
    <w:p w14:paraId="2A92CB05" w14:textId="77777777" w:rsidR="007C1563" w:rsidRPr="007C1563" w:rsidRDefault="007C1563" w:rsidP="00404825">
      <w:pPr>
        <w:spacing w:line="360" w:lineRule="auto"/>
        <w:jc w:val="both"/>
        <w:rPr>
          <w:rFonts w:ascii="Book Antiqua" w:hAnsi="Book Antiqua"/>
        </w:rPr>
      </w:pPr>
      <w:r w:rsidRPr="007C1563">
        <w:rPr>
          <w:rFonts w:ascii="Book Antiqua" w:eastAsia="Book Antiqua" w:hAnsi="Book Antiqua" w:cs="Book Antiqua"/>
          <w:color w:val="000000"/>
        </w:rPr>
        <w:t xml:space="preserve">8 </w:t>
      </w:r>
      <w:r w:rsidRPr="007C1563">
        <w:rPr>
          <w:rFonts w:ascii="Book Antiqua" w:eastAsia="Book Antiqua" w:hAnsi="Book Antiqua" w:cs="Book Antiqua"/>
          <w:b/>
          <w:bCs/>
          <w:color w:val="000000"/>
        </w:rPr>
        <w:t>Xu H</w:t>
      </w:r>
      <w:r w:rsidRPr="007C1563">
        <w:rPr>
          <w:rFonts w:ascii="Book Antiqua" w:eastAsia="Book Antiqua" w:hAnsi="Book Antiqua" w:cs="Book Antiqua"/>
          <w:color w:val="000000"/>
        </w:rPr>
        <w:t xml:space="preserve">, Chen Z, Shen B, Wei Z. Primary bladder mucosa-associated lymphoid tissue lymphoma: A case report and literature review. </w:t>
      </w:r>
      <w:r w:rsidRPr="007C1563">
        <w:rPr>
          <w:rFonts w:ascii="Book Antiqua" w:eastAsia="Book Antiqua" w:hAnsi="Book Antiqua" w:cs="Book Antiqua"/>
          <w:i/>
          <w:iCs/>
          <w:color w:val="000000"/>
        </w:rPr>
        <w:t>Medicine (Baltimore)</w:t>
      </w:r>
      <w:r w:rsidRPr="007C1563">
        <w:rPr>
          <w:rFonts w:ascii="Book Antiqua" w:eastAsia="Book Antiqua" w:hAnsi="Book Antiqua" w:cs="Book Antiqua"/>
          <w:color w:val="000000"/>
        </w:rPr>
        <w:t xml:space="preserve"> 2020; </w:t>
      </w:r>
      <w:r w:rsidRPr="007C1563">
        <w:rPr>
          <w:rFonts w:ascii="Book Antiqua" w:eastAsia="Book Antiqua" w:hAnsi="Book Antiqua" w:cs="Book Antiqua"/>
          <w:b/>
          <w:bCs/>
          <w:color w:val="000000"/>
        </w:rPr>
        <w:t>99</w:t>
      </w:r>
      <w:r w:rsidRPr="007C1563">
        <w:rPr>
          <w:rFonts w:ascii="Book Antiqua" w:eastAsia="Book Antiqua" w:hAnsi="Book Antiqua" w:cs="Book Antiqua"/>
          <w:color w:val="000000"/>
        </w:rPr>
        <w:t>: e20825 [PMID: 32664075 DOI: 10.1097/MD.0000000000020825]</w:t>
      </w:r>
    </w:p>
    <w:p w14:paraId="5C8338BC" w14:textId="77777777" w:rsidR="007C1563" w:rsidRPr="007C1563" w:rsidRDefault="007C1563" w:rsidP="00404825">
      <w:pPr>
        <w:spacing w:line="360" w:lineRule="auto"/>
        <w:jc w:val="both"/>
        <w:rPr>
          <w:rFonts w:ascii="Book Antiqua" w:hAnsi="Book Antiqua"/>
        </w:rPr>
      </w:pPr>
      <w:r w:rsidRPr="007C1563">
        <w:rPr>
          <w:rFonts w:ascii="Book Antiqua" w:eastAsia="Book Antiqua" w:hAnsi="Book Antiqua" w:cs="Book Antiqua"/>
          <w:color w:val="000000"/>
        </w:rPr>
        <w:t xml:space="preserve">9 </w:t>
      </w:r>
      <w:r w:rsidRPr="007C1563">
        <w:rPr>
          <w:rFonts w:ascii="Book Antiqua" w:eastAsia="Book Antiqua" w:hAnsi="Book Antiqua" w:cs="Book Antiqua"/>
          <w:b/>
          <w:bCs/>
          <w:color w:val="000000"/>
        </w:rPr>
        <w:t>Isaacson PG</w:t>
      </w:r>
      <w:r w:rsidRPr="007C1563">
        <w:rPr>
          <w:rFonts w:ascii="Book Antiqua" w:eastAsia="Book Antiqua" w:hAnsi="Book Antiqua" w:cs="Book Antiqua"/>
          <w:color w:val="000000"/>
        </w:rPr>
        <w:t xml:space="preserve">, Du MQ. MALT lymphoma: from morphology to molecules. </w:t>
      </w:r>
      <w:r w:rsidRPr="007C1563">
        <w:rPr>
          <w:rFonts w:ascii="Book Antiqua" w:eastAsia="Book Antiqua" w:hAnsi="Book Antiqua" w:cs="Book Antiqua"/>
          <w:i/>
          <w:iCs/>
          <w:color w:val="000000"/>
        </w:rPr>
        <w:t>Nat Rev Cancer</w:t>
      </w:r>
      <w:r w:rsidRPr="007C1563">
        <w:rPr>
          <w:rFonts w:ascii="Book Antiqua" w:eastAsia="Book Antiqua" w:hAnsi="Book Antiqua" w:cs="Book Antiqua"/>
          <w:color w:val="000000"/>
        </w:rPr>
        <w:t xml:space="preserve"> 2004; </w:t>
      </w:r>
      <w:r w:rsidRPr="007C1563">
        <w:rPr>
          <w:rFonts w:ascii="Book Antiqua" w:eastAsia="Book Antiqua" w:hAnsi="Book Antiqua" w:cs="Book Antiqua"/>
          <w:b/>
          <w:bCs/>
          <w:color w:val="000000"/>
        </w:rPr>
        <w:t>4</w:t>
      </w:r>
      <w:r w:rsidRPr="007C1563">
        <w:rPr>
          <w:rFonts w:ascii="Book Antiqua" w:eastAsia="Book Antiqua" w:hAnsi="Book Antiqua" w:cs="Book Antiqua"/>
          <w:color w:val="000000"/>
        </w:rPr>
        <w:t>: 644-653 [PMID: 15286744 DOI: 10.1038/nrc1409]</w:t>
      </w:r>
    </w:p>
    <w:p w14:paraId="31246DCC" w14:textId="77777777" w:rsidR="007C1563" w:rsidRPr="007C1563" w:rsidRDefault="007C1563" w:rsidP="00404825">
      <w:pPr>
        <w:spacing w:line="360" w:lineRule="auto"/>
        <w:jc w:val="both"/>
        <w:rPr>
          <w:rFonts w:ascii="Book Antiqua" w:hAnsi="Book Antiqua"/>
        </w:rPr>
      </w:pPr>
      <w:r w:rsidRPr="007C1563">
        <w:rPr>
          <w:rFonts w:ascii="Book Antiqua" w:eastAsia="Book Antiqua" w:hAnsi="Book Antiqua" w:cs="Book Antiqua"/>
          <w:color w:val="000000"/>
        </w:rPr>
        <w:t xml:space="preserve">10 </w:t>
      </w:r>
      <w:r w:rsidRPr="007C1563">
        <w:rPr>
          <w:rFonts w:ascii="Book Antiqua" w:eastAsia="Book Antiqua" w:hAnsi="Book Antiqua" w:cs="Book Antiqua"/>
          <w:b/>
          <w:bCs/>
          <w:color w:val="000000"/>
        </w:rPr>
        <w:t>Munari F</w:t>
      </w:r>
      <w:r w:rsidRPr="007C1563">
        <w:rPr>
          <w:rFonts w:ascii="Book Antiqua" w:eastAsia="Book Antiqua" w:hAnsi="Book Antiqua" w:cs="Book Antiqua"/>
          <w:color w:val="000000"/>
        </w:rPr>
        <w:t xml:space="preserve">, Lonardi S, Cassatella MA, Doglioni C, Cangi MG, Amedei A, Facchetti F, Eishi Y, Rugge M, Fassan M, de Bernard M, D'Elios MM, Vermi W. Tumor-associated macrophages as major source of APRIL in gastric MALT lymphoma. </w:t>
      </w:r>
      <w:r w:rsidRPr="007C1563">
        <w:rPr>
          <w:rFonts w:ascii="Book Antiqua" w:eastAsia="Book Antiqua" w:hAnsi="Book Antiqua" w:cs="Book Antiqua"/>
          <w:i/>
          <w:iCs/>
          <w:color w:val="000000"/>
        </w:rPr>
        <w:t>Blood</w:t>
      </w:r>
      <w:r w:rsidRPr="007C1563">
        <w:rPr>
          <w:rFonts w:ascii="Book Antiqua" w:eastAsia="Book Antiqua" w:hAnsi="Book Antiqua" w:cs="Book Antiqua"/>
          <w:color w:val="000000"/>
        </w:rPr>
        <w:t xml:space="preserve"> 2011; </w:t>
      </w:r>
      <w:r w:rsidRPr="007C1563">
        <w:rPr>
          <w:rFonts w:ascii="Book Antiqua" w:eastAsia="Book Antiqua" w:hAnsi="Book Antiqua" w:cs="Book Antiqua"/>
          <w:b/>
          <w:bCs/>
          <w:color w:val="000000"/>
        </w:rPr>
        <w:t>117</w:t>
      </w:r>
      <w:r w:rsidRPr="007C1563">
        <w:rPr>
          <w:rFonts w:ascii="Book Antiqua" w:eastAsia="Book Antiqua" w:hAnsi="Book Antiqua" w:cs="Book Antiqua"/>
          <w:color w:val="000000"/>
        </w:rPr>
        <w:t>: 6612-6616 [PMID: 21527528 DOI: 10.1182/blood-2010-06-293266]</w:t>
      </w:r>
    </w:p>
    <w:p w14:paraId="5D94FB5B" w14:textId="77777777" w:rsidR="007C1563" w:rsidRPr="007C1563" w:rsidRDefault="007C1563" w:rsidP="00404825">
      <w:pPr>
        <w:spacing w:line="360" w:lineRule="auto"/>
        <w:jc w:val="both"/>
        <w:rPr>
          <w:rFonts w:ascii="Book Antiqua" w:hAnsi="Book Antiqua"/>
        </w:rPr>
      </w:pPr>
      <w:r w:rsidRPr="007C1563">
        <w:rPr>
          <w:rFonts w:ascii="Book Antiqua" w:eastAsia="Book Antiqua" w:hAnsi="Book Antiqua" w:cs="Book Antiqua"/>
          <w:color w:val="000000"/>
        </w:rPr>
        <w:t xml:space="preserve">11 </w:t>
      </w:r>
      <w:r w:rsidRPr="007C1563">
        <w:rPr>
          <w:rFonts w:ascii="Book Antiqua" w:eastAsia="Book Antiqua" w:hAnsi="Book Antiqua" w:cs="Book Antiqua"/>
          <w:b/>
          <w:bCs/>
          <w:color w:val="000000"/>
        </w:rPr>
        <w:t>Szopiński TR</w:t>
      </w:r>
      <w:r w:rsidRPr="007C1563">
        <w:rPr>
          <w:rFonts w:ascii="Book Antiqua" w:eastAsia="Book Antiqua" w:hAnsi="Book Antiqua" w:cs="Book Antiqua"/>
          <w:color w:val="000000"/>
        </w:rPr>
        <w:t xml:space="preserve">, Sudoł-Szopińska I, Dzik T, Borówka A, Dembowska-Bagińska B, Perek D. Incidental sonographic detection of mucosa-associated lymphoid tissue lymphoma of the urinary bladder found in a very young woman: report of a case. </w:t>
      </w:r>
      <w:r w:rsidRPr="007C1563">
        <w:rPr>
          <w:rFonts w:ascii="Book Antiqua" w:eastAsia="Book Antiqua" w:hAnsi="Book Antiqua" w:cs="Book Antiqua"/>
          <w:i/>
          <w:iCs/>
          <w:color w:val="000000"/>
        </w:rPr>
        <w:t>J Clin Ultrasound</w:t>
      </w:r>
      <w:r w:rsidRPr="007C1563">
        <w:rPr>
          <w:rFonts w:ascii="Book Antiqua" w:eastAsia="Book Antiqua" w:hAnsi="Book Antiqua" w:cs="Book Antiqua"/>
          <w:color w:val="000000"/>
        </w:rPr>
        <w:t xml:space="preserve"> 2011; </w:t>
      </w:r>
      <w:r w:rsidRPr="007C1563">
        <w:rPr>
          <w:rFonts w:ascii="Book Antiqua" w:eastAsia="Book Antiqua" w:hAnsi="Book Antiqua" w:cs="Book Antiqua"/>
          <w:b/>
          <w:bCs/>
          <w:color w:val="000000"/>
        </w:rPr>
        <w:t>39</w:t>
      </w:r>
      <w:r w:rsidRPr="007C1563">
        <w:rPr>
          <w:rFonts w:ascii="Book Antiqua" w:eastAsia="Book Antiqua" w:hAnsi="Book Antiqua" w:cs="Book Antiqua"/>
          <w:color w:val="000000"/>
        </w:rPr>
        <w:t>: 233-235 [PMID: 21480290 DOI: 10.1002/jcu.20786]</w:t>
      </w:r>
    </w:p>
    <w:p w14:paraId="377BC081" w14:textId="77777777" w:rsidR="007C1563" w:rsidRPr="007C1563" w:rsidRDefault="007C1563" w:rsidP="00404825">
      <w:pPr>
        <w:spacing w:line="360" w:lineRule="auto"/>
        <w:jc w:val="both"/>
        <w:rPr>
          <w:rFonts w:ascii="Book Antiqua" w:hAnsi="Book Antiqua"/>
        </w:rPr>
      </w:pPr>
      <w:r w:rsidRPr="007C1563">
        <w:rPr>
          <w:rFonts w:ascii="Book Antiqua" w:eastAsia="Book Antiqua" w:hAnsi="Book Antiqua" w:cs="Book Antiqua"/>
          <w:color w:val="000000"/>
        </w:rPr>
        <w:t xml:space="preserve">12 </w:t>
      </w:r>
      <w:r w:rsidRPr="007C1563">
        <w:rPr>
          <w:rFonts w:ascii="Book Antiqua" w:eastAsia="Book Antiqua" w:hAnsi="Book Antiqua" w:cs="Book Antiqua"/>
          <w:b/>
          <w:bCs/>
          <w:color w:val="000000"/>
        </w:rPr>
        <w:t>Zacharos ID</w:t>
      </w:r>
      <w:r w:rsidRPr="007C1563">
        <w:rPr>
          <w:rFonts w:ascii="Book Antiqua" w:eastAsia="Book Antiqua" w:hAnsi="Book Antiqua" w:cs="Book Antiqua"/>
          <w:color w:val="000000"/>
        </w:rPr>
        <w:t xml:space="preserve">, Efstathiou SP, Petreli E, Georgiou G, Tsioulos DI, Mastorantonakis SE, Christakopoulou I, Roussou PP. The prognostic significance of CA 125 in patients with non-Hodgkin's lymphoma. </w:t>
      </w:r>
      <w:r w:rsidRPr="007C1563">
        <w:rPr>
          <w:rFonts w:ascii="Book Antiqua" w:eastAsia="Book Antiqua" w:hAnsi="Book Antiqua" w:cs="Book Antiqua"/>
          <w:i/>
          <w:iCs/>
          <w:color w:val="000000"/>
        </w:rPr>
        <w:t>Eur J Haematol</w:t>
      </w:r>
      <w:r w:rsidRPr="007C1563">
        <w:rPr>
          <w:rFonts w:ascii="Book Antiqua" w:eastAsia="Book Antiqua" w:hAnsi="Book Antiqua" w:cs="Book Antiqua"/>
          <w:color w:val="000000"/>
        </w:rPr>
        <w:t xml:space="preserve"> 2002; </w:t>
      </w:r>
      <w:r w:rsidRPr="007C1563">
        <w:rPr>
          <w:rFonts w:ascii="Book Antiqua" w:eastAsia="Book Antiqua" w:hAnsi="Book Antiqua" w:cs="Book Antiqua"/>
          <w:b/>
          <w:bCs/>
          <w:color w:val="000000"/>
        </w:rPr>
        <w:t>69</w:t>
      </w:r>
      <w:r w:rsidRPr="007C1563">
        <w:rPr>
          <w:rFonts w:ascii="Book Antiqua" w:eastAsia="Book Antiqua" w:hAnsi="Book Antiqua" w:cs="Book Antiqua"/>
          <w:color w:val="000000"/>
        </w:rPr>
        <w:t>: 221-226 [PMID: 12431241 DOI: 10.1034/j.1600-0609.2002.02771.x]</w:t>
      </w:r>
    </w:p>
    <w:p w14:paraId="2194E4AA" w14:textId="77777777" w:rsidR="007C1563" w:rsidRPr="007C1563" w:rsidRDefault="007C1563" w:rsidP="00404825">
      <w:pPr>
        <w:spacing w:line="360" w:lineRule="auto"/>
        <w:jc w:val="both"/>
        <w:rPr>
          <w:rFonts w:ascii="Book Antiqua" w:hAnsi="Book Antiqua"/>
        </w:rPr>
      </w:pPr>
      <w:r w:rsidRPr="007C1563">
        <w:rPr>
          <w:rFonts w:ascii="Book Antiqua" w:eastAsia="Book Antiqua" w:hAnsi="Book Antiqua" w:cs="Book Antiqua"/>
          <w:color w:val="000000"/>
        </w:rPr>
        <w:lastRenderedPageBreak/>
        <w:t xml:space="preserve">13 </w:t>
      </w:r>
      <w:r w:rsidRPr="007C1563">
        <w:rPr>
          <w:rFonts w:ascii="Book Antiqua" w:eastAsia="Book Antiqua" w:hAnsi="Book Antiqua" w:cs="Book Antiqua"/>
          <w:b/>
          <w:bCs/>
          <w:color w:val="000000"/>
        </w:rPr>
        <w:t>Benboubker L</w:t>
      </w:r>
      <w:r w:rsidRPr="007C1563">
        <w:rPr>
          <w:rFonts w:ascii="Book Antiqua" w:eastAsia="Book Antiqua" w:hAnsi="Book Antiqua" w:cs="Book Antiqua"/>
          <w:color w:val="000000"/>
        </w:rPr>
        <w:t xml:space="preserve">, Valat C, Linassier C, Cartron G, Delain M, Bout M, Fetissof F, Lefranq T, Lamagnere JP, Colombat P. A new serologic index for low-grade non-Hodgkin's lymphoma based on initial CA125 and LDH serum levels. </w:t>
      </w:r>
      <w:r w:rsidRPr="007C1563">
        <w:rPr>
          <w:rFonts w:ascii="Book Antiqua" w:eastAsia="Book Antiqua" w:hAnsi="Book Antiqua" w:cs="Book Antiqua"/>
          <w:i/>
          <w:iCs/>
          <w:color w:val="000000"/>
        </w:rPr>
        <w:t>Ann Oncol</w:t>
      </w:r>
      <w:r w:rsidRPr="007C1563">
        <w:rPr>
          <w:rFonts w:ascii="Book Antiqua" w:eastAsia="Book Antiqua" w:hAnsi="Book Antiqua" w:cs="Book Antiqua"/>
          <w:color w:val="000000"/>
        </w:rPr>
        <w:t xml:space="preserve"> 2000; </w:t>
      </w:r>
      <w:r w:rsidRPr="007C1563">
        <w:rPr>
          <w:rFonts w:ascii="Book Antiqua" w:eastAsia="Book Antiqua" w:hAnsi="Book Antiqua" w:cs="Book Antiqua"/>
          <w:b/>
          <w:bCs/>
          <w:color w:val="000000"/>
        </w:rPr>
        <w:t>11</w:t>
      </w:r>
      <w:r w:rsidRPr="007C1563">
        <w:rPr>
          <w:rFonts w:ascii="Book Antiqua" w:eastAsia="Book Antiqua" w:hAnsi="Book Antiqua" w:cs="Book Antiqua"/>
          <w:color w:val="000000"/>
        </w:rPr>
        <w:t>: 1485-1491 [PMID: 11142490 DOI: 10.1023/a:1026789232033]</w:t>
      </w:r>
    </w:p>
    <w:p w14:paraId="68151264" w14:textId="77777777" w:rsidR="007C1563" w:rsidRPr="007C1563" w:rsidRDefault="007C1563" w:rsidP="00404825">
      <w:pPr>
        <w:spacing w:line="360" w:lineRule="auto"/>
        <w:jc w:val="both"/>
        <w:rPr>
          <w:rFonts w:ascii="Book Antiqua" w:hAnsi="Book Antiqua"/>
        </w:rPr>
      </w:pPr>
      <w:r w:rsidRPr="007C1563">
        <w:rPr>
          <w:rFonts w:ascii="Book Antiqua" w:eastAsia="Book Antiqua" w:hAnsi="Book Antiqua" w:cs="Book Antiqua"/>
          <w:color w:val="000000"/>
        </w:rPr>
        <w:t xml:space="preserve">14 </w:t>
      </w:r>
      <w:r w:rsidRPr="007C1563">
        <w:rPr>
          <w:rFonts w:ascii="Book Antiqua" w:eastAsia="Book Antiqua" w:hAnsi="Book Antiqua" w:cs="Book Antiqua"/>
          <w:b/>
          <w:bCs/>
          <w:color w:val="000000"/>
        </w:rPr>
        <w:t>Tasu JP</w:t>
      </w:r>
      <w:r w:rsidRPr="007C1563">
        <w:rPr>
          <w:rFonts w:ascii="Book Antiqua" w:eastAsia="Book Antiqua" w:hAnsi="Book Antiqua" w:cs="Book Antiqua"/>
          <w:color w:val="000000"/>
        </w:rPr>
        <w:t xml:space="preserve">, Geffroy D, Rocher L, Eschwege P, Strohl D, Benoit G, Paradis V, Bléry M. Primary malignant lymphoma of the urinary bladder: report of three cases and review of the literature. </w:t>
      </w:r>
      <w:r w:rsidRPr="007C1563">
        <w:rPr>
          <w:rFonts w:ascii="Book Antiqua" w:eastAsia="Book Antiqua" w:hAnsi="Book Antiqua" w:cs="Book Antiqua"/>
          <w:i/>
          <w:iCs/>
          <w:color w:val="000000"/>
        </w:rPr>
        <w:t>Eur Radiol</w:t>
      </w:r>
      <w:r w:rsidRPr="007C1563">
        <w:rPr>
          <w:rFonts w:ascii="Book Antiqua" w:eastAsia="Book Antiqua" w:hAnsi="Book Antiqua" w:cs="Book Antiqua"/>
          <w:color w:val="000000"/>
        </w:rPr>
        <w:t xml:space="preserve"> 2000; </w:t>
      </w:r>
      <w:r w:rsidRPr="007C1563">
        <w:rPr>
          <w:rFonts w:ascii="Book Antiqua" w:eastAsia="Book Antiqua" w:hAnsi="Book Antiqua" w:cs="Book Antiqua"/>
          <w:b/>
          <w:bCs/>
          <w:color w:val="000000"/>
        </w:rPr>
        <w:t>10</w:t>
      </w:r>
      <w:r w:rsidRPr="007C1563">
        <w:rPr>
          <w:rFonts w:ascii="Book Antiqua" w:eastAsia="Book Antiqua" w:hAnsi="Book Antiqua" w:cs="Book Antiqua"/>
          <w:color w:val="000000"/>
        </w:rPr>
        <w:t>: 1261-1264 [PMID: 10939486 DOI: 10.1007/s003300000343]</w:t>
      </w:r>
    </w:p>
    <w:p w14:paraId="0B6F6EDB" w14:textId="77777777" w:rsidR="007C1563" w:rsidRPr="007C1563" w:rsidRDefault="007C1563" w:rsidP="00404825">
      <w:pPr>
        <w:spacing w:line="360" w:lineRule="auto"/>
        <w:jc w:val="both"/>
        <w:rPr>
          <w:rFonts w:ascii="Book Antiqua" w:hAnsi="Book Antiqua"/>
        </w:rPr>
      </w:pPr>
      <w:r w:rsidRPr="007C1563">
        <w:rPr>
          <w:rFonts w:ascii="Book Antiqua" w:eastAsia="Book Antiqua" w:hAnsi="Book Antiqua" w:cs="Book Antiqua"/>
          <w:color w:val="000000"/>
        </w:rPr>
        <w:t xml:space="preserve">15 </w:t>
      </w:r>
      <w:r w:rsidRPr="007C1563">
        <w:rPr>
          <w:rFonts w:ascii="Book Antiqua" w:eastAsia="Book Antiqua" w:hAnsi="Book Antiqua" w:cs="Book Antiqua"/>
          <w:b/>
          <w:bCs/>
          <w:color w:val="000000"/>
        </w:rPr>
        <w:t>Maninderpal KG</w:t>
      </w:r>
      <w:r w:rsidRPr="007C1563">
        <w:rPr>
          <w:rFonts w:ascii="Book Antiqua" w:eastAsia="Book Antiqua" w:hAnsi="Book Antiqua" w:cs="Book Antiqua"/>
          <w:color w:val="000000"/>
        </w:rPr>
        <w:t xml:space="preserve">, Amir FH, Azad HA, Mun KS. Imaging findings of a primary bladder maltoma. </w:t>
      </w:r>
      <w:r w:rsidRPr="007C1563">
        <w:rPr>
          <w:rFonts w:ascii="Book Antiqua" w:eastAsia="Book Antiqua" w:hAnsi="Book Antiqua" w:cs="Book Antiqua"/>
          <w:i/>
          <w:iCs/>
          <w:color w:val="000000"/>
        </w:rPr>
        <w:t>Br J Radiol</w:t>
      </w:r>
      <w:r w:rsidRPr="007C1563">
        <w:rPr>
          <w:rFonts w:ascii="Book Antiqua" w:eastAsia="Book Antiqua" w:hAnsi="Book Antiqua" w:cs="Book Antiqua"/>
          <w:color w:val="000000"/>
        </w:rPr>
        <w:t xml:space="preserve"> 2011; </w:t>
      </w:r>
      <w:r w:rsidRPr="007C1563">
        <w:rPr>
          <w:rFonts w:ascii="Book Antiqua" w:eastAsia="Book Antiqua" w:hAnsi="Book Antiqua" w:cs="Book Antiqua"/>
          <w:b/>
          <w:bCs/>
          <w:color w:val="000000"/>
        </w:rPr>
        <w:t>84</w:t>
      </w:r>
      <w:r w:rsidRPr="007C1563">
        <w:rPr>
          <w:rFonts w:ascii="Book Antiqua" w:eastAsia="Book Antiqua" w:hAnsi="Book Antiqua" w:cs="Book Antiqua"/>
          <w:color w:val="000000"/>
        </w:rPr>
        <w:t>: e186-e190 [PMID: 21849361 DOI: 10.1259/bjr/66130737]</w:t>
      </w:r>
    </w:p>
    <w:p w14:paraId="4CFC89F2" w14:textId="77777777" w:rsidR="007C1563" w:rsidRPr="007C1563" w:rsidRDefault="007C1563" w:rsidP="00404825">
      <w:pPr>
        <w:spacing w:line="360" w:lineRule="auto"/>
        <w:jc w:val="both"/>
        <w:rPr>
          <w:rFonts w:ascii="Book Antiqua" w:hAnsi="Book Antiqua"/>
        </w:rPr>
      </w:pPr>
      <w:r w:rsidRPr="007C1563">
        <w:rPr>
          <w:rFonts w:ascii="Book Antiqua" w:eastAsia="Book Antiqua" w:hAnsi="Book Antiqua" w:cs="Book Antiqua"/>
          <w:color w:val="000000"/>
        </w:rPr>
        <w:t xml:space="preserve">16 </w:t>
      </w:r>
      <w:r w:rsidRPr="007C1563">
        <w:rPr>
          <w:rFonts w:ascii="Book Antiqua" w:eastAsia="Book Antiqua" w:hAnsi="Book Antiqua" w:cs="Book Antiqua"/>
          <w:b/>
          <w:bCs/>
          <w:color w:val="000000"/>
        </w:rPr>
        <w:t>Ko KWS</w:t>
      </w:r>
      <w:r w:rsidRPr="007C1563">
        <w:rPr>
          <w:rFonts w:ascii="Book Antiqua" w:eastAsia="Book Antiqua" w:hAnsi="Book Antiqua" w:cs="Book Antiqua"/>
          <w:color w:val="000000"/>
        </w:rPr>
        <w:t xml:space="preserve">, Bhatia KS, Ai QYH, King AD. Imaging of head and neck mucosa-associated lymphoid tissue lymphoma (MALToma). </w:t>
      </w:r>
      <w:r w:rsidRPr="007C1563">
        <w:rPr>
          <w:rFonts w:ascii="Book Antiqua" w:eastAsia="Book Antiqua" w:hAnsi="Book Antiqua" w:cs="Book Antiqua"/>
          <w:i/>
          <w:iCs/>
          <w:color w:val="000000"/>
        </w:rPr>
        <w:t>Cancer Imaging</w:t>
      </w:r>
      <w:r w:rsidRPr="007C1563">
        <w:rPr>
          <w:rFonts w:ascii="Book Antiqua" w:eastAsia="Book Antiqua" w:hAnsi="Book Antiqua" w:cs="Book Antiqua"/>
          <w:color w:val="000000"/>
        </w:rPr>
        <w:t xml:space="preserve"> 2021; </w:t>
      </w:r>
      <w:r w:rsidRPr="007C1563">
        <w:rPr>
          <w:rFonts w:ascii="Book Antiqua" w:eastAsia="Book Antiqua" w:hAnsi="Book Antiqua" w:cs="Book Antiqua"/>
          <w:b/>
          <w:bCs/>
          <w:color w:val="000000"/>
        </w:rPr>
        <w:t>21</w:t>
      </w:r>
      <w:r w:rsidRPr="007C1563">
        <w:rPr>
          <w:rFonts w:ascii="Book Antiqua" w:eastAsia="Book Antiqua" w:hAnsi="Book Antiqua" w:cs="Book Antiqua"/>
          <w:color w:val="000000"/>
        </w:rPr>
        <w:t>: 10 [PMID: 33436095 DOI: 10.1186/s40644-020-00380-5]</w:t>
      </w:r>
    </w:p>
    <w:p w14:paraId="0F44E035" w14:textId="77777777" w:rsidR="007C1563" w:rsidRPr="007C1563" w:rsidRDefault="007C1563" w:rsidP="00404825">
      <w:pPr>
        <w:spacing w:line="360" w:lineRule="auto"/>
        <w:jc w:val="both"/>
        <w:rPr>
          <w:rFonts w:ascii="Book Antiqua" w:hAnsi="Book Antiqua"/>
        </w:rPr>
      </w:pPr>
      <w:r w:rsidRPr="007C1563">
        <w:rPr>
          <w:rFonts w:ascii="Book Antiqua" w:eastAsia="Book Antiqua" w:hAnsi="Book Antiqua" w:cs="Book Antiqua"/>
          <w:color w:val="000000"/>
        </w:rPr>
        <w:t xml:space="preserve">17 </w:t>
      </w:r>
      <w:r w:rsidRPr="007C1563">
        <w:rPr>
          <w:rFonts w:ascii="Book Antiqua" w:eastAsia="Book Antiqua" w:hAnsi="Book Antiqua" w:cs="Book Antiqua"/>
          <w:b/>
          <w:bCs/>
          <w:color w:val="000000"/>
        </w:rPr>
        <w:t>Jeon EJ</w:t>
      </w:r>
      <w:r w:rsidRPr="007C1563">
        <w:rPr>
          <w:rFonts w:ascii="Book Antiqua" w:eastAsia="Book Antiqua" w:hAnsi="Book Antiqua" w:cs="Book Antiqua"/>
          <w:color w:val="000000"/>
        </w:rPr>
        <w:t xml:space="preserve">, Shon HS, Jung ED. Primary Mucosa-Associated Lymphoid Tissue Lymphoma of Thyroid with the Serial Ultrasound Findings. </w:t>
      </w:r>
      <w:r w:rsidRPr="007C1563">
        <w:rPr>
          <w:rFonts w:ascii="Book Antiqua" w:eastAsia="Book Antiqua" w:hAnsi="Book Antiqua" w:cs="Book Antiqua"/>
          <w:i/>
          <w:iCs/>
          <w:color w:val="000000"/>
        </w:rPr>
        <w:t>Case Rep Endocrinol</w:t>
      </w:r>
      <w:r w:rsidRPr="007C1563">
        <w:rPr>
          <w:rFonts w:ascii="Book Antiqua" w:eastAsia="Book Antiqua" w:hAnsi="Book Antiqua" w:cs="Book Antiqua"/>
          <w:color w:val="000000"/>
        </w:rPr>
        <w:t xml:space="preserve"> 2016; </w:t>
      </w:r>
      <w:r w:rsidRPr="007C1563">
        <w:rPr>
          <w:rFonts w:ascii="Book Antiqua" w:eastAsia="Book Antiqua" w:hAnsi="Book Antiqua" w:cs="Book Antiqua"/>
          <w:b/>
          <w:bCs/>
          <w:color w:val="000000"/>
        </w:rPr>
        <w:t>2016</w:t>
      </w:r>
      <w:r w:rsidRPr="007C1563">
        <w:rPr>
          <w:rFonts w:ascii="Book Antiqua" w:eastAsia="Book Antiqua" w:hAnsi="Book Antiqua" w:cs="Book Antiqua"/>
          <w:color w:val="000000"/>
        </w:rPr>
        <w:t>: 5608518 [PMID: 27099797 DOI: 10.1155/2016/5608518]</w:t>
      </w:r>
    </w:p>
    <w:p w14:paraId="605A1C2E" w14:textId="77777777" w:rsidR="007C1563" w:rsidRPr="007C1563" w:rsidRDefault="007C1563" w:rsidP="00404825">
      <w:pPr>
        <w:spacing w:line="360" w:lineRule="auto"/>
        <w:jc w:val="both"/>
        <w:rPr>
          <w:rFonts w:ascii="Book Antiqua" w:hAnsi="Book Antiqua"/>
        </w:rPr>
      </w:pPr>
      <w:r w:rsidRPr="007C1563">
        <w:rPr>
          <w:rFonts w:ascii="Book Antiqua" w:eastAsia="Book Antiqua" w:hAnsi="Book Antiqua" w:cs="Book Antiqua"/>
          <w:color w:val="000000"/>
        </w:rPr>
        <w:t xml:space="preserve">18 </w:t>
      </w:r>
      <w:r w:rsidRPr="007C1563">
        <w:rPr>
          <w:rFonts w:ascii="Book Antiqua" w:eastAsia="Book Antiqua" w:hAnsi="Book Antiqua" w:cs="Book Antiqua"/>
          <w:b/>
          <w:bCs/>
          <w:color w:val="000000"/>
        </w:rPr>
        <w:t>Hsu JS</w:t>
      </w:r>
      <w:r w:rsidRPr="007C1563">
        <w:rPr>
          <w:rFonts w:ascii="Book Antiqua" w:eastAsia="Book Antiqua" w:hAnsi="Book Antiqua" w:cs="Book Antiqua"/>
          <w:color w:val="000000"/>
        </w:rPr>
        <w:t xml:space="preserve">, Lin CC, Chen YT, Lee YC. Primary mucosa-associated lymphoid tissue lymphoma of the urinary bladder. </w:t>
      </w:r>
      <w:r w:rsidRPr="007C1563">
        <w:rPr>
          <w:rFonts w:ascii="Book Antiqua" w:eastAsia="Book Antiqua" w:hAnsi="Book Antiqua" w:cs="Book Antiqua"/>
          <w:i/>
          <w:iCs/>
          <w:color w:val="000000"/>
        </w:rPr>
        <w:t>Kaohsiung J Med Sci</w:t>
      </w:r>
      <w:r w:rsidRPr="007C1563">
        <w:rPr>
          <w:rFonts w:ascii="Book Antiqua" w:eastAsia="Book Antiqua" w:hAnsi="Book Antiqua" w:cs="Book Antiqua"/>
          <w:color w:val="000000"/>
        </w:rPr>
        <w:t xml:space="preserve"> 2015; </w:t>
      </w:r>
      <w:r w:rsidRPr="007C1563">
        <w:rPr>
          <w:rFonts w:ascii="Book Antiqua" w:eastAsia="Book Antiqua" w:hAnsi="Book Antiqua" w:cs="Book Antiqua"/>
          <w:b/>
          <w:bCs/>
          <w:color w:val="000000"/>
        </w:rPr>
        <w:t>31</w:t>
      </w:r>
      <w:r w:rsidRPr="007C1563">
        <w:rPr>
          <w:rFonts w:ascii="Book Antiqua" w:eastAsia="Book Antiqua" w:hAnsi="Book Antiqua" w:cs="Book Antiqua"/>
          <w:color w:val="000000"/>
        </w:rPr>
        <w:t>: 388-389 [PMID: 26162822 DOI: 10.1016/j.kjms.2015.04.001]</w:t>
      </w:r>
    </w:p>
    <w:p w14:paraId="7BF80320" w14:textId="77777777" w:rsidR="007C1563" w:rsidRPr="007C1563" w:rsidRDefault="007C1563" w:rsidP="00404825">
      <w:pPr>
        <w:spacing w:line="360" w:lineRule="auto"/>
        <w:jc w:val="both"/>
        <w:rPr>
          <w:rFonts w:ascii="Book Antiqua" w:hAnsi="Book Antiqua"/>
        </w:rPr>
      </w:pPr>
      <w:r w:rsidRPr="007C1563">
        <w:rPr>
          <w:rFonts w:ascii="Book Antiqua" w:eastAsia="Book Antiqua" w:hAnsi="Book Antiqua" w:cs="Book Antiqua"/>
          <w:color w:val="000000"/>
        </w:rPr>
        <w:t xml:space="preserve">19 </w:t>
      </w:r>
      <w:r w:rsidRPr="007C1563">
        <w:rPr>
          <w:rFonts w:ascii="Book Antiqua" w:eastAsia="Book Antiqua" w:hAnsi="Book Antiqua" w:cs="Book Antiqua"/>
          <w:b/>
          <w:bCs/>
          <w:color w:val="000000"/>
        </w:rPr>
        <w:t>Kheterpal MK</w:t>
      </w:r>
      <w:r w:rsidRPr="007C1563">
        <w:rPr>
          <w:rFonts w:ascii="Book Antiqua" w:eastAsia="Book Antiqua" w:hAnsi="Book Antiqua" w:cs="Book Antiqua"/>
          <w:color w:val="000000"/>
        </w:rPr>
        <w:t xml:space="preserve">, Dai J, Geller S, Pulitzer M, Ni A, Myskowski PL, Moskowitz A, Kim J, Hong EK, Fong S, Hoppe RT, Kim YH, Horwitz SM. Role of imaging in low-grade cutaneous B-cell lymphoma presenting in the skin. </w:t>
      </w:r>
      <w:r w:rsidRPr="007C1563">
        <w:rPr>
          <w:rFonts w:ascii="Book Antiqua" w:eastAsia="Book Antiqua" w:hAnsi="Book Antiqua" w:cs="Book Antiqua"/>
          <w:i/>
          <w:iCs/>
          <w:color w:val="000000"/>
        </w:rPr>
        <w:t>J Am Acad Dermatol</w:t>
      </w:r>
      <w:r w:rsidRPr="007C1563">
        <w:rPr>
          <w:rFonts w:ascii="Book Antiqua" w:eastAsia="Book Antiqua" w:hAnsi="Book Antiqua" w:cs="Book Antiqua"/>
          <w:color w:val="000000"/>
        </w:rPr>
        <w:t xml:space="preserve"> 2019; </w:t>
      </w:r>
      <w:r w:rsidRPr="007C1563">
        <w:rPr>
          <w:rFonts w:ascii="Book Antiqua" w:eastAsia="Book Antiqua" w:hAnsi="Book Antiqua" w:cs="Book Antiqua"/>
          <w:b/>
          <w:bCs/>
          <w:color w:val="000000"/>
        </w:rPr>
        <w:t>81</w:t>
      </w:r>
      <w:r w:rsidRPr="007C1563">
        <w:rPr>
          <w:rFonts w:ascii="Book Antiqua" w:eastAsia="Book Antiqua" w:hAnsi="Book Antiqua" w:cs="Book Antiqua"/>
          <w:color w:val="000000"/>
        </w:rPr>
        <w:t>: 970-976 [PMID: 30703460 DOI: 10.1016/j.jaad.2019.01.037]</w:t>
      </w:r>
    </w:p>
    <w:p w14:paraId="749CCA79" w14:textId="77777777" w:rsidR="007C1563" w:rsidRPr="007C1563" w:rsidRDefault="007C1563" w:rsidP="00404825">
      <w:pPr>
        <w:spacing w:line="360" w:lineRule="auto"/>
        <w:jc w:val="both"/>
        <w:rPr>
          <w:rFonts w:ascii="Book Antiqua" w:hAnsi="Book Antiqua"/>
        </w:rPr>
      </w:pPr>
      <w:r w:rsidRPr="007C1563">
        <w:rPr>
          <w:rFonts w:ascii="Book Antiqua" w:eastAsia="Book Antiqua" w:hAnsi="Book Antiqua" w:cs="Book Antiqua"/>
          <w:color w:val="000000"/>
        </w:rPr>
        <w:t xml:space="preserve">20 </w:t>
      </w:r>
      <w:r w:rsidRPr="007C1563">
        <w:rPr>
          <w:rFonts w:ascii="Book Antiqua" w:eastAsia="Book Antiqua" w:hAnsi="Book Antiqua" w:cs="Book Antiqua"/>
          <w:b/>
          <w:bCs/>
          <w:color w:val="000000"/>
        </w:rPr>
        <w:t>Vaxman I</w:t>
      </w:r>
      <w:r w:rsidRPr="007C1563">
        <w:rPr>
          <w:rFonts w:ascii="Book Antiqua" w:eastAsia="Book Antiqua" w:hAnsi="Book Antiqua" w:cs="Book Antiqua"/>
          <w:color w:val="000000"/>
        </w:rPr>
        <w:t xml:space="preserve">, Bernstine H, Kleinstern G, Hendin N, Shimony S, Domachevsky L, Gurion R, Groshar D, Raanani P, Gafter-Gvili A. FDG PET/CT as a diagnostic and prognostic tool for the evaluation of marginal zone lymphoma. </w:t>
      </w:r>
      <w:r w:rsidRPr="007C1563">
        <w:rPr>
          <w:rFonts w:ascii="Book Antiqua" w:eastAsia="Book Antiqua" w:hAnsi="Book Antiqua" w:cs="Book Antiqua"/>
          <w:i/>
          <w:iCs/>
          <w:color w:val="000000"/>
        </w:rPr>
        <w:t>Hematol Oncol</w:t>
      </w:r>
      <w:r w:rsidRPr="007C1563">
        <w:rPr>
          <w:rFonts w:ascii="Book Antiqua" w:eastAsia="Book Antiqua" w:hAnsi="Book Antiqua" w:cs="Book Antiqua"/>
          <w:color w:val="000000"/>
        </w:rPr>
        <w:t xml:space="preserve"> 2019; </w:t>
      </w:r>
      <w:r w:rsidRPr="007C1563">
        <w:rPr>
          <w:rFonts w:ascii="Book Antiqua" w:eastAsia="Book Antiqua" w:hAnsi="Book Antiqua" w:cs="Book Antiqua"/>
          <w:b/>
          <w:bCs/>
          <w:color w:val="000000"/>
        </w:rPr>
        <w:t>37</w:t>
      </w:r>
      <w:r w:rsidRPr="007C1563">
        <w:rPr>
          <w:rFonts w:ascii="Book Antiqua" w:eastAsia="Book Antiqua" w:hAnsi="Book Antiqua" w:cs="Book Antiqua"/>
          <w:color w:val="000000"/>
        </w:rPr>
        <w:t>: 168-175 [PMID: 30734341 DOI: 10.1002/hon.2578]</w:t>
      </w:r>
    </w:p>
    <w:p w14:paraId="3E107ADE" w14:textId="77777777" w:rsidR="007C1563" w:rsidRPr="007C1563" w:rsidRDefault="007C1563" w:rsidP="00404825">
      <w:pPr>
        <w:spacing w:line="360" w:lineRule="auto"/>
        <w:jc w:val="both"/>
        <w:rPr>
          <w:rFonts w:ascii="Book Antiqua" w:hAnsi="Book Antiqua"/>
        </w:rPr>
      </w:pPr>
      <w:r w:rsidRPr="007C1563">
        <w:rPr>
          <w:rFonts w:ascii="Book Antiqua" w:eastAsia="Book Antiqua" w:hAnsi="Book Antiqua" w:cs="Book Antiqua"/>
          <w:color w:val="000000"/>
        </w:rPr>
        <w:lastRenderedPageBreak/>
        <w:t xml:space="preserve">21 </w:t>
      </w:r>
      <w:r w:rsidRPr="007C1563">
        <w:rPr>
          <w:rFonts w:ascii="Book Antiqua" w:eastAsia="Book Antiqua" w:hAnsi="Book Antiqua" w:cs="Book Antiqua"/>
          <w:b/>
          <w:bCs/>
          <w:color w:val="000000"/>
        </w:rPr>
        <w:t>Yeh HZ</w:t>
      </w:r>
      <w:r w:rsidRPr="007C1563">
        <w:rPr>
          <w:rFonts w:ascii="Book Antiqua" w:eastAsia="Book Antiqua" w:hAnsi="Book Antiqua" w:cs="Book Antiqua"/>
          <w:color w:val="000000"/>
        </w:rPr>
        <w:t xml:space="preserve">, Chen GH, Chang WD, Poon SK, Yang SS, Lien HC, Chang CS, Chou G. Long-term follow up of gastric low-grade mucosa-associated lymphoid tissue lymphoma by endosonography emphasizing the application of a miniature ultrasound probe. </w:t>
      </w:r>
      <w:r w:rsidRPr="007C1563">
        <w:rPr>
          <w:rFonts w:ascii="Book Antiqua" w:eastAsia="Book Antiqua" w:hAnsi="Book Antiqua" w:cs="Book Antiqua"/>
          <w:i/>
          <w:iCs/>
          <w:color w:val="000000"/>
        </w:rPr>
        <w:t>J Gastroenterol Hepatol</w:t>
      </w:r>
      <w:r w:rsidRPr="007C1563">
        <w:rPr>
          <w:rFonts w:ascii="Book Antiqua" w:eastAsia="Book Antiqua" w:hAnsi="Book Antiqua" w:cs="Book Antiqua"/>
          <w:color w:val="000000"/>
        </w:rPr>
        <w:t xml:space="preserve"> 2003; </w:t>
      </w:r>
      <w:r w:rsidRPr="007C1563">
        <w:rPr>
          <w:rFonts w:ascii="Book Antiqua" w:eastAsia="Book Antiqua" w:hAnsi="Book Antiqua" w:cs="Book Antiqua"/>
          <w:b/>
          <w:bCs/>
          <w:color w:val="000000"/>
        </w:rPr>
        <w:t>18</w:t>
      </w:r>
      <w:r w:rsidRPr="007C1563">
        <w:rPr>
          <w:rFonts w:ascii="Book Antiqua" w:eastAsia="Book Antiqua" w:hAnsi="Book Antiqua" w:cs="Book Antiqua"/>
          <w:color w:val="000000"/>
        </w:rPr>
        <w:t>: 162-167 [PMID: 12542600 DOI: 10.1046/j.1440-1746.2003.02938.x]</w:t>
      </w:r>
    </w:p>
    <w:p w14:paraId="19467AAE" w14:textId="77777777" w:rsidR="007C1563" w:rsidRPr="007C1563" w:rsidRDefault="007C1563" w:rsidP="00404825">
      <w:pPr>
        <w:spacing w:line="360" w:lineRule="auto"/>
        <w:jc w:val="both"/>
        <w:rPr>
          <w:rFonts w:ascii="Book Antiqua" w:hAnsi="Book Antiqua"/>
        </w:rPr>
      </w:pPr>
      <w:r w:rsidRPr="007C1563">
        <w:rPr>
          <w:rFonts w:ascii="Book Antiqua" w:eastAsia="Book Antiqua" w:hAnsi="Book Antiqua" w:cs="Book Antiqua"/>
          <w:color w:val="000000"/>
        </w:rPr>
        <w:t xml:space="preserve">22 </w:t>
      </w:r>
      <w:r w:rsidRPr="007C1563">
        <w:rPr>
          <w:rFonts w:ascii="Book Antiqua" w:eastAsia="Book Antiqua" w:hAnsi="Book Antiqua" w:cs="Book Antiqua"/>
          <w:b/>
          <w:bCs/>
          <w:color w:val="000000"/>
        </w:rPr>
        <w:t>Park BS</w:t>
      </w:r>
      <w:r w:rsidRPr="007C1563">
        <w:rPr>
          <w:rFonts w:ascii="Book Antiqua" w:eastAsia="Book Antiqua" w:hAnsi="Book Antiqua" w:cs="Book Antiqua"/>
          <w:color w:val="000000"/>
        </w:rPr>
        <w:t xml:space="preserve">, Lee SH. Endoscopic features aiding the diagnosis of gastric mucosa-associated lymphoid tissue lymphoma. </w:t>
      </w:r>
      <w:r w:rsidRPr="007C1563">
        <w:rPr>
          <w:rFonts w:ascii="Book Antiqua" w:eastAsia="Book Antiqua" w:hAnsi="Book Antiqua" w:cs="Book Antiqua"/>
          <w:i/>
          <w:iCs/>
          <w:color w:val="000000"/>
        </w:rPr>
        <w:t>Yeungnam Univ J Med</w:t>
      </w:r>
      <w:r w:rsidRPr="007C1563">
        <w:rPr>
          <w:rFonts w:ascii="Book Antiqua" w:eastAsia="Book Antiqua" w:hAnsi="Book Antiqua" w:cs="Book Antiqua"/>
          <w:color w:val="000000"/>
        </w:rPr>
        <w:t xml:space="preserve"> 2019; </w:t>
      </w:r>
      <w:r w:rsidRPr="007C1563">
        <w:rPr>
          <w:rFonts w:ascii="Book Antiqua" w:eastAsia="Book Antiqua" w:hAnsi="Book Antiqua" w:cs="Book Antiqua"/>
          <w:b/>
          <w:bCs/>
          <w:color w:val="000000"/>
        </w:rPr>
        <w:t>36</w:t>
      </w:r>
      <w:r w:rsidRPr="007C1563">
        <w:rPr>
          <w:rFonts w:ascii="Book Antiqua" w:eastAsia="Book Antiqua" w:hAnsi="Book Antiqua" w:cs="Book Antiqua"/>
          <w:color w:val="000000"/>
        </w:rPr>
        <w:t>: 85-91 [PMID: 31620618 DOI: 10.12701/yujm.2019.00136]</w:t>
      </w:r>
    </w:p>
    <w:p w14:paraId="3FDD2B7E" w14:textId="77777777" w:rsidR="007C1563" w:rsidRPr="007C1563" w:rsidRDefault="007C1563" w:rsidP="00404825">
      <w:pPr>
        <w:spacing w:line="360" w:lineRule="auto"/>
        <w:jc w:val="both"/>
        <w:rPr>
          <w:rFonts w:ascii="Book Antiqua" w:hAnsi="Book Antiqua"/>
        </w:rPr>
      </w:pPr>
      <w:r w:rsidRPr="007C1563">
        <w:rPr>
          <w:rFonts w:ascii="Book Antiqua" w:eastAsia="Book Antiqua" w:hAnsi="Book Antiqua" w:cs="Book Antiqua"/>
          <w:color w:val="000000"/>
        </w:rPr>
        <w:t xml:space="preserve">23 </w:t>
      </w:r>
      <w:r w:rsidRPr="007C1563">
        <w:rPr>
          <w:rFonts w:ascii="Book Antiqua" w:eastAsia="Book Antiqua" w:hAnsi="Book Antiqua" w:cs="Book Antiqua"/>
          <w:b/>
          <w:bCs/>
          <w:color w:val="000000"/>
        </w:rPr>
        <w:t>Morita K</w:t>
      </w:r>
      <w:r w:rsidRPr="007C1563">
        <w:rPr>
          <w:rFonts w:ascii="Book Antiqua" w:eastAsia="Book Antiqua" w:hAnsi="Book Antiqua" w:cs="Book Antiqua"/>
          <w:color w:val="000000"/>
        </w:rPr>
        <w:t xml:space="preserve">, Nakamura F, Nannya Y, Nomiya A, Arai S, Ichikawa M, Maeda D, Homma Y, Kurokawa M. Primary MALT lymphoma of the urinary bladder in the background of interstitial cystitis. </w:t>
      </w:r>
      <w:r w:rsidRPr="007C1563">
        <w:rPr>
          <w:rFonts w:ascii="Book Antiqua" w:eastAsia="Book Antiqua" w:hAnsi="Book Antiqua" w:cs="Book Antiqua"/>
          <w:i/>
          <w:iCs/>
          <w:color w:val="000000"/>
        </w:rPr>
        <w:t>Ann Hematol</w:t>
      </w:r>
      <w:r w:rsidRPr="007C1563">
        <w:rPr>
          <w:rFonts w:ascii="Book Antiqua" w:eastAsia="Book Antiqua" w:hAnsi="Book Antiqua" w:cs="Book Antiqua"/>
          <w:color w:val="000000"/>
        </w:rPr>
        <w:t xml:space="preserve"> 2012; </w:t>
      </w:r>
      <w:r w:rsidRPr="007C1563">
        <w:rPr>
          <w:rFonts w:ascii="Book Antiqua" w:eastAsia="Book Antiqua" w:hAnsi="Book Antiqua" w:cs="Book Antiqua"/>
          <w:b/>
          <w:bCs/>
          <w:color w:val="000000"/>
        </w:rPr>
        <w:t>91</w:t>
      </w:r>
      <w:r w:rsidRPr="007C1563">
        <w:rPr>
          <w:rFonts w:ascii="Book Antiqua" w:eastAsia="Book Antiqua" w:hAnsi="Book Antiqua" w:cs="Book Antiqua"/>
          <w:color w:val="000000"/>
        </w:rPr>
        <w:t>: 1505-1506 [PMID: 22297664 DOI: 10.1007/s00277-012-1419-0]</w:t>
      </w:r>
    </w:p>
    <w:p w14:paraId="22DA6927" w14:textId="77777777" w:rsidR="007C1563" w:rsidRPr="007C1563" w:rsidRDefault="007C1563" w:rsidP="00404825">
      <w:pPr>
        <w:spacing w:line="360" w:lineRule="auto"/>
        <w:jc w:val="both"/>
        <w:rPr>
          <w:rFonts w:ascii="Book Antiqua" w:eastAsia="Book Antiqua" w:hAnsi="Book Antiqua" w:cs="Book Antiqua"/>
          <w:color w:val="000000"/>
        </w:rPr>
      </w:pPr>
      <w:r w:rsidRPr="007C1563">
        <w:rPr>
          <w:rFonts w:ascii="Book Antiqua" w:eastAsia="Book Antiqua" w:hAnsi="Book Antiqua" w:cs="Book Antiqua"/>
          <w:color w:val="000000"/>
        </w:rPr>
        <w:t xml:space="preserve">24 </w:t>
      </w:r>
      <w:r w:rsidRPr="007C1563">
        <w:rPr>
          <w:rFonts w:ascii="Book Antiqua" w:eastAsia="Book Antiqua" w:hAnsi="Book Antiqua" w:cs="Book Antiqua"/>
          <w:b/>
          <w:bCs/>
          <w:color w:val="000000"/>
        </w:rPr>
        <w:t>Bacalja J</w:t>
      </w:r>
      <w:r w:rsidRPr="007C1563">
        <w:rPr>
          <w:rFonts w:ascii="Book Antiqua" w:eastAsia="Book Antiqua" w:hAnsi="Book Antiqua" w:cs="Book Antiqua"/>
          <w:color w:val="000000"/>
        </w:rPr>
        <w:t xml:space="preserve">, Ulamec M, Rako D, Bošković L, Trnski D, Vrdoljak E, Krušlin B. </w:t>
      </w:r>
      <w:bookmarkStart w:id="29" w:name="OLE_LINK3"/>
      <w:r w:rsidRPr="007C1563">
        <w:rPr>
          <w:rFonts w:ascii="Book Antiqua" w:eastAsia="Book Antiqua" w:hAnsi="Book Antiqua" w:cs="Book Antiqua"/>
          <w:color w:val="000000"/>
        </w:rPr>
        <w:t>Persistence of primary MALT lymphoma of the urinary bladder after rituximab with CHOP chemotherapy and radiotherapy</w:t>
      </w:r>
      <w:bookmarkEnd w:id="29"/>
      <w:r w:rsidRPr="007C1563">
        <w:rPr>
          <w:rFonts w:ascii="Book Antiqua" w:eastAsia="Book Antiqua" w:hAnsi="Book Antiqua" w:cs="Book Antiqua"/>
          <w:color w:val="000000"/>
        </w:rPr>
        <w:t xml:space="preserve">. </w:t>
      </w:r>
      <w:r w:rsidRPr="007C1563">
        <w:rPr>
          <w:rFonts w:ascii="Book Antiqua" w:eastAsia="Book Antiqua" w:hAnsi="Book Antiqua" w:cs="Book Antiqua"/>
          <w:i/>
          <w:iCs/>
          <w:color w:val="000000"/>
        </w:rPr>
        <w:t>In Vivo</w:t>
      </w:r>
      <w:r w:rsidRPr="007C1563">
        <w:rPr>
          <w:rFonts w:ascii="Book Antiqua" w:eastAsia="Book Antiqua" w:hAnsi="Book Antiqua" w:cs="Book Antiqua"/>
          <w:color w:val="000000"/>
        </w:rPr>
        <w:t xml:space="preserve"> 2013; </w:t>
      </w:r>
      <w:r w:rsidRPr="007C1563">
        <w:rPr>
          <w:rFonts w:ascii="Book Antiqua" w:eastAsia="Book Antiqua" w:hAnsi="Book Antiqua" w:cs="Book Antiqua"/>
          <w:b/>
          <w:bCs/>
          <w:color w:val="000000"/>
        </w:rPr>
        <w:t>27</w:t>
      </w:r>
      <w:r w:rsidRPr="007C1563">
        <w:rPr>
          <w:rFonts w:ascii="Book Antiqua" w:eastAsia="Book Antiqua" w:hAnsi="Book Antiqua" w:cs="Book Antiqua"/>
          <w:color w:val="000000"/>
        </w:rPr>
        <w:t>: 545-549 [PMID: 23812229 DOI: 10.1038/gt.2013.7]</w:t>
      </w:r>
    </w:p>
    <w:p w14:paraId="3000B19E" w14:textId="77777777" w:rsidR="007C1563" w:rsidRPr="007C1563" w:rsidRDefault="007C1563" w:rsidP="00404825">
      <w:pPr>
        <w:spacing w:line="360" w:lineRule="auto"/>
        <w:jc w:val="both"/>
        <w:rPr>
          <w:rFonts w:ascii="Book Antiqua" w:hAnsi="Book Antiqua"/>
        </w:rPr>
      </w:pPr>
      <w:r w:rsidRPr="007C1563">
        <w:rPr>
          <w:rFonts w:ascii="Book Antiqua" w:eastAsia="Book Antiqua" w:hAnsi="Book Antiqua" w:cs="Book Antiqua"/>
          <w:color w:val="000000"/>
        </w:rPr>
        <w:t xml:space="preserve">25 </w:t>
      </w:r>
      <w:r w:rsidRPr="007C1563">
        <w:rPr>
          <w:rFonts w:ascii="Book Antiqua" w:eastAsia="Book Antiqua" w:hAnsi="Book Antiqua" w:cs="Book Antiqua"/>
          <w:b/>
          <w:bCs/>
          <w:color w:val="000000"/>
        </w:rPr>
        <w:t>Simpson WG</w:t>
      </w:r>
      <w:r w:rsidRPr="007C1563">
        <w:rPr>
          <w:rFonts w:ascii="Book Antiqua" w:eastAsia="Book Antiqua" w:hAnsi="Book Antiqua" w:cs="Book Antiqua"/>
          <w:color w:val="000000"/>
        </w:rPr>
        <w:t xml:space="preserve">, Lopez A, Babbar P, Payne LF. Primary bladder lymphoma, diffuse large B-cell type: Case report and literature review of 26 cases. </w:t>
      </w:r>
      <w:r w:rsidRPr="007C1563">
        <w:rPr>
          <w:rFonts w:ascii="Book Antiqua" w:eastAsia="Book Antiqua" w:hAnsi="Book Antiqua" w:cs="Book Antiqua"/>
          <w:i/>
          <w:iCs/>
          <w:color w:val="000000"/>
        </w:rPr>
        <w:t>Urol Ann</w:t>
      </w:r>
      <w:r w:rsidRPr="007C1563">
        <w:rPr>
          <w:rFonts w:ascii="Book Antiqua" w:eastAsia="Book Antiqua" w:hAnsi="Book Antiqua" w:cs="Book Antiqua"/>
          <w:color w:val="000000"/>
        </w:rPr>
        <w:t xml:space="preserve"> 2015; </w:t>
      </w:r>
      <w:r w:rsidRPr="007C1563">
        <w:rPr>
          <w:rFonts w:ascii="Book Antiqua" w:eastAsia="Book Antiqua" w:hAnsi="Book Antiqua" w:cs="Book Antiqua"/>
          <w:b/>
          <w:bCs/>
          <w:color w:val="000000"/>
        </w:rPr>
        <w:t>7</w:t>
      </w:r>
      <w:r w:rsidRPr="007C1563">
        <w:rPr>
          <w:rFonts w:ascii="Book Antiqua" w:eastAsia="Book Antiqua" w:hAnsi="Book Antiqua" w:cs="Book Antiqua"/>
          <w:color w:val="000000"/>
        </w:rPr>
        <w:t>: 268-272 [PMID: 25837971 DOI: 10.4103/0974-7796.152947]</w:t>
      </w:r>
    </w:p>
    <w:p w14:paraId="18629E7C" w14:textId="701C0EBE" w:rsidR="007C1563" w:rsidRPr="000E5ED5" w:rsidRDefault="007C1563" w:rsidP="00404825">
      <w:pPr>
        <w:spacing w:line="360" w:lineRule="auto"/>
        <w:jc w:val="both"/>
        <w:rPr>
          <w:rFonts w:ascii="Book Antiqua" w:hAnsi="Book Antiqua" w:cs="Book Antiqua"/>
          <w:color w:val="000000"/>
          <w:lang w:eastAsia="zh-CN"/>
        </w:rPr>
      </w:pPr>
      <w:r w:rsidRPr="007C1563">
        <w:rPr>
          <w:rFonts w:ascii="Book Antiqua" w:eastAsia="Book Antiqua" w:hAnsi="Book Antiqua" w:cs="Book Antiqua"/>
          <w:color w:val="000000"/>
        </w:rPr>
        <w:t xml:space="preserve">26 </w:t>
      </w:r>
      <w:r w:rsidRPr="007C1563">
        <w:rPr>
          <w:rFonts w:ascii="Book Antiqua" w:eastAsia="Book Antiqua" w:hAnsi="Book Antiqua" w:cs="Book Antiqua"/>
          <w:b/>
          <w:bCs/>
          <w:color w:val="000000"/>
        </w:rPr>
        <w:t>Kadam PD</w:t>
      </w:r>
      <w:r w:rsidRPr="007C1563">
        <w:rPr>
          <w:rFonts w:ascii="Book Antiqua" w:eastAsia="Book Antiqua" w:hAnsi="Book Antiqua" w:cs="Book Antiqua"/>
          <w:color w:val="000000"/>
        </w:rPr>
        <w:t xml:space="preserve">, Han HC, Kwok JL. An uncommon case of mucosa-associated lymphoid tissue (MALT) tumor of the bladder. </w:t>
      </w:r>
      <w:r w:rsidRPr="007C1563">
        <w:rPr>
          <w:rFonts w:ascii="Book Antiqua" w:eastAsia="Book Antiqua" w:hAnsi="Book Antiqua" w:cs="Book Antiqua"/>
          <w:i/>
          <w:iCs/>
          <w:color w:val="000000"/>
        </w:rPr>
        <w:t>Int Urogynecol J</w:t>
      </w:r>
      <w:r w:rsidRPr="007C1563">
        <w:rPr>
          <w:rFonts w:ascii="Book Antiqua" w:eastAsia="Book Antiqua" w:hAnsi="Book Antiqua" w:cs="Book Antiqua"/>
          <w:color w:val="000000"/>
        </w:rPr>
        <w:t xml:space="preserve"> 2019; </w:t>
      </w:r>
      <w:r w:rsidRPr="007C1563">
        <w:rPr>
          <w:rFonts w:ascii="Book Antiqua" w:eastAsia="Book Antiqua" w:hAnsi="Book Antiqua" w:cs="Book Antiqua"/>
          <w:b/>
          <w:bCs/>
          <w:color w:val="000000"/>
        </w:rPr>
        <w:t>30</w:t>
      </w:r>
      <w:r w:rsidRPr="007C1563">
        <w:rPr>
          <w:rFonts w:ascii="Book Antiqua" w:eastAsia="Book Antiqua" w:hAnsi="Book Antiqua" w:cs="Book Antiqua"/>
          <w:color w:val="000000"/>
        </w:rPr>
        <w:t>: 1017-1018 [PMID: 30511263 DOI: 10.1007/s00192-018-3813-1</w:t>
      </w:r>
      <w:bookmarkEnd w:id="27"/>
      <w:r w:rsidRPr="007C1563">
        <w:rPr>
          <w:rFonts w:ascii="Book Antiqua" w:eastAsia="Book Antiqua" w:hAnsi="Book Antiqua" w:cs="Book Antiqua"/>
          <w:color w:val="000000"/>
        </w:rPr>
        <w:t>]</w:t>
      </w:r>
      <w:bookmarkEnd w:id="28"/>
    </w:p>
    <w:p w14:paraId="49E4F872" w14:textId="77777777" w:rsidR="000E5ED5" w:rsidRDefault="000E5ED5">
      <w:pPr>
        <w:rPr>
          <w:rFonts w:ascii="Book Antiqua" w:eastAsia="Book Antiqua" w:hAnsi="Book Antiqua" w:cs="Book Antiqua"/>
          <w:b/>
          <w:color w:val="000000"/>
        </w:rPr>
      </w:pPr>
      <w:r>
        <w:rPr>
          <w:rFonts w:ascii="Book Antiqua" w:eastAsia="Book Antiqua" w:hAnsi="Book Antiqua" w:cs="Book Antiqua"/>
          <w:b/>
          <w:color w:val="000000"/>
        </w:rPr>
        <w:br w:type="page"/>
      </w:r>
    </w:p>
    <w:p w14:paraId="612B5A67" w14:textId="43B9CC72" w:rsidR="00A77B3E" w:rsidRPr="007C1563" w:rsidRDefault="00183023" w:rsidP="00404825">
      <w:pPr>
        <w:spacing w:line="360" w:lineRule="auto"/>
        <w:jc w:val="both"/>
        <w:rPr>
          <w:rFonts w:ascii="Book Antiqua" w:hAnsi="Book Antiqua"/>
        </w:rPr>
      </w:pPr>
      <w:r w:rsidRPr="007C1563">
        <w:rPr>
          <w:rFonts w:ascii="Book Antiqua" w:eastAsia="Book Antiqua" w:hAnsi="Book Antiqua" w:cs="Book Antiqua"/>
          <w:b/>
          <w:color w:val="000000"/>
        </w:rPr>
        <w:lastRenderedPageBreak/>
        <w:t>Footnotes</w:t>
      </w:r>
    </w:p>
    <w:p w14:paraId="57381508" w14:textId="77777777" w:rsidR="00A77B3E" w:rsidRPr="007C1563" w:rsidRDefault="00183023" w:rsidP="00404825">
      <w:pPr>
        <w:spacing w:line="360" w:lineRule="auto"/>
        <w:jc w:val="both"/>
        <w:rPr>
          <w:rFonts w:ascii="Book Antiqua" w:hAnsi="Book Antiqua"/>
        </w:rPr>
      </w:pPr>
      <w:r w:rsidRPr="007C1563">
        <w:rPr>
          <w:rFonts w:ascii="Book Antiqua" w:eastAsia="Book Antiqua" w:hAnsi="Book Antiqua" w:cs="Book Antiqua"/>
          <w:b/>
          <w:bCs/>
          <w:color w:val="000000"/>
        </w:rPr>
        <w:t xml:space="preserve">Informed consent statement: </w:t>
      </w:r>
      <w:bookmarkStart w:id="30" w:name="OLE_LINK31"/>
      <w:r w:rsidRPr="007C1563">
        <w:rPr>
          <w:rFonts w:ascii="Book Antiqua" w:eastAsia="Book Antiqua" w:hAnsi="Book Antiqua" w:cs="Book Antiqua"/>
          <w:color w:val="000000"/>
        </w:rPr>
        <w:t>Informed written consent was obtained from the patient for publication of this report and any accompanying images.</w:t>
      </w:r>
      <w:bookmarkEnd w:id="30"/>
    </w:p>
    <w:p w14:paraId="1D8BB82A" w14:textId="77777777" w:rsidR="00A77B3E" w:rsidRPr="007C1563" w:rsidRDefault="00A77B3E" w:rsidP="00404825">
      <w:pPr>
        <w:spacing w:line="360" w:lineRule="auto"/>
        <w:jc w:val="both"/>
        <w:rPr>
          <w:rFonts w:ascii="Book Antiqua" w:hAnsi="Book Antiqua"/>
        </w:rPr>
      </w:pPr>
    </w:p>
    <w:p w14:paraId="1424D816" w14:textId="77777777" w:rsidR="00A77B3E" w:rsidRPr="007C1563" w:rsidRDefault="00183023" w:rsidP="00404825">
      <w:pPr>
        <w:spacing w:line="360" w:lineRule="auto"/>
        <w:jc w:val="both"/>
        <w:rPr>
          <w:rFonts w:ascii="Book Antiqua" w:hAnsi="Book Antiqua"/>
        </w:rPr>
      </w:pPr>
      <w:r w:rsidRPr="007C1563">
        <w:rPr>
          <w:rFonts w:ascii="Book Antiqua" w:eastAsia="Book Antiqua" w:hAnsi="Book Antiqua" w:cs="Book Antiqua"/>
          <w:b/>
          <w:bCs/>
          <w:color w:val="000000"/>
        </w:rPr>
        <w:t xml:space="preserve">Conflict-of-interest statement: </w:t>
      </w:r>
      <w:bookmarkStart w:id="31" w:name="OLE_LINK32"/>
      <w:r w:rsidRPr="007C1563">
        <w:rPr>
          <w:rFonts w:ascii="Book Antiqua" w:eastAsia="Book Antiqua" w:hAnsi="Book Antiqua" w:cs="Book Antiqua"/>
          <w:color w:val="000000"/>
        </w:rPr>
        <w:t>The authors declare that they have no conflict of interest.</w:t>
      </w:r>
      <w:bookmarkEnd w:id="31"/>
    </w:p>
    <w:p w14:paraId="648279A4" w14:textId="77777777" w:rsidR="00A77B3E" w:rsidRPr="007C1563" w:rsidRDefault="00A77B3E" w:rsidP="00404825">
      <w:pPr>
        <w:spacing w:line="360" w:lineRule="auto"/>
        <w:jc w:val="both"/>
        <w:rPr>
          <w:rFonts w:ascii="Book Antiqua" w:hAnsi="Book Antiqua"/>
        </w:rPr>
      </w:pPr>
    </w:p>
    <w:p w14:paraId="7C816483" w14:textId="77777777" w:rsidR="00A77B3E" w:rsidRPr="007C1563" w:rsidRDefault="00183023" w:rsidP="00404825">
      <w:pPr>
        <w:spacing w:line="360" w:lineRule="auto"/>
        <w:jc w:val="both"/>
        <w:rPr>
          <w:rFonts w:ascii="Book Antiqua" w:hAnsi="Book Antiqua"/>
        </w:rPr>
      </w:pPr>
      <w:r w:rsidRPr="007C1563">
        <w:rPr>
          <w:rFonts w:ascii="Book Antiqua" w:eastAsia="Book Antiqua" w:hAnsi="Book Antiqua" w:cs="Book Antiqua"/>
          <w:b/>
          <w:bCs/>
          <w:color w:val="000000"/>
        </w:rPr>
        <w:t xml:space="preserve">CARE Checklist (2016) statement: </w:t>
      </w:r>
      <w:bookmarkStart w:id="32" w:name="OLE_LINK33"/>
      <w:r w:rsidRPr="007C1563">
        <w:rPr>
          <w:rFonts w:ascii="Book Antiqua" w:eastAsia="Book Antiqua" w:hAnsi="Book Antiqua" w:cs="Book Antiqua"/>
          <w:color w:val="000000"/>
        </w:rPr>
        <w:t>The authors have read the CARE Checklist (2016), and the manuscript was prepared and revised according to the CARE Checklist (2016).</w:t>
      </w:r>
      <w:bookmarkEnd w:id="32"/>
    </w:p>
    <w:p w14:paraId="0AF9F0ED" w14:textId="77777777" w:rsidR="00A77B3E" w:rsidRPr="007C1563" w:rsidRDefault="00A77B3E" w:rsidP="00404825">
      <w:pPr>
        <w:spacing w:line="360" w:lineRule="auto"/>
        <w:jc w:val="both"/>
        <w:rPr>
          <w:rFonts w:ascii="Book Antiqua" w:hAnsi="Book Antiqua"/>
        </w:rPr>
      </w:pPr>
    </w:p>
    <w:p w14:paraId="319C66FA" w14:textId="77777777" w:rsidR="00A77B3E" w:rsidRPr="007C1563" w:rsidRDefault="00183023" w:rsidP="00404825">
      <w:pPr>
        <w:spacing w:line="360" w:lineRule="auto"/>
        <w:jc w:val="both"/>
        <w:rPr>
          <w:rFonts w:ascii="Book Antiqua" w:hAnsi="Book Antiqua"/>
        </w:rPr>
      </w:pPr>
      <w:r w:rsidRPr="007C1563">
        <w:rPr>
          <w:rFonts w:ascii="Book Antiqua" w:eastAsia="Book Antiqua" w:hAnsi="Book Antiqua" w:cs="Book Antiqua"/>
          <w:b/>
          <w:bCs/>
          <w:color w:val="000000"/>
        </w:rPr>
        <w:t xml:space="preserve">Open-Access: </w:t>
      </w:r>
      <w:r w:rsidRPr="007C1563">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827451C" w14:textId="77777777" w:rsidR="00A77B3E" w:rsidRPr="007C1563" w:rsidRDefault="00A77B3E" w:rsidP="00404825">
      <w:pPr>
        <w:spacing w:line="360" w:lineRule="auto"/>
        <w:jc w:val="both"/>
        <w:rPr>
          <w:rFonts w:ascii="Book Antiqua" w:hAnsi="Book Antiqua"/>
        </w:rPr>
      </w:pPr>
    </w:p>
    <w:p w14:paraId="7593172A" w14:textId="6D311A5D" w:rsidR="00A77B3E" w:rsidRPr="007C1563" w:rsidRDefault="00183023" w:rsidP="00404825">
      <w:pPr>
        <w:spacing w:line="360" w:lineRule="auto"/>
        <w:jc w:val="both"/>
        <w:rPr>
          <w:rFonts w:ascii="Book Antiqua" w:hAnsi="Book Antiqua"/>
        </w:rPr>
      </w:pPr>
      <w:r w:rsidRPr="007C1563">
        <w:rPr>
          <w:rFonts w:ascii="Book Antiqua" w:eastAsia="Book Antiqua" w:hAnsi="Book Antiqua" w:cs="Book Antiqua"/>
          <w:b/>
          <w:color w:val="000000"/>
        </w:rPr>
        <w:t xml:space="preserve">Manuscript source: </w:t>
      </w:r>
      <w:r w:rsidRPr="007C1563">
        <w:rPr>
          <w:rFonts w:ascii="Book Antiqua" w:eastAsia="Book Antiqua" w:hAnsi="Book Antiqua" w:cs="Book Antiqua"/>
          <w:color w:val="000000"/>
        </w:rPr>
        <w:t xml:space="preserve">Unsolicited </w:t>
      </w:r>
      <w:r w:rsidR="007C1563" w:rsidRPr="007C1563">
        <w:rPr>
          <w:rFonts w:ascii="Book Antiqua" w:eastAsia="Book Antiqua" w:hAnsi="Book Antiqua" w:cs="Book Antiqua"/>
          <w:color w:val="000000"/>
        </w:rPr>
        <w:t>m</w:t>
      </w:r>
      <w:r w:rsidRPr="007C1563">
        <w:rPr>
          <w:rFonts w:ascii="Book Antiqua" w:eastAsia="Book Antiqua" w:hAnsi="Book Antiqua" w:cs="Book Antiqua"/>
          <w:color w:val="000000"/>
        </w:rPr>
        <w:t>anuscript</w:t>
      </w:r>
    </w:p>
    <w:p w14:paraId="26EC97DA" w14:textId="77777777" w:rsidR="00A77B3E" w:rsidRPr="007C1563" w:rsidRDefault="00A77B3E" w:rsidP="00404825">
      <w:pPr>
        <w:spacing w:line="360" w:lineRule="auto"/>
        <w:jc w:val="both"/>
        <w:rPr>
          <w:rFonts w:ascii="Book Antiqua" w:hAnsi="Book Antiqua"/>
        </w:rPr>
      </w:pPr>
    </w:p>
    <w:p w14:paraId="5D8A47C2" w14:textId="77777777" w:rsidR="00A77B3E" w:rsidRPr="007C1563" w:rsidRDefault="00183023" w:rsidP="00404825">
      <w:pPr>
        <w:spacing w:line="360" w:lineRule="auto"/>
        <w:jc w:val="both"/>
        <w:rPr>
          <w:rFonts w:ascii="Book Antiqua" w:hAnsi="Book Antiqua"/>
        </w:rPr>
      </w:pPr>
      <w:r w:rsidRPr="007C1563">
        <w:rPr>
          <w:rFonts w:ascii="Book Antiqua" w:eastAsia="Book Antiqua" w:hAnsi="Book Antiqua" w:cs="Book Antiqua"/>
          <w:b/>
          <w:color w:val="000000"/>
        </w:rPr>
        <w:t xml:space="preserve">Peer-review started: </w:t>
      </w:r>
      <w:r w:rsidRPr="007C1563">
        <w:rPr>
          <w:rFonts w:ascii="Book Antiqua" w:eastAsia="Book Antiqua" w:hAnsi="Book Antiqua" w:cs="Book Antiqua"/>
          <w:color w:val="000000"/>
        </w:rPr>
        <w:t>July 2, 2021</w:t>
      </w:r>
    </w:p>
    <w:p w14:paraId="1CEFB4D8" w14:textId="77777777" w:rsidR="00A77B3E" w:rsidRPr="007C1563" w:rsidRDefault="00183023" w:rsidP="00404825">
      <w:pPr>
        <w:spacing w:line="360" w:lineRule="auto"/>
        <w:jc w:val="both"/>
        <w:rPr>
          <w:rFonts w:ascii="Book Antiqua" w:hAnsi="Book Antiqua"/>
        </w:rPr>
      </w:pPr>
      <w:r w:rsidRPr="007C1563">
        <w:rPr>
          <w:rFonts w:ascii="Book Antiqua" w:eastAsia="Book Antiqua" w:hAnsi="Book Antiqua" w:cs="Book Antiqua"/>
          <w:b/>
          <w:color w:val="000000"/>
        </w:rPr>
        <w:t xml:space="preserve">First decision: </w:t>
      </w:r>
      <w:r w:rsidRPr="007C1563">
        <w:rPr>
          <w:rFonts w:ascii="Book Antiqua" w:eastAsia="Book Antiqua" w:hAnsi="Book Antiqua" w:cs="Book Antiqua"/>
          <w:color w:val="000000"/>
        </w:rPr>
        <w:t>July 26, 2021</w:t>
      </w:r>
    </w:p>
    <w:p w14:paraId="32F9945E" w14:textId="632C5406" w:rsidR="00A77B3E" w:rsidRPr="007C1563" w:rsidRDefault="00183023" w:rsidP="00404825">
      <w:pPr>
        <w:spacing w:line="360" w:lineRule="auto"/>
        <w:jc w:val="both"/>
        <w:rPr>
          <w:rFonts w:ascii="Book Antiqua" w:hAnsi="Book Antiqua"/>
        </w:rPr>
      </w:pPr>
      <w:r w:rsidRPr="007C1563">
        <w:rPr>
          <w:rFonts w:ascii="Book Antiqua" w:eastAsia="Book Antiqua" w:hAnsi="Book Antiqua" w:cs="Book Antiqua"/>
          <w:b/>
          <w:color w:val="000000"/>
        </w:rPr>
        <w:t xml:space="preserve">Article in press: </w:t>
      </w:r>
      <w:r w:rsidR="00393B5B" w:rsidRPr="00393B5B">
        <w:rPr>
          <w:rFonts w:ascii="Book Antiqua" w:eastAsia="Book Antiqua" w:hAnsi="Book Antiqua" w:cs="Book Antiqua"/>
          <w:color w:val="000000"/>
        </w:rPr>
        <w:t>September 19, 2021</w:t>
      </w:r>
    </w:p>
    <w:p w14:paraId="2BBDA215" w14:textId="77777777" w:rsidR="00A77B3E" w:rsidRPr="007C1563" w:rsidRDefault="00A77B3E" w:rsidP="00404825">
      <w:pPr>
        <w:spacing w:line="360" w:lineRule="auto"/>
        <w:jc w:val="both"/>
        <w:rPr>
          <w:rFonts w:ascii="Book Antiqua" w:hAnsi="Book Antiqua"/>
        </w:rPr>
      </w:pPr>
    </w:p>
    <w:p w14:paraId="24FFC17E" w14:textId="549F7F62" w:rsidR="00A77B3E" w:rsidRPr="007C1563" w:rsidRDefault="00183023" w:rsidP="00404825">
      <w:pPr>
        <w:spacing w:line="360" w:lineRule="auto"/>
        <w:jc w:val="both"/>
        <w:rPr>
          <w:rFonts w:ascii="Book Antiqua" w:hAnsi="Book Antiqua"/>
        </w:rPr>
      </w:pPr>
      <w:r w:rsidRPr="007C1563">
        <w:rPr>
          <w:rFonts w:ascii="Book Antiqua" w:eastAsia="Book Antiqua" w:hAnsi="Book Antiqua" w:cs="Book Antiqua"/>
          <w:b/>
          <w:color w:val="000000"/>
        </w:rPr>
        <w:t xml:space="preserve">Specialty type: </w:t>
      </w:r>
      <w:r w:rsidRPr="007C1563">
        <w:rPr>
          <w:rFonts w:ascii="Book Antiqua" w:eastAsia="Book Antiqua" w:hAnsi="Book Antiqua" w:cs="Book Antiqua"/>
          <w:color w:val="000000"/>
        </w:rPr>
        <w:t xml:space="preserve">Radiology, </w:t>
      </w:r>
      <w:r w:rsidR="007C1563" w:rsidRPr="007C1563">
        <w:rPr>
          <w:rFonts w:ascii="Book Antiqua" w:eastAsia="Book Antiqua" w:hAnsi="Book Antiqua" w:cs="Book Antiqua"/>
          <w:color w:val="000000"/>
        </w:rPr>
        <w:t>nuclear medicine and medical imaging</w:t>
      </w:r>
    </w:p>
    <w:p w14:paraId="02AECBA7" w14:textId="77777777" w:rsidR="00A77B3E" w:rsidRPr="007C1563" w:rsidRDefault="00183023" w:rsidP="00404825">
      <w:pPr>
        <w:spacing w:line="360" w:lineRule="auto"/>
        <w:jc w:val="both"/>
        <w:rPr>
          <w:rFonts w:ascii="Book Antiqua" w:hAnsi="Book Antiqua"/>
        </w:rPr>
      </w:pPr>
      <w:r w:rsidRPr="007C1563">
        <w:rPr>
          <w:rFonts w:ascii="Book Antiqua" w:eastAsia="Book Antiqua" w:hAnsi="Book Antiqua" w:cs="Book Antiqua"/>
          <w:b/>
          <w:color w:val="000000"/>
        </w:rPr>
        <w:t xml:space="preserve">Country/Territory of origin: </w:t>
      </w:r>
      <w:r w:rsidRPr="007C1563">
        <w:rPr>
          <w:rFonts w:ascii="Book Antiqua" w:eastAsia="Book Antiqua" w:hAnsi="Book Antiqua" w:cs="Book Antiqua"/>
          <w:color w:val="000000"/>
        </w:rPr>
        <w:t>China</w:t>
      </w:r>
    </w:p>
    <w:p w14:paraId="06C78716" w14:textId="77777777" w:rsidR="00A77B3E" w:rsidRPr="007C1563" w:rsidRDefault="00183023" w:rsidP="00404825">
      <w:pPr>
        <w:spacing w:line="360" w:lineRule="auto"/>
        <w:jc w:val="both"/>
        <w:rPr>
          <w:rFonts w:ascii="Book Antiqua" w:hAnsi="Book Antiqua"/>
        </w:rPr>
      </w:pPr>
      <w:r w:rsidRPr="007C1563">
        <w:rPr>
          <w:rFonts w:ascii="Book Antiqua" w:eastAsia="Book Antiqua" w:hAnsi="Book Antiqua" w:cs="Book Antiqua"/>
          <w:b/>
          <w:color w:val="000000"/>
        </w:rPr>
        <w:t>Peer-review report’s scientific quality classification</w:t>
      </w:r>
    </w:p>
    <w:p w14:paraId="2F95FA10" w14:textId="77777777" w:rsidR="00A77B3E" w:rsidRPr="007C1563" w:rsidRDefault="00183023" w:rsidP="00404825">
      <w:pPr>
        <w:spacing w:line="360" w:lineRule="auto"/>
        <w:jc w:val="both"/>
        <w:rPr>
          <w:rFonts w:ascii="Book Antiqua" w:hAnsi="Book Antiqua"/>
        </w:rPr>
      </w:pPr>
      <w:r w:rsidRPr="007C1563">
        <w:rPr>
          <w:rFonts w:ascii="Book Antiqua" w:eastAsia="Book Antiqua" w:hAnsi="Book Antiqua" w:cs="Book Antiqua"/>
          <w:color w:val="000000"/>
        </w:rPr>
        <w:t>Grade A (Excellent): 0</w:t>
      </w:r>
    </w:p>
    <w:p w14:paraId="27A70295" w14:textId="77777777" w:rsidR="00A77B3E" w:rsidRPr="007C1563" w:rsidRDefault="00183023" w:rsidP="00404825">
      <w:pPr>
        <w:spacing w:line="360" w:lineRule="auto"/>
        <w:jc w:val="both"/>
        <w:rPr>
          <w:rFonts w:ascii="Book Antiqua" w:hAnsi="Book Antiqua"/>
        </w:rPr>
      </w:pPr>
      <w:r w:rsidRPr="007C1563">
        <w:rPr>
          <w:rFonts w:ascii="Book Antiqua" w:eastAsia="Book Antiqua" w:hAnsi="Book Antiqua" w:cs="Book Antiqua"/>
          <w:color w:val="000000"/>
        </w:rPr>
        <w:t>Grade B (Very good): B</w:t>
      </w:r>
    </w:p>
    <w:p w14:paraId="4D1AE35C" w14:textId="561E1CC5" w:rsidR="00A77B3E" w:rsidRPr="007C1563" w:rsidRDefault="00183023" w:rsidP="00404825">
      <w:pPr>
        <w:spacing w:line="360" w:lineRule="auto"/>
        <w:jc w:val="both"/>
        <w:rPr>
          <w:rFonts w:ascii="Book Antiqua" w:hAnsi="Book Antiqua"/>
        </w:rPr>
      </w:pPr>
      <w:r w:rsidRPr="007C1563">
        <w:rPr>
          <w:rFonts w:ascii="Book Antiqua" w:eastAsia="Book Antiqua" w:hAnsi="Book Antiqua" w:cs="Book Antiqua"/>
          <w:color w:val="000000"/>
        </w:rPr>
        <w:t>Grade C (Good): C</w:t>
      </w:r>
      <w:r w:rsidR="007C1563" w:rsidRPr="007C1563">
        <w:rPr>
          <w:rFonts w:ascii="Book Antiqua" w:eastAsia="Book Antiqua" w:hAnsi="Book Antiqua" w:cs="Book Antiqua"/>
          <w:color w:val="000000"/>
        </w:rPr>
        <w:t>, C</w:t>
      </w:r>
    </w:p>
    <w:p w14:paraId="1B911EB9" w14:textId="77777777" w:rsidR="00A77B3E" w:rsidRPr="007C1563" w:rsidRDefault="00183023" w:rsidP="00404825">
      <w:pPr>
        <w:spacing w:line="360" w:lineRule="auto"/>
        <w:jc w:val="both"/>
        <w:rPr>
          <w:rFonts w:ascii="Book Antiqua" w:hAnsi="Book Antiqua"/>
        </w:rPr>
      </w:pPr>
      <w:r w:rsidRPr="007C1563">
        <w:rPr>
          <w:rFonts w:ascii="Book Antiqua" w:eastAsia="Book Antiqua" w:hAnsi="Book Antiqua" w:cs="Book Antiqua"/>
          <w:color w:val="000000"/>
        </w:rPr>
        <w:lastRenderedPageBreak/>
        <w:t>Grade D (Fair): D</w:t>
      </w:r>
    </w:p>
    <w:p w14:paraId="2954565B" w14:textId="77777777" w:rsidR="00A77B3E" w:rsidRPr="007C1563" w:rsidRDefault="00183023" w:rsidP="00404825">
      <w:pPr>
        <w:spacing w:line="360" w:lineRule="auto"/>
        <w:jc w:val="both"/>
        <w:rPr>
          <w:rFonts w:ascii="Book Antiqua" w:hAnsi="Book Antiqua"/>
        </w:rPr>
      </w:pPr>
      <w:r w:rsidRPr="007C1563">
        <w:rPr>
          <w:rFonts w:ascii="Book Antiqua" w:eastAsia="Book Antiqua" w:hAnsi="Book Antiqua" w:cs="Book Antiqua"/>
          <w:color w:val="000000"/>
        </w:rPr>
        <w:t>Grade E (Poor): 0</w:t>
      </w:r>
    </w:p>
    <w:p w14:paraId="2381AEE9" w14:textId="77777777" w:rsidR="00A77B3E" w:rsidRPr="007C1563" w:rsidRDefault="00A77B3E" w:rsidP="00404825">
      <w:pPr>
        <w:spacing w:line="360" w:lineRule="auto"/>
        <w:jc w:val="both"/>
        <w:rPr>
          <w:rFonts w:ascii="Book Antiqua" w:hAnsi="Book Antiqua"/>
        </w:rPr>
      </w:pPr>
    </w:p>
    <w:p w14:paraId="411FEFEB" w14:textId="471332FE" w:rsidR="000E5ED5" w:rsidRDefault="00183023" w:rsidP="00404825">
      <w:pPr>
        <w:spacing w:line="360" w:lineRule="auto"/>
        <w:jc w:val="both"/>
        <w:rPr>
          <w:rFonts w:ascii="Book Antiqua" w:hAnsi="Book Antiqua" w:cs="Book Antiqua"/>
          <w:b/>
          <w:color w:val="000000"/>
          <w:lang w:eastAsia="zh-CN"/>
        </w:rPr>
      </w:pPr>
      <w:r w:rsidRPr="007C1563">
        <w:rPr>
          <w:rFonts w:ascii="Book Antiqua" w:eastAsia="Book Antiqua" w:hAnsi="Book Antiqua" w:cs="Book Antiqua"/>
          <w:b/>
          <w:color w:val="000000"/>
        </w:rPr>
        <w:t xml:space="preserve">P-Reviewer: </w:t>
      </w:r>
      <w:r w:rsidRPr="007C1563">
        <w:rPr>
          <w:rFonts w:ascii="Book Antiqua" w:eastAsia="Book Antiqua" w:hAnsi="Book Antiqua" w:cs="Book Antiqua"/>
          <w:color w:val="000000"/>
        </w:rPr>
        <w:t>Akbulut S, Elpek GO, Harikrishnan S</w:t>
      </w:r>
      <w:r w:rsidRPr="007C1563">
        <w:rPr>
          <w:rFonts w:ascii="Book Antiqua" w:eastAsia="Book Antiqua" w:hAnsi="Book Antiqua" w:cs="Book Antiqua"/>
          <w:b/>
          <w:color w:val="000000"/>
        </w:rPr>
        <w:t xml:space="preserve"> S-Editor: </w:t>
      </w:r>
      <w:r w:rsidR="007C1563" w:rsidRPr="007C1563">
        <w:rPr>
          <w:rFonts w:ascii="Book Antiqua" w:eastAsia="Book Antiqua" w:hAnsi="Book Antiqua" w:cs="Book Antiqua"/>
          <w:color w:val="000000"/>
        </w:rPr>
        <w:t>Yan JP</w:t>
      </w:r>
      <w:r w:rsidRPr="007C1563">
        <w:rPr>
          <w:rFonts w:ascii="Book Antiqua" w:eastAsia="Book Antiqua" w:hAnsi="Book Antiqua" w:cs="Book Antiqua"/>
          <w:b/>
          <w:color w:val="000000"/>
        </w:rPr>
        <w:t xml:space="preserve"> L-Editor: </w:t>
      </w:r>
      <w:r w:rsidR="00D32574" w:rsidRPr="00D32574">
        <w:rPr>
          <w:rFonts w:ascii="Book Antiqua" w:eastAsia="Book Antiqua" w:hAnsi="Book Antiqua" w:cs="Book Antiqua"/>
          <w:bCs/>
          <w:color w:val="000000"/>
        </w:rPr>
        <w:t>A</w:t>
      </w:r>
      <w:r w:rsidRPr="007C1563">
        <w:rPr>
          <w:rFonts w:ascii="Book Antiqua" w:eastAsia="Book Antiqua" w:hAnsi="Book Antiqua" w:cs="Book Antiqua"/>
          <w:b/>
          <w:color w:val="000000"/>
        </w:rPr>
        <w:t xml:space="preserve"> P-Editor: </w:t>
      </w:r>
      <w:r w:rsidR="000E5ED5" w:rsidRPr="000E5ED5">
        <w:rPr>
          <w:rFonts w:ascii="Book Antiqua" w:hAnsi="Book Antiqua" w:cs="Book Antiqua" w:hint="eastAsia"/>
          <w:color w:val="000000"/>
          <w:lang w:eastAsia="zh-CN"/>
        </w:rPr>
        <w:t>Yuan YY</w:t>
      </w:r>
    </w:p>
    <w:p w14:paraId="4698171C" w14:textId="77777777" w:rsidR="000E5ED5" w:rsidRDefault="000E5ED5">
      <w:pPr>
        <w:rPr>
          <w:rFonts w:ascii="Book Antiqua" w:hAnsi="Book Antiqua" w:cs="Book Antiqua"/>
          <w:b/>
          <w:color w:val="000000"/>
          <w:lang w:eastAsia="zh-CN"/>
        </w:rPr>
      </w:pPr>
      <w:r>
        <w:rPr>
          <w:rFonts w:ascii="Book Antiqua" w:hAnsi="Book Antiqua" w:cs="Book Antiqua"/>
          <w:b/>
          <w:color w:val="000000"/>
          <w:lang w:eastAsia="zh-CN"/>
        </w:rPr>
        <w:br w:type="page"/>
      </w:r>
    </w:p>
    <w:p w14:paraId="14BA386C" w14:textId="77777777" w:rsidR="00A77B3E" w:rsidRPr="000E5ED5" w:rsidRDefault="00A77B3E" w:rsidP="00404825">
      <w:pPr>
        <w:spacing w:line="360" w:lineRule="auto"/>
        <w:jc w:val="both"/>
        <w:rPr>
          <w:rFonts w:ascii="Book Antiqua" w:hAnsi="Book Antiqua"/>
          <w:lang w:eastAsia="zh-CN"/>
        </w:rPr>
        <w:sectPr w:rsidR="00A77B3E" w:rsidRPr="000E5ED5">
          <w:pgSz w:w="12240" w:h="15840"/>
          <w:pgMar w:top="1440" w:right="1440" w:bottom="1440" w:left="1440" w:header="720" w:footer="720" w:gutter="0"/>
          <w:cols w:space="720"/>
          <w:docGrid w:linePitch="360"/>
        </w:sectPr>
      </w:pPr>
    </w:p>
    <w:p w14:paraId="357E3B1A" w14:textId="57B94C45" w:rsidR="007C1563" w:rsidRPr="000E5ED5" w:rsidRDefault="00183023" w:rsidP="00404825">
      <w:pPr>
        <w:spacing w:line="360" w:lineRule="auto"/>
        <w:jc w:val="both"/>
        <w:rPr>
          <w:rFonts w:ascii="Book Antiqua" w:hAnsi="Book Antiqua" w:cs="Book Antiqua"/>
          <w:b/>
          <w:color w:val="000000"/>
          <w:lang w:eastAsia="zh-CN"/>
        </w:rPr>
      </w:pPr>
      <w:r w:rsidRPr="007C1563">
        <w:rPr>
          <w:rFonts w:ascii="Book Antiqua" w:eastAsia="Book Antiqua" w:hAnsi="Book Antiqua" w:cs="Book Antiqua"/>
          <w:b/>
          <w:color w:val="000000"/>
        </w:rPr>
        <w:lastRenderedPageBreak/>
        <w:t>Figure Legends</w:t>
      </w:r>
    </w:p>
    <w:p w14:paraId="0702F374" w14:textId="03111541" w:rsidR="007C1563" w:rsidRPr="007C1563" w:rsidRDefault="007C1563" w:rsidP="00404825">
      <w:pPr>
        <w:spacing w:line="360" w:lineRule="auto"/>
        <w:jc w:val="both"/>
        <w:rPr>
          <w:rFonts w:ascii="Book Antiqua" w:hAnsi="Book Antiqua"/>
        </w:rPr>
      </w:pPr>
      <w:r w:rsidRPr="007C1563">
        <w:rPr>
          <w:rFonts w:ascii="Book Antiqua" w:hAnsi="Book Antiqua"/>
          <w:noProof/>
          <w:lang w:eastAsia="zh-CN"/>
        </w:rPr>
        <w:drawing>
          <wp:inline distT="0" distB="0" distL="0" distR="0" wp14:anchorId="5D4D2B3D" wp14:editId="60499CCC">
            <wp:extent cx="5936615" cy="418274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6615" cy="4182745"/>
                    </a:xfrm>
                    <a:prstGeom prst="rect">
                      <a:avLst/>
                    </a:prstGeom>
                    <a:noFill/>
                    <a:ln>
                      <a:noFill/>
                    </a:ln>
                  </pic:spPr>
                </pic:pic>
              </a:graphicData>
            </a:graphic>
          </wp:inline>
        </w:drawing>
      </w:r>
    </w:p>
    <w:p w14:paraId="259971A7" w14:textId="12797E20" w:rsidR="00A77B3E" w:rsidRPr="007C1563" w:rsidRDefault="00183023" w:rsidP="00404825">
      <w:pPr>
        <w:spacing w:line="360" w:lineRule="auto"/>
        <w:jc w:val="both"/>
        <w:rPr>
          <w:rFonts w:ascii="Book Antiqua" w:eastAsia="Book Antiqua" w:hAnsi="Book Antiqua" w:cs="Book Antiqua"/>
          <w:color w:val="000000"/>
        </w:rPr>
      </w:pPr>
      <w:r w:rsidRPr="007C1563">
        <w:rPr>
          <w:rFonts w:ascii="Book Antiqua" w:eastAsia="Book Antiqua" w:hAnsi="Book Antiqua" w:cs="Book Antiqua"/>
          <w:b/>
          <w:bCs/>
          <w:color w:val="000000"/>
        </w:rPr>
        <w:t>Figure 1 Ultrasonographic findings of the lesion.</w:t>
      </w:r>
      <w:r w:rsidRPr="000E5ED5">
        <w:rPr>
          <w:rFonts w:ascii="Book Antiqua" w:eastAsia="Book Antiqua" w:hAnsi="Book Antiqua" w:cs="Book Antiqua"/>
          <w:b/>
          <w:color w:val="000000"/>
        </w:rPr>
        <w:t xml:space="preserve"> </w:t>
      </w:r>
      <w:r w:rsidRPr="007C1563">
        <w:rPr>
          <w:rFonts w:ascii="Book Antiqua" w:eastAsia="Book Antiqua" w:hAnsi="Book Antiqua" w:cs="Book Antiqua"/>
          <w:color w:val="000000"/>
        </w:rPr>
        <w:t>A and B: A large homogeneous hypoechoic mass was detected in the bladder (arrows), with an unclear boundary and irregular shape. There were fine linear echogenic strands distributed inside; C: Color Doppler flow imaging showed that there were rich blood flow signals in the mass; D: Spectral Doppler ultrasound imaging showed the artery spectrum detected within the mass (Vmax</w:t>
      </w:r>
      <w:r w:rsidR="007C1563" w:rsidRPr="007C1563">
        <w:rPr>
          <w:rFonts w:ascii="Book Antiqua" w:eastAsia="Book Antiqua" w:hAnsi="Book Antiqua" w:cs="Book Antiqua"/>
          <w:color w:val="000000"/>
        </w:rPr>
        <w:t xml:space="preserve"> </w:t>
      </w:r>
      <w:r w:rsidRPr="007C1563">
        <w:rPr>
          <w:rFonts w:ascii="Book Antiqua" w:eastAsia="Book Antiqua" w:hAnsi="Book Antiqua" w:cs="Book Antiqua"/>
          <w:color w:val="000000"/>
        </w:rPr>
        <w:t>=</w:t>
      </w:r>
      <w:r w:rsidR="007C1563" w:rsidRPr="007C1563">
        <w:rPr>
          <w:rFonts w:ascii="Book Antiqua" w:eastAsia="Book Antiqua" w:hAnsi="Book Antiqua" w:cs="Book Antiqua"/>
          <w:color w:val="000000"/>
        </w:rPr>
        <w:t xml:space="preserve"> </w:t>
      </w:r>
      <w:r w:rsidRPr="007C1563">
        <w:rPr>
          <w:rFonts w:ascii="Book Antiqua" w:eastAsia="Book Antiqua" w:hAnsi="Book Antiqua" w:cs="Book Antiqua"/>
          <w:color w:val="000000"/>
        </w:rPr>
        <w:t xml:space="preserve">22.9 cm/s, </w:t>
      </w:r>
      <w:r w:rsidR="007C1563" w:rsidRPr="007C1563">
        <w:rPr>
          <w:rFonts w:ascii="Book Antiqua" w:eastAsia="Book Antiqua" w:hAnsi="Book Antiqua" w:cs="Book Antiqua"/>
          <w:color w:val="000000"/>
        </w:rPr>
        <w:t>resistance index</w:t>
      </w:r>
      <w:r w:rsidRPr="007C1563">
        <w:rPr>
          <w:rFonts w:ascii="Book Antiqua" w:eastAsia="Book Antiqua" w:hAnsi="Book Antiqua" w:cs="Book Antiqua"/>
          <w:color w:val="000000"/>
        </w:rPr>
        <w:t>: 0.57).</w:t>
      </w:r>
    </w:p>
    <w:p w14:paraId="7854DD9A" w14:textId="77777777" w:rsidR="007C1563" w:rsidRPr="007C1563" w:rsidRDefault="007C1563" w:rsidP="00404825">
      <w:pPr>
        <w:spacing w:line="360" w:lineRule="auto"/>
        <w:jc w:val="both"/>
        <w:rPr>
          <w:rFonts w:ascii="Book Antiqua" w:hAnsi="Book Antiqua"/>
        </w:rPr>
        <w:sectPr w:rsidR="007C1563" w:rsidRPr="007C1563">
          <w:pgSz w:w="12240" w:h="15840"/>
          <w:pgMar w:top="1440" w:right="1440" w:bottom="1440" w:left="1440" w:header="720" w:footer="720" w:gutter="0"/>
          <w:cols w:space="720"/>
          <w:docGrid w:linePitch="360"/>
        </w:sectPr>
      </w:pPr>
    </w:p>
    <w:p w14:paraId="569FD02C" w14:textId="7AAFD046" w:rsidR="007C1563" w:rsidRPr="007C1563" w:rsidRDefault="007C1563" w:rsidP="00404825">
      <w:pPr>
        <w:spacing w:line="360" w:lineRule="auto"/>
        <w:jc w:val="both"/>
        <w:rPr>
          <w:rFonts w:ascii="Book Antiqua" w:hAnsi="Book Antiqua"/>
          <w:lang w:eastAsia="zh-CN"/>
        </w:rPr>
      </w:pPr>
      <w:r w:rsidRPr="007C1563">
        <w:rPr>
          <w:rFonts w:ascii="Book Antiqua" w:hAnsi="Book Antiqua"/>
          <w:noProof/>
          <w:lang w:eastAsia="zh-CN"/>
        </w:rPr>
        <w:lastRenderedPageBreak/>
        <w:drawing>
          <wp:inline distT="0" distB="0" distL="0" distR="0" wp14:anchorId="77F9EF5F" wp14:editId="531DD3CF">
            <wp:extent cx="5936615" cy="416941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6615" cy="4169410"/>
                    </a:xfrm>
                    <a:prstGeom prst="rect">
                      <a:avLst/>
                    </a:prstGeom>
                    <a:noFill/>
                    <a:ln>
                      <a:noFill/>
                    </a:ln>
                  </pic:spPr>
                </pic:pic>
              </a:graphicData>
            </a:graphic>
          </wp:inline>
        </w:drawing>
      </w:r>
    </w:p>
    <w:p w14:paraId="0AA9D370" w14:textId="1ED6AB25" w:rsidR="00A77B3E" w:rsidRPr="007C1563" w:rsidRDefault="00183023" w:rsidP="00404825">
      <w:pPr>
        <w:spacing w:line="360" w:lineRule="auto"/>
        <w:jc w:val="both"/>
        <w:rPr>
          <w:rFonts w:ascii="Book Antiqua" w:eastAsia="Book Antiqua" w:hAnsi="Book Antiqua" w:cs="Book Antiqua"/>
          <w:color w:val="000000"/>
        </w:rPr>
      </w:pPr>
      <w:r w:rsidRPr="007C1563">
        <w:rPr>
          <w:rFonts w:ascii="Book Antiqua" w:eastAsia="Book Antiqua" w:hAnsi="Book Antiqua" w:cs="Book Antiqua"/>
          <w:b/>
          <w:bCs/>
          <w:color w:val="000000"/>
        </w:rPr>
        <w:t xml:space="preserve">Figure 2 </w:t>
      </w:r>
      <w:r w:rsidR="007C1563" w:rsidRPr="007C1563">
        <w:rPr>
          <w:rFonts w:ascii="Book Antiqua" w:eastAsia="Book Antiqua" w:hAnsi="Book Antiqua" w:cs="Book Antiqua"/>
          <w:b/>
          <w:bCs/>
          <w:color w:val="000000"/>
        </w:rPr>
        <w:t xml:space="preserve">Computed tomography </w:t>
      </w:r>
      <w:r w:rsidRPr="007C1563">
        <w:rPr>
          <w:rFonts w:ascii="Book Antiqua" w:eastAsia="Book Antiqua" w:hAnsi="Book Antiqua" w:cs="Book Antiqua"/>
          <w:b/>
          <w:bCs/>
          <w:color w:val="000000"/>
        </w:rPr>
        <w:t>findings of the lesion.</w:t>
      </w:r>
      <w:r w:rsidRPr="000E5ED5">
        <w:rPr>
          <w:rFonts w:ascii="Book Antiqua" w:eastAsia="Book Antiqua" w:hAnsi="Book Antiqua" w:cs="Book Antiqua"/>
          <w:b/>
          <w:color w:val="000000"/>
        </w:rPr>
        <w:t xml:space="preserve"> </w:t>
      </w:r>
      <w:r w:rsidRPr="007C1563">
        <w:rPr>
          <w:rFonts w:ascii="Book Antiqua" w:eastAsia="Book Antiqua" w:hAnsi="Book Antiqua" w:cs="Book Antiqua"/>
          <w:color w:val="000000"/>
        </w:rPr>
        <w:t>A: The bladder wall was thickened, and there were multiple low-density nodules in the bladder with unclear boundaries and irregular morphologies (arrow); B and C: Continuous enhancement of the mass was observed; D</w:t>
      </w:r>
      <w:r w:rsidR="007C1563" w:rsidRPr="007C1563">
        <w:rPr>
          <w:rFonts w:ascii="Book Antiqua" w:eastAsia="Book Antiqua" w:hAnsi="Book Antiqua" w:cs="Book Antiqua"/>
          <w:color w:val="000000"/>
        </w:rPr>
        <w:t>:</w:t>
      </w:r>
      <w:r w:rsidRPr="007C1563">
        <w:rPr>
          <w:rFonts w:ascii="Book Antiqua" w:eastAsia="Book Antiqua" w:hAnsi="Book Antiqua" w:cs="Book Antiqua"/>
          <w:color w:val="000000"/>
        </w:rPr>
        <w:t xml:space="preserve"> The ureter and renal pelvis area of the right kidney was dilated.</w:t>
      </w:r>
    </w:p>
    <w:p w14:paraId="27DCE808" w14:textId="77777777" w:rsidR="007C1563" w:rsidRPr="007C1563" w:rsidRDefault="007C1563" w:rsidP="00404825">
      <w:pPr>
        <w:spacing w:line="360" w:lineRule="auto"/>
        <w:jc w:val="both"/>
        <w:rPr>
          <w:rFonts w:ascii="Book Antiqua" w:hAnsi="Book Antiqua"/>
        </w:rPr>
        <w:sectPr w:rsidR="007C1563" w:rsidRPr="007C1563">
          <w:pgSz w:w="12240" w:h="15840"/>
          <w:pgMar w:top="1440" w:right="1440" w:bottom="1440" w:left="1440" w:header="720" w:footer="720" w:gutter="0"/>
          <w:cols w:space="720"/>
          <w:docGrid w:linePitch="360"/>
        </w:sectPr>
      </w:pPr>
    </w:p>
    <w:p w14:paraId="74439007" w14:textId="3DA0781D" w:rsidR="007C1563" w:rsidRPr="007C1563" w:rsidRDefault="007C1563" w:rsidP="00404825">
      <w:pPr>
        <w:spacing w:line="360" w:lineRule="auto"/>
        <w:jc w:val="both"/>
        <w:rPr>
          <w:rFonts w:ascii="Book Antiqua" w:hAnsi="Book Antiqua"/>
        </w:rPr>
      </w:pPr>
      <w:r w:rsidRPr="007C1563">
        <w:rPr>
          <w:rFonts w:ascii="Book Antiqua" w:hAnsi="Book Antiqua"/>
          <w:noProof/>
          <w:lang w:eastAsia="zh-CN"/>
        </w:rPr>
        <w:lastRenderedPageBreak/>
        <w:drawing>
          <wp:inline distT="0" distB="0" distL="0" distR="0" wp14:anchorId="0CF199B6" wp14:editId="40BA1410">
            <wp:extent cx="5943600" cy="425132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251325"/>
                    </a:xfrm>
                    <a:prstGeom prst="rect">
                      <a:avLst/>
                    </a:prstGeom>
                    <a:noFill/>
                    <a:ln>
                      <a:noFill/>
                    </a:ln>
                  </pic:spPr>
                </pic:pic>
              </a:graphicData>
            </a:graphic>
          </wp:inline>
        </w:drawing>
      </w:r>
    </w:p>
    <w:p w14:paraId="30211E68" w14:textId="0FFE98B6" w:rsidR="00A77B3E" w:rsidRPr="007C1563" w:rsidRDefault="00183023" w:rsidP="00404825">
      <w:pPr>
        <w:spacing w:line="360" w:lineRule="auto"/>
        <w:jc w:val="both"/>
        <w:rPr>
          <w:rFonts w:ascii="Book Antiqua" w:eastAsia="Book Antiqua" w:hAnsi="Book Antiqua" w:cs="Book Antiqua"/>
          <w:color w:val="000000"/>
        </w:rPr>
      </w:pPr>
      <w:r w:rsidRPr="007C1563">
        <w:rPr>
          <w:rFonts w:ascii="Book Antiqua" w:eastAsia="Book Antiqua" w:hAnsi="Book Antiqua" w:cs="Book Antiqua"/>
          <w:b/>
          <w:bCs/>
          <w:color w:val="000000"/>
        </w:rPr>
        <w:t xml:space="preserve">Figure 3 Histopathological findings of the mass tissues. </w:t>
      </w:r>
      <w:r w:rsidRPr="007C1563">
        <w:rPr>
          <w:rFonts w:ascii="Book Antiqua" w:eastAsia="Book Antiqua" w:hAnsi="Book Antiqua" w:cs="Book Antiqua"/>
          <w:color w:val="000000"/>
        </w:rPr>
        <w:t>There was diffuse infiltration of atypical lymphoid cells. A: Hematoxylin and eosin (HE) staining, magnification 40</w:t>
      </w:r>
      <w:r w:rsidR="007C1563" w:rsidRPr="007C1563">
        <w:rPr>
          <w:rFonts w:ascii="Book Antiqua" w:eastAsia="Book Antiqua" w:hAnsi="Book Antiqua" w:cs="Book Antiqua"/>
          <w:color w:val="000000"/>
        </w:rPr>
        <w:t xml:space="preserve"> </w:t>
      </w:r>
      <w:r w:rsidRPr="007C1563">
        <w:rPr>
          <w:rFonts w:ascii="Book Antiqua" w:eastAsia="Book Antiqua" w:hAnsi="Book Antiqua" w:cs="Book Antiqua"/>
          <w:color w:val="000000"/>
        </w:rPr>
        <w:t>×; B</w:t>
      </w:r>
      <w:r w:rsidR="007C1563" w:rsidRPr="007C1563">
        <w:rPr>
          <w:rFonts w:ascii="Book Antiqua" w:eastAsia="Book Antiqua" w:hAnsi="Book Antiqua" w:cs="Book Antiqua"/>
          <w:color w:val="000000"/>
        </w:rPr>
        <w:t>:</w:t>
      </w:r>
      <w:r w:rsidRPr="007C1563">
        <w:rPr>
          <w:rFonts w:ascii="Book Antiqua" w:eastAsia="Book Antiqua" w:hAnsi="Book Antiqua" w:cs="Book Antiqua"/>
          <w:color w:val="000000"/>
        </w:rPr>
        <w:t xml:space="preserve"> HE staining, magnification 100</w:t>
      </w:r>
      <w:r w:rsidR="007C1563" w:rsidRPr="007C1563">
        <w:rPr>
          <w:rFonts w:ascii="Book Antiqua" w:eastAsia="Book Antiqua" w:hAnsi="Book Antiqua" w:cs="Book Antiqua"/>
          <w:color w:val="000000"/>
        </w:rPr>
        <w:t xml:space="preserve"> </w:t>
      </w:r>
      <w:r w:rsidRPr="007C1563">
        <w:rPr>
          <w:rFonts w:ascii="Book Antiqua" w:eastAsia="Book Antiqua" w:hAnsi="Book Antiqua" w:cs="Book Antiqua"/>
          <w:color w:val="000000"/>
        </w:rPr>
        <w:t>×; C</w:t>
      </w:r>
      <w:r w:rsidR="007C1563" w:rsidRPr="007C1563">
        <w:rPr>
          <w:rFonts w:ascii="Book Antiqua" w:eastAsia="Book Antiqua" w:hAnsi="Book Antiqua" w:cs="Book Antiqua"/>
          <w:color w:val="000000"/>
        </w:rPr>
        <w:t>:</w:t>
      </w:r>
      <w:r w:rsidRPr="007C1563">
        <w:rPr>
          <w:rFonts w:ascii="Book Antiqua" w:eastAsia="Book Antiqua" w:hAnsi="Book Antiqua" w:cs="Book Antiqua"/>
          <w:color w:val="000000"/>
        </w:rPr>
        <w:t xml:space="preserve"> Immunohistochemical (IHC) staining, negative for CD3, magnification 100</w:t>
      </w:r>
      <w:r w:rsidR="007C1563" w:rsidRPr="007C1563">
        <w:rPr>
          <w:rFonts w:ascii="Book Antiqua" w:eastAsia="Book Antiqua" w:hAnsi="Book Antiqua" w:cs="Book Antiqua"/>
          <w:color w:val="000000"/>
        </w:rPr>
        <w:t xml:space="preserve"> </w:t>
      </w:r>
      <w:r w:rsidRPr="007C1563">
        <w:rPr>
          <w:rFonts w:ascii="Book Antiqua" w:eastAsia="Book Antiqua" w:hAnsi="Book Antiqua" w:cs="Book Antiqua"/>
          <w:color w:val="000000"/>
        </w:rPr>
        <w:t>×; D: IHC staining, positive for CD20, magnification 100</w:t>
      </w:r>
      <w:r w:rsidR="007C1563" w:rsidRPr="007C1563">
        <w:rPr>
          <w:rFonts w:ascii="Book Antiqua" w:eastAsia="Book Antiqua" w:hAnsi="Book Antiqua" w:cs="Book Antiqua"/>
          <w:color w:val="000000"/>
        </w:rPr>
        <w:t xml:space="preserve"> </w:t>
      </w:r>
      <w:r w:rsidRPr="007C1563">
        <w:rPr>
          <w:rFonts w:ascii="Book Antiqua" w:eastAsia="Book Antiqua" w:hAnsi="Book Antiqua" w:cs="Book Antiqua"/>
          <w:color w:val="000000"/>
        </w:rPr>
        <w:t>×.</w:t>
      </w:r>
    </w:p>
    <w:p w14:paraId="35352767" w14:textId="5335777A" w:rsidR="007C1563" w:rsidRPr="007C1563" w:rsidRDefault="007C1563" w:rsidP="00404825">
      <w:pPr>
        <w:spacing w:line="360" w:lineRule="auto"/>
        <w:jc w:val="both"/>
        <w:rPr>
          <w:rFonts w:ascii="Book Antiqua" w:eastAsia="Book Antiqua" w:hAnsi="Book Antiqua" w:cs="Book Antiqua"/>
          <w:color w:val="000000"/>
        </w:rPr>
      </w:pPr>
    </w:p>
    <w:p w14:paraId="604B82D5" w14:textId="77777777" w:rsidR="007C1563" w:rsidRPr="007C1563" w:rsidRDefault="007C1563" w:rsidP="00404825">
      <w:pPr>
        <w:spacing w:line="360" w:lineRule="auto"/>
        <w:jc w:val="both"/>
        <w:rPr>
          <w:rFonts w:ascii="Book Antiqua" w:hAnsi="Book Antiqua"/>
        </w:rPr>
        <w:sectPr w:rsidR="007C1563" w:rsidRPr="007C1563">
          <w:pgSz w:w="12240" w:h="15840"/>
          <w:pgMar w:top="1440" w:right="1440" w:bottom="1440" w:left="1440" w:header="720" w:footer="720" w:gutter="0"/>
          <w:cols w:space="720"/>
          <w:docGrid w:linePitch="360"/>
        </w:sectPr>
      </w:pPr>
    </w:p>
    <w:p w14:paraId="45357416" w14:textId="7CC54C27" w:rsidR="007C1563" w:rsidRPr="007C1563" w:rsidRDefault="007C1563" w:rsidP="00404825">
      <w:pPr>
        <w:spacing w:line="360" w:lineRule="auto"/>
        <w:jc w:val="both"/>
        <w:rPr>
          <w:rFonts w:ascii="Book Antiqua" w:hAnsi="Book Antiqua"/>
        </w:rPr>
      </w:pPr>
      <w:r w:rsidRPr="007C1563">
        <w:rPr>
          <w:rFonts w:ascii="Book Antiqua" w:hAnsi="Book Antiqua"/>
          <w:noProof/>
          <w:lang w:eastAsia="zh-CN"/>
        </w:rPr>
        <w:lastRenderedPageBreak/>
        <w:drawing>
          <wp:inline distT="0" distB="0" distL="0" distR="0" wp14:anchorId="0ABEFBC5" wp14:editId="1CDA463D">
            <wp:extent cx="5936615" cy="223139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6615" cy="2231390"/>
                    </a:xfrm>
                    <a:prstGeom prst="rect">
                      <a:avLst/>
                    </a:prstGeom>
                    <a:noFill/>
                    <a:ln>
                      <a:noFill/>
                    </a:ln>
                  </pic:spPr>
                </pic:pic>
              </a:graphicData>
            </a:graphic>
          </wp:inline>
        </w:drawing>
      </w:r>
    </w:p>
    <w:p w14:paraId="01984C25" w14:textId="211674E8" w:rsidR="00A77B3E" w:rsidRPr="007C1563" w:rsidRDefault="00183023" w:rsidP="00404825">
      <w:pPr>
        <w:spacing w:line="360" w:lineRule="auto"/>
        <w:jc w:val="both"/>
        <w:rPr>
          <w:rFonts w:ascii="Book Antiqua" w:eastAsia="Book Antiqua" w:hAnsi="Book Antiqua" w:cs="Book Antiqua"/>
          <w:color w:val="000000"/>
        </w:rPr>
      </w:pPr>
      <w:r w:rsidRPr="007C1563">
        <w:rPr>
          <w:rFonts w:ascii="Book Antiqua" w:eastAsia="Book Antiqua" w:hAnsi="Book Antiqua" w:cs="Book Antiqua"/>
          <w:b/>
          <w:bCs/>
          <w:color w:val="000000"/>
        </w:rPr>
        <w:t>Figure 4 Ultrasonographic findings during the chemotherapy.</w:t>
      </w:r>
      <w:r w:rsidRPr="000E5ED5">
        <w:rPr>
          <w:rFonts w:ascii="Book Antiqua" w:eastAsia="Book Antiqua" w:hAnsi="Book Antiqua" w:cs="Book Antiqua"/>
          <w:b/>
          <w:color w:val="000000"/>
        </w:rPr>
        <w:t xml:space="preserve"> </w:t>
      </w:r>
      <w:r w:rsidRPr="007C1563">
        <w:rPr>
          <w:rFonts w:ascii="Book Antiqua" w:eastAsia="Book Antiqua" w:hAnsi="Book Antiqua" w:cs="Book Antiqua"/>
          <w:color w:val="000000"/>
        </w:rPr>
        <w:t>A: After two cycles of chemotherapy, the mass had disappeared with localized thickening (13 mm) of the bladder wall; B: After three cycles of chemotherapy, bladder wall thickness was only 4 mm, which indicated excellent therapeutic response to the treatment.</w:t>
      </w:r>
    </w:p>
    <w:p w14:paraId="34C32D43" w14:textId="77777777" w:rsidR="007C1563" w:rsidRPr="007C1563" w:rsidRDefault="007C1563" w:rsidP="00404825">
      <w:pPr>
        <w:spacing w:line="360" w:lineRule="auto"/>
        <w:jc w:val="both"/>
        <w:rPr>
          <w:rFonts w:ascii="Book Antiqua" w:hAnsi="Book Antiqua"/>
        </w:rPr>
        <w:sectPr w:rsidR="007C1563" w:rsidRPr="007C1563">
          <w:pgSz w:w="12240" w:h="15840"/>
          <w:pgMar w:top="1440" w:right="1440" w:bottom="1440" w:left="1440" w:header="720" w:footer="720" w:gutter="0"/>
          <w:cols w:space="720"/>
          <w:docGrid w:linePitch="360"/>
        </w:sectPr>
      </w:pPr>
    </w:p>
    <w:p w14:paraId="4023ECA3" w14:textId="672D110C" w:rsidR="007C1563" w:rsidRPr="007C1563" w:rsidRDefault="007C1563" w:rsidP="00404825">
      <w:pPr>
        <w:spacing w:line="360" w:lineRule="auto"/>
        <w:jc w:val="both"/>
        <w:rPr>
          <w:rFonts w:ascii="Book Antiqua" w:hAnsi="Book Antiqua"/>
          <w:b/>
          <w:bCs/>
        </w:rPr>
      </w:pPr>
      <w:r w:rsidRPr="007C1563">
        <w:rPr>
          <w:rFonts w:ascii="Book Antiqua" w:hAnsi="Book Antiqua"/>
          <w:b/>
          <w:bCs/>
        </w:rPr>
        <w:lastRenderedPageBreak/>
        <w:t xml:space="preserve">Table 1 Imaging findings of the patients with primary bladder </w:t>
      </w:r>
      <w:r>
        <w:rPr>
          <w:rFonts w:ascii="Book Antiqua" w:hAnsi="Book Antiqua"/>
          <w:b/>
          <w:bCs/>
        </w:rPr>
        <w:t>m</w:t>
      </w:r>
      <w:r w:rsidRPr="007C1563">
        <w:rPr>
          <w:rFonts w:ascii="Book Antiqua" w:hAnsi="Book Antiqua"/>
          <w:b/>
          <w:bCs/>
        </w:rPr>
        <w:t>ucosal-associated lymphoid tissue extranodal marginal zone lymphoma ever reported (including the present case)</w:t>
      </w:r>
    </w:p>
    <w:tbl>
      <w:tblPr>
        <w:tblStyle w:val="a7"/>
        <w:tblW w:w="0" w:type="auto"/>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4"/>
        <w:gridCol w:w="1036"/>
        <w:gridCol w:w="1349"/>
        <w:gridCol w:w="709"/>
        <w:gridCol w:w="1281"/>
        <w:gridCol w:w="2048"/>
        <w:gridCol w:w="2268"/>
        <w:gridCol w:w="1632"/>
        <w:gridCol w:w="1628"/>
        <w:gridCol w:w="1410"/>
      </w:tblGrid>
      <w:tr w:rsidR="007C1563" w:rsidRPr="007C1563" w14:paraId="516136F9" w14:textId="77777777" w:rsidTr="00AF2ABF">
        <w:trPr>
          <w:trHeight w:val="291"/>
          <w:jc w:val="center"/>
        </w:trPr>
        <w:tc>
          <w:tcPr>
            <w:tcW w:w="734" w:type="dxa"/>
            <w:vMerge w:val="restart"/>
            <w:tcBorders>
              <w:top w:val="single" w:sz="4" w:space="0" w:color="auto"/>
            </w:tcBorders>
            <w:vAlign w:val="center"/>
          </w:tcPr>
          <w:p w14:paraId="3D39F3D8" w14:textId="75528ECC" w:rsidR="007C1563" w:rsidRPr="007C1563" w:rsidRDefault="007C1563" w:rsidP="00404825">
            <w:pPr>
              <w:spacing w:line="360" w:lineRule="auto"/>
              <w:jc w:val="both"/>
              <w:rPr>
                <w:rFonts w:ascii="Book Antiqua" w:hAnsi="Book Antiqua"/>
                <w:b/>
                <w:bCs/>
              </w:rPr>
            </w:pPr>
            <w:r w:rsidRPr="007C1563">
              <w:rPr>
                <w:rFonts w:ascii="Book Antiqua" w:hAnsi="Book Antiqua"/>
                <w:b/>
                <w:bCs/>
              </w:rPr>
              <w:t>N</w:t>
            </w:r>
            <w:r>
              <w:rPr>
                <w:rFonts w:ascii="Book Antiqua" w:hAnsi="Book Antiqua"/>
                <w:b/>
                <w:bCs/>
              </w:rPr>
              <w:t>o</w:t>
            </w:r>
            <w:r w:rsidRPr="007C1563">
              <w:rPr>
                <w:rFonts w:ascii="Book Antiqua" w:hAnsi="Book Antiqua"/>
                <w:b/>
                <w:bCs/>
              </w:rPr>
              <w:t>.</w:t>
            </w:r>
          </w:p>
        </w:tc>
        <w:tc>
          <w:tcPr>
            <w:tcW w:w="1036" w:type="dxa"/>
            <w:vMerge w:val="restart"/>
            <w:tcBorders>
              <w:top w:val="single" w:sz="4" w:space="0" w:color="auto"/>
            </w:tcBorders>
            <w:vAlign w:val="center"/>
          </w:tcPr>
          <w:p w14:paraId="734C7C02" w14:textId="77777777" w:rsidR="007C1563" w:rsidRPr="007C1563" w:rsidRDefault="007C1563" w:rsidP="00404825">
            <w:pPr>
              <w:spacing w:line="360" w:lineRule="auto"/>
              <w:jc w:val="both"/>
              <w:rPr>
                <w:rFonts w:ascii="Book Antiqua" w:hAnsi="Book Antiqua"/>
                <w:b/>
                <w:bCs/>
              </w:rPr>
            </w:pPr>
            <w:r w:rsidRPr="007C1563">
              <w:rPr>
                <w:rFonts w:ascii="Book Antiqua" w:hAnsi="Book Antiqua"/>
                <w:b/>
                <w:bCs/>
              </w:rPr>
              <w:t>Ref.</w:t>
            </w:r>
          </w:p>
        </w:tc>
        <w:tc>
          <w:tcPr>
            <w:tcW w:w="1349" w:type="dxa"/>
            <w:vMerge w:val="restart"/>
            <w:tcBorders>
              <w:top w:val="single" w:sz="4" w:space="0" w:color="auto"/>
            </w:tcBorders>
            <w:vAlign w:val="center"/>
          </w:tcPr>
          <w:p w14:paraId="583E510F" w14:textId="0D118B63" w:rsidR="007C1563" w:rsidRPr="007C1563" w:rsidRDefault="007C1563" w:rsidP="00404825">
            <w:pPr>
              <w:spacing w:line="360" w:lineRule="auto"/>
              <w:jc w:val="both"/>
              <w:rPr>
                <w:rFonts w:ascii="Book Antiqua" w:hAnsi="Book Antiqua"/>
                <w:b/>
                <w:bCs/>
              </w:rPr>
            </w:pPr>
            <w:r>
              <w:rPr>
                <w:rFonts w:ascii="Book Antiqua" w:hAnsi="Book Antiqua"/>
                <w:b/>
                <w:bCs/>
              </w:rPr>
              <w:t>S</w:t>
            </w:r>
            <w:r w:rsidRPr="007C1563">
              <w:rPr>
                <w:rFonts w:ascii="Book Antiqua" w:hAnsi="Book Antiqua"/>
                <w:b/>
                <w:bCs/>
              </w:rPr>
              <w:t>olitary /multiple</w:t>
            </w:r>
          </w:p>
        </w:tc>
        <w:tc>
          <w:tcPr>
            <w:tcW w:w="709" w:type="dxa"/>
            <w:vMerge w:val="restart"/>
            <w:tcBorders>
              <w:top w:val="single" w:sz="4" w:space="0" w:color="auto"/>
            </w:tcBorders>
            <w:vAlign w:val="center"/>
          </w:tcPr>
          <w:p w14:paraId="69B8A1DC" w14:textId="77777777" w:rsidR="007C1563" w:rsidRPr="007C1563" w:rsidRDefault="007C1563" w:rsidP="00404825">
            <w:pPr>
              <w:spacing w:line="360" w:lineRule="auto"/>
              <w:jc w:val="both"/>
              <w:rPr>
                <w:rFonts w:ascii="Book Antiqua" w:hAnsi="Book Antiqua"/>
                <w:b/>
                <w:bCs/>
              </w:rPr>
            </w:pPr>
            <w:r w:rsidRPr="007C1563">
              <w:rPr>
                <w:rFonts w:ascii="Book Antiqua" w:hAnsi="Book Antiqua"/>
                <w:b/>
                <w:bCs/>
              </w:rPr>
              <w:t>Size (cm)</w:t>
            </w:r>
          </w:p>
        </w:tc>
        <w:tc>
          <w:tcPr>
            <w:tcW w:w="1281" w:type="dxa"/>
            <w:vMerge w:val="restart"/>
            <w:tcBorders>
              <w:top w:val="single" w:sz="4" w:space="0" w:color="auto"/>
            </w:tcBorders>
            <w:vAlign w:val="center"/>
          </w:tcPr>
          <w:p w14:paraId="6B2666F6" w14:textId="77777777" w:rsidR="007C1563" w:rsidRPr="007C1563" w:rsidRDefault="007C1563" w:rsidP="00404825">
            <w:pPr>
              <w:spacing w:line="360" w:lineRule="auto"/>
              <w:jc w:val="both"/>
              <w:rPr>
                <w:rFonts w:ascii="Book Antiqua" w:hAnsi="Book Antiqua"/>
                <w:b/>
                <w:bCs/>
              </w:rPr>
            </w:pPr>
            <w:r w:rsidRPr="007C1563">
              <w:rPr>
                <w:rFonts w:ascii="Book Antiqua" w:hAnsi="Book Antiqua"/>
                <w:b/>
                <w:bCs/>
              </w:rPr>
              <w:t>Location</w:t>
            </w:r>
          </w:p>
        </w:tc>
        <w:tc>
          <w:tcPr>
            <w:tcW w:w="2048" w:type="dxa"/>
            <w:vMerge w:val="restart"/>
            <w:tcBorders>
              <w:top w:val="single" w:sz="4" w:space="0" w:color="auto"/>
            </w:tcBorders>
            <w:vAlign w:val="center"/>
          </w:tcPr>
          <w:p w14:paraId="3B48D6BD" w14:textId="77777777" w:rsidR="007C1563" w:rsidRPr="007C1563" w:rsidRDefault="007C1563" w:rsidP="00404825">
            <w:pPr>
              <w:spacing w:line="360" w:lineRule="auto"/>
              <w:jc w:val="both"/>
              <w:rPr>
                <w:rFonts w:ascii="Book Antiqua" w:hAnsi="Book Antiqua"/>
                <w:b/>
                <w:bCs/>
              </w:rPr>
            </w:pPr>
            <w:bookmarkStart w:id="33" w:name="_Hlk78938477"/>
            <w:r w:rsidRPr="007C1563">
              <w:rPr>
                <w:rFonts w:ascii="Book Antiqua" w:hAnsi="Book Antiqua"/>
                <w:b/>
                <w:bCs/>
              </w:rPr>
              <w:t>Signs of ureteral obstruction</w:t>
            </w:r>
            <w:bookmarkEnd w:id="33"/>
          </w:p>
        </w:tc>
        <w:tc>
          <w:tcPr>
            <w:tcW w:w="5528" w:type="dxa"/>
            <w:gridSpan w:val="3"/>
            <w:tcBorders>
              <w:top w:val="single" w:sz="4" w:space="0" w:color="auto"/>
              <w:bottom w:val="single" w:sz="4" w:space="0" w:color="auto"/>
            </w:tcBorders>
            <w:vAlign w:val="center"/>
          </w:tcPr>
          <w:p w14:paraId="7462F5BC" w14:textId="77777777" w:rsidR="007C1563" w:rsidRPr="007C1563" w:rsidRDefault="007C1563" w:rsidP="00404825">
            <w:pPr>
              <w:spacing w:line="360" w:lineRule="auto"/>
              <w:jc w:val="both"/>
              <w:rPr>
                <w:rFonts w:ascii="Book Antiqua" w:hAnsi="Book Antiqua"/>
                <w:b/>
                <w:bCs/>
              </w:rPr>
            </w:pPr>
            <w:r w:rsidRPr="007C1563">
              <w:rPr>
                <w:rFonts w:ascii="Book Antiqua" w:hAnsi="Book Antiqua"/>
                <w:b/>
                <w:bCs/>
              </w:rPr>
              <w:t>Imaging findings</w:t>
            </w:r>
          </w:p>
        </w:tc>
        <w:tc>
          <w:tcPr>
            <w:tcW w:w="1410" w:type="dxa"/>
            <w:vMerge w:val="restart"/>
            <w:tcBorders>
              <w:top w:val="single" w:sz="4" w:space="0" w:color="auto"/>
            </w:tcBorders>
            <w:vAlign w:val="center"/>
          </w:tcPr>
          <w:p w14:paraId="137A2EC7" w14:textId="77777777" w:rsidR="007C1563" w:rsidRPr="007C1563" w:rsidRDefault="007C1563" w:rsidP="00404825">
            <w:pPr>
              <w:spacing w:line="360" w:lineRule="auto"/>
              <w:jc w:val="both"/>
              <w:rPr>
                <w:rFonts w:ascii="Book Antiqua" w:hAnsi="Book Antiqua"/>
                <w:b/>
                <w:bCs/>
              </w:rPr>
            </w:pPr>
            <w:r w:rsidRPr="007C1563">
              <w:rPr>
                <w:rFonts w:ascii="Book Antiqua" w:hAnsi="Book Antiqua"/>
                <w:b/>
                <w:bCs/>
              </w:rPr>
              <w:t>Follow-up imaging methods</w:t>
            </w:r>
          </w:p>
        </w:tc>
      </w:tr>
      <w:tr w:rsidR="007C1563" w:rsidRPr="007C1563" w14:paraId="3BD17198" w14:textId="77777777" w:rsidTr="00AF2ABF">
        <w:trPr>
          <w:trHeight w:val="411"/>
          <w:jc w:val="center"/>
        </w:trPr>
        <w:tc>
          <w:tcPr>
            <w:tcW w:w="734" w:type="dxa"/>
            <w:vMerge/>
            <w:tcBorders>
              <w:bottom w:val="single" w:sz="4" w:space="0" w:color="auto"/>
            </w:tcBorders>
            <w:vAlign w:val="center"/>
          </w:tcPr>
          <w:p w14:paraId="1986CE85" w14:textId="77777777" w:rsidR="007C1563" w:rsidRPr="007C1563" w:rsidRDefault="007C1563" w:rsidP="00404825">
            <w:pPr>
              <w:spacing w:line="360" w:lineRule="auto"/>
              <w:jc w:val="both"/>
              <w:rPr>
                <w:rFonts w:ascii="Book Antiqua" w:hAnsi="Book Antiqua"/>
              </w:rPr>
            </w:pPr>
          </w:p>
        </w:tc>
        <w:tc>
          <w:tcPr>
            <w:tcW w:w="1036" w:type="dxa"/>
            <w:vMerge/>
            <w:tcBorders>
              <w:bottom w:val="single" w:sz="4" w:space="0" w:color="auto"/>
            </w:tcBorders>
            <w:vAlign w:val="center"/>
          </w:tcPr>
          <w:p w14:paraId="63AD728C" w14:textId="77777777" w:rsidR="007C1563" w:rsidRPr="007C1563" w:rsidRDefault="007C1563" w:rsidP="00404825">
            <w:pPr>
              <w:spacing w:line="360" w:lineRule="auto"/>
              <w:jc w:val="both"/>
              <w:rPr>
                <w:rFonts w:ascii="Book Antiqua" w:hAnsi="Book Antiqua"/>
              </w:rPr>
            </w:pPr>
          </w:p>
        </w:tc>
        <w:tc>
          <w:tcPr>
            <w:tcW w:w="1349" w:type="dxa"/>
            <w:vMerge/>
            <w:tcBorders>
              <w:bottom w:val="single" w:sz="4" w:space="0" w:color="auto"/>
            </w:tcBorders>
            <w:vAlign w:val="center"/>
          </w:tcPr>
          <w:p w14:paraId="10104179" w14:textId="77777777" w:rsidR="007C1563" w:rsidRPr="007C1563" w:rsidRDefault="007C1563" w:rsidP="00404825">
            <w:pPr>
              <w:spacing w:line="360" w:lineRule="auto"/>
              <w:jc w:val="both"/>
              <w:rPr>
                <w:rFonts w:ascii="Book Antiqua" w:hAnsi="Book Antiqua"/>
              </w:rPr>
            </w:pPr>
          </w:p>
        </w:tc>
        <w:tc>
          <w:tcPr>
            <w:tcW w:w="709" w:type="dxa"/>
            <w:vMerge/>
            <w:tcBorders>
              <w:bottom w:val="single" w:sz="4" w:space="0" w:color="auto"/>
            </w:tcBorders>
            <w:vAlign w:val="center"/>
          </w:tcPr>
          <w:p w14:paraId="5AAC85EA" w14:textId="77777777" w:rsidR="007C1563" w:rsidRPr="007C1563" w:rsidRDefault="007C1563" w:rsidP="00404825">
            <w:pPr>
              <w:spacing w:line="360" w:lineRule="auto"/>
              <w:jc w:val="both"/>
              <w:rPr>
                <w:rFonts w:ascii="Book Antiqua" w:hAnsi="Book Antiqua"/>
              </w:rPr>
            </w:pPr>
          </w:p>
        </w:tc>
        <w:tc>
          <w:tcPr>
            <w:tcW w:w="1281" w:type="dxa"/>
            <w:vMerge/>
            <w:tcBorders>
              <w:bottom w:val="single" w:sz="4" w:space="0" w:color="auto"/>
            </w:tcBorders>
            <w:vAlign w:val="center"/>
          </w:tcPr>
          <w:p w14:paraId="279A3C60" w14:textId="77777777" w:rsidR="007C1563" w:rsidRPr="007C1563" w:rsidRDefault="007C1563" w:rsidP="00404825">
            <w:pPr>
              <w:spacing w:line="360" w:lineRule="auto"/>
              <w:jc w:val="both"/>
              <w:rPr>
                <w:rFonts w:ascii="Book Antiqua" w:hAnsi="Book Antiqua"/>
              </w:rPr>
            </w:pPr>
          </w:p>
        </w:tc>
        <w:tc>
          <w:tcPr>
            <w:tcW w:w="2048" w:type="dxa"/>
            <w:vMerge/>
            <w:tcBorders>
              <w:bottom w:val="single" w:sz="4" w:space="0" w:color="auto"/>
            </w:tcBorders>
            <w:vAlign w:val="center"/>
          </w:tcPr>
          <w:p w14:paraId="630AE499" w14:textId="77777777" w:rsidR="007C1563" w:rsidRPr="007C1563" w:rsidRDefault="007C1563" w:rsidP="00404825">
            <w:pPr>
              <w:spacing w:line="360" w:lineRule="auto"/>
              <w:jc w:val="both"/>
              <w:rPr>
                <w:rFonts w:ascii="Book Antiqua" w:hAnsi="Book Antiqua"/>
              </w:rPr>
            </w:pPr>
          </w:p>
        </w:tc>
        <w:tc>
          <w:tcPr>
            <w:tcW w:w="2268" w:type="dxa"/>
            <w:tcBorders>
              <w:top w:val="single" w:sz="4" w:space="0" w:color="auto"/>
              <w:bottom w:val="single" w:sz="4" w:space="0" w:color="auto"/>
            </w:tcBorders>
            <w:vAlign w:val="center"/>
          </w:tcPr>
          <w:p w14:paraId="33F0A47D" w14:textId="77777777" w:rsidR="007C1563" w:rsidRPr="007C1563" w:rsidRDefault="007C1563" w:rsidP="00404825">
            <w:pPr>
              <w:spacing w:line="360" w:lineRule="auto"/>
              <w:jc w:val="both"/>
              <w:rPr>
                <w:rFonts w:ascii="Book Antiqua" w:hAnsi="Book Antiqua"/>
                <w:b/>
                <w:bCs/>
              </w:rPr>
            </w:pPr>
            <w:r w:rsidRPr="007C1563">
              <w:rPr>
                <w:rFonts w:ascii="Book Antiqua" w:hAnsi="Book Antiqua"/>
                <w:b/>
                <w:bCs/>
              </w:rPr>
              <w:t>US</w:t>
            </w:r>
          </w:p>
        </w:tc>
        <w:tc>
          <w:tcPr>
            <w:tcW w:w="1632" w:type="dxa"/>
            <w:tcBorders>
              <w:top w:val="single" w:sz="4" w:space="0" w:color="auto"/>
              <w:bottom w:val="single" w:sz="4" w:space="0" w:color="auto"/>
            </w:tcBorders>
            <w:vAlign w:val="center"/>
          </w:tcPr>
          <w:p w14:paraId="31E32042" w14:textId="77777777" w:rsidR="007C1563" w:rsidRPr="007C1563" w:rsidRDefault="007C1563" w:rsidP="00404825">
            <w:pPr>
              <w:spacing w:line="360" w:lineRule="auto"/>
              <w:jc w:val="both"/>
              <w:rPr>
                <w:rFonts w:ascii="Book Antiqua" w:hAnsi="Book Antiqua"/>
                <w:b/>
                <w:bCs/>
              </w:rPr>
            </w:pPr>
            <w:r w:rsidRPr="007C1563">
              <w:rPr>
                <w:rFonts w:ascii="Book Antiqua" w:hAnsi="Book Antiqua"/>
                <w:b/>
                <w:bCs/>
              </w:rPr>
              <w:t>CT</w:t>
            </w:r>
          </w:p>
        </w:tc>
        <w:tc>
          <w:tcPr>
            <w:tcW w:w="1628" w:type="dxa"/>
            <w:tcBorders>
              <w:top w:val="single" w:sz="4" w:space="0" w:color="auto"/>
              <w:bottom w:val="single" w:sz="4" w:space="0" w:color="auto"/>
            </w:tcBorders>
            <w:vAlign w:val="center"/>
          </w:tcPr>
          <w:p w14:paraId="71595D70" w14:textId="77777777" w:rsidR="007C1563" w:rsidRPr="007C1563" w:rsidRDefault="007C1563" w:rsidP="00404825">
            <w:pPr>
              <w:spacing w:line="360" w:lineRule="auto"/>
              <w:jc w:val="both"/>
              <w:rPr>
                <w:rFonts w:ascii="Book Antiqua" w:hAnsi="Book Antiqua"/>
                <w:b/>
                <w:bCs/>
              </w:rPr>
            </w:pPr>
            <w:r w:rsidRPr="007C1563">
              <w:rPr>
                <w:rFonts w:ascii="Book Antiqua" w:hAnsi="Book Antiqua"/>
                <w:b/>
                <w:bCs/>
              </w:rPr>
              <w:t>MRI</w:t>
            </w:r>
          </w:p>
        </w:tc>
        <w:tc>
          <w:tcPr>
            <w:tcW w:w="1410" w:type="dxa"/>
            <w:vMerge/>
            <w:tcBorders>
              <w:bottom w:val="single" w:sz="4" w:space="0" w:color="auto"/>
            </w:tcBorders>
            <w:vAlign w:val="center"/>
          </w:tcPr>
          <w:p w14:paraId="0C628D3F" w14:textId="77777777" w:rsidR="007C1563" w:rsidRPr="007C1563" w:rsidRDefault="007C1563" w:rsidP="00404825">
            <w:pPr>
              <w:spacing w:line="360" w:lineRule="auto"/>
              <w:jc w:val="both"/>
              <w:rPr>
                <w:rFonts w:ascii="Book Antiqua" w:hAnsi="Book Antiqua"/>
              </w:rPr>
            </w:pPr>
          </w:p>
        </w:tc>
      </w:tr>
      <w:tr w:rsidR="007C1563" w:rsidRPr="007C1563" w14:paraId="1B8B9241" w14:textId="77777777" w:rsidTr="00AF2ABF">
        <w:trPr>
          <w:trHeight w:val="303"/>
          <w:jc w:val="center"/>
        </w:trPr>
        <w:tc>
          <w:tcPr>
            <w:tcW w:w="734" w:type="dxa"/>
            <w:tcBorders>
              <w:top w:val="single" w:sz="4" w:space="0" w:color="auto"/>
            </w:tcBorders>
            <w:vAlign w:val="center"/>
          </w:tcPr>
          <w:p w14:paraId="6CFFA789" w14:textId="77777777" w:rsidR="007C1563" w:rsidRPr="007C1563" w:rsidRDefault="007C1563" w:rsidP="00404825">
            <w:pPr>
              <w:spacing w:line="360" w:lineRule="auto"/>
              <w:jc w:val="both"/>
              <w:rPr>
                <w:rFonts w:ascii="Book Antiqua" w:hAnsi="Book Antiqua"/>
              </w:rPr>
            </w:pPr>
            <w:r w:rsidRPr="007C1563">
              <w:rPr>
                <w:rFonts w:ascii="Book Antiqua" w:hAnsi="Book Antiqua"/>
              </w:rPr>
              <w:t>1</w:t>
            </w:r>
          </w:p>
        </w:tc>
        <w:tc>
          <w:tcPr>
            <w:tcW w:w="1036" w:type="dxa"/>
            <w:tcBorders>
              <w:top w:val="single" w:sz="4" w:space="0" w:color="auto"/>
            </w:tcBorders>
            <w:vAlign w:val="center"/>
          </w:tcPr>
          <w:p w14:paraId="26CB3260" w14:textId="77777777" w:rsidR="007C1563" w:rsidRPr="007C1563" w:rsidRDefault="007C1563" w:rsidP="00404825">
            <w:pPr>
              <w:spacing w:line="360" w:lineRule="auto"/>
              <w:jc w:val="both"/>
              <w:rPr>
                <w:rFonts w:ascii="Book Antiqua" w:hAnsi="Book Antiqua"/>
              </w:rPr>
            </w:pPr>
            <w:r w:rsidRPr="007C1563">
              <w:rPr>
                <w:rFonts w:ascii="Book Antiqua" w:hAnsi="Book Antiqua"/>
              </w:rPr>
              <w:t xml:space="preserve">Tasu </w:t>
            </w:r>
            <w:r w:rsidRPr="00404825">
              <w:rPr>
                <w:rFonts w:ascii="Book Antiqua" w:hAnsi="Book Antiqua"/>
                <w:i/>
                <w:iCs/>
              </w:rPr>
              <w:t>et al</w:t>
            </w:r>
            <w:r w:rsidRPr="00404825">
              <w:rPr>
                <w:rFonts w:ascii="Book Antiqua" w:hAnsi="Book Antiqua"/>
                <w:noProof/>
                <w:vertAlign w:val="superscript"/>
              </w:rPr>
              <w:t>[14]</w:t>
            </w:r>
          </w:p>
        </w:tc>
        <w:tc>
          <w:tcPr>
            <w:tcW w:w="1349" w:type="dxa"/>
            <w:tcBorders>
              <w:top w:val="single" w:sz="4" w:space="0" w:color="auto"/>
            </w:tcBorders>
            <w:vAlign w:val="center"/>
          </w:tcPr>
          <w:p w14:paraId="5C584D3D" w14:textId="77777777" w:rsidR="007C1563" w:rsidRPr="007C1563" w:rsidRDefault="007C1563" w:rsidP="00404825">
            <w:pPr>
              <w:spacing w:line="360" w:lineRule="auto"/>
              <w:jc w:val="both"/>
              <w:rPr>
                <w:rFonts w:ascii="Book Antiqua" w:hAnsi="Book Antiqua"/>
              </w:rPr>
            </w:pPr>
            <w:r w:rsidRPr="007C1563">
              <w:rPr>
                <w:rFonts w:ascii="Book Antiqua" w:hAnsi="Book Antiqua"/>
              </w:rPr>
              <w:t>Solitary</w:t>
            </w:r>
          </w:p>
        </w:tc>
        <w:tc>
          <w:tcPr>
            <w:tcW w:w="709" w:type="dxa"/>
            <w:tcBorders>
              <w:top w:val="single" w:sz="4" w:space="0" w:color="auto"/>
            </w:tcBorders>
            <w:vAlign w:val="center"/>
          </w:tcPr>
          <w:p w14:paraId="4297F820" w14:textId="77777777" w:rsidR="007C1563" w:rsidRPr="007C1563" w:rsidRDefault="007C1563" w:rsidP="00404825">
            <w:pPr>
              <w:spacing w:line="360" w:lineRule="auto"/>
              <w:jc w:val="both"/>
              <w:rPr>
                <w:rFonts w:ascii="Book Antiqua" w:hAnsi="Book Antiqua"/>
              </w:rPr>
            </w:pPr>
            <w:r w:rsidRPr="007C1563">
              <w:rPr>
                <w:rFonts w:ascii="Book Antiqua" w:hAnsi="Book Antiqua"/>
              </w:rPr>
              <w:t>NA</w:t>
            </w:r>
          </w:p>
        </w:tc>
        <w:tc>
          <w:tcPr>
            <w:tcW w:w="1281" w:type="dxa"/>
            <w:tcBorders>
              <w:top w:val="single" w:sz="4" w:space="0" w:color="auto"/>
            </w:tcBorders>
            <w:vAlign w:val="center"/>
          </w:tcPr>
          <w:p w14:paraId="5B16AABB" w14:textId="77777777" w:rsidR="007C1563" w:rsidRPr="007C1563" w:rsidRDefault="007C1563" w:rsidP="00404825">
            <w:pPr>
              <w:spacing w:line="360" w:lineRule="auto"/>
              <w:jc w:val="both"/>
              <w:rPr>
                <w:rFonts w:ascii="Book Antiqua" w:hAnsi="Book Antiqua"/>
              </w:rPr>
            </w:pPr>
            <w:r w:rsidRPr="007C1563">
              <w:rPr>
                <w:rFonts w:ascii="Book Antiqua" w:hAnsi="Book Antiqua"/>
              </w:rPr>
              <w:t>Right lateral wall</w:t>
            </w:r>
          </w:p>
        </w:tc>
        <w:tc>
          <w:tcPr>
            <w:tcW w:w="2048" w:type="dxa"/>
            <w:tcBorders>
              <w:top w:val="single" w:sz="4" w:space="0" w:color="auto"/>
            </w:tcBorders>
            <w:vAlign w:val="center"/>
          </w:tcPr>
          <w:p w14:paraId="0FA0B03D" w14:textId="77777777" w:rsidR="007C1563" w:rsidRPr="007C1563" w:rsidRDefault="007C1563" w:rsidP="00404825">
            <w:pPr>
              <w:spacing w:line="360" w:lineRule="auto"/>
              <w:jc w:val="both"/>
              <w:rPr>
                <w:rFonts w:ascii="Book Antiqua" w:hAnsi="Book Antiqua"/>
              </w:rPr>
            </w:pPr>
            <w:r w:rsidRPr="007C1563">
              <w:rPr>
                <w:rFonts w:ascii="Book Antiqua" w:hAnsi="Book Antiqua"/>
              </w:rPr>
              <w:t>No</w:t>
            </w:r>
          </w:p>
        </w:tc>
        <w:tc>
          <w:tcPr>
            <w:tcW w:w="2268" w:type="dxa"/>
            <w:tcBorders>
              <w:top w:val="single" w:sz="4" w:space="0" w:color="auto"/>
            </w:tcBorders>
            <w:vAlign w:val="center"/>
          </w:tcPr>
          <w:p w14:paraId="2295C1A5" w14:textId="77777777" w:rsidR="007C1563" w:rsidRPr="007C1563" w:rsidRDefault="007C1563" w:rsidP="00404825">
            <w:pPr>
              <w:spacing w:line="360" w:lineRule="auto"/>
              <w:jc w:val="both"/>
              <w:rPr>
                <w:rFonts w:ascii="Book Antiqua" w:hAnsi="Book Antiqua"/>
              </w:rPr>
            </w:pPr>
            <w:r w:rsidRPr="007C1563">
              <w:rPr>
                <w:rFonts w:ascii="Book Antiqua" w:hAnsi="Book Antiqua"/>
              </w:rPr>
              <w:t>Soft tissue mass</w:t>
            </w:r>
          </w:p>
        </w:tc>
        <w:tc>
          <w:tcPr>
            <w:tcW w:w="1632" w:type="dxa"/>
            <w:tcBorders>
              <w:top w:val="single" w:sz="4" w:space="0" w:color="auto"/>
            </w:tcBorders>
            <w:vAlign w:val="center"/>
          </w:tcPr>
          <w:p w14:paraId="6632943B" w14:textId="77777777" w:rsidR="007C1563" w:rsidRPr="007C1563" w:rsidRDefault="007C1563" w:rsidP="00404825">
            <w:pPr>
              <w:spacing w:line="360" w:lineRule="auto"/>
              <w:jc w:val="both"/>
              <w:rPr>
                <w:rFonts w:ascii="Book Antiqua" w:hAnsi="Book Antiqua"/>
              </w:rPr>
            </w:pPr>
            <w:r w:rsidRPr="007C1563">
              <w:rPr>
                <w:rFonts w:ascii="Book Antiqua" w:hAnsi="Book Antiqua"/>
              </w:rPr>
              <w:t>Soft tissue mass</w:t>
            </w:r>
          </w:p>
        </w:tc>
        <w:tc>
          <w:tcPr>
            <w:tcW w:w="1628" w:type="dxa"/>
            <w:tcBorders>
              <w:top w:val="single" w:sz="4" w:space="0" w:color="auto"/>
            </w:tcBorders>
            <w:vAlign w:val="center"/>
          </w:tcPr>
          <w:p w14:paraId="3D6D8B9A" w14:textId="77777777" w:rsidR="007C1563" w:rsidRPr="007C1563" w:rsidRDefault="007C1563" w:rsidP="00404825">
            <w:pPr>
              <w:spacing w:line="360" w:lineRule="auto"/>
              <w:jc w:val="both"/>
              <w:rPr>
                <w:rFonts w:ascii="Book Antiqua" w:hAnsi="Book Antiqua"/>
              </w:rPr>
            </w:pPr>
            <w:r w:rsidRPr="007C1563">
              <w:rPr>
                <w:rFonts w:ascii="Book Antiqua" w:hAnsi="Book Antiqua"/>
              </w:rPr>
              <w:t>No</w:t>
            </w:r>
          </w:p>
        </w:tc>
        <w:tc>
          <w:tcPr>
            <w:tcW w:w="1410" w:type="dxa"/>
            <w:tcBorders>
              <w:top w:val="single" w:sz="4" w:space="0" w:color="auto"/>
            </w:tcBorders>
            <w:vAlign w:val="center"/>
          </w:tcPr>
          <w:p w14:paraId="2E916990" w14:textId="77777777" w:rsidR="007C1563" w:rsidRPr="007C1563" w:rsidRDefault="007C1563" w:rsidP="00404825">
            <w:pPr>
              <w:spacing w:line="360" w:lineRule="auto"/>
              <w:jc w:val="both"/>
              <w:rPr>
                <w:rFonts w:ascii="Book Antiqua" w:hAnsi="Book Antiqua"/>
              </w:rPr>
            </w:pPr>
            <w:r w:rsidRPr="007C1563">
              <w:rPr>
                <w:rFonts w:ascii="Book Antiqua" w:hAnsi="Book Antiqua"/>
              </w:rPr>
              <w:t>NA</w:t>
            </w:r>
          </w:p>
        </w:tc>
      </w:tr>
      <w:tr w:rsidR="007C1563" w:rsidRPr="007C1563" w14:paraId="0C622713" w14:textId="77777777" w:rsidTr="00AF2ABF">
        <w:trPr>
          <w:trHeight w:val="303"/>
          <w:jc w:val="center"/>
        </w:trPr>
        <w:tc>
          <w:tcPr>
            <w:tcW w:w="734" w:type="dxa"/>
            <w:vAlign w:val="center"/>
          </w:tcPr>
          <w:p w14:paraId="54769264" w14:textId="77777777" w:rsidR="007C1563" w:rsidRPr="007C1563" w:rsidRDefault="007C1563" w:rsidP="00404825">
            <w:pPr>
              <w:spacing w:line="360" w:lineRule="auto"/>
              <w:jc w:val="both"/>
              <w:rPr>
                <w:rFonts w:ascii="Book Antiqua" w:hAnsi="Book Antiqua"/>
              </w:rPr>
            </w:pPr>
            <w:r w:rsidRPr="007C1563">
              <w:rPr>
                <w:rFonts w:ascii="Book Antiqua" w:hAnsi="Book Antiqua"/>
              </w:rPr>
              <w:t>2</w:t>
            </w:r>
          </w:p>
        </w:tc>
        <w:tc>
          <w:tcPr>
            <w:tcW w:w="1036" w:type="dxa"/>
            <w:vAlign w:val="center"/>
          </w:tcPr>
          <w:p w14:paraId="63DAEACE" w14:textId="508B7A1C" w:rsidR="007C1563" w:rsidRPr="007C1563" w:rsidRDefault="00404825" w:rsidP="00404825">
            <w:pPr>
              <w:spacing w:line="360" w:lineRule="auto"/>
              <w:jc w:val="both"/>
              <w:rPr>
                <w:rFonts w:ascii="Book Antiqua" w:hAnsi="Book Antiqua"/>
              </w:rPr>
            </w:pPr>
            <w:r w:rsidRPr="007C1563">
              <w:rPr>
                <w:rFonts w:ascii="Book Antiqua" w:hAnsi="Book Antiqua"/>
              </w:rPr>
              <w:t xml:space="preserve">Tasu </w:t>
            </w:r>
            <w:r w:rsidRPr="00404825">
              <w:rPr>
                <w:rFonts w:ascii="Book Antiqua" w:hAnsi="Book Antiqua"/>
                <w:i/>
                <w:iCs/>
              </w:rPr>
              <w:t>et al</w:t>
            </w:r>
            <w:r w:rsidRPr="00404825">
              <w:rPr>
                <w:rFonts w:ascii="Book Antiqua" w:hAnsi="Book Antiqua"/>
                <w:noProof/>
                <w:vertAlign w:val="superscript"/>
              </w:rPr>
              <w:t>[14]</w:t>
            </w:r>
          </w:p>
        </w:tc>
        <w:tc>
          <w:tcPr>
            <w:tcW w:w="1349" w:type="dxa"/>
            <w:vAlign w:val="center"/>
          </w:tcPr>
          <w:p w14:paraId="606ED0ED" w14:textId="77777777" w:rsidR="007C1563" w:rsidRPr="007C1563" w:rsidRDefault="007C1563" w:rsidP="00404825">
            <w:pPr>
              <w:spacing w:line="360" w:lineRule="auto"/>
              <w:jc w:val="both"/>
              <w:rPr>
                <w:rFonts w:ascii="Book Antiqua" w:hAnsi="Book Antiqua"/>
              </w:rPr>
            </w:pPr>
            <w:r w:rsidRPr="007C1563">
              <w:rPr>
                <w:rFonts w:ascii="Book Antiqua" w:hAnsi="Book Antiqua"/>
              </w:rPr>
              <w:t>NA</w:t>
            </w:r>
          </w:p>
        </w:tc>
        <w:tc>
          <w:tcPr>
            <w:tcW w:w="709" w:type="dxa"/>
            <w:vAlign w:val="center"/>
          </w:tcPr>
          <w:p w14:paraId="16520A1D" w14:textId="77777777" w:rsidR="007C1563" w:rsidRPr="007C1563" w:rsidRDefault="007C1563" w:rsidP="00404825">
            <w:pPr>
              <w:spacing w:line="360" w:lineRule="auto"/>
              <w:jc w:val="both"/>
              <w:rPr>
                <w:rFonts w:ascii="Book Antiqua" w:hAnsi="Book Antiqua"/>
              </w:rPr>
            </w:pPr>
            <w:r w:rsidRPr="007C1563">
              <w:rPr>
                <w:rFonts w:ascii="Book Antiqua" w:hAnsi="Book Antiqua"/>
              </w:rPr>
              <w:t>NA</w:t>
            </w:r>
          </w:p>
        </w:tc>
        <w:tc>
          <w:tcPr>
            <w:tcW w:w="1281" w:type="dxa"/>
            <w:vAlign w:val="center"/>
          </w:tcPr>
          <w:p w14:paraId="645AB13B" w14:textId="77777777" w:rsidR="007C1563" w:rsidRPr="007C1563" w:rsidRDefault="007C1563" w:rsidP="00404825">
            <w:pPr>
              <w:spacing w:line="360" w:lineRule="auto"/>
              <w:jc w:val="both"/>
              <w:rPr>
                <w:rFonts w:ascii="Book Antiqua" w:hAnsi="Book Antiqua"/>
              </w:rPr>
            </w:pPr>
            <w:r w:rsidRPr="007C1563">
              <w:rPr>
                <w:rFonts w:ascii="Book Antiqua" w:hAnsi="Book Antiqua"/>
              </w:rPr>
              <w:t>Entire wall</w:t>
            </w:r>
          </w:p>
        </w:tc>
        <w:tc>
          <w:tcPr>
            <w:tcW w:w="2048" w:type="dxa"/>
            <w:vAlign w:val="center"/>
          </w:tcPr>
          <w:p w14:paraId="064E1534" w14:textId="77777777" w:rsidR="007C1563" w:rsidRPr="007C1563" w:rsidRDefault="007C1563" w:rsidP="00404825">
            <w:pPr>
              <w:spacing w:line="360" w:lineRule="auto"/>
              <w:jc w:val="both"/>
              <w:rPr>
                <w:rFonts w:ascii="Book Antiqua" w:hAnsi="Book Antiqua"/>
              </w:rPr>
            </w:pPr>
            <w:r w:rsidRPr="007C1563">
              <w:rPr>
                <w:rFonts w:ascii="Book Antiqua" w:hAnsi="Book Antiqua"/>
              </w:rPr>
              <w:t>Yes</w:t>
            </w:r>
          </w:p>
        </w:tc>
        <w:tc>
          <w:tcPr>
            <w:tcW w:w="2268" w:type="dxa"/>
            <w:vAlign w:val="center"/>
          </w:tcPr>
          <w:p w14:paraId="7C902D86" w14:textId="77777777" w:rsidR="007C1563" w:rsidRPr="007C1563" w:rsidRDefault="007C1563" w:rsidP="00404825">
            <w:pPr>
              <w:spacing w:line="360" w:lineRule="auto"/>
              <w:jc w:val="both"/>
              <w:rPr>
                <w:rFonts w:ascii="Book Antiqua" w:hAnsi="Book Antiqua"/>
              </w:rPr>
            </w:pPr>
            <w:r w:rsidRPr="007C1563">
              <w:rPr>
                <w:rFonts w:ascii="Book Antiqua" w:hAnsi="Book Antiqua"/>
              </w:rPr>
              <w:t>Circumferential thickening of the bladder wall</w:t>
            </w:r>
          </w:p>
        </w:tc>
        <w:tc>
          <w:tcPr>
            <w:tcW w:w="1632" w:type="dxa"/>
            <w:vAlign w:val="center"/>
          </w:tcPr>
          <w:p w14:paraId="422F7261" w14:textId="77777777" w:rsidR="007C1563" w:rsidRPr="007C1563" w:rsidRDefault="007C1563" w:rsidP="00404825">
            <w:pPr>
              <w:spacing w:line="360" w:lineRule="auto"/>
              <w:jc w:val="both"/>
              <w:rPr>
                <w:rFonts w:ascii="Book Antiqua" w:hAnsi="Book Antiqua"/>
              </w:rPr>
            </w:pPr>
            <w:r w:rsidRPr="007C1563">
              <w:rPr>
                <w:rFonts w:ascii="Book Antiqua" w:hAnsi="Book Antiqua"/>
              </w:rPr>
              <w:t>Circumferential thickening of the bladder wall</w:t>
            </w:r>
          </w:p>
        </w:tc>
        <w:tc>
          <w:tcPr>
            <w:tcW w:w="1628" w:type="dxa"/>
            <w:vAlign w:val="center"/>
          </w:tcPr>
          <w:p w14:paraId="3143C117" w14:textId="77777777" w:rsidR="007C1563" w:rsidRPr="007C1563" w:rsidRDefault="007C1563" w:rsidP="00404825">
            <w:pPr>
              <w:spacing w:line="360" w:lineRule="auto"/>
              <w:jc w:val="both"/>
              <w:rPr>
                <w:rFonts w:ascii="Book Antiqua" w:hAnsi="Book Antiqua"/>
              </w:rPr>
            </w:pPr>
            <w:r w:rsidRPr="007C1563">
              <w:rPr>
                <w:rFonts w:ascii="Book Antiqua" w:hAnsi="Book Antiqua"/>
              </w:rPr>
              <w:t>No</w:t>
            </w:r>
          </w:p>
        </w:tc>
        <w:tc>
          <w:tcPr>
            <w:tcW w:w="1410" w:type="dxa"/>
            <w:vAlign w:val="center"/>
          </w:tcPr>
          <w:p w14:paraId="0F535EA2" w14:textId="77777777" w:rsidR="007C1563" w:rsidRPr="007C1563" w:rsidRDefault="007C1563" w:rsidP="00404825">
            <w:pPr>
              <w:spacing w:line="360" w:lineRule="auto"/>
              <w:jc w:val="both"/>
              <w:rPr>
                <w:rFonts w:ascii="Book Antiqua" w:hAnsi="Book Antiqua"/>
              </w:rPr>
            </w:pPr>
            <w:r w:rsidRPr="007C1563">
              <w:rPr>
                <w:rFonts w:ascii="Book Antiqua" w:hAnsi="Book Antiqua"/>
              </w:rPr>
              <w:t>CT</w:t>
            </w:r>
          </w:p>
        </w:tc>
      </w:tr>
      <w:tr w:rsidR="007C1563" w:rsidRPr="007C1563" w14:paraId="036C6097" w14:textId="77777777" w:rsidTr="00AF2ABF">
        <w:trPr>
          <w:trHeight w:val="303"/>
          <w:jc w:val="center"/>
        </w:trPr>
        <w:tc>
          <w:tcPr>
            <w:tcW w:w="734" w:type="dxa"/>
            <w:vAlign w:val="center"/>
          </w:tcPr>
          <w:p w14:paraId="2C81BC8D" w14:textId="77777777" w:rsidR="007C1563" w:rsidRPr="007C1563" w:rsidRDefault="007C1563" w:rsidP="00404825">
            <w:pPr>
              <w:spacing w:line="360" w:lineRule="auto"/>
              <w:jc w:val="both"/>
              <w:rPr>
                <w:rFonts w:ascii="Book Antiqua" w:hAnsi="Book Antiqua"/>
              </w:rPr>
            </w:pPr>
            <w:r w:rsidRPr="007C1563">
              <w:rPr>
                <w:rFonts w:ascii="Book Antiqua" w:hAnsi="Book Antiqua"/>
              </w:rPr>
              <w:t>3</w:t>
            </w:r>
          </w:p>
        </w:tc>
        <w:tc>
          <w:tcPr>
            <w:tcW w:w="1036" w:type="dxa"/>
            <w:vAlign w:val="center"/>
          </w:tcPr>
          <w:p w14:paraId="082B2CFE" w14:textId="34D7C80C" w:rsidR="007C1563" w:rsidRPr="007C1563" w:rsidRDefault="00404825" w:rsidP="00404825">
            <w:pPr>
              <w:spacing w:line="360" w:lineRule="auto"/>
              <w:jc w:val="both"/>
              <w:rPr>
                <w:rFonts w:ascii="Book Antiqua" w:hAnsi="Book Antiqua"/>
              </w:rPr>
            </w:pPr>
            <w:r w:rsidRPr="007C1563">
              <w:rPr>
                <w:rFonts w:ascii="Book Antiqua" w:hAnsi="Book Antiqua"/>
              </w:rPr>
              <w:t xml:space="preserve">Tasu </w:t>
            </w:r>
            <w:r w:rsidRPr="00404825">
              <w:rPr>
                <w:rFonts w:ascii="Book Antiqua" w:hAnsi="Book Antiqua"/>
                <w:i/>
                <w:iCs/>
              </w:rPr>
              <w:t>et al</w:t>
            </w:r>
            <w:r w:rsidRPr="00404825">
              <w:rPr>
                <w:rFonts w:ascii="Book Antiqua" w:hAnsi="Book Antiqua"/>
                <w:noProof/>
                <w:vertAlign w:val="superscript"/>
              </w:rPr>
              <w:t>[14]</w:t>
            </w:r>
          </w:p>
        </w:tc>
        <w:tc>
          <w:tcPr>
            <w:tcW w:w="1349" w:type="dxa"/>
            <w:vAlign w:val="center"/>
          </w:tcPr>
          <w:p w14:paraId="7B69AF7D" w14:textId="77777777" w:rsidR="007C1563" w:rsidRPr="007C1563" w:rsidRDefault="007C1563" w:rsidP="00404825">
            <w:pPr>
              <w:spacing w:line="360" w:lineRule="auto"/>
              <w:jc w:val="both"/>
              <w:rPr>
                <w:rFonts w:ascii="Book Antiqua" w:hAnsi="Book Antiqua"/>
              </w:rPr>
            </w:pPr>
            <w:r w:rsidRPr="007C1563">
              <w:rPr>
                <w:rFonts w:ascii="Book Antiqua" w:hAnsi="Book Antiqua"/>
              </w:rPr>
              <w:t>Solitary</w:t>
            </w:r>
          </w:p>
        </w:tc>
        <w:tc>
          <w:tcPr>
            <w:tcW w:w="709" w:type="dxa"/>
            <w:vAlign w:val="center"/>
          </w:tcPr>
          <w:p w14:paraId="207E367D" w14:textId="77777777" w:rsidR="007C1563" w:rsidRPr="007C1563" w:rsidRDefault="007C1563" w:rsidP="00404825">
            <w:pPr>
              <w:spacing w:line="360" w:lineRule="auto"/>
              <w:jc w:val="both"/>
              <w:rPr>
                <w:rFonts w:ascii="Book Antiqua" w:hAnsi="Book Antiqua"/>
              </w:rPr>
            </w:pPr>
            <w:r w:rsidRPr="007C1563">
              <w:rPr>
                <w:rFonts w:ascii="Book Antiqua" w:hAnsi="Book Antiqua"/>
              </w:rPr>
              <w:t>NA</w:t>
            </w:r>
          </w:p>
        </w:tc>
        <w:tc>
          <w:tcPr>
            <w:tcW w:w="1281" w:type="dxa"/>
            <w:vAlign w:val="center"/>
          </w:tcPr>
          <w:p w14:paraId="24FD186D" w14:textId="4CE8E098" w:rsidR="007C1563" w:rsidRPr="007C1563" w:rsidRDefault="007C1563" w:rsidP="00404825">
            <w:pPr>
              <w:spacing w:line="360" w:lineRule="auto"/>
              <w:jc w:val="both"/>
              <w:rPr>
                <w:rFonts w:ascii="Book Antiqua" w:hAnsi="Book Antiqua"/>
              </w:rPr>
            </w:pPr>
            <w:r w:rsidRPr="007C1563">
              <w:rPr>
                <w:rFonts w:ascii="Book Antiqua" w:hAnsi="Book Antiqua"/>
              </w:rPr>
              <w:t>Left wall</w:t>
            </w:r>
          </w:p>
        </w:tc>
        <w:tc>
          <w:tcPr>
            <w:tcW w:w="2048" w:type="dxa"/>
            <w:vAlign w:val="center"/>
          </w:tcPr>
          <w:p w14:paraId="1C9EDE39" w14:textId="77777777" w:rsidR="007C1563" w:rsidRPr="007C1563" w:rsidRDefault="007C1563" w:rsidP="00404825">
            <w:pPr>
              <w:spacing w:line="360" w:lineRule="auto"/>
              <w:jc w:val="both"/>
              <w:rPr>
                <w:rFonts w:ascii="Book Antiqua" w:hAnsi="Book Antiqua"/>
              </w:rPr>
            </w:pPr>
            <w:r w:rsidRPr="007C1563">
              <w:rPr>
                <w:rFonts w:ascii="Book Antiqua" w:hAnsi="Book Antiqua"/>
              </w:rPr>
              <w:t>No</w:t>
            </w:r>
          </w:p>
        </w:tc>
        <w:tc>
          <w:tcPr>
            <w:tcW w:w="2268" w:type="dxa"/>
            <w:vAlign w:val="center"/>
          </w:tcPr>
          <w:p w14:paraId="15BFF545" w14:textId="77777777" w:rsidR="007C1563" w:rsidRPr="007C1563" w:rsidRDefault="007C1563" w:rsidP="00404825">
            <w:pPr>
              <w:spacing w:line="360" w:lineRule="auto"/>
              <w:jc w:val="both"/>
              <w:rPr>
                <w:rFonts w:ascii="Book Antiqua" w:hAnsi="Book Antiqua"/>
              </w:rPr>
            </w:pPr>
            <w:r w:rsidRPr="007C1563">
              <w:rPr>
                <w:rFonts w:ascii="Book Antiqua" w:hAnsi="Book Antiqua"/>
              </w:rPr>
              <w:t xml:space="preserve">An isolated mass with </w:t>
            </w:r>
            <w:bookmarkStart w:id="34" w:name="_Hlk78938619"/>
            <w:r w:rsidRPr="007C1563">
              <w:rPr>
                <w:rFonts w:ascii="Book Antiqua" w:hAnsi="Book Antiqua"/>
              </w:rPr>
              <w:t>local thickened bladder wall</w:t>
            </w:r>
            <w:bookmarkEnd w:id="34"/>
          </w:p>
        </w:tc>
        <w:tc>
          <w:tcPr>
            <w:tcW w:w="1632" w:type="dxa"/>
            <w:vAlign w:val="center"/>
          </w:tcPr>
          <w:p w14:paraId="00311344" w14:textId="77777777" w:rsidR="007C1563" w:rsidRPr="007C1563" w:rsidRDefault="007C1563" w:rsidP="00404825">
            <w:pPr>
              <w:spacing w:line="360" w:lineRule="auto"/>
              <w:jc w:val="both"/>
              <w:rPr>
                <w:rFonts w:ascii="Book Antiqua" w:hAnsi="Book Antiqua"/>
              </w:rPr>
            </w:pPr>
            <w:r w:rsidRPr="007C1563">
              <w:rPr>
                <w:rFonts w:ascii="Book Antiqua" w:hAnsi="Book Antiqua"/>
              </w:rPr>
              <w:t>An isolated mass with local thickened bladder wall</w:t>
            </w:r>
          </w:p>
        </w:tc>
        <w:tc>
          <w:tcPr>
            <w:tcW w:w="1628" w:type="dxa"/>
            <w:vAlign w:val="center"/>
          </w:tcPr>
          <w:p w14:paraId="75BCB7D8" w14:textId="77777777" w:rsidR="007C1563" w:rsidRPr="007C1563" w:rsidRDefault="007C1563" w:rsidP="00404825">
            <w:pPr>
              <w:spacing w:line="360" w:lineRule="auto"/>
              <w:jc w:val="both"/>
              <w:rPr>
                <w:rFonts w:ascii="Book Antiqua" w:hAnsi="Book Antiqua"/>
              </w:rPr>
            </w:pPr>
            <w:r w:rsidRPr="007C1563">
              <w:rPr>
                <w:rFonts w:ascii="Book Antiqua" w:hAnsi="Book Antiqua"/>
              </w:rPr>
              <w:t>No</w:t>
            </w:r>
          </w:p>
        </w:tc>
        <w:tc>
          <w:tcPr>
            <w:tcW w:w="1410" w:type="dxa"/>
            <w:vAlign w:val="center"/>
          </w:tcPr>
          <w:p w14:paraId="63E5D6C0" w14:textId="77777777" w:rsidR="007C1563" w:rsidRPr="007C1563" w:rsidRDefault="007C1563" w:rsidP="00404825">
            <w:pPr>
              <w:spacing w:line="360" w:lineRule="auto"/>
              <w:jc w:val="both"/>
              <w:rPr>
                <w:rFonts w:ascii="Book Antiqua" w:hAnsi="Book Antiqua"/>
              </w:rPr>
            </w:pPr>
            <w:r w:rsidRPr="007C1563">
              <w:rPr>
                <w:rFonts w:ascii="Book Antiqua" w:hAnsi="Book Antiqua"/>
              </w:rPr>
              <w:t>NA</w:t>
            </w:r>
          </w:p>
        </w:tc>
      </w:tr>
      <w:tr w:rsidR="007C1563" w:rsidRPr="007C1563" w14:paraId="1B399989" w14:textId="77777777" w:rsidTr="00AF2ABF">
        <w:trPr>
          <w:trHeight w:val="296"/>
          <w:jc w:val="center"/>
        </w:trPr>
        <w:tc>
          <w:tcPr>
            <w:tcW w:w="734" w:type="dxa"/>
            <w:vAlign w:val="center"/>
          </w:tcPr>
          <w:p w14:paraId="6FC2365A" w14:textId="77777777" w:rsidR="007C1563" w:rsidRPr="007C1563" w:rsidRDefault="007C1563" w:rsidP="00404825">
            <w:pPr>
              <w:spacing w:line="360" w:lineRule="auto"/>
              <w:jc w:val="both"/>
              <w:rPr>
                <w:rFonts w:ascii="Book Antiqua" w:hAnsi="Book Antiqua"/>
              </w:rPr>
            </w:pPr>
            <w:r w:rsidRPr="007C1563">
              <w:rPr>
                <w:rFonts w:ascii="Book Antiqua" w:hAnsi="Book Antiqua"/>
              </w:rPr>
              <w:lastRenderedPageBreak/>
              <w:t>4</w:t>
            </w:r>
          </w:p>
        </w:tc>
        <w:tc>
          <w:tcPr>
            <w:tcW w:w="1036" w:type="dxa"/>
            <w:vAlign w:val="center"/>
          </w:tcPr>
          <w:p w14:paraId="08AC0F10" w14:textId="77777777" w:rsidR="007C1563" w:rsidRPr="007C1563" w:rsidRDefault="007C1563" w:rsidP="00404825">
            <w:pPr>
              <w:spacing w:line="360" w:lineRule="auto"/>
              <w:jc w:val="both"/>
              <w:rPr>
                <w:rFonts w:ascii="Book Antiqua" w:hAnsi="Book Antiqua"/>
              </w:rPr>
            </w:pPr>
            <w:r w:rsidRPr="007C1563">
              <w:rPr>
                <w:rFonts w:ascii="Book Antiqua" w:hAnsi="Book Antiqua"/>
              </w:rPr>
              <w:t xml:space="preserve">Maninderpal </w:t>
            </w:r>
            <w:r w:rsidRPr="00404825">
              <w:rPr>
                <w:rFonts w:ascii="Book Antiqua" w:hAnsi="Book Antiqua"/>
                <w:i/>
                <w:iCs/>
              </w:rPr>
              <w:t>et al</w:t>
            </w:r>
            <w:r w:rsidRPr="00404825">
              <w:rPr>
                <w:rFonts w:ascii="Book Antiqua" w:hAnsi="Book Antiqua"/>
                <w:noProof/>
                <w:vertAlign w:val="superscript"/>
              </w:rPr>
              <w:t>[15]</w:t>
            </w:r>
          </w:p>
        </w:tc>
        <w:tc>
          <w:tcPr>
            <w:tcW w:w="1349" w:type="dxa"/>
            <w:vAlign w:val="center"/>
          </w:tcPr>
          <w:p w14:paraId="4BCA8FBC" w14:textId="77777777" w:rsidR="007C1563" w:rsidRPr="007C1563" w:rsidRDefault="007C1563" w:rsidP="00404825">
            <w:pPr>
              <w:spacing w:line="360" w:lineRule="auto"/>
              <w:jc w:val="both"/>
              <w:rPr>
                <w:rFonts w:ascii="Book Antiqua" w:hAnsi="Book Antiqua"/>
              </w:rPr>
            </w:pPr>
            <w:r w:rsidRPr="007C1563">
              <w:rPr>
                <w:rFonts w:ascii="Book Antiqua" w:hAnsi="Book Antiqua"/>
              </w:rPr>
              <w:t>Solitary</w:t>
            </w:r>
          </w:p>
        </w:tc>
        <w:tc>
          <w:tcPr>
            <w:tcW w:w="709" w:type="dxa"/>
            <w:vAlign w:val="center"/>
          </w:tcPr>
          <w:p w14:paraId="34F8FE9B" w14:textId="77777777" w:rsidR="007C1563" w:rsidRPr="007C1563" w:rsidRDefault="007C1563" w:rsidP="00404825">
            <w:pPr>
              <w:spacing w:line="360" w:lineRule="auto"/>
              <w:jc w:val="both"/>
              <w:rPr>
                <w:rFonts w:ascii="Book Antiqua" w:hAnsi="Book Antiqua"/>
              </w:rPr>
            </w:pPr>
            <w:r w:rsidRPr="007C1563">
              <w:rPr>
                <w:rFonts w:ascii="Book Antiqua" w:hAnsi="Book Antiqua"/>
              </w:rPr>
              <w:t>11.2</w:t>
            </w:r>
          </w:p>
        </w:tc>
        <w:tc>
          <w:tcPr>
            <w:tcW w:w="1281" w:type="dxa"/>
            <w:vAlign w:val="center"/>
          </w:tcPr>
          <w:p w14:paraId="4F4C5BF2" w14:textId="77777777" w:rsidR="007C1563" w:rsidRPr="007C1563" w:rsidRDefault="007C1563" w:rsidP="00404825">
            <w:pPr>
              <w:spacing w:line="360" w:lineRule="auto"/>
              <w:jc w:val="both"/>
              <w:rPr>
                <w:rFonts w:ascii="Book Antiqua" w:hAnsi="Book Antiqua"/>
              </w:rPr>
            </w:pPr>
            <w:r w:rsidRPr="007C1563">
              <w:rPr>
                <w:rFonts w:ascii="Book Antiqua" w:hAnsi="Book Antiqua"/>
              </w:rPr>
              <w:t>Trigone of the bladder</w:t>
            </w:r>
          </w:p>
        </w:tc>
        <w:tc>
          <w:tcPr>
            <w:tcW w:w="2048" w:type="dxa"/>
            <w:vAlign w:val="center"/>
          </w:tcPr>
          <w:p w14:paraId="3F703260" w14:textId="77777777" w:rsidR="007C1563" w:rsidRPr="007C1563" w:rsidRDefault="007C1563" w:rsidP="00404825">
            <w:pPr>
              <w:spacing w:line="360" w:lineRule="auto"/>
              <w:jc w:val="both"/>
              <w:rPr>
                <w:rFonts w:ascii="Book Antiqua" w:hAnsi="Book Antiqua"/>
              </w:rPr>
            </w:pPr>
            <w:r w:rsidRPr="007C1563">
              <w:rPr>
                <w:rFonts w:ascii="Book Antiqua" w:hAnsi="Book Antiqua"/>
              </w:rPr>
              <w:t>Yes</w:t>
            </w:r>
          </w:p>
        </w:tc>
        <w:tc>
          <w:tcPr>
            <w:tcW w:w="2268" w:type="dxa"/>
            <w:vAlign w:val="center"/>
          </w:tcPr>
          <w:p w14:paraId="4E495016" w14:textId="77777777" w:rsidR="007C1563" w:rsidRPr="007C1563" w:rsidRDefault="007C1563" w:rsidP="00404825">
            <w:pPr>
              <w:spacing w:line="360" w:lineRule="auto"/>
              <w:jc w:val="both"/>
              <w:rPr>
                <w:rFonts w:ascii="Book Antiqua" w:hAnsi="Book Antiqua"/>
              </w:rPr>
            </w:pPr>
            <w:r w:rsidRPr="007C1563">
              <w:rPr>
                <w:rFonts w:ascii="Book Antiqua" w:hAnsi="Book Antiqua"/>
              </w:rPr>
              <w:t>A hypoechoic soft tissue mass with local thickened bladder wall</w:t>
            </w:r>
          </w:p>
        </w:tc>
        <w:tc>
          <w:tcPr>
            <w:tcW w:w="1632" w:type="dxa"/>
            <w:vAlign w:val="center"/>
          </w:tcPr>
          <w:p w14:paraId="6D923335" w14:textId="77777777" w:rsidR="007C1563" w:rsidRPr="007C1563" w:rsidRDefault="007C1563" w:rsidP="00404825">
            <w:pPr>
              <w:spacing w:line="360" w:lineRule="auto"/>
              <w:jc w:val="both"/>
              <w:rPr>
                <w:rFonts w:ascii="Book Antiqua" w:hAnsi="Book Antiqua"/>
              </w:rPr>
            </w:pPr>
            <w:r w:rsidRPr="007C1563">
              <w:rPr>
                <w:rFonts w:ascii="Book Antiqua" w:hAnsi="Book Antiqua"/>
              </w:rPr>
              <w:t xml:space="preserve">A </w:t>
            </w:r>
            <w:bookmarkStart w:id="35" w:name="_Hlk78939397"/>
            <w:r w:rsidRPr="007C1563">
              <w:rPr>
                <w:rFonts w:ascii="Book Antiqua" w:hAnsi="Book Antiqua"/>
              </w:rPr>
              <w:t xml:space="preserve">homogeneously enhancing mass </w:t>
            </w:r>
            <w:bookmarkEnd w:id="35"/>
            <w:r w:rsidRPr="007C1563">
              <w:rPr>
                <w:rFonts w:ascii="Book Antiqua" w:hAnsi="Book Antiqua"/>
              </w:rPr>
              <w:t>with local thickened bladder wall</w:t>
            </w:r>
          </w:p>
        </w:tc>
        <w:tc>
          <w:tcPr>
            <w:tcW w:w="1628" w:type="dxa"/>
            <w:vAlign w:val="center"/>
          </w:tcPr>
          <w:p w14:paraId="1CC36294" w14:textId="77777777" w:rsidR="007C1563" w:rsidRPr="007C1563" w:rsidRDefault="007C1563" w:rsidP="00404825">
            <w:pPr>
              <w:spacing w:line="360" w:lineRule="auto"/>
              <w:jc w:val="both"/>
              <w:rPr>
                <w:rFonts w:ascii="Book Antiqua" w:hAnsi="Book Antiqua"/>
              </w:rPr>
            </w:pPr>
            <w:bookmarkStart w:id="36" w:name="_Hlk78939481"/>
            <w:r w:rsidRPr="007C1563">
              <w:rPr>
                <w:rFonts w:ascii="Book Antiqua" w:hAnsi="Book Antiqua"/>
              </w:rPr>
              <w:t xml:space="preserve">Homogeneously enhancing mass with hypointensity in T1WI, </w:t>
            </w:r>
            <w:bookmarkStart w:id="37" w:name="_Hlk78940742"/>
            <w:r w:rsidRPr="007C1563">
              <w:rPr>
                <w:rFonts w:ascii="Book Antiqua" w:hAnsi="Book Antiqua"/>
              </w:rPr>
              <w:t>intermediate intense</w:t>
            </w:r>
            <w:bookmarkEnd w:id="37"/>
            <w:r w:rsidRPr="007C1563">
              <w:rPr>
                <w:rFonts w:ascii="Book Antiqua" w:hAnsi="Book Antiqua"/>
              </w:rPr>
              <w:t xml:space="preserve"> intensity in T2WI, and hyperintensity in </w:t>
            </w:r>
            <w:bookmarkEnd w:id="36"/>
            <w:r w:rsidRPr="007C1563">
              <w:rPr>
                <w:rFonts w:ascii="Book Antiqua" w:hAnsi="Book Antiqua"/>
              </w:rPr>
              <w:t>STIR</w:t>
            </w:r>
          </w:p>
        </w:tc>
        <w:tc>
          <w:tcPr>
            <w:tcW w:w="1410" w:type="dxa"/>
            <w:vAlign w:val="center"/>
          </w:tcPr>
          <w:p w14:paraId="0EA99804" w14:textId="77777777" w:rsidR="007C1563" w:rsidRPr="007C1563" w:rsidRDefault="007C1563" w:rsidP="00404825">
            <w:pPr>
              <w:spacing w:line="360" w:lineRule="auto"/>
              <w:jc w:val="both"/>
              <w:rPr>
                <w:rFonts w:ascii="Book Antiqua" w:hAnsi="Book Antiqua"/>
              </w:rPr>
            </w:pPr>
            <w:r w:rsidRPr="007C1563">
              <w:rPr>
                <w:rFonts w:ascii="Book Antiqua" w:hAnsi="Book Antiqua"/>
              </w:rPr>
              <w:t>CT</w:t>
            </w:r>
          </w:p>
        </w:tc>
      </w:tr>
      <w:tr w:rsidR="007C1563" w:rsidRPr="007C1563" w14:paraId="60173167" w14:textId="77777777" w:rsidTr="00AF2ABF">
        <w:trPr>
          <w:trHeight w:val="303"/>
          <w:jc w:val="center"/>
        </w:trPr>
        <w:tc>
          <w:tcPr>
            <w:tcW w:w="734" w:type="dxa"/>
            <w:vAlign w:val="center"/>
          </w:tcPr>
          <w:p w14:paraId="0BC3EC92" w14:textId="77777777" w:rsidR="007C1563" w:rsidRPr="007C1563" w:rsidRDefault="007C1563" w:rsidP="00404825">
            <w:pPr>
              <w:spacing w:line="360" w:lineRule="auto"/>
              <w:jc w:val="both"/>
              <w:rPr>
                <w:rFonts w:ascii="Book Antiqua" w:hAnsi="Book Antiqua"/>
              </w:rPr>
            </w:pPr>
            <w:r w:rsidRPr="007C1563">
              <w:rPr>
                <w:rFonts w:ascii="Book Antiqua" w:hAnsi="Book Antiqua"/>
              </w:rPr>
              <w:t>5</w:t>
            </w:r>
          </w:p>
        </w:tc>
        <w:tc>
          <w:tcPr>
            <w:tcW w:w="1036" w:type="dxa"/>
            <w:vAlign w:val="center"/>
          </w:tcPr>
          <w:p w14:paraId="765761AC" w14:textId="40BD24EA" w:rsidR="007C1563" w:rsidRPr="007C1563" w:rsidRDefault="00404825" w:rsidP="00404825">
            <w:pPr>
              <w:spacing w:line="360" w:lineRule="auto"/>
              <w:jc w:val="both"/>
              <w:rPr>
                <w:rFonts w:ascii="Book Antiqua" w:hAnsi="Book Antiqua"/>
              </w:rPr>
            </w:pPr>
            <w:r w:rsidRPr="00404825">
              <w:rPr>
                <w:rFonts w:ascii="Book Antiqua" w:hAnsi="Book Antiqua"/>
              </w:rPr>
              <w:t>Szopiński</w:t>
            </w:r>
            <w:r w:rsidR="007C1563" w:rsidRPr="007C1563">
              <w:rPr>
                <w:rFonts w:ascii="Book Antiqua" w:hAnsi="Book Antiqua"/>
              </w:rPr>
              <w:t xml:space="preserve"> </w:t>
            </w:r>
            <w:r w:rsidR="007C1563" w:rsidRPr="00404825">
              <w:rPr>
                <w:rFonts w:ascii="Book Antiqua" w:hAnsi="Book Antiqua"/>
                <w:i/>
                <w:iCs/>
              </w:rPr>
              <w:t>et al</w:t>
            </w:r>
            <w:r w:rsidR="007C1563" w:rsidRPr="00404825">
              <w:rPr>
                <w:rFonts w:ascii="Book Antiqua" w:hAnsi="Book Antiqua"/>
                <w:noProof/>
                <w:vertAlign w:val="superscript"/>
              </w:rPr>
              <w:t>[11]</w:t>
            </w:r>
          </w:p>
        </w:tc>
        <w:tc>
          <w:tcPr>
            <w:tcW w:w="1349" w:type="dxa"/>
            <w:vAlign w:val="center"/>
          </w:tcPr>
          <w:p w14:paraId="114AEC03" w14:textId="77777777" w:rsidR="007C1563" w:rsidRPr="007C1563" w:rsidRDefault="007C1563" w:rsidP="00404825">
            <w:pPr>
              <w:spacing w:line="360" w:lineRule="auto"/>
              <w:jc w:val="both"/>
              <w:rPr>
                <w:rFonts w:ascii="Book Antiqua" w:hAnsi="Book Antiqua"/>
              </w:rPr>
            </w:pPr>
            <w:r w:rsidRPr="007C1563">
              <w:rPr>
                <w:rFonts w:ascii="Book Antiqua" w:hAnsi="Book Antiqua"/>
              </w:rPr>
              <w:t>Solitary</w:t>
            </w:r>
          </w:p>
        </w:tc>
        <w:tc>
          <w:tcPr>
            <w:tcW w:w="709" w:type="dxa"/>
            <w:vAlign w:val="center"/>
          </w:tcPr>
          <w:p w14:paraId="024CF18E" w14:textId="77777777" w:rsidR="007C1563" w:rsidRPr="007C1563" w:rsidRDefault="007C1563" w:rsidP="00404825">
            <w:pPr>
              <w:spacing w:line="360" w:lineRule="auto"/>
              <w:jc w:val="both"/>
              <w:rPr>
                <w:rFonts w:ascii="Book Antiqua" w:hAnsi="Book Antiqua"/>
              </w:rPr>
            </w:pPr>
            <w:r w:rsidRPr="007C1563">
              <w:rPr>
                <w:rFonts w:ascii="Book Antiqua" w:hAnsi="Book Antiqua"/>
              </w:rPr>
              <w:t>3.6</w:t>
            </w:r>
          </w:p>
        </w:tc>
        <w:tc>
          <w:tcPr>
            <w:tcW w:w="1281" w:type="dxa"/>
            <w:vAlign w:val="center"/>
          </w:tcPr>
          <w:p w14:paraId="5CDB8C7B" w14:textId="77777777" w:rsidR="007C1563" w:rsidRPr="007C1563" w:rsidRDefault="007C1563" w:rsidP="00404825">
            <w:pPr>
              <w:spacing w:line="360" w:lineRule="auto"/>
              <w:jc w:val="both"/>
              <w:rPr>
                <w:rFonts w:ascii="Book Antiqua" w:hAnsi="Book Antiqua"/>
              </w:rPr>
            </w:pPr>
            <w:r w:rsidRPr="007C1563">
              <w:rPr>
                <w:rFonts w:ascii="Book Antiqua" w:hAnsi="Book Antiqua"/>
              </w:rPr>
              <w:t>Posterior wall</w:t>
            </w:r>
          </w:p>
        </w:tc>
        <w:tc>
          <w:tcPr>
            <w:tcW w:w="2048" w:type="dxa"/>
            <w:vAlign w:val="center"/>
          </w:tcPr>
          <w:p w14:paraId="6DA937DB" w14:textId="77777777" w:rsidR="007C1563" w:rsidRPr="007C1563" w:rsidRDefault="007C1563" w:rsidP="00404825">
            <w:pPr>
              <w:spacing w:line="360" w:lineRule="auto"/>
              <w:jc w:val="both"/>
              <w:rPr>
                <w:rFonts w:ascii="Book Antiqua" w:hAnsi="Book Antiqua"/>
              </w:rPr>
            </w:pPr>
            <w:r w:rsidRPr="007C1563">
              <w:rPr>
                <w:rFonts w:ascii="Book Antiqua" w:hAnsi="Book Antiqua"/>
              </w:rPr>
              <w:t>No</w:t>
            </w:r>
          </w:p>
        </w:tc>
        <w:tc>
          <w:tcPr>
            <w:tcW w:w="2268" w:type="dxa"/>
            <w:vAlign w:val="center"/>
          </w:tcPr>
          <w:p w14:paraId="0FD0AFFE" w14:textId="46F3E5C8" w:rsidR="007C1563" w:rsidRPr="007C1563" w:rsidRDefault="007C1563" w:rsidP="00404825">
            <w:pPr>
              <w:spacing w:line="360" w:lineRule="auto"/>
              <w:jc w:val="both"/>
              <w:rPr>
                <w:rFonts w:ascii="Book Antiqua" w:hAnsi="Book Antiqua"/>
              </w:rPr>
            </w:pPr>
            <w:r w:rsidRPr="007C1563">
              <w:rPr>
                <w:rFonts w:ascii="Book Antiqua" w:hAnsi="Book Antiqua"/>
              </w:rPr>
              <w:t>Hypoechoic mass</w:t>
            </w:r>
          </w:p>
        </w:tc>
        <w:tc>
          <w:tcPr>
            <w:tcW w:w="1632" w:type="dxa"/>
            <w:vAlign w:val="center"/>
          </w:tcPr>
          <w:p w14:paraId="53FC583F" w14:textId="77777777" w:rsidR="007C1563" w:rsidRPr="007C1563" w:rsidRDefault="007C1563" w:rsidP="00404825">
            <w:pPr>
              <w:spacing w:line="360" w:lineRule="auto"/>
              <w:jc w:val="both"/>
              <w:rPr>
                <w:rFonts w:ascii="Book Antiqua" w:hAnsi="Book Antiqua"/>
              </w:rPr>
            </w:pPr>
            <w:r w:rsidRPr="007C1563">
              <w:rPr>
                <w:rFonts w:ascii="Book Antiqua" w:hAnsi="Book Antiqua"/>
              </w:rPr>
              <w:t>No</w:t>
            </w:r>
          </w:p>
        </w:tc>
        <w:tc>
          <w:tcPr>
            <w:tcW w:w="1628" w:type="dxa"/>
            <w:vAlign w:val="center"/>
          </w:tcPr>
          <w:p w14:paraId="12D252D7" w14:textId="77777777" w:rsidR="007C1563" w:rsidRPr="007C1563" w:rsidRDefault="007C1563" w:rsidP="00404825">
            <w:pPr>
              <w:spacing w:line="360" w:lineRule="auto"/>
              <w:jc w:val="both"/>
              <w:rPr>
                <w:rFonts w:ascii="Book Antiqua" w:hAnsi="Book Antiqua"/>
              </w:rPr>
            </w:pPr>
            <w:r w:rsidRPr="007C1563">
              <w:rPr>
                <w:rFonts w:ascii="Book Antiqua" w:hAnsi="Book Antiqua"/>
              </w:rPr>
              <w:t>No</w:t>
            </w:r>
          </w:p>
        </w:tc>
        <w:tc>
          <w:tcPr>
            <w:tcW w:w="1410" w:type="dxa"/>
            <w:vAlign w:val="center"/>
          </w:tcPr>
          <w:p w14:paraId="29C0AF70" w14:textId="77777777" w:rsidR="007C1563" w:rsidRPr="007C1563" w:rsidRDefault="007C1563" w:rsidP="00404825">
            <w:pPr>
              <w:spacing w:line="360" w:lineRule="auto"/>
              <w:jc w:val="both"/>
              <w:rPr>
                <w:rFonts w:ascii="Book Antiqua" w:hAnsi="Book Antiqua"/>
              </w:rPr>
            </w:pPr>
            <w:r w:rsidRPr="007C1563">
              <w:rPr>
                <w:rFonts w:ascii="Book Antiqua" w:hAnsi="Book Antiqua"/>
              </w:rPr>
              <w:t>US, CT</w:t>
            </w:r>
          </w:p>
        </w:tc>
      </w:tr>
      <w:tr w:rsidR="007C1563" w:rsidRPr="007C1563" w14:paraId="6773B802" w14:textId="77777777" w:rsidTr="00AF2ABF">
        <w:trPr>
          <w:trHeight w:val="303"/>
          <w:jc w:val="center"/>
        </w:trPr>
        <w:tc>
          <w:tcPr>
            <w:tcW w:w="734" w:type="dxa"/>
            <w:vAlign w:val="center"/>
          </w:tcPr>
          <w:p w14:paraId="74CF34D3" w14:textId="77777777" w:rsidR="007C1563" w:rsidRPr="007C1563" w:rsidRDefault="007C1563" w:rsidP="00404825">
            <w:pPr>
              <w:spacing w:line="360" w:lineRule="auto"/>
              <w:jc w:val="both"/>
              <w:rPr>
                <w:rFonts w:ascii="Book Antiqua" w:hAnsi="Book Antiqua"/>
              </w:rPr>
            </w:pPr>
            <w:r w:rsidRPr="007C1563">
              <w:rPr>
                <w:rFonts w:ascii="Book Antiqua" w:hAnsi="Book Antiqua"/>
              </w:rPr>
              <w:t>6</w:t>
            </w:r>
          </w:p>
        </w:tc>
        <w:tc>
          <w:tcPr>
            <w:tcW w:w="1036" w:type="dxa"/>
            <w:vAlign w:val="center"/>
          </w:tcPr>
          <w:p w14:paraId="4C2A7EE2" w14:textId="77777777" w:rsidR="007C1563" w:rsidRPr="007C1563" w:rsidRDefault="007C1563" w:rsidP="00404825">
            <w:pPr>
              <w:spacing w:line="360" w:lineRule="auto"/>
              <w:jc w:val="both"/>
              <w:rPr>
                <w:rFonts w:ascii="Book Antiqua" w:hAnsi="Book Antiqua"/>
              </w:rPr>
            </w:pPr>
            <w:r w:rsidRPr="007C1563">
              <w:rPr>
                <w:rFonts w:ascii="Book Antiqua" w:hAnsi="Book Antiqua"/>
              </w:rPr>
              <w:t xml:space="preserve">Morita </w:t>
            </w:r>
            <w:r w:rsidRPr="00404825">
              <w:rPr>
                <w:rFonts w:ascii="Book Antiqua" w:hAnsi="Book Antiqua"/>
                <w:i/>
                <w:iCs/>
              </w:rPr>
              <w:t>et al</w:t>
            </w:r>
            <w:r w:rsidRPr="00404825">
              <w:rPr>
                <w:rFonts w:ascii="Book Antiqua" w:hAnsi="Book Antiqua"/>
                <w:noProof/>
                <w:vertAlign w:val="superscript"/>
              </w:rPr>
              <w:t>[23]</w:t>
            </w:r>
          </w:p>
        </w:tc>
        <w:tc>
          <w:tcPr>
            <w:tcW w:w="1349" w:type="dxa"/>
            <w:vAlign w:val="center"/>
          </w:tcPr>
          <w:p w14:paraId="1552843D" w14:textId="77777777" w:rsidR="007C1563" w:rsidRPr="007C1563" w:rsidRDefault="007C1563" w:rsidP="00404825">
            <w:pPr>
              <w:spacing w:line="360" w:lineRule="auto"/>
              <w:jc w:val="both"/>
              <w:rPr>
                <w:rFonts w:ascii="Book Antiqua" w:hAnsi="Book Antiqua"/>
              </w:rPr>
            </w:pPr>
            <w:r w:rsidRPr="007C1563">
              <w:rPr>
                <w:rFonts w:ascii="Book Antiqua" w:hAnsi="Book Antiqua"/>
              </w:rPr>
              <w:t>Solitary</w:t>
            </w:r>
          </w:p>
        </w:tc>
        <w:tc>
          <w:tcPr>
            <w:tcW w:w="709" w:type="dxa"/>
            <w:vAlign w:val="center"/>
          </w:tcPr>
          <w:p w14:paraId="19A7CD5D" w14:textId="77777777" w:rsidR="007C1563" w:rsidRPr="007C1563" w:rsidRDefault="007C1563" w:rsidP="00404825">
            <w:pPr>
              <w:spacing w:line="360" w:lineRule="auto"/>
              <w:jc w:val="both"/>
              <w:rPr>
                <w:rFonts w:ascii="Book Antiqua" w:hAnsi="Book Antiqua"/>
              </w:rPr>
            </w:pPr>
            <w:r w:rsidRPr="007C1563">
              <w:rPr>
                <w:rFonts w:ascii="Book Antiqua" w:hAnsi="Book Antiqua"/>
              </w:rPr>
              <w:t>NA</w:t>
            </w:r>
          </w:p>
        </w:tc>
        <w:tc>
          <w:tcPr>
            <w:tcW w:w="1281" w:type="dxa"/>
            <w:vAlign w:val="center"/>
          </w:tcPr>
          <w:p w14:paraId="557E1AE9" w14:textId="77777777" w:rsidR="007C1563" w:rsidRPr="007C1563" w:rsidRDefault="007C1563" w:rsidP="00404825">
            <w:pPr>
              <w:spacing w:line="360" w:lineRule="auto"/>
              <w:jc w:val="both"/>
              <w:rPr>
                <w:rFonts w:ascii="Book Antiqua" w:hAnsi="Book Antiqua"/>
              </w:rPr>
            </w:pPr>
            <w:r w:rsidRPr="007C1563">
              <w:rPr>
                <w:rFonts w:ascii="Book Antiqua" w:hAnsi="Book Antiqua"/>
              </w:rPr>
              <w:t>NA</w:t>
            </w:r>
          </w:p>
        </w:tc>
        <w:tc>
          <w:tcPr>
            <w:tcW w:w="2048" w:type="dxa"/>
            <w:vAlign w:val="center"/>
          </w:tcPr>
          <w:p w14:paraId="61DB4A56" w14:textId="77777777" w:rsidR="007C1563" w:rsidRPr="007C1563" w:rsidRDefault="007C1563" w:rsidP="00404825">
            <w:pPr>
              <w:spacing w:line="360" w:lineRule="auto"/>
              <w:jc w:val="both"/>
              <w:rPr>
                <w:rFonts w:ascii="Book Antiqua" w:hAnsi="Book Antiqua"/>
              </w:rPr>
            </w:pPr>
            <w:r w:rsidRPr="007C1563">
              <w:rPr>
                <w:rFonts w:ascii="Book Antiqua" w:hAnsi="Book Antiqua"/>
              </w:rPr>
              <w:t>NA</w:t>
            </w:r>
          </w:p>
        </w:tc>
        <w:tc>
          <w:tcPr>
            <w:tcW w:w="2268" w:type="dxa"/>
            <w:vAlign w:val="center"/>
          </w:tcPr>
          <w:p w14:paraId="34BFC273" w14:textId="77777777" w:rsidR="007C1563" w:rsidRPr="007C1563" w:rsidRDefault="007C1563" w:rsidP="00404825">
            <w:pPr>
              <w:spacing w:line="360" w:lineRule="auto"/>
              <w:jc w:val="both"/>
              <w:rPr>
                <w:rFonts w:ascii="Book Antiqua" w:hAnsi="Book Antiqua"/>
              </w:rPr>
            </w:pPr>
            <w:r w:rsidRPr="007C1563">
              <w:rPr>
                <w:rFonts w:ascii="Book Antiqua" w:hAnsi="Book Antiqua"/>
              </w:rPr>
              <w:t>No</w:t>
            </w:r>
          </w:p>
        </w:tc>
        <w:tc>
          <w:tcPr>
            <w:tcW w:w="1632" w:type="dxa"/>
            <w:vAlign w:val="center"/>
          </w:tcPr>
          <w:p w14:paraId="3B937D42" w14:textId="77777777" w:rsidR="007C1563" w:rsidRPr="007C1563" w:rsidRDefault="007C1563" w:rsidP="00404825">
            <w:pPr>
              <w:spacing w:line="360" w:lineRule="auto"/>
              <w:jc w:val="both"/>
              <w:rPr>
                <w:rFonts w:ascii="Book Antiqua" w:hAnsi="Book Antiqua"/>
              </w:rPr>
            </w:pPr>
            <w:r w:rsidRPr="007C1563">
              <w:rPr>
                <w:rFonts w:ascii="Book Antiqua" w:hAnsi="Book Antiqua"/>
              </w:rPr>
              <w:t xml:space="preserve">Soft tissue mass with local </w:t>
            </w:r>
            <w:r w:rsidRPr="007C1563">
              <w:rPr>
                <w:rFonts w:ascii="Book Antiqua" w:hAnsi="Book Antiqua"/>
              </w:rPr>
              <w:lastRenderedPageBreak/>
              <w:t>thickened bladder wall</w:t>
            </w:r>
          </w:p>
        </w:tc>
        <w:tc>
          <w:tcPr>
            <w:tcW w:w="1628" w:type="dxa"/>
            <w:vAlign w:val="center"/>
          </w:tcPr>
          <w:p w14:paraId="243931C2" w14:textId="77777777" w:rsidR="007C1563" w:rsidRPr="007C1563" w:rsidRDefault="007C1563" w:rsidP="00404825">
            <w:pPr>
              <w:spacing w:line="360" w:lineRule="auto"/>
              <w:jc w:val="both"/>
              <w:rPr>
                <w:rFonts w:ascii="Book Antiqua" w:hAnsi="Book Antiqua"/>
              </w:rPr>
            </w:pPr>
            <w:r w:rsidRPr="007C1563">
              <w:rPr>
                <w:rFonts w:ascii="Book Antiqua" w:hAnsi="Book Antiqua"/>
              </w:rPr>
              <w:lastRenderedPageBreak/>
              <w:t>No</w:t>
            </w:r>
          </w:p>
        </w:tc>
        <w:tc>
          <w:tcPr>
            <w:tcW w:w="1410" w:type="dxa"/>
            <w:vAlign w:val="center"/>
          </w:tcPr>
          <w:p w14:paraId="41369EB7" w14:textId="77777777" w:rsidR="007C1563" w:rsidRPr="007C1563" w:rsidRDefault="007C1563" w:rsidP="00404825">
            <w:pPr>
              <w:spacing w:line="360" w:lineRule="auto"/>
              <w:jc w:val="both"/>
              <w:rPr>
                <w:rFonts w:ascii="Book Antiqua" w:hAnsi="Book Antiqua"/>
              </w:rPr>
            </w:pPr>
            <w:r w:rsidRPr="007C1563">
              <w:rPr>
                <w:rFonts w:ascii="Book Antiqua" w:hAnsi="Book Antiqua"/>
              </w:rPr>
              <w:t>NA</w:t>
            </w:r>
          </w:p>
        </w:tc>
      </w:tr>
      <w:tr w:rsidR="007C1563" w:rsidRPr="007C1563" w14:paraId="62403EB2" w14:textId="77777777" w:rsidTr="00AF2ABF">
        <w:trPr>
          <w:trHeight w:val="303"/>
          <w:jc w:val="center"/>
        </w:trPr>
        <w:tc>
          <w:tcPr>
            <w:tcW w:w="734" w:type="dxa"/>
            <w:vAlign w:val="center"/>
          </w:tcPr>
          <w:p w14:paraId="5D670349" w14:textId="77777777" w:rsidR="007C1563" w:rsidRPr="007C1563" w:rsidRDefault="007C1563" w:rsidP="00404825">
            <w:pPr>
              <w:spacing w:line="360" w:lineRule="auto"/>
              <w:jc w:val="both"/>
              <w:rPr>
                <w:rFonts w:ascii="Book Antiqua" w:hAnsi="Book Antiqua"/>
              </w:rPr>
            </w:pPr>
            <w:r w:rsidRPr="007C1563">
              <w:rPr>
                <w:rFonts w:ascii="Book Antiqua" w:hAnsi="Book Antiqua"/>
              </w:rPr>
              <w:t>7</w:t>
            </w:r>
          </w:p>
        </w:tc>
        <w:tc>
          <w:tcPr>
            <w:tcW w:w="1036" w:type="dxa"/>
            <w:vAlign w:val="center"/>
          </w:tcPr>
          <w:p w14:paraId="53F5EA33" w14:textId="77777777" w:rsidR="007C1563" w:rsidRPr="007C1563" w:rsidRDefault="007C1563" w:rsidP="00404825">
            <w:pPr>
              <w:spacing w:line="360" w:lineRule="auto"/>
              <w:jc w:val="both"/>
              <w:rPr>
                <w:rFonts w:ascii="Book Antiqua" w:hAnsi="Book Antiqua"/>
              </w:rPr>
            </w:pPr>
            <w:r w:rsidRPr="007C1563">
              <w:rPr>
                <w:rFonts w:ascii="Book Antiqua" w:hAnsi="Book Antiqua"/>
              </w:rPr>
              <w:t xml:space="preserve">Bacalja </w:t>
            </w:r>
            <w:r w:rsidRPr="00404825">
              <w:rPr>
                <w:rFonts w:ascii="Book Antiqua" w:hAnsi="Book Antiqua"/>
                <w:i/>
                <w:iCs/>
              </w:rPr>
              <w:t>et al</w:t>
            </w:r>
            <w:r w:rsidRPr="00404825">
              <w:rPr>
                <w:rFonts w:ascii="Book Antiqua" w:hAnsi="Book Antiqua"/>
                <w:noProof/>
                <w:vertAlign w:val="superscript"/>
              </w:rPr>
              <w:t>[24]</w:t>
            </w:r>
          </w:p>
        </w:tc>
        <w:tc>
          <w:tcPr>
            <w:tcW w:w="1349" w:type="dxa"/>
            <w:vAlign w:val="center"/>
          </w:tcPr>
          <w:p w14:paraId="1C2688D6" w14:textId="77777777" w:rsidR="007C1563" w:rsidRPr="007C1563" w:rsidRDefault="007C1563" w:rsidP="00404825">
            <w:pPr>
              <w:spacing w:line="360" w:lineRule="auto"/>
              <w:jc w:val="both"/>
              <w:rPr>
                <w:rFonts w:ascii="Book Antiqua" w:hAnsi="Book Antiqua"/>
              </w:rPr>
            </w:pPr>
            <w:r w:rsidRPr="007C1563">
              <w:rPr>
                <w:rFonts w:ascii="Book Antiqua" w:hAnsi="Book Antiqua"/>
              </w:rPr>
              <w:t>Solitary</w:t>
            </w:r>
          </w:p>
        </w:tc>
        <w:tc>
          <w:tcPr>
            <w:tcW w:w="709" w:type="dxa"/>
            <w:vAlign w:val="center"/>
          </w:tcPr>
          <w:p w14:paraId="0D5C3936" w14:textId="77777777" w:rsidR="007C1563" w:rsidRPr="007C1563" w:rsidRDefault="007C1563" w:rsidP="00404825">
            <w:pPr>
              <w:spacing w:line="360" w:lineRule="auto"/>
              <w:jc w:val="both"/>
              <w:rPr>
                <w:rFonts w:ascii="Book Antiqua" w:hAnsi="Book Antiqua"/>
              </w:rPr>
            </w:pPr>
            <w:r w:rsidRPr="007C1563">
              <w:rPr>
                <w:rFonts w:ascii="Book Antiqua" w:hAnsi="Book Antiqua"/>
              </w:rPr>
              <w:t>8.5</w:t>
            </w:r>
          </w:p>
        </w:tc>
        <w:tc>
          <w:tcPr>
            <w:tcW w:w="1281" w:type="dxa"/>
            <w:vAlign w:val="center"/>
          </w:tcPr>
          <w:p w14:paraId="260B7A53" w14:textId="0DE9C7CE" w:rsidR="007C1563" w:rsidRPr="007C1563" w:rsidRDefault="007C1563" w:rsidP="00404825">
            <w:pPr>
              <w:spacing w:line="360" w:lineRule="auto"/>
              <w:jc w:val="both"/>
              <w:rPr>
                <w:rFonts w:ascii="Book Antiqua" w:hAnsi="Book Antiqua"/>
              </w:rPr>
            </w:pPr>
            <w:r w:rsidRPr="007C1563">
              <w:rPr>
                <w:rFonts w:ascii="Book Antiqua" w:hAnsi="Book Antiqua"/>
              </w:rPr>
              <w:t xml:space="preserve">Right </w:t>
            </w:r>
            <w:r w:rsidR="00404825">
              <w:rPr>
                <w:rFonts w:ascii="Book Antiqua" w:hAnsi="Book Antiqua"/>
              </w:rPr>
              <w:t>p</w:t>
            </w:r>
            <w:r w:rsidRPr="007C1563">
              <w:rPr>
                <w:rFonts w:ascii="Book Antiqua" w:hAnsi="Book Antiqua"/>
              </w:rPr>
              <w:t>osterolateral wall</w:t>
            </w:r>
          </w:p>
        </w:tc>
        <w:tc>
          <w:tcPr>
            <w:tcW w:w="2048" w:type="dxa"/>
            <w:vAlign w:val="center"/>
          </w:tcPr>
          <w:p w14:paraId="2160945A" w14:textId="77777777" w:rsidR="007C1563" w:rsidRPr="007C1563" w:rsidRDefault="007C1563" w:rsidP="00404825">
            <w:pPr>
              <w:spacing w:line="360" w:lineRule="auto"/>
              <w:jc w:val="both"/>
              <w:rPr>
                <w:rFonts w:ascii="Book Antiqua" w:hAnsi="Book Antiqua"/>
              </w:rPr>
            </w:pPr>
            <w:r w:rsidRPr="007C1563">
              <w:rPr>
                <w:rFonts w:ascii="Book Antiqua" w:hAnsi="Book Antiqua"/>
              </w:rPr>
              <w:t>No</w:t>
            </w:r>
          </w:p>
        </w:tc>
        <w:tc>
          <w:tcPr>
            <w:tcW w:w="2268" w:type="dxa"/>
            <w:vAlign w:val="center"/>
          </w:tcPr>
          <w:p w14:paraId="1127FE24" w14:textId="77777777" w:rsidR="007C1563" w:rsidRPr="007C1563" w:rsidRDefault="007C1563" w:rsidP="00404825">
            <w:pPr>
              <w:spacing w:line="360" w:lineRule="auto"/>
              <w:jc w:val="both"/>
              <w:rPr>
                <w:rFonts w:ascii="Book Antiqua" w:hAnsi="Book Antiqua"/>
              </w:rPr>
            </w:pPr>
            <w:r w:rsidRPr="007C1563">
              <w:rPr>
                <w:rFonts w:ascii="Book Antiqua" w:hAnsi="Book Antiqua"/>
              </w:rPr>
              <w:t>Soft tissue mass</w:t>
            </w:r>
          </w:p>
        </w:tc>
        <w:tc>
          <w:tcPr>
            <w:tcW w:w="1632" w:type="dxa"/>
            <w:vAlign w:val="center"/>
          </w:tcPr>
          <w:p w14:paraId="464D5C75" w14:textId="77777777" w:rsidR="007C1563" w:rsidRPr="007C1563" w:rsidRDefault="007C1563" w:rsidP="00404825">
            <w:pPr>
              <w:spacing w:line="360" w:lineRule="auto"/>
              <w:jc w:val="both"/>
              <w:rPr>
                <w:rFonts w:ascii="Book Antiqua" w:hAnsi="Book Antiqua"/>
              </w:rPr>
            </w:pPr>
            <w:r w:rsidRPr="007C1563">
              <w:rPr>
                <w:rFonts w:ascii="Book Antiqua" w:hAnsi="Book Antiqua"/>
              </w:rPr>
              <w:t>Expansive lesion of the bladder wall</w:t>
            </w:r>
          </w:p>
        </w:tc>
        <w:tc>
          <w:tcPr>
            <w:tcW w:w="1628" w:type="dxa"/>
            <w:vAlign w:val="center"/>
          </w:tcPr>
          <w:p w14:paraId="20E0C2E2" w14:textId="77777777" w:rsidR="007C1563" w:rsidRPr="007C1563" w:rsidRDefault="007C1563" w:rsidP="00404825">
            <w:pPr>
              <w:spacing w:line="360" w:lineRule="auto"/>
              <w:jc w:val="both"/>
              <w:rPr>
                <w:rFonts w:ascii="Book Antiqua" w:hAnsi="Book Antiqua"/>
              </w:rPr>
            </w:pPr>
            <w:r w:rsidRPr="007C1563">
              <w:rPr>
                <w:rFonts w:ascii="Book Antiqua" w:hAnsi="Book Antiqua"/>
              </w:rPr>
              <w:t>No</w:t>
            </w:r>
          </w:p>
        </w:tc>
        <w:tc>
          <w:tcPr>
            <w:tcW w:w="1410" w:type="dxa"/>
            <w:vAlign w:val="center"/>
          </w:tcPr>
          <w:p w14:paraId="69A10B6D" w14:textId="77777777" w:rsidR="007C1563" w:rsidRPr="007C1563" w:rsidRDefault="007C1563" w:rsidP="00404825">
            <w:pPr>
              <w:spacing w:line="360" w:lineRule="auto"/>
              <w:jc w:val="both"/>
              <w:rPr>
                <w:rFonts w:ascii="Book Antiqua" w:hAnsi="Book Antiqua"/>
              </w:rPr>
            </w:pPr>
            <w:r w:rsidRPr="007C1563">
              <w:rPr>
                <w:rFonts w:ascii="Book Antiqua" w:hAnsi="Book Antiqua"/>
              </w:rPr>
              <w:t>CT, PET-CT</w:t>
            </w:r>
          </w:p>
        </w:tc>
      </w:tr>
      <w:tr w:rsidR="007C1563" w:rsidRPr="007C1563" w14:paraId="14FD078A" w14:textId="77777777" w:rsidTr="00AF2ABF">
        <w:trPr>
          <w:trHeight w:val="303"/>
          <w:jc w:val="center"/>
        </w:trPr>
        <w:tc>
          <w:tcPr>
            <w:tcW w:w="734" w:type="dxa"/>
            <w:vAlign w:val="center"/>
          </w:tcPr>
          <w:p w14:paraId="55B2144B" w14:textId="77777777" w:rsidR="007C1563" w:rsidRPr="007C1563" w:rsidRDefault="007C1563" w:rsidP="00404825">
            <w:pPr>
              <w:spacing w:line="360" w:lineRule="auto"/>
              <w:jc w:val="both"/>
              <w:rPr>
                <w:rFonts w:ascii="Book Antiqua" w:hAnsi="Book Antiqua"/>
              </w:rPr>
            </w:pPr>
            <w:r w:rsidRPr="007C1563">
              <w:rPr>
                <w:rFonts w:ascii="Book Antiqua" w:hAnsi="Book Antiqua"/>
              </w:rPr>
              <w:t>8</w:t>
            </w:r>
          </w:p>
        </w:tc>
        <w:tc>
          <w:tcPr>
            <w:tcW w:w="1036" w:type="dxa"/>
            <w:vAlign w:val="center"/>
          </w:tcPr>
          <w:p w14:paraId="2BC17516" w14:textId="77777777" w:rsidR="007C1563" w:rsidRPr="007C1563" w:rsidRDefault="007C1563" w:rsidP="00404825">
            <w:pPr>
              <w:spacing w:line="360" w:lineRule="auto"/>
              <w:jc w:val="both"/>
              <w:rPr>
                <w:rFonts w:ascii="Book Antiqua" w:hAnsi="Book Antiqua"/>
              </w:rPr>
            </w:pPr>
            <w:r w:rsidRPr="007C1563">
              <w:rPr>
                <w:rFonts w:ascii="Book Antiqua" w:hAnsi="Book Antiqua"/>
              </w:rPr>
              <w:t xml:space="preserve">Matsuda </w:t>
            </w:r>
            <w:r w:rsidRPr="00404825">
              <w:rPr>
                <w:rFonts w:ascii="Book Antiqua" w:hAnsi="Book Antiqua"/>
                <w:i/>
                <w:iCs/>
              </w:rPr>
              <w:t>et al</w:t>
            </w:r>
            <w:r w:rsidRPr="00404825">
              <w:rPr>
                <w:rFonts w:ascii="Book Antiqua" w:hAnsi="Book Antiqua"/>
                <w:noProof/>
                <w:vertAlign w:val="superscript"/>
              </w:rPr>
              <w:t>[4]</w:t>
            </w:r>
          </w:p>
        </w:tc>
        <w:tc>
          <w:tcPr>
            <w:tcW w:w="1349" w:type="dxa"/>
            <w:vAlign w:val="center"/>
          </w:tcPr>
          <w:p w14:paraId="37B59FCA" w14:textId="77777777" w:rsidR="007C1563" w:rsidRPr="007C1563" w:rsidRDefault="007C1563" w:rsidP="00404825">
            <w:pPr>
              <w:spacing w:line="360" w:lineRule="auto"/>
              <w:jc w:val="both"/>
              <w:rPr>
                <w:rFonts w:ascii="Book Antiqua" w:hAnsi="Book Antiqua"/>
              </w:rPr>
            </w:pPr>
            <w:r w:rsidRPr="007C1563">
              <w:rPr>
                <w:rFonts w:ascii="Book Antiqua" w:hAnsi="Book Antiqua"/>
              </w:rPr>
              <w:t>Solitary</w:t>
            </w:r>
          </w:p>
        </w:tc>
        <w:tc>
          <w:tcPr>
            <w:tcW w:w="709" w:type="dxa"/>
            <w:vAlign w:val="center"/>
          </w:tcPr>
          <w:p w14:paraId="4DBFD735" w14:textId="77777777" w:rsidR="007C1563" w:rsidRPr="007C1563" w:rsidRDefault="007C1563" w:rsidP="00404825">
            <w:pPr>
              <w:spacing w:line="360" w:lineRule="auto"/>
              <w:jc w:val="both"/>
              <w:rPr>
                <w:rFonts w:ascii="Book Antiqua" w:hAnsi="Book Antiqua"/>
              </w:rPr>
            </w:pPr>
            <w:r w:rsidRPr="007C1563">
              <w:rPr>
                <w:rFonts w:ascii="Book Antiqua" w:hAnsi="Book Antiqua"/>
              </w:rPr>
              <w:t>NA</w:t>
            </w:r>
          </w:p>
        </w:tc>
        <w:tc>
          <w:tcPr>
            <w:tcW w:w="1281" w:type="dxa"/>
            <w:vAlign w:val="center"/>
          </w:tcPr>
          <w:p w14:paraId="53AFE964" w14:textId="77777777" w:rsidR="007C1563" w:rsidRPr="007C1563" w:rsidRDefault="007C1563" w:rsidP="00404825">
            <w:pPr>
              <w:spacing w:line="360" w:lineRule="auto"/>
              <w:jc w:val="both"/>
              <w:rPr>
                <w:rFonts w:ascii="Book Antiqua" w:hAnsi="Book Antiqua"/>
              </w:rPr>
            </w:pPr>
            <w:r w:rsidRPr="007C1563">
              <w:rPr>
                <w:rFonts w:ascii="Book Antiqua" w:hAnsi="Book Antiqua"/>
              </w:rPr>
              <w:t>Anterior to right side wall</w:t>
            </w:r>
          </w:p>
        </w:tc>
        <w:tc>
          <w:tcPr>
            <w:tcW w:w="2048" w:type="dxa"/>
            <w:vAlign w:val="center"/>
          </w:tcPr>
          <w:p w14:paraId="1E9972B4" w14:textId="77777777" w:rsidR="007C1563" w:rsidRPr="007C1563" w:rsidRDefault="007C1563" w:rsidP="00404825">
            <w:pPr>
              <w:spacing w:line="360" w:lineRule="auto"/>
              <w:jc w:val="both"/>
              <w:rPr>
                <w:rFonts w:ascii="Book Antiqua" w:hAnsi="Book Antiqua"/>
              </w:rPr>
            </w:pPr>
            <w:r w:rsidRPr="007C1563">
              <w:rPr>
                <w:rFonts w:ascii="Book Antiqua" w:hAnsi="Book Antiqua"/>
              </w:rPr>
              <w:t>Yes</w:t>
            </w:r>
          </w:p>
        </w:tc>
        <w:tc>
          <w:tcPr>
            <w:tcW w:w="2268" w:type="dxa"/>
            <w:vAlign w:val="center"/>
          </w:tcPr>
          <w:p w14:paraId="7FD220E7" w14:textId="77777777" w:rsidR="007C1563" w:rsidRPr="007C1563" w:rsidRDefault="007C1563" w:rsidP="00404825">
            <w:pPr>
              <w:spacing w:line="360" w:lineRule="auto"/>
              <w:jc w:val="both"/>
              <w:rPr>
                <w:rFonts w:ascii="Book Antiqua" w:hAnsi="Book Antiqua"/>
              </w:rPr>
            </w:pPr>
            <w:r w:rsidRPr="007C1563">
              <w:rPr>
                <w:rFonts w:ascii="Book Antiqua" w:hAnsi="Book Antiqua"/>
              </w:rPr>
              <w:t>No</w:t>
            </w:r>
          </w:p>
        </w:tc>
        <w:tc>
          <w:tcPr>
            <w:tcW w:w="1632" w:type="dxa"/>
            <w:vAlign w:val="center"/>
          </w:tcPr>
          <w:p w14:paraId="3B4542FE" w14:textId="77777777" w:rsidR="007C1563" w:rsidRPr="007C1563" w:rsidRDefault="007C1563" w:rsidP="00404825">
            <w:pPr>
              <w:spacing w:line="360" w:lineRule="auto"/>
              <w:jc w:val="both"/>
              <w:rPr>
                <w:rFonts w:ascii="Book Antiqua" w:hAnsi="Book Antiqua"/>
              </w:rPr>
            </w:pPr>
            <w:r w:rsidRPr="007C1563">
              <w:rPr>
                <w:rFonts w:ascii="Book Antiqua" w:hAnsi="Book Antiqua"/>
              </w:rPr>
              <w:t>Soft tissue mass with local thickened bladder wall</w:t>
            </w:r>
          </w:p>
        </w:tc>
        <w:tc>
          <w:tcPr>
            <w:tcW w:w="1628" w:type="dxa"/>
            <w:vAlign w:val="center"/>
          </w:tcPr>
          <w:p w14:paraId="6B27D486" w14:textId="77777777" w:rsidR="007C1563" w:rsidRPr="007C1563" w:rsidRDefault="007C1563" w:rsidP="00404825">
            <w:pPr>
              <w:spacing w:line="360" w:lineRule="auto"/>
              <w:jc w:val="both"/>
              <w:rPr>
                <w:rFonts w:ascii="Book Antiqua" w:hAnsi="Book Antiqua"/>
              </w:rPr>
            </w:pPr>
            <w:r w:rsidRPr="007C1563">
              <w:rPr>
                <w:rFonts w:ascii="Book Antiqua" w:hAnsi="Book Antiqua"/>
              </w:rPr>
              <w:t>Soft tissue mass with local thickened bladder wall</w:t>
            </w:r>
          </w:p>
        </w:tc>
        <w:tc>
          <w:tcPr>
            <w:tcW w:w="1410" w:type="dxa"/>
            <w:vAlign w:val="center"/>
          </w:tcPr>
          <w:p w14:paraId="7211191B" w14:textId="77777777" w:rsidR="007C1563" w:rsidRPr="007C1563" w:rsidRDefault="007C1563" w:rsidP="00404825">
            <w:pPr>
              <w:spacing w:line="360" w:lineRule="auto"/>
              <w:jc w:val="both"/>
              <w:rPr>
                <w:rFonts w:ascii="Book Antiqua" w:hAnsi="Book Antiqua"/>
              </w:rPr>
            </w:pPr>
            <w:r w:rsidRPr="007C1563">
              <w:rPr>
                <w:rFonts w:ascii="Book Antiqua" w:hAnsi="Book Antiqua"/>
              </w:rPr>
              <w:t>US</w:t>
            </w:r>
          </w:p>
        </w:tc>
      </w:tr>
      <w:tr w:rsidR="007C1563" w:rsidRPr="007C1563" w14:paraId="2FCE28BD" w14:textId="77777777" w:rsidTr="00AF2ABF">
        <w:trPr>
          <w:trHeight w:val="303"/>
          <w:jc w:val="center"/>
        </w:trPr>
        <w:tc>
          <w:tcPr>
            <w:tcW w:w="734" w:type="dxa"/>
            <w:vAlign w:val="center"/>
          </w:tcPr>
          <w:p w14:paraId="4A16EDCF" w14:textId="77777777" w:rsidR="007C1563" w:rsidRPr="007C1563" w:rsidRDefault="007C1563" w:rsidP="00404825">
            <w:pPr>
              <w:spacing w:line="360" w:lineRule="auto"/>
              <w:jc w:val="both"/>
              <w:rPr>
                <w:rFonts w:ascii="Book Antiqua" w:hAnsi="Book Antiqua"/>
              </w:rPr>
            </w:pPr>
            <w:r w:rsidRPr="007C1563">
              <w:rPr>
                <w:rFonts w:ascii="Book Antiqua" w:hAnsi="Book Antiqua"/>
              </w:rPr>
              <w:t>9</w:t>
            </w:r>
          </w:p>
        </w:tc>
        <w:tc>
          <w:tcPr>
            <w:tcW w:w="1036" w:type="dxa"/>
            <w:vAlign w:val="center"/>
          </w:tcPr>
          <w:p w14:paraId="6CADEC46" w14:textId="5B33F90D" w:rsidR="007C1563" w:rsidRPr="007C1563" w:rsidRDefault="00404825" w:rsidP="00404825">
            <w:pPr>
              <w:spacing w:line="360" w:lineRule="auto"/>
              <w:jc w:val="both"/>
              <w:rPr>
                <w:rFonts w:ascii="Book Antiqua" w:hAnsi="Book Antiqua"/>
              </w:rPr>
            </w:pPr>
            <w:r w:rsidRPr="00404825">
              <w:rPr>
                <w:rFonts w:ascii="Book Antiqua" w:hAnsi="Book Antiqua"/>
              </w:rPr>
              <w:t>Simpson</w:t>
            </w:r>
            <w:r w:rsidR="007C1563" w:rsidRPr="007C1563">
              <w:rPr>
                <w:rFonts w:ascii="Book Antiqua" w:hAnsi="Book Antiqua"/>
              </w:rPr>
              <w:t xml:space="preserve"> </w:t>
            </w:r>
            <w:r w:rsidR="007C1563" w:rsidRPr="00404825">
              <w:rPr>
                <w:rFonts w:ascii="Book Antiqua" w:hAnsi="Book Antiqua"/>
                <w:i/>
                <w:iCs/>
              </w:rPr>
              <w:t>et al</w:t>
            </w:r>
            <w:r w:rsidR="007C1563" w:rsidRPr="00404825">
              <w:rPr>
                <w:rFonts w:ascii="Book Antiqua" w:hAnsi="Book Antiqua"/>
                <w:noProof/>
                <w:vertAlign w:val="superscript"/>
              </w:rPr>
              <w:t>[25]</w:t>
            </w:r>
          </w:p>
        </w:tc>
        <w:tc>
          <w:tcPr>
            <w:tcW w:w="1349" w:type="dxa"/>
            <w:vAlign w:val="center"/>
          </w:tcPr>
          <w:p w14:paraId="674E1D9B" w14:textId="77777777" w:rsidR="007C1563" w:rsidRPr="007C1563" w:rsidRDefault="007C1563" w:rsidP="00404825">
            <w:pPr>
              <w:spacing w:line="360" w:lineRule="auto"/>
              <w:jc w:val="both"/>
              <w:rPr>
                <w:rFonts w:ascii="Book Antiqua" w:hAnsi="Book Antiqua"/>
              </w:rPr>
            </w:pPr>
            <w:r w:rsidRPr="007C1563">
              <w:rPr>
                <w:rFonts w:ascii="Book Antiqua" w:hAnsi="Book Antiqua"/>
              </w:rPr>
              <w:t>Solitary</w:t>
            </w:r>
          </w:p>
        </w:tc>
        <w:tc>
          <w:tcPr>
            <w:tcW w:w="709" w:type="dxa"/>
            <w:vAlign w:val="center"/>
          </w:tcPr>
          <w:p w14:paraId="3AD2BDF8" w14:textId="77777777" w:rsidR="007C1563" w:rsidRPr="007C1563" w:rsidRDefault="007C1563" w:rsidP="00404825">
            <w:pPr>
              <w:spacing w:line="360" w:lineRule="auto"/>
              <w:jc w:val="both"/>
              <w:rPr>
                <w:rFonts w:ascii="Book Antiqua" w:hAnsi="Book Antiqua"/>
              </w:rPr>
            </w:pPr>
            <w:r w:rsidRPr="007C1563">
              <w:rPr>
                <w:rFonts w:ascii="Book Antiqua" w:hAnsi="Book Antiqua"/>
              </w:rPr>
              <w:t>6.3</w:t>
            </w:r>
          </w:p>
        </w:tc>
        <w:tc>
          <w:tcPr>
            <w:tcW w:w="1281" w:type="dxa"/>
            <w:vAlign w:val="center"/>
          </w:tcPr>
          <w:p w14:paraId="41CE93D5" w14:textId="77777777" w:rsidR="007C1563" w:rsidRPr="007C1563" w:rsidRDefault="007C1563" w:rsidP="00404825">
            <w:pPr>
              <w:spacing w:line="360" w:lineRule="auto"/>
              <w:jc w:val="both"/>
              <w:rPr>
                <w:rFonts w:ascii="Book Antiqua" w:hAnsi="Book Antiqua"/>
              </w:rPr>
            </w:pPr>
            <w:r w:rsidRPr="007C1563">
              <w:rPr>
                <w:rFonts w:ascii="Book Antiqua" w:hAnsi="Book Antiqua"/>
              </w:rPr>
              <w:t xml:space="preserve">Anterior lateral </w:t>
            </w:r>
          </w:p>
        </w:tc>
        <w:tc>
          <w:tcPr>
            <w:tcW w:w="2048" w:type="dxa"/>
            <w:vAlign w:val="center"/>
          </w:tcPr>
          <w:p w14:paraId="2D0A29D2" w14:textId="77777777" w:rsidR="007C1563" w:rsidRPr="007C1563" w:rsidRDefault="007C1563" w:rsidP="00404825">
            <w:pPr>
              <w:spacing w:line="360" w:lineRule="auto"/>
              <w:jc w:val="both"/>
              <w:rPr>
                <w:rFonts w:ascii="Book Antiqua" w:hAnsi="Book Antiqua"/>
              </w:rPr>
            </w:pPr>
            <w:r w:rsidRPr="007C1563">
              <w:rPr>
                <w:rFonts w:ascii="Book Antiqua" w:hAnsi="Book Antiqua"/>
              </w:rPr>
              <w:t>Yes</w:t>
            </w:r>
          </w:p>
        </w:tc>
        <w:tc>
          <w:tcPr>
            <w:tcW w:w="2268" w:type="dxa"/>
            <w:vAlign w:val="center"/>
          </w:tcPr>
          <w:p w14:paraId="79F33627" w14:textId="77777777" w:rsidR="007C1563" w:rsidRPr="007C1563" w:rsidRDefault="007C1563" w:rsidP="00404825">
            <w:pPr>
              <w:spacing w:line="360" w:lineRule="auto"/>
              <w:jc w:val="both"/>
              <w:rPr>
                <w:rFonts w:ascii="Book Antiqua" w:hAnsi="Book Antiqua"/>
              </w:rPr>
            </w:pPr>
            <w:r w:rsidRPr="007C1563">
              <w:rPr>
                <w:rFonts w:ascii="Book Antiqua" w:hAnsi="Book Antiqua"/>
              </w:rPr>
              <w:t>No</w:t>
            </w:r>
          </w:p>
        </w:tc>
        <w:tc>
          <w:tcPr>
            <w:tcW w:w="1632" w:type="dxa"/>
            <w:vAlign w:val="center"/>
          </w:tcPr>
          <w:p w14:paraId="02716058" w14:textId="77777777" w:rsidR="007C1563" w:rsidRPr="007C1563" w:rsidRDefault="007C1563" w:rsidP="00404825">
            <w:pPr>
              <w:spacing w:line="360" w:lineRule="auto"/>
              <w:jc w:val="both"/>
              <w:rPr>
                <w:rFonts w:ascii="Book Antiqua" w:hAnsi="Book Antiqua"/>
              </w:rPr>
            </w:pPr>
            <w:r w:rsidRPr="007C1563">
              <w:rPr>
                <w:rFonts w:ascii="Book Antiqua" w:hAnsi="Book Antiqua"/>
              </w:rPr>
              <w:t>Soft tissue mass</w:t>
            </w:r>
          </w:p>
        </w:tc>
        <w:tc>
          <w:tcPr>
            <w:tcW w:w="1628" w:type="dxa"/>
            <w:vAlign w:val="center"/>
          </w:tcPr>
          <w:p w14:paraId="5289D248" w14:textId="77777777" w:rsidR="007C1563" w:rsidRPr="007C1563" w:rsidRDefault="007C1563" w:rsidP="00404825">
            <w:pPr>
              <w:spacing w:line="360" w:lineRule="auto"/>
              <w:jc w:val="both"/>
              <w:rPr>
                <w:rFonts w:ascii="Book Antiqua" w:hAnsi="Book Antiqua"/>
              </w:rPr>
            </w:pPr>
            <w:r w:rsidRPr="007C1563">
              <w:rPr>
                <w:rFonts w:ascii="Book Antiqua" w:hAnsi="Book Antiqua"/>
              </w:rPr>
              <w:t>No</w:t>
            </w:r>
          </w:p>
        </w:tc>
        <w:tc>
          <w:tcPr>
            <w:tcW w:w="1410" w:type="dxa"/>
            <w:vAlign w:val="center"/>
          </w:tcPr>
          <w:p w14:paraId="0C54E47C" w14:textId="77777777" w:rsidR="007C1563" w:rsidRPr="007C1563" w:rsidRDefault="007C1563" w:rsidP="00404825">
            <w:pPr>
              <w:spacing w:line="360" w:lineRule="auto"/>
              <w:jc w:val="both"/>
              <w:rPr>
                <w:rFonts w:ascii="Book Antiqua" w:hAnsi="Book Antiqua"/>
              </w:rPr>
            </w:pPr>
            <w:r w:rsidRPr="007C1563">
              <w:rPr>
                <w:rFonts w:ascii="Book Antiqua" w:hAnsi="Book Antiqua"/>
              </w:rPr>
              <w:t>PET-CT</w:t>
            </w:r>
          </w:p>
        </w:tc>
      </w:tr>
      <w:tr w:rsidR="007C1563" w:rsidRPr="007C1563" w14:paraId="2CDA0B6F" w14:textId="77777777" w:rsidTr="00AF2ABF">
        <w:trPr>
          <w:trHeight w:val="303"/>
          <w:jc w:val="center"/>
        </w:trPr>
        <w:tc>
          <w:tcPr>
            <w:tcW w:w="734" w:type="dxa"/>
            <w:vAlign w:val="center"/>
          </w:tcPr>
          <w:p w14:paraId="12FD9D46" w14:textId="77777777" w:rsidR="007C1563" w:rsidRPr="007C1563" w:rsidRDefault="007C1563" w:rsidP="00404825">
            <w:pPr>
              <w:spacing w:line="360" w:lineRule="auto"/>
              <w:jc w:val="both"/>
              <w:rPr>
                <w:rFonts w:ascii="Book Antiqua" w:hAnsi="Book Antiqua"/>
              </w:rPr>
            </w:pPr>
            <w:r w:rsidRPr="007C1563">
              <w:rPr>
                <w:rFonts w:ascii="Book Antiqua" w:hAnsi="Book Antiqua"/>
              </w:rPr>
              <w:t>10</w:t>
            </w:r>
          </w:p>
        </w:tc>
        <w:tc>
          <w:tcPr>
            <w:tcW w:w="1036" w:type="dxa"/>
            <w:vAlign w:val="center"/>
          </w:tcPr>
          <w:p w14:paraId="26874C44" w14:textId="77777777" w:rsidR="007C1563" w:rsidRPr="007C1563" w:rsidRDefault="007C1563" w:rsidP="00404825">
            <w:pPr>
              <w:spacing w:line="360" w:lineRule="auto"/>
              <w:jc w:val="both"/>
              <w:rPr>
                <w:rFonts w:ascii="Book Antiqua" w:hAnsi="Book Antiqua"/>
              </w:rPr>
            </w:pPr>
            <w:r w:rsidRPr="007C1563">
              <w:rPr>
                <w:rFonts w:ascii="Book Antiqua" w:hAnsi="Book Antiqua"/>
              </w:rPr>
              <w:t xml:space="preserve">Hsu </w:t>
            </w:r>
            <w:r w:rsidRPr="00404825">
              <w:rPr>
                <w:rFonts w:ascii="Book Antiqua" w:hAnsi="Book Antiqua"/>
                <w:i/>
                <w:iCs/>
              </w:rPr>
              <w:t>et al</w:t>
            </w:r>
            <w:r w:rsidRPr="00404825">
              <w:rPr>
                <w:rFonts w:ascii="Book Antiqua" w:hAnsi="Book Antiqua"/>
                <w:noProof/>
                <w:vertAlign w:val="superscript"/>
              </w:rPr>
              <w:t>[18]</w:t>
            </w:r>
          </w:p>
        </w:tc>
        <w:tc>
          <w:tcPr>
            <w:tcW w:w="1349" w:type="dxa"/>
            <w:vAlign w:val="center"/>
          </w:tcPr>
          <w:p w14:paraId="2F858B45" w14:textId="77777777" w:rsidR="007C1563" w:rsidRPr="007C1563" w:rsidRDefault="007C1563" w:rsidP="00404825">
            <w:pPr>
              <w:spacing w:line="360" w:lineRule="auto"/>
              <w:jc w:val="both"/>
              <w:rPr>
                <w:rFonts w:ascii="Book Antiqua" w:hAnsi="Book Antiqua"/>
              </w:rPr>
            </w:pPr>
            <w:r w:rsidRPr="007C1563">
              <w:rPr>
                <w:rFonts w:ascii="Book Antiqua" w:hAnsi="Book Antiqua"/>
              </w:rPr>
              <w:t>NA</w:t>
            </w:r>
          </w:p>
        </w:tc>
        <w:tc>
          <w:tcPr>
            <w:tcW w:w="709" w:type="dxa"/>
            <w:vAlign w:val="center"/>
          </w:tcPr>
          <w:p w14:paraId="313CA33E" w14:textId="77777777" w:rsidR="007C1563" w:rsidRPr="007C1563" w:rsidRDefault="007C1563" w:rsidP="00404825">
            <w:pPr>
              <w:spacing w:line="360" w:lineRule="auto"/>
              <w:jc w:val="both"/>
              <w:rPr>
                <w:rFonts w:ascii="Book Antiqua" w:hAnsi="Book Antiqua"/>
              </w:rPr>
            </w:pPr>
            <w:r w:rsidRPr="007C1563">
              <w:rPr>
                <w:rFonts w:ascii="Book Antiqua" w:hAnsi="Book Antiqua"/>
              </w:rPr>
              <w:t>NA</w:t>
            </w:r>
          </w:p>
        </w:tc>
        <w:tc>
          <w:tcPr>
            <w:tcW w:w="1281" w:type="dxa"/>
            <w:vAlign w:val="center"/>
          </w:tcPr>
          <w:p w14:paraId="7E4F5ECE" w14:textId="77777777" w:rsidR="007C1563" w:rsidRPr="007C1563" w:rsidRDefault="007C1563" w:rsidP="00404825">
            <w:pPr>
              <w:spacing w:line="360" w:lineRule="auto"/>
              <w:jc w:val="both"/>
              <w:rPr>
                <w:rFonts w:ascii="Book Antiqua" w:hAnsi="Book Antiqua"/>
              </w:rPr>
            </w:pPr>
            <w:r w:rsidRPr="007C1563">
              <w:rPr>
                <w:rFonts w:ascii="Book Antiqua" w:hAnsi="Book Antiqua"/>
              </w:rPr>
              <w:t>Right wall</w:t>
            </w:r>
          </w:p>
        </w:tc>
        <w:tc>
          <w:tcPr>
            <w:tcW w:w="2048" w:type="dxa"/>
            <w:vAlign w:val="center"/>
          </w:tcPr>
          <w:p w14:paraId="45F50A82" w14:textId="77777777" w:rsidR="007C1563" w:rsidRPr="007C1563" w:rsidRDefault="007C1563" w:rsidP="00404825">
            <w:pPr>
              <w:spacing w:line="360" w:lineRule="auto"/>
              <w:jc w:val="both"/>
              <w:rPr>
                <w:rFonts w:ascii="Book Antiqua" w:hAnsi="Book Antiqua"/>
              </w:rPr>
            </w:pPr>
            <w:r w:rsidRPr="007C1563">
              <w:rPr>
                <w:rFonts w:ascii="Book Antiqua" w:hAnsi="Book Antiqua"/>
              </w:rPr>
              <w:t>Yes</w:t>
            </w:r>
          </w:p>
        </w:tc>
        <w:tc>
          <w:tcPr>
            <w:tcW w:w="2268" w:type="dxa"/>
            <w:vAlign w:val="center"/>
          </w:tcPr>
          <w:p w14:paraId="64A0F8DD" w14:textId="77777777" w:rsidR="007C1563" w:rsidRPr="007C1563" w:rsidRDefault="007C1563" w:rsidP="00404825">
            <w:pPr>
              <w:spacing w:line="360" w:lineRule="auto"/>
              <w:jc w:val="both"/>
              <w:rPr>
                <w:rFonts w:ascii="Book Antiqua" w:hAnsi="Book Antiqua"/>
              </w:rPr>
            </w:pPr>
            <w:r w:rsidRPr="007C1563">
              <w:rPr>
                <w:rFonts w:ascii="Book Antiqua" w:hAnsi="Book Antiqua"/>
              </w:rPr>
              <w:t>No</w:t>
            </w:r>
          </w:p>
        </w:tc>
        <w:tc>
          <w:tcPr>
            <w:tcW w:w="1632" w:type="dxa"/>
            <w:vAlign w:val="center"/>
          </w:tcPr>
          <w:p w14:paraId="0E7815BF" w14:textId="4FD46A96" w:rsidR="007C1563" w:rsidRPr="007C1563" w:rsidRDefault="007C1563" w:rsidP="00404825">
            <w:pPr>
              <w:spacing w:line="360" w:lineRule="auto"/>
              <w:jc w:val="both"/>
              <w:rPr>
                <w:rFonts w:ascii="Book Antiqua" w:hAnsi="Book Antiqua"/>
              </w:rPr>
            </w:pPr>
            <w:r w:rsidRPr="007C1563">
              <w:rPr>
                <w:rFonts w:ascii="Book Antiqua" w:hAnsi="Book Antiqua"/>
              </w:rPr>
              <w:t>Eccentri</w:t>
            </w:r>
            <w:r w:rsidR="00404825">
              <w:rPr>
                <w:rFonts w:ascii="Book Antiqua" w:hAnsi="Book Antiqua"/>
              </w:rPr>
              <w:t>c</w:t>
            </w:r>
            <w:r w:rsidRPr="007C1563">
              <w:rPr>
                <w:rFonts w:ascii="Book Antiqua" w:hAnsi="Book Antiqua"/>
              </w:rPr>
              <w:t xml:space="preserve"> thickened bladder wall</w:t>
            </w:r>
          </w:p>
        </w:tc>
        <w:tc>
          <w:tcPr>
            <w:tcW w:w="1628" w:type="dxa"/>
            <w:vAlign w:val="center"/>
          </w:tcPr>
          <w:p w14:paraId="2FE70399" w14:textId="77777777" w:rsidR="007C1563" w:rsidRPr="007C1563" w:rsidRDefault="007C1563" w:rsidP="00404825">
            <w:pPr>
              <w:spacing w:line="360" w:lineRule="auto"/>
              <w:jc w:val="both"/>
              <w:rPr>
                <w:rFonts w:ascii="Book Antiqua" w:hAnsi="Book Antiqua"/>
              </w:rPr>
            </w:pPr>
            <w:r w:rsidRPr="007C1563">
              <w:rPr>
                <w:rFonts w:ascii="Book Antiqua" w:hAnsi="Book Antiqua"/>
              </w:rPr>
              <w:t>No</w:t>
            </w:r>
          </w:p>
        </w:tc>
        <w:tc>
          <w:tcPr>
            <w:tcW w:w="1410" w:type="dxa"/>
            <w:vAlign w:val="center"/>
          </w:tcPr>
          <w:p w14:paraId="4C81DBCC" w14:textId="77777777" w:rsidR="007C1563" w:rsidRPr="007C1563" w:rsidRDefault="007C1563" w:rsidP="00404825">
            <w:pPr>
              <w:spacing w:line="360" w:lineRule="auto"/>
              <w:jc w:val="both"/>
              <w:rPr>
                <w:rFonts w:ascii="Book Antiqua" w:hAnsi="Book Antiqua"/>
              </w:rPr>
            </w:pPr>
            <w:r w:rsidRPr="007C1563">
              <w:rPr>
                <w:rFonts w:ascii="Book Antiqua" w:hAnsi="Book Antiqua"/>
              </w:rPr>
              <w:t>NA</w:t>
            </w:r>
          </w:p>
        </w:tc>
      </w:tr>
      <w:tr w:rsidR="007C1563" w:rsidRPr="007C1563" w14:paraId="3038FAD8" w14:textId="77777777" w:rsidTr="00AF2ABF">
        <w:trPr>
          <w:trHeight w:val="303"/>
          <w:jc w:val="center"/>
        </w:trPr>
        <w:tc>
          <w:tcPr>
            <w:tcW w:w="734" w:type="dxa"/>
            <w:vAlign w:val="center"/>
          </w:tcPr>
          <w:p w14:paraId="43F5717F" w14:textId="77777777" w:rsidR="007C1563" w:rsidRPr="007C1563" w:rsidRDefault="007C1563" w:rsidP="00404825">
            <w:pPr>
              <w:spacing w:line="360" w:lineRule="auto"/>
              <w:jc w:val="both"/>
              <w:rPr>
                <w:rFonts w:ascii="Book Antiqua" w:hAnsi="Book Antiqua"/>
              </w:rPr>
            </w:pPr>
            <w:r w:rsidRPr="007C1563">
              <w:rPr>
                <w:rFonts w:ascii="Book Antiqua" w:hAnsi="Book Antiqua"/>
              </w:rPr>
              <w:t>11</w:t>
            </w:r>
          </w:p>
        </w:tc>
        <w:tc>
          <w:tcPr>
            <w:tcW w:w="1036" w:type="dxa"/>
            <w:vAlign w:val="center"/>
          </w:tcPr>
          <w:p w14:paraId="3A0FFC9D" w14:textId="77777777" w:rsidR="007C1563" w:rsidRPr="007C1563" w:rsidRDefault="007C1563" w:rsidP="00404825">
            <w:pPr>
              <w:spacing w:line="360" w:lineRule="auto"/>
              <w:jc w:val="both"/>
              <w:rPr>
                <w:rFonts w:ascii="Book Antiqua" w:hAnsi="Book Antiqua"/>
              </w:rPr>
            </w:pPr>
            <w:r w:rsidRPr="007C1563">
              <w:rPr>
                <w:rFonts w:ascii="Book Antiqua" w:hAnsi="Book Antiqua"/>
              </w:rPr>
              <w:t xml:space="preserve">Kadam </w:t>
            </w:r>
            <w:r w:rsidRPr="00404825">
              <w:rPr>
                <w:rFonts w:ascii="Book Antiqua" w:hAnsi="Book Antiqua"/>
                <w:i/>
                <w:iCs/>
              </w:rPr>
              <w:t>et al</w:t>
            </w:r>
            <w:r w:rsidRPr="00404825">
              <w:rPr>
                <w:rFonts w:ascii="Book Antiqua" w:hAnsi="Book Antiqua"/>
                <w:noProof/>
                <w:vertAlign w:val="superscript"/>
              </w:rPr>
              <w:t>[26]</w:t>
            </w:r>
          </w:p>
        </w:tc>
        <w:tc>
          <w:tcPr>
            <w:tcW w:w="1349" w:type="dxa"/>
            <w:vAlign w:val="center"/>
          </w:tcPr>
          <w:p w14:paraId="125AE6F5" w14:textId="77777777" w:rsidR="007C1563" w:rsidRPr="007C1563" w:rsidRDefault="007C1563" w:rsidP="00404825">
            <w:pPr>
              <w:spacing w:line="360" w:lineRule="auto"/>
              <w:jc w:val="both"/>
              <w:rPr>
                <w:rFonts w:ascii="Book Antiqua" w:hAnsi="Book Antiqua"/>
              </w:rPr>
            </w:pPr>
            <w:r w:rsidRPr="007C1563">
              <w:rPr>
                <w:rFonts w:ascii="Book Antiqua" w:hAnsi="Book Antiqua"/>
              </w:rPr>
              <w:t>Solitary</w:t>
            </w:r>
          </w:p>
        </w:tc>
        <w:tc>
          <w:tcPr>
            <w:tcW w:w="709" w:type="dxa"/>
            <w:vAlign w:val="center"/>
          </w:tcPr>
          <w:p w14:paraId="445B0943" w14:textId="77777777" w:rsidR="007C1563" w:rsidRPr="007C1563" w:rsidRDefault="007C1563" w:rsidP="00404825">
            <w:pPr>
              <w:spacing w:line="360" w:lineRule="auto"/>
              <w:jc w:val="both"/>
              <w:rPr>
                <w:rFonts w:ascii="Book Antiqua" w:hAnsi="Book Antiqua"/>
              </w:rPr>
            </w:pPr>
            <w:r w:rsidRPr="007C1563">
              <w:rPr>
                <w:rFonts w:ascii="Book Antiqua" w:hAnsi="Book Antiqua"/>
              </w:rPr>
              <w:t>3.4</w:t>
            </w:r>
          </w:p>
        </w:tc>
        <w:tc>
          <w:tcPr>
            <w:tcW w:w="1281" w:type="dxa"/>
            <w:vAlign w:val="center"/>
          </w:tcPr>
          <w:p w14:paraId="737F3B62" w14:textId="77777777" w:rsidR="007C1563" w:rsidRPr="007C1563" w:rsidRDefault="007C1563" w:rsidP="00404825">
            <w:pPr>
              <w:spacing w:line="360" w:lineRule="auto"/>
              <w:jc w:val="both"/>
              <w:rPr>
                <w:rFonts w:ascii="Book Antiqua" w:hAnsi="Book Antiqua"/>
              </w:rPr>
            </w:pPr>
            <w:r w:rsidRPr="007C1563">
              <w:rPr>
                <w:rFonts w:ascii="Book Antiqua" w:hAnsi="Book Antiqua"/>
              </w:rPr>
              <w:t>Posterior wall</w:t>
            </w:r>
          </w:p>
        </w:tc>
        <w:tc>
          <w:tcPr>
            <w:tcW w:w="2048" w:type="dxa"/>
            <w:vAlign w:val="center"/>
          </w:tcPr>
          <w:p w14:paraId="73161BF4" w14:textId="77777777" w:rsidR="007C1563" w:rsidRPr="007C1563" w:rsidRDefault="007C1563" w:rsidP="00404825">
            <w:pPr>
              <w:spacing w:line="360" w:lineRule="auto"/>
              <w:jc w:val="both"/>
              <w:rPr>
                <w:rFonts w:ascii="Book Antiqua" w:hAnsi="Book Antiqua"/>
              </w:rPr>
            </w:pPr>
            <w:r w:rsidRPr="007C1563">
              <w:rPr>
                <w:rFonts w:ascii="Book Antiqua" w:hAnsi="Book Antiqua"/>
              </w:rPr>
              <w:t>NA</w:t>
            </w:r>
          </w:p>
        </w:tc>
        <w:tc>
          <w:tcPr>
            <w:tcW w:w="2268" w:type="dxa"/>
            <w:vAlign w:val="center"/>
          </w:tcPr>
          <w:p w14:paraId="323B5B80" w14:textId="77777777" w:rsidR="007C1563" w:rsidRPr="007C1563" w:rsidRDefault="007C1563" w:rsidP="00404825">
            <w:pPr>
              <w:spacing w:line="360" w:lineRule="auto"/>
              <w:jc w:val="both"/>
              <w:rPr>
                <w:rFonts w:ascii="Book Antiqua" w:hAnsi="Book Antiqua"/>
              </w:rPr>
            </w:pPr>
            <w:r w:rsidRPr="007C1563">
              <w:rPr>
                <w:rFonts w:ascii="Book Antiqua" w:hAnsi="Book Antiqua"/>
              </w:rPr>
              <w:t>No</w:t>
            </w:r>
          </w:p>
        </w:tc>
        <w:tc>
          <w:tcPr>
            <w:tcW w:w="1632" w:type="dxa"/>
            <w:vAlign w:val="center"/>
          </w:tcPr>
          <w:p w14:paraId="2A31FAB8" w14:textId="77777777" w:rsidR="007C1563" w:rsidRPr="007C1563" w:rsidRDefault="007C1563" w:rsidP="00404825">
            <w:pPr>
              <w:spacing w:line="360" w:lineRule="auto"/>
              <w:jc w:val="both"/>
              <w:rPr>
                <w:rFonts w:ascii="Book Antiqua" w:hAnsi="Book Antiqua"/>
              </w:rPr>
            </w:pPr>
            <w:r w:rsidRPr="007C1563">
              <w:rPr>
                <w:rFonts w:ascii="Book Antiqua" w:hAnsi="Book Antiqua"/>
              </w:rPr>
              <w:t>Soft tissue mass</w:t>
            </w:r>
          </w:p>
        </w:tc>
        <w:tc>
          <w:tcPr>
            <w:tcW w:w="1628" w:type="dxa"/>
            <w:vAlign w:val="center"/>
          </w:tcPr>
          <w:p w14:paraId="5A6C27AE" w14:textId="77777777" w:rsidR="007C1563" w:rsidRPr="007C1563" w:rsidRDefault="007C1563" w:rsidP="00404825">
            <w:pPr>
              <w:spacing w:line="360" w:lineRule="auto"/>
              <w:jc w:val="both"/>
              <w:rPr>
                <w:rFonts w:ascii="Book Antiqua" w:hAnsi="Book Antiqua"/>
              </w:rPr>
            </w:pPr>
            <w:r w:rsidRPr="007C1563">
              <w:rPr>
                <w:rFonts w:ascii="Book Antiqua" w:hAnsi="Book Antiqua"/>
              </w:rPr>
              <w:t>No</w:t>
            </w:r>
          </w:p>
        </w:tc>
        <w:tc>
          <w:tcPr>
            <w:tcW w:w="1410" w:type="dxa"/>
            <w:vAlign w:val="center"/>
          </w:tcPr>
          <w:p w14:paraId="023B18F4" w14:textId="77777777" w:rsidR="007C1563" w:rsidRPr="007C1563" w:rsidRDefault="007C1563" w:rsidP="00404825">
            <w:pPr>
              <w:spacing w:line="360" w:lineRule="auto"/>
              <w:jc w:val="both"/>
              <w:rPr>
                <w:rFonts w:ascii="Book Antiqua" w:hAnsi="Book Antiqua"/>
              </w:rPr>
            </w:pPr>
            <w:r w:rsidRPr="007C1563">
              <w:rPr>
                <w:rFonts w:ascii="Book Antiqua" w:hAnsi="Book Antiqua"/>
              </w:rPr>
              <w:t>NA</w:t>
            </w:r>
          </w:p>
        </w:tc>
      </w:tr>
      <w:tr w:rsidR="007C1563" w:rsidRPr="007C1563" w14:paraId="4008049D" w14:textId="77777777" w:rsidTr="00AF2ABF">
        <w:trPr>
          <w:trHeight w:val="303"/>
          <w:jc w:val="center"/>
        </w:trPr>
        <w:tc>
          <w:tcPr>
            <w:tcW w:w="734" w:type="dxa"/>
            <w:vAlign w:val="center"/>
          </w:tcPr>
          <w:p w14:paraId="14FBFEC6" w14:textId="77777777" w:rsidR="007C1563" w:rsidRPr="007C1563" w:rsidRDefault="007C1563" w:rsidP="00404825">
            <w:pPr>
              <w:spacing w:line="360" w:lineRule="auto"/>
              <w:jc w:val="both"/>
              <w:rPr>
                <w:rFonts w:ascii="Book Antiqua" w:hAnsi="Book Antiqua"/>
              </w:rPr>
            </w:pPr>
            <w:r w:rsidRPr="007C1563">
              <w:rPr>
                <w:rFonts w:ascii="Book Antiqua" w:hAnsi="Book Antiqua"/>
              </w:rPr>
              <w:lastRenderedPageBreak/>
              <w:t>12</w:t>
            </w:r>
          </w:p>
        </w:tc>
        <w:tc>
          <w:tcPr>
            <w:tcW w:w="1036" w:type="dxa"/>
            <w:vAlign w:val="center"/>
          </w:tcPr>
          <w:p w14:paraId="2269B54B" w14:textId="77777777" w:rsidR="007C1563" w:rsidRPr="007C1563" w:rsidRDefault="007C1563" w:rsidP="00404825">
            <w:pPr>
              <w:spacing w:line="360" w:lineRule="auto"/>
              <w:jc w:val="both"/>
              <w:rPr>
                <w:rFonts w:ascii="Book Antiqua" w:hAnsi="Book Antiqua"/>
              </w:rPr>
            </w:pPr>
            <w:r w:rsidRPr="007C1563">
              <w:rPr>
                <w:rFonts w:ascii="Book Antiqua" w:hAnsi="Book Antiqua"/>
              </w:rPr>
              <w:t xml:space="preserve">Xu </w:t>
            </w:r>
            <w:r w:rsidRPr="00404825">
              <w:rPr>
                <w:rFonts w:ascii="Book Antiqua" w:hAnsi="Book Antiqua"/>
                <w:i/>
                <w:iCs/>
              </w:rPr>
              <w:t>et al</w:t>
            </w:r>
            <w:r w:rsidRPr="00404825">
              <w:rPr>
                <w:rFonts w:ascii="Book Antiqua" w:hAnsi="Book Antiqua"/>
                <w:noProof/>
                <w:vertAlign w:val="superscript"/>
              </w:rPr>
              <w:t>[8]</w:t>
            </w:r>
          </w:p>
        </w:tc>
        <w:tc>
          <w:tcPr>
            <w:tcW w:w="1349" w:type="dxa"/>
            <w:vAlign w:val="center"/>
          </w:tcPr>
          <w:p w14:paraId="4C5CBD09" w14:textId="77777777" w:rsidR="007C1563" w:rsidRPr="007C1563" w:rsidRDefault="007C1563" w:rsidP="00404825">
            <w:pPr>
              <w:spacing w:line="360" w:lineRule="auto"/>
              <w:jc w:val="both"/>
              <w:rPr>
                <w:rFonts w:ascii="Book Antiqua" w:hAnsi="Book Antiqua"/>
              </w:rPr>
            </w:pPr>
            <w:r w:rsidRPr="007C1563">
              <w:rPr>
                <w:rFonts w:ascii="Book Antiqua" w:hAnsi="Book Antiqua"/>
              </w:rPr>
              <w:t>Multiple</w:t>
            </w:r>
          </w:p>
        </w:tc>
        <w:tc>
          <w:tcPr>
            <w:tcW w:w="709" w:type="dxa"/>
            <w:vAlign w:val="center"/>
          </w:tcPr>
          <w:p w14:paraId="1CCCE45A" w14:textId="77777777" w:rsidR="007C1563" w:rsidRPr="007C1563" w:rsidRDefault="007C1563" w:rsidP="00404825">
            <w:pPr>
              <w:spacing w:line="360" w:lineRule="auto"/>
              <w:jc w:val="both"/>
              <w:rPr>
                <w:rFonts w:ascii="Book Antiqua" w:hAnsi="Book Antiqua"/>
              </w:rPr>
            </w:pPr>
            <w:r w:rsidRPr="007C1563">
              <w:rPr>
                <w:rFonts w:ascii="Book Antiqua" w:hAnsi="Book Antiqua"/>
              </w:rPr>
              <w:t>NA</w:t>
            </w:r>
          </w:p>
        </w:tc>
        <w:tc>
          <w:tcPr>
            <w:tcW w:w="1281" w:type="dxa"/>
            <w:vAlign w:val="center"/>
          </w:tcPr>
          <w:p w14:paraId="7B61219D" w14:textId="77777777" w:rsidR="007C1563" w:rsidRPr="007C1563" w:rsidRDefault="007C1563" w:rsidP="00404825">
            <w:pPr>
              <w:spacing w:line="360" w:lineRule="auto"/>
              <w:jc w:val="both"/>
              <w:rPr>
                <w:rFonts w:ascii="Book Antiqua" w:hAnsi="Book Antiqua"/>
              </w:rPr>
            </w:pPr>
            <w:r w:rsidRPr="007C1563">
              <w:rPr>
                <w:rFonts w:ascii="Book Antiqua" w:hAnsi="Book Antiqua"/>
              </w:rPr>
              <w:t>NA</w:t>
            </w:r>
          </w:p>
        </w:tc>
        <w:tc>
          <w:tcPr>
            <w:tcW w:w="2048" w:type="dxa"/>
            <w:vAlign w:val="center"/>
          </w:tcPr>
          <w:p w14:paraId="58538AD4" w14:textId="77777777" w:rsidR="007C1563" w:rsidRPr="007C1563" w:rsidRDefault="007C1563" w:rsidP="00404825">
            <w:pPr>
              <w:spacing w:line="360" w:lineRule="auto"/>
              <w:jc w:val="both"/>
              <w:rPr>
                <w:rFonts w:ascii="Book Antiqua" w:hAnsi="Book Antiqua"/>
              </w:rPr>
            </w:pPr>
            <w:r w:rsidRPr="007C1563">
              <w:rPr>
                <w:rFonts w:ascii="Book Antiqua" w:hAnsi="Book Antiqua"/>
              </w:rPr>
              <w:t>NA</w:t>
            </w:r>
          </w:p>
        </w:tc>
        <w:tc>
          <w:tcPr>
            <w:tcW w:w="2268" w:type="dxa"/>
            <w:vAlign w:val="center"/>
          </w:tcPr>
          <w:p w14:paraId="1801DE87" w14:textId="77777777" w:rsidR="007C1563" w:rsidRPr="007C1563" w:rsidRDefault="007C1563" w:rsidP="00404825">
            <w:pPr>
              <w:spacing w:line="360" w:lineRule="auto"/>
              <w:jc w:val="both"/>
              <w:rPr>
                <w:rFonts w:ascii="Book Antiqua" w:hAnsi="Book Antiqua"/>
              </w:rPr>
            </w:pPr>
            <w:r w:rsidRPr="007C1563">
              <w:rPr>
                <w:rFonts w:ascii="Book Antiqua" w:hAnsi="Book Antiqua"/>
              </w:rPr>
              <w:t>Roughness in the inner bladder wall</w:t>
            </w:r>
          </w:p>
        </w:tc>
        <w:tc>
          <w:tcPr>
            <w:tcW w:w="1632" w:type="dxa"/>
            <w:vAlign w:val="center"/>
          </w:tcPr>
          <w:p w14:paraId="1AC2B005" w14:textId="77777777" w:rsidR="007C1563" w:rsidRPr="007C1563" w:rsidRDefault="007C1563" w:rsidP="00404825">
            <w:pPr>
              <w:spacing w:line="360" w:lineRule="auto"/>
              <w:jc w:val="both"/>
              <w:rPr>
                <w:rFonts w:ascii="Book Antiqua" w:hAnsi="Book Antiqua"/>
              </w:rPr>
            </w:pPr>
            <w:r w:rsidRPr="007C1563">
              <w:rPr>
                <w:rFonts w:ascii="Book Antiqua" w:hAnsi="Book Antiqua"/>
              </w:rPr>
              <w:t>Soft tissue mass</w:t>
            </w:r>
          </w:p>
        </w:tc>
        <w:tc>
          <w:tcPr>
            <w:tcW w:w="1628" w:type="dxa"/>
            <w:vAlign w:val="center"/>
          </w:tcPr>
          <w:p w14:paraId="39E77487" w14:textId="77777777" w:rsidR="007C1563" w:rsidRPr="007C1563" w:rsidRDefault="007C1563" w:rsidP="00404825">
            <w:pPr>
              <w:spacing w:line="360" w:lineRule="auto"/>
              <w:jc w:val="both"/>
              <w:rPr>
                <w:rFonts w:ascii="Book Antiqua" w:hAnsi="Book Antiqua"/>
              </w:rPr>
            </w:pPr>
            <w:r w:rsidRPr="007C1563">
              <w:rPr>
                <w:rFonts w:ascii="Book Antiqua" w:hAnsi="Book Antiqua"/>
              </w:rPr>
              <w:t>No</w:t>
            </w:r>
          </w:p>
        </w:tc>
        <w:tc>
          <w:tcPr>
            <w:tcW w:w="1410" w:type="dxa"/>
            <w:vAlign w:val="center"/>
          </w:tcPr>
          <w:p w14:paraId="7F6E282B" w14:textId="77777777" w:rsidR="007C1563" w:rsidRPr="007C1563" w:rsidRDefault="007C1563" w:rsidP="00404825">
            <w:pPr>
              <w:spacing w:line="360" w:lineRule="auto"/>
              <w:jc w:val="both"/>
              <w:rPr>
                <w:rFonts w:ascii="Book Antiqua" w:hAnsi="Book Antiqua"/>
              </w:rPr>
            </w:pPr>
            <w:r w:rsidRPr="007C1563">
              <w:rPr>
                <w:rFonts w:ascii="Book Antiqua" w:hAnsi="Book Antiqua"/>
              </w:rPr>
              <w:t>CT, PET-CT</w:t>
            </w:r>
          </w:p>
        </w:tc>
      </w:tr>
      <w:tr w:rsidR="007C1563" w:rsidRPr="007C1563" w14:paraId="031A7E8B" w14:textId="77777777" w:rsidTr="00AF2ABF">
        <w:trPr>
          <w:trHeight w:val="303"/>
          <w:jc w:val="center"/>
        </w:trPr>
        <w:tc>
          <w:tcPr>
            <w:tcW w:w="734" w:type="dxa"/>
            <w:tcBorders>
              <w:bottom w:val="single" w:sz="4" w:space="0" w:color="auto"/>
            </w:tcBorders>
            <w:vAlign w:val="center"/>
          </w:tcPr>
          <w:p w14:paraId="0EA5D2C8" w14:textId="77777777" w:rsidR="007C1563" w:rsidRPr="007C1563" w:rsidRDefault="007C1563" w:rsidP="00404825">
            <w:pPr>
              <w:spacing w:line="360" w:lineRule="auto"/>
              <w:jc w:val="both"/>
              <w:rPr>
                <w:rFonts w:ascii="Book Antiqua" w:hAnsi="Book Antiqua"/>
              </w:rPr>
            </w:pPr>
            <w:r w:rsidRPr="007C1563">
              <w:rPr>
                <w:rFonts w:ascii="Book Antiqua" w:hAnsi="Book Antiqua"/>
              </w:rPr>
              <w:t>13</w:t>
            </w:r>
          </w:p>
        </w:tc>
        <w:tc>
          <w:tcPr>
            <w:tcW w:w="1036" w:type="dxa"/>
            <w:tcBorders>
              <w:bottom w:val="single" w:sz="4" w:space="0" w:color="auto"/>
            </w:tcBorders>
            <w:vAlign w:val="center"/>
          </w:tcPr>
          <w:p w14:paraId="0A93EAAC" w14:textId="77777777" w:rsidR="007C1563" w:rsidRPr="007C1563" w:rsidRDefault="007C1563" w:rsidP="00404825">
            <w:pPr>
              <w:spacing w:line="360" w:lineRule="auto"/>
              <w:jc w:val="both"/>
              <w:rPr>
                <w:rFonts w:ascii="Book Antiqua" w:hAnsi="Book Antiqua"/>
              </w:rPr>
            </w:pPr>
            <w:r w:rsidRPr="007C1563">
              <w:rPr>
                <w:rFonts w:ascii="Book Antiqua" w:hAnsi="Book Antiqua"/>
              </w:rPr>
              <w:t>Present case</w:t>
            </w:r>
          </w:p>
        </w:tc>
        <w:tc>
          <w:tcPr>
            <w:tcW w:w="1349" w:type="dxa"/>
            <w:tcBorders>
              <w:bottom w:val="single" w:sz="4" w:space="0" w:color="auto"/>
            </w:tcBorders>
            <w:vAlign w:val="center"/>
          </w:tcPr>
          <w:p w14:paraId="679E7BCF" w14:textId="77777777" w:rsidR="007C1563" w:rsidRPr="007C1563" w:rsidRDefault="007C1563" w:rsidP="00404825">
            <w:pPr>
              <w:spacing w:line="360" w:lineRule="auto"/>
              <w:jc w:val="both"/>
              <w:rPr>
                <w:rFonts w:ascii="Book Antiqua" w:hAnsi="Book Antiqua"/>
              </w:rPr>
            </w:pPr>
            <w:r w:rsidRPr="007C1563">
              <w:rPr>
                <w:rFonts w:ascii="Book Antiqua" w:hAnsi="Book Antiqua"/>
              </w:rPr>
              <w:t>Multiple</w:t>
            </w:r>
          </w:p>
        </w:tc>
        <w:tc>
          <w:tcPr>
            <w:tcW w:w="709" w:type="dxa"/>
            <w:tcBorders>
              <w:bottom w:val="single" w:sz="4" w:space="0" w:color="auto"/>
            </w:tcBorders>
            <w:vAlign w:val="center"/>
          </w:tcPr>
          <w:p w14:paraId="46009E4C" w14:textId="77777777" w:rsidR="007C1563" w:rsidRPr="007C1563" w:rsidRDefault="007C1563" w:rsidP="00404825">
            <w:pPr>
              <w:spacing w:line="360" w:lineRule="auto"/>
              <w:jc w:val="both"/>
              <w:rPr>
                <w:rFonts w:ascii="Book Antiqua" w:hAnsi="Book Antiqua"/>
              </w:rPr>
            </w:pPr>
            <w:r w:rsidRPr="007C1563">
              <w:rPr>
                <w:rFonts w:ascii="Book Antiqua" w:hAnsi="Book Antiqua"/>
              </w:rPr>
              <w:t>12.8</w:t>
            </w:r>
          </w:p>
        </w:tc>
        <w:tc>
          <w:tcPr>
            <w:tcW w:w="1281" w:type="dxa"/>
            <w:tcBorders>
              <w:bottom w:val="single" w:sz="4" w:space="0" w:color="auto"/>
            </w:tcBorders>
            <w:vAlign w:val="center"/>
          </w:tcPr>
          <w:p w14:paraId="20C5AB3E" w14:textId="77777777" w:rsidR="007C1563" w:rsidRPr="007C1563" w:rsidRDefault="007C1563" w:rsidP="00404825">
            <w:pPr>
              <w:spacing w:line="360" w:lineRule="auto"/>
              <w:jc w:val="both"/>
              <w:rPr>
                <w:rFonts w:ascii="Book Antiqua" w:hAnsi="Book Antiqua"/>
              </w:rPr>
            </w:pPr>
            <w:r w:rsidRPr="007C1563">
              <w:rPr>
                <w:rFonts w:ascii="Book Antiqua" w:hAnsi="Book Antiqua"/>
              </w:rPr>
              <w:t>Posterior wall</w:t>
            </w:r>
          </w:p>
        </w:tc>
        <w:tc>
          <w:tcPr>
            <w:tcW w:w="2048" w:type="dxa"/>
            <w:tcBorders>
              <w:bottom w:val="single" w:sz="4" w:space="0" w:color="auto"/>
            </w:tcBorders>
            <w:vAlign w:val="center"/>
          </w:tcPr>
          <w:p w14:paraId="5A4736FF" w14:textId="77777777" w:rsidR="007C1563" w:rsidRPr="007C1563" w:rsidRDefault="007C1563" w:rsidP="00404825">
            <w:pPr>
              <w:spacing w:line="360" w:lineRule="auto"/>
              <w:jc w:val="both"/>
              <w:rPr>
                <w:rFonts w:ascii="Book Antiqua" w:hAnsi="Book Antiqua"/>
              </w:rPr>
            </w:pPr>
            <w:r w:rsidRPr="007C1563">
              <w:rPr>
                <w:rFonts w:ascii="Book Antiqua" w:hAnsi="Book Antiqua"/>
              </w:rPr>
              <w:t>Yes</w:t>
            </w:r>
          </w:p>
        </w:tc>
        <w:tc>
          <w:tcPr>
            <w:tcW w:w="2268" w:type="dxa"/>
            <w:tcBorders>
              <w:bottom w:val="single" w:sz="4" w:space="0" w:color="auto"/>
            </w:tcBorders>
            <w:vAlign w:val="center"/>
          </w:tcPr>
          <w:p w14:paraId="7915CDCB" w14:textId="4E1F4DA4" w:rsidR="007C1563" w:rsidRPr="007C1563" w:rsidRDefault="007C1563" w:rsidP="00404825">
            <w:pPr>
              <w:spacing w:line="360" w:lineRule="auto"/>
              <w:jc w:val="both"/>
              <w:rPr>
                <w:rFonts w:ascii="Book Antiqua" w:hAnsi="Book Antiqua"/>
              </w:rPr>
            </w:pPr>
            <w:r w:rsidRPr="007C1563">
              <w:rPr>
                <w:rFonts w:ascii="Book Antiqua" w:hAnsi="Book Antiqua"/>
              </w:rPr>
              <w:t xml:space="preserve">A mass had a homogeneous </w:t>
            </w:r>
            <w:r w:rsidR="00404825">
              <w:rPr>
                <w:rFonts w:ascii="Book Antiqua" w:hAnsi="Book Antiqua"/>
              </w:rPr>
              <w:t>h</w:t>
            </w:r>
            <w:r w:rsidRPr="007C1563">
              <w:rPr>
                <w:rFonts w:ascii="Book Antiqua" w:hAnsi="Book Antiqua"/>
              </w:rPr>
              <w:t>ypoecho with fine linear echogenic strands distributed inside</w:t>
            </w:r>
          </w:p>
        </w:tc>
        <w:tc>
          <w:tcPr>
            <w:tcW w:w="1632" w:type="dxa"/>
            <w:tcBorders>
              <w:bottom w:val="single" w:sz="4" w:space="0" w:color="auto"/>
            </w:tcBorders>
            <w:vAlign w:val="center"/>
          </w:tcPr>
          <w:p w14:paraId="5484D9EF" w14:textId="77777777" w:rsidR="007C1563" w:rsidRPr="007C1563" w:rsidRDefault="007C1563" w:rsidP="00404825">
            <w:pPr>
              <w:spacing w:line="360" w:lineRule="auto"/>
              <w:jc w:val="both"/>
              <w:rPr>
                <w:rFonts w:ascii="Book Antiqua" w:hAnsi="Book Antiqua"/>
              </w:rPr>
            </w:pPr>
            <w:r w:rsidRPr="007C1563">
              <w:rPr>
                <w:rFonts w:ascii="Book Antiqua" w:hAnsi="Book Antiqua"/>
              </w:rPr>
              <w:t>Continuous enhancing mass with thickened wall</w:t>
            </w:r>
          </w:p>
        </w:tc>
        <w:tc>
          <w:tcPr>
            <w:tcW w:w="1628" w:type="dxa"/>
            <w:tcBorders>
              <w:bottom w:val="single" w:sz="4" w:space="0" w:color="auto"/>
            </w:tcBorders>
            <w:vAlign w:val="center"/>
          </w:tcPr>
          <w:p w14:paraId="07A982F7" w14:textId="77777777" w:rsidR="007C1563" w:rsidRPr="007C1563" w:rsidRDefault="007C1563" w:rsidP="00404825">
            <w:pPr>
              <w:spacing w:line="360" w:lineRule="auto"/>
              <w:jc w:val="both"/>
              <w:rPr>
                <w:rFonts w:ascii="Book Antiqua" w:hAnsi="Book Antiqua"/>
              </w:rPr>
            </w:pPr>
            <w:r w:rsidRPr="007C1563">
              <w:rPr>
                <w:rFonts w:ascii="Book Antiqua" w:hAnsi="Book Antiqua"/>
              </w:rPr>
              <w:t>No</w:t>
            </w:r>
          </w:p>
        </w:tc>
        <w:tc>
          <w:tcPr>
            <w:tcW w:w="1410" w:type="dxa"/>
            <w:tcBorders>
              <w:bottom w:val="single" w:sz="4" w:space="0" w:color="auto"/>
            </w:tcBorders>
            <w:vAlign w:val="center"/>
          </w:tcPr>
          <w:p w14:paraId="0D11E8BE" w14:textId="77777777" w:rsidR="007C1563" w:rsidRPr="007C1563" w:rsidRDefault="007C1563" w:rsidP="00404825">
            <w:pPr>
              <w:spacing w:line="360" w:lineRule="auto"/>
              <w:jc w:val="both"/>
              <w:rPr>
                <w:rFonts w:ascii="Book Antiqua" w:hAnsi="Book Antiqua"/>
              </w:rPr>
            </w:pPr>
            <w:r w:rsidRPr="007C1563">
              <w:rPr>
                <w:rFonts w:ascii="Book Antiqua" w:hAnsi="Book Antiqua"/>
              </w:rPr>
              <w:t>US</w:t>
            </w:r>
          </w:p>
        </w:tc>
      </w:tr>
    </w:tbl>
    <w:p w14:paraId="2A7552D8" w14:textId="4DE18E48" w:rsidR="007C1563" w:rsidRPr="007C1563" w:rsidRDefault="007C1563" w:rsidP="00404825">
      <w:pPr>
        <w:spacing w:line="360" w:lineRule="auto"/>
        <w:jc w:val="both"/>
        <w:rPr>
          <w:rFonts w:ascii="Book Antiqua" w:hAnsi="Book Antiqua"/>
        </w:rPr>
      </w:pPr>
      <w:r w:rsidRPr="007C1563">
        <w:rPr>
          <w:rFonts w:ascii="Book Antiqua" w:hAnsi="Book Antiqua"/>
        </w:rPr>
        <w:t xml:space="preserve">NA: </w:t>
      </w:r>
      <w:r w:rsidR="00404825">
        <w:rPr>
          <w:rFonts w:ascii="Book Antiqua" w:hAnsi="Book Antiqua"/>
        </w:rPr>
        <w:t>N</w:t>
      </w:r>
      <w:r w:rsidRPr="007C1563">
        <w:rPr>
          <w:rFonts w:ascii="Book Antiqua" w:hAnsi="Book Antiqua"/>
        </w:rPr>
        <w:t>ot available; US: Ultrasonography; CT: Computed tomography; MRI: Magnetic resonance imaging; T1WI: T1</w:t>
      </w:r>
      <w:bookmarkStart w:id="38" w:name="_Hlk78939919"/>
      <w:r w:rsidRPr="007C1563">
        <w:rPr>
          <w:rFonts w:ascii="Book Antiqua" w:hAnsi="Book Antiqua"/>
        </w:rPr>
        <w:t>-weighted</w:t>
      </w:r>
      <w:bookmarkEnd w:id="38"/>
      <w:r w:rsidRPr="007C1563">
        <w:rPr>
          <w:rFonts w:ascii="Book Antiqua" w:hAnsi="Book Antiqua"/>
        </w:rPr>
        <w:t xml:space="preserve"> imaging; T2WI: T2-weighted imaging; STIR: Short tau inversion-recovery; PET-CT: Positron emission tomography/computed tomography.</w:t>
      </w:r>
    </w:p>
    <w:p w14:paraId="722099E8" w14:textId="77777777" w:rsidR="007C1563" w:rsidRPr="007C1563" w:rsidRDefault="007C1563" w:rsidP="00404825">
      <w:pPr>
        <w:spacing w:line="360" w:lineRule="auto"/>
        <w:jc w:val="both"/>
        <w:rPr>
          <w:rFonts w:ascii="Book Antiqua" w:hAnsi="Book Antiqua"/>
        </w:rPr>
        <w:sectPr w:rsidR="007C1563" w:rsidRPr="007C1563" w:rsidSect="007C1563">
          <w:pgSz w:w="16838" w:h="11906" w:orient="landscape"/>
          <w:pgMar w:top="1800" w:right="1440" w:bottom="1800" w:left="1440" w:header="851" w:footer="992" w:gutter="0"/>
          <w:cols w:space="425"/>
          <w:docGrid w:type="lines" w:linePitch="326"/>
        </w:sectPr>
      </w:pPr>
    </w:p>
    <w:p w14:paraId="67BD5297" w14:textId="611C447C" w:rsidR="007C1563" w:rsidRPr="007C1563" w:rsidRDefault="007C1563" w:rsidP="00404825">
      <w:pPr>
        <w:spacing w:line="360" w:lineRule="auto"/>
        <w:jc w:val="both"/>
        <w:rPr>
          <w:rFonts w:ascii="Book Antiqua" w:hAnsi="Book Antiqua"/>
          <w:b/>
          <w:bCs/>
        </w:rPr>
      </w:pPr>
      <w:r w:rsidRPr="007C1563">
        <w:rPr>
          <w:rFonts w:ascii="Book Antiqua" w:hAnsi="Book Antiqua"/>
          <w:b/>
          <w:bCs/>
        </w:rPr>
        <w:lastRenderedPageBreak/>
        <w:t>Table 2 Comparison of image findings among the present case, previously reported cases, typical bladder carcinoma and typical glandular cystitis</w:t>
      </w:r>
    </w:p>
    <w:tbl>
      <w:tblPr>
        <w:tblStyle w:val="a7"/>
        <w:tblW w:w="0" w:type="auto"/>
        <w:jc w:val="center"/>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1806"/>
        <w:gridCol w:w="2051"/>
        <w:gridCol w:w="2310"/>
        <w:gridCol w:w="2355"/>
      </w:tblGrid>
      <w:tr w:rsidR="007C1563" w:rsidRPr="007C1563" w14:paraId="4587A8C7" w14:textId="77777777" w:rsidTr="00AF2ABF">
        <w:trPr>
          <w:trHeight w:val="320"/>
          <w:jc w:val="center"/>
        </w:trPr>
        <w:tc>
          <w:tcPr>
            <w:tcW w:w="3261" w:type="dxa"/>
            <w:tcBorders>
              <w:bottom w:val="single" w:sz="8" w:space="0" w:color="auto"/>
            </w:tcBorders>
            <w:vAlign w:val="center"/>
          </w:tcPr>
          <w:p w14:paraId="651647B1" w14:textId="77777777" w:rsidR="007C1563" w:rsidRPr="007C1563" w:rsidRDefault="007C1563" w:rsidP="00404825">
            <w:pPr>
              <w:spacing w:line="360" w:lineRule="auto"/>
              <w:jc w:val="both"/>
              <w:rPr>
                <w:rFonts w:ascii="Book Antiqua" w:hAnsi="Book Antiqua"/>
              </w:rPr>
            </w:pPr>
          </w:p>
        </w:tc>
        <w:tc>
          <w:tcPr>
            <w:tcW w:w="3712" w:type="dxa"/>
            <w:tcBorders>
              <w:bottom w:val="single" w:sz="8" w:space="0" w:color="auto"/>
            </w:tcBorders>
            <w:vAlign w:val="center"/>
          </w:tcPr>
          <w:p w14:paraId="22C92D2A" w14:textId="77777777" w:rsidR="007C1563" w:rsidRPr="007C1563" w:rsidRDefault="007C1563" w:rsidP="00404825">
            <w:pPr>
              <w:spacing w:line="360" w:lineRule="auto"/>
              <w:jc w:val="both"/>
              <w:rPr>
                <w:rFonts w:ascii="Book Antiqua" w:hAnsi="Book Antiqua"/>
                <w:b/>
                <w:bCs/>
              </w:rPr>
            </w:pPr>
            <w:r w:rsidRPr="007C1563">
              <w:rPr>
                <w:rFonts w:ascii="Book Antiqua" w:hAnsi="Book Antiqua"/>
                <w:b/>
                <w:bCs/>
              </w:rPr>
              <w:t>US</w:t>
            </w:r>
          </w:p>
        </w:tc>
        <w:tc>
          <w:tcPr>
            <w:tcW w:w="3487" w:type="dxa"/>
            <w:tcBorders>
              <w:bottom w:val="single" w:sz="8" w:space="0" w:color="auto"/>
            </w:tcBorders>
            <w:vAlign w:val="center"/>
          </w:tcPr>
          <w:p w14:paraId="1AD67243" w14:textId="77777777" w:rsidR="007C1563" w:rsidRPr="007C1563" w:rsidRDefault="007C1563" w:rsidP="00404825">
            <w:pPr>
              <w:spacing w:line="360" w:lineRule="auto"/>
              <w:jc w:val="both"/>
              <w:rPr>
                <w:rFonts w:ascii="Book Antiqua" w:hAnsi="Book Antiqua"/>
                <w:b/>
                <w:bCs/>
              </w:rPr>
            </w:pPr>
            <w:r w:rsidRPr="007C1563">
              <w:rPr>
                <w:rFonts w:ascii="Book Antiqua" w:hAnsi="Book Antiqua"/>
                <w:b/>
                <w:bCs/>
              </w:rPr>
              <w:t>CT</w:t>
            </w:r>
          </w:p>
        </w:tc>
        <w:tc>
          <w:tcPr>
            <w:tcW w:w="3488" w:type="dxa"/>
            <w:tcBorders>
              <w:bottom w:val="single" w:sz="8" w:space="0" w:color="auto"/>
            </w:tcBorders>
            <w:vAlign w:val="center"/>
          </w:tcPr>
          <w:p w14:paraId="2FEA2B30" w14:textId="77777777" w:rsidR="007C1563" w:rsidRPr="007C1563" w:rsidRDefault="007C1563" w:rsidP="00404825">
            <w:pPr>
              <w:spacing w:line="360" w:lineRule="auto"/>
              <w:jc w:val="both"/>
              <w:rPr>
                <w:rFonts w:ascii="Book Antiqua" w:hAnsi="Book Antiqua"/>
                <w:b/>
                <w:bCs/>
              </w:rPr>
            </w:pPr>
            <w:r w:rsidRPr="007C1563">
              <w:rPr>
                <w:rFonts w:ascii="Book Antiqua" w:hAnsi="Book Antiqua"/>
                <w:b/>
                <w:bCs/>
              </w:rPr>
              <w:t>MRI</w:t>
            </w:r>
          </w:p>
        </w:tc>
      </w:tr>
      <w:tr w:rsidR="007C1563" w:rsidRPr="007C1563" w14:paraId="7A6D69C6" w14:textId="77777777" w:rsidTr="002127AB">
        <w:trPr>
          <w:jc w:val="center"/>
        </w:trPr>
        <w:tc>
          <w:tcPr>
            <w:tcW w:w="3261" w:type="dxa"/>
            <w:tcBorders>
              <w:top w:val="single" w:sz="8" w:space="0" w:color="auto"/>
            </w:tcBorders>
            <w:vAlign w:val="center"/>
          </w:tcPr>
          <w:p w14:paraId="0062BA0E" w14:textId="77777777" w:rsidR="007C1563" w:rsidRPr="007C1563" w:rsidRDefault="007C1563" w:rsidP="00404825">
            <w:pPr>
              <w:spacing w:line="360" w:lineRule="auto"/>
              <w:jc w:val="both"/>
              <w:rPr>
                <w:rFonts w:ascii="Book Antiqua" w:hAnsi="Book Antiqua"/>
              </w:rPr>
            </w:pPr>
            <w:r w:rsidRPr="007C1563">
              <w:rPr>
                <w:rFonts w:ascii="Book Antiqua" w:hAnsi="Book Antiqua"/>
              </w:rPr>
              <w:t>Present case</w:t>
            </w:r>
          </w:p>
        </w:tc>
        <w:tc>
          <w:tcPr>
            <w:tcW w:w="3712" w:type="dxa"/>
            <w:tcBorders>
              <w:top w:val="single" w:sz="8" w:space="0" w:color="auto"/>
            </w:tcBorders>
            <w:vAlign w:val="center"/>
          </w:tcPr>
          <w:p w14:paraId="668863CE" w14:textId="77777777" w:rsidR="007C1563" w:rsidRPr="007C1563" w:rsidRDefault="007C1563" w:rsidP="00404825">
            <w:pPr>
              <w:spacing w:line="360" w:lineRule="auto"/>
              <w:jc w:val="both"/>
              <w:rPr>
                <w:rFonts w:ascii="Book Antiqua" w:hAnsi="Book Antiqua"/>
              </w:rPr>
            </w:pPr>
            <w:r w:rsidRPr="007C1563">
              <w:rPr>
                <w:rFonts w:ascii="Book Antiqua" w:hAnsi="Book Antiqua"/>
              </w:rPr>
              <w:t>Hypoecho mass with sharp boundaries</w:t>
            </w:r>
          </w:p>
        </w:tc>
        <w:tc>
          <w:tcPr>
            <w:tcW w:w="3487" w:type="dxa"/>
            <w:tcBorders>
              <w:top w:val="single" w:sz="8" w:space="0" w:color="auto"/>
            </w:tcBorders>
            <w:vAlign w:val="center"/>
          </w:tcPr>
          <w:p w14:paraId="1969C2F0" w14:textId="77777777" w:rsidR="007C1563" w:rsidRPr="007C1563" w:rsidRDefault="007C1563" w:rsidP="00404825">
            <w:pPr>
              <w:spacing w:line="360" w:lineRule="auto"/>
              <w:jc w:val="both"/>
              <w:rPr>
                <w:rFonts w:ascii="Book Antiqua" w:hAnsi="Book Antiqua"/>
              </w:rPr>
            </w:pPr>
            <w:r w:rsidRPr="007C1563">
              <w:rPr>
                <w:rFonts w:ascii="Book Antiqua" w:hAnsi="Book Antiqua"/>
              </w:rPr>
              <w:t>Solitary mass with continuously enhancement and thickened bladder wall</w:t>
            </w:r>
          </w:p>
        </w:tc>
        <w:tc>
          <w:tcPr>
            <w:tcW w:w="3488" w:type="dxa"/>
            <w:tcBorders>
              <w:top w:val="single" w:sz="8" w:space="0" w:color="auto"/>
            </w:tcBorders>
            <w:vAlign w:val="center"/>
          </w:tcPr>
          <w:p w14:paraId="09681EAC" w14:textId="77777777" w:rsidR="007C1563" w:rsidRPr="007C1563" w:rsidRDefault="007C1563" w:rsidP="00404825">
            <w:pPr>
              <w:spacing w:line="360" w:lineRule="auto"/>
              <w:jc w:val="both"/>
              <w:rPr>
                <w:rFonts w:ascii="Book Antiqua" w:hAnsi="Book Antiqua"/>
              </w:rPr>
            </w:pPr>
            <w:r w:rsidRPr="007C1563">
              <w:rPr>
                <w:rFonts w:ascii="Book Antiqua" w:hAnsi="Book Antiqua"/>
              </w:rPr>
              <w:t>No</w:t>
            </w:r>
          </w:p>
        </w:tc>
      </w:tr>
      <w:tr w:rsidR="007C1563" w:rsidRPr="007C1563" w14:paraId="638952D1" w14:textId="77777777" w:rsidTr="002127AB">
        <w:trPr>
          <w:jc w:val="center"/>
        </w:trPr>
        <w:tc>
          <w:tcPr>
            <w:tcW w:w="3261" w:type="dxa"/>
            <w:vAlign w:val="center"/>
          </w:tcPr>
          <w:p w14:paraId="527FC119" w14:textId="77777777" w:rsidR="007C1563" w:rsidRPr="007C1563" w:rsidRDefault="007C1563" w:rsidP="00404825">
            <w:pPr>
              <w:spacing w:line="360" w:lineRule="auto"/>
              <w:jc w:val="both"/>
              <w:rPr>
                <w:rFonts w:ascii="Book Antiqua" w:hAnsi="Book Antiqua"/>
              </w:rPr>
            </w:pPr>
            <w:r w:rsidRPr="007C1563">
              <w:rPr>
                <w:rFonts w:ascii="Book Antiqua" w:hAnsi="Book Antiqua"/>
              </w:rPr>
              <w:t>Common findings of cases reported</w:t>
            </w:r>
          </w:p>
        </w:tc>
        <w:tc>
          <w:tcPr>
            <w:tcW w:w="3712" w:type="dxa"/>
            <w:vAlign w:val="center"/>
          </w:tcPr>
          <w:p w14:paraId="0A1FB2C7" w14:textId="77777777" w:rsidR="007C1563" w:rsidRPr="007C1563" w:rsidRDefault="007C1563" w:rsidP="00404825">
            <w:pPr>
              <w:spacing w:line="360" w:lineRule="auto"/>
              <w:jc w:val="both"/>
              <w:rPr>
                <w:rFonts w:ascii="Book Antiqua" w:hAnsi="Book Antiqua"/>
              </w:rPr>
            </w:pPr>
            <w:r w:rsidRPr="007C1563">
              <w:rPr>
                <w:rFonts w:ascii="Book Antiqua" w:hAnsi="Book Antiqua"/>
              </w:rPr>
              <w:t>Hypoecho mass</w:t>
            </w:r>
          </w:p>
        </w:tc>
        <w:tc>
          <w:tcPr>
            <w:tcW w:w="3487" w:type="dxa"/>
            <w:vAlign w:val="center"/>
          </w:tcPr>
          <w:p w14:paraId="7D1A35D6" w14:textId="77777777" w:rsidR="007C1563" w:rsidRPr="007C1563" w:rsidRDefault="007C1563" w:rsidP="00404825">
            <w:pPr>
              <w:spacing w:line="360" w:lineRule="auto"/>
              <w:jc w:val="both"/>
              <w:rPr>
                <w:rFonts w:ascii="Book Antiqua" w:hAnsi="Book Antiqua"/>
              </w:rPr>
            </w:pPr>
            <w:r w:rsidRPr="007C1563">
              <w:rPr>
                <w:rFonts w:ascii="Book Antiqua" w:hAnsi="Book Antiqua"/>
              </w:rPr>
              <w:t>Solitary mass with homogeneously enhancement</w:t>
            </w:r>
          </w:p>
        </w:tc>
        <w:tc>
          <w:tcPr>
            <w:tcW w:w="3488" w:type="dxa"/>
            <w:vAlign w:val="center"/>
          </w:tcPr>
          <w:p w14:paraId="45EB00C5" w14:textId="52A3C867" w:rsidR="007C1563" w:rsidRPr="007C1563" w:rsidRDefault="007C1563" w:rsidP="00404825">
            <w:pPr>
              <w:spacing w:line="360" w:lineRule="auto"/>
              <w:jc w:val="both"/>
              <w:rPr>
                <w:rFonts w:ascii="Book Antiqua" w:hAnsi="Book Antiqua"/>
              </w:rPr>
            </w:pPr>
            <w:r w:rsidRPr="007C1563">
              <w:rPr>
                <w:rFonts w:ascii="Book Antiqua" w:hAnsi="Book Antiqua"/>
              </w:rPr>
              <w:t>Homogeneously enhancing mass with hypointensity in T1WI, intermediate intense intensity in T2WI, hyperintensity in STIR</w:t>
            </w:r>
          </w:p>
        </w:tc>
      </w:tr>
      <w:tr w:rsidR="007C1563" w:rsidRPr="007C1563" w14:paraId="2D2E9F53" w14:textId="77777777" w:rsidTr="002127AB">
        <w:trPr>
          <w:jc w:val="center"/>
        </w:trPr>
        <w:tc>
          <w:tcPr>
            <w:tcW w:w="3261" w:type="dxa"/>
            <w:vAlign w:val="center"/>
          </w:tcPr>
          <w:p w14:paraId="263B002F" w14:textId="77777777" w:rsidR="007C1563" w:rsidRPr="007C1563" w:rsidRDefault="007C1563" w:rsidP="00404825">
            <w:pPr>
              <w:spacing w:line="360" w:lineRule="auto"/>
              <w:jc w:val="both"/>
              <w:rPr>
                <w:rFonts w:ascii="Book Antiqua" w:hAnsi="Book Antiqua"/>
              </w:rPr>
            </w:pPr>
            <w:r w:rsidRPr="007C1563">
              <w:rPr>
                <w:rFonts w:ascii="Book Antiqua" w:hAnsi="Book Antiqua"/>
              </w:rPr>
              <w:t>Common findings of bladder carcinoma</w:t>
            </w:r>
          </w:p>
        </w:tc>
        <w:tc>
          <w:tcPr>
            <w:tcW w:w="3712" w:type="dxa"/>
            <w:vAlign w:val="center"/>
          </w:tcPr>
          <w:p w14:paraId="4082BFE6" w14:textId="77777777" w:rsidR="007C1563" w:rsidRPr="007C1563" w:rsidRDefault="007C1563" w:rsidP="00404825">
            <w:pPr>
              <w:spacing w:line="360" w:lineRule="auto"/>
              <w:jc w:val="both"/>
              <w:rPr>
                <w:rFonts w:ascii="Book Antiqua" w:hAnsi="Book Antiqua"/>
              </w:rPr>
            </w:pPr>
            <w:r w:rsidRPr="007C1563">
              <w:rPr>
                <w:rFonts w:ascii="Book Antiqua" w:hAnsi="Book Antiqua"/>
              </w:rPr>
              <w:t>Hypoechoic masses with rough boundaries</w:t>
            </w:r>
          </w:p>
        </w:tc>
        <w:tc>
          <w:tcPr>
            <w:tcW w:w="3487" w:type="dxa"/>
            <w:vAlign w:val="center"/>
          </w:tcPr>
          <w:p w14:paraId="7308B690" w14:textId="77777777" w:rsidR="007C1563" w:rsidRPr="007C1563" w:rsidRDefault="007C1563" w:rsidP="00404825">
            <w:pPr>
              <w:spacing w:line="360" w:lineRule="auto"/>
              <w:jc w:val="both"/>
              <w:rPr>
                <w:rFonts w:ascii="Book Antiqua" w:hAnsi="Book Antiqua"/>
              </w:rPr>
            </w:pPr>
            <w:r w:rsidRPr="007C1563">
              <w:rPr>
                <w:rFonts w:ascii="Book Antiqua" w:hAnsi="Book Antiqua"/>
              </w:rPr>
              <w:t>Irregular solid mass with significantly heterogeneous enhancement</w:t>
            </w:r>
          </w:p>
        </w:tc>
        <w:tc>
          <w:tcPr>
            <w:tcW w:w="3488" w:type="dxa"/>
            <w:vAlign w:val="center"/>
          </w:tcPr>
          <w:p w14:paraId="232DC015" w14:textId="7A9241C7" w:rsidR="007C1563" w:rsidRPr="007C1563" w:rsidRDefault="007C1563" w:rsidP="00404825">
            <w:pPr>
              <w:spacing w:line="360" w:lineRule="auto"/>
              <w:jc w:val="both"/>
              <w:rPr>
                <w:rFonts w:ascii="Book Antiqua" w:hAnsi="Book Antiqua"/>
              </w:rPr>
            </w:pPr>
            <w:r w:rsidRPr="007C1563">
              <w:rPr>
                <w:rFonts w:ascii="Book Antiqua" w:hAnsi="Book Antiqua"/>
              </w:rPr>
              <w:t>Early significantly enhancing mass with iso to hyperintensity in T1WI, intermediate intensity in T2WI, hyperintensity in DWI, and decreased ADC value</w:t>
            </w:r>
          </w:p>
        </w:tc>
      </w:tr>
      <w:tr w:rsidR="007C1563" w:rsidRPr="007C1563" w14:paraId="4E71383C" w14:textId="77777777" w:rsidTr="002127AB">
        <w:trPr>
          <w:jc w:val="center"/>
        </w:trPr>
        <w:tc>
          <w:tcPr>
            <w:tcW w:w="3261" w:type="dxa"/>
            <w:vAlign w:val="center"/>
          </w:tcPr>
          <w:p w14:paraId="70A307BE" w14:textId="77777777" w:rsidR="007C1563" w:rsidRPr="007C1563" w:rsidRDefault="007C1563" w:rsidP="00404825">
            <w:pPr>
              <w:spacing w:line="360" w:lineRule="auto"/>
              <w:jc w:val="both"/>
              <w:rPr>
                <w:rFonts w:ascii="Book Antiqua" w:hAnsi="Book Antiqua"/>
              </w:rPr>
            </w:pPr>
            <w:r w:rsidRPr="007C1563">
              <w:rPr>
                <w:rFonts w:ascii="Book Antiqua" w:hAnsi="Book Antiqua"/>
              </w:rPr>
              <w:t xml:space="preserve">Common findings of </w:t>
            </w:r>
            <w:bookmarkStart w:id="39" w:name="_Hlk78940302"/>
            <w:r w:rsidRPr="007C1563">
              <w:rPr>
                <w:rFonts w:ascii="Book Antiqua" w:hAnsi="Book Antiqua"/>
              </w:rPr>
              <w:t xml:space="preserve">glandular </w:t>
            </w:r>
            <w:r w:rsidRPr="007C1563">
              <w:rPr>
                <w:rFonts w:ascii="Book Antiqua" w:hAnsi="Book Antiqua"/>
              </w:rPr>
              <w:lastRenderedPageBreak/>
              <w:t>cystitis</w:t>
            </w:r>
            <w:bookmarkEnd w:id="39"/>
          </w:p>
        </w:tc>
        <w:tc>
          <w:tcPr>
            <w:tcW w:w="3712" w:type="dxa"/>
            <w:vAlign w:val="center"/>
          </w:tcPr>
          <w:p w14:paraId="396D0700" w14:textId="6C7EAC45" w:rsidR="007C1563" w:rsidRPr="007C1563" w:rsidRDefault="007C1563" w:rsidP="00404825">
            <w:pPr>
              <w:spacing w:line="360" w:lineRule="auto"/>
              <w:jc w:val="both"/>
              <w:rPr>
                <w:rFonts w:ascii="Book Antiqua" w:hAnsi="Book Antiqua"/>
              </w:rPr>
            </w:pPr>
            <w:r w:rsidRPr="007C1563">
              <w:rPr>
                <w:rFonts w:ascii="Book Antiqua" w:hAnsi="Book Antiqua"/>
              </w:rPr>
              <w:lastRenderedPageBreak/>
              <w:t xml:space="preserve">Diffuse thickening or nodular </w:t>
            </w:r>
            <w:r w:rsidRPr="007C1563">
              <w:rPr>
                <w:rFonts w:ascii="Book Antiqua" w:hAnsi="Book Antiqua"/>
              </w:rPr>
              <w:lastRenderedPageBreak/>
              <w:t>eminence of the bladder wall</w:t>
            </w:r>
          </w:p>
        </w:tc>
        <w:tc>
          <w:tcPr>
            <w:tcW w:w="3487" w:type="dxa"/>
            <w:vAlign w:val="center"/>
          </w:tcPr>
          <w:p w14:paraId="26B251F5" w14:textId="77777777" w:rsidR="007C1563" w:rsidRPr="007C1563" w:rsidRDefault="007C1563" w:rsidP="00404825">
            <w:pPr>
              <w:spacing w:line="360" w:lineRule="auto"/>
              <w:jc w:val="both"/>
              <w:rPr>
                <w:rFonts w:ascii="Book Antiqua" w:hAnsi="Book Antiqua"/>
              </w:rPr>
            </w:pPr>
            <w:r w:rsidRPr="007C1563">
              <w:rPr>
                <w:rFonts w:ascii="Book Antiqua" w:hAnsi="Book Antiqua"/>
              </w:rPr>
              <w:lastRenderedPageBreak/>
              <w:t>Thickened bladder wall with mild enhancement</w:t>
            </w:r>
          </w:p>
        </w:tc>
        <w:tc>
          <w:tcPr>
            <w:tcW w:w="3488" w:type="dxa"/>
            <w:vAlign w:val="center"/>
          </w:tcPr>
          <w:p w14:paraId="21FEFE5F" w14:textId="77777777" w:rsidR="007C1563" w:rsidRPr="007C1563" w:rsidRDefault="007C1563" w:rsidP="00404825">
            <w:pPr>
              <w:spacing w:line="360" w:lineRule="auto"/>
              <w:jc w:val="both"/>
              <w:rPr>
                <w:rFonts w:ascii="Book Antiqua" w:hAnsi="Book Antiqua"/>
              </w:rPr>
            </w:pPr>
            <w:r w:rsidRPr="007C1563">
              <w:rPr>
                <w:rFonts w:ascii="Book Antiqua" w:hAnsi="Book Antiqua"/>
              </w:rPr>
              <w:t xml:space="preserve">Mild enhancing thickened bladder wall with </w:t>
            </w:r>
            <w:r w:rsidRPr="007C1563">
              <w:rPr>
                <w:rFonts w:ascii="Book Antiqua" w:hAnsi="Book Antiqua"/>
              </w:rPr>
              <w:lastRenderedPageBreak/>
              <w:t>intermediate intensity on T1W, hyperintense on T2W, and slightly hyperintense on DWI</w:t>
            </w:r>
          </w:p>
        </w:tc>
      </w:tr>
    </w:tbl>
    <w:p w14:paraId="758F9A8E" w14:textId="74744FF3" w:rsidR="005B1A71" w:rsidRDefault="007C1563" w:rsidP="00404825">
      <w:pPr>
        <w:spacing w:line="360" w:lineRule="auto"/>
        <w:jc w:val="both"/>
        <w:rPr>
          <w:rFonts w:ascii="Book Antiqua" w:hAnsi="Book Antiqua"/>
          <w:lang w:eastAsia="zh-CN"/>
        </w:rPr>
      </w:pPr>
      <w:r w:rsidRPr="007C1563">
        <w:rPr>
          <w:rFonts w:ascii="Book Antiqua" w:hAnsi="Book Antiqua"/>
        </w:rPr>
        <w:lastRenderedPageBreak/>
        <w:t xml:space="preserve">NA: </w:t>
      </w:r>
      <w:r w:rsidR="00404825">
        <w:rPr>
          <w:rFonts w:ascii="Book Antiqua" w:hAnsi="Book Antiqua"/>
        </w:rPr>
        <w:t>N</w:t>
      </w:r>
      <w:r w:rsidRPr="007C1563">
        <w:rPr>
          <w:rFonts w:ascii="Book Antiqua" w:hAnsi="Book Antiqua"/>
        </w:rPr>
        <w:t xml:space="preserve">ot available; US: Ultrasound imaging; CT: Computed tomography; MRI: Magnetic resonance imaging; T1WI: T1-weighted imaging; T2WI: T2-weighted imaging; DWI: Diffusion-weighted imaging; ADC: Average </w:t>
      </w:r>
      <w:r w:rsidR="00404825" w:rsidRPr="007C1563">
        <w:rPr>
          <w:rFonts w:ascii="Book Antiqua" w:hAnsi="Book Antiqua"/>
        </w:rPr>
        <w:t>diffusion coefficient</w:t>
      </w:r>
      <w:r w:rsidR="00404825">
        <w:rPr>
          <w:rFonts w:ascii="Book Antiqua" w:hAnsi="Book Antiqua"/>
          <w:lang w:eastAsia="zh-CN"/>
        </w:rPr>
        <w:t>.</w:t>
      </w:r>
    </w:p>
    <w:p w14:paraId="2D2C0701" w14:textId="77777777" w:rsidR="005B1A71" w:rsidRDefault="005B1A71">
      <w:pPr>
        <w:rPr>
          <w:rFonts w:ascii="Book Antiqua" w:hAnsi="Book Antiqua"/>
          <w:lang w:eastAsia="zh-CN"/>
        </w:rPr>
      </w:pPr>
      <w:r>
        <w:rPr>
          <w:rFonts w:ascii="Book Antiqua" w:hAnsi="Book Antiqua"/>
          <w:lang w:eastAsia="zh-CN"/>
        </w:rPr>
        <w:br w:type="page"/>
      </w:r>
    </w:p>
    <w:p w14:paraId="1261480D" w14:textId="77777777" w:rsidR="005B1A71" w:rsidRDefault="005B1A71" w:rsidP="005B1A71">
      <w:pPr>
        <w:jc w:val="center"/>
        <w:rPr>
          <w:rFonts w:ascii="Book Antiqua" w:hAnsi="Book Antiqua"/>
          <w:lang w:eastAsia="zh-CN"/>
        </w:rPr>
      </w:pPr>
    </w:p>
    <w:p w14:paraId="3915CCA0" w14:textId="77777777" w:rsidR="005B1A71" w:rsidRDefault="005B1A71" w:rsidP="005B1A71">
      <w:pPr>
        <w:jc w:val="center"/>
        <w:rPr>
          <w:rFonts w:ascii="Book Antiqua" w:hAnsi="Book Antiqua"/>
          <w:lang w:eastAsia="zh-CN"/>
        </w:rPr>
      </w:pPr>
    </w:p>
    <w:p w14:paraId="1457EEEB" w14:textId="77777777" w:rsidR="005B1A71" w:rsidRDefault="005B1A71" w:rsidP="005B1A71">
      <w:pPr>
        <w:jc w:val="center"/>
        <w:rPr>
          <w:rFonts w:ascii="Book Antiqua" w:hAnsi="Book Antiqua"/>
          <w:lang w:eastAsia="zh-CN"/>
        </w:rPr>
      </w:pPr>
    </w:p>
    <w:p w14:paraId="0C756A37" w14:textId="77777777" w:rsidR="005B1A71" w:rsidRDefault="005B1A71" w:rsidP="005B1A71">
      <w:pPr>
        <w:jc w:val="center"/>
        <w:rPr>
          <w:rFonts w:ascii="Book Antiqua" w:hAnsi="Book Antiqua"/>
          <w:lang w:eastAsia="zh-CN"/>
        </w:rPr>
      </w:pPr>
    </w:p>
    <w:p w14:paraId="0F788657" w14:textId="77777777" w:rsidR="005B1A71" w:rsidRDefault="005B1A71" w:rsidP="005B1A71">
      <w:pPr>
        <w:jc w:val="center"/>
        <w:rPr>
          <w:rFonts w:ascii="Book Antiqua" w:hAnsi="Book Antiqua"/>
          <w:lang w:eastAsia="zh-CN"/>
        </w:rPr>
      </w:pPr>
    </w:p>
    <w:p w14:paraId="1DC68097" w14:textId="559B8BD1" w:rsidR="005B1A71" w:rsidRDefault="005B1A71" w:rsidP="005B1A71">
      <w:pPr>
        <w:jc w:val="center"/>
        <w:rPr>
          <w:rFonts w:ascii="Book Antiqua" w:hAnsi="Book Antiqua"/>
          <w:lang w:eastAsia="zh-CN"/>
        </w:rPr>
      </w:pPr>
      <w:r>
        <w:rPr>
          <w:rFonts w:ascii="Book Antiqua" w:hAnsi="Book Antiqua"/>
          <w:noProof/>
          <w:lang w:eastAsia="zh-CN"/>
        </w:rPr>
        <w:drawing>
          <wp:inline distT="0" distB="0" distL="0" distR="0" wp14:anchorId="55A513AF" wp14:editId="0A435EE1">
            <wp:extent cx="2495550" cy="1441450"/>
            <wp:effectExtent l="0" t="0" r="0" b="635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5550" cy="1441450"/>
                    </a:xfrm>
                    <a:prstGeom prst="rect">
                      <a:avLst/>
                    </a:prstGeom>
                    <a:noFill/>
                    <a:ln>
                      <a:noFill/>
                    </a:ln>
                  </pic:spPr>
                </pic:pic>
              </a:graphicData>
            </a:graphic>
          </wp:inline>
        </w:drawing>
      </w:r>
    </w:p>
    <w:p w14:paraId="633FD12F" w14:textId="77777777" w:rsidR="005B1A71" w:rsidRDefault="005B1A71" w:rsidP="005B1A71">
      <w:pPr>
        <w:jc w:val="center"/>
        <w:rPr>
          <w:rFonts w:ascii="Book Antiqua" w:hAnsi="Book Antiqua"/>
          <w:lang w:eastAsia="zh-CN"/>
        </w:rPr>
      </w:pPr>
    </w:p>
    <w:p w14:paraId="2248D7FC" w14:textId="77777777" w:rsidR="005B1A71" w:rsidRDefault="005B1A71" w:rsidP="005B1A71">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5F92A534" w14:textId="77777777" w:rsidR="005B1A71" w:rsidRDefault="005B1A71" w:rsidP="005B1A71">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17D8A0BF" w14:textId="77777777" w:rsidR="005B1A71" w:rsidRDefault="005B1A71" w:rsidP="005B1A71">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6C9B8598" w14:textId="77777777" w:rsidR="005B1A71" w:rsidRDefault="005B1A71" w:rsidP="005B1A71">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2560F9A1" w14:textId="77777777" w:rsidR="005B1A71" w:rsidRDefault="005B1A71" w:rsidP="005B1A71">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14554E10" w14:textId="77777777" w:rsidR="005B1A71" w:rsidRDefault="005B1A71" w:rsidP="005B1A71">
      <w:pPr>
        <w:jc w:val="center"/>
        <w:rPr>
          <w:rFonts w:ascii="Book Antiqua" w:hAnsi="Book Antiqua"/>
          <w:lang w:eastAsia="zh-CN"/>
        </w:rPr>
      </w:pPr>
      <w:r>
        <w:rPr>
          <w:rFonts w:ascii="Book Antiqua" w:eastAsia="TimesNewRomanPSMT" w:hAnsi="Book Antiqua" w:cs="Garamond"/>
          <w:color w:val="D56400"/>
          <w:sz w:val="28"/>
          <w:szCs w:val="28"/>
        </w:rPr>
        <w:t>https://www.wjgnet.com</w:t>
      </w:r>
    </w:p>
    <w:p w14:paraId="27A0749C" w14:textId="77777777" w:rsidR="005B1A71" w:rsidRDefault="005B1A71" w:rsidP="005B1A71">
      <w:pPr>
        <w:jc w:val="center"/>
        <w:rPr>
          <w:rFonts w:ascii="Book Antiqua" w:hAnsi="Book Antiqua"/>
          <w:lang w:eastAsia="zh-CN"/>
        </w:rPr>
      </w:pPr>
    </w:p>
    <w:p w14:paraId="51A6525F" w14:textId="77777777" w:rsidR="005B1A71" w:rsidRDefault="005B1A71" w:rsidP="005B1A71">
      <w:pPr>
        <w:jc w:val="center"/>
        <w:rPr>
          <w:rFonts w:ascii="Book Antiqua" w:hAnsi="Book Antiqua"/>
          <w:lang w:eastAsia="zh-CN"/>
        </w:rPr>
      </w:pPr>
    </w:p>
    <w:p w14:paraId="74B2EE36" w14:textId="77777777" w:rsidR="005B1A71" w:rsidRDefault="005B1A71" w:rsidP="005B1A71">
      <w:pPr>
        <w:jc w:val="center"/>
        <w:rPr>
          <w:rFonts w:ascii="Book Antiqua" w:hAnsi="Book Antiqua"/>
          <w:lang w:eastAsia="zh-CN"/>
        </w:rPr>
      </w:pPr>
    </w:p>
    <w:p w14:paraId="0F697672" w14:textId="2D209108" w:rsidR="005B1A71" w:rsidRDefault="005B1A71" w:rsidP="005B1A71">
      <w:pPr>
        <w:jc w:val="center"/>
        <w:rPr>
          <w:rFonts w:ascii="Book Antiqua" w:hAnsi="Book Antiqua"/>
          <w:lang w:eastAsia="zh-CN"/>
        </w:rPr>
      </w:pPr>
      <w:r>
        <w:rPr>
          <w:rFonts w:ascii="Book Antiqua" w:hAnsi="Book Antiqua"/>
          <w:noProof/>
          <w:lang w:eastAsia="zh-CN"/>
        </w:rPr>
        <w:drawing>
          <wp:inline distT="0" distB="0" distL="0" distR="0" wp14:anchorId="38F10BDF" wp14:editId="54752530">
            <wp:extent cx="1447800" cy="1441450"/>
            <wp:effectExtent l="0" t="0" r="0" b="635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800" cy="1441450"/>
                    </a:xfrm>
                    <a:prstGeom prst="rect">
                      <a:avLst/>
                    </a:prstGeom>
                    <a:noFill/>
                    <a:ln>
                      <a:noFill/>
                    </a:ln>
                  </pic:spPr>
                </pic:pic>
              </a:graphicData>
            </a:graphic>
          </wp:inline>
        </w:drawing>
      </w:r>
    </w:p>
    <w:p w14:paraId="5BF1AB62" w14:textId="77777777" w:rsidR="005B1A71" w:rsidRDefault="005B1A71" w:rsidP="005B1A71">
      <w:pPr>
        <w:jc w:val="center"/>
        <w:rPr>
          <w:rFonts w:ascii="Book Antiqua" w:hAnsi="Book Antiqua"/>
          <w:lang w:eastAsia="zh-CN"/>
        </w:rPr>
      </w:pPr>
    </w:p>
    <w:p w14:paraId="6148C2BD" w14:textId="77777777" w:rsidR="005B1A71" w:rsidRDefault="005B1A71" w:rsidP="005B1A71">
      <w:pPr>
        <w:jc w:val="center"/>
        <w:rPr>
          <w:rFonts w:ascii="Book Antiqua" w:hAnsi="Book Antiqua"/>
          <w:lang w:eastAsia="zh-CN"/>
        </w:rPr>
      </w:pPr>
    </w:p>
    <w:p w14:paraId="3F63BB54" w14:textId="77777777" w:rsidR="005B1A71" w:rsidRDefault="005B1A71" w:rsidP="005B1A71">
      <w:pPr>
        <w:jc w:val="center"/>
        <w:rPr>
          <w:rFonts w:ascii="Book Antiqua" w:hAnsi="Book Antiqua"/>
          <w:lang w:eastAsia="zh-CN"/>
        </w:rPr>
      </w:pPr>
    </w:p>
    <w:p w14:paraId="70166A37" w14:textId="77777777" w:rsidR="005B1A71" w:rsidRDefault="005B1A71" w:rsidP="005B1A71">
      <w:pPr>
        <w:jc w:val="center"/>
        <w:rPr>
          <w:rFonts w:ascii="Book Antiqua" w:hAnsi="Book Antiqua"/>
          <w:lang w:eastAsia="zh-CN"/>
        </w:rPr>
      </w:pPr>
    </w:p>
    <w:p w14:paraId="002B45E4" w14:textId="77777777" w:rsidR="005B1A71" w:rsidRDefault="005B1A71" w:rsidP="00CB1ADC">
      <w:pPr>
        <w:rPr>
          <w:rFonts w:ascii="Book Antiqua" w:hAnsi="Book Antiqua" w:hint="eastAsia"/>
          <w:lang w:eastAsia="zh-CN"/>
        </w:rPr>
      </w:pPr>
    </w:p>
    <w:p w14:paraId="1724F5E6" w14:textId="77777777" w:rsidR="005B1A71" w:rsidRDefault="005B1A71" w:rsidP="005B1A71">
      <w:pPr>
        <w:jc w:val="right"/>
        <w:rPr>
          <w:rFonts w:ascii="Book Antiqua" w:hAnsi="Book Antiqua"/>
          <w:color w:val="000000" w:themeColor="text1"/>
          <w:lang w:eastAsia="zh-CN"/>
        </w:rPr>
      </w:pPr>
    </w:p>
    <w:p w14:paraId="5B2D5074" w14:textId="15ACAA7B" w:rsidR="007C1563" w:rsidRPr="00CB1ADC" w:rsidRDefault="005B1A71" w:rsidP="00CB1ADC">
      <w:pPr>
        <w:jc w:val="center"/>
        <w:rPr>
          <w:rFonts w:ascii="Book Antiqua" w:hAnsi="Book Antiqua" w:hint="eastAsia"/>
          <w:color w:val="000000" w:themeColor="text1"/>
          <w:lang w:eastAsia="zh-CN"/>
        </w:rPr>
      </w:pPr>
      <w:r>
        <w:rPr>
          <w:rFonts w:ascii="Book Antiqua" w:eastAsia="BookAntiqua-Bold" w:hAnsi="Book Antiqua" w:cs="BookAntiqua-Bold"/>
          <w:b/>
          <w:bCs/>
          <w:color w:val="000000" w:themeColor="text1"/>
        </w:rPr>
        <w:t>© 2021 Baishideng Publishing Group Inc. All rights reserved.</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EN.REFLIST </w:instrText>
      </w:r>
      <w:r>
        <w:rPr>
          <w:rFonts w:ascii="Book Antiqua" w:hAnsi="Book Antiqua"/>
          <w:color w:val="000000" w:themeColor="text1"/>
          <w:lang w:eastAsia="zh-CN"/>
        </w:rPr>
        <w:fldChar w:fldCharType="end"/>
      </w:r>
    </w:p>
    <w:sectPr w:rsidR="007C1563" w:rsidRPr="00CB1AD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2D4FE" w14:textId="77777777" w:rsidR="00851C99" w:rsidRDefault="00851C99" w:rsidP="002702FA">
      <w:r>
        <w:separator/>
      </w:r>
    </w:p>
  </w:endnote>
  <w:endnote w:type="continuationSeparator" w:id="0">
    <w:p w14:paraId="7F298A4F" w14:textId="77777777" w:rsidR="00851C99" w:rsidRDefault="00851C99" w:rsidP="00270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5AA0F" w14:textId="77777777" w:rsidR="00851C99" w:rsidRDefault="00851C99" w:rsidP="002702FA">
      <w:r>
        <w:separator/>
      </w:r>
    </w:p>
  </w:footnote>
  <w:footnote w:type="continuationSeparator" w:id="0">
    <w:p w14:paraId="7716E140" w14:textId="77777777" w:rsidR="00851C99" w:rsidRDefault="00851C99" w:rsidP="002702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E5ED5"/>
    <w:rsid w:val="001206E7"/>
    <w:rsid w:val="0012088A"/>
    <w:rsid w:val="00123FD4"/>
    <w:rsid w:val="0015375B"/>
    <w:rsid w:val="00183023"/>
    <w:rsid w:val="001D5EE8"/>
    <w:rsid w:val="00266192"/>
    <w:rsid w:val="002702FA"/>
    <w:rsid w:val="00295005"/>
    <w:rsid w:val="002A0453"/>
    <w:rsid w:val="00393B5B"/>
    <w:rsid w:val="00404825"/>
    <w:rsid w:val="00406854"/>
    <w:rsid w:val="00444785"/>
    <w:rsid w:val="004535EC"/>
    <w:rsid w:val="00587756"/>
    <w:rsid w:val="005B1A71"/>
    <w:rsid w:val="00607521"/>
    <w:rsid w:val="006A18F4"/>
    <w:rsid w:val="007C1563"/>
    <w:rsid w:val="0082676B"/>
    <w:rsid w:val="00851C99"/>
    <w:rsid w:val="008565F5"/>
    <w:rsid w:val="00865315"/>
    <w:rsid w:val="00882734"/>
    <w:rsid w:val="008B7FEF"/>
    <w:rsid w:val="00976667"/>
    <w:rsid w:val="009A2FA0"/>
    <w:rsid w:val="00A20348"/>
    <w:rsid w:val="00A77B3E"/>
    <w:rsid w:val="00AF2ABF"/>
    <w:rsid w:val="00B9086D"/>
    <w:rsid w:val="00C30A43"/>
    <w:rsid w:val="00CA2A55"/>
    <w:rsid w:val="00CB1ADC"/>
    <w:rsid w:val="00D32574"/>
    <w:rsid w:val="00DA4BE5"/>
    <w:rsid w:val="00DE3421"/>
    <w:rsid w:val="00E375CB"/>
    <w:rsid w:val="00F53D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7BD68D"/>
  <w15:docId w15:val="{E7035FB1-D5C9-41C9-A29F-192E0FCC6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702F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2702FA"/>
    <w:rPr>
      <w:sz w:val="18"/>
      <w:szCs w:val="18"/>
    </w:rPr>
  </w:style>
  <w:style w:type="paragraph" w:styleId="a5">
    <w:name w:val="footer"/>
    <w:basedOn w:val="a"/>
    <w:link w:val="a6"/>
    <w:unhideWhenUsed/>
    <w:rsid w:val="002702FA"/>
    <w:pPr>
      <w:tabs>
        <w:tab w:val="center" w:pos="4153"/>
        <w:tab w:val="right" w:pos="8306"/>
      </w:tabs>
      <w:snapToGrid w:val="0"/>
    </w:pPr>
    <w:rPr>
      <w:sz w:val="18"/>
      <w:szCs w:val="18"/>
    </w:rPr>
  </w:style>
  <w:style w:type="character" w:customStyle="1" w:styleId="a6">
    <w:name w:val="页脚 字符"/>
    <w:basedOn w:val="a0"/>
    <w:link w:val="a5"/>
    <w:rsid w:val="002702FA"/>
    <w:rPr>
      <w:sz w:val="18"/>
      <w:szCs w:val="18"/>
    </w:rPr>
  </w:style>
  <w:style w:type="table" w:styleId="a7">
    <w:name w:val="Table Grid"/>
    <w:basedOn w:val="a1"/>
    <w:uiPriority w:val="39"/>
    <w:rsid w:val="007C1563"/>
    <w:rPr>
      <w:rFonts w:asciiTheme="minorHAnsi" w:hAnsiTheme="minorHAnsi" w:cstheme="minorBid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line number"/>
    <w:basedOn w:val="a0"/>
    <w:semiHidden/>
    <w:unhideWhenUsed/>
    <w:rsid w:val="007C1563"/>
  </w:style>
  <w:style w:type="paragraph" w:styleId="a9">
    <w:name w:val="Balloon Text"/>
    <w:basedOn w:val="a"/>
    <w:link w:val="aa"/>
    <w:rsid w:val="000E5ED5"/>
    <w:rPr>
      <w:sz w:val="18"/>
      <w:szCs w:val="18"/>
    </w:rPr>
  </w:style>
  <w:style w:type="character" w:customStyle="1" w:styleId="aa">
    <w:name w:val="批注框文本 字符"/>
    <w:basedOn w:val="a0"/>
    <w:link w:val="a9"/>
    <w:rsid w:val="000E5ED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55993">
      <w:bodyDiv w:val="1"/>
      <w:marLeft w:val="0"/>
      <w:marRight w:val="0"/>
      <w:marTop w:val="0"/>
      <w:marBottom w:val="0"/>
      <w:divBdr>
        <w:top w:val="none" w:sz="0" w:space="0" w:color="auto"/>
        <w:left w:val="none" w:sz="0" w:space="0" w:color="auto"/>
        <w:bottom w:val="none" w:sz="0" w:space="0" w:color="auto"/>
        <w:right w:val="none" w:sz="0" w:space="0" w:color="auto"/>
      </w:divBdr>
    </w:div>
    <w:div w:id="15082509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27</Pages>
  <Words>4451</Words>
  <Characters>25374</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 Jia-Hui</cp:lastModifiedBy>
  <cp:revision>19</cp:revision>
  <dcterms:created xsi:type="dcterms:W3CDTF">2021-09-19T07:58:00Z</dcterms:created>
  <dcterms:modified xsi:type="dcterms:W3CDTF">2021-11-04T08:51:00Z</dcterms:modified>
</cp:coreProperties>
</file>