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29F29"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Name of Journal: </w:t>
      </w:r>
      <w:bookmarkStart w:id="0" w:name="OLE_LINK1"/>
      <w:bookmarkStart w:id="1" w:name="OLE_LINK2"/>
      <w:r w:rsidRPr="00AE1158">
        <w:rPr>
          <w:rFonts w:ascii="Book Antiqua" w:eastAsia="Book Antiqua" w:hAnsi="Book Antiqua" w:cs="Book Antiqua"/>
          <w:i/>
          <w:color w:val="000000"/>
        </w:rPr>
        <w:t>World Journal of Clinical Cases</w:t>
      </w:r>
    </w:p>
    <w:bookmarkEnd w:id="0"/>
    <w:bookmarkEnd w:id="1"/>
    <w:p w14:paraId="06C0CD6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Manuscript NO: </w:t>
      </w:r>
      <w:r w:rsidRPr="00AE1158">
        <w:rPr>
          <w:rFonts w:ascii="Book Antiqua" w:eastAsia="Book Antiqua" w:hAnsi="Book Antiqua" w:cs="Book Antiqua"/>
          <w:color w:val="000000"/>
        </w:rPr>
        <w:t>69665</w:t>
      </w:r>
    </w:p>
    <w:p w14:paraId="2D9586DF"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Manuscript Type: </w:t>
      </w:r>
      <w:r w:rsidRPr="00AE1158">
        <w:rPr>
          <w:rFonts w:ascii="Book Antiqua" w:eastAsia="Book Antiqua" w:hAnsi="Book Antiqua" w:cs="Book Antiqua"/>
          <w:color w:val="000000"/>
        </w:rPr>
        <w:t>CASE REPORT</w:t>
      </w:r>
    </w:p>
    <w:p w14:paraId="5C63DC4C" w14:textId="77777777" w:rsidR="00A77B3E" w:rsidRPr="00AE1158" w:rsidRDefault="00A77B3E" w:rsidP="00AE1158">
      <w:pPr>
        <w:spacing w:line="360" w:lineRule="auto"/>
        <w:jc w:val="both"/>
        <w:rPr>
          <w:rFonts w:ascii="Book Antiqua" w:hAnsi="Book Antiqua"/>
        </w:rPr>
      </w:pPr>
    </w:p>
    <w:p w14:paraId="7E072DC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Incurable and refractory spinal cystic echinococcosis: </w:t>
      </w:r>
      <w:r w:rsidR="00AA531C">
        <w:rPr>
          <w:rFonts w:ascii="Book Antiqua" w:hAnsi="Book Antiqua" w:cs="Book Antiqua" w:hint="eastAsia"/>
          <w:b/>
          <w:color w:val="000000"/>
          <w:lang w:eastAsia="zh-CN"/>
        </w:rPr>
        <w:t>A</w:t>
      </w:r>
      <w:r w:rsidRPr="00AE1158">
        <w:rPr>
          <w:rFonts w:ascii="Book Antiqua" w:eastAsia="Book Antiqua" w:hAnsi="Book Antiqua" w:cs="Book Antiqua"/>
          <w:b/>
          <w:color w:val="000000"/>
        </w:rPr>
        <w:t xml:space="preserve"> case report</w:t>
      </w:r>
    </w:p>
    <w:p w14:paraId="7474AAF2" w14:textId="77777777" w:rsidR="00A77B3E" w:rsidRPr="00AE1158" w:rsidRDefault="00A77B3E" w:rsidP="00AE1158">
      <w:pPr>
        <w:spacing w:line="360" w:lineRule="auto"/>
        <w:jc w:val="both"/>
        <w:rPr>
          <w:rFonts w:ascii="Book Antiqua" w:hAnsi="Book Antiqua"/>
        </w:rPr>
      </w:pPr>
    </w:p>
    <w:p w14:paraId="3ACEFCD3" w14:textId="77777777" w:rsidR="00A77B3E" w:rsidRPr="00AE1158" w:rsidRDefault="00AA531C" w:rsidP="00AE1158">
      <w:pPr>
        <w:spacing w:line="360" w:lineRule="auto"/>
        <w:jc w:val="both"/>
        <w:rPr>
          <w:rFonts w:ascii="Book Antiqua" w:hAnsi="Book Antiqua"/>
        </w:rPr>
      </w:pPr>
      <w:r w:rsidRPr="00AE1158">
        <w:rPr>
          <w:rFonts w:ascii="Book Antiqua" w:eastAsia="Book Antiqua" w:hAnsi="Book Antiqua" w:cs="Book Antiqua"/>
          <w:color w:val="000000"/>
        </w:rPr>
        <w:t xml:space="preserve">Zhang </w:t>
      </w:r>
      <w:r>
        <w:rPr>
          <w:rFonts w:ascii="Book Antiqua" w:hAnsi="Book Antiqua" w:cs="Book Antiqua" w:hint="eastAsia"/>
          <w:color w:val="000000"/>
          <w:lang w:eastAsia="zh-CN"/>
        </w:rPr>
        <w:t>T</w:t>
      </w:r>
      <w:r w:rsidRPr="00AA531C">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1052AA" w:rsidRPr="00AE1158">
        <w:rPr>
          <w:rFonts w:ascii="Book Antiqua" w:eastAsia="Book Antiqua" w:hAnsi="Book Antiqua" w:cs="Book Antiqua"/>
          <w:color w:val="000000"/>
        </w:rPr>
        <w:t xml:space="preserve">Spinal </w:t>
      </w:r>
      <w:r>
        <w:rPr>
          <w:rFonts w:ascii="Book Antiqua" w:hAnsi="Book Antiqua" w:cs="Book Antiqua" w:hint="eastAsia"/>
          <w:color w:val="000000"/>
          <w:lang w:eastAsia="zh-CN"/>
        </w:rPr>
        <w:t>c</w:t>
      </w:r>
      <w:r w:rsidR="001052AA" w:rsidRPr="00AE1158">
        <w:rPr>
          <w:rFonts w:ascii="Book Antiqua" w:eastAsia="Book Antiqua" w:hAnsi="Book Antiqua" w:cs="Book Antiqua"/>
          <w:color w:val="000000"/>
        </w:rPr>
        <w:t xml:space="preserve">ystic </w:t>
      </w:r>
      <w:r>
        <w:rPr>
          <w:rFonts w:ascii="Book Antiqua" w:hAnsi="Book Antiqua" w:cs="Book Antiqua" w:hint="eastAsia"/>
          <w:color w:val="000000"/>
          <w:lang w:eastAsia="zh-CN"/>
        </w:rPr>
        <w:t>e</w:t>
      </w:r>
      <w:r w:rsidR="001052AA" w:rsidRPr="00AE1158">
        <w:rPr>
          <w:rFonts w:ascii="Book Antiqua" w:eastAsia="Book Antiqua" w:hAnsi="Book Antiqua" w:cs="Book Antiqua"/>
          <w:color w:val="000000"/>
        </w:rPr>
        <w:t>chinococcosis</w:t>
      </w:r>
    </w:p>
    <w:p w14:paraId="31C60EAF" w14:textId="77777777" w:rsidR="00A77B3E" w:rsidRPr="00AE1158" w:rsidRDefault="00A77B3E" w:rsidP="00AE1158">
      <w:pPr>
        <w:spacing w:line="360" w:lineRule="auto"/>
        <w:jc w:val="both"/>
        <w:rPr>
          <w:rFonts w:ascii="Book Antiqua" w:hAnsi="Book Antiqua"/>
        </w:rPr>
      </w:pPr>
    </w:p>
    <w:p w14:paraId="162E15DC"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Tao Zhang, Li-Hua Ma, Hua Liu, Song-Kai Li</w:t>
      </w:r>
    </w:p>
    <w:p w14:paraId="01095AF0" w14:textId="77777777" w:rsidR="00A77B3E" w:rsidRPr="00AE1158" w:rsidRDefault="00A77B3E" w:rsidP="00AE1158">
      <w:pPr>
        <w:spacing w:line="360" w:lineRule="auto"/>
        <w:jc w:val="both"/>
        <w:rPr>
          <w:rFonts w:ascii="Book Antiqua" w:hAnsi="Book Antiqua"/>
        </w:rPr>
      </w:pPr>
    </w:p>
    <w:p w14:paraId="5EF25DA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Tao Zhang, Hua Liu, </w:t>
      </w:r>
      <w:r w:rsidR="00394F40" w:rsidRPr="00AE1158">
        <w:rPr>
          <w:rFonts w:ascii="Book Antiqua" w:eastAsia="Book Antiqua" w:hAnsi="Book Antiqua" w:cs="Book Antiqua"/>
          <w:b/>
          <w:bCs/>
          <w:color w:val="000000"/>
        </w:rPr>
        <w:t xml:space="preserve">Song-Kai Li, </w:t>
      </w:r>
      <w:r w:rsidR="006A4828" w:rsidRPr="006A4828">
        <w:rPr>
          <w:rFonts w:ascii="Book Antiqua" w:hAnsi="Book Antiqua" w:cs="Book Antiqua" w:hint="eastAsia"/>
          <w:bCs/>
          <w:color w:val="000000"/>
          <w:lang w:eastAsia="zh-CN"/>
        </w:rPr>
        <w:t xml:space="preserve">Department of </w:t>
      </w:r>
      <w:r w:rsidRPr="00AE1158">
        <w:rPr>
          <w:rFonts w:ascii="Book Antiqua" w:eastAsia="Book Antiqua" w:hAnsi="Book Antiqua" w:cs="Book Antiqua"/>
          <w:color w:val="000000"/>
        </w:rPr>
        <w:t xml:space="preserve">Spine Surgery, </w:t>
      </w:r>
      <w:r w:rsidR="00394F40">
        <w:rPr>
          <w:rFonts w:ascii="Book Antiqua" w:hAnsi="Book Antiqua" w:cs="Book Antiqua" w:hint="eastAsia"/>
          <w:color w:val="000000"/>
          <w:lang w:eastAsia="zh-CN"/>
        </w:rPr>
        <w:t>t</w:t>
      </w:r>
      <w:r w:rsidRPr="00AE1158">
        <w:rPr>
          <w:rFonts w:ascii="Book Antiqua" w:eastAsia="Book Antiqua" w:hAnsi="Book Antiqua" w:cs="Book Antiqua"/>
          <w:color w:val="000000"/>
        </w:rPr>
        <w:t>he 940</w:t>
      </w:r>
      <w:r w:rsidRPr="00394F40">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xml:space="preserve"> Hospital of Joint Logistics Support </w:t>
      </w:r>
      <w:r w:rsidR="00D85ED6">
        <w:rPr>
          <w:rFonts w:ascii="Book Antiqua" w:hAnsi="Book Antiqua" w:cs="Book Antiqua" w:hint="eastAsia"/>
          <w:color w:val="000000"/>
          <w:lang w:eastAsia="zh-CN"/>
        </w:rPr>
        <w:t>F</w:t>
      </w:r>
      <w:r w:rsidRPr="00AE1158">
        <w:rPr>
          <w:rFonts w:ascii="Book Antiqua" w:eastAsia="Book Antiqua" w:hAnsi="Book Antiqua" w:cs="Book Antiqua"/>
          <w:color w:val="000000"/>
        </w:rPr>
        <w:t>orce of Chinese PLA, Lanzhou 730050, Gansu</w:t>
      </w:r>
      <w:r w:rsidR="00394F40">
        <w:rPr>
          <w:rFonts w:ascii="Book Antiqua" w:hAnsi="Book Antiqua" w:cs="Book Antiqua" w:hint="eastAsia"/>
          <w:color w:val="000000"/>
          <w:lang w:eastAsia="zh-CN"/>
        </w:rPr>
        <w:t xml:space="preserve"> Province</w:t>
      </w:r>
      <w:r w:rsidRPr="00AE1158">
        <w:rPr>
          <w:rFonts w:ascii="Book Antiqua" w:eastAsia="Book Antiqua" w:hAnsi="Book Antiqua" w:cs="Book Antiqua"/>
          <w:color w:val="000000"/>
        </w:rPr>
        <w:t>, China</w:t>
      </w:r>
    </w:p>
    <w:p w14:paraId="12FF15C1" w14:textId="77777777" w:rsidR="00A77B3E" w:rsidRPr="00AE1158" w:rsidRDefault="00A77B3E" w:rsidP="00AE1158">
      <w:pPr>
        <w:spacing w:line="360" w:lineRule="auto"/>
        <w:jc w:val="both"/>
        <w:rPr>
          <w:rFonts w:ascii="Book Antiqua" w:hAnsi="Book Antiqua"/>
        </w:rPr>
      </w:pPr>
    </w:p>
    <w:p w14:paraId="5EF23C6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Li-Hua Ma, </w:t>
      </w:r>
      <w:r w:rsidR="006A4828">
        <w:rPr>
          <w:rFonts w:ascii="Book Antiqua" w:hAnsi="Book Antiqua" w:cs="Book Antiqua" w:hint="eastAsia"/>
          <w:color w:val="000000"/>
          <w:lang w:eastAsia="zh-CN"/>
        </w:rPr>
        <w:t>t</w:t>
      </w:r>
      <w:r w:rsidRPr="00AE1158">
        <w:rPr>
          <w:rFonts w:ascii="Book Antiqua" w:eastAsia="Book Antiqua" w:hAnsi="Book Antiqua" w:cs="Book Antiqua"/>
          <w:color w:val="000000"/>
        </w:rPr>
        <w:t xml:space="preserve">he </w:t>
      </w:r>
      <w:r w:rsidR="00394F40">
        <w:rPr>
          <w:rFonts w:ascii="Book Antiqua" w:hAnsi="Book Antiqua" w:cs="Book Antiqua" w:hint="eastAsia"/>
          <w:color w:val="000000"/>
          <w:lang w:eastAsia="zh-CN"/>
        </w:rPr>
        <w:t>Fi</w:t>
      </w:r>
      <w:r w:rsidRPr="00AE1158">
        <w:rPr>
          <w:rFonts w:ascii="Book Antiqua" w:eastAsia="Book Antiqua" w:hAnsi="Book Antiqua" w:cs="Book Antiqua"/>
          <w:color w:val="000000"/>
        </w:rPr>
        <w:t xml:space="preserve">rst </w:t>
      </w:r>
      <w:r w:rsidR="00394F40">
        <w:rPr>
          <w:rFonts w:ascii="Book Antiqua" w:hAnsi="Book Antiqua" w:cs="Book Antiqua" w:hint="eastAsia"/>
          <w:color w:val="000000"/>
          <w:lang w:eastAsia="zh-CN"/>
        </w:rPr>
        <w:t>H</w:t>
      </w:r>
      <w:r w:rsidRPr="00AE1158">
        <w:rPr>
          <w:rFonts w:ascii="Book Antiqua" w:eastAsia="Book Antiqua" w:hAnsi="Book Antiqua" w:cs="Book Antiqua"/>
          <w:color w:val="000000"/>
        </w:rPr>
        <w:t xml:space="preserve">ospital of Lanzhou University, Lanzhou 730050, </w:t>
      </w:r>
      <w:r w:rsidR="00394F40" w:rsidRPr="00AE1158">
        <w:rPr>
          <w:rFonts w:ascii="Book Antiqua" w:eastAsia="Book Antiqua" w:hAnsi="Book Antiqua" w:cs="Book Antiqua"/>
          <w:color w:val="000000"/>
        </w:rPr>
        <w:t>Gansu</w:t>
      </w:r>
      <w:r w:rsidR="00394F40">
        <w:rPr>
          <w:rFonts w:ascii="Book Antiqua" w:hAnsi="Book Antiqua" w:cs="Book Antiqua" w:hint="eastAsia"/>
          <w:color w:val="000000"/>
          <w:lang w:eastAsia="zh-CN"/>
        </w:rPr>
        <w:t xml:space="preserve"> Province</w:t>
      </w:r>
      <w:r w:rsidR="00394F40" w:rsidRPr="00AE1158">
        <w:rPr>
          <w:rFonts w:ascii="Book Antiqua" w:eastAsia="Book Antiqua" w:hAnsi="Book Antiqua" w:cs="Book Antiqua"/>
          <w:color w:val="000000"/>
        </w:rPr>
        <w:t>,</w:t>
      </w:r>
      <w:r w:rsidRPr="00AE1158">
        <w:rPr>
          <w:rFonts w:ascii="Book Antiqua" w:eastAsia="Book Antiqua" w:hAnsi="Book Antiqua" w:cs="Book Antiqua"/>
          <w:color w:val="000000"/>
        </w:rPr>
        <w:t xml:space="preserve"> China</w:t>
      </w:r>
    </w:p>
    <w:p w14:paraId="0E03B9C6" w14:textId="77777777" w:rsidR="00A77B3E" w:rsidRPr="00AE1158" w:rsidRDefault="00A77B3E" w:rsidP="00AE1158">
      <w:pPr>
        <w:spacing w:line="360" w:lineRule="auto"/>
        <w:jc w:val="both"/>
        <w:rPr>
          <w:rFonts w:ascii="Book Antiqua" w:hAnsi="Book Antiqua"/>
        </w:rPr>
      </w:pPr>
    </w:p>
    <w:p w14:paraId="3FFA948E"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Author contributions: </w:t>
      </w:r>
      <w:r w:rsidRPr="00AE1158">
        <w:rPr>
          <w:rFonts w:ascii="Book Antiqua" w:eastAsia="Book Antiqua" w:hAnsi="Book Antiqua" w:cs="Book Antiqua"/>
          <w:color w:val="000000"/>
          <w:shd w:val="clear" w:color="auto" w:fill="FFFFFF"/>
        </w:rPr>
        <w:t>Zhang</w:t>
      </w:r>
      <w:r w:rsidR="00E777EA">
        <w:rPr>
          <w:rFonts w:ascii="Book Antiqua" w:hAnsi="Book Antiqua" w:cs="Book Antiqua" w:hint="eastAsia"/>
          <w:color w:val="000000"/>
          <w:shd w:val="clear" w:color="auto" w:fill="FFFFFF"/>
          <w:lang w:eastAsia="zh-CN"/>
        </w:rPr>
        <w:t xml:space="preserve"> T</w:t>
      </w:r>
      <w:r w:rsidRPr="00AE1158">
        <w:rPr>
          <w:rFonts w:ascii="Book Antiqua" w:eastAsia="Book Antiqua" w:hAnsi="Book Antiqua" w:cs="Book Antiqua"/>
          <w:color w:val="000000"/>
          <w:shd w:val="clear" w:color="auto" w:fill="FFFFFF"/>
        </w:rPr>
        <w:t xml:space="preserve"> drafted the manuscript and contributed to the literature search</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Pr="00AE1158">
        <w:rPr>
          <w:rFonts w:ascii="Book Antiqua" w:eastAsia="Book Antiqua" w:hAnsi="Book Antiqua" w:cs="Book Antiqua"/>
          <w:color w:val="000000"/>
        </w:rPr>
        <w:t>Ma</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 xml:space="preserve">LH </w:t>
      </w:r>
      <w:r w:rsidRPr="00AE1158">
        <w:rPr>
          <w:rFonts w:ascii="Book Antiqua" w:eastAsia="Book Antiqua" w:hAnsi="Book Antiqua" w:cs="Book Antiqua"/>
          <w:color w:val="000000"/>
          <w:shd w:val="clear" w:color="auto" w:fill="FFFFFF"/>
        </w:rPr>
        <w:t>worked on the manuscript, contributed to the literature search, and made suggestions to improve the content</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Pr="00AE1158">
        <w:rPr>
          <w:rFonts w:ascii="Book Antiqua" w:eastAsia="Book Antiqua" w:hAnsi="Book Antiqua" w:cs="Book Antiqua"/>
          <w:color w:val="000000"/>
        </w:rPr>
        <w:t>Liu</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 xml:space="preserve">H </w:t>
      </w:r>
      <w:r w:rsidRPr="00AE1158">
        <w:rPr>
          <w:rFonts w:ascii="Book Antiqua" w:eastAsia="Book Antiqua" w:hAnsi="Book Antiqua" w:cs="Book Antiqua"/>
          <w:color w:val="000000"/>
          <w:shd w:val="clear" w:color="auto" w:fill="FFFFFF"/>
        </w:rPr>
        <w:t>designed the figures</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Pr="00AE1158">
        <w:rPr>
          <w:rFonts w:ascii="Book Antiqua" w:eastAsia="Book Antiqua" w:hAnsi="Book Antiqua" w:cs="Book Antiqua"/>
          <w:color w:val="000000"/>
        </w:rPr>
        <w:t>Li</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 xml:space="preserve">SK </w:t>
      </w:r>
      <w:r w:rsidRPr="00AE1158">
        <w:rPr>
          <w:rFonts w:ascii="Book Antiqua" w:eastAsia="Book Antiqua" w:hAnsi="Book Antiqua" w:cs="Book Antiqua"/>
          <w:color w:val="000000"/>
          <w:shd w:val="clear" w:color="auto" w:fill="FFFFFF"/>
        </w:rPr>
        <w:t>supervised the work, contributed to the literature search and worked on the manuscript</w:t>
      </w:r>
      <w:r w:rsidR="007B4102">
        <w:rPr>
          <w:rFonts w:ascii="Book Antiqua" w:hAnsi="Book Antiqua" w:cs="Book Antiqua" w:hint="eastAsia"/>
          <w:color w:val="000000"/>
          <w:shd w:val="clear" w:color="auto" w:fill="FFFFFF"/>
          <w:lang w:eastAsia="zh-CN"/>
        </w:rPr>
        <w:t>;</w:t>
      </w:r>
      <w:r w:rsidRPr="00AE1158">
        <w:rPr>
          <w:rFonts w:ascii="Book Antiqua" w:eastAsia="Book Antiqua" w:hAnsi="Book Antiqua" w:cs="Book Antiqua"/>
          <w:color w:val="000000"/>
          <w:shd w:val="clear" w:color="auto" w:fill="FFFFFF"/>
        </w:rPr>
        <w:t xml:space="preserve"> </w:t>
      </w:r>
      <w:r w:rsidR="007B4102">
        <w:rPr>
          <w:rFonts w:ascii="Book Antiqua" w:hAnsi="Book Antiqua" w:cs="Book Antiqua" w:hint="eastAsia"/>
          <w:color w:val="000000"/>
          <w:shd w:val="clear" w:color="auto" w:fill="FFFFFF"/>
          <w:lang w:eastAsia="zh-CN"/>
        </w:rPr>
        <w:t>a</w:t>
      </w:r>
      <w:r w:rsidRPr="00AE1158">
        <w:rPr>
          <w:rFonts w:ascii="Book Antiqua" w:eastAsia="Book Antiqua" w:hAnsi="Book Antiqua" w:cs="Book Antiqua"/>
          <w:color w:val="000000"/>
          <w:shd w:val="clear" w:color="auto" w:fill="FFFFFF"/>
        </w:rPr>
        <w:t>ll authors have read and approved the final manuscript.</w:t>
      </w:r>
    </w:p>
    <w:p w14:paraId="0B21EB33" w14:textId="77777777" w:rsidR="00A77B3E" w:rsidRPr="00AE1158" w:rsidRDefault="00A77B3E" w:rsidP="00AE1158">
      <w:pPr>
        <w:spacing w:line="360" w:lineRule="auto"/>
        <w:jc w:val="both"/>
        <w:rPr>
          <w:rFonts w:ascii="Book Antiqua" w:hAnsi="Book Antiqua"/>
        </w:rPr>
      </w:pPr>
    </w:p>
    <w:p w14:paraId="2F48AE5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Supported by </w:t>
      </w:r>
      <w:r w:rsidRPr="00AE1158">
        <w:rPr>
          <w:rFonts w:ascii="Book Antiqua" w:eastAsia="Book Antiqua" w:hAnsi="Book Antiqua" w:cs="Book Antiqua"/>
          <w:color w:val="000000"/>
        </w:rPr>
        <w:t>Chinese People's Liberation Army Medical Technology Youth Training Program</w:t>
      </w:r>
      <w:r w:rsidR="00B64093">
        <w:rPr>
          <w:rFonts w:ascii="Book Antiqua" w:hAnsi="Book Antiqua" w:cs="Book Antiqua" w:hint="eastAsia"/>
          <w:color w:val="000000"/>
          <w:lang w:eastAsia="zh-CN"/>
        </w:rPr>
        <w:t>, No.</w:t>
      </w:r>
      <w:r w:rsidRPr="00AE1158">
        <w:rPr>
          <w:rFonts w:ascii="Book Antiqua" w:eastAsia="Book Antiqua" w:hAnsi="Book Antiqua" w:cs="Book Antiqua"/>
          <w:color w:val="000000"/>
        </w:rPr>
        <w:t xml:space="preserve"> 20QNPY071</w:t>
      </w:r>
      <w:r w:rsidR="00B64093">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and the Natural Science Foundation of Gansu </w:t>
      </w:r>
      <w:r w:rsidR="00B64093">
        <w:rPr>
          <w:rFonts w:ascii="Book Antiqua" w:hAnsi="Book Antiqua" w:cs="Book Antiqua" w:hint="eastAsia"/>
          <w:color w:val="000000"/>
          <w:lang w:eastAsia="zh-CN"/>
        </w:rPr>
        <w:t>P</w:t>
      </w:r>
      <w:r w:rsidRPr="00AE1158">
        <w:rPr>
          <w:rFonts w:ascii="Book Antiqua" w:eastAsia="Book Antiqua" w:hAnsi="Book Antiqua" w:cs="Book Antiqua"/>
          <w:color w:val="000000"/>
        </w:rPr>
        <w:t>rovince</w:t>
      </w:r>
      <w:r w:rsidR="00B64093">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w:t>
      </w:r>
      <w:r w:rsidR="00B64093">
        <w:rPr>
          <w:rFonts w:ascii="Book Antiqua" w:hAnsi="Book Antiqua" w:cs="Book Antiqua" w:hint="eastAsia"/>
          <w:color w:val="000000"/>
          <w:lang w:eastAsia="zh-CN"/>
        </w:rPr>
        <w:t>No.</w:t>
      </w:r>
      <w:r w:rsidRPr="00AE1158">
        <w:rPr>
          <w:rFonts w:ascii="Book Antiqua" w:eastAsia="Book Antiqua" w:hAnsi="Book Antiqua" w:cs="Book Antiqua"/>
          <w:color w:val="000000"/>
        </w:rPr>
        <w:t xml:space="preserve"> 21YF</w:t>
      </w:r>
      <w:r w:rsidR="00B64093">
        <w:rPr>
          <w:rFonts w:ascii="Book Antiqua" w:eastAsia="Book Antiqua" w:hAnsi="Book Antiqua" w:cs="Book Antiqua"/>
          <w:color w:val="000000"/>
        </w:rPr>
        <w:t>1FA179</w:t>
      </w:r>
      <w:r w:rsidR="00B64093">
        <w:rPr>
          <w:rFonts w:ascii="Book Antiqua" w:hAnsi="Book Antiqua" w:cs="Book Antiqua" w:hint="eastAsia"/>
          <w:color w:val="000000"/>
          <w:lang w:eastAsia="zh-CN"/>
        </w:rPr>
        <w:t xml:space="preserve">, No. </w:t>
      </w:r>
      <w:r w:rsidR="00B64093">
        <w:rPr>
          <w:rFonts w:ascii="Book Antiqua" w:eastAsia="Book Antiqua" w:hAnsi="Book Antiqua" w:cs="Book Antiqua"/>
          <w:color w:val="000000"/>
        </w:rPr>
        <w:t>GSWSKY2020-05</w:t>
      </w:r>
      <w:r w:rsidR="00B64093">
        <w:rPr>
          <w:rFonts w:ascii="Book Antiqua" w:hAnsi="Book Antiqua" w:cs="Book Antiqua" w:hint="eastAsia"/>
          <w:color w:val="000000"/>
          <w:lang w:eastAsia="zh-CN"/>
        </w:rPr>
        <w:t xml:space="preserve"> and</w:t>
      </w:r>
      <w:r w:rsidR="00B64093" w:rsidRPr="00B64093">
        <w:rPr>
          <w:rFonts w:ascii="Book Antiqua" w:hAnsi="Book Antiqua" w:cs="Book Antiqua" w:hint="eastAsia"/>
          <w:color w:val="000000"/>
          <w:lang w:eastAsia="zh-CN"/>
        </w:rPr>
        <w:t xml:space="preserve"> </w:t>
      </w:r>
      <w:r w:rsidR="00B64093">
        <w:rPr>
          <w:rFonts w:ascii="Book Antiqua" w:hAnsi="Book Antiqua" w:cs="Book Antiqua" w:hint="eastAsia"/>
          <w:color w:val="000000"/>
          <w:lang w:eastAsia="zh-CN"/>
        </w:rPr>
        <w:t>No.</w:t>
      </w:r>
      <w:r w:rsidR="008947AC">
        <w:rPr>
          <w:rFonts w:ascii="Book Antiqua" w:hAnsi="Book Antiqua" w:cs="Book Antiqua" w:hint="eastAsia"/>
          <w:color w:val="000000"/>
          <w:lang w:eastAsia="zh-CN"/>
        </w:rPr>
        <w:t xml:space="preserve"> </w:t>
      </w:r>
      <w:r w:rsidR="00B64093">
        <w:rPr>
          <w:rFonts w:ascii="Book Antiqua" w:eastAsia="Book Antiqua" w:hAnsi="Book Antiqua" w:cs="Book Antiqua"/>
          <w:color w:val="000000"/>
        </w:rPr>
        <w:t>21JR1RA106</w:t>
      </w:r>
      <w:r w:rsidRPr="00AE1158">
        <w:rPr>
          <w:rFonts w:ascii="Book Antiqua" w:eastAsia="Book Antiqua" w:hAnsi="Book Antiqua" w:cs="Book Antiqua"/>
          <w:color w:val="000000"/>
        </w:rPr>
        <w:t>.</w:t>
      </w:r>
    </w:p>
    <w:p w14:paraId="1254020A" w14:textId="77777777" w:rsidR="00A77B3E" w:rsidRPr="00AE1158" w:rsidRDefault="00A77B3E" w:rsidP="00AE1158">
      <w:pPr>
        <w:spacing w:line="360" w:lineRule="auto"/>
        <w:jc w:val="both"/>
        <w:rPr>
          <w:rFonts w:ascii="Book Antiqua" w:hAnsi="Book Antiqua"/>
        </w:rPr>
      </w:pPr>
    </w:p>
    <w:p w14:paraId="3BDEFE5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Corresponding author: Song-Kai Li, MD, PhD, Chief Doctor, </w:t>
      </w:r>
      <w:r w:rsidR="0027253E" w:rsidRPr="006A4828">
        <w:rPr>
          <w:rFonts w:ascii="Book Antiqua" w:hAnsi="Book Antiqua" w:cs="Book Antiqua" w:hint="eastAsia"/>
          <w:bCs/>
          <w:color w:val="000000"/>
          <w:lang w:eastAsia="zh-CN"/>
        </w:rPr>
        <w:t xml:space="preserve">Department of </w:t>
      </w:r>
      <w:r w:rsidRPr="00AE1158">
        <w:rPr>
          <w:rFonts w:ascii="Book Antiqua" w:eastAsia="Book Antiqua" w:hAnsi="Book Antiqua" w:cs="Book Antiqua"/>
          <w:color w:val="000000"/>
        </w:rPr>
        <w:t xml:space="preserve">Spine Surgery, </w:t>
      </w:r>
      <w:r w:rsidR="00394F40">
        <w:rPr>
          <w:rFonts w:ascii="Book Antiqua" w:hAnsi="Book Antiqua" w:cs="Book Antiqua" w:hint="eastAsia"/>
          <w:color w:val="000000"/>
          <w:lang w:eastAsia="zh-CN"/>
        </w:rPr>
        <w:t>t</w:t>
      </w:r>
      <w:r w:rsidRPr="00AE1158">
        <w:rPr>
          <w:rFonts w:ascii="Book Antiqua" w:eastAsia="Book Antiqua" w:hAnsi="Book Antiqua" w:cs="Book Antiqua"/>
          <w:color w:val="000000"/>
        </w:rPr>
        <w:t>he 940</w:t>
      </w:r>
      <w:r w:rsidRPr="00394F40">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xml:space="preserve"> Hospital of Joint Logistics Support </w:t>
      </w:r>
      <w:r w:rsidR="00D85ED6">
        <w:rPr>
          <w:rFonts w:ascii="Book Antiqua" w:hAnsi="Book Antiqua" w:cs="Book Antiqua" w:hint="eastAsia"/>
          <w:color w:val="000000"/>
          <w:lang w:eastAsia="zh-CN"/>
        </w:rPr>
        <w:t>F</w:t>
      </w:r>
      <w:r w:rsidRPr="00AE1158">
        <w:rPr>
          <w:rFonts w:ascii="Book Antiqua" w:eastAsia="Book Antiqua" w:hAnsi="Book Antiqua" w:cs="Book Antiqua"/>
          <w:color w:val="000000"/>
        </w:rPr>
        <w:t xml:space="preserve">orce of Chinese PLA, </w:t>
      </w:r>
      <w:r w:rsidR="0027253E">
        <w:rPr>
          <w:rFonts w:ascii="Book Antiqua" w:eastAsia="Book Antiqua" w:hAnsi="Book Antiqua" w:cs="Book Antiqua"/>
          <w:color w:val="000000"/>
        </w:rPr>
        <w:t>No. 333</w:t>
      </w:r>
      <w:r w:rsidR="0027253E" w:rsidRPr="0027253E">
        <w:rPr>
          <w:rFonts w:ascii="Book Antiqua" w:eastAsia="Book Antiqua" w:hAnsi="Book Antiqua" w:cs="Book Antiqua"/>
          <w:color w:val="000000"/>
        </w:rPr>
        <w:t xml:space="preserve"> </w:t>
      </w:r>
      <w:proofErr w:type="spellStart"/>
      <w:r w:rsidR="0027253E" w:rsidRPr="0027253E">
        <w:rPr>
          <w:rFonts w:ascii="Book Antiqua" w:eastAsia="Book Antiqua" w:hAnsi="Book Antiqua" w:cs="Book Antiqua"/>
          <w:color w:val="000000"/>
        </w:rPr>
        <w:lastRenderedPageBreak/>
        <w:t>Nanbinhe</w:t>
      </w:r>
      <w:proofErr w:type="spellEnd"/>
      <w:r w:rsidR="0027253E" w:rsidRPr="0027253E">
        <w:rPr>
          <w:rFonts w:ascii="Book Antiqua" w:eastAsia="Book Antiqua" w:hAnsi="Book Antiqua" w:cs="Book Antiqua"/>
          <w:color w:val="000000"/>
        </w:rPr>
        <w:t xml:space="preserve"> Middle Road, </w:t>
      </w:r>
      <w:proofErr w:type="spellStart"/>
      <w:r w:rsidR="0027253E" w:rsidRPr="0027253E">
        <w:rPr>
          <w:rFonts w:ascii="Book Antiqua" w:eastAsia="Book Antiqua" w:hAnsi="Book Antiqua" w:cs="Book Antiqua"/>
          <w:color w:val="000000"/>
        </w:rPr>
        <w:t>Qilihe</w:t>
      </w:r>
      <w:proofErr w:type="spellEnd"/>
      <w:r w:rsidR="0027253E" w:rsidRPr="0027253E">
        <w:rPr>
          <w:rFonts w:ascii="Book Antiqua" w:eastAsia="Book Antiqua" w:hAnsi="Book Antiqua" w:cs="Book Antiqua"/>
          <w:color w:val="000000"/>
        </w:rPr>
        <w:t xml:space="preserve"> District, </w:t>
      </w:r>
      <w:r w:rsidRPr="00AE1158">
        <w:rPr>
          <w:rFonts w:ascii="Book Antiqua" w:eastAsia="Book Antiqua" w:hAnsi="Book Antiqua" w:cs="Book Antiqua"/>
          <w:color w:val="000000"/>
        </w:rPr>
        <w:t xml:space="preserve">Lanzhou 730050, </w:t>
      </w:r>
      <w:r w:rsidR="00394F40" w:rsidRPr="00AE1158">
        <w:rPr>
          <w:rFonts w:ascii="Book Antiqua" w:eastAsia="Book Antiqua" w:hAnsi="Book Antiqua" w:cs="Book Antiqua"/>
          <w:color w:val="000000"/>
        </w:rPr>
        <w:t>Gansu</w:t>
      </w:r>
      <w:r w:rsidR="00394F40">
        <w:rPr>
          <w:rFonts w:ascii="Book Antiqua" w:hAnsi="Book Antiqua" w:cs="Book Antiqua" w:hint="eastAsia"/>
          <w:color w:val="000000"/>
          <w:lang w:eastAsia="zh-CN"/>
        </w:rPr>
        <w:t xml:space="preserve"> Province</w:t>
      </w:r>
      <w:r w:rsidR="00394F40" w:rsidRPr="00AE1158">
        <w:rPr>
          <w:rFonts w:ascii="Book Antiqua" w:eastAsia="Book Antiqua" w:hAnsi="Book Antiqua" w:cs="Book Antiqua"/>
          <w:color w:val="000000"/>
        </w:rPr>
        <w:t>,</w:t>
      </w:r>
      <w:r w:rsidRPr="00AE1158">
        <w:rPr>
          <w:rFonts w:ascii="Book Antiqua" w:eastAsia="Book Antiqua" w:hAnsi="Book Antiqua" w:cs="Book Antiqua"/>
          <w:color w:val="000000"/>
        </w:rPr>
        <w:t xml:space="preserve"> China. 444124272@qq.com</w:t>
      </w:r>
    </w:p>
    <w:p w14:paraId="74D03F19" w14:textId="77777777" w:rsidR="00A77B3E" w:rsidRPr="00AE1158" w:rsidRDefault="00A77B3E" w:rsidP="00AE1158">
      <w:pPr>
        <w:spacing w:line="360" w:lineRule="auto"/>
        <w:jc w:val="both"/>
        <w:rPr>
          <w:rFonts w:ascii="Book Antiqua" w:hAnsi="Book Antiqua"/>
        </w:rPr>
      </w:pPr>
    </w:p>
    <w:p w14:paraId="741186B5"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Received: </w:t>
      </w:r>
      <w:r w:rsidRPr="00AE1158">
        <w:rPr>
          <w:rFonts w:ascii="Book Antiqua" w:eastAsia="Book Antiqua" w:hAnsi="Book Antiqua" w:cs="Book Antiqua"/>
          <w:color w:val="000000"/>
        </w:rPr>
        <w:t>July 8, 2021</w:t>
      </w:r>
    </w:p>
    <w:p w14:paraId="5F69CBD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Revised: </w:t>
      </w:r>
      <w:r w:rsidR="005376E4">
        <w:rPr>
          <w:rFonts w:ascii="Book Antiqua" w:hAnsi="Book Antiqua"/>
        </w:rPr>
        <w:t>August 27, 2021</w:t>
      </w:r>
    </w:p>
    <w:p w14:paraId="78BE855E" w14:textId="23B819F5"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Accepted: </w:t>
      </w:r>
      <w:r w:rsidR="00777048">
        <w:rPr>
          <w:rFonts w:ascii="Book Antiqua" w:hAnsi="Book Antiqua"/>
          <w:color w:val="000000" w:themeColor="text1"/>
        </w:rPr>
        <w:t>September 22, 2021</w:t>
      </w:r>
    </w:p>
    <w:p w14:paraId="400F6E2B" w14:textId="4DC6EB3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Published online: </w:t>
      </w:r>
      <w:r w:rsidR="00E714FF" w:rsidRPr="00004767">
        <w:rPr>
          <w:rFonts w:ascii="Book Antiqua" w:eastAsia="Book Antiqua" w:hAnsi="Book Antiqua" w:cs="Book Antiqua"/>
          <w:bCs/>
          <w:color w:val="000000"/>
        </w:rPr>
        <w:t xml:space="preserve">November </w:t>
      </w:r>
      <w:r w:rsidR="00E714FF">
        <w:rPr>
          <w:rFonts w:ascii="Book Antiqua" w:hAnsi="Book Antiqua" w:cs="Book Antiqua" w:hint="eastAsia"/>
          <w:bCs/>
          <w:color w:val="000000"/>
          <w:lang w:eastAsia="zh-CN"/>
        </w:rPr>
        <w:t>2</w:t>
      </w:r>
      <w:r w:rsidR="00E714FF" w:rsidRPr="00004767">
        <w:rPr>
          <w:rFonts w:ascii="Book Antiqua" w:eastAsia="Book Antiqua" w:hAnsi="Book Antiqua" w:cs="Book Antiqua"/>
          <w:bCs/>
          <w:color w:val="000000"/>
        </w:rPr>
        <w:t>6</w:t>
      </w:r>
      <w:r w:rsidR="00E714FF" w:rsidRPr="00004767">
        <w:rPr>
          <w:rFonts w:ascii="Book Antiqua" w:hAnsi="Book Antiqua" w:cs="Book Antiqua" w:hint="eastAsia"/>
          <w:bCs/>
          <w:color w:val="000000"/>
        </w:rPr>
        <w:t>, 2021</w:t>
      </w:r>
    </w:p>
    <w:p w14:paraId="2B024DC0" w14:textId="77777777" w:rsidR="00A77B3E" w:rsidRPr="00AE1158" w:rsidRDefault="00A77B3E" w:rsidP="00AE1158">
      <w:pPr>
        <w:spacing w:line="360" w:lineRule="auto"/>
        <w:jc w:val="both"/>
        <w:rPr>
          <w:rFonts w:ascii="Book Antiqua" w:hAnsi="Book Antiqua"/>
        </w:rPr>
        <w:sectPr w:rsidR="00A77B3E" w:rsidRPr="00AE1158">
          <w:footerReference w:type="default" r:id="rId7"/>
          <w:pgSz w:w="12240" w:h="15840"/>
          <w:pgMar w:top="1440" w:right="1440" w:bottom="1440" w:left="1440" w:header="720" w:footer="720" w:gutter="0"/>
          <w:cols w:space="720"/>
          <w:docGrid w:linePitch="360"/>
        </w:sectPr>
      </w:pPr>
    </w:p>
    <w:p w14:paraId="126D8855"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lastRenderedPageBreak/>
        <w:t>Abstract</w:t>
      </w:r>
    </w:p>
    <w:p w14:paraId="0F13E69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BACKGROUND</w:t>
      </w:r>
    </w:p>
    <w:p w14:paraId="0982142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Although the incidence and cure rate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are low, the recurrence rate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high, and the prognosis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poor. Therefore, we report a typical case of refractory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to increase spine surgeons’ awareness of the disease and reduce misdiagnosis and recurrence.</w:t>
      </w:r>
    </w:p>
    <w:p w14:paraId="5E4C328C" w14:textId="77777777" w:rsidR="00A77B3E" w:rsidRPr="00AE1158" w:rsidRDefault="00A77B3E" w:rsidP="00AE1158">
      <w:pPr>
        <w:spacing w:line="360" w:lineRule="auto"/>
        <w:jc w:val="both"/>
        <w:rPr>
          <w:rFonts w:ascii="Book Antiqua" w:hAnsi="Book Antiqua"/>
        </w:rPr>
      </w:pPr>
    </w:p>
    <w:p w14:paraId="2C3C13E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CASE SUMMARY</w:t>
      </w:r>
    </w:p>
    <w:p w14:paraId="17D4661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A 48-year-old man presented with back pain, significant weight loss, and paralysis of both lower limbs. The patient was misdiagnosed with spinal tuberculosis in an outside hospital. However, spinal </w:t>
      </w:r>
      <w:r w:rsidR="004F03DB" w:rsidRPr="004F03DB">
        <w:rPr>
          <w:rFonts w:ascii="Book Antiqua" w:hAnsi="Book Antiqua" w:cs="Book Antiqua" w:hint="eastAsia"/>
          <w:color w:val="000000"/>
          <w:lang w:eastAsia="zh-CN"/>
        </w:rPr>
        <w:t>m</w:t>
      </w:r>
      <w:r w:rsidR="004F03DB" w:rsidRPr="004F03DB">
        <w:rPr>
          <w:rFonts w:ascii="Book Antiqua" w:eastAsia="Book Antiqua" w:hAnsi="Book Antiqua" w:cs="Book Antiqua"/>
          <w:color w:val="000000"/>
        </w:rPr>
        <w:t>agnetic resonance imaging</w:t>
      </w:r>
      <w:r w:rsidR="004F03DB" w:rsidRPr="00AE1158">
        <w:rPr>
          <w:rFonts w:ascii="Book Antiqua" w:eastAsia="Book Antiqua" w:hAnsi="Book Antiqua" w:cs="Book Antiqua"/>
          <w:color w:val="000000"/>
        </w:rPr>
        <w:t xml:space="preserve"> </w:t>
      </w:r>
      <w:r w:rsidR="004F03DB">
        <w:rPr>
          <w:rFonts w:ascii="Book Antiqua" w:hAnsi="Book Antiqua" w:cs="Book Antiqua" w:hint="eastAsia"/>
          <w:color w:val="000000"/>
          <w:lang w:eastAsia="zh-CN"/>
        </w:rPr>
        <w:t>(</w:t>
      </w:r>
      <w:r w:rsidR="004F03DB" w:rsidRPr="00AE1158">
        <w:rPr>
          <w:rFonts w:ascii="Book Antiqua" w:eastAsia="Book Antiqua" w:hAnsi="Book Antiqua" w:cs="Book Antiqua"/>
          <w:color w:val="000000"/>
        </w:rPr>
        <w:t>MRI</w:t>
      </w:r>
      <w:r w:rsidR="004F03DB">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showed hyperintense cystic components on T2-weighted images and </w:t>
      </w:r>
      <w:proofErr w:type="spellStart"/>
      <w:r w:rsidRPr="00AE1158">
        <w:rPr>
          <w:rFonts w:ascii="Book Antiqua" w:eastAsia="Book Antiqua" w:hAnsi="Book Antiqua" w:cs="Book Antiqua"/>
          <w:color w:val="000000"/>
        </w:rPr>
        <w:t>hypointensity</w:t>
      </w:r>
      <w:proofErr w:type="spellEnd"/>
      <w:r w:rsidRPr="00AE1158">
        <w:rPr>
          <w:rFonts w:ascii="Book Antiqua" w:eastAsia="Book Antiqua" w:hAnsi="Book Antiqua" w:cs="Book Antiqua"/>
          <w:color w:val="000000"/>
        </w:rPr>
        <w:t xml:space="preserve"> on T1-weighted images. A lobulated, </w:t>
      </w:r>
      <w:proofErr w:type="spellStart"/>
      <w:r w:rsidRPr="00AE1158">
        <w:rPr>
          <w:rFonts w:ascii="Book Antiqua" w:eastAsia="Book Antiqua" w:hAnsi="Book Antiqua" w:cs="Book Antiqua"/>
          <w:color w:val="000000"/>
        </w:rPr>
        <w:t>multiocular</w:t>
      </w:r>
      <w:proofErr w:type="spellEnd"/>
      <w:r w:rsidRPr="00AE1158">
        <w:rPr>
          <w:rFonts w:ascii="Book Antiqua" w:eastAsia="Book Antiqua" w:hAnsi="Book Antiqua" w:cs="Book Antiqua"/>
          <w:color w:val="000000"/>
        </w:rPr>
        <w:t xml:space="preserve">, honeycomb-appearance, </w:t>
      </w:r>
      <w:proofErr w:type="spellStart"/>
      <w:r w:rsidRPr="00AE1158">
        <w:rPr>
          <w:rFonts w:ascii="Book Antiqua" w:eastAsia="Book Antiqua" w:hAnsi="Book Antiqua" w:cs="Book Antiqua"/>
          <w:color w:val="000000"/>
        </w:rPr>
        <w:t>septated</w:t>
      </w:r>
      <w:proofErr w:type="spellEnd"/>
      <w:r w:rsidRPr="00AE1158">
        <w:rPr>
          <w:rFonts w:ascii="Book Antiqua" w:eastAsia="Book Antiqua" w:hAnsi="Book Antiqua" w:cs="Book Antiqua"/>
          <w:color w:val="000000"/>
        </w:rPr>
        <w:t xml:space="preserve"> cystic mass protruding </w:t>
      </w:r>
      <w:proofErr w:type="spellStart"/>
      <w:r w:rsidRPr="00AE1158">
        <w:rPr>
          <w:rFonts w:ascii="Book Antiqua" w:eastAsia="Book Antiqua" w:hAnsi="Book Antiqua" w:cs="Book Antiqua"/>
          <w:color w:val="000000"/>
        </w:rPr>
        <w:t>intraspinally</w:t>
      </w:r>
      <w:proofErr w:type="spellEnd"/>
      <w:r w:rsidRPr="00AE1158">
        <w:rPr>
          <w:rFonts w:ascii="Book Antiqua" w:eastAsia="Book Antiqua" w:hAnsi="Book Antiqua" w:cs="Book Antiqua"/>
          <w:color w:val="000000"/>
        </w:rPr>
        <w:t xml:space="preserve"> and compressing the spinal cord at segments T8–T9 was present. Paravertebral polycystic lobular lesions presented as a “bunch of grapes”. The ELISA test result for </w:t>
      </w:r>
      <w:proofErr w:type="spellStart"/>
      <w:r w:rsidRPr="00AE1158">
        <w:rPr>
          <w:rFonts w:ascii="Book Antiqua" w:eastAsia="Book Antiqua" w:hAnsi="Book Antiqua" w:cs="Book Antiqua"/>
          <w:i/>
          <w:iCs/>
          <w:color w:val="000000"/>
        </w:rPr>
        <w:t>Echinococcus</w:t>
      </w:r>
      <w:proofErr w:type="spellEnd"/>
      <w:r w:rsidRPr="00AE1158">
        <w:rPr>
          <w:rFonts w:ascii="Book Antiqua" w:eastAsia="Book Antiqua" w:hAnsi="Book Antiqua" w:cs="Book Antiqua"/>
          <w:i/>
          <w:iCs/>
          <w:color w:val="000000"/>
        </w:rPr>
        <w:t xml:space="preserve"> </w:t>
      </w:r>
      <w:proofErr w:type="spellStart"/>
      <w:r w:rsidRPr="00AE1158">
        <w:rPr>
          <w:rFonts w:ascii="Book Antiqua" w:eastAsia="Book Antiqua" w:hAnsi="Book Antiqua" w:cs="Book Antiqua"/>
          <w:i/>
          <w:iCs/>
          <w:color w:val="000000"/>
        </w:rPr>
        <w:t>granulosus</w:t>
      </w:r>
      <w:proofErr w:type="spellEnd"/>
      <w:r w:rsidRPr="00AE1158">
        <w:rPr>
          <w:rFonts w:ascii="Book Antiqua" w:eastAsia="Book Antiqua" w:hAnsi="Book Antiqua" w:cs="Book Antiqua"/>
          <w:color w:val="000000"/>
        </w:rPr>
        <w:t xml:space="preserve"> was positive. Then, a 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and lung hydatid disease was made, and the patient underwent left transthoracic approach lobectomy, paravertebral lesion debridement, and subtotal vertebrectomy with vertebral body replacement of segments T8 and T9 by a mesh cage. The patient also underwent albendazole chemotherapy before and after surgery. One year after stopping the drug therapy, the patient developed recurrent T5 vertebral lesions and underwent a second subtotal vertebrectomy surgery. The patient is currently in good condition and is receiving long-term medication and follow-up.</w:t>
      </w:r>
    </w:p>
    <w:p w14:paraId="4A5DBD79" w14:textId="77777777" w:rsidR="00A77B3E" w:rsidRPr="00AE1158" w:rsidRDefault="00A77B3E" w:rsidP="00AE1158">
      <w:pPr>
        <w:spacing w:line="360" w:lineRule="auto"/>
        <w:jc w:val="both"/>
        <w:rPr>
          <w:rFonts w:ascii="Book Antiqua" w:hAnsi="Book Antiqua"/>
        </w:rPr>
      </w:pPr>
    </w:p>
    <w:p w14:paraId="093AB67C"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CONCLUSION</w:t>
      </w:r>
    </w:p>
    <w:p w14:paraId="2C77594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The MRI feature of a “bunch of grapes” is a typical imaging indication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Subtotal vertebrectomy is a risk factor for postoperative recurrence. Total spondylectomy makes it possible to cure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w:t>
      </w:r>
      <w:proofErr w:type="spellStart"/>
      <w:r w:rsidRPr="00AE1158">
        <w:rPr>
          <w:rFonts w:ascii="Book Antiqua" w:eastAsia="Book Antiqua" w:hAnsi="Book Antiqua" w:cs="Book Antiqua"/>
          <w:color w:val="000000"/>
        </w:rPr>
        <w:t>antiparasitic</w:t>
      </w:r>
      <w:proofErr w:type="spellEnd"/>
      <w:r w:rsidRPr="00AE1158">
        <w:rPr>
          <w:rFonts w:ascii="Book Antiqua" w:eastAsia="Book Antiqua" w:hAnsi="Book Antiqua" w:cs="Book Antiqua"/>
          <w:color w:val="000000"/>
        </w:rPr>
        <w:t xml:space="preserve"> drug therapy is also an important supplementary therapy to multimodal therapy. It is </w:t>
      </w:r>
      <w:r w:rsidRPr="00AE1158">
        <w:rPr>
          <w:rFonts w:ascii="Book Antiqua" w:eastAsia="Book Antiqua" w:hAnsi="Book Antiqua" w:cs="Book Antiqua"/>
          <w:color w:val="000000"/>
        </w:rPr>
        <w:lastRenderedPageBreak/>
        <w:t xml:space="preserve">preferable for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to receive life-long antiparasitic medication therapy and follow-up.</w:t>
      </w:r>
    </w:p>
    <w:p w14:paraId="79A82B3D" w14:textId="77777777" w:rsidR="00A77B3E" w:rsidRPr="00AE1158" w:rsidRDefault="00A77B3E" w:rsidP="00AE1158">
      <w:pPr>
        <w:spacing w:line="360" w:lineRule="auto"/>
        <w:jc w:val="both"/>
        <w:rPr>
          <w:rFonts w:ascii="Book Antiqua" w:hAnsi="Book Antiqua"/>
        </w:rPr>
      </w:pPr>
    </w:p>
    <w:p w14:paraId="438FC37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Key Words: </w:t>
      </w:r>
      <w:r w:rsidRPr="00AE1158">
        <w:rPr>
          <w:rFonts w:ascii="Book Antiqua" w:eastAsia="Book Antiqua" w:hAnsi="Book Antiqua" w:cs="Book Antiqua"/>
          <w:color w:val="000000"/>
        </w:rPr>
        <w:t xml:space="preserve">Cystic echinococcosis;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Recurrence; Case report</w:t>
      </w:r>
    </w:p>
    <w:p w14:paraId="2D999F4E" w14:textId="77777777" w:rsidR="001E15B8" w:rsidRDefault="001E15B8" w:rsidP="001E15B8">
      <w:pPr>
        <w:spacing w:line="360" w:lineRule="auto"/>
        <w:jc w:val="both"/>
        <w:rPr>
          <w:lang w:eastAsia="zh-CN"/>
        </w:rPr>
      </w:pPr>
    </w:p>
    <w:p w14:paraId="7981477A" w14:textId="77777777" w:rsidR="001E15B8" w:rsidRPr="00026CB8" w:rsidRDefault="001E15B8" w:rsidP="001E15B8">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D497853" w14:textId="77777777" w:rsidR="00A77B3E" w:rsidRPr="00AE1158" w:rsidRDefault="00A77B3E" w:rsidP="00AE1158">
      <w:pPr>
        <w:spacing w:line="360" w:lineRule="auto"/>
        <w:jc w:val="both"/>
        <w:rPr>
          <w:rFonts w:ascii="Book Antiqua" w:hAnsi="Book Antiqua"/>
        </w:rPr>
      </w:pPr>
    </w:p>
    <w:p w14:paraId="0B5A5C33" w14:textId="6A3A2A74" w:rsidR="00122257" w:rsidRDefault="00122257" w:rsidP="00AE1158">
      <w:pPr>
        <w:spacing w:line="360" w:lineRule="auto"/>
        <w:jc w:val="both"/>
        <w:rPr>
          <w:rFonts w:ascii="Book Antiqua" w:hAnsi="Book Antiqua"/>
          <w:lang w:eastAsia="zh-CN"/>
        </w:rPr>
      </w:pPr>
      <w:r w:rsidRPr="00122257">
        <w:rPr>
          <w:rFonts w:ascii="Book Antiqua" w:hAnsi="Book Antiqua" w:cs="Book Antiqua" w:hint="eastAsia"/>
          <w:b/>
          <w:color w:val="000000"/>
          <w:lang w:eastAsia="zh-CN"/>
        </w:rPr>
        <w:t xml:space="preserve">Citation: </w:t>
      </w:r>
      <w:r w:rsidR="001052AA" w:rsidRPr="00AE1158">
        <w:rPr>
          <w:rFonts w:ascii="Book Antiqua" w:eastAsia="Book Antiqua" w:hAnsi="Book Antiqua" w:cs="Book Antiqua"/>
          <w:color w:val="000000"/>
        </w:rPr>
        <w:t xml:space="preserve">Zhang T, Ma LH, Liu H, Li SK. Incurable and refractory spinal cystic echinococcosis: </w:t>
      </w:r>
      <w:r w:rsidR="004F03DB">
        <w:rPr>
          <w:rFonts w:ascii="Book Antiqua" w:hAnsi="Book Antiqua" w:cs="Book Antiqua" w:hint="eastAsia"/>
          <w:color w:val="000000"/>
          <w:lang w:eastAsia="zh-CN"/>
        </w:rPr>
        <w:t>A</w:t>
      </w:r>
      <w:r w:rsidR="001052AA" w:rsidRPr="00AE1158">
        <w:rPr>
          <w:rFonts w:ascii="Book Antiqua" w:eastAsia="Book Antiqua" w:hAnsi="Book Antiqua" w:cs="Book Antiqua"/>
          <w:color w:val="000000"/>
        </w:rPr>
        <w:t xml:space="preserve"> case report. </w:t>
      </w:r>
      <w:r w:rsidR="001052AA" w:rsidRPr="00AE1158">
        <w:rPr>
          <w:rFonts w:ascii="Book Antiqua" w:eastAsia="Book Antiqua" w:hAnsi="Book Antiqua" w:cs="Book Antiqua"/>
          <w:i/>
          <w:iCs/>
          <w:color w:val="000000"/>
        </w:rPr>
        <w:t xml:space="preserve">World J </w:t>
      </w:r>
      <w:proofErr w:type="spellStart"/>
      <w:r w:rsidR="001052AA" w:rsidRPr="00AE1158">
        <w:rPr>
          <w:rFonts w:ascii="Book Antiqua" w:eastAsia="Book Antiqua" w:hAnsi="Book Antiqua" w:cs="Book Antiqua"/>
          <w:i/>
          <w:iCs/>
          <w:color w:val="000000"/>
        </w:rPr>
        <w:t>Clin</w:t>
      </w:r>
      <w:proofErr w:type="spellEnd"/>
      <w:r w:rsidR="001052AA" w:rsidRPr="00AE1158">
        <w:rPr>
          <w:rFonts w:ascii="Book Antiqua" w:eastAsia="Book Antiqua" w:hAnsi="Book Antiqua" w:cs="Book Antiqua"/>
          <w:i/>
          <w:iCs/>
          <w:color w:val="000000"/>
        </w:rPr>
        <w:t xml:space="preserve"> Cases</w:t>
      </w:r>
      <w:r w:rsidR="001052AA" w:rsidRPr="00AE1158">
        <w:rPr>
          <w:rFonts w:ascii="Book Antiqua" w:eastAsia="Book Antiqua" w:hAnsi="Book Antiqua" w:cs="Book Antiqua"/>
          <w:color w:val="000000"/>
        </w:rPr>
        <w:t xml:space="preserve"> </w:t>
      </w:r>
      <w:r w:rsidR="00B9459A" w:rsidRPr="00EE6A3B">
        <w:rPr>
          <w:rFonts w:ascii="Book Antiqua" w:hAnsi="Book Antiqua"/>
        </w:rPr>
        <w:t>202</w:t>
      </w:r>
      <w:r w:rsidR="00B9459A">
        <w:rPr>
          <w:rFonts w:ascii="Book Antiqua" w:hAnsi="Book Antiqua" w:hint="eastAsia"/>
          <w:lang w:eastAsia="zh-CN"/>
        </w:rPr>
        <w:t>1</w:t>
      </w:r>
      <w:r w:rsidR="00B9459A" w:rsidRPr="00EE6A3B">
        <w:rPr>
          <w:rFonts w:ascii="Book Antiqua" w:hAnsi="Book Antiqua"/>
        </w:rPr>
        <w:t xml:space="preserve">; </w:t>
      </w:r>
      <w:r w:rsidR="00B9459A">
        <w:rPr>
          <w:rFonts w:ascii="Book Antiqua" w:hAnsi="Book Antiqua" w:hint="eastAsia"/>
          <w:lang w:eastAsia="zh-CN"/>
        </w:rPr>
        <w:t>9</w:t>
      </w:r>
      <w:r w:rsidR="00B9459A" w:rsidRPr="00EE6A3B">
        <w:rPr>
          <w:rFonts w:ascii="Book Antiqua" w:hAnsi="Book Antiqua"/>
        </w:rPr>
        <w:t>(</w:t>
      </w:r>
      <w:r w:rsidR="00B9459A">
        <w:rPr>
          <w:rFonts w:ascii="Book Antiqua" w:hAnsi="Book Antiqua" w:hint="eastAsia"/>
          <w:lang w:eastAsia="zh-CN"/>
        </w:rPr>
        <w:t>33</w:t>
      </w:r>
      <w:r w:rsidR="00B9459A" w:rsidRPr="00EE6A3B">
        <w:rPr>
          <w:rFonts w:ascii="Book Antiqua" w:hAnsi="Book Antiqua"/>
        </w:rPr>
        <w:t xml:space="preserve">): </w:t>
      </w:r>
      <w:r w:rsidRPr="00122257">
        <w:rPr>
          <w:rFonts w:ascii="Book Antiqua" w:hAnsi="Book Antiqua"/>
        </w:rPr>
        <w:t>10337-10344</w:t>
      </w:r>
      <w:r w:rsidR="00B9459A" w:rsidRPr="00EE6A3B">
        <w:rPr>
          <w:rFonts w:ascii="Book Antiqua" w:hAnsi="Book Antiqua"/>
        </w:rPr>
        <w:t xml:space="preserve"> </w:t>
      </w:r>
    </w:p>
    <w:p w14:paraId="3D19AC9C" w14:textId="77777777" w:rsidR="00122257" w:rsidRDefault="00B9459A" w:rsidP="00AE1158">
      <w:pPr>
        <w:spacing w:line="360" w:lineRule="auto"/>
        <w:jc w:val="both"/>
        <w:rPr>
          <w:rFonts w:ascii="Book Antiqua" w:hAnsi="Book Antiqua"/>
          <w:lang w:eastAsia="zh-CN"/>
        </w:rPr>
      </w:pPr>
      <w:r w:rsidRPr="004F6602">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33</w:t>
      </w:r>
      <w:r w:rsidRPr="00EE6A3B">
        <w:rPr>
          <w:rFonts w:ascii="Book Antiqua" w:hAnsi="Book Antiqua"/>
        </w:rPr>
        <w:t>/</w:t>
      </w:r>
      <w:r w:rsidR="00122257" w:rsidRPr="00122257">
        <w:rPr>
          <w:rFonts w:ascii="Book Antiqua" w:hAnsi="Book Antiqua"/>
        </w:rPr>
        <w:t>10337</w:t>
      </w:r>
      <w:r w:rsidRPr="00EE6A3B">
        <w:rPr>
          <w:rFonts w:ascii="Book Antiqua" w:hAnsi="Book Antiqua"/>
        </w:rPr>
        <w:t xml:space="preserve">.htm  </w:t>
      </w:r>
    </w:p>
    <w:p w14:paraId="069A03CA" w14:textId="1CFFB218" w:rsidR="00A77B3E" w:rsidRPr="00AE1158" w:rsidRDefault="00B9459A" w:rsidP="00AE1158">
      <w:pPr>
        <w:spacing w:line="360" w:lineRule="auto"/>
        <w:jc w:val="both"/>
        <w:rPr>
          <w:rFonts w:ascii="Book Antiqua" w:hAnsi="Book Antiqua"/>
        </w:rPr>
      </w:pPr>
      <w:r w:rsidRPr="004F6602">
        <w:rPr>
          <w:rFonts w:ascii="Book Antiqua" w:hAnsi="Book Antiqua"/>
          <w:b/>
        </w:rPr>
        <w:t xml:space="preserve">DOI: </w:t>
      </w:r>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33</w:t>
      </w:r>
      <w:r w:rsidRPr="00EE6A3B">
        <w:rPr>
          <w:rFonts w:ascii="Book Antiqua" w:hAnsi="Book Antiqua"/>
        </w:rPr>
        <w:t>.</w:t>
      </w:r>
      <w:r w:rsidR="00122257" w:rsidRPr="00122257">
        <w:rPr>
          <w:rFonts w:ascii="Book Antiqua" w:hAnsi="Book Antiqua"/>
        </w:rPr>
        <w:t>10337</w:t>
      </w:r>
    </w:p>
    <w:p w14:paraId="5D9004C5" w14:textId="77777777" w:rsidR="00A77B3E" w:rsidRPr="00AE1158" w:rsidRDefault="00A77B3E" w:rsidP="00AE1158">
      <w:pPr>
        <w:spacing w:line="360" w:lineRule="auto"/>
        <w:jc w:val="both"/>
        <w:rPr>
          <w:rFonts w:ascii="Book Antiqua" w:hAnsi="Book Antiqua"/>
        </w:rPr>
      </w:pPr>
    </w:p>
    <w:p w14:paraId="7913CFB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Core Tip: </w:t>
      </w:r>
      <w:r w:rsidRPr="00AE1158">
        <w:rPr>
          <w:rFonts w:ascii="Book Antiqua" w:eastAsia="Book Antiqua" w:hAnsi="Book Antiqua" w:cs="Book Antiqua"/>
          <w:color w:val="000000"/>
        </w:rPr>
        <w:t xml:space="preserve">We report a rare case of typical refractory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The </w:t>
      </w:r>
      <w:r w:rsidR="004F03DB" w:rsidRPr="004F03DB">
        <w:rPr>
          <w:rFonts w:ascii="Book Antiqua" w:hAnsi="Book Antiqua" w:cs="Book Antiqua" w:hint="eastAsia"/>
          <w:color w:val="000000"/>
          <w:lang w:eastAsia="zh-CN"/>
        </w:rPr>
        <w:t>m</w:t>
      </w:r>
      <w:r w:rsidR="004F03DB" w:rsidRPr="004F03DB">
        <w:rPr>
          <w:rFonts w:ascii="Book Antiqua" w:eastAsia="Book Antiqua" w:hAnsi="Book Antiqua" w:cs="Book Antiqua"/>
          <w:color w:val="000000"/>
        </w:rPr>
        <w:t>agnetic resonance imaging</w:t>
      </w:r>
      <w:r w:rsidR="004F03DB" w:rsidRPr="00AE1158">
        <w:rPr>
          <w:rFonts w:ascii="Book Antiqua" w:eastAsia="Book Antiqua" w:hAnsi="Book Antiqua" w:cs="Book Antiqua"/>
          <w:color w:val="000000"/>
        </w:rPr>
        <w:t xml:space="preserve"> </w:t>
      </w:r>
      <w:r w:rsidRPr="00AE1158">
        <w:rPr>
          <w:rFonts w:ascii="Book Antiqua" w:eastAsia="Book Antiqua" w:hAnsi="Book Antiqua" w:cs="Book Antiqua"/>
          <w:color w:val="000000"/>
        </w:rPr>
        <w:t xml:space="preserve">finding of a “bunch of grapes” is a typical imaging feature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Subtotal vertebrectomy is a risk factor for postoperative recurrence. Total spondylectomy makes it possible to cure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w:t>
      </w:r>
      <w:proofErr w:type="spellStart"/>
      <w:r w:rsidRPr="00AE1158">
        <w:rPr>
          <w:rFonts w:ascii="Book Antiqua" w:eastAsia="Book Antiqua" w:hAnsi="Book Antiqua" w:cs="Book Antiqua"/>
          <w:color w:val="000000"/>
        </w:rPr>
        <w:t>antiparasitic</w:t>
      </w:r>
      <w:proofErr w:type="spellEnd"/>
      <w:r w:rsidRPr="00AE1158">
        <w:rPr>
          <w:rFonts w:ascii="Book Antiqua" w:eastAsia="Book Antiqua" w:hAnsi="Book Antiqua" w:cs="Book Antiqua"/>
          <w:color w:val="000000"/>
        </w:rPr>
        <w:t xml:space="preserve"> drug therapy is also an important supplementary therapy to multimodal therapy. Preferably,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should receive life-long antiparasitic medication therapy and follow-up.</w:t>
      </w:r>
    </w:p>
    <w:p w14:paraId="081534CB" w14:textId="77777777" w:rsidR="00A77B3E" w:rsidRPr="00AE1158" w:rsidRDefault="00A77B3E" w:rsidP="00AE1158">
      <w:pPr>
        <w:spacing w:line="360" w:lineRule="auto"/>
        <w:jc w:val="both"/>
        <w:rPr>
          <w:rFonts w:ascii="Book Antiqua" w:hAnsi="Book Antiqua"/>
        </w:rPr>
      </w:pPr>
    </w:p>
    <w:p w14:paraId="30970CF7" w14:textId="77777777" w:rsidR="00A77B3E" w:rsidRPr="00AE1158" w:rsidRDefault="00152E04" w:rsidP="00AE1158">
      <w:pPr>
        <w:spacing w:line="360" w:lineRule="auto"/>
        <w:jc w:val="both"/>
        <w:rPr>
          <w:rFonts w:ascii="Book Antiqua" w:hAnsi="Book Antiqua"/>
        </w:rPr>
      </w:pPr>
      <w:r>
        <w:rPr>
          <w:rFonts w:ascii="Book Antiqua" w:eastAsia="Book Antiqua" w:hAnsi="Book Antiqua" w:cs="Book Antiqua"/>
          <w:b/>
          <w:caps/>
          <w:color w:val="000000"/>
          <w:u w:val="single"/>
        </w:rPr>
        <w:br w:type="page"/>
      </w:r>
      <w:r w:rsidR="001052AA" w:rsidRPr="00AE1158">
        <w:rPr>
          <w:rFonts w:ascii="Book Antiqua" w:eastAsia="Book Antiqua" w:hAnsi="Book Antiqua" w:cs="Book Antiqua"/>
          <w:b/>
          <w:caps/>
          <w:color w:val="000000"/>
          <w:u w:val="single"/>
        </w:rPr>
        <w:lastRenderedPageBreak/>
        <w:t>INTRODUCTION</w:t>
      </w:r>
    </w:p>
    <w:p w14:paraId="2DD92291"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Cystic echinococcosis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caused by </w:t>
      </w:r>
      <w:proofErr w:type="spellStart"/>
      <w:r w:rsidRPr="00AE1158">
        <w:rPr>
          <w:rFonts w:ascii="Book Antiqua" w:eastAsia="Book Antiqua" w:hAnsi="Book Antiqua" w:cs="Book Antiqua"/>
          <w:i/>
          <w:iCs/>
          <w:color w:val="000000"/>
        </w:rPr>
        <w:t>Echinococcus</w:t>
      </w:r>
      <w:proofErr w:type="spellEnd"/>
      <w:r w:rsidRPr="00AE1158">
        <w:rPr>
          <w:rFonts w:ascii="Book Antiqua" w:eastAsia="Book Antiqua" w:hAnsi="Book Antiqua" w:cs="Book Antiqua"/>
          <w:i/>
          <w:iCs/>
          <w:color w:val="000000"/>
        </w:rPr>
        <w:t xml:space="preserve"> </w:t>
      </w:r>
      <w:proofErr w:type="spellStart"/>
      <w:r w:rsidRPr="00AE1158">
        <w:rPr>
          <w:rFonts w:ascii="Book Antiqua" w:eastAsia="Book Antiqua" w:hAnsi="Book Antiqua" w:cs="Book Antiqua"/>
          <w:i/>
          <w:iCs/>
          <w:color w:val="000000"/>
        </w:rPr>
        <w:t>granulosus</w:t>
      </w:r>
      <w:proofErr w:type="spellEnd"/>
      <w:r w:rsidRPr="00AE1158">
        <w:rPr>
          <w:rFonts w:ascii="Book Antiqua" w:eastAsia="Book Antiqua" w:hAnsi="Book Antiqua" w:cs="Book Antiqua"/>
          <w:color w:val="000000"/>
        </w:rPr>
        <w:t xml:space="preserve">. Most cases of cystic echinococcosis are asymptomatic and are found in the liver (55%), lung (28%), spleen, kidneys, and </w:t>
      </w:r>
      <w:proofErr w:type="gramStart"/>
      <w:r w:rsidRPr="00AE1158">
        <w:rPr>
          <w:rFonts w:ascii="Book Antiqua" w:eastAsia="Book Antiqua" w:hAnsi="Book Antiqua" w:cs="Book Antiqua"/>
          <w:color w:val="000000"/>
        </w:rPr>
        <w:t>brain</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w:t>
      </w:r>
      <w:r w:rsidRPr="00AE1158">
        <w:rPr>
          <w:rFonts w:ascii="Book Antiqua" w:eastAsia="Book Antiqua" w:hAnsi="Book Antiqua" w:cs="Book Antiqua"/>
          <w:color w:val="000000"/>
        </w:rPr>
        <w:t>. The incidence of osseous cystic echinococcosis is much lower, accounting for approximately 0.5</w:t>
      </w:r>
      <w:r w:rsidR="00745FF6" w:rsidRPr="00AE1158">
        <w:rPr>
          <w:rFonts w:ascii="Book Antiqua" w:eastAsia="Book Antiqua" w:hAnsi="Book Antiqua" w:cs="Book Antiqua"/>
          <w:color w:val="000000"/>
        </w:rPr>
        <w:t>%</w:t>
      </w:r>
      <w:r w:rsidRPr="00AE1158">
        <w:rPr>
          <w:rFonts w:ascii="Book Antiqua" w:eastAsia="Book Antiqua" w:hAnsi="Book Antiqua" w:cs="Book Antiqua"/>
          <w:color w:val="000000"/>
        </w:rPr>
        <w:t xml:space="preserve">–4% of the total reported </w:t>
      </w:r>
      <w:proofErr w:type="gramStart"/>
      <w:r w:rsidRPr="00AE1158">
        <w:rPr>
          <w:rFonts w:ascii="Book Antiqua" w:eastAsia="Book Antiqua" w:hAnsi="Book Antiqua" w:cs="Book Antiqua"/>
          <w:color w:val="000000"/>
        </w:rPr>
        <w:t>cases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2]</w:t>
      </w:r>
      <w:r w:rsidRPr="00AE1158">
        <w:rPr>
          <w:rFonts w:ascii="Book Antiqua" w:eastAsia="Book Antiqua" w:hAnsi="Book Antiqua" w:cs="Book Antiqua"/>
          <w:color w:val="000000"/>
        </w:rPr>
        <w:t xml:space="preserve">. The most commonly affected bone is the spine (45%), followed by the </w:t>
      </w:r>
      <w:proofErr w:type="gramStart"/>
      <w:r w:rsidRPr="00AE1158">
        <w:rPr>
          <w:rFonts w:ascii="Book Antiqua" w:eastAsia="Book Antiqua" w:hAnsi="Book Antiqua" w:cs="Book Antiqua"/>
          <w:color w:val="000000"/>
        </w:rPr>
        <w:t>ribs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3]</w:t>
      </w:r>
      <w:r w:rsidRPr="00AE1158">
        <w:rPr>
          <w:rFonts w:ascii="Book Antiqua" w:eastAsia="Book Antiqua" w:hAnsi="Book Antiqua" w:cs="Book Antiqua"/>
          <w:color w:val="000000"/>
        </w:rPr>
        <w:t>. In spinal cystic echinococcosis, the lesions are predominantly located in the thoracic spine (47%), followed by the thoracolumbar spine (17.7%) and the lumbosacral spine (17.7%</w:t>
      </w:r>
      <w:proofErr w:type="gramStart"/>
      <w:r w:rsidRPr="00AE1158">
        <w:rPr>
          <w:rFonts w:ascii="Book Antiqua" w:eastAsia="Book Antiqua" w:hAnsi="Book Antiqua" w:cs="Book Antiqua"/>
          <w:color w:val="000000"/>
        </w:rPr>
        <w:t>)</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5]</w:t>
      </w:r>
      <w:r w:rsidRPr="00AE1158">
        <w:rPr>
          <w:rFonts w:ascii="Book Antiqua" w:eastAsia="Book Antiqua" w:hAnsi="Book Antiqua" w:cs="Book Antiqua"/>
          <w:color w:val="000000"/>
        </w:rPr>
        <w:t>.</w:t>
      </w:r>
    </w:p>
    <w:p w14:paraId="7E0FEF69"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Although the prevalence of spinal cystic echinococcosis is very low, it often causes back pain or motor dysfunction in clinical practice. The imaging findings of spinal cystic echinococcosis are easily misdiagnosed as spinal tuberculosis. Primary spinal cystic echinococcosis must be considered in the differential diagnosis of atypical manifestations of vertebral lesions, especially in patients with risk factors. Early diagnosis, preferably followed by anterior radical surgery combined with antiparasitic therapy of </w:t>
      </w:r>
      <w:bookmarkStart w:id="2" w:name="OLE_LINK3"/>
      <w:bookmarkStart w:id="3" w:name="OLE_LINK4"/>
      <w:r w:rsidRPr="00AE1158">
        <w:rPr>
          <w:rFonts w:ascii="Book Antiqua" w:eastAsia="Book Antiqua" w:hAnsi="Book Antiqua" w:cs="Book Antiqua"/>
          <w:color w:val="000000"/>
        </w:rPr>
        <w:t>sufﬁcient</w:t>
      </w:r>
      <w:bookmarkEnd w:id="2"/>
      <w:bookmarkEnd w:id="3"/>
      <w:r w:rsidRPr="00AE1158">
        <w:rPr>
          <w:rFonts w:ascii="Book Antiqua" w:eastAsia="Book Antiqua" w:hAnsi="Book Antiqua" w:cs="Book Antiqua"/>
          <w:color w:val="000000"/>
        </w:rPr>
        <w:t xml:space="preserve"> duration, is the solution to at least prevent the progression of symptoms. Surgery and chemotherapy can improve the symptoms in most cases but may not completely cure the patient’s condition or prevent </w:t>
      </w:r>
      <w:proofErr w:type="gramStart"/>
      <w:r w:rsidRPr="00AE1158">
        <w:rPr>
          <w:rFonts w:ascii="Book Antiqua" w:eastAsia="Book Antiqua" w:hAnsi="Book Antiqua" w:cs="Book Antiqua"/>
          <w:color w:val="000000"/>
        </w:rPr>
        <w:t>recurrences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6]</w:t>
      </w:r>
      <w:r w:rsidRPr="00AE1158">
        <w:rPr>
          <w:rFonts w:ascii="Book Antiqua" w:eastAsia="Book Antiqua" w:hAnsi="Book Antiqua" w:cs="Book Antiqua"/>
          <w:color w:val="000000"/>
        </w:rPr>
        <w:t>.</w:t>
      </w:r>
    </w:p>
    <w:p w14:paraId="44608E13"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Multimodal therapy for spinal cystic echinococcosis includes drug therapy and surgical treatment. Surgery is still recognized as the “gold standard” </w:t>
      </w:r>
      <w:proofErr w:type="gramStart"/>
      <w:r w:rsidRPr="00AE1158">
        <w:rPr>
          <w:rFonts w:ascii="Book Antiqua" w:eastAsia="Book Antiqua" w:hAnsi="Book Antiqua" w:cs="Book Antiqua"/>
          <w:color w:val="000000"/>
        </w:rPr>
        <w:t>treatment</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7]</w:t>
      </w:r>
      <w:r w:rsidRPr="00AE1158">
        <w:rPr>
          <w:rFonts w:ascii="Book Antiqua" w:eastAsia="Book Antiqua" w:hAnsi="Book Antiqua" w:cs="Book Antiqua"/>
          <w:color w:val="000000"/>
        </w:rPr>
        <w:t>. The only cure for spinal cystic echinococcosis is radical resection. However, this is rarely possible. Here, we present a case in which a patient underwent two thorough surgical treatments but was still not completely cured.</w:t>
      </w:r>
    </w:p>
    <w:p w14:paraId="47373D5A" w14:textId="77777777" w:rsidR="00A77B3E" w:rsidRPr="00AE1158" w:rsidRDefault="00A77B3E" w:rsidP="00AE1158">
      <w:pPr>
        <w:spacing w:line="360" w:lineRule="auto"/>
        <w:ind w:firstLine="200"/>
        <w:jc w:val="both"/>
        <w:rPr>
          <w:rFonts w:ascii="Book Antiqua" w:hAnsi="Book Antiqua"/>
        </w:rPr>
      </w:pPr>
    </w:p>
    <w:p w14:paraId="2D39865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CASE PRESENTATION</w:t>
      </w:r>
    </w:p>
    <w:p w14:paraId="12E410A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Chief complaints</w:t>
      </w:r>
    </w:p>
    <w:p w14:paraId="5260787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In September 2012, a 48-year-old man presented with progressive back pain, weakness in the lower limbs, significant weight loss for 1 year, and paralysis of both lower limbs for 1 mo.</w:t>
      </w:r>
    </w:p>
    <w:p w14:paraId="59FB43BA" w14:textId="77777777" w:rsidR="00A77B3E" w:rsidRPr="00AE1158" w:rsidRDefault="00A77B3E" w:rsidP="00AE1158">
      <w:pPr>
        <w:spacing w:line="360" w:lineRule="auto"/>
        <w:jc w:val="both"/>
        <w:rPr>
          <w:rFonts w:ascii="Book Antiqua" w:hAnsi="Book Antiqua"/>
        </w:rPr>
      </w:pPr>
    </w:p>
    <w:p w14:paraId="17621B2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lastRenderedPageBreak/>
        <w:t>History of present illness</w:t>
      </w:r>
    </w:p>
    <w:p w14:paraId="29B76B5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Patient’s symptoms started 1 year ago with progressive back pain, paralysis of both lower limbs for 1 mo. The patient was misdiagnosed with spinal tuberculosis in an outside hospital and underwent anti-tuberculosis treatment for 9 mo.</w:t>
      </w:r>
    </w:p>
    <w:p w14:paraId="7C9D1AAD" w14:textId="77777777" w:rsidR="00A77B3E" w:rsidRPr="00AE1158" w:rsidRDefault="00A77B3E" w:rsidP="00AE1158">
      <w:pPr>
        <w:spacing w:line="360" w:lineRule="auto"/>
        <w:jc w:val="both"/>
        <w:rPr>
          <w:rFonts w:ascii="Book Antiqua" w:hAnsi="Book Antiqua"/>
        </w:rPr>
      </w:pPr>
    </w:p>
    <w:p w14:paraId="321562A6"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History of past illness</w:t>
      </w:r>
    </w:p>
    <w:p w14:paraId="79764142" w14:textId="77777777" w:rsidR="00A77B3E" w:rsidRPr="00745FF6" w:rsidRDefault="001052AA" w:rsidP="00AE1158">
      <w:pPr>
        <w:spacing w:line="360" w:lineRule="auto"/>
        <w:jc w:val="both"/>
        <w:rPr>
          <w:rFonts w:ascii="Book Antiqua" w:hAnsi="Book Antiqua"/>
          <w:lang w:eastAsia="zh-CN"/>
        </w:rPr>
      </w:pPr>
      <w:r w:rsidRPr="00AE1158">
        <w:rPr>
          <w:rFonts w:ascii="Book Antiqua" w:eastAsia="Book Antiqua" w:hAnsi="Book Antiqua" w:cs="Book Antiqua"/>
          <w:color w:val="000000"/>
        </w:rPr>
        <w:t>His past medical history was normal.</w:t>
      </w:r>
    </w:p>
    <w:p w14:paraId="48B281B4" w14:textId="77777777" w:rsidR="00A77B3E" w:rsidRPr="00AE1158" w:rsidRDefault="00A77B3E" w:rsidP="00AE1158">
      <w:pPr>
        <w:spacing w:line="360" w:lineRule="auto"/>
        <w:jc w:val="both"/>
        <w:rPr>
          <w:rFonts w:ascii="Book Antiqua" w:hAnsi="Book Antiqua"/>
        </w:rPr>
      </w:pPr>
    </w:p>
    <w:p w14:paraId="0326B2A2"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Personal and family history</w:t>
      </w:r>
    </w:p>
    <w:p w14:paraId="7E9F94F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The patient was a herder living in a pastoral area for a long time.</w:t>
      </w:r>
    </w:p>
    <w:p w14:paraId="4B22B6B4" w14:textId="77777777" w:rsidR="00A77B3E" w:rsidRPr="00AE1158" w:rsidRDefault="00A77B3E" w:rsidP="00AE1158">
      <w:pPr>
        <w:spacing w:line="360" w:lineRule="auto"/>
        <w:jc w:val="both"/>
        <w:rPr>
          <w:rFonts w:ascii="Book Antiqua" w:hAnsi="Book Antiqua"/>
        </w:rPr>
      </w:pPr>
    </w:p>
    <w:p w14:paraId="0DC7E23F"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Physical examination</w:t>
      </w:r>
    </w:p>
    <w:p w14:paraId="483F4FF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Local examination of the spine revealed tenderness in the spinous process of the T8 and T9 vertebrae. There was hypoesthesia below the umbilical plane. Neurological examination revealed spastic paralysis with lower extremity motor powers of 0/5. Deep tendon flexes revealed hyperreflexia, and the Babinski sign was positive. Anal reﬂex, anal tonus, and voluntary anal contraction were present.</w:t>
      </w:r>
    </w:p>
    <w:p w14:paraId="3FEBC911" w14:textId="77777777" w:rsidR="00A77B3E" w:rsidRPr="00AE1158" w:rsidRDefault="00A77B3E" w:rsidP="00AE1158">
      <w:pPr>
        <w:spacing w:line="360" w:lineRule="auto"/>
        <w:jc w:val="both"/>
        <w:rPr>
          <w:rFonts w:ascii="Book Antiqua" w:hAnsi="Book Antiqua"/>
        </w:rPr>
      </w:pPr>
    </w:p>
    <w:p w14:paraId="538D613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Laboratory examinations</w:t>
      </w:r>
    </w:p>
    <w:p w14:paraId="71D6BB1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The initial laboratory examination showed normal leukocytes (6.24</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10</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/L), neutrophils (4.14</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10</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/L, 66.3%), and eosinophils (0.21</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w:t>
      </w:r>
      <w:r w:rsidR="00745FF6">
        <w:rPr>
          <w:rFonts w:ascii="Book Antiqua" w:hAnsi="Book Antiqua" w:cs="Book Antiqua" w:hint="eastAsia"/>
          <w:color w:val="000000"/>
          <w:lang w:eastAsia="zh-CN"/>
        </w:rPr>
        <w:t xml:space="preserve"> </w:t>
      </w:r>
      <w:r w:rsidRPr="00AE1158">
        <w:rPr>
          <w:rFonts w:ascii="Book Antiqua" w:eastAsia="Book Antiqua" w:hAnsi="Book Antiqua" w:cs="Book Antiqua"/>
          <w:color w:val="000000"/>
        </w:rPr>
        <w:t>10</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 xml:space="preserve">/L, 3.4%). C-reactive protein was 0.6 mg/dL, and the erythrocyte sedimentation rate was 1 mm/h. The T-SPOT test result for tuberculosis was negative, but the ELISA test result for </w:t>
      </w:r>
      <w:proofErr w:type="spellStart"/>
      <w:r w:rsidRPr="00AE1158">
        <w:rPr>
          <w:rFonts w:ascii="Book Antiqua" w:eastAsia="Book Antiqua" w:hAnsi="Book Antiqua" w:cs="Book Antiqua"/>
          <w:i/>
          <w:iCs/>
          <w:color w:val="000000"/>
        </w:rPr>
        <w:t>Echinococcus</w:t>
      </w:r>
      <w:proofErr w:type="spellEnd"/>
      <w:r w:rsidRPr="00AE1158">
        <w:rPr>
          <w:rFonts w:ascii="Book Antiqua" w:eastAsia="Book Antiqua" w:hAnsi="Book Antiqua" w:cs="Book Antiqua"/>
          <w:i/>
          <w:iCs/>
          <w:color w:val="000000"/>
        </w:rPr>
        <w:t xml:space="preserve"> </w:t>
      </w:r>
      <w:proofErr w:type="spellStart"/>
      <w:r w:rsidRPr="00AE1158">
        <w:rPr>
          <w:rFonts w:ascii="Book Antiqua" w:eastAsia="Book Antiqua" w:hAnsi="Book Antiqua" w:cs="Book Antiqua"/>
          <w:i/>
          <w:iCs/>
          <w:color w:val="000000"/>
        </w:rPr>
        <w:t>granulosus</w:t>
      </w:r>
      <w:proofErr w:type="spellEnd"/>
      <w:r w:rsidRPr="00AE1158">
        <w:rPr>
          <w:rFonts w:ascii="Book Antiqua" w:eastAsia="Book Antiqua" w:hAnsi="Book Antiqua" w:cs="Book Antiqua"/>
          <w:color w:val="000000"/>
        </w:rPr>
        <w:t xml:space="preserve"> was positive. </w:t>
      </w:r>
    </w:p>
    <w:p w14:paraId="55D35756" w14:textId="77777777" w:rsidR="00A77B3E" w:rsidRPr="00AE1158" w:rsidRDefault="00A77B3E" w:rsidP="00AE1158">
      <w:pPr>
        <w:spacing w:line="360" w:lineRule="auto"/>
        <w:jc w:val="both"/>
        <w:rPr>
          <w:rFonts w:ascii="Book Antiqua" w:hAnsi="Book Antiqua"/>
        </w:rPr>
      </w:pPr>
    </w:p>
    <w:p w14:paraId="27CA684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i/>
          <w:color w:val="000000"/>
        </w:rPr>
        <w:t>Imaging examinations</w:t>
      </w:r>
    </w:p>
    <w:p w14:paraId="1B0ED35E"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Radiography images revealed that the T8–9 disc space narrowed and the vertebral body height of T9 decreased (Figure 1). Axial </w:t>
      </w:r>
      <w:r w:rsidR="00745FF6" w:rsidRPr="00745FF6">
        <w:rPr>
          <w:rFonts w:ascii="Book Antiqua" w:eastAsia="Book Antiqua" w:hAnsi="Book Antiqua" w:cs="Book Antiqua"/>
          <w:bCs/>
          <w:color w:val="000000"/>
        </w:rPr>
        <w:t>computed tomography</w:t>
      </w:r>
      <w:r w:rsidR="00745FF6" w:rsidRPr="00AE1158">
        <w:rPr>
          <w:rFonts w:ascii="Book Antiqua" w:eastAsia="Book Antiqua" w:hAnsi="Book Antiqua" w:cs="Book Antiqua"/>
          <w:color w:val="000000"/>
        </w:rPr>
        <w:t xml:space="preserve"> </w:t>
      </w:r>
      <w:r w:rsidR="00745FF6">
        <w:rPr>
          <w:rFonts w:ascii="Book Antiqua" w:hAnsi="Book Antiqua" w:cs="Book Antiqua" w:hint="eastAsia"/>
          <w:color w:val="000000"/>
          <w:lang w:eastAsia="zh-CN"/>
        </w:rPr>
        <w:t>(</w:t>
      </w:r>
      <w:r w:rsidRPr="00AE1158">
        <w:rPr>
          <w:rFonts w:ascii="Book Antiqua" w:eastAsia="Book Antiqua" w:hAnsi="Book Antiqua" w:cs="Book Antiqua"/>
          <w:color w:val="000000"/>
        </w:rPr>
        <w:t>CT</w:t>
      </w:r>
      <w:r w:rsidR="00745FF6">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of the thoracic spine confirmed osteolytic destruction of the T8 and T9 vertebrae and the posterior part </w:t>
      </w:r>
      <w:r w:rsidRPr="00AE1158">
        <w:rPr>
          <w:rFonts w:ascii="Book Antiqua" w:eastAsia="Book Antiqua" w:hAnsi="Book Antiqua" w:cs="Book Antiqua"/>
          <w:color w:val="000000"/>
        </w:rPr>
        <w:lastRenderedPageBreak/>
        <w:t>of the 4</w:t>
      </w:r>
      <w:r w:rsidRPr="00745FF6">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5</w:t>
      </w:r>
      <w:r w:rsidRPr="00745FF6">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and 6</w:t>
      </w:r>
      <w:r w:rsidRPr="00745FF6">
        <w:rPr>
          <w:rFonts w:ascii="Book Antiqua" w:eastAsia="Book Antiqua" w:hAnsi="Book Antiqua" w:cs="Book Antiqua"/>
          <w:color w:val="000000"/>
          <w:vertAlign w:val="superscript"/>
        </w:rPr>
        <w:t>th</w:t>
      </w:r>
      <w:r w:rsidRPr="00AE1158">
        <w:rPr>
          <w:rFonts w:ascii="Book Antiqua" w:eastAsia="Book Antiqua" w:hAnsi="Book Antiqua" w:cs="Book Antiqua"/>
          <w:color w:val="000000"/>
        </w:rPr>
        <w:t xml:space="preserve"> ribs on the left. Heterogeneous lesions containing hypodense cystic areas and partial calcification were also detected on the left </w:t>
      </w:r>
      <w:proofErr w:type="spellStart"/>
      <w:r w:rsidRPr="00AE1158">
        <w:rPr>
          <w:rFonts w:ascii="Book Antiqua" w:eastAsia="Book Antiqua" w:hAnsi="Book Antiqua" w:cs="Book Antiqua"/>
          <w:color w:val="000000"/>
        </w:rPr>
        <w:t>paravertebra</w:t>
      </w:r>
      <w:proofErr w:type="spellEnd"/>
      <w:r w:rsidRPr="00AE1158">
        <w:rPr>
          <w:rFonts w:ascii="Book Antiqua" w:eastAsia="Book Antiqua" w:hAnsi="Book Antiqua" w:cs="Book Antiqua"/>
          <w:color w:val="000000"/>
        </w:rPr>
        <w:t xml:space="preserve"> (Figure 1). Thoracic </w:t>
      </w:r>
      <w:r w:rsidR="004F03DB" w:rsidRPr="004F03DB">
        <w:rPr>
          <w:rFonts w:ascii="Book Antiqua" w:hAnsi="Book Antiqua" w:cs="Book Antiqua" w:hint="eastAsia"/>
          <w:color w:val="000000"/>
          <w:lang w:eastAsia="zh-CN"/>
        </w:rPr>
        <w:t>m</w:t>
      </w:r>
      <w:r w:rsidR="004F03DB" w:rsidRPr="004F03DB">
        <w:rPr>
          <w:rFonts w:ascii="Book Antiqua" w:eastAsia="Book Antiqua" w:hAnsi="Book Antiqua" w:cs="Book Antiqua"/>
          <w:color w:val="000000"/>
        </w:rPr>
        <w:t>agnetic resonance imaging</w:t>
      </w:r>
      <w:r w:rsidR="004F03DB" w:rsidRPr="00AE1158">
        <w:rPr>
          <w:rFonts w:ascii="Book Antiqua" w:eastAsia="Book Antiqua" w:hAnsi="Book Antiqua" w:cs="Book Antiqua"/>
          <w:color w:val="000000"/>
        </w:rPr>
        <w:t xml:space="preserve"> </w:t>
      </w:r>
      <w:r w:rsidR="004F03DB">
        <w:rPr>
          <w:rFonts w:ascii="Book Antiqua" w:hAnsi="Book Antiqua" w:cs="Book Antiqua" w:hint="eastAsia"/>
          <w:color w:val="000000"/>
          <w:lang w:eastAsia="zh-CN"/>
        </w:rPr>
        <w:t>(</w:t>
      </w:r>
      <w:r w:rsidRPr="00AE1158">
        <w:rPr>
          <w:rFonts w:ascii="Book Antiqua" w:eastAsia="Book Antiqua" w:hAnsi="Book Antiqua" w:cs="Book Antiqua"/>
          <w:color w:val="000000"/>
        </w:rPr>
        <w:t>MRI</w:t>
      </w:r>
      <w:r w:rsidR="004F03DB">
        <w:rPr>
          <w:rFonts w:ascii="Book Antiqua" w:hAnsi="Book Antiqua" w:cs="Book Antiqua" w:hint="eastAsia"/>
          <w:color w:val="000000"/>
          <w:lang w:eastAsia="zh-CN"/>
        </w:rPr>
        <w:t>)</w:t>
      </w:r>
      <w:r w:rsidRPr="00AE1158">
        <w:rPr>
          <w:rFonts w:ascii="Book Antiqua" w:eastAsia="Book Antiqua" w:hAnsi="Book Antiqua" w:cs="Book Antiqua"/>
          <w:color w:val="000000"/>
        </w:rPr>
        <w:t xml:space="preserve"> showed hyperintense cystic components on the sagittal, coronal, and cross-sections of T2-weighted images and hypointense heterogeneous components on T1-weighted images. It showed a lobulated, </w:t>
      </w:r>
      <w:proofErr w:type="spellStart"/>
      <w:r w:rsidRPr="00AE1158">
        <w:rPr>
          <w:rFonts w:ascii="Book Antiqua" w:eastAsia="Book Antiqua" w:hAnsi="Book Antiqua" w:cs="Book Antiqua"/>
          <w:color w:val="000000"/>
        </w:rPr>
        <w:t>multiocular</w:t>
      </w:r>
      <w:proofErr w:type="spellEnd"/>
      <w:r w:rsidRPr="00AE1158">
        <w:rPr>
          <w:rFonts w:ascii="Book Antiqua" w:eastAsia="Book Antiqua" w:hAnsi="Book Antiqua" w:cs="Book Antiqua"/>
          <w:color w:val="000000"/>
        </w:rPr>
        <w:t xml:space="preserve">, honeycomb appearance and a </w:t>
      </w:r>
      <w:proofErr w:type="spellStart"/>
      <w:r w:rsidRPr="00AE1158">
        <w:rPr>
          <w:rFonts w:ascii="Book Antiqua" w:eastAsia="Book Antiqua" w:hAnsi="Book Antiqua" w:cs="Book Antiqua"/>
          <w:color w:val="000000"/>
        </w:rPr>
        <w:t>septated</w:t>
      </w:r>
      <w:proofErr w:type="spellEnd"/>
      <w:r w:rsidRPr="00AE1158">
        <w:rPr>
          <w:rFonts w:ascii="Book Antiqua" w:eastAsia="Book Antiqua" w:hAnsi="Book Antiqua" w:cs="Book Antiqua"/>
          <w:color w:val="000000"/>
        </w:rPr>
        <w:t xml:space="preserve"> cystic mass protruding </w:t>
      </w:r>
      <w:proofErr w:type="spellStart"/>
      <w:r w:rsidRPr="00AE1158">
        <w:rPr>
          <w:rFonts w:ascii="Book Antiqua" w:eastAsia="Book Antiqua" w:hAnsi="Book Antiqua" w:cs="Book Antiqua"/>
          <w:color w:val="000000"/>
        </w:rPr>
        <w:t>intraspinally</w:t>
      </w:r>
      <w:proofErr w:type="spellEnd"/>
      <w:r w:rsidRPr="00AE1158">
        <w:rPr>
          <w:rFonts w:ascii="Book Antiqua" w:eastAsia="Book Antiqua" w:hAnsi="Book Antiqua" w:cs="Book Antiqua"/>
          <w:color w:val="000000"/>
        </w:rPr>
        <w:t>, compressing the spinal cord at segments T8–T9. Paravertebral polycystic lobular lesions presented as a “bunch of grapes” (Figure 2). Further CT of the head, abdomen, and pelvis showed no further cystic lesions.</w:t>
      </w:r>
    </w:p>
    <w:p w14:paraId="22CF8EBF" w14:textId="77777777" w:rsidR="00A77B3E" w:rsidRPr="00AE1158" w:rsidRDefault="00A77B3E" w:rsidP="00AE1158">
      <w:pPr>
        <w:spacing w:line="360" w:lineRule="auto"/>
        <w:jc w:val="both"/>
        <w:rPr>
          <w:rFonts w:ascii="Book Antiqua" w:hAnsi="Book Antiqua"/>
        </w:rPr>
      </w:pPr>
    </w:p>
    <w:p w14:paraId="0FA407D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FINAL DIAGNOSIS</w:t>
      </w:r>
    </w:p>
    <w:p w14:paraId="22CC628C"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The 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and lung hydatid disease was based on laboratory findings and typical imaging findings.</w:t>
      </w:r>
    </w:p>
    <w:p w14:paraId="15ED603D" w14:textId="77777777" w:rsidR="00A77B3E" w:rsidRPr="00AE1158" w:rsidRDefault="00A77B3E" w:rsidP="00AE1158">
      <w:pPr>
        <w:spacing w:line="360" w:lineRule="auto"/>
        <w:jc w:val="both"/>
        <w:rPr>
          <w:rFonts w:ascii="Book Antiqua" w:hAnsi="Book Antiqua"/>
        </w:rPr>
      </w:pPr>
    </w:p>
    <w:p w14:paraId="4E91D3A9"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TREATMENT</w:t>
      </w:r>
    </w:p>
    <w:p w14:paraId="4B71C985"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An operation to achieve dorsal spine arthrodesis of segments T7–T10 was performed. Then, the patient underwent left transthoracic approach lobectomy, paravertebral lesion debridement, and subtotal vertebrectomy with vertebral body replacement of T8 and T9 by a mesh cage. Intraoperatively, the cystic lesion had a white crystal-like appearance (Figure 3). The entire vertebral body and spinal canal were infiltrated by white granular tissue, destroying the integrity of the vertebral body. The surgical wound was soaked in 10% hypertonic sodium </w:t>
      </w:r>
      <w:r w:rsidR="00745FF6">
        <w:rPr>
          <w:rFonts w:ascii="Book Antiqua" w:eastAsia="Book Antiqua" w:hAnsi="Book Antiqua" w:cs="Book Antiqua"/>
          <w:color w:val="000000"/>
        </w:rPr>
        <w:t>chloride solution for 30 min</w:t>
      </w:r>
      <w:r w:rsidRPr="00AE1158">
        <w:rPr>
          <w:rFonts w:ascii="Book Antiqua" w:eastAsia="Book Antiqua" w:hAnsi="Book Antiqua" w:cs="Book Antiqua"/>
          <w:color w:val="000000"/>
        </w:rPr>
        <w:t>. Postoperative histopathology confirmed cystic echinococcosis.</w:t>
      </w:r>
    </w:p>
    <w:p w14:paraId="674CC5F6"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The patient underwent albendazole chemotherapy before and after surgery; the patient received two doses a</w:t>
      </w:r>
      <w:r w:rsidR="00745FF6">
        <w:rPr>
          <w:rFonts w:ascii="Book Antiqua" w:eastAsia="Book Antiqua" w:hAnsi="Book Antiqua" w:cs="Book Antiqua"/>
          <w:color w:val="000000"/>
        </w:rPr>
        <w:t xml:space="preserve"> day for a total of 15 mg/kg/d</w:t>
      </w:r>
      <w:r w:rsidRPr="00AE1158">
        <w:rPr>
          <w:rFonts w:ascii="Book Antiqua" w:eastAsia="Book Antiqua" w:hAnsi="Book Antiqua" w:cs="Book Antiqua"/>
          <w:color w:val="000000"/>
        </w:rPr>
        <w:t xml:space="preserve">. Hemopoiesis and liver enzymes were monitored as recommended during treatment. Two weeks after the rehabilitation program, the muscle strength of both of the patient’s lower extremities recovered to 3/5. The senses were normal. After 6 </w:t>
      </w:r>
      <w:proofErr w:type="spellStart"/>
      <w:r w:rsidRPr="00AE1158">
        <w:rPr>
          <w:rFonts w:ascii="Book Antiqua" w:eastAsia="Book Antiqua" w:hAnsi="Book Antiqua" w:cs="Book Antiqua"/>
          <w:color w:val="000000"/>
        </w:rPr>
        <w:t>wk</w:t>
      </w:r>
      <w:proofErr w:type="spellEnd"/>
      <w:r w:rsidRPr="00AE1158">
        <w:rPr>
          <w:rFonts w:ascii="Book Antiqua" w:eastAsia="Book Antiqua" w:hAnsi="Book Antiqua" w:cs="Book Antiqua"/>
          <w:color w:val="000000"/>
        </w:rPr>
        <w:t>, the patient was walking independently.</w:t>
      </w:r>
    </w:p>
    <w:p w14:paraId="230873C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lastRenderedPageBreak/>
        <w:t>OUTCOME AND FOLLOW-UP</w:t>
      </w:r>
    </w:p>
    <w:p w14:paraId="164E69EB"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Two years later (in 2014, one year after voluntarily stopping the medication), the patient experienced increased spinal cord dysfunction, insufficient motor function, numbness, and decreased peripheral sensitivity. However, the patient did not exhibit significant sphincter dysfunction. MRI showed new lesions in the T5 vertebra and spinal canal. After continuing to take albendazole, the patient's sensorimotor function gradually recovered. Therefore, it was recommended that the patient take the albendazole drug treatment for life.</w:t>
      </w:r>
    </w:p>
    <w:p w14:paraId="594220EE"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During continued chemotherapy, the patient relapsed with partial paralysis of both lower extremities in 2017, and the muscle strength of both lower extremities was 2/5. Patella and Achilles reﬂexes were hyperactive. Thoracic MRI revealed anomalous cystic lesions with extradural expansion and invasion of the T5 vertebral body and left pedicle and transverse processes of the T5-T6 vertebrae that extended to the ribs and spinal canal and compressed the spinal cord (Figure 4). A second posterior surgical procedure was performed on the patient to remove spinal cysts. Laminectomy, </w:t>
      </w:r>
      <w:proofErr w:type="spellStart"/>
      <w:r w:rsidRPr="00AE1158">
        <w:rPr>
          <w:rFonts w:ascii="Book Antiqua" w:eastAsia="Book Antiqua" w:hAnsi="Book Antiqua" w:cs="Book Antiqua"/>
          <w:color w:val="000000"/>
        </w:rPr>
        <w:t>costotransversectomy</w:t>
      </w:r>
      <w:proofErr w:type="spellEnd"/>
      <w:r w:rsidRPr="00AE1158">
        <w:rPr>
          <w:rFonts w:ascii="Book Antiqua" w:eastAsia="Book Antiqua" w:hAnsi="Book Antiqua" w:cs="Book Antiqua"/>
          <w:color w:val="000000"/>
        </w:rPr>
        <w:t xml:space="preserve">, and </w:t>
      </w:r>
      <w:proofErr w:type="spellStart"/>
      <w:r w:rsidRPr="00AE1158">
        <w:rPr>
          <w:rFonts w:ascii="Book Antiqua" w:eastAsia="Book Antiqua" w:hAnsi="Book Antiqua" w:cs="Book Antiqua"/>
          <w:color w:val="000000"/>
        </w:rPr>
        <w:t>vertebrectomy</w:t>
      </w:r>
      <w:proofErr w:type="spellEnd"/>
      <w:r w:rsidRPr="00AE1158">
        <w:rPr>
          <w:rFonts w:ascii="Book Antiqua" w:eastAsia="Book Antiqua" w:hAnsi="Book Antiqua" w:cs="Book Antiqua"/>
          <w:color w:val="000000"/>
        </w:rPr>
        <w:t xml:space="preserve"> were all performed at the T5 </w:t>
      </w:r>
      <w:r w:rsidR="00745FF6">
        <w:rPr>
          <w:rFonts w:ascii="Book Antiqua" w:hAnsi="Book Antiqua" w:cs="Book Antiqua" w:hint="eastAsia"/>
          <w:color w:val="000000"/>
          <w:lang w:eastAsia="zh-CN"/>
        </w:rPr>
        <w:t>l</w:t>
      </w:r>
      <w:r w:rsidRPr="00AE1158">
        <w:rPr>
          <w:rFonts w:ascii="Book Antiqua" w:eastAsia="Book Antiqua" w:hAnsi="Book Antiqua" w:cs="Book Antiqua"/>
          <w:color w:val="000000"/>
        </w:rPr>
        <w:t xml:space="preserve">evel, and the epidural cyst was removed at the same time. The patient was discharged in an independent ambulatory state 2 </w:t>
      </w:r>
      <w:proofErr w:type="spellStart"/>
      <w:r w:rsidRPr="00AE1158">
        <w:rPr>
          <w:rFonts w:ascii="Book Antiqua" w:eastAsia="Book Antiqua" w:hAnsi="Book Antiqua" w:cs="Book Antiqua"/>
          <w:color w:val="000000"/>
        </w:rPr>
        <w:t>wk</w:t>
      </w:r>
      <w:proofErr w:type="spellEnd"/>
      <w:r w:rsidRPr="00AE1158">
        <w:rPr>
          <w:rFonts w:ascii="Book Antiqua" w:eastAsia="Book Antiqua" w:hAnsi="Book Antiqua" w:cs="Book Antiqua"/>
          <w:color w:val="000000"/>
        </w:rPr>
        <w:t xml:space="preserve"> later. During the 3-year follow-up period after the second operation, the patient's sensory and motor functions were normal. Postoperative CT showed that the intervertebral bone graft had been fused, but MRI showed that there were still hyperintense lesions in the paravertebral region (Figure 5). This patient is still undergoing long-term albendazole chemotherapy.</w:t>
      </w:r>
    </w:p>
    <w:p w14:paraId="58F62C04" w14:textId="77777777" w:rsidR="00A77B3E" w:rsidRPr="00AE1158" w:rsidRDefault="00A77B3E" w:rsidP="00AE1158">
      <w:pPr>
        <w:spacing w:line="360" w:lineRule="auto"/>
        <w:ind w:firstLine="200"/>
        <w:jc w:val="both"/>
        <w:rPr>
          <w:rFonts w:ascii="Book Antiqua" w:hAnsi="Book Antiqua"/>
        </w:rPr>
      </w:pPr>
    </w:p>
    <w:p w14:paraId="77038252"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DISCUSSION</w:t>
      </w:r>
    </w:p>
    <w:p w14:paraId="5CAB8111"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Spinal cystic echinococcosis has no characteristic signs or symptoms. Therefore, the diagnosis of such cases is difﬁcult and is frequently delayed until signs and symptoms of spinal cord or nerve compression appear. The most common clinical manifestation is pain (59.2</w:t>
      </w:r>
      <w:r w:rsidR="00745FF6" w:rsidRPr="00AE1158">
        <w:rPr>
          <w:rFonts w:ascii="Book Antiqua" w:eastAsia="Book Antiqua" w:hAnsi="Book Antiqua" w:cs="Book Antiqua"/>
          <w:color w:val="000000"/>
        </w:rPr>
        <w:t>%</w:t>
      </w:r>
      <w:r w:rsidRPr="00AE1158">
        <w:rPr>
          <w:rFonts w:ascii="Book Antiqua" w:eastAsia="Book Antiqua" w:hAnsi="Book Antiqua" w:cs="Book Antiqua"/>
          <w:color w:val="000000"/>
        </w:rPr>
        <w:t>–75%), followed by loss of leg strength (37</w:t>
      </w:r>
      <w:r w:rsidR="00745FF6" w:rsidRPr="00AE1158">
        <w:rPr>
          <w:rFonts w:ascii="Book Antiqua" w:eastAsia="Book Antiqua" w:hAnsi="Book Antiqua" w:cs="Book Antiqua"/>
          <w:color w:val="000000"/>
        </w:rPr>
        <w:t>%</w:t>
      </w:r>
      <w:r w:rsidRPr="00AE1158">
        <w:rPr>
          <w:rFonts w:ascii="Book Antiqua" w:eastAsia="Book Antiqua" w:hAnsi="Book Antiqua" w:cs="Book Antiqua"/>
          <w:color w:val="000000"/>
        </w:rPr>
        <w:t>–50%</w:t>
      </w:r>
      <w:proofErr w:type="gramStart"/>
      <w:r w:rsidRPr="00AE1158">
        <w:rPr>
          <w:rFonts w:ascii="Book Antiqua" w:eastAsia="Book Antiqua" w:hAnsi="Book Antiqua" w:cs="Book Antiqua"/>
          <w:color w:val="000000"/>
        </w:rPr>
        <w:t>)</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5]</w:t>
      </w:r>
      <w:r w:rsidRPr="00AE1158">
        <w:rPr>
          <w:rFonts w:ascii="Book Antiqua" w:eastAsia="Book Antiqua" w:hAnsi="Book Antiqua" w:cs="Book Antiqua"/>
          <w:color w:val="000000"/>
        </w:rPr>
        <w:t xml:space="preserve">. This patient was misdiagnosed with spinal tuberculosis in another hospital. Therefore, in the initial </w:t>
      </w:r>
      <w:r w:rsidRPr="00AE1158">
        <w:rPr>
          <w:rFonts w:ascii="Book Antiqua" w:eastAsia="Book Antiqua" w:hAnsi="Book Antiqua" w:cs="Book Antiqua"/>
          <w:color w:val="000000"/>
        </w:rPr>
        <w:lastRenderedPageBreak/>
        <w:t xml:space="preserve">diagnosis of spinal tuberculosis or spinal pyogenic infection, according to the patient’s clinical symptoms and signs, a differential diagnosis should consider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malignancies, giant cell tumors of bone, </w:t>
      </w:r>
      <w:r w:rsidRPr="00745FF6">
        <w:rPr>
          <w:rFonts w:ascii="Book Antiqua" w:eastAsia="Book Antiqua" w:hAnsi="Book Antiqua" w:cs="Book Antiqua"/>
          <w:i/>
          <w:color w:val="000000"/>
        </w:rPr>
        <w:t>etc</w:t>
      </w:r>
      <w:proofErr w:type="gramStart"/>
      <w:r w:rsidR="00745FF6" w:rsidRPr="00745FF6">
        <w:rPr>
          <w:rFonts w:ascii="Book Antiqua" w:hAnsi="Book Antiqua" w:cs="Book Antiqua" w:hint="eastAsia"/>
          <w:i/>
          <w:color w:val="000000"/>
          <w:lang w:eastAsia="zh-CN"/>
        </w:rPr>
        <w:t>.</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8,</w:t>
      </w:r>
      <w:r w:rsidRPr="00AE1158">
        <w:rPr>
          <w:rFonts w:ascii="Book Antiqua" w:eastAsia="Book Antiqua" w:hAnsi="Book Antiqua" w:cs="Book Antiqua"/>
          <w:color w:val="000000"/>
          <w:vertAlign w:val="superscript"/>
        </w:rPr>
        <w:t>9]</w:t>
      </w:r>
      <w:r w:rsidRPr="00AE1158">
        <w:rPr>
          <w:rFonts w:ascii="Book Antiqua" w:eastAsia="Book Antiqua" w:hAnsi="Book Antiqua" w:cs="Book Antiqua"/>
          <w:color w:val="000000"/>
        </w:rPr>
        <w:t xml:space="preserve">. The overall incidence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very low, and it is more likely to be misdiagnosed and missed. Therefore, surgeons should have sufficient knowledge about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w:t>
      </w:r>
    </w:p>
    <w:p w14:paraId="3A835DFD"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Another way to reduce the misdiagnosis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to fully understand the imaging manifestations of hydatid disease. The most common radiologic feature of osseous lesions is a combination of multilocular cysts and reactive </w:t>
      </w:r>
      <w:proofErr w:type="gramStart"/>
      <w:r w:rsidRPr="00AE1158">
        <w:rPr>
          <w:rFonts w:ascii="Book Antiqua" w:eastAsia="Book Antiqua" w:hAnsi="Book Antiqua" w:cs="Book Antiqua"/>
          <w:color w:val="000000"/>
        </w:rPr>
        <w:t>sclerosis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10]</w:t>
      </w:r>
      <w:r w:rsidRPr="00AE1158">
        <w:rPr>
          <w:rFonts w:ascii="Book Antiqua" w:eastAsia="Book Antiqua" w:hAnsi="Book Antiqua" w:cs="Book Antiqua"/>
          <w:color w:val="000000"/>
        </w:rPr>
        <w:t xml:space="preserve">. When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suspected, MRI is the first choice for evaluation. T2 images often show hyperintense cysts with clear boundaries that are rounded or oval in shape and flow together, while cyst septations produce “wheel-like” structures, and the presence of daughter cysts is indicated by “rosette-like” or honeycomb-like” structures</w:t>
      </w:r>
      <w:r w:rsidR="00745FF6">
        <w:rPr>
          <w:rFonts w:ascii="Book Antiqua" w:eastAsia="Book Antiqua" w:hAnsi="Book Antiqua" w:cs="Book Antiqua"/>
          <w:color w:val="000000"/>
          <w:vertAlign w:val="superscript"/>
        </w:rPr>
        <w:t>[2,</w:t>
      </w:r>
      <w:r w:rsidRPr="00AE1158">
        <w:rPr>
          <w:rFonts w:ascii="Book Antiqua" w:eastAsia="Book Antiqua" w:hAnsi="Book Antiqua" w:cs="Book Antiqua"/>
          <w:color w:val="000000"/>
          <w:vertAlign w:val="superscript"/>
        </w:rPr>
        <w:t>10-12]</w:t>
      </w:r>
      <w:r w:rsidRPr="00AE1158">
        <w:rPr>
          <w:rFonts w:ascii="Book Antiqua" w:eastAsia="Book Antiqua" w:hAnsi="Book Antiqua" w:cs="Book Antiqua"/>
          <w:color w:val="000000"/>
        </w:rPr>
        <w:t>. Spinal cystic echinococcosis has a characteristic appearance of images resembling a bunch of grapes (Figure 2</w:t>
      </w:r>
      <w:proofErr w:type="gramStart"/>
      <w:r w:rsidRPr="00AE1158">
        <w:rPr>
          <w:rFonts w:ascii="Book Antiqua" w:eastAsia="Book Antiqua" w:hAnsi="Book Antiqua" w:cs="Book Antiqua"/>
          <w:color w:val="000000"/>
        </w:rPr>
        <w:t>)</w:t>
      </w:r>
      <w:r w:rsidR="00745FF6">
        <w:rPr>
          <w:rFonts w:ascii="Book Antiqua" w:eastAsia="Book Antiqua" w:hAnsi="Book Antiqua" w:cs="Book Antiqua"/>
          <w:color w:val="000000"/>
          <w:vertAlign w:val="superscript"/>
        </w:rPr>
        <w:t>[</w:t>
      </w:r>
      <w:proofErr w:type="gramEnd"/>
      <w:r w:rsidR="00745FF6">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13]</w:t>
      </w:r>
      <w:r w:rsidRPr="00AE1158">
        <w:rPr>
          <w:rFonts w:ascii="Book Antiqua" w:eastAsia="Book Antiqua" w:hAnsi="Book Antiqua" w:cs="Book Antiqua"/>
          <w:color w:val="000000"/>
        </w:rPr>
        <w:t xml:space="preserve">. In the typical MRI findings of this patient, would not difficult for a physician with experience in the diagnosis and treatment of hydatid disease to make a preliminary diagnosis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w:t>
      </w:r>
    </w:p>
    <w:p w14:paraId="5CB99391" w14:textId="77777777" w:rsidR="00A77B3E" w:rsidRPr="00AE1158" w:rsidRDefault="001052AA" w:rsidP="00745FF6">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The theoretical cure for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radical resection, but the cure rate is zero when surgical intervention is performed </w:t>
      </w:r>
      <w:proofErr w:type="gramStart"/>
      <w:r w:rsidRPr="00AE1158">
        <w:rPr>
          <w:rFonts w:ascii="Book Antiqua" w:eastAsia="Book Antiqua" w:hAnsi="Book Antiqua" w:cs="Book Antiqua"/>
          <w:color w:val="000000"/>
        </w:rPr>
        <w:t>alone</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4]</w:t>
      </w:r>
      <w:r w:rsidRPr="00AE1158">
        <w:rPr>
          <w:rFonts w:ascii="Book Antiqua" w:eastAsia="Book Antiqua" w:hAnsi="Book Antiqua" w:cs="Book Antiqua"/>
          <w:color w:val="000000"/>
        </w:rPr>
        <w:t xml:space="preserve">. The main goal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surgery should be to remove the infected vertebrae in a craniocaudal fashion from healthy bones to healthy </w:t>
      </w:r>
      <w:proofErr w:type="gramStart"/>
      <w:r w:rsidRPr="00AE1158">
        <w:rPr>
          <w:rFonts w:ascii="Book Antiqua" w:eastAsia="Book Antiqua" w:hAnsi="Book Antiqua" w:cs="Book Antiqua"/>
          <w:color w:val="000000"/>
        </w:rPr>
        <w:t>bones</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14]</w:t>
      </w:r>
      <w:r w:rsidRPr="00AE1158">
        <w:rPr>
          <w:rFonts w:ascii="Book Antiqua" w:eastAsia="Book Antiqua" w:hAnsi="Book Antiqua" w:cs="Book Antiqua"/>
          <w:color w:val="000000"/>
        </w:rPr>
        <w:t xml:space="preserve"> and to eradicate cysts and scolexes. The best operation is radical resection with a safety margin of 2 </w:t>
      </w:r>
      <w:proofErr w:type="gramStart"/>
      <w:r w:rsidRPr="00AE1158">
        <w:rPr>
          <w:rFonts w:ascii="Book Antiqua" w:eastAsia="Book Antiqua" w:hAnsi="Book Antiqua" w:cs="Book Antiqua"/>
          <w:color w:val="000000"/>
        </w:rPr>
        <w:t>cm</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15]</w:t>
      </w:r>
      <w:r w:rsidRPr="00AE1158">
        <w:rPr>
          <w:rFonts w:ascii="Book Antiqua" w:eastAsia="Book Antiqua" w:hAnsi="Book Antiqua" w:cs="Book Antiqua"/>
          <w:color w:val="000000"/>
        </w:rPr>
        <w:t xml:space="preserve">, but this is almost impossible for patients with vertebral disease. Similar to what was done for this patient, the paravertebral lesions around the T5 and T6 vertebrae can be completely resected, but we cannot initially expand the excision to the T5 and T6 vertebrae because this will cause spinal instability. During this patient’s operation, we resected the spinal and paravertebral lesions as integrally and completely as possible. The cyst was carefully removed to avoid overflow, and hypertonic saline was used to extinguish the scolex. However, we still could not prevent recurrence. After the first resection of paravertebral lesions, the patient had recurrent lesions in the T5 vertebra. Relapse of spinal </w:t>
      </w:r>
      <w:proofErr w:type="spellStart"/>
      <w:r w:rsidRPr="00AE1158">
        <w:rPr>
          <w:rFonts w:ascii="Book Antiqua" w:eastAsia="Book Antiqua" w:hAnsi="Book Antiqua" w:cs="Book Antiqua"/>
          <w:color w:val="000000"/>
        </w:rPr>
        <w:lastRenderedPageBreak/>
        <w:t>hydatidosis</w:t>
      </w:r>
      <w:proofErr w:type="spellEnd"/>
      <w:r w:rsidRPr="00AE1158">
        <w:rPr>
          <w:rFonts w:ascii="Book Antiqua" w:eastAsia="Book Antiqua" w:hAnsi="Book Antiqua" w:cs="Book Antiqua"/>
          <w:color w:val="000000"/>
        </w:rPr>
        <w:t xml:space="preserve"> is very </w:t>
      </w:r>
      <w:proofErr w:type="gramStart"/>
      <w:r w:rsidRPr="00AE1158">
        <w:rPr>
          <w:rFonts w:ascii="Book Antiqua" w:eastAsia="Book Antiqua" w:hAnsi="Book Antiqua" w:cs="Book Antiqua"/>
          <w:color w:val="000000"/>
        </w:rPr>
        <w:t>common</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16]</w:t>
      </w:r>
      <w:r w:rsidRPr="00AE1158">
        <w:rPr>
          <w:rFonts w:ascii="Book Antiqua" w:eastAsia="Book Antiqua" w:hAnsi="Book Antiqua" w:cs="Book Antiqua"/>
          <w:color w:val="000000"/>
        </w:rPr>
        <w:t>, and the recurrence rate reported in the literature is as high as 89</w:t>
      </w:r>
      <w:r w:rsidR="008B0801" w:rsidRPr="00AE1158">
        <w:rPr>
          <w:rFonts w:ascii="Book Antiqua" w:eastAsia="Book Antiqua" w:hAnsi="Book Antiqua" w:cs="Book Antiqua"/>
          <w:color w:val="000000"/>
        </w:rPr>
        <w:t>%</w:t>
      </w:r>
      <w:r w:rsidRPr="00AE1158">
        <w:rPr>
          <w:rFonts w:ascii="Book Antiqua" w:eastAsia="Book Antiqua" w:hAnsi="Book Antiqua" w:cs="Book Antiqua"/>
          <w:color w:val="000000"/>
        </w:rPr>
        <w:t>–92.6%</w:t>
      </w:r>
      <w:r w:rsidR="008B0801">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17]</w:t>
      </w:r>
      <w:r w:rsidRPr="00AE1158">
        <w:rPr>
          <w:rFonts w:ascii="Book Antiqua" w:eastAsia="Book Antiqua" w:hAnsi="Book Antiqua" w:cs="Book Antiqua"/>
          <w:color w:val="000000"/>
        </w:rPr>
        <w:t>. If surgery cannot prevent recurrence, then pre- and postoperative antiparasitic drug therapy is a very important supplementary treatment.</w:t>
      </w:r>
    </w:p>
    <w:p w14:paraId="565F07A7" w14:textId="77777777" w:rsidR="00A77B3E" w:rsidRPr="00AE1158" w:rsidRDefault="001052AA" w:rsidP="008B0801">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Subtotal vertebral resection of hydatid lesions may be the main reason for the high recurrence rate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Therefore, even if only a part of the vertebral body is involved, some authors still recommend total vertebrectomy to prevent recurrence. Liang </w:t>
      </w:r>
      <w:r w:rsidRPr="00AE1158">
        <w:rPr>
          <w:rFonts w:ascii="Book Antiqua" w:eastAsia="Book Antiqua" w:hAnsi="Book Antiqua" w:cs="Book Antiqua"/>
          <w:i/>
          <w:iCs/>
          <w:color w:val="000000"/>
        </w:rPr>
        <w:t xml:space="preserve">et </w:t>
      </w:r>
      <w:proofErr w:type="gramStart"/>
      <w:r w:rsidRPr="00AE1158">
        <w:rPr>
          <w:rFonts w:ascii="Book Antiqua" w:eastAsia="Book Antiqua" w:hAnsi="Book Antiqua" w:cs="Book Antiqua"/>
          <w:i/>
          <w:iCs/>
          <w:color w:val="000000"/>
        </w:rPr>
        <w:t>al</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18]</w:t>
      </w:r>
      <w:r w:rsidRPr="00AE1158">
        <w:rPr>
          <w:rFonts w:ascii="Book Antiqua" w:eastAsia="Book Antiqua" w:hAnsi="Book Antiqua" w:cs="Book Antiqua"/>
          <w:color w:val="000000"/>
        </w:rPr>
        <w:t xml:space="preserve"> reported that there was no recurrence after total </w:t>
      </w:r>
      <w:proofErr w:type="spellStart"/>
      <w:r w:rsidRPr="00AE1158">
        <w:rPr>
          <w:rFonts w:ascii="Book Antiqua" w:eastAsia="Book Antiqua" w:hAnsi="Book Antiqua" w:cs="Book Antiqua"/>
          <w:color w:val="000000"/>
        </w:rPr>
        <w:t>en</w:t>
      </w:r>
      <w:proofErr w:type="spellEnd"/>
      <w:r w:rsidRPr="00AE1158">
        <w:rPr>
          <w:rFonts w:ascii="Book Antiqua" w:eastAsia="Book Antiqua" w:hAnsi="Book Antiqua" w:cs="Book Antiqua"/>
          <w:color w:val="000000"/>
        </w:rPr>
        <w:t xml:space="preserve"> bloc </w:t>
      </w:r>
      <w:proofErr w:type="spellStart"/>
      <w:r w:rsidRPr="00AE1158">
        <w:rPr>
          <w:rFonts w:ascii="Book Antiqua" w:eastAsia="Book Antiqua" w:hAnsi="Book Antiqua" w:cs="Book Antiqua"/>
          <w:color w:val="000000"/>
        </w:rPr>
        <w:t>spondylectomy</w:t>
      </w:r>
      <w:proofErr w:type="spellEnd"/>
      <w:r w:rsidRPr="00AE1158">
        <w:rPr>
          <w:rFonts w:ascii="Book Antiqua" w:eastAsia="Book Antiqua" w:hAnsi="Book Antiqua" w:cs="Book Antiqua"/>
          <w:color w:val="000000"/>
        </w:rPr>
        <w:t xml:space="preserv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and the patients were free of disease</w:t>
      </w:r>
      <w:r w:rsidRPr="00AE1158">
        <w:rPr>
          <w:rFonts w:ascii="Book Antiqua" w:eastAsia="Book Antiqua" w:hAnsi="Book Antiqua" w:cs="Book Antiqua"/>
          <w:color w:val="000000"/>
          <w:vertAlign w:val="superscript"/>
        </w:rPr>
        <w:t>[19]</w:t>
      </w:r>
      <w:r w:rsidRPr="00AE1158">
        <w:rPr>
          <w:rFonts w:ascii="Book Antiqua" w:eastAsia="Book Antiqua" w:hAnsi="Book Antiqua" w:cs="Book Antiqua"/>
          <w:color w:val="000000"/>
        </w:rPr>
        <w:t xml:space="preserve">. This suggests that expanded total </w:t>
      </w:r>
      <w:proofErr w:type="spellStart"/>
      <w:r w:rsidRPr="00AE1158">
        <w:rPr>
          <w:rFonts w:ascii="Book Antiqua" w:eastAsia="Book Antiqua" w:hAnsi="Book Antiqua" w:cs="Book Antiqua"/>
          <w:color w:val="000000"/>
        </w:rPr>
        <w:t>en</w:t>
      </w:r>
      <w:proofErr w:type="spellEnd"/>
      <w:r w:rsidRPr="00AE1158">
        <w:rPr>
          <w:rFonts w:ascii="Book Antiqua" w:eastAsia="Book Antiqua" w:hAnsi="Book Antiqua" w:cs="Book Antiqua"/>
          <w:color w:val="000000"/>
        </w:rPr>
        <w:t xml:space="preserve"> bloc </w:t>
      </w:r>
      <w:proofErr w:type="spellStart"/>
      <w:r w:rsidRPr="00AE1158">
        <w:rPr>
          <w:rFonts w:ascii="Book Antiqua" w:eastAsia="Book Antiqua" w:hAnsi="Book Antiqua" w:cs="Book Antiqua"/>
          <w:color w:val="000000"/>
        </w:rPr>
        <w:t>spondylectomy</w:t>
      </w:r>
      <w:proofErr w:type="spellEnd"/>
      <w:r w:rsidRPr="00AE1158">
        <w:rPr>
          <w:rFonts w:ascii="Book Antiqua" w:eastAsia="Book Antiqua" w:hAnsi="Book Antiqua" w:cs="Book Antiqua"/>
          <w:color w:val="000000"/>
        </w:rPr>
        <w:t xml:space="preserve"> may be a better choice for this patient. However, for patients who cannot undergo total vertebrectomy, the intraoperative use of </w:t>
      </w:r>
      <w:proofErr w:type="spellStart"/>
      <w:r w:rsidRPr="00AE1158">
        <w:rPr>
          <w:rFonts w:ascii="Book Antiqua" w:eastAsia="Book Antiqua" w:hAnsi="Book Antiqua" w:cs="Book Antiqua"/>
          <w:color w:val="000000"/>
        </w:rPr>
        <w:t>scolicidals</w:t>
      </w:r>
      <w:proofErr w:type="spellEnd"/>
      <w:r w:rsidRPr="00AE1158">
        <w:rPr>
          <w:rFonts w:ascii="Book Antiqua" w:eastAsia="Book Antiqua" w:hAnsi="Book Antiqua" w:cs="Book Antiqua"/>
          <w:color w:val="000000"/>
        </w:rPr>
        <w:t xml:space="preserve"> and the use of albendazole before and after surgery are currently considered to be the standard for the treatment of spinal </w:t>
      </w:r>
      <w:proofErr w:type="spellStart"/>
      <w:proofErr w:type="gram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20]</w:t>
      </w:r>
      <w:r w:rsidRPr="00AE1158">
        <w:rPr>
          <w:rFonts w:ascii="Book Antiqua" w:eastAsia="Book Antiqua" w:hAnsi="Book Antiqua" w:cs="Book Antiqua"/>
          <w:color w:val="000000"/>
        </w:rPr>
        <w:t>.</w:t>
      </w:r>
    </w:p>
    <w:p w14:paraId="16B573AD" w14:textId="77777777" w:rsidR="00A77B3E" w:rsidRPr="00AE1158" w:rsidRDefault="001052AA" w:rsidP="008B0801">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It is generally believed that the combination of medical treatment and surgery to prevent intraoperative cyst spillover can reduce the risk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vertAlign w:val="superscript"/>
        </w:rPr>
        <w:t xml:space="preserve"> </w:t>
      </w:r>
      <w:r w:rsidRPr="00AE1158">
        <w:rPr>
          <w:rFonts w:ascii="Book Antiqua" w:eastAsia="Book Antiqua" w:hAnsi="Book Antiqua" w:cs="Book Antiqua"/>
          <w:color w:val="000000"/>
        </w:rPr>
        <w:t xml:space="preserve">recurrence. Albendazole medication may not cure or prevent the recurrence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it is still the only treatment option currently available for inoperable patients. Albendazole is administered to patients twice a day for a total dose of 10–15 mg/kg </w:t>
      </w:r>
      <w:r w:rsidRPr="008B0801">
        <w:rPr>
          <w:rFonts w:ascii="Book Antiqua" w:eastAsia="Book Antiqua" w:hAnsi="Book Antiqua" w:cs="Book Antiqua"/>
          <w:i/>
          <w:color w:val="000000"/>
        </w:rPr>
        <w:t>per</w:t>
      </w:r>
      <w:r w:rsidRPr="00AE1158">
        <w:rPr>
          <w:rFonts w:ascii="Book Antiqua" w:eastAsia="Book Antiqua" w:hAnsi="Book Antiqua" w:cs="Book Antiqua"/>
          <w:color w:val="000000"/>
        </w:rPr>
        <w:t xml:space="preserve"> day and is regarded by the World Health Organization as the first-choice and mainstay drug for the treatment of hydatid </w:t>
      </w:r>
      <w:proofErr w:type="gramStart"/>
      <w:r w:rsidRPr="00AE1158">
        <w:rPr>
          <w:rFonts w:ascii="Book Antiqua" w:eastAsia="Book Antiqua" w:hAnsi="Book Antiqua" w:cs="Book Antiqua"/>
          <w:color w:val="000000"/>
        </w:rPr>
        <w:t>disease</w:t>
      </w:r>
      <w:r w:rsidR="008B0801">
        <w:rPr>
          <w:rFonts w:ascii="Book Antiqua" w:eastAsia="Book Antiqua" w:hAnsi="Book Antiqua" w:cs="Book Antiqua"/>
          <w:color w:val="000000"/>
          <w:vertAlign w:val="superscript"/>
        </w:rPr>
        <w:t>[</w:t>
      </w:r>
      <w:proofErr w:type="gramEnd"/>
      <w:r w:rsidR="008B0801">
        <w:rPr>
          <w:rFonts w:ascii="Book Antiqua" w:eastAsia="Book Antiqua" w:hAnsi="Book Antiqua" w:cs="Book Antiqua"/>
          <w:color w:val="000000"/>
          <w:vertAlign w:val="superscript"/>
        </w:rPr>
        <w:t>2,15,</w:t>
      </w:r>
      <w:r w:rsidRPr="00AE1158">
        <w:rPr>
          <w:rFonts w:ascii="Book Antiqua" w:eastAsia="Book Antiqua" w:hAnsi="Book Antiqua" w:cs="Book Antiqua"/>
          <w:color w:val="000000"/>
          <w:vertAlign w:val="superscript"/>
        </w:rPr>
        <w:t>21]</w:t>
      </w:r>
      <w:r w:rsidRPr="00AE1158">
        <w:rPr>
          <w:rFonts w:ascii="Book Antiqua" w:eastAsia="Book Antiqua" w:hAnsi="Book Antiqua" w:cs="Book Antiqua"/>
          <w:color w:val="000000"/>
        </w:rPr>
        <w:t xml:space="preserve">. Praziquantel appears to have a synergistic effect by increasing plasma levels of albendazole, and there is some evidence to support the use of praziquantel in combination with albendazole during </w:t>
      </w:r>
      <w:proofErr w:type="gramStart"/>
      <w:r w:rsidRPr="00AE1158">
        <w:rPr>
          <w:rFonts w:ascii="Book Antiqua" w:eastAsia="Book Antiqua" w:hAnsi="Book Antiqua" w:cs="Book Antiqua"/>
          <w:color w:val="000000"/>
        </w:rPr>
        <w:t>surgery</w:t>
      </w:r>
      <w:r w:rsidR="008B0801">
        <w:rPr>
          <w:rFonts w:ascii="Book Antiqua" w:eastAsia="Book Antiqua" w:hAnsi="Book Antiqua" w:cs="Book Antiqua"/>
          <w:color w:val="000000"/>
          <w:vertAlign w:val="superscript"/>
        </w:rPr>
        <w:t>[</w:t>
      </w:r>
      <w:proofErr w:type="gramEnd"/>
      <w:r w:rsidR="008B0801">
        <w:rPr>
          <w:rFonts w:ascii="Book Antiqua" w:eastAsia="Book Antiqua" w:hAnsi="Book Antiqua" w:cs="Book Antiqua"/>
          <w:color w:val="000000"/>
          <w:vertAlign w:val="superscript"/>
        </w:rPr>
        <w:t>4,</w:t>
      </w:r>
      <w:r w:rsidRPr="00AE1158">
        <w:rPr>
          <w:rFonts w:ascii="Book Antiqua" w:eastAsia="Book Antiqua" w:hAnsi="Book Antiqua" w:cs="Book Antiqua"/>
          <w:color w:val="000000"/>
          <w:vertAlign w:val="superscript"/>
        </w:rPr>
        <w:t>22]</w:t>
      </w:r>
      <w:r w:rsidRPr="00AE1158">
        <w:rPr>
          <w:rFonts w:ascii="Book Antiqua" w:eastAsia="Book Antiqua" w:hAnsi="Book Antiqua" w:cs="Book Antiqua"/>
          <w:color w:val="000000"/>
        </w:rPr>
        <w:t>. This patient has been taking albendazole for 8 years and has not been completely cured, suggesting that the combination of praziquantel and albendazole may be a better choice.</w:t>
      </w:r>
    </w:p>
    <w:p w14:paraId="4A237DCD" w14:textId="77777777" w:rsidR="00A77B3E" w:rsidRPr="00AE1158" w:rsidRDefault="001052AA" w:rsidP="008B0801">
      <w:pPr>
        <w:spacing w:line="360" w:lineRule="auto"/>
        <w:ind w:firstLineChars="200" w:firstLine="480"/>
        <w:jc w:val="both"/>
        <w:rPr>
          <w:rFonts w:ascii="Book Antiqua" w:hAnsi="Book Antiqua"/>
        </w:rPr>
      </w:pPr>
      <w:r w:rsidRPr="00AE1158">
        <w:rPr>
          <w:rFonts w:ascii="Book Antiqua" w:eastAsia="Book Antiqua" w:hAnsi="Book Antiqua" w:cs="Book Antiqua"/>
          <w:color w:val="000000"/>
        </w:rPr>
        <w:t xml:space="preserve">Recurrence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may occur 20 years after initial </w:t>
      </w:r>
      <w:proofErr w:type="gramStart"/>
      <w:r w:rsidRPr="00AE1158">
        <w:rPr>
          <w:rFonts w:ascii="Book Antiqua" w:eastAsia="Book Antiqua" w:hAnsi="Book Antiqua" w:cs="Book Antiqua"/>
          <w:color w:val="000000"/>
        </w:rPr>
        <w:t>occurrence</w:t>
      </w:r>
      <w:r w:rsidR="008B0801">
        <w:rPr>
          <w:rFonts w:ascii="Book Antiqua" w:eastAsia="Book Antiqua" w:hAnsi="Book Antiqua" w:cs="Book Antiqua"/>
          <w:color w:val="000000"/>
          <w:vertAlign w:val="superscript"/>
        </w:rPr>
        <w:t>[</w:t>
      </w:r>
      <w:proofErr w:type="gramEnd"/>
      <w:r w:rsidR="008B0801">
        <w:rPr>
          <w:rFonts w:ascii="Book Antiqua" w:eastAsia="Book Antiqua" w:hAnsi="Book Antiqua" w:cs="Book Antiqua"/>
          <w:color w:val="000000"/>
          <w:vertAlign w:val="superscript"/>
        </w:rPr>
        <w:t>23,</w:t>
      </w:r>
      <w:r w:rsidRPr="00AE1158">
        <w:rPr>
          <w:rFonts w:ascii="Book Antiqua" w:eastAsia="Book Antiqua" w:hAnsi="Book Antiqua" w:cs="Book Antiqua"/>
          <w:color w:val="000000"/>
          <w:vertAlign w:val="superscript"/>
        </w:rPr>
        <w:t>24]</w:t>
      </w:r>
      <w:r w:rsidRPr="00AE1158">
        <w:rPr>
          <w:rFonts w:ascii="Book Antiqua" w:eastAsia="Book Antiqua" w:hAnsi="Book Antiqua" w:cs="Book Antiqua"/>
          <w:color w:val="000000"/>
        </w:rPr>
        <w:t xml:space="preserve">, and albendazole withdrawal is a decisive factor in the dramatic evolution of patients. Since radical therapy for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rarely feasible, follow-up should be performed throughout the patient’s </w:t>
      </w:r>
      <w:proofErr w:type="gramStart"/>
      <w:r w:rsidRPr="00AE1158">
        <w:rPr>
          <w:rFonts w:ascii="Book Antiqua" w:eastAsia="Book Antiqua" w:hAnsi="Book Antiqua" w:cs="Book Antiqua"/>
          <w:color w:val="000000"/>
        </w:rPr>
        <w:t>lifetime</w:t>
      </w:r>
      <w:r w:rsidRPr="00AE1158">
        <w:rPr>
          <w:rFonts w:ascii="Book Antiqua" w:eastAsia="Book Antiqua" w:hAnsi="Book Antiqua" w:cs="Book Antiqua"/>
          <w:color w:val="000000"/>
          <w:vertAlign w:val="superscript"/>
        </w:rPr>
        <w:t>[</w:t>
      </w:r>
      <w:proofErr w:type="gramEnd"/>
      <w:r w:rsidRPr="00AE1158">
        <w:rPr>
          <w:rFonts w:ascii="Book Antiqua" w:eastAsia="Book Antiqua" w:hAnsi="Book Antiqua" w:cs="Book Antiqua"/>
          <w:color w:val="000000"/>
          <w:vertAlign w:val="superscript"/>
        </w:rPr>
        <w:t>25]</w:t>
      </w:r>
      <w:r w:rsidRPr="00AE1158">
        <w:rPr>
          <w:rFonts w:ascii="Book Antiqua" w:eastAsia="Book Antiqua" w:hAnsi="Book Antiqua" w:cs="Book Antiqua"/>
          <w:color w:val="000000"/>
        </w:rPr>
        <w:t xml:space="preserve">. It may also require life-long antiparasitic drug treatment.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require long-term follow-up to </w:t>
      </w:r>
      <w:r w:rsidRPr="00AE1158">
        <w:rPr>
          <w:rFonts w:ascii="Book Antiqua" w:eastAsia="Book Antiqua" w:hAnsi="Book Antiqua" w:cs="Book Antiqua"/>
          <w:color w:val="000000"/>
        </w:rPr>
        <w:lastRenderedPageBreak/>
        <w:t xml:space="preserve">understand the potential for recurrence and possible complications or sequelae associated with surgery or antiparasitic treatment. The prognosis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is still poor, and early recognition is essential for optimal recovery.</w:t>
      </w:r>
    </w:p>
    <w:p w14:paraId="4E9E0607" w14:textId="77777777" w:rsidR="00A77B3E" w:rsidRPr="00AE1158" w:rsidRDefault="00A77B3E" w:rsidP="00AE1158">
      <w:pPr>
        <w:spacing w:line="360" w:lineRule="auto"/>
        <w:ind w:firstLine="200"/>
        <w:jc w:val="both"/>
        <w:rPr>
          <w:rFonts w:ascii="Book Antiqua" w:hAnsi="Book Antiqua"/>
        </w:rPr>
      </w:pPr>
    </w:p>
    <w:p w14:paraId="1F5A0B3E"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CONCLUSION</w:t>
      </w:r>
    </w:p>
    <w:p w14:paraId="5C6E150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 xml:space="preserve">We report a rare case of typical refractory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and the MRI finding of a “bunch of grapes” imaging feature is typical of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Subtotal vertebrectomy is a risk factor for postoperative recurrence. Total spondylectomy makes it possible to cure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but </w:t>
      </w:r>
      <w:proofErr w:type="spellStart"/>
      <w:r w:rsidRPr="00AE1158">
        <w:rPr>
          <w:rFonts w:ascii="Book Antiqua" w:eastAsia="Book Antiqua" w:hAnsi="Book Antiqua" w:cs="Book Antiqua"/>
          <w:color w:val="000000"/>
        </w:rPr>
        <w:t>antiparasitic</w:t>
      </w:r>
      <w:proofErr w:type="spellEnd"/>
      <w:r w:rsidRPr="00AE1158">
        <w:rPr>
          <w:rFonts w:ascii="Book Antiqua" w:eastAsia="Book Antiqua" w:hAnsi="Book Antiqua" w:cs="Book Antiqua"/>
          <w:color w:val="000000"/>
        </w:rPr>
        <w:t xml:space="preserve"> drug therapy is also an important supplementary therapy to multimodal therapy. Preferably, patients with spinal </w:t>
      </w:r>
      <w:proofErr w:type="spellStart"/>
      <w:r w:rsidRPr="00AE1158">
        <w:rPr>
          <w:rFonts w:ascii="Book Antiqua" w:eastAsia="Book Antiqua" w:hAnsi="Book Antiqua" w:cs="Book Antiqua"/>
          <w:color w:val="000000"/>
        </w:rPr>
        <w:t>hydatidosis</w:t>
      </w:r>
      <w:proofErr w:type="spellEnd"/>
      <w:r w:rsidRPr="00AE1158">
        <w:rPr>
          <w:rFonts w:ascii="Book Antiqua" w:eastAsia="Book Antiqua" w:hAnsi="Book Antiqua" w:cs="Book Antiqua"/>
          <w:color w:val="000000"/>
        </w:rPr>
        <w:t xml:space="preserve"> should receive life-long antiparasitic medication therapy and follow-up.</w:t>
      </w:r>
    </w:p>
    <w:p w14:paraId="062A7129" w14:textId="77777777" w:rsidR="00A77B3E" w:rsidRPr="00AE1158" w:rsidRDefault="00A77B3E" w:rsidP="00AE1158">
      <w:pPr>
        <w:spacing w:line="360" w:lineRule="auto"/>
        <w:jc w:val="both"/>
        <w:rPr>
          <w:rFonts w:ascii="Book Antiqua" w:hAnsi="Book Antiqua"/>
        </w:rPr>
      </w:pPr>
    </w:p>
    <w:p w14:paraId="2543F8C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aps/>
          <w:color w:val="000000"/>
          <w:u w:val="single"/>
        </w:rPr>
        <w:t>ACKNOWLEDGEMENTS</w:t>
      </w:r>
    </w:p>
    <w:p w14:paraId="3BABBDB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shd w:val="clear" w:color="auto" w:fill="FFFFFF"/>
        </w:rPr>
        <w:t>We thank the patient and the members of the team.</w:t>
      </w:r>
    </w:p>
    <w:p w14:paraId="4698E925" w14:textId="77777777" w:rsidR="00A77B3E" w:rsidRPr="00AE1158" w:rsidRDefault="00A77B3E" w:rsidP="00AE1158">
      <w:pPr>
        <w:spacing w:line="360" w:lineRule="auto"/>
        <w:jc w:val="both"/>
        <w:rPr>
          <w:rFonts w:ascii="Book Antiqua" w:hAnsi="Book Antiqua"/>
        </w:rPr>
      </w:pPr>
    </w:p>
    <w:p w14:paraId="733512F8"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REFERENCES</w:t>
      </w:r>
    </w:p>
    <w:p w14:paraId="5625AED3"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 </w:t>
      </w:r>
      <w:proofErr w:type="spellStart"/>
      <w:r w:rsidRPr="00AE1158">
        <w:rPr>
          <w:rFonts w:ascii="Book Antiqua" w:hAnsi="Book Antiqua"/>
          <w:b/>
          <w:bCs/>
        </w:rPr>
        <w:t>Mahmoudi</w:t>
      </w:r>
      <w:proofErr w:type="spellEnd"/>
      <w:r w:rsidRPr="00AE1158">
        <w:rPr>
          <w:rFonts w:ascii="Book Antiqua" w:hAnsi="Book Antiqua"/>
          <w:b/>
          <w:bCs/>
        </w:rPr>
        <w:t xml:space="preserve"> S</w:t>
      </w:r>
      <w:r w:rsidRPr="00AE1158">
        <w:rPr>
          <w:rFonts w:ascii="Book Antiqua" w:hAnsi="Book Antiqua"/>
        </w:rPr>
        <w:t xml:space="preserve">, </w:t>
      </w:r>
      <w:proofErr w:type="spellStart"/>
      <w:r w:rsidRPr="00AE1158">
        <w:rPr>
          <w:rFonts w:ascii="Book Antiqua" w:hAnsi="Book Antiqua"/>
        </w:rPr>
        <w:t>Mamishi</w:t>
      </w:r>
      <w:proofErr w:type="spellEnd"/>
      <w:r w:rsidRPr="00AE1158">
        <w:rPr>
          <w:rFonts w:ascii="Book Antiqua" w:hAnsi="Book Antiqua"/>
        </w:rPr>
        <w:t xml:space="preserve"> S, </w:t>
      </w:r>
      <w:proofErr w:type="spellStart"/>
      <w:r w:rsidRPr="00AE1158">
        <w:rPr>
          <w:rFonts w:ascii="Book Antiqua" w:hAnsi="Book Antiqua"/>
        </w:rPr>
        <w:t>Banar</w:t>
      </w:r>
      <w:proofErr w:type="spellEnd"/>
      <w:r w:rsidRPr="00AE1158">
        <w:rPr>
          <w:rFonts w:ascii="Book Antiqua" w:hAnsi="Book Antiqua"/>
        </w:rPr>
        <w:t xml:space="preserve"> M, </w:t>
      </w:r>
      <w:proofErr w:type="spellStart"/>
      <w:r w:rsidRPr="00AE1158">
        <w:rPr>
          <w:rFonts w:ascii="Book Antiqua" w:hAnsi="Book Antiqua"/>
        </w:rPr>
        <w:t>Pourakbari</w:t>
      </w:r>
      <w:proofErr w:type="spellEnd"/>
      <w:r w:rsidRPr="00AE1158">
        <w:rPr>
          <w:rFonts w:ascii="Book Antiqua" w:hAnsi="Book Antiqua"/>
        </w:rPr>
        <w:t xml:space="preserve"> B, Keshavarz H. Epidemiology of echinococcosis in Iran: a systematic review and meta-analysis. </w:t>
      </w:r>
      <w:r w:rsidRPr="00AE1158">
        <w:rPr>
          <w:rFonts w:ascii="Book Antiqua" w:hAnsi="Book Antiqua"/>
          <w:i/>
          <w:iCs/>
        </w:rPr>
        <w:t>BMC Infect Dis</w:t>
      </w:r>
      <w:r w:rsidRPr="00AE1158">
        <w:rPr>
          <w:rFonts w:ascii="Book Antiqua" w:hAnsi="Book Antiqua"/>
        </w:rPr>
        <w:t xml:space="preserve"> 2019; </w:t>
      </w:r>
      <w:r w:rsidRPr="00AE1158">
        <w:rPr>
          <w:rFonts w:ascii="Book Antiqua" w:hAnsi="Book Antiqua"/>
          <w:b/>
          <w:bCs/>
        </w:rPr>
        <w:t>19</w:t>
      </w:r>
      <w:r w:rsidRPr="00AE1158">
        <w:rPr>
          <w:rFonts w:ascii="Book Antiqua" w:hAnsi="Book Antiqua"/>
        </w:rPr>
        <w:t>: 929 [PMID: 31684882 DOI: 10.1186/s12879-019-4458-5]</w:t>
      </w:r>
    </w:p>
    <w:p w14:paraId="7EB0C2DE"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 </w:t>
      </w:r>
      <w:r w:rsidRPr="00AE1158">
        <w:rPr>
          <w:rFonts w:ascii="Book Antiqua" w:hAnsi="Book Antiqua"/>
          <w:b/>
          <w:bCs/>
        </w:rPr>
        <w:t>Song XH</w:t>
      </w:r>
      <w:r w:rsidRPr="00AE1158">
        <w:rPr>
          <w:rFonts w:ascii="Book Antiqua" w:hAnsi="Book Antiqua"/>
        </w:rPr>
        <w:t xml:space="preserve">, Ding LW, Wen H. Bone hydatid disease. </w:t>
      </w:r>
      <w:r w:rsidRPr="00AE1158">
        <w:rPr>
          <w:rFonts w:ascii="Book Antiqua" w:hAnsi="Book Antiqua"/>
          <w:i/>
          <w:iCs/>
        </w:rPr>
        <w:t>Postgrad Med J</w:t>
      </w:r>
      <w:r w:rsidRPr="00AE1158">
        <w:rPr>
          <w:rFonts w:ascii="Book Antiqua" w:hAnsi="Book Antiqua"/>
        </w:rPr>
        <w:t xml:space="preserve"> 2007; </w:t>
      </w:r>
      <w:r w:rsidRPr="00AE1158">
        <w:rPr>
          <w:rFonts w:ascii="Book Antiqua" w:hAnsi="Book Antiqua"/>
          <w:b/>
          <w:bCs/>
        </w:rPr>
        <w:t>83</w:t>
      </w:r>
      <w:r w:rsidRPr="00AE1158">
        <w:rPr>
          <w:rFonts w:ascii="Book Antiqua" w:hAnsi="Book Antiqua"/>
        </w:rPr>
        <w:t>: 536-542 [PMID: 17675547 DOI: 10.1136/pgmj.2007.057166]</w:t>
      </w:r>
    </w:p>
    <w:p w14:paraId="5E30C644"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3 </w:t>
      </w:r>
      <w:r w:rsidRPr="00AE1158">
        <w:rPr>
          <w:rFonts w:ascii="Book Antiqua" w:hAnsi="Book Antiqua"/>
          <w:b/>
          <w:bCs/>
        </w:rPr>
        <w:t>Steinmetz S</w:t>
      </w:r>
      <w:r w:rsidRPr="00AE1158">
        <w:rPr>
          <w:rFonts w:ascii="Book Antiqua" w:hAnsi="Book Antiqua"/>
        </w:rPr>
        <w:t xml:space="preserve">, </w:t>
      </w:r>
      <w:proofErr w:type="spellStart"/>
      <w:r w:rsidRPr="00AE1158">
        <w:rPr>
          <w:rFonts w:ascii="Book Antiqua" w:hAnsi="Book Antiqua"/>
        </w:rPr>
        <w:t>Racloz</w:t>
      </w:r>
      <w:proofErr w:type="spellEnd"/>
      <w:r w:rsidRPr="00AE1158">
        <w:rPr>
          <w:rFonts w:ascii="Book Antiqua" w:hAnsi="Book Antiqua"/>
        </w:rPr>
        <w:t xml:space="preserve"> G, Stern R, Dominguez D, Al-</w:t>
      </w:r>
      <w:proofErr w:type="spellStart"/>
      <w:r w:rsidRPr="00AE1158">
        <w:rPr>
          <w:rFonts w:ascii="Book Antiqua" w:hAnsi="Book Antiqua"/>
        </w:rPr>
        <w:t>Mayahi</w:t>
      </w:r>
      <w:proofErr w:type="spellEnd"/>
      <w:r w:rsidRPr="00AE1158">
        <w:rPr>
          <w:rFonts w:ascii="Book Antiqua" w:hAnsi="Book Antiqua"/>
        </w:rPr>
        <w:t xml:space="preserve"> M, </w:t>
      </w:r>
      <w:proofErr w:type="spellStart"/>
      <w:r w:rsidRPr="00AE1158">
        <w:rPr>
          <w:rFonts w:ascii="Book Antiqua" w:hAnsi="Book Antiqua"/>
        </w:rPr>
        <w:t>Schibler</w:t>
      </w:r>
      <w:proofErr w:type="spellEnd"/>
      <w:r w:rsidRPr="00AE1158">
        <w:rPr>
          <w:rFonts w:ascii="Book Antiqua" w:hAnsi="Book Antiqua"/>
        </w:rPr>
        <w:t xml:space="preserve"> M, Lew D, </w:t>
      </w:r>
      <w:proofErr w:type="spellStart"/>
      <w:r w:rsidRPr="00AE1158">
        <w:rPr>
          <w:rFonts w:ascii="Book Antiqua" w:hAnsi="Book Antiqua"/>
        </w:rPr>
        <w:t>Hoffmeyer</w:t>
      </w:r>
      <w:proofErr w:type="spellEnd"/>
      <w:r w:rsidRPr="00AE1158">
        <w:rPr>
          <w:rFonts w:ascii="Book Antiqua" w:hAnsi="Book Antiqua"/>
        </w:rPr>
        <w:t xml:space="preserve"> P, </w:t>
      </w:r>
      <w:proofErr w:type="spellStart"/>
      <w:r w:rsidRPr="00AE1158">
        <w:rPr>
          <w:rFonts w:ascii="Book Antiqua" w:hAnsi="Book Antiqua"/>
        </w:rPr>
        <w:t>Uçkay</w:t>
      </w:r>
      <w:proofErr w:type="spellEnd"/>
      <w:r w:rsidRPr="00AE1158">
        <w:rPr>
          <w:rFonts w:ascii="Book Antiqua" w:hAnsi="Book Antiqua"/>
        </w:rPr>
        <w:t xml:space="preserve"> I. Treatment challenges associated with bone echinococcosis. </w:t>
      </w:r>
      <w:r w:rsidRPr="00AE1158">
        <w:rPr>
          <w:rFonts w:ascii="Book Antiqua" w:hAnsi="Book Antiqua"/>
          <w:i/>
          <w:iCs/>
        </w:rPr>
        <w:t xml:space="preserve">J </w:t>
      </w:r>
      <w:proofErr w:type="spellStart"/>
      <w:r w:rsidRPr="00AE1158">
        <w:rPr>
          <w:rFonts w:ascii="Book Antiqua" w:hAnsi="Book Antiqua"/>
          <w:i/>
          <w:iCs/>
        </w:rPr>
        <w:t>Antimicrob</w:t>
      </w:r>
      <w:proofErr w:type="spellEnd"/>
      <w:r w:rsidRPr="00AE1158">
        <w:rPr>
          <w:rFonts w:ascii="Book Antiqua" w:hAnsi="Book Antiqua"/>
          <w:i/>
          <w:iCs/>
        </w:rPr>
        <w:t xml:space="preserve"> </w:t>
      </w:r>
      <w:proofErr w:type="spellStart"/>
      <w:r w:rsidRPr="00AE1158">
        <w:rPr>
          <w:rFonts w:ascii="Book Antiqua" w:hAnsi="Book Antiqua"/>
          <w:i/>
          <w:iCs/>
        </w:rPr>
        <w:t>Chemother</w:t>
      </w:r>
      <w:proofErr w:type="spellEnd"/>
      <w:r w:rsidRPr="00AE1158">
        <w:rPr>
          <w:rFonts w:ascii="Book Antiqua" w:hAnsi="Book Antiqua"/>
        </w:rPr>
        <w:t xml:space="preserve"> 2014; </w:t>
      </w:r>
      <w:r w:rsidRPr="00AE1158">
        <w:rPr>
          <w:rFonts w:ascii="Book Antiqua" w:hAnsi="Book Antiqua"/>
          <w:b/>
          <w:bCs/>
        </w:rPr>
        <w:t>69</w:t>
      </w:r>
      <w:r w:rsidRPr="00AE1158">
        <w:rPr>
          <w:rFonts w:ascii="Book Antiqua" w:hAnsi="Book Antiqua"/>
        </w:rPr>
        <w:t>: 821-826 [PMID: 24222611 DOI: 10.1093/</w:t>
      </w:r>
      <w:proofErr w:type="spellStart"/>
      <w:r w:rsidRPr="00AE1158">
        <w:rPr>
          <w:rFonts w:ascii="Book Antiqua" w:hAnsi="Book Antiqua"/>
        </w:rPr>
        <w:t>jac</w:t>
      </w:r>
      <w:proofErr w:type="spellEnd"/>
      <w:r w:rsidRPr="00AE1158">
        <w:rPr>
          <w:rFonts w:ascii="Book Antiqua" w:hAnsi="Book Antiqua"/>
        </w:rPr>
        <w:t>/dkt429]</w:t>
      </w:r>
    </w:p>
    <w:p w14:paraId="10331638"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4 </w:t>
      </w:r>
      <w:proofErr w:type="spellStart"/>
      <w:r w:rsidR="00CA38E3" w:rsidRPr="00D83685">
        <w:rPr>
          <w:rFonts w:ascii="Book Antiqua" w:hAnsi="Book Antiqua"/>
          <w:b/>
        </w:rPr>
        <w:t>Monge-Maillo</w:t>
      </w:r>
      <w:proofErr w:type="spellEnd"/>
      <w:r w:rsidR="00CA38E3" w:rsidRPr="00D83685">
        <w:rPr>
          <w:rFonts w:ascii="Book Antiqua" w:hAnsi="Book Antiqua"/>
          <w:b/>
        </w:rPr>
        <w:t xml:space="preserve"> B,</w:t>
      </w:r>
      <w:r w:rsidR="00CA38E3" w:rsidRPr="00D83685">
        <w:rPr>
          <w:rFonts w:ascii="Book Antiqua" w:hAnsi="Book Antiqua"/>
        </w:rPr>
        <w:t xml:space="preserve"> </w:t>
      </w:r>
      <w:proofErr w:type="spellStart"/>
      <w:r w:rsidR="00CA38E3" w:rsidRPr="00D83685">
        <w:rPr>
          <w:rFonts w:ascii="Book Antiqua" w:hAnsi="Book Antiqua"/>
        </w:rPr>
        <w:t>Olmedo</w:t>
      </w:r>
      <w:proofErr w:type="spellEnd"/>
      <w:r w:rsidR="00CA38E3" w:rsidRPr="00D83685">
        <w:rPr>
          <w:rFonts w:ascii="Book Antiqua" w:hAnsi="Book Antiqua"/>
        </w:rPr>
        <w:t xml:space="preserve"> </w:t>
      </w:r>
      <w:proofErr w:type="spellStart"/>
      <w:r w:rsidR="00CA38E3" w:rsidRPr="00D83685">
        <w:rPr>
          <w:rFonts w:ascii="Book Antiqua" w:hAnsi="Book Antiqua"/>
        </w:rPr>
        <w:t>Samperio</w:t>
      </w:r>
      <w:proofErr w:type="spellEnd"/>
      <w:r w:rsidR="00CA38E3" w:rsidRPr="00D83685">
        <w:rPr>
          <w:rFonts w:ascii="Book Antiqua" w:hAnsi="Book Antiqua"/>
        </w:rPr>
        <w:t xml:space="preserve"> M, Pérez-Molina JA, Norman F, </w:t>
      </w:r>
      <w:proofErr w:type="spellStart"/>
      <w:r w:rsidR="00CA38E3" w:rsidRPr="00D83685">
        <w:rPr>
          <w:rFonts w:ascii="Book Antiqua" w:hAnsi="Book Antiqua"/>
        </w:rPr>
        <w:t>Mejía</w:t>
      </w:r>
      <w:proofErr w:type="spellEnd"/>
      <w:r w:rsidR="00CA38E3" w:rsidRPr="00D83685">
        <w:rPr>
          <w:rFonts w:ascii="Book Antiqua" w:hAnsi="Book Antiqua"/>
        </w:rPr>
        <w:t xml:space="preserve"> CR, </w:t>
      </w:r>
      <w:proofErr w:type="spellStart"/>
      <w:r w:rsidR="00CA38E3" w:rsidRPr="00D83685">
        <w:rPr>
          <w:rFonts w:ascii="Book Antiqua" w:hAnsi="Book Antiqua"/>
        </w:rPr>
        <w:t>Tojeiro</w:t>
      </w:r>
      <w:proofErr w:type="spellEnd"/>
      <w:r w:rsidR="00CA38E3" w:rsidRPr="00D83685">
        <w:rPr>
          <w:rFonts w:ascii="Book Antiqua" w:hAnsi="Book Antiqua"/>
        </w:rPr>
        <w:t xml:space="preserve"> SC, </w:t>
      </w:r>
      <w:proofErr w:type="spellStart"/>
      <w:r w:rsidR="00CA38E3" w:rsidRPr="00D83685">
        <w:rPr>
          <w:rFonts w:ascii="Book Antiqua" w:hAnsi="Book Antiqua"/>
        </w:rPr>
        <w:t>López-Vélez</w:t>
      </w:r>
      <w:proofErr w:type="spellEnd"/>
      <w:r w:rsidR="00CA38E3" w:rsidRPr="00D83685">
        <w:rPr>
          <w:rFonts w:ascii="Book Antiqua" w:hAnsi="Book Antiqua"/>
        </w:rPr>
        <w:t xml:space="preserve"> R. Osseous cystic echinococcosis: A case series study at a referral un</w:t>
      </w:r>
      <w:r w:rsidR="00D83685">
        <w:rPr>
          <w:rFonts w:ascii="Book Antiqua" w:hAnsi="Book Antiqua"/>
        </w:rPr>
        <w:t>it in Spain.</w:t>
      </w:r>
      <w:r w:rsidR="00D83685" w:rsidRPr="00D83685">
        <w:rPr>
          <w:rFonts w:ascii="Book Antiqua" w:hAnsi="Book Antiqua"/>
          <w:i/>
        </w:rPr>
        <w:t xml:space="preserve"> </w:t>
      </w:r>
      <w:proofErr w:type="spellStart"/>
      <w:r w:rsidR="00D83685" w:rsidRPr="00D83685">
        <w:rPr>
          <w:rFonts w:ascii="Book Antiqua" w:hAnsi="Book Antiqua"/>
          <w:i/>
        </w:rPr>
        <w:t>PLoS</w:t>
      </w:r>
      <w:proofErr w:type="spellEnd"/>
      <w:r w:rsidR="00D83685" w:rsidRPr="00D83685">
        <w:rPr>
          <w:rFonts w:ascii="Book Antiqua" w:hAnsi="Book Antiqua"/>
          <w:i/>
        </w:rPr>
        <w:t xml:space="preserve"> </w:t>
      </w:r>
      <w:proofErr w:type="spellStart"/>
      <w:r w:rsidR="00D83685" w:rsidRPr="00D83685">
        <w:rPr>
          <w:rFonts w:ascii="Book Antiqua" w:hAnsi="Book Antiqua"/>
          <w:i/>
        </w:rPr>
        <w:t>Negl</w:t>
      </w:r>
      <w:proofErr w:type="spellEnd"/>
      <w:r w:rsidR="00D83685" w:rsidRPr="00D83685">
        <w:rPr>
          <w:rFonts w:ascii="Book Antiqua" w:hAnsi="Book Antiqua"/>
          <w:i/>
        </w:rPr>
        <w:t xml:space="preserve"> Trop Dis</w:t>
      </w:r>
      <w:r w:rsidR="00CA38E3" w:rsidRPr="00D83685">
        <w:rPr>
          <w:rFonts w:ascii="Book Antiqua" w:hAnsi="Book Antiqua"/>
        </w:rPr>
        <w:t xml:space="preserve"> 2019;</w:t>
      </w:r>
      <w:r w:rsidR="00D83685">
        <w:rPr>
          <w:rFonts w:ascii="Book Antiqua" w:hAnsi="Book Antiqua" w:hint="eastAsia"/>
          <w:lang w:eastAsia="zh-CN"/>
        </w:rPr>
        <w:t xml:space="preserve"> </w:t>
      </w:r>
      <w:r w:rsidR="00CA38E3" w:rsidRPr="00D83685">
        <w:rPr>
          <w:rFonts w:ascii="Book Antiqua" w:hAnsi="Book Antiqua"/>
          <w:b/>
        </w:rPr>
        <w:t>13:</w:t>
      </w:r>
      <w:r w:rsidR="00D83685">
        <w:rPr>
          <w:rFonts w:ascii="Book Antiqua" w:hAnsi="Book Antiqua" w:hint="eastAsia"/>
          <w:lang w:eastAsia="zh-CN"/>
        </w:rPr>
        <w:t xml:space="preserve"> </w:t>
      </w:r>
      <w:r w:rsidR="00CA38E3" w:rsidRPr="00D83685">
        <w:rPr>
          <w:rFonts w:ascii="Book Antiqua" w:hAnsi="Book Antiqua"/>
        </w:rPr>
        <w:t xml:space="preserve">e0007006. </w:t>
      </w:r>
      <w:r w:rsidR="00D83685">
        <w:rPr>
          <w:rFonts w:ascii="Book Antiqua" w:hAnsi="Book Antiqua" w:hint="eastAsia"/>
          <w:lang w:eastAsia="zh-CN"/>
        </w:rPr>
        <w:t>[</w:t>
      </w:r>
      <w:r w:rsidR="00D83685" w:rsidRPr="00D83685">
        <w:rPr>
          <w:rFonts w:ascii="Book Antiqua" w:hAnsi="Book Antiqua"/>
        </w:rPr>
        <w:t>PMID: 30779741</w:t>
      </w:r>
      <w:r w:rsidR="00D83685">
        <w:rPr>
          <w:rFonts w:ascii="Book Antiqua" w:hAnsi="Book Antiqua" w:hint="eastAsia"/>
          <w:lang w:eastAsia="zh-CN"/>
        </w:rPr>
        <w:t xml:space="preserve"> DOI</w:t>
      </w:r>
      <w:r w:rsidR="00CA38E3" w:rsidRPr="00D83685">
        <w:rPr>
          <w:rFonts w:ascii="Book Antiqua" w:hAnsi="Book Antiqua"/>
        </w:rPr>
        <w:t>: 10.1371/journal.pntd.0007006</w:t>
      </w:r>
      <w:r w:rsidR="00D83685">
        <w:rPr>
          <w:rFonts w:ascii="Book Antiqua" w:hAnsi="Book Antiqua" w:hint="eastAsia"/>
          <w:lang w:eastAsia="zh-CN"/>
        </w:rPr>
        <w:t>]</w:t>
      </w:r>
      <w:r w:rsidR="00CA38E3" w:rsidRPr="00D83685">
        <w:rPr>
          <w:rFonts w:ascii="Book Antiqua" w:hAnsi="Book Antiqua"/>
        </w:rPr>
        <w:t xml:space="preserve"> </w:t>
      </w:r>
    </w:p>
    <w:p w14:paraId="12E80AF5" w14:textId="77777777" w:rsidR="00AE1158" w:rsidRPr="00AE1158" w:rsidRDefault="00AE1158" w:rsidP="00AE1158">
      <w:pPr>
        <w:spacing w:line="360" w:lineRule="auto"/>
        <w:jc w:val="both"/>
        <w:rPr>
          <w:rFonts w:ascii="Book Antiqua" w:hAnsi="Book Antiqua"/>
        </w:rPr>
      </w:pPr>
      <w:r w:rsidRPr="00AE1158">
        <w:rPr>
          <w:rFonts w:ascii="Book Antiqua" w:hAnsi="Book Antiqua"/>
        </w:rPr>
        <w:lastRenderedPageBreak/>
        <w:t xml:space="preserve">5 </w:t>
      </w:r>
      <w:proofErr w:type="spellStart"/>
      <w:r w:rsidRPr="00AE1158">
        <w:rPr>
          <w:rFonts w:ascii="Book Antiqua" w:hAnsi="Book Antiqua"/>
          <w:b/>
          <w:bCs/>
        </w:rPr>
        <w:t>Gezercan</w:t>
      </w:r>
      <w:proofErr w:type="spellEnd"/>
      <w:r w:rsidRPr="00AE1158">
        <w:rPr>
          <w:rFonts w:ascii="Book Antiqua" w:hAnsi="Book Antiqua"/>
          <w:b/>
          <w:bCs/>
        </w:rPr>
        <w:t xml:space="preserve"> Y</w:t>
      </w:r>
      <w:r w:rsidRPr="00AE1158">
        <w:rPr>
          <w:rFonts w:ascii="Book Antiqua" w:hAnsi="Book Antiqua"/>
        </w:rPr>
        <w:t xml:space="preserve">, </w:t>
      </w:r>
      <w:proofErr w:type="spellStart"/>
      <w:r w:rsidRPr="00AE1158">
        <w:rPr>
          <w:rFonts w:ascii="Book Antiqua" w:hAnsi="Book Antiqua"/>
        </w:rPr>
        <w:t>Ökten</w:t>
      </w:r>
      <w:proofErr w:type="spellEnd"/>
      <w:r w:rsidRPr="00AE1158">
        <w:rPr>
          <w:rFonts w:ascii="Book Antiqua" w:hAnsi="Book Antiqua"/>
        </w:rPr>
        <w:t xml:space="preserve"> AI, </w:t>
      </w:r>
      <w:proofErr w:type="spellStart"/>
      <w:r w:rsidRPr="00AE1158">
        <w:rPr>
          <w:rFonts w:ascii="Book Antiqua" w:hAnsi="Book Antiqua"/>
        </w:rPr>
        <w:t>Çavuş</w:t>
      </w:r>
      <w:proofErr w:type="spellEnd"/>
      <w:r w:rsidRPr="00AE1158">
        <w:rPr>
          <w:rFonts w:ascii="Book Antiqua" w:hAnsi="Book Antiqua"/>
        </w:rPr>
        <w:t xml:space="preserve"> G, </w:t>
      </w:r>
      <w:proofErr w:type="spellStart"/>
      <w:r w:rsidRPr="00AE1158">
        <w:rPr>
          <w:rFonts w:ascii="Book Antiqua" w:hAnsi="Book Antiqua"/>
        </w:rPr>
        <w:t>Açık</w:t>
      </w:r>
      <w:proofErr w:type="spellEnd"/>
      <w:r w:rsidRPr="00AE1158">
        <w:rPr>
          <w:rFonts w:ascii="Book Antiqua" w:hAnsi="Book Antiqua"/>
        </w:rPr>
        <w:t xml:space="preserve"> V, </w:t>
      </w:r>
      <w:proofErr w:type="spellStart"/>
      <w:r w:rsidRPr="00AE1158">
        <w:rPr>
          <w:rFonts w:ascii="Book Antiqua" w:hAnsi="Book Antiqua"/>
        </w:rPr>
        <w:t>Bilgin</w:t>
      </w:r>
      <w:proofErr w:type="spellEnd"/>
      <w:r w:rsidRPr="00AE1158">
        <w:rPr>
          <w:rFonts w:ascii="Book Antiqua" w:hAnsi="Book Antiqua"/>
        </w:rPr>
        <w:t xml:space="preserve"> E. Spinal Hydatid Cyst Disease. </w:t>
      </w:r>
      <w:r w:rsidRPr="00AE1158">
        <w:rPr>
          <w:rFonts w:ascii="Book Antiqua" w:hAnsi="Book Antiqua"/>
          <w:i/>
          <w:iCs/>
        </w:rPr>
        <w:t xml:space="preserve">World </w:t>
      </w:r>
      <w:proofErr w:type="spellStart"/>
      <w:r w:rsidRPr="00AE1158">
        <w:rPr>
          <w:rFonts w:ascii="Book Antiqua" w:hAnsi="Book Antiqua"/>
          <w:i/>
          <w:iCs/>
        </w:rPr>
        <w:t>Neurosurg</w:t>
      </w:r>
      <w:proofErr w:type="spellEnd"/>
      <w:r w:rsidRPr="00AE1158">
        <w:rPr>
          <w:rFonts w:ascii="Book Antiqua" w:hAnsi="Book Antiqua"/>
        </w:rPr>
        <w:t xml:space="preserve"> 2017; </w:t>
      </w:r>
      <w:r w:rsidRPr="00AE1158">
        <w:rPr>
          <w:rFonts w:ascii="Book Antiqua" w:hAnsi="Book Antiqua"/>
          <w:b/>
          <w:bCs/>
        </w:rPr>
        <w:t>108</w:t>
      </w:r>
      <w:r w:rsidRPr="00AE1158">
        <w:rPr>
          <w:rFonts w:ascii="Book Antiqua" w:hAnsi="Book Antiqua"/>
        </w:rPr>
        <w:t>: 407-417 [PMID: 28899836 DOI: 10.1016/j.wneu.2017.09.015]</w:t>
      </w:r>
    </w:p>
    <w:p w14:paraId="6AF91DB6"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6 </w:t>
      </w:r>
      <w:r w:rsidRPr="00AE1158">
        <w:rPr>
          <w:rFonts w:ascii="Book Antiqua" w:hAnsi="Book Antiqua"/>
          <w:b/>
          <w:bCs/>
        </w:rPr>
        <w:t>Hall WA</w:t>
      </w:r>
      <w:r w:rsidRPr="00AE1158">
        <w:rPr>
          <w:rFonts w:ascii="Book Antiqua" w:hAnsi="Book Antiqua"/>
        </w:rPr>
        <w:t xml:space="preserve">. Spinal parasites. </w:t>
      </w:r>
      <w:r w:rsidRPr="00AE1158">
        <w:rPr>
          <w:rFonts w:ascii="Book Antiqua" w:hAnsi="Book Antiqua"/>
          <w:i/>
          <w:iCs/>
        </w:rPr>
        <w:t xml:space="preserve">World </w:t>
      </w:r>
      <w:proofErr w:type="spellStart"/>
      <w:r w:rsidRPr="00AE1158">
        <w:rPr>
          <w:rFonts w:ascii="Book Antiqua" w:hAnsi="Book Antiqua"/>
          <w:i/>
          <w:iCs/>
        </w:rPr>
        <w:t>Neurosurg</w:t>
      </w:r>
      <w:proofErr w:type="spellEnd"/>
      <w:r w:rsidRPr="00AE1158">
        <w:rPr>
          <w:rFonts w:ascii="Book Antiqua" w:hAnsi="Book Antiqua"/>
        </w:rPr>
        <w:t xml:space="preserve"> 2015; </w:t>
      </w:r>
      <w:r w:rsidRPr="00AE1158">
        <w:rPr>
          <w:rFonts w:ascii="Book Antiqua" w:hAnsi="Book Antiqua"/>
          <w:b/>
          <w:bCs/>
        </w:rPr>
        <w:t>83</w:t>
      </w:r>
      <w:r w:rsidRPr="00AE1158">
        <w:rPr>
          <w:rFonts w:ascii="Book Antiqua" w:hAnsi="Book Antiqua"/>
        </w:rPr>
        <w:t>: 39-40 [PMID: 24076055 DOI: 10.1016/j.wneu.2013.08.053]</w:t>
      </w:r>
    </w:p>
    <w:p w14:paraId="71F5BE9C"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7 </w:t>
      </w:r>
      <w:proofErr w:type="spellStart"/>
      <w:r w:rsidRPr="00AE1158">
        <w:rPr>
          <w:rFonts w:ascii="Book Antiqua" w:hAnsi="Book Antiqua"/>
          <w:b/>
          <w:bCs/>
        </w:rPr>
        <w:t>Celik</w:t>
      </w:r>
      <w:proofErr w:type="spellEnd"/>
      <w:r w:rsidRPr="00AE1158">
        <w:rPr>
          <w:rFonts w:ascii="Book Antiqua" w:hAnsi="Book Antiqua"/>
          <w:b/>
          <w:bCs/>
        </w:rPr>
        <w:t xml:space="preserve"> C</w:t>
      </w:r>
      <w:r w:rsidRPr="00AE1158">
        <w:rPr>
          <w:rFonts w:ascii="Book Antiqua" w:hAnsi="Book Antiqua"/>
        </w:rPr>
        <w:t xml:space="preserve">, </w:t>
      </w:r>
      <w:proofErr w:type="spellStart"/>
      <w:r w:rsidRPr="00AE1158">
        <w:rPr>
          <w:rFonts w:ascii="Book Antiqua" w:hAnsi="Book Antiqua"/>
        </w:rPr>
        <w:t>Sasmaz</w:t>
      </w:r>
      <w:proofErr w:type="spellEnd"/>
      <w:r w:rsidRPr="00AE1158">
        <w:rPr>
          <w:rFonts w:ascii="Book Antiqua" w:hAnsi="Book Antiqua"/>
        </w:rPr>
        <w:t xml:space="preserve"> MF, </w:t>
      </w:r>
      <w:proofErr w:type="spellStart"/>
      <w:r w:rsidRPr="00AE1158">
        <w:rPr>
          <w:rFonts w:ascii="Book Antiqua" w:hAnsi="Book Antiqua"/>
        </w:rPr>
        <w:t>Oktay</w:t>
      </w:r>
      <w:proofErr w:type="spellEnd"/>
      <w:r w:rsidRPr="00AE1158">
        <w:rPr>
          <w:rFonts w:ascii="Book Antiqua" w:hAnsi="Book Antiqua"/>
        </w:rPr>
        <w:t xml:space="preserve"> F, </w:t>
      </w:r>
      <w:proofErr w:type="spellStart"/>
      <w:r w:rsidRPr="00AE1158">
        <w:rPr>
          <w:rFonts w:ascii="Book Antiqua" w:hAnsi="Book Antiqua"/>
        </w:rPr>
        <w:t>Ucan</w:t>
      </w:r>
      <w:proofErr w:type="spellEnd"/>
      <w:r w:rsidRPr="00AE1158">
        <w:rPr>
          <w:rFonts w:ascii="Book Antiqua" w:hAnsi="Book Antiqua"/>
        </w:rPr>
        <w:t xml:space="preserve"> H, </w:t>
      </w:r>
      <w:proofErr w:type="spellStart"/>
      <w:r w:rsidRPr="00AE1158">
        <w:rPr>
          <w:rFonts w:ascii="Book Antiqua" w:hAnsi="Book Antiqua"/>
        </w:rPr>
        <w:t>Kaptanoglu</w:t>
      </w:r>
      <w:proofErr w:type="spellEnd"/>
      <w:r w:rsidRPr="00AE1158">
        <w:rPr>
          <w:rFonts w:ascii="Book Antiqua" w:hAnsi="Book Antiqua"/>
        </w:rPr>
        <w:t xml:space="preserve"> E. Paraplegia associated with spinal hydatid cyst: a case report. </w:t>
      </w:r>
      <w:r w:rsidRPr="00AE1158">
        <w:rPr>
          <w:rFonts w:ascii="Book Antiqua" w:hAnsi="Book Antiqua"/>
          <w:i/>
          <w:iCs/>
        </w:rPr>
        <w:t>Spine (Phila Pa 1976)</w:t>
      </w:r>
      <w:r w:rsidRPr="00AE1158">
        <w:rPr>
          <w:rFonts w:ascii="Book Antiqua" w:hAnsi="Book Antiqua"/>
        </w:rPr>
        <w:t xml:space="preserve"> 2010; </w:t>
      </w:r>
      <w:r w:rsidRPr="00AE1158">
        <w:rPr>
          <w:rFonts w:ascii="Book Antiqua" w:hAnsi="Book Antiqua"/>
          <w:b/>
          <w:bCs/>
        </w:rPr>
        <w:t>35</w:t>
      </w:r>
      <w:r w:rsidRPr="00AE1158">
        <w:rPr>
          <w:rFonts w:ascii="Book Antiqua" w:hAnsi="Book Antiqua"/>
        </w:rPr>
        <w:t>: E356-E358 [PMID: 20375771 DOI: 10.1097/BRS.0b013e3181cc004b]</w:t>
      </w:r>
    </w:p>
    <w:p w14:paraId="7B9E4B4C"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8 </w:t>
      </w:r>
      <w:r w:rsidR="00CA38E3" w:rsidRPr="00D83685">
        <w:rPr>
          <w:rFonts w:ascii="Book Antiqua" w:hAnsi="Book Antiqua"/>
          <w:b/>
        </w:rPr>
        <w:t>Butt A,</w:t>
      </w:r>
      <w:r w:rsidR="00CA38E3" w:rsidRPr="00D83685">
        <w:rPr>
          <w:rFonts w:ascii="Book Antiqua" w:hAnsi="Book Antiqua"/>
        </w:rPr>
        <w:t xml:space="preserve"> Khan J. The Maverick Disease: Cystic Echinococcosis in Unusual Locations: A Ten Year Experience from an Endemic Region. </w:t>
      </w:r>
      <w:proofErr w:type="spellStart"/>
      <w:r w:rsidR="00CA38E3" w:rsidRPr="00D83685">
        <w:rPr>
          <w:rFonts w:ascii="Book Antiqua" w:hAnsi="Book Antiqua"/>
          <w:i/>
        </w:rPr>
        <w:t>Cureus</w:t>
      </w:r>
      <w:proofErr w:type="spellEnd"/>
      <w:r w:rsidR="00CA38E3" w:rsidRPr="00D83685">
        <w:rPr>
          <w:rFonts w:ascii="Book Antiqua" w:hAnsi="Book Antiqua"/>
        </w:rPr>
        <w:t xml:space="preserve"> 2019;</w:t>
      </w:r>
      <w:r w:rsidR="00D83685">
        <w:rPr>
          <w:rFonts w:ascii="Book Antiqua" w:hAnsi="Book Antiqua" w:hint="eastAsia"/>
          <w:lang w:eastAsia="zh-CN"/>
        </w:rPr>
        <w:t xml:space="preserve"> </w:t>
      </w:r>
      <w:r w:rsidR="00CA38E3" w:rsidRPr="00D83685">
        <w:rPr>
          <w:rFonts w:ascii="Book Antiqua" w:hAnsi="Book Antiqua"/>
          <w:b/>
        </w:rPr>
        <w:t>11:</w:t>
      </w:r>
      <w:r w:rsidR="00D83685">
        <w:rPr>
          <w:rFonts w:ascii="Book Antiqua" w:hAnsi="Book Antiqua" w:hint="eastAsia"/>
          <w:lang w:eastAsia="zh-CN"/>
        </w:rPr>
        <w:t xml:space="preserve"> </w:t>
      </w:r>
      <w:r w:rsidR="00D83685">
        <w:rPr>
          <w:rFonts w:ascii="Book Antiqua" w:hAnsi="Book Antiqua"/>
        </w:rPr>
        <w:t>e5939</w:t>
      </w:r>
      <w:r w:rsidR="00D83685" w:rsidRPr="00D83685">
        <w:rPr>
          <w:rFonts w:ascii="Book Antiqua" w:hAnsi="Book Antiqua"/>
        </w:rPr>
        <w:t xml:space="preserve"> </w:t>
      </w:r>
      <w:r w:rsidR="00D83685">
        <w:rPr>
          <w:rFonts w:ascii="Book Antiqua" w:hAnsi="Book Antiqua" w:hint="eastAsia"/>
          <w:lang w:eastAsia="zh-CN"/>
        </w:rPr>
        <w:t>[</w:t>
      </w:r>
      <w:r w:rsidR="00D83685" w:rsidRPr="00D83685">
        <w:rPr>
          <w:rFonts w:ascii="Book Antiqua" w:hAnsi="Book Antiqua"/>
        </w:rPr>
        <w:t>PMID: 31799081</w:t>
      </w:r>
      <w:r w:rsidR="00D83685">
        <w:rPr>
          <w:rFonts w:ascii="Book Antiqua" w:hAnsi="Book Antiqua" w:hint="eastAsia"/>
          <w:lang w:eastAsia="zh-CN"/>
        </w:rPr>
        <w:t xml:space="preserve"> DOI</w:t>
      </w:r>
      <w:r w:rsidR="00D83685" w:rsidRPr="00D83685">
        <w:rPr>
          <w:rFonts w:ascii="Book Antiqua" w:hAnsi="Book Antiqua"/>
        </w:rPr>
        <w:t>: 10.7759/cureus.5939</w:t>
      </w:r>
      <w:r w:rsidR="00D83685">
        <w:rPr>
          <w:rFonts w:ascii="Book Antiqua" w:hAnsi="Book Antiqua" w:hint="eastAsia"/>
          <w:lang w:eastAsia="zh-CN"/>
        </w:rPr>
        <w:t>]</w:t>
      </w:r>
      <w:r w:rsidR="00CA38E3" w:rsidRPr="00D83685">
        <w:rPr>
          <w:rFonts w:ascii="Book Antiqua" w:hAnsi="Book Antiqua"/>
        </w:rPr>
        <w:t xml:space="preserve"> </w:t>
      </w:r>
    </w:p>
    <w:p w14:paraId="02BBA0B8"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9 </w:t>
      </w:r>
      <w:r w:rsidRPr="00AE1158">
        <w:rPr>
          <w:rFonts w:ascii="Book Antiqua" w:hAnsi="Book Antiqua"/>
          <w:b/>
          <w:bCs/>
        </w:rPr>
        <w:t>Saul D</w:t>
      </w:r>
      <w:r w:rsidRPr="00AE1158">
        <w:rPr>
          <w:rFonts w:ascii="Book Antiqua" w:hAnsi="Book Antiqua"/>
        </w:rPr>
        <w:t xml:space="preserve">, Seitz MT, Weiser L, </w:t>
      </w:r>
      <w:proofErr w:type="spellStart"/>
      <w:r w:rsidRPr="00AE1158">
        <w:rPr>
          <w:rFonts w:ascii="Book Antiqua" w:hAnsi="Book Antiqua"/>
        </w:rPr>
        <w:t>Oberthür</w:t>
      </w:r>
      <w:proofErr w:type="spellEnd"/>
      <w:r w:rsidRPr="00AE1158">
        <w:rPr>
          <w:rFonts w:ascii="Book Antiqua" w:hAnsi="Book Antiqua"/>
        </w:rPr>
        <w:t xml:space="preserve"> S, </w:t>
      </w:r>
      <w:proofErr w:type="spellStart"/>
      <w:r w:rsidRPr="00AE1158">
        <w:rPr>
          <w:rFonts w:ascii="Book Antiqua" w:hAnsi="Book Antiqua"/>
        </w:rPr>
        <w:t>Roch</w:t>
      </w:r>
      <w:proofErr w:type="spellEnd"/>
      <w:r w:rsidRPr="00AE1158">
        <w:rPr>
          <w:rFonts w:ascii="Book Antiqua" w:hAnsi="Book Antiqua"/>
        </w:rPr>
        <w:t xml:space="preserve"> J, Bremmer F, Perske C, </w:t>
      </w:r>
      <w:proofErr w:type="spellStart"/>
      <w:r w:rsidRPr="00AE1158">
        <w:rPr>
          <w:rFonts w:ascii="Book Antiqua" w:hAnsi="Book Antiqua"/>
        </w:rPr>
        <w:t>Viezens</w:t>
      </w:r>
      <w:proofErr w:type="spellEnd"/>
      <w:r w:rsidRPr="00AE1158">
        <w:rPr>
          <w:rFonts w:ascii="Book Antiqua" w:hAnsi="Book Antiqua"/>
        </w:rPr>
        <w:t xml:space="preserve"> L, </w:t>
      </w:r>
      <w:proofErr w:type="spellStart"/>
      <w:r w:rsidRPr="00AE1158">
        <w:rPr>
          <w:rFonts w:ascii="Book Antiqua" w:hAnsi="Book Antiqua"/>
        </w:rPr>
        <w:t>Sehmisch</w:t>
      </w:r>
      <w:proofErr w:type="spellEnd"/>
      <w:r w:rsidRPr="00AE1158">
        <w:rPr>
          <w:rFonts w:ascii="Book Antiqua" w:hAnsi="Book Antiqua"/>
        </w:rPr>
        <w:t xml:space="preserve"> S, Lehmann W. Of Cestodes and Men: Surgical Treatment of a Spinal Hydatid Cyst. </w:t>
      </w:r>
      <w:r w:rsidRPr="00AE1158">
        <w:rPr>
          <w:rFonts w:ascii="Book Antiqua" w:hAnsi="Book Antiqua"/>
          <w:i/>
          <w:iCs/>
        </w:rPr>
        <w:t xml:space="preserve">J </w:t>
      </w:r>
      <w:proofErr w:type="spellStart"/>
      <w:r w:rsidRPr="00AE1158">
        <w:rPr>
          <w:rFonts w:ascii="Book Antiqua" w:hAnsi="Book Antiqua"/>
          <w:i/>
          <w:iCs/>
        </w:rPr>
        <w:t>Neurol</w:t>
      </w:r>
      <w:proofErr w:type="spellEnd"/>
      <w:r w:rsidRPr="00AE1158">
        <w:rPr>
          <w:rFonts w:ascii="Book Antiqua" w:hAnsi="Book Antiqua"/>
          <w:i/>
          <w:iCs/>
        </w:rPr>
        <w:t xml:space="preserve"> </w:t>
      </w:r>
      <w:proofErr w:type="spellStart"/>
      <w:r w:rsidRPr="00AE1158">
        <w:rPr>
          <w:rFonts w:ascii="Book Antiqua" w:hAnsi="Book Antiqua"/>
          <w:i/>
          <w:iCs/>
        </w:rPr>
        <w:t>Surg</w:t>
      </w:r>
      <w:proofErr w:type="spellEnd"/>
      <w:r w:rsidRPr="00AE1158">
        <w:rPr>
          <w:rFonts w:ascii="Book Antiqua" w:hAnsi="Book Antiqua"/>
          <w:i/>
          <w:iCs/>
        </w:rPr>
        <w:t xml:space="preserve"> A Cent </w:t>
      </w:r>
      <w:proofErr w:type="spellStart"/>
      <w:r w:rsidRPr="00AE1158">
        <w:rPr>
          <w:rFonts w:ascii="Book Antiqua" w:hAnsi="Book Antiqua"/>
          <w:i/>
          <w:iCs/>
        </w:rPr>
        <w:t>Eur</w:t>
      </w:r>
      <w:proofErr w:type="spellEnd"/>
      <w:r w:rsidRPr="00AE1158">
        <w:rPr>
          <w:rFonts w:ascii="Book Antiqua" w:hAnsi="Book Antiqua"/>
          <w:i/>
          <w:iCs/>
        </w:rPr>
        <w:t xml:space="preserve"> </w:t>
      </w:r>
      <w:proofErr w:type="spellStart"/>
      <w:r w:rsidRPr="00AE1158">
        <w:rPr>
          <w:rFonts w:ascii="Book Antiqua" w:hAnsi="Book Antiqua"/>
          <w:i/>
          <w:iCs/>
        </w:rPr>
        <w:t>Neurosurg</w:t>
      </w:r>
      <w:proofErr w:type="spellEnd"/>
      <w:r w:rsidRPr="00AE1158">
        <w:rPr>
          <w:rFonts w:ascii="Book Antiqua" w:hAnsi="Book Antiqua"/>
        </w:rPr>
        <w:t xml:space="preserve"> 2020; </w:t>
      </w:r>
      <w:r w:rsidRPr="00AE1158">
        <w:rPr>
          <w:rFonts w:ascii="Book Antiqua" w:hAnsi="Book Antiqua"/>
          <w:b/>
          <w:bCs/>
        </w:rPr>
        <w:t>81</w:t>
      </w:r>
      <w:r w:rsidRPr="00AE1158">
        <w:rPr>
          <w:rFonts w:ascii="Book Antiqua" w:hAnsi="Book Antiqua"/>
        </w:rPr>
        <w:t>: 86-90 [PMID: 31486051 DOI: 10.1055/s-0039-1693707]</w:t>
      </w:r>
    </w:p>
    <w:p w14:paraId="73115AED"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10 </w:t>
      </w:r>
      <w:proofErr w:type="spellStart"/>
      <w:r w:rsidRPr="00AE1158">
        <w:rPr>
          <w:rFonts w:ascii="Book Antiqua" w:hAnsi="Book Antiqua"/>
          <w:b/>
          <w:bCs/>
        </w:rPr>
        <w:t>Teke</w:t>
      </w:r>
      <w:proofErr w:type="spellEnd"/>
      <w:r w:rsidRPr="00AE1158">
        <w:rPr>
          <w:rFonts w:ascii="Book Antiqua" w:hAnsi="Book Antiqua"/>
          <w:b/>
          <w:bCs/>
        </w:rPr>
        <w:t xml:space="preserve"> M</w:t>
      </w:r>
      <w:r w:rsidRPr="00AE1158">
        <w:rPr>
          <w:rFonts w:ascii="Book Antiqua" w:hAnsi="Book Antiqua"/>
        </w:rPr>
        <w:t xml:space="preserve">, </w:t>
      </w:r>
      <w:proofErr w:type="spellStart"/>
      <w:r w:rsidRPr="00AE1158">
        <w:rPr>
          <w:rFonts w:ascii="Book Antiqua" w:hAnsi="Book Antiqua"/>
        </w:rPr>
        <w:t>Göçmez</w:t>
      </w:r>
      <w:proofErr w:type="spellEnd"/>
      <w:r w:rsidRPr="00AE1158">
        <w:rPr>
          <w:rFonts w:ascii="Book Antiqua" w:hAnsi="Book Antiqua"/>
        </w:rPr>
        <w:t xml:space="preserve"> C, </w:t>
      </w:r>
      <w:proofErr w:type="spellStart"/>
      <w:r w:rsidRPr="00AE1158">
        <w:rPr>
          <w:rFonts w:ascii="Book Antiqua" w:hAnsi="Book Antiqua"/>
        </w:rPr>
        <w:t>Hamidi</w:t>
      </w:r>
      <w:proofErr w:type="spellEnd"/>
      <w:r w:rsidRPr="00AE1158">
        <w:rPr>
          <w:rFonts w:ascii="Book Antiqua" w:hAnsi="Book Antiqua"/>
        </w:rPr>
        <w:t xml:space="preserve"> C, </w:t>
      </w:r>
      <w:proofErr w:type="spellStart"/>
      <w:r w:rsidRPr="00AE1158">
        <w:rPr>
          <w:rFonts w:ascii="Book Antiqua" w:hAnsi="Book Antiqua"/>
        </w:rPr>
        <w:t>Gündüz</w:t>
      </w:r>
      <w:proofErr w:type="spellEnd"/>
      <w:r w:rsidRPr="00AE1158">
        <w:rPr>
          <w:rFonts w:ascii="Book Antiqua" w:hAnsi="Book Antiqua"/>
        </w:rPr>
        <w:t xml:space="preserve"> E, </w:t>
      </w:r>
      <w:proofErr w:type="spellStart"/>
      <w:r w:rsidRPr="00AE1158">
        <w:rPr>
          <w:rFonts w:ascii="Book Antiqua" w:hAnsi="Book Antiqua"/>
        </w:rPr>
        <w:t>Göya</w:t>
      </w:r>
      <w:proofErr w:type="spellEnd"/>
      <w:r w:rsidRPr="00AE1158">
        <w:rPr>
          <w:rFonts w:ascii="Book Antiqua" w:hAnsi="Book Antiqua"/>
        </w:rPr>
        <w:t xml:space="preserve"> C, </w:t>
      </w:r>
      <w:proofErr w:type="spellStart"/>
      <w:r w:rsidRPr="00AE1158">
        <w:rPr>
          <w:rFonts w:ascii="Book Antiqua" w:hAnsi="Book Antiqua"/>
        </w:rPr>
        <w:t>Çetinçakmak</w:t>
      </w:r>
      <w:proofErr w:type="spellEnd"/>
      <w:r w:rsidRPr="00AE1158">
        <w:rPr>
          <w:rFonts w:ascii="Book Antiqua" w:hAnsi="Book Antiqua"/>
        </w:rPr>
        <w:t xml:space="preserve"> MG, </w:t>
      </w:r>
      <w:proofErr w:type="spellStart"/>
      <w:r w:rsidRPr="00AE1158">
        <w:rPr>
          <w:rFonts w:ascii="Book Antiqua" w:hAnsi="Book Antiqua"/>
        </w:rPr>
        <w:t>Hattapoğlu</w:t>
      </w:r>
      <w:proofErr w:type="spellEnd"/>
      <w:r w:rsidRPr="00AE1158">
        <w:rPr>
          <w:rFonts w:ascii="Book Antiqua" w:hAnsi="Book Antiqua"/>
        </w:rPr>
        <w:t xml:space="preserve"> S, </w:t>
      </w:r>
      <w:proofErr w:type="spellStart"/>
      <w:r w:rsidRPr="00AE1158">
        <w:rPr>
          <w:rFonts w:ascii="Book Antiqua" w:hAnsi="Book Antiqua"/>
        </w:rPr>
        <w:t>Durmaz</w:t>
      </w:r>
      <w:proofErr w:type="spellEnd"/>
      <w:r w:rsidRPr="00AE1158">
        <w:rPr>
          <w:rFonts w:ascii="Book Antiqua" w:hAnsi="Book Antiqua"/>
        </w:rPr>
        <w:t xml:space="preserve"> MS. Imaging features of cerebral and spinal cystic echinococcosis. </w:t>
      </w:r>
      <w:proofErr w:type="spellStart"/>
      <w:r w:rsidRPr="00AE1158">
        <w:rPr>
          <w:rFonts w:ascii="Book Antiqua" w:hAnsi="Book Antiqua"/>
          <w:i/>
          <w:iCs/>
        </w:rPr>
        <w:t>Radiol</w:t>
      </w:r>
      <w:proofErr w:type="spellEnd"/>
      <w:r w:rsidRPr="00AE1158">
        <w:rPr>
          <w:rFonts w:ascii="Book Antiqua" w:hAnsi="Book Antiqua"/>
          <w:i/>
          <w:iCs/>
        </w:rPr>
        <w:t xml:space="preserve"> Med</w:t>
      </w:r>
      <w:r w:rsidRPr="00AE1158">
        <w:rPr>
          <w:rFonts w:ascii="Book Antiqua" w:hAnsi="Book Antiqua"/>
        </w:rPr>
        <w:t xml:space="preserve"> 2015; </w:t>
      </w:r>
      <w:r w:rsidRPr="00AE1158">
        <w:rPr>
          <w:rFonts w:ascii="Book Antiqua" w:hAnsi="Book Antiqua"/>
          <w:b/>
          <w:bCs/>
        </w:rPr>
        <w:t>120</w:t>
      </w:r>
      <w:r w:rsidRPr="00AE1158">
        <w:rPr>
          <w:rFonts w:ascii="Book Antiqua" w:hAnsi="Book Antiqua"/>
        </w:rPr>
        <w:t>: 458-465 [PMID: 25412815 DOI: 10.1007/s11547-014-0475-z]</w:t>
      </w:r>
    </w:p>
    <w:p w14:paraId="7BDA3D1E"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11 </w:t>
      </w:r>
      <w:proofErr w:type="spellStart"/>
      <w:r w:rsidRPr="00AE1158">
        <w:rPr>
          <w:rFonts w:ascii="Book Antiqua" w:hAnsi="Book Antiqua"/>
          <w:b/>
          <w:bCs/>
        </w:rPr>
        <w:t>Majmundar</w:t>
      </w:r>
      <w:proofErr w:type="spellEnd"/>
      <w:r w:rsidRPr="00AE1158">
        <w:rPr>
          <w:rFonts w:ascii="Book Antiqua" w:hAnsi="Book Antiqua"/>
          <w:b/>
          <w:bCs/>
        </w:rPr>
        <w:t xml:space="preserve"> N</w:t>
      </w:r>
      <w:r w:rsidRPr="00AE1158">
        <w:rPr>
          <w:rFonts w:ascii="Book Antiqua" w:hAnsi="Book Antiqua"/>
        </w:rPr>
        <w:t xml:space="preserve">, Patel PD, Dodson V, Tran A, Goldstein I, </w:t>
      </w:r>
      <w:proofErr w:type="spellStart"/>
      <w:r w:rsidRPr="00AE1158">
        <w:rPr>
          <w:rFonts w:ascii="Book Antiqua" w:hAnsi="Book Antiqua"/>
        </w:rPr>
        <w:t>Assina</w:t>
      </w:r>
      <w:proofErr w:type="spellEnd"/>
      <w:r w:rsidRPr="00AE1158">
        <w:rPr>
          <w:rFonts w:ascii="Book Antiqua" w:hAnsi="Book Antiqua"/>
        </w:rPr>
        <w:t xml:space="preserve"> R. Parasitic infections of the spine: case series and review of the literature. </w:t>
      </w:r>
      <w:proofErr w:type="spellStart"/>
      <w:r w:rsidRPr="00AE1158">
        <w:rPr>
          <w:rFonts w:ascii="Book Antiqua" w:hAnsi="Book Antiqua"/>
          <w:i/>
          <w:iCs/>
        </w:rPr>
        <w:t>Neurosurg</w:t>
      </w:r>
      <w:proofErr w:type="spellEnd"/>
      <w:r w:rsidRPr="00AE1158">
        <w:rPr>
          <w:rFonts w:ascii="Book Antiqua" w:hAnsi="Book Antiqua"/>
          <w:i/>
          <w:iCs/>
        </w:rPr>
        <w:t xml:space="preserve"> Focus</w:t>
      </w:r>
      <w:r w:rsidRPr="00AE1158">
        <w:rPr>
          <w:rFonts w:ascii="Book Antiqua" w:hAnsi="Book Antiqua"/>
        </w:rPr>
        <w:t xml:space="preserve"> 2019; </w:t>
      </w:r>
      <w:r w:rsidRPr="00AE1158">
        <w:rPr>
          <w:rFonts w:ascii="Book Antiqua" w:hAnsi="Book Antiqua"/>
          <w:b/>
          <w:bCs/>
        </w:rPr>
        <w:t>46</w:t>
      </w:r>
      <w:r w:rsidRPr="00AE1158">
        <w:rPr>
          <w:rFonts w:ascii="Book Antiqua" w:hAnsi="Book Antiqua"/>
        </w:rPr>
        <w:t>: E12 [PMID: 30611161 DOI: 10.3171/2018.10.FOCUS18472]</w:t>
      </w:r>
    </w:p>
    <w:p w14:paraId="7E67A4F3"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12 </w:t>
      </w:r>
      <w:proofErr w:type="spellStart"/>
      <w:r w:rsidRPr="00AE1158">
        <w:rPr>
          <w:rFonts w:ascii="Book Antiqua" w:hAnsi="Book Antiqua"/>
          <w:b/>
          <w:bCs/>
        </w:rPr>
        <w:t>Zalaquett</w:t>
      </w:r>
      <w:proofErr w:type="spellEnd"/>
      <w:r w:rsidRPr="00AE1158">
        <w:rPr>
          <w:rFonts w:ascii="Book Antiqua" w:hAnsi="Book Antiqua"/>
          <w:b/>
          <w:bCs/>
        </w:rPr>
        <w:t xml:space="preserve"> E</w:t>
      </w:r>
      <w:r w:rsidRPr="00AE1158">
        <w:rPr>
          <w:rFonts w:ascii="Book Antiqua" w:hAnsi="Book Antiqua"/>
        </w:rPr>
        <w:t xml:space="preserve">, </w:t>
      </w:r>
      <w:proofErr w:type="spellStart"/>
      <w:r w:rsidRPr="00AE1158">
        <w:rPr>
          <w:rFonts w:ascii="Book Antiqua" w:hAnsi="Book Antiqua"/>
        </w:rPr>
        <w:t>Menias</w:t>
      </w:r>
      <w:proofErr w:type="spellEnd"/>
      <w:r w:rsidRPr="00AE1158">
        <w:rPr>
          <w:rFonts w:ascii="Book Antiqua" w:hAnsi="Book Antiqua"/>
        </w:rPr>
        <w:t xml:space="preserve"> C, Garrido F, Vargas M, Olivares JF, Campos D, Pinochet N, Luna A, </w:t>
      </w:r>
      <w:proofErr w:type="spellStart"/>
      <w:r w:rsidRPr="00AE1158">
        <w:rPr>
          <w:rFonts w:ascii="Book Antiqua" w:hAnsi="Book Antiqua"/>
        </w:rPr>
        <w:t>Dahiya</w:t>
      </w:r>
      <w:proofErr w:type="spellEnd"/>
      <w:r w:rsidRPr="00AE1158">
        <w:rPr>
          <w:rFonts w:ascii="Book Antiqua" w:hAnsi="Book Antiqua"/>
        </w:rPr>
        <w:t xml:space="preserve"> N, </w:t>
      </w:r>
      <w:proofErr w:type="spellStart"/>
      <w:r w:rsidRPr="00AE1158">
        <w:rPr>
          <w:rFonts w:ascii="Book Antiqua" w:hAnsi="Book Antiqua"/>
        </w:rPr>
        <w:t>Huete</w:t>
      </w:r>
      <w:proofErr w:type="spellEnd"/>
      <w:r w:rsidRPr="00AE1158">
        <w:rPr>
          <w:rFonts w:ascii="Book Antiqua" w:hAnsi="Book Antiqua"/>
        </w:rPr>
        <w:t xml:space="preserve"> Á. Imaging of Hydatid Disease with a Focus on Extrahepatic Involvement. </w:t>
      </w:r>
      <w:proofErr w:type="spellStart"/>
      <w:r w:rsidRPr="00AE1158">
        <w:rPr>
          <w:rFonts w:ascii="Book Antiqua" w:hAnsi="Book Antiqua"/>
          <w:i/>
          <w:iCs/>
        </w:rPr>
        <w:t>Radiographics</w:t>
      </w:r>
      <w:proofErr w:type="spellEnd"/>
      <w:r w:rsidRPr="00AE1158">
        <w:rPr>
          <w:rFonts w:ascii="Book Antiqua" w:hAnsi="Book Antiqua"/>
        </w:rPr>
        <w:t xml:space="preserve"> 2017; </w:t>
      </w:r>
      <w:r w:rsidRPr="00AE1158">
        <w:rPr>
          <w:rFonts w:ascii="Book Antiqua" w:hAnsi="Book Antiqua"/>
          <w:b/>
          <w:bCs/>
        </w:rPr>
        <w:t>37</w:t>
      </w:r>
      <w:r w:rsidRPr="00AE1158">
        <w:rPr>
          <w:rFonts w:ascii="Book Antiqua" w:hAnsi="Book Antiqua"/>
        </w:rPr>
        <w:t>: 901-923 [PMID: 28493801 DOI: 10.1148/rg.2017160172]</w:t>
      </w:r>
    </w:p>
    <w:p w14:paraId="6930049F"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13 </w:t>
      </w:r>
      <w:r w:rsidRPr="00AE1158">
        <w:rPr>
          <w:rFonts w:ascii="Book Antiqua" w:hAnsi="Book Antiqua"/>
          <w:b/>
          <w:bCs/>
        </w:rPr>
        <w:t>Zhang Z</w:t>
      </w:r>
      <w:r w:rsidRPr="00AE1158">
        <w:rPr>
          <w:rFonts w:ascii="Book Antiqua" w:hAnsi="Book Antiqua"/>
        </w:rPr>
        <w:t xml:space="preserve">, Li F, Zhao G, Sun T. "Bunch of grapes" on the spine-spinal </w:t>
      </w:r>
      <w:proofErr w:type="spellStart"/>
      <w:r w:rsidRPr="00AE1158">
        <w:rPr>
          <w:rFonts w:ascii="Book Antiqua" w:hAnsi="Book Antiqua"/>
        </w:rPr>
        <w:t>hydatidosis</w:t>
      </w:r>
      <w:proofErr w:type="spellEnd"/>
      <w:r w:rsidRPr="00AE1158">
        <w:rPr>
          <w:rFonts w:ascii="Book Antiqua" w:hAnsi="Book Antiqua"/>
        </w:rPr>
        <w:t xml:space="preserve">. </w:t>
      </w:r>
      <w:proofErr w:type="spellStart"/>
      <w:r w:rsidRPr="00AE1158">
        <w:rPr>
          <w:rFonts w:ascii="Book Antiqua" w:hAnsi="Book Antiqua"/>
          <w:i/>
          <w:iCs/>
        </w:rPr>
        <w:t>Braz</w:t>
      </w:r>
      <w:proofErr w:type="spellEnd"/>
      <w:r w:rsidRPr="00AE1158">
        <w:rPr>
          <w:rFonts w:ascii="Book Antiqua" w:hAnsi="Book Antiqua"/>
          <w:i/>
          <w:iCs/>
        </w:rPr>
        <w:t xml:space="preserve"> J Infect Dis</w:t>
      </w:r>
      <w:r w:rsidRPr="00AE1158">
        <w:rPr>
          <w:rFonts w:ascii="Book Antiqua" w:hAnsi="Book Antiqua"/>
        </w:rPr>
        <w:t xml:space="preserve"> 2012; </w:t>
      </w:r>
      <w:r w:rsidRPr="00AE1158">
        <w:rPr>
          <w:rFonts w:ascii="Book Antiqua" w:hAnsi="Book Antiqua"/>
          <w:b/>
          <w:bCs/>
        </w:rPr>
        <w:t>16</w:t>
      </w:r>
      <w:r w:rsidRPr="00AE1158">
        <w:rPr>
          <w:rFonts w:ascii="Book Antiqua" w:hAnsi="Book Antiqua"/>
        </w:rPr>
        <w:t>: 313-314 [PMID: 22729208]</w:t>
      </w:r>
    </w:p>
    <w:p w14:paraId="722E3BD3"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14 </w:t>
      </w:r>
      <w:proofErr w:type="spellStart"/>
      <w:r w:rsidRPr="00AE1158">
        <w:rPr>
          <w:rFonts w:ascii="Book Antiqua" w:hAnsi="Book Antiqua"/>
          <w:b/>
          <w:bCs/>
        </w:rPr>
        <w:t>Caglar</w:t>
      </w:r>
      <w:proofErr w:type="spellEnd"/>
      <w:r w:rsidRPr="00AE1158">
        <w:rPr>
          <w:rFonts w:ascii="Book Antiqua" w:hAnsi="Book Antiqua"/>
          <w:b/>
          <w:bCs/>
        </w:rPr>
        <w:t xml:space="preserve"> YS</w:t>
      </w:r>
      <w:r w:rsidRPr="00AE1158">
        <w:rPr>
          <w:rFonts w:ascii="Book Antiqua" w:hAnsi="Book Antiqua"/>
        </w:rPr>
        <w:t xml:space="preserve">, </w:t>
      </w:r>
      <w:proofErr w:type="spellStart"/>
      <w:r w:rsidRPr="00AE1158">
        <w:rPr>
          <w:rFonts w:ascii="Book Antiqua" w:hAnsi="Book Antiqua"/>
        </w:rPr>
        <w:t>Ozgural</w:t>
      </w:r>
      <w:proofErr w:type="spellEnd"/>
      <w:r w:rsidRPr="00AE1158">
        <w:rPr>
          <w:rFonts w:ascii="Book Antiqua" w:hAnsi="Book Antiqua"/>
        </w:rPr>
        <w:t xml:space="preserve"> O, </w:t>
      </w:r>
      <w:proofErr w:type="spellStart"/>
      <w:r w:rsidRPr="00AE1158">
        <w:rPr>
          <w:rFonts w:ascii="Book Antiqua" w:hAnsi="Book Antiqua"/>
        </w:rPr>
        <w:t>Zaimoglu</w:t>
      </w:r>
      <w:proofErr w:type="spellEnd"/>
      <w:r w:rsidRPr="00AE1158">
        <w:rPr>
          <w:rFonts w:ascii="Book Antiqua" w:hAnsi="Book Antiqua"/>
        </w:rPr>
        <w:t xml:space="preserve"> M, </w:t>
      </w:r>
      <w:proofErr w:type="spellStart"/>
      <w:r w:rsidRPr="00AE1158">
        <w:rPr>
          <w:rFonts w:ascii="Book Antiqua" w:hAnsi="Book Antiqua"/>
        </w:rPr>
        <w:t>Kilinc</w:t>
      </w:r>
      <w:proofErr w:type="spellEnd"/>
      <w:r w:rsidRPr="00AE1158">
        <w:rPr>
          <w:rFonts w:ascii="Book Antiqua" w:hAnsi="Book Antiqua"/>
        </w:rPr>
        <w:t xml:space="preserve"> C, </w:t>
      </w:r>
      <w:proofErr w:type="spellStart"/>
      <w:r w:rsidRPr="00AE1158">
        <w:rPr>
          <w:rFonts w:ascii="Book Antiqua" w:hAnsi="Book Antiqua"/>
        </w:rPr>
        <w:t>Eroglu</w:t>
      </w:r>
      <w:proofErr w:type="spellEnd"/>
      <w:r w:rsidRPr="00AE1158">
        <w:rPr>
          <w:rFonts w:ascii="Book Antiqua" w:hAnsi="Book Antiqua"/>
        </w:rPr>
        <w:t xml:space="preserve"> U, </w:t>
      </w:r>
      <w:proofErr w:type="spellStart"/>
      <w:r w:rsidRPr="00AE1158">
        <w:rPr>
          <w:rFonts w:ascii="Book Antiqua" w:hAnsi="Book Antiqua"/>
        </w:rPr>
        <w:t>Dogan</w:t>
      </w:r>
      <w:proofErr w:type="spellEnd"/>
      <w:r w:rsidRPr="00AE1158">
        <w:rPr>
          <w:rFonts w:ascii="Book Antiqua" w:hAnsi="Book Antiqua"/>
        </w:rPr>
        <w:t xml:space="preserve"> I, </w:t>
      </w:r>
      <w:proofErr w:type="spellStart"/>
      <w:r w:rsidRPr="00AE1158">
        <w:rPr>
          <w:rFonts w:ascii="Book Antiqua" w:hAnsi="Book Antiqua"/>
        </w:rPr>
        <w:t>Kahilogullari</w:t>
      </w:r>
      <w:proofErr w:type="spellEnd"/>
      <w:r w:rsidRPr="00AE1158">
        <w:rPr>
          <w:rFonts w:ascii="Book Antiqua" w:hAnsi="Book Antiqua"/>
        </w:rPr>
        <w:t xml:space="preserve"> G. Spinal Hydatid Cyst Disease : Challenging Surgery - an Institutional Experience. </w:t>
      </w:r>
      <w:r w:rsidRPr="00AE1158">
        <w:rPr>
          <w:rFonts w:ascii="Book Antiqua" w:hAnsi="Book Antiqua"/>
          <w:i/>
          <w:iCs/>
        </w:rPr>
        <w:t xml:space="preserve">J Korean </w:t>
      </w:r>
      <w:proofErr w:type="spellStart"/>
      <w:r w:rsidRPr="00AE1158">
        <w:rPr>
          <w:rFonts w:ascii="Book Antiqua" w:hAnsi="Book Antiqua"/>
          <w:i/>
          <w:iCs/>
        </w:rPr>
        <w:t>Neurosurg</w:t>
      </w:r>
      <w:proofErr w:type="spellEnd"/>
      <w:r w:rsidRPr="00AE1158">
        <w:rPr>
          <w:rFonts w:ascii="Book Antiqua" w:hAnsi="Book Antiqua"/>
          <w:i/>
          <w:iCs/>
        </w:rPr>
        <w:t xml:space="preserve"> </w:t>
      </w:r>
      <w:proofErr w:type="spellStart"/>
      <w:r w:rsidRPr="00AE1158">
        <w:rPr>
          <w:rFonts w:ascii="Book Antiqua" w:hAnsi="Book Antiqua"/>
          <w:i/>
          <w:iCs/>
        </w:rPr>
        <w:t>Soc</w:t>
      </w:r>
      <w:proofErr w:type="spellEnd"/>
      <w:r w:rsidRPr="00AE1158">
        <w:rPr>
          <w:rFonts w:ascii="Book Antiqua" w:hAnsi="Book Antiqua"/>
        </w:rPr>
        <w:t xml:space="preserve"> 2019; </w:t>
      </w:r>
      <w:r w:rsidRPr="00AE1158">
        <w:rPr>
          <w:rFonts w:ascii="Book Antiqua" w:hAnsi="Book Antiqua"/>
          <w:b/>
          <w:bCs/>
        </w:rPr>
        <w:t>62</w:t>
      </w:r>
      <w:r w:rsidRPr="00AE1158">
        <w:rPr>
          <w:rFonts w:ascii="Book Antiqua" w:hAnsi="Book Antiqua"/>
        </w:rPr>
        <w:t>: 209-216 [PMID: 30840976 DOI: 10.3340/jkns.2017.0245]</w:t>
      </w:r>
    </w:p>
    <w:p w14:paraId="72B9F55A" w14:textId="77777777" w:rsidR="00AE1158" w:rsidRPr="00AE1158" w:rsidRDefault="00AE1158" w:rsidP="00AE1158">
      <w:pPr>
        <w:spacing w:line="360" w:lineRule="auto"/>
        <w:jc w:val="both"/>
        <w:rPr>
          <w:rFonts w:ascii="Book Antiqua" w:hAnsi="Book Antiqua"/>
        </w:rPr>
      </w:pPr>
      <w:r w:rsidRPr="00AE1158">
        <w:rPr>
          <w:rFonts w:ascii="Book Antiqua" w:hAnsi="Book Antiqua"/>
        </w:rPr>
        <w:lastRenderedPageBreak/>
        <w:t xml:space="preserve">15 </w:t>
      </w:r>
      <w:proofErr w:type="spellStart"/>
      <w:r w:rsidRPr="00AE1158">
        <w:rPr>
          <w:rFonts w:ascii="Book Antiqua" w:hAnsi="Book Antiqua"/>
          <w:b/>
          <w:bCs/>
        </w:rPr>
        <w:t>Meinel</w:t>
      </w:r>
      <w:proofErr w:type="spellEnd"/>
      <w:r w:rsidRPr="00AE1158">
        <w:rPr>
          <w:rFonts w:ascii="Book Antiqua" w:hAnsi="Book Antiqua"/>
          <w:b/>
          <w:bCs/>
        </w:rPr>
        <w:t xml:space="preserve"> TR</w:t>
      </w:r>
      <w:r w:rsidRPr="00AE1158">
        <w:rPr>
          <w:rFonts w:ascii="Book Antiqua" w:hAnsi="Book Antiqua"/>
        </w:rPr>
        <w:t xml:space="preserve">, Gottstein B, </w:t>
      </w:r>
      <w:proofErr w:type="spellStart"/>
      <w:r w:rsidRPr="00AE1158">
        <w:rPr>
          <w:rFonts w:ascii="Book Antiqua" w:hAnsi="Book Antiqua"/>
        </w:rPr>
        <w:t>Geib</w:t>
      </w:r>
      <w:proofErr w:type="spellEnd"/>
      <w:r w:rsidRPr="00AE1158">
        <w:rPr>
          <w:rFonts w:ascii="Book Antiqua" w:hAnsi="Book Antiqua"/>
        </w:rPr>
        <w:t xml:space="preserve"> V, Keel MJ, </w:t>
      </w:r>
      <w:proofErr w:type="spellStart"/>
      <w:r w:rsidRPr="00AE1158">
        <w:rPr>
          <w:rFonts w:ascii="Book Antiqua" w:hAnsi="Book Antiqua"/>
        </w:rPr>
        <w:t>Biral</w:t>
      </w:r>
      <w:proofErr w:type="spellEnd"/>
      <w:r w:rsidRPr="00AE1158">
        <w:rPr>
          <w:rFonts w:ascii="Book Antiqua" w:hAnsi="Book Antiqua"/>
        </w:rPr>
        <w:t xml:space="preserve"> R, </w:t>
      </w:r>
      <w:proofErr w:type="spellStart"/>
      <w:r w:rsidRPr="00AE1158">
        <w:rPr>
          <w:rFonts w:ascii="Book Antiqua" w:hAnsi="Book Antiqua"/>
        </w:rPr>
        <w:t>Mohaupt</w:t>
      </w:r>
      <w:proofErr w:type="spellEnd"/>
      <w:r w:rsidRPr="00AE1158">
        <w:rPr>
          <w:rFonts w:ascii="Book Antiqua" w:hAnsi="Book Antiqua"/>
        </w:rPr>
        <w:t xml:space="preserve"> M, </w:t>
      </w:r>
      <w:proofErr w:type="spellStart"/>
      <w:r w:rsidRPr="00AE1158">
        <w:rPr>
          <w:rFonts w:ascii="Book Antiqua" w:hAnsi="Book Antiqua"/>
        </w:rPr>
        <w:t>Brügger</w:t>
      </w:r>
      <w:proofErr w:type="spellEnd"/>
      <w:r w:rsidRPr="00AE1158">
        <w:rPr>
          <w:rFonts w:ascii="Book Antiqua" w:hAnsi="Book Antiqua"/>
        </w:rPr>
        <w:t xml:space="preserve"> J. Vertebral alveolar echinococcosis-a case report, systematic analysis, and review of the literature. </w:t>
      </w:r>
      <w:r w:rsidRPr="00AE1158">
        <w:rPr>
          <w:rFonts w:ascii="Book Antiqua" w:hAnsi="Book Antiqua"/>
          <w:i/>
          <w:iCs/>
        </w:rPr>
        <w:t>Lancet Infect Dis</w:t>
      </w:r>
      <w:r w:rsidRPr="00AE1158">
        <w:rPr>
          <w:rFonts w:ascii="Book Antiqua" w:hAnsi="Book Antiqua"/>
        </w:rPr>
        <w:t xml:space="preserve"> 2018; </w:t>
      </w:r>
      <w:r w:rsidRPr="00AE1158">
        <w:rPr>
          <w:rFonts w:ascii="Book Antiqua" w:hAnsi="Book Antiqua"/>
          <w:b/>
          <w:bCs/>
        </w:rPr>
        <w:t>18</w:t>
      </w:r>
      <w:r w:rsidRPr="00AE1158">
        <w:rPr>
          <w:rFonts w:ascii="Book Antiqua" w:hAnsi="Book Antiqua"/>
        </w:rPr>
        <w:t>: e87-e98 [PMID: 28807628 DOI: 10.1016/S1473-3099(17)30335-3]</w:t>
      </w:r>
    </w:p>
    <w:p w14:paraId="63066685"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16 </w:t>
      </w:r>
      <w:r w:rsidRPr="00AE1158">
        <w:rPr>
          <w:rFonts w:ascii="Book Antiqua" w:hAnsi="Book Antiqua"/>
          <w:b/>
          <w:bCs/>
        </w:rPr>
        <w:t>Xia Y</w:t>
      </w:r>
      <w:r w:rsidRPr="00AE1158">
        <w:rPr>
          <w:rFonts w:ascii="Book Antiqua" w:hAnsi="Book Antiqua"/>
        </w:rPr>
        <w:t xml:space="preserve">, Ju Y, Liu JP, Chen LY. Common Spinal Parasites. </w:t>
      </w:r>
      <w:r w:rsidRPr="00AE1158">
        <w:rPr>
          <w:rFonts w:ascii="Book Antiqua" w:hAnsi="Book Antiqua"/>
          <w:i/>
          <w:iCs/>
        </w:rPr>
        <w:t xml:space="preserve">Turk </w:t>
      </w:r>
      <w:proofErr w:type="spellStart"/>
      <w:r w:rsidRPr="00AE1158">
        <w:rPr>
          <w:rFonts w:ascii="Book Antiqua" w:hAnsi="Book Antiqua"/>
          <w:i/>
          <w:iCs/>
        </w:rPr>
        <w:t>Neurosurg</w:t>
      </w:r>
      <w:proofErr w:type="spellEnd"/>
      <w:r w:rsidRPr="00AE1158">
        <w:rPr>
          <w:rFonts w:ascii="Book Antiqua" w:hAnsi="Book Antiqua"/>
        </w:rPr>
        <w:t xml:space="preserve"> 2019; </w:t>
      </w:r>
      <w:r w:rsidRPr="00AE1158">
        <w:rPr>
          <w:rFonts w:ascii="Book Antiqua" w:hAnsi="Book Antiqua"/>
          <w:b/>
          <w:bCs/>
        </w:rPr>
        <w:t>29</w:t>
      </w:r>
      <w:r w:rsidRPr="00AE1158">
        <w:rPr>
          <w:rFonts w:ascii="Book Antiqua" w:hAnsi="Book Antiqua"/>
        </w:rPr>
        <w:t>: 409-413 [PMID: 30649820 DOI: 10.5137/1019-5149.JTN.24369-18.2]</w:t>
      </w:r>
    </w:p>
    <w:p w14:paraId="0797DAA8"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17 </w:t>
      </w:r>
      <w:proofErr w:type="spellStart"/>
      <w:r w:rsidRPr="00AE1158">
        <w:rPr>
          <w:rFonts w:ascii="Book Antiqua" w:hAnsi="Book Antiqua"/>
          <w:b/>
          <w:bCs/>
        </w:rPr>
        <w:t>Kafaji</w:t>
      </w:r>
      <w:proofErr w:type="spellEnd"/>
      <w:r w:rsidRPr="00AE1158">
        <w:rPr>
          <w:rFonts w:ascii="Book Antiqua" w:hAnsi="Book Antiqua"/>
          <w:b/>
          <w:bCs/>
        </w:rPr>
        <w:t xml:space="preserve"> A</w:t>
      </w:r>
      <w:r w:rsidRPr="00AE1158">
        <w:rPr>
          <w:rFonts w:ascii="Book Antiqua" w:hAnsi="Book Antiqua"/>
        </w:rPr>
        <w:t xml:space="preserve">, Al-Zain T, </w:t>
      </w:r>
      <w:proofErr w:type="spellStart"/>
      <w:r w:rsidRPr="00AE1158">
        <w:rPr>
          <w:rFonts w:ascii="Book Antiqua" w:hAnsi="Book Antiqua"/>
        </w:rPr>
        <w:t>Lemcke</w:t>
      </w:r>
      <w:proofErr w:type="spellEnd"/>
      <w:r w:rsidRPr="00AE1158">
        <w:rPr>
          <w:rFonts w:ascii="Book Antiqua" w:hAnsi="Book Antiqua"/>
        </w:rPr>
        <w:t xml:space="preserve"> J, Al-Zain F. Spinal manifestation of hydatid disease: a case series of 36 patients. </w:t>
      </w:r>
      <w:r w:rsidRPr="00AE1158">
        <w:rPr>
          <w:rFonts w:ascii="Book Antiqua" w:hAnsi="Book Antiqua"/>
          <w:i/>
          <w:iCs/>
        </w:rPr>
        <w:t xml:space="preserve">World </w:t>
      </w:r>
      <w:proofErr w:type="spellStart"/>
      <w:r w:rsidRPr="00AE1158">
        <w:rPr>
          <w:rFonts w:ascii="Book Antiqua" w:hAnsi="Book Antiqua"/>
          <w:i/>
          <w:iCs/>
        </w:rPr>
        <w:t>Neurosurg</w:t>
      </w:r>
      <w:proofErr w:type="spellEnd"/>
      <w:r w:rsidRPr="00AE1158">
        <w:rPr>
          <w:rFonts w:ascii="Book Antiqua" w:hAnsi="Book Antiqua"/>
        </w:rPr>
        <w:t xml:space="preserve"> 2013; </w:t>
      </w:r>
      <w:r w:rsidRPr="00AE1158">
        <w:rPr>
          <w:rFonts w:ascii="Book Antiqua" w:hAnsi="Book Antiqua"/>
          <w:b/>
          <w:bCs/>
        </w:rPr>
        <w:t>80</w:t>
      </w:r>
      <w:r w:rsidRPr="00AE1158">
        <w:rPr>
          <w:rFonts w:ascii="Book Antiqua" w:hAnsi="Book Antiqua"/>
        </w:rPr>
        <w:t>: 620-626 [PMID: 23851216 DOI: 10.1016/j.wneu.2013.06.013]</w:t>
      </w:r>
    </w:p>
    <w:p w14:paraId="67AC0671"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18 </w:t>
      </w:r>
      <w:r w:rsidR="008D306D" w:rsidRPr="008D306D">
        <w:rPr>
          <w:rFonts w:ascii="Book Antiqua" w:hAnsi="Book Antiqua"/>
          <w:b/>
        </w:rPr>
        <w:t>Liang Q,</w:t>
      </w:r>
      <w:r w:rsidR="008D306D" w:rsidRPr="008D306D">
        <w:rPr>
          <w:rFonts w:ascii="Book Antiqua" w:hAnsi="Book Antiqua"/>
        </w:rPr>
        <w:t xml:space="preserve"> Xiang H, Xu L, Wen H, Tian Z, </w:t>
      </w:r>
      <w:proofErr w:type="spellStart"/>
      <w:r w:rsidR="008D306D" w:rsidRPr="008D306D">
        <w:rPr>
          <w:rFonts w:ascii="Book Antiqua" w:hAnsi="Book Antiqua"/>
        </w:rPr>
        <w:t>Yunus</w:t>
      </w:r>
      <w:proofErr w:type="spellEnd"/>
      <w:r w:rsidR="008D306D" w:rsidRPr="008D306D">
        <w:rPr>
          <w:rFonts w:ascii="Book Antiqua" w:hAnsi="Book Antiqua"/>
        </w:rPr>
        <w:t xml:space="preserve"> A, Wang C, Jiang D, </w:t>
      </w:r>
      <w:proofErr w:type="spellStart"/>
      <w:r w:rsidR="008D306D" w:rsidRPr="008D306D">
        <w:rPr>
          <w:rFonts w:ascii="Book Antiqua" w:hAnsi="Book Antiqua"/>
        </w:rPr>
        <w:t>Abuduwaili</w:t>
      </w:r>
      <w:proofErr w:type="spellEnd"/>
      <w:r w:rsidR="008D306D" w:rsidRPr="008D306D">
        <w:rPr>
          <w:rFonts w:ascii="Book Antiqua" w:hAnsi="Book Antiqua"/>
        </w:rPr>
        <w:t xml:space="preserve"> M, Chen J, Song X. Treatment experiences of thoracic spinal </w:t>
      </w:r>
      <w:proofErr w:type="spellStart"/>
      <w:r w:rsidR="008D306D" w:rsidRPr="008D306D">
        <w:rPr>
          <w:rFonts w:ascii="Book Antiqua" w:hAnsi="Book Antiqua"/>
        </w:rPr>
        <w:t>hydatidosis</w:t>
      </w:r>
      <w:proofErr w:type="spellEnd"/>
      <w:r w:rsidR="008D306D" w:rsidRPr="008D306D">
        <w:rPr>
          <w:rFonts w:ascii="Book Antiqua" w:hAnsi="Book Antiqua"/>
        </w:rPr>
        <w:t>: a single-center case</w:t>
      </w:r>
      <w:r w:rsidR="008D306D">
        <w:rPr>
          <w:rFonts w:ascii="Book Antiqua" w:hAnsi="Book Antiqua"/>
        </w:rPr>
        <w:t xml:space="preserve">-series study. </w:t>
      </w:r>
      <w:r w:rsidR="008D306D" w:rsidRPr="008D306D">
        <w:rPr>
          <w:rFonts w:ascii="Book Antiqua" w:hAnsi="Book Antiqua"/>
          <w:i/>
        </w:rPr>
        <w:t>Int J Infect Dis</w:t>
      </w:r>
      <w:r w:rsidR="008D306D" w:rsidRPr="008D306D">
        <w:rPr>
          <w:rFonts w:ascii="Book Antiqua" w:hAnsi="Book Antiqua"/>
        </w:rPr>
        <w:t xml:space="preserve"> 2019;</w:t>
      </w:r>
      <w:r w:rsidR="008D306D">
        <w:rPr>
          <w:rFonts w:ascii="Book Antiqua" w:hAnsi="Book Antiqua" w:hint="eastAsia"/>
          <w:lang w:eastAsia="zh-CN"/>
        </w:rPr>
        <w:t xml:space="preserve"> </w:t>
      </w:r>
      <w:r w:rsidR="008D306D" w:rsidRPr="008D306D">
        <w:rPr>
          <w:rFonts w:ascii="Book Antiqua" w:hAnsi="Book Antiqua"/>
          <w:b/>
        </w:rPr>
        <w:t>89:</w:t>
      </w:r>
      <w:r w:rsidR="008D306D">
        <w:rPr>
          <w:rFonts w:ascii="Book Antiqua" w:hAnsi="Book Antiqua" w:hint="eastAsia"/>
          <w:lang w:eastAsia="zh-CN"/>
        </w:rPr>
        <w:t xml:space="preserve"> </w:t>
      </w:r>
      <w:r w:rsidR="008D306D">
        <w:rPr>
          <w:rFonts w:ascii="Book Antiqua" w:hAnsi="Book Antiqua"/>
        </w:rPr>
        <w:t>163-168</w:t>
      </w:r>
      <w:r w:rsidR="008D306D" w:rsidRPr="008D306D">
        <w:rPr>
          <w:rFonts w:ascii="Book Antiqua" w:hAnsi="Book Antiqua"/>
        </w:rPr>
        <w:t xml:space="preserve"> </w:t>
      </w:r>
      <w:r w:rsidR="008D306D">
        <w:rPr>
          <w:rFonts w:ascii="Book Antiqua" w:hAnsi="Book Antiqua" w:hint="eastAsia"/>
          <w:lang w:eastAsia="zh-CN"/>
        </w:rPr>
        <w:t>[</w:t>
      </w:r>
      <w:r w:rsidR="008D306D" w:rsidRPr="008D306D">
        <w:rPr>
          <w:rFonts w:ascii="Book Antiqua" w:hAnsi="Book Antiqua"/>
        </w:rPr>
        <w:t>PMID: 31585217</w:t>
      </w:r>
      <w:r w:rsidR="008D306D">
        <w:rPr>
          <w:rFonts w:ascii="Book Antiqua" w:hAnsi="Book Antiqua" w:hint="eastAsia"/>
          <w:lang w:eastAsia="zh-CN"/>
        </w:rPr>
        <w:t xml:space="preserve"> DOI</w:t>
      </w:r>
      <w:r w:rsidR="008D306D">
        <w:rPr>
          <w:rFonts w:ascii="Book Antiqua" w:hAnsi="Book Antiqua"/>
        </w:rPr>
        <w:t>: 10.1016/j.ijid.2019.09.024</w:t>
      </w:r>
      <w:r w:rsidR="008D306D">
        <w:rPr>
          <w:rFonts w:ascii="Book Antiqua" w:hAnsi="Book Antiqua" w:hint="eastAsia"/>
          <w:lang w:eastAsia="zh-CN"/>
        </w:rPr>
        <w:t xml:space="preserve">] </w:t>
      </w:r>
    </w:p>
    <w:p w14:paraId="4D800BB8" w14:textId="77777777" w:rsidR="00AE1158" w:rsidRPr="00AE1158" w:rsidRDefault="00AE1158" w:rsidP="00AE1158">
      <w:pPr>
        <w:spacing w:line="360" w:lineRule="auto"/>
        <w:jc w:val="both"/>
        <w:rPr>
          <w:rFonts w:ascii="Book Antiqua" w:hAnsi="Book Antiqua"/>
        </w:rPr>
      </w:pPr>
      <w:r w:rsidRPr="00AE1158">
        <w:rPr>
          <w:rFonts w:ascii="Book Antiqua" w:hAnsi="Book Antiqua"/>
        </w:rPr>
        <w:t>19</w:t>
      </w:r>
      <w:r w:rsidRPr="004E1B95">
        <w:rPr>
          <w:rFonts w:ascii="Book Antiqua" w:hAnsi="Book Antiqua"/>
          <w:b/>
        </w:rPr>
        <w:t xml:space="preserve"> </w:t>
      </w:r>
      <w:proofErr w:type="spellStart"/>
      <w:r w:rsidR="004E1B95" w:rsidRPr="004E1B95">
        <w:rPr>
          <w:rFonts w:ascii="Book Antiqua" w:hAnsi="Book Antiqua"/>
          <w:b/>
        </w:rPr>
        <w:t>Kandwal</w:t>
      </w:r>
      <w:proofErr w:type="spellEnd"/>
      <w:r w:rsidR="004E1B95" w:rsidRPr="004E1B95">
        <w:rPr>
          <w:rFonts w:ascii="Book Antiqua" w:hAnsi="Book Antiqua"/>
          <w:b/>
        </w:rPr>
        <w:t xml:space="preserve"> P,</w:t>
      </w:r>
      <w:r w:rsidR="004E1B95" w:rsidRPr="004E1B95">
        <w:rPr>
          <w:rFonts w:ascii="Book Antiqua" w:hAnsi="Book Antiqua"/>
        </w:rPr>
        <w:t xml:space="preserve"> </w:t>
      </w:r>
      <w:proofErr w:type="spellStart"/>
      <w:r w:rsidR="004E1B95" w:rsidRPr="004E1B95">
        <w:rPr>
          <w:rFonts w:ascii="Book Antiqua" w:hAnsi="Book Antiqua"/>
        </w:rPr>
        <w:t>Vijayaraghavan</w:t>
      </w:r>
      <w:proofErr w:type="spellEnd"/>
      <w:r w:rsidR="004E1B95" w:rsidRPr="004E1B95">
        <w:rPr>
          <w:rFonts w:ascii="Book Antiqua" w:hAnsi="Book Antiqua"/>
        </w:rPr>
        <w:t xml:space="preserve"> G, </w:t>
      </w:r>
      <w:proofErr w:type="spellStart"/>
      <w:r w:rsidR="004E1B95" w:rsidRPr="004E1B95">
        <w:rPr>
          <w:rFonts w:ascii="Book Antiqua" w:hAnsi="Book Antiqua"/>
        </w:rPr>
        <w:t>Upendra</w:t>
      </w:r>
      <w:proofErr w:type="spellEnd"/>
      <w:r w:rsidR="004E1B95" w:rsidRPr="004E1B95">
        <w:rPr>
          <w:rFonts w:ascii="Book Antiqua" w:hAnsi="Book Antiqua"/>
        </w:rPr>
        <w:t xml:space="preserve"> BN, </w:t>
      </w:r>
      <w:proofErr w:type="spellStart"/>
      <w:r w:rsidR="004E1B95" w:rsidRPr="004E1B95">
        <w:rPr>
          <w:rFonts w:ascii="Book Antiqua" w:hAnsi="Book Antiqua"/>
        </w:rPr>
        <w:t>Jayaswal</w:t>
      </w:r>
      <w:proofErr w:type="spellEnd"/>
      <w:r w:rsidR="004E1B95" w:rsidRPr="004E1B95">
        <w:rPr>
          <w:rFonts w:ascii="Book Antiqua" w:hAnsi="Book Antiqua"/>
        </w:rPr>
        <w:t xml:space="preserve"> A. Single-stage vertebrectomy for hydatid disease involving L3 vertebra: Five year follow-up. </w:t>
      </w:r>
      <w:r w:rsidR="004E1B95" w:rsidRPr="004E1B95">
        <w:rPr>
          <w:rFonts w:ascii="Book Antiqua" w:hAnsi="Book Antiqua"/>
          <w:i/>
        </w:rPr>
        <w:t>Neurol India</w:t>
      </w:r>
      <w:r w:rsidR="004E1B95" w:rsidRPr="004E1B95">
        <w:rPr>
          <w:rFonts w:ascii="Book Antiqua" w:hAnsi="Book Antiqua"/>
        </w:rPr>
        <w:t xml:space="preserve"> 2018;</w:t>
      </w:r>
      <w:r w:rsidR="004E1B95">
        <w:rPr>
          <w:rFonts w:ascii="Book Antiqua" w:hAnsi="Book Antiqua" w:hint="eastAsia"/>
          <w:lang w:eastAsia="zh-CN"/>
        </w:rPr>
        <w:t xml:space="preserve"> </w:t>
      </w:r>
      <w:r w:rsidR="004E1B95" w:rsidRPr="004E1B95">
        <w:rPr>
          <w:rFonts w:ascii="Book Antiqua" w:hAnsi="Book Antiqua"/>
          <w:b/>
        </w:rPr>
        <w:t>66:</w:t>
      </w:r>
      <w:r w:rsidR="004E1B95" w:rsidRPr="004E1B95">
        <w:rPr>
          <w:rFonts w:ascii="Book Antiqua" w:hAnsi="Book Antiqua" w:hint="eastAsia"/>
          <w:b/>
          <w:lang w:eastAsia="zh-CN"/>
        </w:rPr>
        <w:t xml:space="preserve"> </w:t>
      </w:r>
      <w:r w:rsidR="004E1B95">
        <w:rPr>
          <w:rFonts w:ascii="Book Antiqua" w:hAnsi="Book Antiqua"/>
        </w:rPr>
        <w:t>1499-1501</w:t>
      </w:r>
      <w:r w:rsidR="004E1B95" w:rsidRPr="004E1B95">
        <w:rPr>
          <w:rFonts w:ascii="Book Antiqua" w:hAnsi="Book Antiqua"/>
        </w:rPr>
        <w:t xml:space="preserve"> </w:t>
      </w:r>
      <w:r w:rsidR="004E1B95">
        <w:rPr>
          <w:rFonts w:ascii="Book Antiqua" w:hAnsi="Book Antiqua" w:hint="eastAsia"/>
          <w:lang w:eastAsia="zh-CN"/>
        </w:rPr>
        <w:t>[</w:t>
      </w:r>
      <w:r w:rsidR="004E1B95" w:rsidRPr="004E1B95">
        <w:rPr>
          <w:rFonts w:ascii="Book Antiqua" w:hAnsi="Book Antiqua"/>
        </w:rPr>
        <w:t xml:space="preserve">PMID: 30233034 </w:t>
      </w:r>
      <w:r w:rsidR="004E1B95">
        <w:rPr>
          <w:rFonts w:ascii="Book Antiqua" w:hAnsi="Book Antiqua" w:hint="eastAsia"/>
          <w:lang w:eastAsia="zh-CN"/>
        </w:rPr>
        <w:t>DOI</w:t>
      </w:r>
      <w:r w:rsidR="004E1B95">
        <w:rPr>
          <w:rFonts w:ascii="Book Antiqua" w:hAnsi="Book Antiqua"/>
        </w:rPr>
        <w:t>: 10.4103/0028-3886.241355</w:t>
      </w:r>
      <w:r w:rsidR="004E1B95">
        <w:rPr>
          <w:rFonts w:ascii="Book Antiqua" w:hAnsi="Book Antiqua" w:hint="eastAsia"/>
          <w:lang w:eastAsia="zh-CN"/>
        </w:rPr>
        <w:t>]</w:t>
      </w:r>
      <w:r w:rsidR="004E1B95" w:rsidRPr="004E1B95">
        <w:rPr>
          <w:rFonts w:ascii="Book Antiqua" w:hAnsi="Book Antiqua"/>
        </w:rPr>
        <w:t xml:space="preserve"> </w:t>
      </w:r>
    </w:p>
    <w:p w14:paraId="444E768C"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20 </w:t>
      </w:r>
      <w:proofErr w:type="spellStart"/>
      <w:r w:rsidRPr="00AE1158">
        <w:rPr>
          <w:rFonts w:ascii="Book Antiqua" w:hAnsi="Book Antiqua"/>
          <w:b/>
          <w:bCs/>
        </w:rPr>
        <w:t>Neumayr</w:t>
      </w:r>
      <w:proofErr w:type="spellEnd"/>
      <w:r w:rsidRPr="00AE1158">
        <w:rPr>
          <w:rFonts w:ascii="Book Antiqua" w:hAnsi="Book Antiqua"/>
          <w:b/>
          <w:bCs/>
        </w:rPr>
        <w:t xml:space="preserve"> A</w:t>
      </w:r>
      <w:r w:rsidRPr="00AE1158">
        <w:rPr>
          <w:rFonts w:ascii="Book Antiqua" w:hAnsi="Book Antiqua"/>
        </w:rPr>
        <w:t xml:space="preserve">, </w:t>
      </w:r>
      <w:proofErr w:type="spellStart"/>
      <w:r w:rsidRPr="00AE1158">
        <w:rPr>
          <w:rFonts w:ascii="Book Antiqua" w:hAnsi="Book Antiqua"/>
        </w:rPr>
        <w:t>Tamarozzi</w:t>
      </w:r>
      <w:proofErr w:type="spellEnd"/>
      <w:r w:rsidRPr="00AE1158">
        <w:rPr>
          <w:rFonts w:ascii="Book Antiqua" w:hAnsi="Book Antiqua"/>
        </w:rPr>
        <w:t xml:space="preserve"> F, </w:t>
      </w:r>
      <w:proofErr w:type="spellStart"/>
      <w:r w:rsidRPr="00AE1158">
        <w:rPr>
          <w:rFonts w:ascii="Book Antiqua" w:hAnsi="Book Antiqua"/>
        </w:rPr>
        <w:t>Goblirsch</w:t>
      </w:r>
      <w:proofErr w:type="spellEnd"/>
      <w:r w:rsidRPr="00AE1158">
        <w:rPr>
          <w:rFonts w:ascii="Book Antiqua" w:hAnsi="Book Antiqua"/>
        </w:rPr>
        <w:t xml:space="preserve"> S, Blum J, Brunetti E. Spinal cystic echinococcosis--a systematic analysis and review of the literature: part 2. Treatment, follow-up and outcome. </w:t>
      </w:r>
      <w:proofErr w:type="spellStart"/>
      <w:r w:rsidRPr="00AE1158">
        <w:rPr>
          <w:rFonts w:ascii="Book Antiqua" w:hAnsi="Book Antiqua"/>
          <w:i/>
          <w:iCs/>
        </w:rPr>
        <w:t>PLoS</w:t>
      </w:r>
      <w:proofErr w:type="spellEnd"/>
      <w:r w:rsidRPr="00AE1158">
        <w:rPr>
          <w:rFonts w:ascii="Book Antiqua" w:hAnsi="Book Antiqua"/>
          <w:i/>
          <w:iCs/>
        </w:rPr>
        <w:t xml:space="preserve"> </w:t>
      </w:r>
      <w:proofErr w:type="spellStart"/>
      <w:r w:rsidRPr="00AE1158">
        <w:rPr>
          <w:rFonts w:ascii="Book Antiqua" w:hAnsi="Book Antiqua"/>
          <w:i/>
          <w:iCs/>
        </w:rPr>
        <w:t>Negl</w:t>
      </w:r>
      <w:proofErr w:type="spellEnd"/>
      <w:r w:rsidRPr="00AE1158">
        <w:rPr>
          <w:rFonts w:ascii="Book Antiqua" w:hAnsi="Book Antiqua"/>
          <w:i/>
          <w:iCs/>
        </w:rPr>
        <w:t xml:space="preserve"> Trop Dis</w:t>
      </w:r>
      <w:r w:rsidRPr="00AE1158">
        <w:rPr>
          <w:rFonts w:ascii="Book Antiqua" w:hAnsi="Book Antiqua"/>
        </w:rPr>
        <w:t xml:space="preserve"> 2013; </w:t>
      </w:r>
      <w:r w:rsidRPr="00AE1158">
        <w:rPr>
          <w:rFonts w:ascii="Book Antiqua" w:hAnsi="Book Antiqua"/>
          <w:b/>
          <w:bCs/>
        </w:rPr>
        <w:t>7</w:t>
      </w:r>
      <w:r w:rsidRPr="00AE1158">
        <w:rPr>
          <w:rFonts w:ascii="Book Antiqua" w:hAnsi="Book Antiqua"/>
        </w:rPr>
        <w:t>: e2458 [PMID: 24069501 DOI: 10.1371/journal.pntd.0002458]</w:t>
      </w:r>
    </w:p>
    <w:p w14:paraId="1126B77F"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21 </w:t>
      </w:r>
      <w:r w:rsidRPr="00AE1158">
        <w:rPr>
          <w:rFonts w:ascii="Book Antiqua" w:hAnsi="Book Antiqua"/>
          <w:b/>
          <w:bCs/>
        </w:rPr>
        <w:t>Kern P</w:t>
      </w:r>
      <w:r w:rsidRPr="00AE1158">
        <w:rPr>
          <w:rFonts w:ascii="Book Antiqua" w:hAnsi="Book Antiqua"/>
        </w:rPr>
        <w:t xml:space="preserve">, Menezes da Silva A, </w:t>
      </w:r>
      <w:proofErr w:type="spellStart"/>
      <w:r w:rsidRPr="00AE1158">
        <w:rPr>
          <w:rFonts w:ascii="Book Antiqua" w:hAnsi="Book Antiqua"/>
        </w:rPr>
        <w:t>Akhan</w:t>
      </w:r>
      <w:proofErr w:type="spellEnd"/>
      <w:r w:rsidRPr="00AE1158">
        <w:rPr>
          <w:rFonts w:ascii="Book Antiqua" w:hAnsi="Book Antiqua"/>
        </w:rPr>
        <w:t xml:space="preserve"> O, </w:t>
      </w:r>
      <w:proofErr w:type="spellStart"/>
      <w:r w:rsidRPr="00AE1158">
        <w:rPr>
          <w:rFonts w:ascii="Book Antiqua" w:hAnsi="Book Antiqua"/>
        </w:rPr>
        <w:t>Müllhaupt</w:t>
      </w:r>
      <w:proofErr w:type="spellEnd"/>
      <w:r w:rsidRPr="00AE1158">
        <w:rPr>
          <w:rFonts w:ascii="Book Antiqua" w:hAnsi="Book Antiqua"/>
        </w:rPr>
        <w:t xml:space="preserve"> B, </w:t>
      </w:r>
      <w:proofErr w:type="spellStart"/>
      <w:r w:rsidRPr="00AE1158">
        <w:rPr>
          <w:rFonts w:ascii="Book Antiqua" w:hAnsi="Book Antiqua"/>
        </w:rPr>
        <w:t>Vizcaychipi</w:t>
      </w:r>
      <w:proofErr w:type="spellEnd"/>
      <w:r w:rsidRPr="00AE1158">
        <w:rPr>
          <w:rFonts w:ascii="Book Antiqua" w:hAnsi="Book Antiqua"/>
        </w:rPr>
        <w:t xml:space="preserve"> KA, </w:t>
      </w:r>
      <w:proofErr w:type="spellStart"/>
      <w:r w:rsidRPr="00AE1158">
        <w:rPr>
          <w:rFonts w:ascii="Book Antiqua" w:hAnsi="Book Antiqua"/>
        </w:rPr>
        <w:t>Budke</w:t>
      </w:r>
      <w:proofErr w:type="spellEnd"/>
      <w:r w:rsidRPr="00AE1158">
        <w:rPr>
          <w:rFonts w:ascii="Book Antiqua" w:hAnsi="Book Antiqua"/>
        </w:rPr>
        <w:t xml:space="preserve"> C, Vuitton DA. The </w:t>
      </w:r>
      <w:proofErr w:type="spellStart"/>
      <w:r w:rsidRPr="00AE1158">
        <w:rPr>
          <w:rFonts w:ascii="Book Antiqua" w:hAnsi="Book Antiqua"/>
        </w:rPr>
        <w:t>Echinococcoses</w:t>
      </w:r>
      <w:proofErr w:type="spellEnd"/>
      <w:r w:rsidRPr="00AE1158">
        <w:rPr>
          <w:rFonts w:ascii="Book Antiqua" w:hAnsi="Book Antiqua"/>
        </w:rPr>
        <w:t xml:space="preserve">: Diagnosis, Clinical Management and Burden of Disease. </w:t>
      </w:r>
      <w:proofErr w:type="spellStart"/>
      <w:r w:rsidRPr="00AE1158">
        <w:rPr>
          <w:rFonts w:ascii="Book Antiqua" w:hAnsi="Book Antiqua"/>
          <w:i/>
          <w:iCs/>
        </w:rPr>
        <w:t>Adv</w:t>
      </w:r>
      <w:proofErr w:type="spellEnd"/>
      <w:r w:rsidRPr="00AE1158">
        <w:rPr>
          <w:rFonts w:ascii="Book Antiqua" w:hAnsi="Book Antiqua"/>
          <w:i/>
          <w:iCs/>
        </w:rPr>
        <w:t xml:space="preserve"> </w:t>
      </w:r>
      <w:proofErr w:type="spellStart"/>
      <w:r w:rsidRPr="00AE1158">
        <w:rPr>
          <w:rFonts w:ascii="Book Antiqua" w:hAnsi="Book Antiqua"/>
          <w:i/>
          <w:iCs/>
        </w:rPr>
        <w:t>Parasitol</w:t>
      </w:r>
      <w:proofErr w:type="spellEnd"/>
      <w:r w:rsidRPr="00AE1158">
        <w:rPr>
          <w:rFonts w:ascii="Book Antiqua" w:hAnsi="Book Antiqua"/>
        </w:rPr>
        <w:t xml:space="preserve"> 2017; </w:t>
      </w:r>
      <w:r w:rsidRPr="00AE1158">
        <w:rPr>
          <w:rFonts w:ascii="Book Antiqua" w:hAnsi="Book Antiqua"/>
          <w:b/>
          <w:bCs/>
        </w:rPr>
        <w:t>96</w:t>
      </w:r>
      <w:r w:rsidRPr="00AE1158">
        <w:rPr>
          <w:rFonts w:ascii="Book Antiqua" w:hAnsi="Book Antiqua"/>
        </w:rPr>
        <w:t>: 259-369 [PMID: 28212790 DOI: 10.1016/bs.apar.2016.09.006]</w:t>
      </w:r>
    </w:p>
    <w:p w14:paraId="155A466D"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22 </w:t>
      </w:r>
      <w:proofErr w:type="spellStart"/>
      <w:r w:rsidRPr="00AE1158">
        <w:rPr>
          <w:rFonts w:ascii="Book Antiqua" w:hAnsi="Book Antiqua"/>
          <w:b/>
          <w:bCs/>
        </w:rPr>
        <w:t>Mohammadi</w:t>
      </w:r>
      <w:proofErr w:type="spellEnd"/>
      <w:r w:rsidRPr="00AE1158">
        <w:rPr>
          <w:rFonts w:ascii="Book Antiqua" w:hAnsi="Book Antiqua"/>
          <w:b/>
          <w:bCs/>
        </w:rPr>
        <w:t xml:space="preserve"> A,</w:t>
      </w:r>
      <w:r w:rsidRPr="00AE1158">
        <w:rPr>
          <w:rFonts w:ascii="Book Antiqua" w:hAnsi="Book Antiqua"/>
        </w:rPr>
        <w:t xml:space="preserve"> </w:t>
      </w:r>
      <w:proofErr w:type="spellStart"/>
      <w:r w:rsidRPr="00AE1158">
        <w:rPr>
          <w:rFonts w:ascii="Book Antiqua" w:hAnsi="Book Antiqua"/>
        </w:rPr>
        <w:t>Sabet</w:t>
      </w:r>
      <w:proofErr w:type="spellEnd"/>
      <w:r w:rsidRPr="00AE1158">
        <w:rPr>
          <w:rFonts w:ascii="Book Antiqua" w:hAnsi="Book Antiqua"/>
        </w:rPr>
        <w:t xml:space="preserve"> B, </w:t>
      </w:r>
      <w:proofErr w:type="spellStart"/>
      <w:r w:rsidRPr="00AE1158">
        <w:rPr>
          <w:rFonts w:ascii="Book Antiqua" w:hAnsi="Book Antiqua"/>
        </w:rPr>
        <w:t>Amini</w:t>
      </w:r>
      <w:proofErr w:type="spellEnd"/>
      <w:r w:rsidRPr="00AE1158">
        <w:rPr>
          <w:rFonts w:ascii="Book Antiqua" w:hAnsi="Book Antiqua"/>
        </w:rPr>
        <w:t xml:space="preserve"> M, </w:t>
      </w:r>
      <w:proofErr w:type="spellStart"/>
      <w:r w:rsidRPr="00AE1158">
        <w:rPr>
          <w:rFonts w:ascii="Book Antiqua" w:hAnsi="Book Antiqua"/>
        </w:rPr>
        <w:t>Mohammadi</w:t>
      </w:r>
      <w:proofErr w:type="spellEnd"/>
      <w:r w:rsidRPr="00AE1158">
        <w:rPr>
          <w:rFonts w:ascii="Book Antiqua" w:hAnsi="Book Antiqua"/>
        </w:rPr>
        <w:t xml:space="preserve"> M</w:t>
      </w:r>
      <w:r w:rsidR="006D6636">
        <w:rPr>
          <w:rFonts w:ascii="Book Antiqua" w:hAnsi="Book Antiqua" w:hint="eastAsia"/>
          <w:lang w:eastAsia="zh-CN"/>
        </w:rPr>
        <w:t>.</w:t>
      </w:r>
      <w:r w:rsidRPr="00AE1158">
        <w:rPr>
          <w:rFonts w:ascii="Book Antiqua" w:hAnsi="Book Antiqua"/>
        </w:rPr>
        <w:t xml:space="preserve"> Short-Course Combination therapy with Albendazole and Praziquantel Chemotherapy in recurrent complicated case of vertebral </w:t>
      </w:r>
      <w:proofErr w:type="spellStart"/>
      <w:r w:rsidRPr="00AE1158">
        <w:rPr>
          <w:rFonts w:ascii="Book Antiqua" w:hAnsi="Book Antiqua"/>
        </w:rPr>
        <w:t>hydatidosis</w:t>
      </w:r>
      <w:proofErr w:type="spellEnd"/>
      <w:r w:rsidR="006D6636">
        <w:rPr>
          <w:rFonts w:ascii="Book Antiqua" w:hAnsi="Book Antiqua" w:hint="eastAsia"/>
          <w:lang w:eastAsia="zh-CN"/>
        </w:rPr>
        <w:t>.</w:t>
      </w:r>
      <w:r w:rsidRPr="00AE1158">
        <w:rPr>
          <w:rFonts w:ascii="Book Antiqua" w:hAnsi="Book Antiqua"/>
        </w:rPr>
        <w:t xml:space="preserve"> </w:t>
      </w:r>
      <w:r w:rsidRPr="006D6636">
        <w:rPr>
          <w:rFonts w:ascii="Book Antiqua" w:hAnsi="Book Antiqua"/>
          <w:i/>
        </w:rPr>
        <w:t xml:space="preserve">Iran Red Crescent Med J </w:t>
      </w:r>
      <w:r w:rsidRPr="00AE1158">
        <w:rPr>
          <w:rFonts w:ascii="Book Antiqua" w:hAnsi="Book Antiqua"/>
        </w:rPr>
        <w:t>2008;</w:t>
      </w:r>
      <w:r w:rsidRPr="006D6636">
        <w:rPr>
          <w:rFonts w:ascii="Book Antiqua" w:hAnsi="Book Antiqua"/>
          <w:b/>
        </w:rPr>
        <w:t xml:space="preserve"> 10:</w:t>
      </w:r>
      <w:r w:rsidR="006D6636">
        <w:rPr>
          <w:rFonts w:ascii="Book Antiqua" w:hAnsi="Book Antiqua" w:hint="eastAsia"/>
          <w:lang w:eastAsia="zh-CN"/>
        </w:rPr>
        <w:t xml:space="preserve"> </w:t>
      </w:r>
      <w:r w:rsidRPr="00AE1158">
        <w:rPr>
          <w:rFonts w:ascii="Book Antiqua" w:hAnsi="Book Antiqua"/>
        </w:rPr>
        <w:t>241-243 [DOI:</w:t>
      </w:r>
      <w:r w:rsidR="006D6636">
        <w:rPr>
          <w:rFonts w:ascii="Book Antiqua" w:hAnsi="Book Antiqua" w:hint="eastAsia"/>
          <w:lang w:eastAsia="zh-CN"/>
        </w:rPr>
        <w:t xml:space="preserve"> </w:t>
      </w:r>
      <w:r w:rsidRPr="00AE1158">
        <w:rPr>
          <w:rFonts w:ascii="Book Antiqua" w:hAnsi="Book Antiqua"/>
        </w:rPr>
        <w:t>10.5812/ircmj.66026]</w:t>
      </w:r>
    </w:p>
    <w:p w14:paraId="434C7B6B" w14:textId="77777777" w:rsidR="00AE1158" w:rsidRPr="00AE1158" w:rsidRDefault="00AE1158" w:rsidP="00AE1158">
      <w:pPr>
        <w:spacing w:line="360" w:lineRule="auto"/>
        <w:jc w:val="both"/>
        <w:rPr>
          <w:rFonts w:ascii="Book Antiqua" w:hAnsi="Book Antiqua"/>
        </w:rPr>
      </w:pPr>
      <w:r w:rsidRPr="00AE1158">
        <w:rPr>
          <w:rFonts w:ascii="Book Antiqua" w:hAnsi="Book Antiqua"/>
        </w:rPr>
        <w:lastRenderedPageBreak/>
        <w:t xml:space="preserve">23 </w:t>
      </w:r>
      <w:r w:rsidR="00CA754D" w:rsidRPr="00CA754D">
        <w:rPr>
          <w:rFonts w:ascii="Book Antiqua" w:hAnsi="Book Antiqua"/>
          <w:b/>
        </w:rPr>
        <w:t>González-Redondo R,</w:t>
      </w:r>
      <w:r w:rsidR="00CA754D" w:rsidRPr="00CA754D">
        <w:rPr>
          <w:rFonts w:ascii="Book Antiqua" w:hAnsi="Book Antiqua"/>
        </w:rPr>
        <w:t xml:space="preserve"> </w:t>
      </w:r>
      <w:proofErr w:type="spellStart"/>
      <w:r w:rsidR="00CA754D" w:rsidRPr="00CA754D">
        <w:rPr>
          <w:rFonts w:ascii="Book Antiqua" w:hAnsi="Book Antiqua"/>
        </w:rPr>
        <w:t>DiCaudo</w:t>
      </w:r>
      <w:proofErr w:type="spellEnd"/>
      <w:r w:rsidR="00CA754D" w:rsidRPr="00CA754D">
        <w:rPr>
          <w:rFonts w:ascii="Book Antiqua" w:hAnsi="Book Antiqua"/>
        </w:rPr>
        <w:t xml:space="preserve"> C, </w:t>
      </w:r>
      <w:proofErr w:type="spellStart"/>
      <w:r w:rsidR="00CA754D" w:rsidRPr="00CA754D">
        <w:rPr>
          <w:rFonts w:ascii="Book Antiqua" w:hAnsi="Book Antiqua"/>
        </w:rPr>
        <w:t>García-García</w:t>
      </w:r>
      <w:proofErr w:type="spellEnd"/>
      <w:r w:rsidR="00CA754D" w:rsidRPr="00CA754D">
        <w:rPr>
          <w:rFonts w:ascii="Book Antiqua" w:hAnsi="Book Antiqua"/>
        </w:rPr>
        <w:t xml:space="preserve"> D, </w:t>
      </w:r>
      <w:proofErr w:type="spellStart"/>
      <w:r w:rsidR="00CA754D" w:rsidRPr="00CA754D">
        <w:rPr>
          <w:rFonts w:ascii="Book Antiqua" w:hAnsi="Book Antiqua"/>
        </w:rPr>
        <w:t>Zubieta</w:t>
      </w:r>
      <w:proofErr w:type="spellEnd"/>
      <w:r w:rsidR="00CA754D" w:rsidRPr="00CA754D">
        <w:rPr>
          <w:rFonts w:ascii="Book Antiqua" w:hAnsi="Book Antiqua"/>
        </w:rPr>
        <w:t xml:space="preserve"> JL, </w:t>
      </w:r>
      <w:proofErr w:type="spellStart"/>
      <w:r w:rsidR="00CA754D" w:rsidRPr="00CA754D">
        <w:rPr>
          <w:rFonts w:ascii="Book Antiqua" w:hAnsi="Book Antiqua"/>
        </w:rPr>
        <w:t>Viteri</w:t>
      </w:r>
      <w:proofErr w:type="spellEnd"/>
      <w:r w:rsidR="00CA754D" w:rsidRPr="00CA754D">
        <w:rPr>
          <w:rFonts w:ascii="Book Antiqua" w:hAnsi="Book Antiqua"/>
        </w:rPr>
        <w:t xml:space="preserve">-Torres C. Spinal </w:t>
      </w:r>
      <w:proofErr w:type="spellStart"/>
      <w:r w:rsidR="00CA754D" w:rsidRPr="00CA754D">
        <w:rPr>
          <w:rFonts w:ascii="Book Antiqua" w:hAnsi="Book Antiqua"/>
        </w:rPr>
        <w:t>hydatidosis</w:t>
      </w:r>
      <w:proofErr w:type="spellEnd"/>
      <w:r w:rsidR="00CA754D" w:rsidRPr="00CA754D">
        <w:rPr>
          <w:rFonts w:ascii="Book Antiqua" w:hAnsi="Book Antiqua"/>
        </w:rPr>
        <w:t xml:space="preserve"> relapse related to albendazole withdrawal after 20-year treatment</w:t>
      </w:r>
      <w:r w:rsidR="00CA754D">
        <w:rPr>
          <w:rFonts w:ascii="Book Antiqua" w:hAnsi="Book Antiqua"/>
        </w:rPr>
        <w:t xml:space="preserve">. </w:t>
      </w:r>
      <w:r w:rsidR="00CA754D" w:rsidRPr="00CA754D">
        <w:rPr>
          <w:rFonts w:ascii="Book Antiqua" w:hAnsi="Book Antiqua"/>
          <w:i/>
        </w:rPr>
        <w:t>Spine J</w:t>
      </w:r>
      <w:r w:rsidR="00CA754D">
        <w:rPr>
          <w:rFonts w:ascii="Book Antiqua" w:hAnsi="Book Antiqua"/>
        </w:rPr>
        <w:t xml:space="preserve"> 2013;</w:t>
      </w:r>
      <w:r w:rsidR="00CA754D">
        <w:rPr>
          <w:rFonts w:ascii="Book Antiqua" w:hAnsi="Book Antiqua" w:hint="eastAsia"/>
          <w:lang w:eastAsia="zh-CN"/>
        </w:rPr>
        <w:t xml:space="preserve"> </w:t>
      </w:r>
      <w:r w:rsidR="00CA754D" w:rsidRPr="00CA754D">
        <w:rPr>
          <w:rFonts w:ascii="Book Antiqua" w:hAnsi="Book Antiqua"/>
          <w:b/>
        </w:rPr>
        <w:t>13:</w:t>
      </w:r>
      <w:r w:rsidR="00CA754D">
        <w:rPr>
          <w:rFonts w:ascii="Book Antiqua" w:hAnsi="Book Antiqua" w:hint="eastAsia"/>
          <w:lang w:eastAsia="zh-CN"/>
        </w:rPr>
        <w:t xml:space="preserve"> </w:t>
      </w:r>
      <w:r w:rsidR="00CA754D">
        <w:rPr>
          <w:rFonts w:ascii="Book Antiqua" w:hAnsi="Book Antiqua"/>
        </w:rPr>
        <w:t>715-</w:t>
      </w:r>
      <w:r w:rsidR="00CA754D">
        <w:rPr>
          <w:rFonts w:ascii="Book Antiqua" w:hAnsi="Book Antiqua" w:hint="eastAsia"/>
          <w:lang w:eastAsia="zh-CN"/>
        </w:rPr>
        <w:t>71</w:t>
      </w:r>
      <w:r w:rsidR="00CA754D">
        <w:rPr>
          <w:rFonts w:ascii="Book Antiqua" w:hAnsi="Book Antiqua"/>
        </w:rPr>
        <w:t>6</w:t>
      </w:r>
      <w:r w:rsidR="00CA754D" w:rsidRPr="00CA754D">
        <w:rPr>
          <w:rFonts w:ascii="Book Antiqua" w:hAnsi="Book Antiqua"/>
        </w:rPr>
        <w:t xml:space="preserve"> </w:t>
      </w:r>
      <w:r w:rsidR="00CA754D">
        <w:rPr>
          <w:rFonts w:ascii="Book Antiqua" w:hAnsi="Book Antiqua" w:hint="eastAsia"/>
          <w:lang w:eastAsia="zh-CN"/>
        </w:rPr>
        <w:t>[</w:t>
      </w:r>
      <w:r w:rsidR="00CA754D" w:rsidRPr="00CA754D">
        <w:rPr>
          <w:rFonts w:ascii="Book Antiqua" w:hAnsi="Book Antiqua"/>
        </w:rPr>
        <w:t>PMID: 23562335</w:t>
      </w:r>
      <w:r w:rsidR="00CA754D">
        <w:rPr>
          <w:rFonts w:ascii="Book Antiqua" w:hAnsi="Book Antiqua" w:hint="eastAsia"/>
          <w:lang w:eastAsia="zh-CN"/>
        </w:rPr>
        <w:t xml:space="preserve"> DOI</w:t>
      </w:r>
      <w:r w:rsidR="00CA754D" w:rsidRPr="00CA754D">
        <w:rPr>
          <w:rFonts w:ascii="Book Antiqua" w:hAnsi="Book Antiqua"/>
        </w:rPr>
        <w:t>: 10.1016/j.spinee.2013.02.041</w:t>
      </w:r>
      <w:r w:rsidR="00CA754D">
        <w:rPr>
          <w:rFonts w:ascii="Book Antiqua" w:hAnsi="Book Antiqua" w:hint="eastAsia"/>
          <w:lang w:eastAsia="zh-CN"/>
        </w:rPr>
        <w:t>]</w:t>
      </w:r>
      <w:r w:rsidR="00CA754D" w:rsidRPr="00CA754D">
        <w:rPr>
          <w:rFonts w:ascii="Book Antiqua" w:hAnsi="Book Antiqua"/>
        </w:rPr>
        <w:t xml:space="preserve"> </w:t>
      </w:r>
    </w:p>
    <w:p w14:paraId="68279E12" w14:textId="77777777" w:rsidR="00AE1158" w:rsidRPr="00AE1158" w:rsidRDefault="00AE1158" w:rsidP="00AE1158">
      <w:pPr>
        <w:spacing w:line="360" w:lineRule="auto"/>
        <w:jc w:val="both"/>
        <w:rPr>
          <w:rFonts w:ascii="Book Antiqua" w:hAnsi="Book Antiqua"/>
        </w:rPr>
      </w:pPr>
      <w:r w:rsidRPr="00AE1158">
        <w:rPr>
          <w:rFonts w:ascii="Book Antiqua" w:hAnsi="Book Antiqua"/>
        </w:rPr>
        <w:t xml:space="preserve">24 </w:t>
      </w:r>
      <w:proofErr w:type="spellStart"/>
      <w:r w:rsidRPr="00AE1158">
        <w:rPr>
          <w:rFonts w:ascii="Book Antiqua" w:hAnsi="Book Antiqua"/>
          <w:b/>
          <w:bCs/>
        </w:rPr>
        <w:t>Neumayr</w:t>
      </w:r>
      <w:proofErr w:type="spellEnd"/>
      <w:r w:rsidRPr="00AE1158">
        <w:rPr>
          <w:rFonts w:ascii="Book Antiqua" w:hAnsi="Book Antiqua"/>
          <w:b/>
          <w:bCs/>
        </w:rPr>
        <w:t xml:space="preserve"> A</w:t>
      </w:r>
      <w:r w:rsidRPr="00AE1158">
        <w:rPr>
          <w:rFonts w:ascii="Book Antiqua" w:hAnsi="Book Antiqua"/>
        </w:rPr>
        <w:t xml:space="preserve">, </w:t>
      </w:r>
      <w:proofErr w:type="spellStart"/>
      <w:r w:rsidRPr="00AE1158">
        <w:rPr>
          <w:rFonts w:ascii="Book Antiqua" w:hAnsi="Book Antiqua"/>
        </w:rPr>
        <w:t>Tamarozzi</w:t>
      </w:r>
      <w:proofErr w:type="spellEnd"/>
      <w:r w:rsidRPr="00AE1158">
        <w:rPr>
          <w:rFonts w:ascii="Book Antiqua" w:hAnsi="Book Antiqua"/>
        </w:rPr>
        <w:t xml:space="preserve"> F, </w:t>
      </w:r>
      <w:proofErr w:type="spellStart"/>
      <w:r w:rsidRPr="00AE1158">
        <w:rPr>
          <w:rFonts w:ascii="Book Antiqua" w:hAnsi="Book Antiqua"/>
        </w:rPr>
        <w:t>Goblirsch</w:t>
      </w:r>
      <w:proofErr w:type="spellEnd"/>
      <w:r w:rsidRPr="00AE1158">
        <w:rPr>
          <w:rFonts w:ascii="Book Antiqua" w:hAnsi="Book Antiqua"/>
        </w:rPr>
        <w:t xml:space="preserve"> S, Blum J, Brunetti E. Spinal cystic echinococcosis--a systematic analysis and review of the literature: part 1. Epidemiology and anatomy. </w:t>
      </w:r>
      <w:proofErr w:type="spellStart"/>
      <w:r w:rsidRPr="00AE1158">
        <w:rPr>
          <w:rFonts w:ascii="Book Antiqua" w:hAnsi="Book Antiqua"/>
          <w:i/>
          <w:iCs/>
        </w:rPr>
        <w:t>PLoS</w:t>
      </w:r>
      <w:proofErr w:type="spellEnd"/>
      <w:r w:rsidRPr="00AE1158">
        <w:rPr>
          <w:rFonts w:ascii="Book Antiqua" w:hAnsi="Book Antiqua"/>
          <w:i/>
          <w:iCs/>
        </w:rPr>
        <w:t xml:space="preserve"> </w:t>
      </w:r>
      <w:proofErr w:type="spellStart"/>
      <w:r w:rsidRPr="00AE1158">
        <w:rPr>
          <w:rFonts w:ascii="Book Antiqua" w:hAnsi="Book Antiqua"/>
          <w:i/>
          <w:iCs/>
        </w:rPr>
        <w:t>Negl</w:t>
      </w:r>
      <w:proofErr w:type="spellEnd"/>
      <w:r w:rsidRPr="00AE1158">
        <w:rPr>
          <w:rFonts w:ascii="Book Antiqua" w:hAnsi="Book Antiqua"/>
          <w:i/>
          <w:iCs/>
        </w:rPr>
        <w:t xml:space="preserve"> Trop Dis</w:t>
      </w:r>
      <w:r w:rsidRPr="00AE1158">
        <w:rPr>
          <w:rFonts w:ascii="Book Antiqua" w:hAnsi="Book Antiqua"/>
        </w:rPr>
        <w:t xml:space="preserve"> 2013; </w:t>
      </w:r>
      <w:r w:rsidRPr="00AE1158">
        <w:rPr>
          <w:rFonts w:ascii="Book Antiqua" w:hAnsi="Book Antiqua"/>
          <w:b/>
          <w:bCs/>
        </w:rPr>
        <w:t>7</w:t>
      </w:r>
      <w:r w:rsidRPr="00AE1158">
        <w:rPr>
          <w:rFonts w:ascii="Book Antiqua" w:hAnsi="Book Antiqua"/>
        </w:rPr>
        <w:t>: e2450 [PMID: 24086783 DOI: 10.1371/journal.pntd.0002450]</w:t>
      </w:r>
    </w:p>
    <w:p w14:paraId="52E80F73" w14:textId="77777777" w:rsidR="00AE1158" w:rsidRDefault="00AE1158" w:rsidP="00AE1158">
      <w:pPr>
        <w:spacing w:line="360" w:lineRule="auto"/>
        <w:jc w:val="both"/>
        <w:rPr>
          <w:rFonts w:ascii="Book Antiqua" w:hAnsi="Book Antiqua"/>
          <w:lang w:eastAsia="zh-CN"/>
        </w:rPr>
      </w:pPr>
      <w:r w:rsidRPr="00AE1158">
        <w:rPr>
          <w:rFonts w:ascii="Book Antiqua" w:hAnsi="Book Antiqua"/>
        </w:rPr>
        <w:t xml:space="preserve">25 </w:t>
      </w:r>
      <w:proofErr w:type="spellStart"/>
      <w:r w:rsidR="0062787A" w:rsidRPr="0062787A">
        <w:rPr>
          <w:rFonts w:ascii="Book Antiqua" w:hAnsi="Book Antiqua"/>
          <w:b/>
        </w:rPr>
        <w:t>Baldo</w:t>
      </w:r>
      <w:proofErr w:type="spellEnd"/>
      <w:r w:rsidR="0062787A" w:rsidRPr="0062787A">
        <w:rPr>
          <w:rFonts w:ascii="Book Antiqua" w:hAnsi="Book Antiqua"/>
          <w:b/>
        </w:rPr>
        <w:t xml:space="preserve"> S, </w:t>
      </w:r>
      <w:proofErr w:type="spellStart"/>
      <w:r w:rsidR="0062787A" w:rsidRPr="0062787A">
        <w:rPr>
          <w:rFonts w:ascii="Book Antiqua" w:hAnsi="Book Antiqua"/>
        </w:rPr>
        <w:t>Tacconi</w:t>
      </w:r>
      <w:proofErr w:type="spellEnd"/>
      <w:r w:rsidR="0062787A" w:rsidRPr="0062787A">
        <w:rPr>
          <w:rFonts w:ascii="Book Antiqua" w:hAnsi="Book Antiqua"/>
        </w:rPr>
        <w:t xml:space="preserve"> L. Spinal hydatid cysts: a lon</w:t>
      </w:r>
      <w:r w:rsidR="0062787A">
        <w:rPr>
          <w:rFonts w:ascii="Book Antiqua" w:hAnsi="Book Antiqua"/>
        </w:rPr>
        <w:t xml:space="preserve">g-life disease? </w:t>
      </w:r>
      <w:r w:rsidR="0062787A" w:rsidRPr="0062787A">
        <w:rPr>
          <w:rFonts w:ascii="Book Antiqua" w:hAnsi="Book Antiqua"/>
          <w:i/>
        </w:rPr>
        <w:t xml:space="preserve">J </w:t>
      </w:r>
      <w:proofErr w:type="spellStart"/>
      <w:r w:rsidR="0062787A" w:rsidRPr="0062787A">
        <w:rPr>
          <w:rFonts w:ascii="Book Antiqua" w:hAnsi="Book Antiqua"/>
          <w:i/>
        </w:rPr>
        <w:t>Neurosurg</w:t>
      </w:r>
      <w:proofErr w:type="spellEnd"/>
      <w:r w:rsidR="0062787A" w:rsidRPr="0062787A">
        <w:rPr>
          <w:rFonts w:ascii="Book Antiqua" w:hAnsi="Book Antiqua"/>
          <w:i/>
        </w:rPr>
        <w:t xml:space="preserve"> </w:t>
      </w:r>
      <w:proofErr w:type="spellStart"/>
      <w:r w:rsidR="0062787A" w:rsidRPr="0062787A">
        <w:rPr>
          <w:rFonts w:ascii="Book Antiqua" w:hAnsi="Book Antiqua"/>
          <w:i/>
        </w:rPr>
        <w:t>Sci</w:t>
      </w:r>
      <w:proofErr w:type="spellEnd"/>
      <w:r w:rsidR="0062787A" w:rsidRPr="0062787A">
        <w:rPr>
          <w:rFonts w:ascii="Book Antiqua" w:hAnsi="Book Antiqua"/>
        </w:rPr>
        <w:t xml:space="preserve"> 2020;</w:t>
      </w:r>
      <w:r w:rsidR="0062787A">
        <w:rPr>
          <w:rFonts w:ascii="Book Antiqua" w:hAnsi="Book Antiqua" w:hint="eastAsia"/>
          <w:lang w:eastAsia="zh-CN"/>
        </w:rPr>
        <w:t xml:space="preserve"> </w:t>
      </w:r>
      <w:r w:rsidR="0062787A" w:rsidRPr="0062787A">
        <w:rPr>
          <w:rFonts w:ascii="Book Antiqua" w:hAnsi="Book Antiqua"/>
          <w:b/>
        </w:rPr>
        <w:t>64:</w:t>
      </w:r>
      <w:r w:rsidR="0062787A" w:rsidRPr="0062787A">
        <w:rPr>
          <w:rFonts w:ascii="Book Antiqua" w:hAnsi="Book Antiqua" w:hint="eastAsia"/>
          <w:b/>
          <w:lang w:eastAsia="zh-CN"/>
        </w:rPr>
        <w:t xml:space="preserve"> </w:t>
      </w:r>
      <w:r w:rsidR="0062787A">
        <w:rPr>
          <w:rFonts w:ascii="Book Antiqua" w:hAnsi="Book Antiqua"/>
        </w:rPr>
        <w:t>117-118</w:t>
      </w:r>
      <w:r w:rsidR="0062787A" w:rsidRPr="0062787A">
        <w:rPr>
          <w:rFonts w:ascii="Book Antiqua" w:hAnsi="Book Antiqua"/>
        </w:rPr>
        <w:t xml:space="preserve"> </w:t>
      </w:r>
      <w:r w:rsidR="0062787A">
        <w:rPr>
          <w:rFonts w:ascii="Book Antiqua" w:hAnsi="Book Antiqua" w:hint="eastAsia"/>
          <w:lang w:eastAsia="zh-CN"/>
        </w:rPr>
        <w:t>[</w:t>
      </w:r>
      <w:r w:rsidR="0062787A" w:rsidRPr="0062787A">
        <w:rPr>
          <w:rFonts w:ascii="Book Antiqua" w:hAnsi="Book Antiqua"/>
        </w:rPr>
        <w:t>PMID: 29480691</w:t>
      </w:r>
      <w:r w:rsidR="0062787A">
        <w:rPr>
          <w:rFonts w:ascii="Book Antiqua" w:hAnsi="Book Antiqua" w:hint="eastAsia"/>
          <w:lang w:eastAsia="zh-CN"/>
        </w:rPr>
        <w:t xml:space="preserve"> DOI</w:t>
      </w:r>
      <w:r w:rsidR="0062787A" w:rsidRPr="0062787A">
        <w:rPr>
          <w:rFonts w:ascii="Book Antiqua" w:hAnsi="Book Antiqua"/>
        </w:rPr>
        <w:t>: 10.23736/S0390-5616.18.04358-8</w:t>
      </w:r>
      <w:r w:rsidR="0062787A">
        <w:rPr>
          <w:rFonts w:ascii="Book Antiqua" w:hAnsi="Book Antiqua" w:hint="eastAsia"/>
          <w:lang w:eastAsia="zh-CN"/>
        </w:rPr>
        <w:t>]</w:t>
      </w:r>
    </w:p>
    <w:p w14:paraId="2BA592BC" w14:textId="77777777" w:rsidR="0062787A" w:rsidRPr="00AE1158" w:rsidRDefault="0062787A" w:rsidP="00AE1158">
      <w:pPr>
        <w:spacing w:line="360" w:lineRule="auto"/>
        <w:jc w:val="both"/>
        <w:rPr>
          <w:rFonts w:ascii="Book Antiqua" w:hAnsi="Book Antiqua"/>
          <w:lang w:eastAsia="zh-CN"/>
        </w:rPr>
      </w:pPr>
    </w:p>
    <w:p w14:paraId="09FAF59D" w14:textId="77777777" w:rsidR="00A77B3E" w:rsidRPr="00AE1158" w:rsidRDefault="00A77B3E" w:rsidP="00AE1158">
      <w:pPr>
        <w:spacing w:line="360" w:lineRule="auto"/>
        <w:jc w:val="both"/>
        <w:rPr>
          <w:rFonts w:ascii="Book Antiqua" w:hAnsi="Book Antiqua"/>
          <w:lang w:eastAsia="zh-CN"/>
        </w:rPr>
        <w:sectPr w:rsidR="00A77B3E" w:rsidRPr="00AE1158">
          <w:pgSz w:w="12240" w:h="15840"/>
          <w:pgMar w:top="1440" w:right="1440" w:bottom="1440" w:left="1440" w:header="720" w:footer="720" w:gutter="0"/>
          <w:cols w:space="720"/>
          <w:docGrid w:linePitch="360"/>
        </w:sectPr>
      </w:pPr>
    </w:p>
    <w:p w14:paraId="7BAD4E2A"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lastRenderedPageBreak/>
        <w:t>Footnotes</w:t>
      </w:r>
    </w:p>
    <w:p w14:paraId="429CA20F"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Informed consent statement: </w:t>
      </w:r>
      <w:r w:rsidRPr="00AE1158">
        <w:rPr>
          <w:rFonts w:ascii="Book Antiqua" w:eastAsia="Book Antiqua" w:hAnsi="Book Antiqua" w:cs="Book Antiqua"/>
          <w:color w:val="000000"/>
          <w:shd w:val="clear" w:color="auto" w:fill="FFFFFF"/>
        </w:rPr>
        <w:t>Written informed consent was obtained from the patient for publication of this case report and any accompanying images.</w:t>
      </w:r>
    </w:p>
    <w:p w14:paraId="0E01FC95" w14:textId="77777777" w:rsidR="00A77B3E" w:rsidRPr="00AE1158" w:rsidRDefault="00A77B3E" w:rsidP="00AE1158">
      <w:pPr>
        <w:spacing w:line="360" w:lineRule="auto"/>
        <w:jc w:val="both"/>
        <w:rPr>
          <w:rFonts w:ascii="Book Antiqua" w:hAnsi="Book Antiqua"/>
        </w:rPr>
      </w:pPr>
    </w:p>
    <w:p w14:paraId="7D439F8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Conflict-of-interest statement: </w:t>
      </w:r>
      <w:r w:rsidRPr="00AE1158">
        <w:rPr>
          <w:rFonts w:ascii="Book Antiqua" w:eastAsia="Book Antiqua" w:hAnsi="Book Antiqua" w:cs="Book Antiqua"/>
          <w:color w:val="000000"/>
          <w:shd w:val="clear" w:color="auto" w:fill="FFFFFF"/>
        </w:rPr>
        <w:t>The authors have no conflicts of interest to disclose.</w:t>
      </w:r>
    </w:p>
    <w:p w14:paraId="264B7E6B" w14:textId="77777777" w:rsidR="00A77B3E" w:rsidRPr="00AE1158" w:rsidRDefault="00A77B3E" w:rsidP="00AE1158">
      <w:pPr>
        <w:spacing w:line="360" w:lineRule="auto"/>
        <w:jc w:val="both"/>
        <w:rPr>
          <w:rFonts w:ascii="Book Antiqua" w:hAnsi="Book Antiqua"/>
        </w:rPr>
      </w:pPr>
    </w:p>
    <w:p w14:paraId="393DA544" w14:textId="77777777" w:rsidR="00A77B3E" w:rsidRPr="00D85ED6" w:rsidRDefault="001052AA" w:rsidP="00AE1158">
      <w:pPr>
        <w:spacing w:line="360" w:lineRule="auto"/>
        <w:jc w:val="both"/>
        <w:rPr>
          <w:rFonts w:ascii="Book Antiqua" w:hAnsi="Book Antiqua"/>
          <w:lang w:eastAsia="zh-CN"/>
        </w:rPr>
      </w:pPr>
      <w:r w:rsidRPr="00AE1158">
        <w:rPr>
          <w:rFonts w:ascii="Book Antiqua" w:eastAsia="Book Antiqua" w:hAnsi="Book Antiqua" w:cs="Book Antiqua"/>
          <w:b/>
          <w:bCs/>
          <w:color w:val="000000"/>
        </w:rPr>
        <w:t xml:space="preserve">CARE Checklist (2016) statement: </w:t>
      </w:r>
      <w:r w:rsidRPr="00AE1158">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CF9E5BE" w14:textId="77777777" w:rsidR="00A77B3E" w:rsidRPr="00AE1158" w:rsidRDefault="00A77B3E" w:rsidP="00AE1158">
      <w:pPr>
        <w:spacing w:line="360" w:lineRule="auto"/>
        <w:jc w:val="both"/>
        <w:rPr>
          <w:rFonts w:ascii="Book Antiqua" w:hAnsi="Book Antiqua"/>
        </w:rPr>
      </w:pPr>
    </w:p>
    <w:p w14:paraId="69EF5AC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bCs/>
          <w:color w:val="000000"/>
        </w:rPr>
        <w:t xml:space="preserve">Open-Access: </w:t>
      </w:r>
      <w:r w:rsidRPr="00AE11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E1158">
        <w:rPr>
          <w:rFonts w:ascii="Book Antiqua" w:eastAsia="Book Antiqua" w:hAnsi="Book Antiqua" w:cs="Book Antiqua"/>
          <w:color w:val="000000"/>
        </w:rPr>
        <w:t>NonCommercial</w:t>
      </w:r>
      <w:proofErr w:type="spellEnd"/>
      <w:r w:rsidRPr="00AE11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7B4DD4" w14:textId="77777777" w:rsidR="00A77B3E" w:rsidRPr="00AE1158" w:rsidRDefault="00A77B3E" w:rsidP="00AE1158">
      <w:pPr>
        <w:spacing w:line="360" w:lineRule="auto"/>
        <w:jc w:val="both"/>
        <w:rPr>
          <w:rFonts w:ascii="Book Antiqua" w:hAnsi="Book Antiqua"/>
        </w:rPr>
      </w:pPr>
    </w:p>
    <w:p w14:paraId="02AAC7CE" w14:textId="01307CF9" w:rsidR="00A77B3E" w:rsidRDefault="0062347E" w:rsidP="00AE1158">
      <w:pPr>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 Unsolicited article; Externally peer reviewed</w:t>
      </w:r>
      <w:r w:rsidR="00D056D3">
        <w:rPr>
          <w:rFonts w:ascii="Book Antiqua" w:hAnsi="Book Antiqua" w:cs="Book Antiqua" w:hint="eastAsia"/>
          <w:bCs/>
          <w:color w:val="000000"/>
          <w:lang w:eastAsia="zh-CN"/>
        </w:rPr>
        <w:t>.</w:t>
      </w:r>
      <w:bookmarkStart w:id="4" w:name="_GoBack"/>
      <w:bookmarkEnd w:id="4"/>
    </w:p>
    <w:p w14:paraId="4EF4F38C" w14:textId="77777777" w:rsidR="0062347E" w:rsidRPr="00AE1158" w:rsidRDefault="0062347E" w:rsidP="00AE1158">
      <w:pPr>
        <w:spacing w:line="360" w:lineRule="auto"/>
        <w:jc w:val="both"/>
        <w:rPr>
          <w:rFonts w:ascii="Book Antiqua" w:hAnsi="Book Antiqua"/>
        </w:rPr>
      </w:pPr>
    </w:p>
    <w:p w14:paraId="6CBFDAE9"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Peer-review started: </w:t>
      </w:r>
      <w:r w:rsidRPr="00AE1158">
        <w:rPr>
          <w:rFonts w:ascii="Book Antiqua" w:eastAsia="Book Antiqua" w:hAnsi="Book Antiqua" w:cs="Book Antiqua"/>
          <w:color w:val="000000"/>
        </w:rPr>
        <w:t>July 8, 2021</w:t>
      </w:r>
    </w:p>
    <w:p w14:paraId="173E1BE1"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First decision: </w:t>
      </w:r>
      <w:r w:rsidRPr="00AE1158">
        <w:rPr>
          <w:rFonts w:ascii="Book Antiqua" w:eastAsia="Book Antiqua" w:hAnsi="Book Antiqua" w:cs="Book Antiqua"/>
          <w:color w:val="000000"/>
        </w:rPr>
        <w:t>August 18, 2021</w:t>
      </w:r>
    </w:p>
    <w:p w14:paraId="44C03B43" w14:textId="6E41733C"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Article in press: </w:t>
      </w:r>
      <w:r w:rsidR="00E714FF">
        <w:rPr>
          <w:rFonts w:ascii="Book Antiqua" w:hAnsi="Book Antiqua"/>
          <w:color w:val="000000" w:themeColor="text1"/>
        </w:rPr>
        <w:t>September 22, 2021</w:t>
      </w:r>
    </w:p>
    <w:p w14:paraId="1DAE5FD8" w14:textId="77777777" w:rsidR="00A77B3E" w:rsidRPr="00AE1158" w:rsidRDefault="00A77B3E" w:rsidP="00AE1158">
      <w:pPr>
        <w:spacing w:line="360" w:lineRule="auto"/>
        <w:jc w:val="both"/>
        <w:rPr>
          <w:rFonts w:ascii="Book Antiqua" w:hAnsi="Book Antiqua"/>
        </w:rPr>
      </w:pPr>
    </w:p>
    <w:p w14:paraId="459FA78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936D12" w:rsidRPr="00AE1158">
        <w:rPr>
          <w:rFonts w:ascii="Book Antiqua" w:eastAsia="微软雅黑" w:hAnsi="Book Antiqua" w:cs="宋体"/>
        </w:rPr>
        <w:t>Medicine, research and experimenta</w:t>
      </w:r>
      <w:bookmarkEnd w:id="5"/>
      <w:r w:rsidR="00936D12" w:rsidRPr="00AE1158">
        <w:rPr>
          <w:rFonts w:ascii="Book Antiqua" w:eastAsia="微软雅黑" w:hAnsi="Book Antiqua" w:cs="宋体"/>
        </w:rPr>
        <w:t>l</w:t>
      </w:r>
      <w:bookmarkEnd w:id="6"/>
      <w:bookmarkEnd w:id="7"/>
      <w:bookmarkEnd w:id="8"/>
    </w:p>
    <w:p w14:paraId="18EAB984"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 xml:space="preserve">Country/Territory of origin: </w:t>
      </w:r>
      <w:r w:rsidRPr="00AE1158">
        <w:rPr>
          <w:rFonts w:ascii="Book Antiqua" w:eastAsia="Book Antiqua" w:hAnsi="Book Antiqua" w:cs="Book Antiqua"/>
          <w:color w:val="000000"/>
        </w:rPr>
        <w:t>China</w:t>
      </w:r>
    </w:p>
    <w:p w14:paraId="7FDBBDC3"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t>Peer-review report’s scientific quality classification</w:t>
      </w:r>
    </w:p>
    <w:p w14:paraId="2C0BE69D"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A (Excellent): 0</w:t>
      </w:r>
    </w:p>
    <w:p w14:paraId="5F9AE9C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B (Very good): 0</w:t>
      </w:r>
    </w:p>
    <w:p w14:paraId="550761D7"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C (Good): C</w:t>
      </w:r>
    </w:p>
    <w:p w14:paraId="17415A3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lastRenderedPageBreak/>
        <w:t>Grade D (Fair): 0</w:t>
      </w:r>
    </w:p>
    <w:p w14:paraId="412D9830"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color w:val="000000"/>
        </w:rPr>
        <w:t>Grade E (Poor): 0</w:t>
      </w:r>
    </w:p>
    <w:p w14:paraId="0D343E7C" w14:textId="77777777" w:rsidR="00A77B3E" w:rsidRPr="00AE1158" w:rsidRDefault="00A77B3E" w:rsidP="00AE1158">
      <w:pPr>
        <w:spacing w:line="360" w:lineRule="auto"/>
        <w:jc w:val="both"/>
        <w:rPr>
          <w:rFonts w:ascii="Book Antiqua" w:hAnsi="Book Antiqua"/>
        </w:rPr>
      </w:pPr>
    </w:p>
    <w:p w14:paraId="284DD4BE" w14:textId="71DD3AC8" w:rsidR="00936D12" w:rsidRPr="003913D3" w:rsidRDefault="001052AA" w:rsidP="00AE1158">
      <w:pPr>
        <w:spacing w:line="360" w:lineRule="auto"/>
        <w:jc w:val="both"/>
        <w:rPr>
          <w:rFonts w:ascii="Book Antiqua" w:hAnsi="Book Antiqua" w:cs="Book Antiqua"/>
          <w:b/>
          <w:color w:val="000000"/>
          <w:lang w:eastAsia="zh-CN"/>
        </w:rPr>
      </w:pPr>
      <w:r w:rsidRPr="00AE1158">
        <w:rPr>
          <w:rFonts w:ascii="Book Antiqua" w:eastAsia="Book Antiqua" w:hAnsi="Book Antiqua" w:cs="Book Antiqua"/>
          <w:b/>
          <w:color w:val="000000"/>
        </w:rPr>
        <w:t xml:space="preserve">P-Reviewer: </w:t>
      </w:r>
      <w:proofErr w:type="spellStart"/>
      <w:r w:rsidRPr="00AE1158">
        <w:rPr>
          <w:rFonts w:ascii="Book Antiqua" w:eastAsia="Book Antiqua" w:hAnsi="Book Antiqua" w:cs="Book Antiqua"/>
          <w:color w:val="000000"/>
        </w:rPr>
        <w:t>Beiromvand</w:t>
      </w:r>
      <w:proofErr w:type="spellEnd"/>
      <w:r w:rsidRPr="00AE1158">
        <w:rPr>
          <w:rFonts w:ascii="Book Antiqua" w:eastAsia="Book Antiqua" w:hAnsi="Book Antiqua" w:cs="Book Antiqua"/>
          <w:color w:val="000000"/>
        </w:rPr>
        <w:t xml:space="preserve"> M</w:t>
      </w:r>
      <w:r w:rsidRPr="00AE1158">
        <w:rPr>
          <w:rFonts w:ascii="Book Antiqua" w:eastAsia="Book Antiqua" w:hAnsi="Book Antiqua" w:cs="Book Antiqua"/>
          <w:b/>
          <w:color w:val="000000"/>
        </w:rPr>
        <w:t xml:space="preserve"> S-Editor: </w:t>
      </w:r>
      <w:r w:rsidR="0092496F" w:rsidRPr="00AE1158">
        <w:rPr>
          <w:rFonts w:ascii="Book Antiqua" w:hAnsi="Book Antiqua" w:cs="Book Antiqua"/>
          <w:color w:val="000000"/>
          <w:lang w:eastAsia="zh-CN"/>
        </w:rPr>
        <w:t>Fan JR</w:t>
      </w:r>
      <w:r w:rsidRPr="00AE1158">
        <w:rPr>
          <w:rFonts w:ascii="Book Antiqua" w:eastAsia="Book Antiqua" w:hAnsi="Book Antiqua" w:cs="Book Antiqua"/>
          <w:b/>
          <w:color w:val="000000"/>
        </w:rPr>
        <w:t xml:space="preserve"> L-Editor: </w:t>
      </w:r>
      <w:r w:rsidR="003913D3" w:rsidRPr="003913D3">
        <w:rPr>
          <w:rFonts w:ascii="Book Antiqua" w:hAnsi="Book Antiqua" w:cs="Book Antiqua" w:hint="eastAsia"/>
          <w:color w:val="000000"/>
          <w:lang w:eastAsia="zh-CN"/>
        </w:rPr>
        <w:t xml:space="preserve">A </w:t>
      </w:r>
      <w:r w:rsidRPr="00AE1158">
        <w:rPr>
          <w:rFonts w:ascii="Book Antiqua" w:eastAsia="Book Antiqua" w:hAnsi="Book Antiqua" w:cs="Book Antiqua"/>
          <w:b/>
          <w:color w:val="000000"/>
        </w:rPr>
        <w:t>P-Editor:</w:t>
      </w:r>
      <w:r w:rsidR="003913D3">
        <w:rPr>
          <w:rFonts w:ascii="Book Antiqua" w:hAnsi="Book Antiqua" w:cs="Book Antiqua" w:hint="eastAsia"/>
          <w:b/>
          <w:color w:val="000000"/>
          <w:lang w:eastAsia="zh-CN"/>
        </w:rPr>
        <w:t xml:space="preserve"> </w:t>
      </w:r>
      <w:r w:rsidR="003913D3" w:rsidRPr="003913D3">
        <w:rPr>
          <w:rFonts w:ascii="Book Antiqua" w:hAnsi="Book Antiqua" w:cs="Book Antiqua" w:hint="eastAsia"/>
          <w:color w:val="000000"/>
          <w:lang w:eastAsia="zh-CN"/>
        </w:rPr>
        <w:t>Liu JH</w:t>
      </w:r>
    </w:p>
    <w:p w14:paraId="4CE7519E" w14:textId="77777777" w:rsidR="00A77B3E" w:rsidRPr="00AE1158" w:rsidRDefault="001052AA" w:rsidP="00AE1158">
      <w:pPr>
        <w:spacing w:line="360" w:lineRule="auto"/>
        <w:jc w:val="both"/>
        <w:rPr>
          <w:rFonts w:ascii="Book Antiqua" w:hAnsi="Book Antiqua"/>
        </w:rPr>
        <w:sectPr w:rsidR="00A77B3E" w:rsidRPr="00AE1158">
          <w:pgSz w:w="12240" w:h="15840"/>
          <w:pgMar w:top="1440" w:right="1440" w:bottom="1440" w:left="1440" w:header="720" w:footer="720" w:gutter="0"/>
          <w:cols w:space="720"/>
          <w:docGrid w:linePitch="360"/>
        </w:sectPr>
      </w:pPr>
      <w:r w:rsidRPr="00AE1158">
        <w:rPr>
          <w:rFonts w:ascii="Book Antiqua" w:eastAsia="Book Antiqua" w:hAnsi="Book Antiqua" w:cs="Book Antiqua"/>
          <w:b/>
          <w:color w:val="000000"/>
        </w:rPr>
        <w:t xml:space="preserve"> </w:t>
      </w:r>
    </w:p>
    <w:p w14:paraId="6132F702" w14:textId="77777777" w:rsidR="00A77B3E" w:rsidRPr="00AE1158" w:rsidRDefault="001052AA" w:rsidP="00AE1158">
      <w:pPr>
        <w:spacing w:line="360" w:lineRule="auto"/>
        <w:jc w:val="both"/>
        <w:rPr>
          <w:rFonts w:ascii="Book Antiqua" w:hAnsi="Book Antiqua"/>
        </w:rPr>
      </w:pPr>
      <w:r w:rsidRPr="00AE1158">
        <w:rPr>
          <w:rFonts w:ascii="Book Antiqua" w:eastAsia="Book Antiqua" w:hAnsi="Book Antiqua" w:cs="Book Antiqua"/>
          <w:b/>
          <w:color w:val="000000"/>
        </w:rPr>
        <w:lastRenderedPageBreak/>
        <w:t>Figure Legends</w:t>
      </w:r>
    </w:p>
    <w:p w14:paraId="7B3AF50B" w14:textId="77777777" w:rsidR="00945EB8" w:rsidRPr="00AE1158" w:rsidRDefault="00945EB8" w:rsidP="00AE1158">
      <w:pPr>
        <w:spacing w:line="360" w:lineRule="auto"/>
        <w:jc w:val="both"/>
        <w:rPr>
          <w:rFonts w:ascii="Book Antiqua" w:hAnsi="Book Antiqua" w:cs="Book Antiqua"/>
          <w:b/>
          <w:bCs/>
          <w:color w:val="000000"/>
          <w:lang w:eastAsia="zh-CN"/>
        </w:rPr>
      </w:pPr>
      <w:r w:rsidRPr="00AE1158">
        <w:rPr>
          <w:rFonts w:ascii="Book Antiqua" w:hAnsi="Book Antiqua"/>
          <w:noProof/>
          <w:lang w:eastAsia="zh-CN"/>
        </w:rPr>
        <w:drawing>
          <wp:inline distT="0" distB="0" distL="0" distR="0" wp14:anchorId="2379B9A4" wp14:editId="0FD39229">
            <wp:extent cx="3998259" cy="38782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00029" cy="3879980"/>
                    </a:xfrm>
                    <a:prstGeom prst="rect">
                      <a:avLst/>
                    </a:prstGeom>
                  </pic:spPr>
                </pic:pic>
              </a:graphicData>
            </a:graphic>
          </wp:inline>
        </w:drawing>
      </w:r>
      <w:r w:rsidR="00310295" w:rsidRPr="00AE1158">
        <w:rPr>
          <w:rFonts w:ascii="Book Antiqua" w:hAnsi="Book Antiqua"/>
          <w:noProof/>
          <w:lang w:eastAsia="zh-CN"/>
        </w:rPr>
        <w:t xml:space="preserve"> </w:t>
      </w:r>
      <w:r w:rsidR="00310295" w:rsidRPr="00AE1158">
        <w:rPr>
          <w:rFonts w:ascii="Book Antiqua" w:hAnsi="Book Antiqua"/>
          <w:noProof/>
          <w:lang w:eastAsia="zh-CN"/>
        </w:rPr>
        <w:drawing>
          <wp:inline distT="0" distB="0" distL="0" distR="0" wp14:anchorId="429AF09B" wp14:editId="4D0D4F9C">
            <wp:extent cx="4123765" cy="21415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27137" cy="2143328"/>
                    </a:xfrm>
                    <a:prstGeom prst="rect">
                      <a:avLst/>
                    </a:prstGeom>
                  </pic:spPr>
                </pic:pic>
              </a:graphicData>
            </a:graphic>
          </wp:inline>
        </w:drawing>
      </w:r>
    </w:p>
    <w:p w14:paraId="1FD7A7BA" w14:textId="77777777" w:rsidR="00A77B3E" w:rsidRPr="00AE1158" w:rsidRDefault="001052AA" w:rsidP="00AE1158">
      <w:pPr>
        <w:spacing w:line="360" w:lineRule="auto"/>
        <w:jc w:val="both"/>
        <w:rPr>
          <w:rFonts w:ascii="Book Antiqua" w:hAnsi="Book Antiqua" w:cs="Book Antiqua"/>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1</w:t>
      </w:r>
      <w:r w:rsidRPr="00AE1158">
        <w:rPr>
          <w:rFonts w:ascii="Book Antiqua" w:eastAsia="Book Antiqua" w:hAnsi="Book Antiqua" w:cs="Book Antiqua"/>
          <w:color w:val="000000"/>
        </w:rPr>
        <w:t xml:space="preserve"> </w:t>
      </w:r>
      <w:r w:rsidR="00945EB8" w:rsidRPr="00AE1158">
        <w:rPr>
          <w:rFonts w:ascii="Book Antiqua" w:eastAsia="Book Antiqua" w:hAnsi="Book Antiqua" w:cs="Book Antiqua"/>
          <w:b/>
          <w:bCs/>
          <w:color w:val="000000"/>
        </w:rPr>
        <w:t xml:space="preserve">Radiographs and computed tomography. </w:t>
      </w:r>
      <w:r w:rsidR="00945EB8" w:rsidRPr="00AE1158">
        <w:rPr>
          <w:rFonts w:ascii="Book Antiqua" w:hAnsi="Book Antiqua" w:cs="Book Antiqua"/>
          <w:color w:val="000000"/>
          <w:lang w:eastAsia="zh-CN"/>
        </w:rPr>
        <w:t>A and B:</w:t>
      </w:r>
      <w:r w:rsidRPr="00AE1158">
        <w:rPr>
          <w:rFonts w:ascii="Book Antiqua" w:eastAsia="Book Antiqua" w:hAnsi="Book Antiqua" w:cs="Book Antiqua"/>
          <w:color w:val="000000"/>
        </w:rPr>
        <w:t xml:space="preserve"> The radiograph image reveals height loss of T8-9 discs and T9 vertebra</w:t>
      </w:r>
      <w:r w:rsidR="00945EB8" w:rsidRPr="00AE1158">
        <w:rPr>
          <w:rFonts w:ascii="Book Antiqua" w:hAnsi="Book Antiqua" w:cs="Book Antiqua"/>
          <w:color w:val="000000"/>
          <w:lang w:eastAsia="zh-CN"/>
        </w:rPr>
        <w:t>;</w:t>
      </w:r>
      <w:r w:rsidRPr="00AE1158">
        <w:rPr>
          <w:rFonts w:ascii="Book Antiqua" w:eastAsia="Book Antiqua" w:hAnsi="Book Antiqua" w:cs="Book Antiqua"/>
          <w:color w:val="000000"/>
        </w:rPr>
        <w:t xml:space="preserve"> </w:t>
      </w:r>
      <w:r w:rsidR="00945EB8" w:rsidRPr="00AE1158">
        <w:rPr>
          <w:rFonts w:ascii="Book Antiqua" w:hAnsi="Book Antiqua" w:cs="Book Antiqua"/>
          <w:color w:val="000000"/>
          <w:lang w:eastAsia="zh-CN"/>
        </w:rPr>
        <w:t>C and D:</w:t>
      </w:r>
      <w:r w:rsidRPr="00AE1158">
        <w:rPr>
          <w:rFonts w:ascii="Book Antiqua" w:eastAsia="Book Antiqua" w:hAnsi="Book Antiqua" w:cs="Book Antiqua"/>
          <w:color w:val="000000"/>
        </w:rPr>
        <w:t xml:space="preserve"> Axial </w:t>
      </w:r>
      <w:r w:rsidR="001C6A11" w:rsidRPr="00AE1158">
        <w:rPr>
          <w:rFonts w:ascii="Book Antiqua" w:eastAsia="Book Antiqua" w:hAnsi="Book Antiqua" w:cs="Book Antiqua"/>
          <w:bCs/>
          <w:color w:val="000000"/>
        </w:rPr>
        <w:t>computed tomography</w:t>
      </w:r>
      <w:r w:rsidRPr="00AE1158">
        <w:rPr>
          <w:rFonts w:ascii="Book Antiqua" w:eastAsia="Book Antiqua" w:hAnsi="Book Antiqua" w:cs="Book Antiqua"/>
          <w:color w:val="000000"/>
        </w:rPr>
        <w:t xml:space="preserve"> shows marked destruction of the T8, T9 vertebrae, and the low-density soft tissue mass with calcification in the lung and paravertebral area.</w:t>
      </w:r>
    </w:p>
    <w:p w14:paraId="2F4A4072" w14:textId="77777777" w:rsidR="00C4523F" w:rsidRPr="00AE1158" w:rsidRDefault="001C6A11" w:rsidP="00AE1158">
      <w:pPr>
        <w:spacing w:line="360" w:lineRule="auto"/>
        <w:jc w:val="both"/>
        <w:rPr>
          <w:rFonts w:ascii="Book Antiqua" w:hAnsi="Book Antiqua"/>
          <w:lang w:eastAsia="zh-CN"/>
        </w:rPr>
      </w:pPr>
      <w:r w:rsidRPr="00AE1158">
        <w:rPr>
          <w:rFonts w:ascii="Book Antiqua" w:hAnsi="Book Antiqua"/>
          <w:lang w:eastAsia="zh-CN"/>
        </w:rPr>
        <w:br w:type="page"/>
      </w:r>
      <w:r w:rsidR="00310295" w:rsidRPr="00AE1158">
        <w:rPr>
          <w:rFonts w:ascii="Book Antiqua" w:hAnsi="Book Antiqua"/>
          <w:noProof/>
          <w:lang w:eastAsia="zh-CN"/>
        </w:rPr>
        <w:lastRenderedPageBreak/>
        <w:drawing>
          <wp:inline distT="0" distB="0" distL="0" distR="0" wp14:anchorId="12B403B1" wp14:editId="1EFE65FC">
            <wp:extent cx="5486400" cy="31857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85795"/>
                    </a:xfrm>
                    <a:prstGeom prst="rect">
                      <a:avLst/>
                    </a:prstGeom>
                  </pic:spPr>
                </pic:pic>
              </a:graphicData>
            </a:graphic>
          </wp:inline>
        </w:drawing>
      </w:r>
      <w:r w:rsidR="00310295" w:rsidRPr="00AE1158">
        <w:rPr>
          <w:rFonts w:ascii="Book Antiqua" w:hAnsi="Book Antiqua"/>
          <w:noProof/>
          <w:lang w:eastAsia="zh-CN"/>
        </w:rPr>
        <w:t xml:space="preserve"> </w:t>
      </w:r>
      <w:r w:rsidR="00310295" w:rsidRPr="00AE1158">
        <w:rPr>
          <w:rFonts w:ascii="Book Antiqua" w:hAnsi="Book Antiqua"/>
          <w:noProof/>
          <w:lang w:eastAsia="zh-CN"/>
        </w:rPr>
        <w:drawing>
          <wp:inline distT="0" distB="0" distL="0" distR="0" wp14:anchorId="209B2F5E" wp14:editId="7C74F32D">
            <wp:extent cx="5486400" cy="31362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36265"/>
                    </a:xfrm>
                    <a:prstGeom prst="rect">
                      <a:avLst/>
                    </a:prstGeom>
                  </pic:spPr>
                </pic:pic>
              </a:graphicData>
            </a:graphic>
          </wp:inline>
        </w:drawing>
      </w:r>
    </w:p>
    <w:p w14:paraId="4E971FE4" w14:textId="77777777" w:rsidR="00A77B3E" w:rsidRPr="00AE1158" w:rsidRDefault="001052AA" w:rsidP="00AE1158">
      <w:pPr>
        <w:spacing w:line="360" w:lineRule="auto"/>
        <w:jc w:val="both"/>
        <w:rPr>
          <w:rFonts w:ascii="Book Antiqua" w:hAnsi="Book Antiqua" w:cs="Book Antiqua"/>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2</w:t>
      </w:r>
      <w:r w:rsidRPr="00AE1158">
        <w:rPr>
          <w:rFonts w:ascii="Book Antiqua" w:eastAsia="Book Antiqua" w:hAnsi="Book Antiqua" w:cs="Book Antiqua"/>
          <w:color w:val="000000"/>
        </w:rPr>
        <w:t xml:space="preserve"> </w:t>
      </w:r>
      <w:bookmarkStart w:id="9" w:name="OLE_LINK5"/>
      <w:bookmarkStart w:id="10" w:name="OLE_LINK6"/>
      <w:bookmarkStart w:id="11" w:name="OLE_LINK7"/>
      <w:r w:rsidR="00262288" w:rsidRPr="00AE1158">
        <w:rPr>
          <w:rFonts w:ascii="Book Antiqua" w:eastAsia="Book Antiqua" w:hAnsi="Book Antiqua" w:cs="Book Antiqua"/>
          <w:b/>
          <w:color w:val="000000"/>
        </w:rPr>
        <w:t>Magnetic resonance imaging</w:t>
      </w:r>
      <w:bookmarkEnd w:id="9"/>
      <w:bookmarkEnd w:id="10"/>
      <w:bookmarkEnd w:id="11"/>
      <w:r w:rsidRPr="00AE1158">
        <w:rPr>
          <w:rFonts w:ascii="Book Antiqua" w:eastAsia="Book Antiqua" w:hAnsi="Book Antiqua" w:cs="Book Antiqua"/>
          <w:b/>
          <w:color w:val="000000"/>
        </w:rPr>
        <w:t xml:space="preserve"> shows extradural-intraspinal and paravertebral lesions.</w:t>
      </w:r>
      <w:r w:rsidRPr="00AE1158">
        <w:rPr>
          <w:rFonts w:ascii="Book Antiqua" w:eastAsia="Book Antiqua" w:hAnsi="Book Antiqua" w:cs="Book Antiqua"/>
          <w:color w:val="000000"/>
        </w:rPr>
        <w:t xml:space="preserve"> </w:t>
      </w:r>
      <w:r w:rsidR="0023542F" w:rsidRPr="00AE1158">
        <w:rPr>
          <w:rFonts w:ascii="Book Antiqua" w:hAnsi="Book Antiqua" w:cs="Book Antiqua"/>
          <w:color w:val="000000"/>
          <w:lang w:eastAsia="zh-CN"/>
        </w:rPr>
        <w:t>A:</w:t>
      </w:r>
      <w:r w:rsidRPr="00AE1158">
        <w:rPr>
          <w:rFonts w:ascii="Book Antiqua" w:eastAsia="Book Antiqua" w:hAnsi="Book Antiqua" w:cs="Book Antiqua"/>
          <w:color w:val="000000"/>
        </w:rPr>
        <w:t xml:space="preserve"> T1-weighted image reveals </w:t>
      </w:r>
      <w:proofErr w:type="spellStart"/>
      <w:r w:rsidRPr="00AE1158">
        <w:rPr>
          <w:rFonts w:ascii="Book Antiqua" w:eastAsia="Book Antiqua" w:hAnsi="Book Antiqua" w:cs="Book Antiqua"/>
          <w:color w:val="000000"/>
        </w:rPr>
        <w:t>unhomogeneous</w:t>
      </w:r>
      <w:proofErr w:type="spellEnd"/>
      <w:r w:rsidRPr="00AE1158">
        <w:rPr>
          <w:rFonts w:ascii="Book Antiqua" w:eastAsia="Book Antiqua" w:hAnsi="Book Antiqua" w:cs="Book Antiqua"/>
          <w:color w:val="000000"/>
        </w:rPr>
        <w:t xml:space="preserve"> </w:t>
      </w:r>
      <w:proofErr w:type="spellStart"/>
      <w:r w:rsidRPr="00AE1158">
        <w:rPr>
          <w:rFonts w:ascii="Book Antiqua" w:eastAsia="Book Antiqua" w:hAnsi="Book Antiqua" w:cs="Book Antiqua"/>
          <w:color w:val="000000"/>
        </w:rPr>
        <w:t>hypointense</w:t>
      </w:r>
      <w:proofErr w:type="spellEnd"/>
      <w:r w:rsidRPr="00AE1158">
        <w:rPr>
          <w:rFonts w:ascii="Book Antiqua" w:eastAsia="Book Antiqua" w:hAnsi="Book Antiqua" w:cs="Book Antiqua"/>
          <w:color w:val="000000"/>
        </w:rPr>
        <w:t xml:space="preserve"> in the paravertebral areas and spinal canal</w:t>
      </w:r>
      <w:r w:rsidR="0023542F" w:rsidRPr="00AE1158">
        <w:rPr>
          <w:rFonts w:ascii="Book Antiqua" w:hAnsi="Book Antiqua" w:cs="Book Antiqua"/>
          <w:color w:val="000000"/>
          <w:lang w:eastAsia="zh-CN"/>
        </w:rPr>
        <w:t>;</w:t>
      </w:r>
      <w:r w:rsidRPr="00AE1158">
        <w:rPr>
          <w:rFonts w:ascii="Book Antiqua" w:eastAsia="Book Antiqua" w:hAnsi="Book Antiqua" w:cs="Book Antiqua"/>
          <w:color w:val="000000"/>
        </w:rPr>
        <w:t xml:space="preserve"> </w:t>
      </w:r>
      <w:r w:rsidR="0023542F" w:rsidRPr="00AE1158">
        <w:rPr>
          <w:rFonts w:ascii="Book Antiqua" w:hAnsi="Book Antiqua" w:cs="Book Antiqua"/>
          <w:color w:val="000000"/>
          <w:lang w:eastAsia="zh-CN"/>
        </w:rPr>
        <w:t>B-D:</w:t>
      </w:r>
      <w:r w:rsidRPr="00AE1158">
        <w:rPr>
          <w:rFonts w:ascii="Book Antiqua" w:eastAsia="Book Antiqua" w:hAnsi="Book Antiqua" w:cs="Book Antiqua"/>
          <w:color w:val="000000"/>
        </w:rPr>
        <w:t xml:space="preserve"> T2-weighted images reveal multiple areas of hyperintense lesion and spinal cord compression.</w:t>
      </w:r>
    </w:p>
    <w:p w14:paraId="16AF5CCD" w14:textId="77777777" w:rsidR="0023542F" w:rsidRPr="00AE1158" w:rsidRDefault="00310295" w:rsidP="00AE1158">
      <w:pPr>
        <w:spacing w:line="360" w:lineRule="auto"/>
        <w:jc w:val="both"/>
        <w:rPr>
          <w:rFonts w:ascii="Book Antiqua" w:hAnsi="Book Antiqua"/>
          <w:lang w:eastAsia="zh-CN"/>
        </w:rPr>
      </w:pPr>
      <w:r w:rsidRPr="00AE1158">
        <w:rPr>
          <w:rFonts w:ascii="Book Antiqua" w:hAnsi="Book Antiqua"/>
          <w:lang w:eastAsia="zh-CN"/>
        </w:rPr>
        <w:br w:type="page"/>
      </w:r>
      <w:r w:rsidR="000D13B8" w:rsidRPr="00AE1158">
        <w:rPr>
          <w:rFonts w:ascii="Book Antiqua" w:hAnsi="Book Antiqua"/>
          <w:noProof/>
          <w:lang w:eastAsia="zh-CN"/>
        </w:rPr>
        <w:lastRenderedPageBreak/>
        <w:drawing>
          <wp:inline distT="0" distB="0" distL="0" distR="0" wp14:anchorId="2DA1F0DF" wp14:editId="38A267AA">
            <wp:extent cx="5486400" cy="22650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65045"/>
                    </a:xfrm>
                    <a:prstGeom prst="rect">
                      <a:avLst/>
                    </a:prstGeom>
                  </pic:spPr>
                </pic:pic>
              </a:graphicData>
            </a:graphic>
          </wp:inline>
        </w:drawing>
      </w:r>
    </w:p>
    <w:p w14:paraId="6087D852" w14:textId="77777777" w:rsidR="00A77B3E" w:rsidRPr="00AE1158" w:rsidRDefault="001052AA" w:rsidP="00AE1158">
      <w:pPr>
        <w:spacing w:line="360" w:lineRule="auto"/>
        <w:jc w:val="both"/>
        <w:rPr>
          <w:rFonts w:ascii="Book Antiqua" w:hAnsi="Book Antiqua" w:cs="Book Antiqua"/>
          <w:b/>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3</w:t>
      </w:r>
      <w:r w:rsidRPr="00AE1158">
        <w:rPr>
          <w:rFonts w:ascii="Book Antiqua" w:eastAsia="Book Antiqua" w:hAnsi="Book Antiqua" w:cs="Book Antiqua"/>
          <w:color w:val="000000"/>
        </w:rPr>
        <w:t xml:space="preserve"> </w:t>
      </w:r>
      <w:r w:rsidRPr="00AE1158">
        <w:rPr>
          <w:rFonts w:ascii="Book Antiqua" w:eastAsia="Book Antiqua" w:hAnsi="Book Antiqua" w:cs="Book Antiqua"/>
          <w:b/>
          <w:color w:val="000000"/>
        </w:rPr>
        <w:t>Appearance of the cysts during and after surgical excision.</w:t>
      </w:r>
    </w:p>
    <w:p w14:paraId="5682B64D" w14:textId="77777777" w:rsidR="000D13B8" w:rsidRPr="00AE1158" w:rsidRDefault="000D13B8" w:rsidP="00AE1158">
      <w:pPr>
        <w:spacing w:line="360" w:lineRule="auto"/>
        <w:jc w:val="both"/>
        <w:rPr>
          <w:rFonts w:ascii="Book Antiqua" w:hAnsi="Book Antiqua"/>
          <w:b/>
          <w:lang w:eastAsia="zh-CN"/>
        </w:rPr>
      </w:pPr>
      <w:r w:rsidRPr="00AE1158">
        <w:rPr>
          <w:rFonts w:ascii="Book Antiqua" w:hAnsi="Book Antiqua" w:cs="Book Antiqua"/>
          <w:b/>
          <w:color w:val="000000"/>
          <w:lang w:eastAsia="zh-CN"/>
        </w:rPr>
        <w:br w:type="page"/>
      </w:r>
      <w:r w:rsidRPr="00AE1158">
        <w:rPr>
          <w:rFonts w:ascii="Book Antiqua" w:hAnsi="Book Antiqua"/>
          <w:noProof/>
          <w:lang w:eastAsia="zh-CN"/>
        </w:rPr>
        <w:lastRenderedPageBreak/>
        <w:drawing>
          <wp:inline distT="0" distB="0" distL="0" distR="0" wp14:anchorId="496FB7A1" wp14:editId="5DE47148">
            <wp:extent cx="5486400" cy="28689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868930"/>
                    </a:xfrm>
                    <a:prstGeom prst="rect">
                      <a:avLst/>
                    </a:prstGeom>
                  </pic:spPr>
                </pic:pic>
              </a:graphicData>
            </a:graphic>
          </wp:inline>
        </w:drawing>
      </w:r>
    </w:p>
    <w:p w14:paraId="6F98931E" w14:textId="77777777" w:rsidR="00A77B3E" w:rsidRPr="00AE1158" w:rsidRDefault="001052AA" w:rsidP="00AE1158">
      <w:pPr>
        <w:spacing w:line="360" w:lineRule="auto"/>
        <w:jc w:val="both"/>
        <w:rPr>
          <w:rFonts w:ascii="Book Antiqua" w:hAnsi="Book Antiqua" w:cs="Book Antiqua"/>
          <w:b/>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4 </w:t>
      </w:r>
      <w:r w:rsidRPr="00AE1158">
        <w:rPr>
          <w:rFonts w:ascii="Book Antiqua" w:eastAsia="Book Antiqua" w:hAnsi="Book Antiqua" w:cs="Book Antiqua"/>
          <w:b/>
          <w:color w:val="000000"/>
        </w:rPr>
        <w:t xml:space="preserve">The thoracic </w:t>
      </w:r>
      <w:r w:rsidR="00310295" w:rsidRPr="00AE1158">
        <w:rPr>
          <w:rFonts w:ascii="Book Antiqua" w:hAnsi="Book Antiqua" w:cs="Book Antiqua"/>
          <w:b/>
          <w:color w:val="000000"/>
          <w:lang w:eastAsia="zh-CN"/>
        </w:rPr>
        <w:t>m</w:t>
      </w:r>
      <w:r w:rsidR="00310295" w:rsidRPr="00AE1158">
        <w:rPr>
          <w:rFonts w:ascii="Book Antiqua" w:eastAsia="Book Antiqua" w:hAnsi="Book Antiqua" w:cs="Book Antiqua"/>
          <w:b/>
          <w:color w:val="000000"/>
        </w:rPr>
        <w:t>agnetic resonance imaging</w:t>
      </w:r>
      <w:r w:rsidRPr="00AE1158">
        <w:rPr>
          <w:rFonts w:ascii="Book Antiqua" w:eastAsia="Book Antiqua" w:hAnsi="Book Antiqua" w:cs="Book Antiqua"/>
          <w:b/>
          <w:color w:val="000000"/>
        </w:rPr>
        <w:t xml:space="preserve"> (in 2017) shows irregular lesions in the spinal canal and paravertebral.</w:t>
      </w:r>
    </w:p>
    <w:p w14:paraId="4B50DC5C" w14:textId="77777777" w:rsidR="000D13B8" w:rsidRPr="00AE1158" w:rsidRDefault="000D13B8" w:rsidP="00AE1158">
      <w:pPr>
        <w:spacing w:line="360" w:lineRule="auto"/>
        <w:jc w:val="both"/>
        <w:rPr>
          <w:rFonts w:ascii="Book Antiqua" w:hAnsi="Book Antiqua"/>
          <w:b/>
          <w:lang w:eastAsia="zh-CN"/>
        </w:rPr>
      </w:pPr>
      <w:r w:rsidRPr="00AE1158">
        <w:rPr>
          <w:rFonts w:ascii="Book Antiqua" w:hAnsi="Book Antiqua" w:cs="Book Antiqua"/>
          <w:b/>
          <w:color w:val="000000"/>
          <w:lang w:eastAsia="zh-CN"/>
        </w:rPr>
        <w:br w:type="page"/>
      </w:r>
      <w:r w:rsidRPr="00AE1158">
        <w:rPr>
          <w:rFonts w:ascii="Book Antiqua" w:hAnsi="Book Antiqua"/>
          <w:noProof/>
          <w:lang w:eastAsia="zh-CN"/>
        </w:rPr>
        <w:lastRenderedPageBreak/>
        <w:drawing>
          <wp:inline distT="0" distB="0" distL="0" distR="0" wp14:anchorId="1FDAB02C" wp14:editId="23A559BC">
            <wp:extent cx="2274073" cy="25841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75600" cy="2585909"/>
                    </a:xfrm>
                    <a:prstGeom prst="rect">
                      <a:avLst/>
                    </a:prstGeom>
                  </pic:spPr>
                </pic:pic>
              </a:graphicData>
            </a:graphic>
          </wp:inline>
        </w:drawing>
      </w:r>
      <w:r w:rsidRPr="00AE1158">
        <w:rPr>
          <w:rFonts w:ascii="Book Antiqua" w:hAnsi="Book Antiqua"/>
          <w:noProof/>
          <w:lang w:eastAsia="zh-CN"/>
        </w:rPr>
        <w:t xml:space="preserve"> </w:t>
      </w:r>
      <w:r w:rsidRPr="00AE1158">
        <w:rPr>
          <w:rFonts w:ascii="Book Antiqua" w:hAnsi="Book Antiqua"/>
          <w:noProof/>
          <w:lang w:eastAsia="zh-CN"/>
        </w:rPr>
        <w:drawing>
          <wp:inline distT="0" distB="0" distL="0" distR="0" wp14:anchorId="19703B4B" wp14:editId="019F765B">
            <wp:extent cx="4436828" cy="25841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49411" cy="2591501"/>
                    </a:xfrm>
                    <a:prstGeom prst="rect">
                      <a:avLst/>
                    </a:prstGeom>
                  </pic:spPr>
                </pic:pic>
              </a:graphicData>
            </a:graphic>
          </wp:inline>
        </w:drawing>
      </w:r>
    </w:p>
    <w:p w14:paraId="78229600" w14:textId="77777777" w:rsidR="00A77B3E" w:rsidRPr="00AE1158" w:rsidRDefault="001052AA" w:rsidP="00AE1158">
      <w:pPr>
        <w:spacing w:line="360" w:lineRule="auto"/>
        <w:jc w:val="both"/>
        <w:rPr>
          <w:rFonts w:ascii="Book Antiqua" w:hAnsi="Book Antiqua" w:cs="Book Antiqua"/>
          <w:color w:val="000000"/>
          <w:lang w:eastAsia="zh-CN"/>
        </w:rPr>
      </w:pPr>
      <w:r w:rsidRPr="00AE1158">
        <w:rPr>
          <w:rFonts w:ascii="Book Antiqua" w:eastAsia="Book Antiqua" w:hAnsi="Book Antiqua" w:cs="Book Antiqua"/>
          <w:b/>
          <w:bCs/>
          <w:color w:val="000000"/>
        </w:rPr>
        <w:t>Fig</w:t>
      </w:r>
      <w:r w:rsidR="00C4523F" w:rsidRPr="00AE1158">
        <w:rPr>
          <w:rFonts w:ascii="Book Antiqua" w:hAnsi="Book Antiqua" w:cs="Book Antiqua"/>
          <w:b/>
          <w:bCs/>
          <w:color w:val="000000"/>
          <w:lang w:eastAsia="zh-CN"/>
        </w:rPr>
        <w:t>ure</w:t>
      </w:r>
      <w:r w:rsidRPr="00AE1158">
        <w:rPr>
          <w:rFonts w:ascii="Book Antiqua" w:eastAsia="Book Antiqua" w:hAnsi="Book Antiqua" w:cs="Book Antiqua"/>
          <w:b/>
          <w:bCs/>
          <w:color w:val="000000"/>
        </w:rPr>
        <w:t xml:space="preserve"> 5</w:t>
      </w:r>
      <w:r w:rsidRPr="00AE1158">
        <w:rPr>
          <w:rFonts w:ascii="Book Antiqua" w:eastAsia="Book Antiqua" w:hAnsi="Book Antiqua" w:cs="Book Antiqua"/>
          <w:color w:val="000000"/>
        </w:rPr>
        <w:t xml:space="preserve"> </w:t>
      </w:r>
      <w:r w:rsidR="00EA1E99" w:rsidRPr="00AE1158">
        <w:rPr>
          <w:rFonts w:ascii="Book Antiqua" w:hAnsi="Book Antiqua" w:cs="Book Antiqua"/>
          <w:b/>
          <w:bCs/>
          <w:color w:val="000000"/>
          <w:lang w:eastAsia="zh-CN"/>
        </w:rPr>
        <w:t>C</w:t>
      </w:r>
      <w:r w:rsidR="00EA1E99" w:rsidRPr="00AE1158">
        <w:rPr>
          <w:rFonts w:ascii="Book Antiqua" w:eastAsia="Book Antiqua" w:hAnsi="Book Antiqua" w:cs="Book Antiqua"/>
          <w:b/>
          <w:bCs/>
          <w:color w:val="000000"/>
        </w:rPr>
        <w:t>omputed tomography</w:t>
      </w:r>
      <w:r w:rsidR="00596CB7">
        <w:rPr>
          <w:rFonts w:ascii="Book Antiqua" w:hAnsi="Book Antiqua" w:cs="Book Antiqua" w:hint="eastAsia"/>
          <w:b/>
          <w:bCs/>
          <w:color w:val="000000"/>
          <w:lang w:eastAsia="zh-CN"/>
        </w:rPr>
        <w:t xml:space="preserve"> and </w:t>
      </w:r>
      <w:r w:rsidR="00596CB7">
        <w:rPr>
          <w:rFonts w:ascii="Book Antiqua" w:hAnsi="Book Antiqua" w:cs="Book Antiqua" w:hint="eastAsia"/>
          <w:b/>
          <w:color w:val="000000"/>
          <w:lang w:eastAsia="zh-CN"/>
        </w:rPr>
        <w:t>m</w:t>
      </w:r>
      <w:r w:rsidR="00596CB7" w:rsidRPr="00AE1158">
        <w:rPr>
          <w:rFonts w:ascii="Book Antiqua" w:eastAsia="Book Antiqua" w:hAnsi="Book Antiqua" w:cs="Book Antiqua"/>
          <w:b/>
          <w:color w:val="000000"/>
        </w:rPr>
        <w:t>agnetic resonance imaging</w:t>
      </w:r>
      <w:r w:rsidR="00EA1E99" w:rsidRPr="00AE1158">
        <w:rPr>
          <w:rFonts w:ascii="Book Antiqua" w:hAnsi="Book Antiqua" w:cs="Book Antiqua"/>
          <w:b/>
          <w:bCs/>
          <w:color w:val="000000"/>
          <w:lang w:eastAsia="zh-CN"/>
        </w:rPr>
        <w:t>.</w:t>
      </w:r>
      <w:r w:rsidR="00EA1E99" w:rsidRPr="00AE1158">
        <w:rPr>
          <w:rFonts w:ascii="Book Antiqua" w:eastAsia="Book Antiqua" w:hAnsi="Book Antiqua" w:cs="Book Antiqua"/>
          <w:b/>
          <w:color w:val="000000"/>
        </w:rPr>
        <w:t xml:space="preserve"> </w:t>
      </w:r>
      <w:r w:rsidR="00EA1E99" w:rsidRPr="00AE1158">
        <w:rPr>
          <w:rFonts w:ascii="Book Antiqua" w:hAnsi="Book Antiqua" w:cs="Book Antiqua"/>
          <w:color w:val="000000"/>
          <w:lang w:eastAsia="zh-CN"/>
        </w:rPr>
        <w:t>A:</w:t>
      </w:r>
      <w:r w:rsidRPr="00AE1158">
        <w:rPr>
          <w:rFonts w:ascii="Book Antiqua" w:eastAsia="Book Antiqua" w:hAnsi="Book Antiqua" w:cs="Book Antiqua"/>
          <w:color w:val="000000"/>
        </w:rPr>
        <w:t xml:space="preserve"> Postoperative </w:t>
      </w:r>
      <w:r w:rsidR="00310295" w:rsidRPr="00AE1158">
        <w:rPr>
          <w:rFonts w:ascii="Book Antiqua" w:eastAsia="Book Antiqua" w:hAnsi="Book Antiqua" w:cs="Book Antiqua"/>
          <w:bCs/>
          <w:color w:val="000000"/>
        </w:rPr>
        <w:t>computed tomography</w:t>
      </w:r>
      <w:r w:rsidRPr="00AE1158">
        <w:rPr>
          <w:rFonts w:ascii="Book Antiqua" w:eastAsia="Book Antiqua" w:hAnsi="Book Antiqua" w:cs="Book Antiqua"/>
          <w:color w:val="000000"/>
        </w:rPr>
        <w:t xml:space="preserve"> (in 2019) reveals good intervertebral bone graft fusion</w:t>
      </w:r>
      <w:r w:rsidR="00EA1E99" w:rsidRPr="00AE1158">
        <w:rPr>
          <w:rFonts w:ascii="Book Antiqua" w:hAnsi="Book Antiqua" w:cs="Book Antiqua"/>
          <w:color w:val="000000"/>
          <w:lang w:eastAsia="zh-CN"/>
        </w:rPr>
        <w:t>;</w:t>
      </w:r>
      <w:r w:rsidRPr="00AE1158">
        <w:rPr>
          <w:rFonts w:ascii="Book Antiqua" w:eastAsia="Book Antiqua" w:hAnsi="Book Antiqua" w:cs="Book Antiqua"/>
          <w:color w:val="000000"/>
        </w:rPr>
        <w:t xml:space="preserve"> </w:t>
      </w:r>
      <w:r w:rsidR="00EA1E99" w:rsidRPr="00AE1158">
        <w:rPr>
          <w:rFonts w:ascii="Book Antiqua" w:eastAsia="Book Antiqua" w:hAnsi="Book Antiqua" w:cs="Book Antiqua"/>
          <w:color w:val="000000"/>
        </w:rPr>
        <w:t>B</w:t>
      </w:r>
      <w:r w:rsidR="00EA1E99" w:rsidRPr="00AE1158">
        <w:rPr>
          <w:rFonts w:ascii="Book Antiqua" w:hAnsi="Book Antiqua" w:cs="Book Antiqua"/>
          <w:color w:val="000000"/>
          <w:lang w:eastAsia="zh-CN"/>
        </w:rPr>
        <w:t xml:space="preserve"> and</w:t>
      </w:r>
      <w:r w:rsidRPr="00AE1158">
        <w:rPr>
          <w:rFonts w:ascii="Book Antiqua" w:eastAsia="Book Antiqua" w:hAnsi="Book Antiqua" w:cs="Book Antiqua"/>
          <w:color w:val="000000"/>
        </w:rPr>
        <w:t xml:space="preserve"> </w:t>
      </w:r>
      <w:r w:rsidR="00EA1E99" w:rsidRPr="00AE1158">
        <w:rPr>
          <w:rFonts w:ascii="Book Antiqua" w:hAnsi="Book Antiqua" w:cs="Book Antiqua"/>
          <w:color w:val="000000"/>
          <w:lang w:eastAsia="zh-CN"/>
        </w:rPr>
        <w:t>C:</w:t>
      </w:r>
      <w:r w:rsidRPr="00AE1158">
        <w:rPr>
          <w:rFonts w:ascii="Book Antiqua" w:eastAsia="Book Antiqua" w:hAnsi="Book Antiqua" w:cs="Book Antiqua"/>
          <w:color w:val="000000"/>
        </w:rPr>
        <w:t xml:space="preserve"> Postoperative </w:t>
      </w:r>
      <w:r w:rsidR="00310295" w:rsidRPr="00AE1158">
        <w:rPr>
          <w:rFonts w:ascii="Book Antiqua" w:hAnsi="Book Antiqua" w:cs="Book Antiqua"/>
          <w:color w:val="000000"/>
          <w:lang w:eastAsia="zh-CN"/>
        </w:rPr>
        <w:t>m</w:t>
      </w:r>
      <w:r w:rsidR="00310295" w:rsidRPr="00AE1158">
        <w:rPr>
          <w:rFonts w:ascii="Book Antiqua" w:eastAsia="Book Antiqua" w:hAnsi="Book Antiqua" w:cs="Book Antiqua"/>
          <w:color w:val="000000"/>
        </w:rPr>
        <w:t>agnetic resonance imaging</w:t>
      </w:r>
      <w:r w:rsidRPr="00AE1158">
        <w:rPr>
          <w:rFonts w:ascii="Book Antiqua" w:eastAsia="Book Antiqua" w:hAnsi="Book Antiqua" w:cs="Book Antiqua"/>
          <w:color w:val="000000"/>
        </w:rPr>
        <w:t xml:space="preserve"> (in 2019) illustrates that there are still hyperintensity lesions in the paravertebral area.</w:t>
      </w:r>
    </w:p>
    <w:p w14:paraId="61E1835F" w14:textId="6FA012D8" w:rsidR="001E15B8" w:rsidRDefault="001E15B8">
      <w:pPr>
        <w:rPr>
          <w:rFonts w:ascii="Book Antiqua" w:hAnsi="Book Antiqua"/>
          <w:lang w:eastAsia="zh-CN"/>
        </w:rPr>
      </w:pPr>
      <w:r>
        <w:rPr>
          <w:rFonts w:ascii="Book Antiqua" w:hAnsi="Book Antiqua"/>
          <w:lang w:eastAsia="zh-CN"/>
        </w:rPr>
        <w:br w:type="page"/>
      </w:r>
    </w:p>
    <w:p w14:paraId="6439A45C" w14:textId="77777777" w:rsidR="001E15B8" w:rsidRDefault="001E15B8" w:rsidP="001E15B8">
      <w:pPr>
        <w:jc w:val="center"/>
        <w:rPr>
          <w:rFonts w:ascii="Book Antiqua" w:hAnsi="Book Antiqua"/>
          <w:lang w:eastAsia="zh-CN"/>
        </w:rPr>
      </w:pPr>
    </w:p>
    <w:p w14:paraId="12634CFE" w14:textId="77777777" w:rsidR="001E15B8" w:rsidRDefault="001E15B8" w:rsidP="001E15B8">
      <w:pPr>
        <w:jc w:val="center"/>
        <w:rPr>
          <w:rFonts w:ascii="Book Antiqua" w:hAnsi="Book Antiqua"/>
          <w:lang w:eastAsia="zh-CN"/>
        </w:rPr>
      </w:pPr>
    </w:p>
    <w:p w14:paraId="068D7183" w14:textId="77777777" w:rsidR="001E15B8" w:rsidRDefault="001E15B8" w:rsidP="001E15B8">
      <w:pPr>
        <w:jc w:val="center"/>
        <w:rPr>
          <w:rFonts w:ascii="Book Antiqua" w:hAnsi="Book Antiqua"/>
          <w:lang w:eastAsia="zh-CN"/>
        </w:rPr>
      </w:pPr>
    </w:p>
    <w:p w14:paraId="7B485BC5" w14:textId="77777777" w:rsidR="001E15B8" w:rsidRDefault="001E15B8" w:rsidP="001E15B8">
      <w:pPr>
        <w:jc w:val="center"/>
        <w:rPr>
          <w:rFonts w:ascii="Book Antiqua" w:hAnsi="Book Antiqua"/>
          <w:lang w:eastAsia="zh-CN"/>
        </w:rPr>
      </w:pPr>
    </w:p>
    <w:p w14:paraId="21F582B7" w14:textId="77777777" w:rsidR="001E15B8" w:rsidRDefault="001E15B8" w:rsidP="001E15B8">
      <w:pPr>
        <w:jc w:val="center"/>
        <w:rPr>
          <w:rFonts w:ascii="Book Antiqua" w:hAnsi="Book Antiqua"/>
          <w:lang w:eastAsia="zh-CN"/>
        </w:rPr>
      </w:pPr>
    </w:p>
    <w:p w14:paraId="62A45A67" w14:textId="77777777" w:rsidR="001E15B8" w:rsidRDefault="001E15B8" w:rsidP="001E15B8">
      <w:pPr>
        <w:jc w:val="center"/>
        <w:rPr>
          <w:rFonts w:ascii="Book Antiqua" w:hAnsi="Book Antiqua"/>
          <w:lang w:eastAsia="zh-CN"/>
        </w:rPr>
      </w:pPr>
      <w:r>
        <w:rPr>
          <w:rFonts w:ascii="Book Antiqua" w:hAnsi="Book Antiqua"/>
          <w:noProof/>
          <w:lang w:eastAsia="zh-CN"/>
        </w:rPr>
        <w:drawing>
          <wp:inline distT="0" distB="0" distL="0" distR="0" wp14:anchorId="72163066" wp14:editId="584BAADF">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2D1CE6" w14:textId="77777777" w:rsidR="001E15B8" w:rsidRDefault="001E15B8" w:rsidP="001E15B8">
      <w:pPr>
        <w:jc w:val="center"/>
        <w:rPr>
          <w:rFonts w:ascii="Book Antiqua" w:hAnsi="Book Antiqua"/>
          <w:lang w:eastAsia="zh-CN"/>
        </w:rPr>
      </w:pPr>
    </w:p>
    <w:p w14:paraId="1BBA8A95" w14:textId="77777777" w:rsidR="001E15B8" w:rsidRPr="00763D22" w:rsidRDefault="001E15B8" w:rsidP="001E15B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E63469A" w14:textId="77777777" w:rsidR="001E15B8" w:rsidRPr="00763D22" w:rsidRDefault="001E15B8" w:rsidP="001E15B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985EEF" w14:textId="77777777" w:rsidR="001E15B8" w:rsidRPr="00763D22" w:rsidRDefault="001E15B8" w:rsidP="001E15B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D7EBA42" w14:textId="77777777" w:rsidR="001E15B8" w:rsidRPr="00763D22" w:rsidRDefault="001E15B8" w:rsidP="001E15B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BC6219" w14:textId="77777777" w:rsidR="001E15B8" w:rsidRPr="00763D22" w:rsidRDefault="001E15B8" w:rsidP="001E15B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0C371E" w14:textId="77777777" w:rsidR="001E15B8" w:rsidRPr="00763D22" w:rsidRDefault="001E15B8" w:rsidP="001E15B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6AB522A" w14:textId="77777777" w:rsidR="001E15B8" w:rsidRDefault="001E15B8" w:rsidP="001E15B8">
      <w:pPr>
        <w:jc w:val="center"/>
        <w:rPr>
          <w:rFonts w:ascii="Book Antiqua" w:hAnsi="Book Antiqua"/>
          <w:lang w:eastAsia="zh-CN"/>
        </w:rPr>
      </w:pPr>
    </w:p>
    <w:p w14:paraId="157BEE0D" w14:textId="77777777" w:rsidR="001E15B8" w:rsidRDefault="001E15B8" w:rsidP="001E15B8">
      <w:pPr>
        <w:jc w:val="center"/>
        <w:rPr>
          <w:rFonts w:ascii="Book Antiqua" w:hAnsi="Book Antiqua"/>
          <w:lang w:eastAsia="zh-CN"/>
        </w:rPr>
      </w:pPr>
    </w:p>
    <w:p w14:paraId="4E682590" w14:textId="77777777" w:rsidR="001E15B8" w:rsidRDefault="001E15B8" w:rsidP="001E15B8">
      <w:pPr>
        <w:jc w:val="center"/>
        <w:rPr>
          <w:rFonts w:ascii="Book Antiqua" w:hAnsi="Book Antiqua"/>
          <w:lang w:eastAsia="zh-CN"/>
        </w:rPr>
      </w:pPr>
    </w:p>
    <w:p w14:paraId="0C75F209" w14:textId="77777777" w:rsidR="001E15B8" w:rsidRDefault="001E15B8" w:rsidP="001E15B8">
      <w:pPr>
        <w:jc w:val="center"/>
        <w:rPr>
          <w:rFonts w:ascii="Book Antiqua" w:hAnsi="Book Antiqua"/>
          <w:lang w:eastAsia="zh-CN"/>
        </w:rPr>
      </w:pPr>
      <w:r>
        <w:rPr>
          <w:rFonts w:ascii="Book Antiqua" w:hAnsi="Book Antiqua"/>
          <w:noProof/>
          <w:lang w:eastAsia="zh-CN"/>
        </w:rPr>
        <w:drawing>
          <wp:inline distT="0" distB="0" distL="0" distR="0" wp14:anchorId="69E7038D" wp14:editId="5E80308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D30C40" w14:textId="77777777" w:rsidR="001E15B8" w:rsidRDefault="001E15B8" w:rsidP="001E15B8">
      <w:pPr>
        <w:jc w:val="center"/>
        <w:rPr>
          <w:rFonts w:ascii="Book Antiqua" w:hAnsi="Book Antiqua"/>
          <w:lang w:eastAsia="zh-CN"/>
        </w:rPr>
      </w:pPr>
    </w:p>
    <w:p w14:paraId="7289C9F0" w14:textId="77777777" w:rsidR="001E15B8" w:rsidRDefault="001E15B8" w:rsidP="001E15B8">
      <w:pPr>
        <w:jc w:val="center"/>
        <w:rPr>
          <w:rFonts w:ascii="Book Antiqua" w:hAnsi="Book Antiqua"/>
          <w:lang w:eastAsia="zh-CN"/>
        </w:rPr>
      </w:pPr>
    </w:p>
    <w:p w14:paraId="2B150276" w14:textId="77777777" w:rsidR="001E15B8" w:rsidRDefault="001E15B8" w:rsidP="001E15B8">
      <w:pPr>
        <w:jc w:val="center"/>
        <w:rPr>
          <w:rFonts w:ascii="Book Antiqua" w:hAnsi="Book Antiqua"/>
          <w:lang w:eastAsia="zh-CN"/>
        </w:rPr>
      </w:pPr>
    </w:p>
    <w:p w14:paraId="600C2F86" w14:textId="77777777" w:rsidR="001E15B8" w:rsidRDefault="001E15B8" w:rsidP="001E15B8">
      <w:pPr>
        <w:jc w:val="center"/>
        <w:rPr>
          <w:rFonts w:ascii="Book Antiqua" w:hAnsi="Book Antiqua"/>
          <w:lang w:eastAsia="zh-CN"/>
        </w:rPr>
      </w:pPr>
    </w:p>
    <w:p w14:paraId="4E880C88" w14:textId="77777777" w:rsidR="001E15B8" w:rsidRDefault="001E15B8" w:rsidP="001E15B8">
      <w:pPr>
        <w:jc w:val="center"/>
        <w:rPr>
          <w:rFonts w:ascii="Book Antiqua" w:hAnsi="Book Antiqua"/>
          <w:lang w:eastAsia="zh-CN"/>
        </w:rPr>
      </w:pPr>
    </w:p>
    <w:p w14:paraId="5455A9FA" w14:textId="77777777" w:rsidR="001E15B8" w:rsidRDefault="001E15B8" w:rsidP="001E15B8">
      <w:pPr>
        <w:jc w:val="center"/>
        <w:rPr>
          <w:rFonts w:ascii="Book Antiqua" w:hAnsi="Book Antiqua"/>
          <w:lang w:eastAsia="zh-CN"/>
        </w:rPr>
      </w:pPr>
    </w:p>
    <w:p w14:paraId="7566BD39" w14:textId="77777777" w:rsidR="001E15B8" w:rsidRDefault="001E15B8" w:rsidP="001E15B8">
      <w:pPr>
        <w:jc w:val="center"/>
        <w:rPr>
          <w:rFonts w:ascii="Book Antiqua" w:hAnsi="Book Antiqua"/>
          <w:lang w:eastAsia="zh-CN"/>
        </w:rPr>
      </w:pPr>
    </w:p>
    <w:p w14:paraId="01763902" w14:textId="77777777" w:rsidR="001E15B8" w:rsidRDefault="001E15B8" w:rsidP="001E15B8">
      <w:pPr>
        <w:jc w:val="center"/>
        <w:rPr>
          <w:rFonts w:ascii="Book Antiqua" w:hAnsi="Book Antiqua"/>
          <w:lang w:eastAsia="zh-CN"/>
        </w:rPr>
      </w:pPr>
    </w:p>
    <w:p w14:paraId="2F75BA99" w14:textId="77777777" w:rsidR="001E15B8" w:rsidRDefault="001E15B8" w:rsidP="001E15B8">
      <w:pPr>
        <w:jc w:val="center"/>
        <w:rPr>
          <w:rFonts w:ascii="Book Antiqua" w:hAnsi="Book Antiqua"/>
          <w:lang w:eastAsia="zh-CN"/>
        </w:rPr>
      </w:pPr>
    </w:p>
    <w:p w14:paraId="52845440" w14:textId="77777777" w:rsidR="001E15B8" w:rsidRPr="00763D22" w:rsidRDefault="001E15B8" w:rsidP="001E15B8">
      <w:pPr>
        <w:jc w:val="right"/>
        <w:rPr>
          <w:rFonts w:ascii="Book Antiqua" w:hAnsi="Book Antiqua"/>
          <w:color w:val="000000" w:themeColor="text1"/>
          <w:lang w:eastAsia="zh-CN"/>
        </w:rPr>
      </w:pPr>
    </w:p>
    <w:p w14:paraId="39A10A55" w14:textId="77777777" w:rsidR="001E15B8" w:rsidRPr="00763D22" w:rsidRDefault="001E15B8" w:rsidP="001E15B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AFFEE83" w14:textId="77777777" w:rsidR="001E5316" w:rsidRPr="001E15B8" w:rsidRDefault="001E5316" w:rsidP="00AE1158">
      <w:pPr>
        <w:spacing w:line="360" w:lineRule="auto"/>
        <w:jc w:val="both"/>
        <w:rPr>
          <w:rFonts w:ascii="Book Antiqua" w:hAnsi="Book Antiqua"/>
          <w:lang w:eastAsia="zh-CN"/>
        </w:rPr>
      </w:pPr>
    </w:p>
    <w:sectPr w:rsidR="001E5316" w:rsidRPr="001E15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09D1D" w14:textId="77777777" w:rsidR="003D6FFD" w:rsidRDefault="003D6FFD" w:rsidP="00C4523F">
      <w:r>
        <w:separator/>
      </w:r>
    </w:p>
  </w:endnote>
  <w:endnote w:type="continuationSeparator" w:id="0">
    <w:p w14:paraId="2C4757DA" w14:textId="77777777" w:rsidR="003D6FFD" w:rsidRDefault="003D6FFD" w:rsidP="00C4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7804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F2AF938" w14:textId="77777777" w:rsidR="00C4523F" w:rsidRPr="00C4523F" w:rsidRDefault="00C4523F">
            <w:pPr>
              <w:pStyle w:val="a4"/>
              <w:jc w:val="right"/>
              <w:rPr>
                <w:rFonts w:ascii="Book Antiqua" w:hAnsi="Book Antiqua"/>
                <w:sz w:val="24"/>
                <w:szCs w:val="24"/>
              </w:rPr>
            </w:pPr>
            <w:r w:rsidRPr="00C4523F">
              <w:rPr>
                <w:rFonts w:ascii="Book Antiqua" w:hAnsi="Book Antiqua"/>
                <w:sz w:val="24"/>
                <w:szCs w:val="24"/>
                <w:lang w:val="zh-CN" w:eastAsia="zh-CN"/>
              </w:rPr>
              <w:t xml:space="preserve"> </w:t>
            </w:r>
            <w:r w:rsidRPr="00C4523F">
              <w:rPr>
                <w:rFonts w:ascii="Book Antiqua" w:hAnsi="Book Antiqua"/>
                <w:b/>
                <w:bCs/>
                <w:sz w:val="24"/>
                <w:szCs w:val="24"/>
              </w:rPr>
              <w:fldChar w:fldCharType="begin"/>
            </w:r>
            <w:r w:rsidRPr="00C4523F">
              <w:rPr>
                <w:rFonts w:ascii="Book Antiqua" w:hAnsi="Book Antiqua"/>
                <w:b/>
                <w:bCs/>
                <w:sz w:val="24"/>
                <w:szCs w:val="24"/>
              </w:rPr>
              <w:instrText>PAGE</w:instrText>
            </w:r>
            <w:r w:rsidRPr="00C4523F">
              <w:rPr>
                <w:rFonts w:ascii="Book Antiqua" w:hAnsi="Book Antiqua"/>
                <w:b/>
                <w:bCs/>
                <w:sz w:val="24"/>
                <w:szCs w:val="24"/>
              </w:rPr>
              <w:fldChar w:fldCharType="separate"/>
            </w:r>
            <w:r w:rsidR="00D056D3">
              <w:rPr>
                <w:rFonts w:ascii="Book Antiqua" w:hAnsi="Book Antiqua"/>
                <w:b/>
                <w:bCs/>
                <w:noProof/>
                <w:sz w:val="24"/>
                <w:szCs w:val="24"/>
              </w:rPr>
              <w:t>15</w:t>
            </w:r>
            <w:r w:rsidRPr="00C4523F">
              <w:rPr>
                <w:rFonts w:ascii="Book Antiqua" w:hAnsi="Book Antiqua"/>
                <w:b/>
                <w:bCs/>
                <w:sz w:val="24"/>
                <w:szCs w:val="24"/>
              </w:rPr>
              <w:fldChar w:fldCharType="end"/>
            </w:r>
            <w:r w:rsidRPr="00C4523F">
              <w:rPr>
                <w:rFonts w:ascii="Book Antiqua" w:hAnsi="Book Antiqua"/>
                <w:sz w:val="24"/>
                <w:szCs w:val="24"/>
                <w:lang w:val="zh-CN" w:eastAsia="zh-CN"/>
              </w:rPr>
              <w:t xml:space="preserve"> / </w:t>
            </w:r>
            <w:r w:rsidRPr="00C4523F">
              <w:rPr>
                <w:rFonts w:ascii="Book Antiqua" w:hAnsi="Book Antiqua"/>
                <w:b/>
                <w:bCs/>
                <w:sz w:val="24"/>
                <w:szCs w:val="24"/>
              </w:rPr>
              <w:fldChar w:fldCharType="begin"/>
            </w:r>
            <w:r w:rsidRPr="00C4523F">
              <w:rPr>
                <w:rFonts w:ascii="Book Antiqua" w:hAnsi="Book Antiqua"/>
                <w:b/>
                <w:bCs/>
                <w:sz w:val="24"/>
                <w:szCs w:val="24"/>
              </w:rPr>
              <w:instrText>NUMPAGES</w:instrText>
            </w:r>
            <w:r w:rsidRPr="00C4523F">
              <w:rPr>
                <w:rFonts w:ascii="Book Antiqua" w:hAnsi="Book Antiqua"/>
                <w:b/>
                <w:bCs/>
                <w:sz w:val="24"/>
                <w:szCs w:val="24"/>
              </w:rPr>
              <w:fldChar w:fldCharType="separate"/>
            </w:r>
            <w:r w:rsidR="00D056D3">
              <w:rPr>
                <w:rFonts w:ascii="Book Antiqua" w:hAnsi="Book Antiqua"/>
                <w:b/>
                <w:bCs/>
                <w:noProof/>
                <w:sz w:val="24"/>
                <w:szCs w:val="24"/>
              </w:rPr>
              <w:t>22</w:t>
            </w:r>
            <w:r w:rsidRPr="00C4523F">
              <w:rPr>
                <w:rFonts w:ascii="Book Antiqua" w:hAnsi="Book Antiqua"/>
                <w:b/>
                <w:bCs/>
                <w:sz w:val="24"/>
                <w:szCs w:val="24"/>
              </w:rPr>
              <w:fldChar w:fldCharType="end"/>
            </w:r>
          </w:p>
        </w:sdtContent>
      </w:sdt>
    </w:sdtContent>
  </w:sdt>
  <w:p w14:paraId="7EA781CD" w14:textId="77777777" w:rsidR="00C4523F" w:rsidRDefault="00C4523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899D9" w14:textId="77777777" w:rsidR="003D6FFD" w:rsidRDefault="003D6FFD" w:rsidP="00C4523F">
      <w:r>
        <w:separator/>
      </w:r>
    </w:p>
  </w:footnote>
  <w:footnote w:type="continuationSeparator" w:id="0">
    <w:p w14:paraId="6DECDCF9" w14:textId="77777777" w:rsidR="003D6FFD" w:rsidRDefault="003D6FFD" w:rsidP="00C452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A95"/>
    <w:rsid w:val="000616BA"/>
    <w:rsid w:val="000D13B8"/>
    <w:rsid w:val="001052AA"/>
    <w:rsid w:val="00122257"/>
    <w:rsid w:val="00142D76"/>
    <w:rsid w:val="00152E04"/>
    <w:rsid w:val="001C6A11"/>
    <w:rsid w:val="001E15B8"/>
    <w:rsid w:val="001E4C19"/>
    <w:rsid w:val="001E5316"/>
    <w:rsid w:val="002326CB"/>
    <w:rsid w:val="0023542F"/>
    <w:rsid w:val="00262288"/>
    <w:rsid w:val="0027253E"/>
    <w:rsid w:val="00272A19"/>
    <w:rsid w:val="00310295"/>
    <w:rsid w:val="003913D3"/>
    <w:rsid w:val="00394F40"/>
    <w:rsid w:val="003D6FFD"/>
    <w:rsid w:val="0040756F"/>
    <w:rsid w:val="004E1B95"/>
    <w:rsid w:val="004F03DB"/>
    <w:rsid w:val="004F6602"/>
    <w:rsid w:val="005376E4"/>
    <w:rsid w:val="00564416"/>
    <w:rsid w:val="00596CB7"/>
    <w:rsid w:val="00611BCC"/>
    <w:rsid w:val="0062347E"/>
    <w:rsid w:val="0062787A"/>
    <w:rsid w:val="0065510E"/>
    <w:rsid w:val="006A4828"/>
    <w:rsid w:val="006D6636"/>
    <w:rsid w:val="00745FF6"/>
    <w:rsid w:val="00777048"/>
    <w:rsid w:val="00784A96"/>
    <w:rsid w:val="007B4102"/>
    <w:rsid w:val="007C68B3"/>
    <w:rsid w:val="007D169C"/>
    <w:rsid w:val="0086355E"/>
    <w:rsid w:val="008947AC"/>
    <w:rsid w:val="008B0801"/>
    <w:rsid w:val="008D306D"/>
    <w:rsid w:val="008D3ADA"/>
    <w:rsid w:val="0092496F"/>
    <w:rsid w:val="00936D12"/>
    <w:rsid w:val="00945EB8"/>
    <w:rsid w:val="009C4D6B"/>
    <w:rsid w:val="00A04BB6"/>
    <w:rsid w:val="00A333F4"/>
    <w:rsid w:val="00A43ABB"/>
    <w:rsid w:val="00A4454E"/>
    <w:rsid w:val="00A77B3E"/>
    <w:rsid w:val="00AA531C"/>
    <w:rsid w:val="00AB5C4B"/>
    <w:rsid w:val="00AE1158"/>
    <w:rsid w:val="00B64093"/>
    <w:rsid w:val="00B9459A"/>
    <w:rsid w:val="00C2010F"/>
    <w:rsid w:val="00C4523F"/>
    <w:rsid w:val="00CA2A55"/>
    <w:rsid w:val="00CA38E3"/>
    <w:rsid w:val="00CA754D"/>
    <w:rsid w:val="00D056D3"/>
    <w:rsid w:val="00D83685"/>
    <w:rsid w:val="00D85ED6"/>
    <w:rsid w:val="00E714FF"/>
    <w:rsid w:val="00E777EA"/>
    <w:rsid w:val="00EA1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F4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4523F"/>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C4523F"/>
    <w:rPr>
      <w:sz w:val="18"/>
      <w:szCs w:val="18"/>
    </w:rPr>
  </w:style>
  <w:style w:type="paragraph" w:styleId="a4">
    <w:name w:val="footer"/>
    <w:basedOn w:val="a"/>
    <w:link w:val="Char0"/>
    <w:uiPriority w:val="99"/>
    <w:rsid w:val="00C4523F"/>
    <w:pPr>
      <w:tabs>
        <w:tab w:val="center" w:pos="4320"/>
        <w:tab w:val="right" w:pos="8640"/>
      </w:tabs>
      <w:snapToGrid w:val="0"/>
    </w:pPr>
    <w:rPr>
      <w:sz w:val="18"/>
      <w:szCs w:val="18"/>
    </w:rPr>
  </w:style>
  <w:style w:type="character" w:customStyle="1" w:styleId="Char0">
    <w:name w:val="页脚 Char"/>
    <w:basedOn w:val="a0"/>
    <w:link w:val="a4"/>
    <w:uiPriority w:val="99"/>
    <w:rsid w:val="00C4523F"/>
    <w:rPr>
      <w:sz w:val="18"/>
      <w:szCs w:val="18"/>
    </w:rPr>
  </w:style>
  <w:style w:type="paragraph" w:styleId="a5">
    <w:name w:val="Balloon Text"/>
    <w:basedOn w:val="a"/>
    <w:link w:val="Char1"/>
    <w:rsid w:val="00945EB8"/>
    <w:rPr>
      <w:sz w:val="18"/>
      <w:szCs w:val="18"/>
    </w:rPr>
  </w:style>
  <w:style w:type="character" w:customStyle="1" w:styleId="Char1">
    <w:name w:val="批注框文本 Char"/>
    <w:basedOn w:val="a0"/>
    <w:link w:val="a5"/>
    <w:rsid w:val="00945EB8"/>
    <w:rPr>
      <w:sz w:val="18"/>
      <w:szCs w:val="18"/>
    </w:rPr>
  </w:style>
  <w:style w:type="character" w:customStyle="1" w:styleId="jlqj4b">
    <w:name w:val="jlqj4b"/>
    <w:basedOn w:val="a0"/>
    <w:rsid w:val="00945E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4523F"/>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C4523F"/>
    <w:rPr>
      <w:sz w:val="18"/>
      <w:szCs w:val="18"/>
    </w:rPr>
  </w:style>
  <w:style w:type="paragraph" w:styleId="a4">
    <w:name w:val="footer"/>
    <w:basedOn w:val="a"/>
    <w:link w:val="Char0"/>
    <w:uiPriority w:val="99"/>
    <w:rsid w:val="00C4523F"/>
    <w:pPr>
      <w:tabs>
        <w:tab w:val="center" w:pos="4320"/>
        <w:tab w:val="right" w:pos="8640"/>
      </w:tabs>
      <w:snapToGrid w:val="0"/>
    </w:pPr>
    <w:rPr>
      <w:sz w:val="18"/>
      <w:szCs w:val="18"/>
    </w:rPr>
  </w:style>
  <w:style w:type="character" w:customStyle="1" w:styleId="Char0">
    <w:name w:val="页脚 Char"/>
    <w:basedOn w:val="a0"/>
    <w:link w:val="a4"/>
    <w:uiPriority w:val="99"/>
    <w:rsid w:val="00C4523F"/>
    <w:rPr>
      <w:sz w:val="18"/>
      <w:szCs w:val="18"/>
    </w:rPr>
  </w:style>
  <w:style w:type="paragraph" w:styleId="a5">
    <w:name w:val="Balloon Text"/>
    <w:basedOn w:val="a"/>
    <w:link w:val="Char1"/>
    <w:rsid w:val="00945EB8"/>
    <w:rPr>
      <w:sz w:val="18"/>
      <w:szCs w:val="18"/>
    </w:rPr>
  </w:style>
  <w:style w:type="character" w:customStyle="1" w:styleId="Char1">
    <w:name w:val="批注框文本 Char"/>
    <w:basedOn w:val="a0"/>
    <w:link w:val="a5"/>
    <w:rsid w:val="00945EB8"/>
    <w:rPr>
      <w:sz w:val="18"/>
      <w:szCs w:val="18"/>
    </w:rPr>
  </w:style>
  <w:style w:type="character" w:customStyle="1" w:styleId="jlqj4b">
    <w:name w:val="jlqj4b"/>
    <w:basedOn w:val="a0"/>
    <w:rsid w:val="00945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3890</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2021-09-23T06:10:00Z</dcterms:created>
  <dcterms:modified xsi:type="dcterms:W3CDTF">2021-11-22T09:39:00Z</dcterms:modified>
</cp:coreProperties>
</file>