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736D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47491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46F37AF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70892</w:t>
      </w:r>
    </w:p>
    <w:p w14:paraId="49B81827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15"/>
      <w:bookmarkStart w:id="1" w:name="OLE_LINK16"/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3683795E" w14:textId="77777777" w:rsidR="00A77B3E" w:rsidRDefault="00A77B3E">
      <w:pPr>
        <w:spacing w:line="360" w:lineRule="auto"/>
        <w:jc w:val="both"/>
      </w:pPr>
    </w:p>
    <w:p w14:paraId="6CD3E5E2" w14:textId="77777777" w:rsidR="00A77B3E" w:rsidRDefault="002F75BA">
      <w:pPr>
        <w:spacing w:line="360" w:lineRule="auto"/>
        <w:jc w:val="both"/>
      </w:pPr>
      <w:bookmarkStart w:id="2" w:name="OLE_LINK28"/>
      <w:bookmarkStart w:id="3" w:name="OLE_LINK29"/>
      <w:bookmarkStart w:id="4" w:name="OLE_LINK30"/>
      <w:bookmarkStart w:id="5" w:name="OLE_LINK69"/>
      <w:bookmarkStart w:id="6" w:name="OLE_LINK70"/>
      <w:r>
        <w:rPr>
          <w:rFonts w:ascii="Book Antiqua" w:eastAsia="Book Antiqua" w:hAnsi="Book Antiqua" w:cs="Book Antiqua"/>
          <w:b/>
          <w:color w:val="000000"/>
        </w:rPr>
        <w:t>Cavernous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hemangioma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intrapancreatic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accessory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spleen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mimicking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a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pancreatic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tumor: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464">
        <w:rPr>
          <w:rFonts w:ascii="Book Antiqua" w:eastAsia="Book Antiqua" w:hAnsi="Book Antiqua" w:cs="Book Antiqua"/>
          <w:b/>
          <w:color w:val="000000"/>
        </w:rPr>
        <w:t>A</w:t>
      </w:r>
      <w:r w:rsidR="0047491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bookmarkEnd w:id="3"/>
    <w:bookmarkEnd w:id="4"/>
    <w:bookmarkEnd w:id="5"/>
    <w:bookmarkEnd w:id="6"/>
    <w:p w14:paraId="18270E08" w14:textId="77777777" w:rsidR="00A77B3E" w:rsidRDefault="00A77B3E">
      <w:pPr>
        <w:spacing w:line="360" w:lineRule="auto"/>
        <w:jc w:val="both"/>
      </w:pPr>
    </w:p>
    <w:p w14:paraId="2D52175C" w14:textId="77777777" w:rsidR="00A77B3E" w:rsidRDefault="0042638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Huang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JY </w:t>
      </w:r>
      <w:r w:rsidRPr="00426384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7" w:name="OLE_LINK1"/>
      <w:bookmarkStart w:id="8" w:name="OLE_LINK2"/>
      <w:bookmarkStart w:id="9" w:name="OLE_LINK71"/>
      <w:r w:rsidR="002F75BA"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IPAS: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863114">
        <w:rPr>
          <w:rFonts w:ascii="Book Antiqua" w:hAnsi="Book Antiqua" w:cs="Book Antiqua" w:hint="eastAsia"/>
          <w:color w:val="000000"/>
          <w:lang w:eastAsia="zh-CN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challenge</w:t>
      </w:r>
      <w:bookmarkEnd w:id="7"/>
      <w:bookmarkEnd w:id="8"/>
      <w:bookmarkEnd w:id="9"/>
    </w:p>
    <w:p w14:paraId="4156DEB7" w14:textId="77777777" w:rsidR="00A77B3E" w:rsidRDefault="00A77B3E">
      <w:pPr>
        <w:spacing w:line="360" w:lineRule="auto"/>
        <w:jc w:val="both"/>
      </w:pPr>
    </w:p>
    <w:p w14:paraId="3CAAF875" w14:textId="77777777" w:rsidR="00A77B3E" w:rsidRDefault="002F75BA">
      <w:pPr>
        <w:spacing w:line="360" w:lineRule="auto"/>
        <w:jc w:val="both"/>
      </w:pPr>
      <w:bookmarkStart w:id="10" w:name="OLE_LINK3"/>
      <w:bookmarkStart w:id="11" w:name="OLE_LINK4"/>
      <w:r>
        <w:rPr>
          <w:rFonts w:ascii="Book Antiqua" w:eastAsia="Book Antiqua" w:hAnsi="Book Antiqua" w:cs="Book Antiqua"/>
          <w:color w:val="000000"/>
        </w:rPr>
        <w:t>Jia-Yan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33"/>
      <w:bookmarkStart w:id="13" w:name="OLE_LINK34"/>
      <w:r>
        <w:rPr>
          <w:rFonts w:ascii="Book Antiqua" w:eastAsia="Book Antiqua" w:hAnsi="Book Antiqua" w:cs="Book Antiqua"/>
          <w:color w:val="000000"/>
        </w:rPr>
        <w:t>Huang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Jia-Wu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</w:p>
    <w:bookmarkEnd w:id="10"/>
    <w:bookmarkEnd w:id="11"/>
    <w:p w14:paraId="060A8284" w14:textId="77777777" w:rsidR="00A77B3E" w:rsidRDefault="00A77B3E">
      <w:pPr>
        <w:spacing w:line="360" w:lineRule="auto"/>
        <w:jc w:val="both"/>
      </w:pPr>
    </w:p>
    <w:p w14:paraId="5C3DA58B" w14:textId="77777777" w:rsidR="00A77B3E" w:rsidRPr="00703825" w:rsidRDefault="00385464">
      <w:pPr>
        <w:spacing w:line="360" w:lineRule="auto"/>
        <w:jc w:val="both"/>
        <w:rPr>
          <w:lang w:eastAsia="zh-CN"/>
        </w:rPr>
      </w:pPr>
      <w:bookmarkStart w:id="14" w:name="OLE_LINK31"/>
      <w:bookmarkStart w:id="15" w:name="OLE_LINK32"/>
      <w:r w:rsidRPr="00385464">
        <w:rPr>
          <w:rFonts w:ascii="Book Antiqua" w:eastAsia="Book Antiqua" w:hAnsi="Book Antiqua" w:cs="Book Antiqua"/>
          <w:b/>
          <w:bCs/>
          <w:color w:val="000000"/>
        </w:rPr>
        <w:t>Jia-Yan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Rui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Jia-Wu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5464">
        <w:rPr>
          <w:rFonts w:ascii="Book Antiqua" w:eastAsia="Book Antiqua" w:hAnsi="Book Antiqua" w:cs="Book Antiqua"/>
          <w:b/>
          <w:bCs/>
          <w:color w:val="000000"/>
        </w:rPr>
        <w:t>Qiang</w:t>
      </w:r>
      <w:proofErr w:type="spellEnd"/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5464">
        <w:rPr>
          <w:rFonts w:ascii="Book Antiqua" w:eastAsia="Book Antiqua" w:hAnsi="Book Antiqua" w:cs="Book Antiqua"/>
          <w:b/>
          <w:bCs/>
          <w:color w:val="000000"/>
        </w:rPr>
        <w:t>Luo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6"/>
      <w:bookmarkStart w:id="17" w:name="OLE_LINK9"/>
      <w:bookmarkStart w:id="18" w:name="OLE_LINK10"/>
      <w:bookmarkStart w:id="19" w:name="OLE_LINK11"/>
      <w:r>
        <w:rPr>
          <w:rFonts w:ascii="Book Antiqua" w:eastAsia="Book Antiqua" w:hAnsi="Book Antiqua" w:cs="Book Antiqua"/>
          <w:color w:val="000000"/>
        </w:rPr>
        <w:t>Department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Medical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Ultrasound</w:t>
      </w:r>
      <w:bookmarkEnd w:id="16"/>
      <w:bookmarkEnd w:id="17"/>
      <w:bookmarkEnd w:id="18"/>
      <w:bookmarkEnd w:id="19"/>
      <w:r w:rsidR="002F75BA">
        <w:rPr>
          <w:rFonts w:ascii="Book Antiqua" w:eastAsia="Book Antiqua" w:hAnsi="Book Antiqua" w:cs="Book Antiqua"/>
          <w:color w:val="000000"/>
        </w:rPr>
        <w:t>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West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China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Hospital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Sichuan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University,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Chengdu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610041,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"/>
      <w:r>
        <w:rPr>
          <w:rFonts w:ascii="Book Antiqua" w:eastAsia="Book Antiqua" w:hAnsi="Book Antiqua" w:cs="Book Antiqua"/>
          <w:color w:val="000000"/>
        </w:rPr>
        <w:t>Sichuan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bookmarkEnd w:id="20"/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51B4">
        <w:rPr>
          <w:rFonts w:ascii="Book Antiqua" w:hAnsi="Book Antiqua" w:cs="Book Antiqua" w:hint="eastAsia"/>
          <w:color w:val="000000"/>
          <w:lang w:eastAsia="zh-CN"/>
        </w:rPr>
        <w:t>China</w:t>
      </w:r>
    </w:p>
    <w:p w14:paraId="4404AA0D" w14:textId="77777777" w:rsidR="00A77B3E" w:rsidRDefault="00A77B3E">
      <w:pPr>
        <w:spacing w:line="360" w:lineRule="auto"/>
        <w:jc w:val="both"/>
      </w:pPr>
    </w:p>
    <w:p w14:paraId="01FC856D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1" w:name="OLE_LINK72"/>
      <w:bookmarkStart w:id="22" w:name="OLE_LINK73"/>
      <w:r>
        <w:rPr>
          <w:rFonts w:ascii="Book Antiqua" w:eastAsia="Book Antiqua" w:hAnsi="Book Antiqua" w:cs="Book Antiqua"/>
          <w:color w:val="000000"/>
        </w:rPr>
        <w:t>L</w:t>
      </w:r>
      <w:r w:rsidR="00DE060F">
        <w:rPr>
          <w:rFonts w:ascii="Book Antiqua" w:hAnsi="Book Antiqua" w:cs="Book Antiqua" w:hint="eastAsia"/>
          <w:color w:val="000000"/>
          <w:lang w:eastAsia="zh-CN"/>
        </w:rPr>
        <w:t>uo</w:t>
      </w:r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60F">
        <w:rPr>
          <w:rFonts w:ascii="Book Antiqua" w:hAnsi="Book Antiqua" w:cs="Book Antiqua" w:hint="eastAsia"/>
          <w:color w:val="000000"/>
          <w:lang w:eastAsia="zh-CN"/>
        </w:rPr>
        <w:t>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</w:t>
      </w:r>
      <w:r w:rsidR="00DE060F">
        <w:rPr>
          <w:rFonts w:ascii="Book Antiqua" w:eastAsia="Book Antiqua" w:hAnsi="Book Antiqua" w:cs="Book Antiqua"/>
          <w:color w:val="000000"/>
        </w:rPr>
        <w:t>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writing</w:t>
      </w:r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it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up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report</w:t>
      </w:r>
      <w:r w:rsidR="00DE060F">
        <w:rPr>
          <w:rFonts w:ascii="Book Antiqua" w:hAnsi="Book Antiqua" w:cs="Book Antiqua" w:hint="eastAsia"/>
          <w:color w:val="000000"/>
          <w:lang w:eastAsia="zh-CN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hAnsi="Book Antiqua" w:cs="Book Antiqua" w:hint="eastAsia"/>
          <w:color w:val="000000"/>
          <w:lang w:eastAsia="zh-CN"/>
        </w:rPr>
        <w:t>Huang</w:t>
      </w:r>
      <w:r w:rsidR="0047491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E060F">
        <w:rPr>
          <w:rFonts w:ascii="Book Antiqua" w:hAnsi="Book Antiqua" w:cs="Book Antiqua" w:hint="eastAsia"/>
          <w:color w:val="000000"/>
          <w:lang w:eastAsia="zh-CN"/>
        </w:rPr>
        <w:t>JY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</w:t>
      </w:r>
      <w:r w:rsidR="00DE060F">
        <w:rPr>
          <w:rFonts w:ascii="Book Antiqua" w:eastAsia="Book Antiqua" w:hAnsi="Book Antiqua" w:cs="Book Antiqua"/>
          <w:color w:val="000000"/>
        </w:rPr>
        <w:t>ributed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drafting</w:t>
      </w:r>
      <w:r w:rsidR="00474917">
        <w:rPr>
          <w:rFonts w:ascii="Book Antiqua" w:hAnsi="Book Antiqua" w:cs="Book Antiqua" w:hint="eastAsia"/>
          <w:color w:val="000000"/>
          <w:lang w:eastAsia="zh-CN"/>
        </w:rPr>
        <w:t>; Yang 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E060F">
        <w:rPr>
          <w:rFonts w:ascii="Book Antiqua" w:eastAsia="Book Antiqua" w:hAnsi="Book Antiqua" w:cs="Book Antiqua"/>
          <w:color w:val="000000"/>
        </w:rPr>
        <w:t>lped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creating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DE060F">
        <w:rPr>
          <w:rFonts w:ascii="Book Antiqua" w:eastAsia="Book Antiqua" w:hAnsi="Book Antiqua" w:cs="Book Antiqua"/>
          <w:color w:val="000000"/>
        </w:rPr>
        <w:t>figures</w:t>
      </w:r>
      <w:r w:rsidR="00474917">
        <w:rPr>
          <w:rFonts w:ascii="Book Antiqua" w:hAnsi="Book Antiqua" w:cs="Book Antiqua" w:hint="eastAsia"/>
          <w:color w:val="000000"/>
          <w:lang w:eastAsia="zh-CN"/>
        </w:rPr>
        <w:t>; Li JW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grammar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manuscript</w:t>
      </w:r>
      <w:r w:rsidR="00474917">
        <w:rPr>
          <w:rFonts w:ascii="Book Antiqua" w:hAnsi="Book Antiqua" w:cs="Book Antiqua" w:hint="eastAsia"/>
          <w:color w:val="000000"/>
          <w:lang w:eastAsia="zh-CN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74917">
        <w:rPr>
          <w:rFonts w:ascii="Book Antiqua" w:hAnsi="Book Antiqua" w:cs="Book Antiqua" w:hint="eastAsia"/>
          <w:color w:val="000000"/>
          <w:lang w:eastAsia="zh-CN"/>
        </w:rPr>
        <w:t>Luo 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74917">
        <w:rPr>
          <w:rFonts w:ascii="Book Antiqua" w:hAnsi="Book Antiqua" w:cs="Book Antiqua" w:hint="eastAsia"/>
          <w:color w:val="000000"/>
          <w:lang w:eastAsia="zh-CN"/>
        </w:rPr>
        <w:t>Lu Q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  <w:bookmarkEnd w:id="21"/>
      <w:bookmarkEnd w:id="22"/>
    </w:p>
    <w:p w14:paraId="4F974BC3" w14:textId="77777777" w:rsidR="00A77B3E" w:rsidRDefault="00A77B3E">
      <w:pPr>
        <w:spacing w:line="360" w:lineRule="auto"/>
        <w:jc w:val="both"/>
      </w:pPr>
    </w:p>
    <w:p w14:paraId="7A42554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3" w:name="OLE_LINK74"/>
      <w:r w:rsidR="00510460" w:rsidRPr="00510460">
        <w:rPr>
          <w:rFonts w:ascii="Book Antiqua" w:hAnsi="Book Antiqua" w:cs="Book Antiqua" w:hint="eastAsia"/>
          <w:bCs/>
          <w:color w:val="000000"/>
          <w:szCs w:val="21"/>
          <w:lang w:eastAsia="zh-CN"/>
        </w:rPr>
        <w:t>the</w:t>
      </w:r>
      <w:r w:rsidR="00510460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 xml:space="preserve"> </w:t>
      </w:r>
      <w:bookmarkStart w:id="24" w:name="OLE_LINK17"/>
      <w:bookmarkStart w:id="25" w:name="OLE_LINK18"/>
      <w:bookmarkEnd w:id="23"/>
      <w:r>
        <w:rPr>
          <w:rFonts w:ascii="Book Antiqua" w:eastAsia="Book Antiqua" w:hAnsi="Book Antiqua" w:cs="Book Antiqua"/>
          <w:color w:val="000000"/>
        </w:rPr>
        <w:t>National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bookmarkEnd w:id="24"/>
      <w:bookmarkEnd w:id="25"/>
      <w:r>
        <w:rPr>
          <w:rFonts w:ascii="Book Antiqua" w:eastAsia="Book Antiqua" w:hAnsi="Book Antiqua" w:cs="Book Antiqua"/>
          <w:color w:val="000000"/>
        </w:rPr>
        <w:t>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23"/>
      <w:bookmarkStart w:id="27" w:name="OLE_LINK24"/>
      <w:r>
        <w:rPr>
          <w:rFonts w:ascii="Book Antiqua" w:eastAsia="Book Antiqua" w:hAnsi="Book Antiqua" w:cs="Book Antiqua"/>
          <w:color w:val="000000"/>
        </w:rPr>
        <w:t>81571697</w:t>
      </w:r>
      <w:bookmarkEnd w:id="26"/>
      <w:bookmarkEnd w:id="27"/>
      <w:r>
        <w:rPr>
          <w:rFonts w:ascii="Book Antiqua" w:eastAsia="Book Antiqua" w:hAnsi="Book Antiqua" w:cs="Book Antiqua"/>
          <w:color w:val="000000"/>
          <w:szCs w:val="23"/>
        </w:rPr>
        <w:t>.</w:t>
      </w:r>
    </w:p>
    <w:p w14:paraId="5DCE62AD" w14:textId="77777777" w:rsidR="00A77B3E" w:rsidRDefault="00A77B3E">
      <w:pPr>
        <w:spacing w:line="360" w:lineRule="auto"/>
        <w:jc w:val="both"/>
      </w:pPr>
    </w:p>
    <w:p w14:paraId="51AC779D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74977">
        <w:rPr>
          <w:rFonts w:ascii="Book Antiqua" w:eastAsia="Book Antiqua" w:hAnsi="Book Antiqua" w:cs="Book Antiqua"/>
          <w:color w:val="000000"/>
        </w:rPr>
        <w:t xml:space="preserve">Sichuan </w:t>
      </w:r>
      <w:r w:rsidR="00274977">
        <w:rPr>
          <w:rFonts w:ascii="Book Antiqua" w:hAnsi="Book Antiqua" w:cs="Book Antiqua" w:hint="eastAsia"/>
          <w:color w:val="000000"/>
          <w:lang w:eastAsia="zh-CN"/>
        </w:rPr>
        <w:t xml:space="preserve">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luoyan15957@126.com</w:t>
      </w:r>
    </w:p>
    <w:p w14:paraId="6075AA09" w14:textId="77777777" w:rsidR="00A77B3E" w:rsidRDefault="00A77B3E">
      <w:pPr>
        <w:spacing w:line="360" w:lineRule="auto"/>
        <w:jc w:val="both"/>
      </w:pPr>
    </w:p>
    <w:p w14:paraId="1D08F99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C5C7D15" w14:textId="77777777" w:rsidR="00A77B3E" w:rsidRPr="00F96037" w:rsidRDefault="002F75B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96037" w:rsidRPr="00F96037">
        <w:rPr>
          <w:rFonts w:ascii="Book Antiqua" w:hAnsi="Book Antiqua" w:cs="Book Antiqua" w:hint="eastAsia"/>
          <w:bCs/>
          <w:color w:val="000000"/>
          <w:lang w:eastAsia="zh-CN"/>
        </w:rPr>
        <w:t>November 2, 2021</w:t>
      </w:r>
    </w:p>
    <w:p w14:paraId="03377D4D" w14:textId="7962892B" w:rsidR="00A77B3E" w:rsidRPr="007E6F6B" w:rsidRDefault="002F75B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8" w:author="Liansheng Ma" w:date="2022-01-11T05:17:00Z">
        <w:r w:rsidR="001F4D78" w:rsidRPr="001F4D78">
          <w:rPr>
            <w:rFonts w:ascii="Book Antiqua" w:eastAsia="Book Antiqua" w:hAnsi="Book Antiqua" w:cs="Book Antiqua"/>
            <w:b/>
            <w:bCs/>
            <w:color w:val="000000"/>
          </w:rPr>
          <w:t>January 11, 2022</w:t>
        </w:r>
      </w:ins>
    </w:p>
    <w:p w14:paraId="02CEB16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bookmarkEnd w:id="14"/>
      <w:bookmarkEnd w:id="15"/>
      <w:r>
        <w:rPr>
          <w:rFonts w:ascii="Book Antiqua" w:eastAsia="Book Antiqua" w:hAnsi="Book Antiqua" w:cs="Book Antiqua"/>
          <w:b/>
          <w:bCs/>
          <w:color w:val="000000"/>
        </w:rPr>
        <w:t>line: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E780892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ED9F33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0015BBE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F29575F" w14:textId="77777777" w:rsidR="00A77B3E" w:rsidRDefault="002F75BA">
      <w:pPr>
        <w:spacing w:line="360" w:lineRule="auto"/>
        <w:jc w:val="both"/>
      </w:pPr>
      <w:bookmarkStart w:id="29" w:name="OLE_LINK19"/>
      <w:bookmarkStart w:id="30" w:name="OLE_LINK20"/>
      <w:bookmarkStart w:id="31" w:name="OLE_LINK21"/>
      <w:bookmarkStart w:id="32" w:name="OLE_LINK22"/>
      <w:bookmarkStart w:id="33" w:name="OLE_LINK78"/>
      <w:bookmarkStart w:id="34" w:name="OLE_LINK79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bookmarkEnd w:id="29"/>
      <w:bookmarkEnd w:id="30"/>
      <w:bookmarkEnd w:id="31"/>
      <w:bookmarkEnd w:id="32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</w:p>
    <w:bookmarkEnd w:id="33"/>
    <w:bookmarkEnd w:id="34"/>
    <w:p w14:paraId="5009BF10" w14:textId="77777777" w:rsidR="00A77B3E" w:rsidRDefault="00A77B3E">
      <w:pPr>
        <w:spacing w:line="360" w:lineRule="auto"/>
        <w:jc w:val="both"/>
      </w:pPr>
    </w:p>
    <w:p w14:paraId="20F3A3B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DDBF088" w14:textId="77777777" w:rsidR="00A77B3E" w:rsidRDefault="002F75BA">
      <w:pPr>
        <w:spacing w:line="360" w:lineRule="auto"/>
        <w:jc w:val="both"/>
      </w:pPr>
      <w:bookmarkStart w:id="35" w:name="OLE_LINK80"/>
      <w:bookmarkStart w:id="36" w:name="OLE_LINK81"/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IPAS.</w:t>
      </w:r>
    </w:p>
    <w:bookmarkEnd w:id="35"/>
    <w:bookmarkEnd w:id="36"/>
    <w:p w14:paraId="39A75777" w14:textId="77777777" w:rsidR="00A77B3E" w:rsidRDefault="00A77B3E">
      <w:pPr>
        <w:spacing w:line="360" w:lineRule="auto"/>
        <w:jc w:val="both"/>
      </w:pPr>
    </w:p>
    <w:p w14:paraId="63D343B3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AD91134" w14:textId="77777777" w:rsidR="00A77B3E" w:rsidRDefault="002F75BA">
      <w:pPr>
        <w:spacing w:line="360" w:lineRule="auto"/>
        <w:jc w:val="both"/>
      </w:pPr>
      <w:bookmarkStart w:id="37" w:name="OLE_LINK82"/>
      <w:bookmarkStart w:id="38" w:name="OLE_LINK83"/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</w:p>
    <w:bookmarkEnd w:id="37"/>
    <w:bookmarkEnd w:id="38"/>
    <w:p w14:paraId="3475D64D" w14:textId="77777777" w:rsidR="00A77B3E" w:rsidRDefault="00A77B3E">
      <w:pPr>
        <w:spacing w:line="360" w:lineRule="auto"/>
        <w:jc w:val="both"/>
      </w:pPr>
    </w:p>
    <w:p w14:paraId="27AB1CB8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_Hlk91493222"/>
      <w:bookmarkStart w:id="40" w:name="OLE_LINK75"/>
      <w:bookmarkStart w:id="41" w:name="OLE_LINK76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ancreas;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iagnosis;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ontrast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4210CB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39"/>
      <w:bookmarkEnd w:id="40"/>
      <w:bookmarkEnd w:id="41"/>
    </w:p>
    <w:p w14:paraId="6A798307" w14:textId="77777777" w:rsidR="00A77B3E" w:rsidRDefault="00A77B3E">
      <w:pPr>
        <w:spacing w:line="360" w:lineRule="auto"/>
        <w:jc w:val="both"/>
      </w:pPr>
    </w:p>
    <w:p w14:paraId="52A4889F" w14:textId="77777777" w:rsidR="00A77B3E" w:rsidRDefault="002F75BA">
      <w:pPr>
        <w:spacing w:line="360" w:lineRule="auto"/>
        <w:jc w:val="both"/>
      </w:pPr>
      <w:bookmarkStart w:id="42" w:name="OLE_LINK25"/>
      <w:r>
        <w:rPr>
          <w:rFonts w:ascii="Book Antiqua" w:eastAsia="Book Antiqua" w:hAnsi="Book Antiqua" w:cs="Book Antiqua"/>
          <w:color w:val="000000"/>
        </w:rPr>
        <w:t>Huang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749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749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749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42"/>
    <w:p w14:paraId="0D1A16E1" w14:textId="77777777" w:rsidR="00A77B3E" w:rsidRDefault="00A77B3E">
      <w:pPr>
        <w:spacing w:line="360" w:lineRule="auto"/>
        <w:jc w:val="both"/>
      </w:pPr>
    </w:p>
    <w:p w14:paraId="3CEC646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Core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43" w:name="OLE_LINK26"/>
      <w:bookmarkStart w:id="44" w:name="OLE_LINK27"/>
      <w:bookmarkStart w:id="45" w:name="OLE_LINK35"/>
      <w:bookmarkStart w:id="46" w:name="OLE_LINK77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  <w:bookmarkEnd w:id="43"/>
      <w:bookmarkEnd w:id="44"/>
      <w:bookmarkEnd w:id="45"/>
      <w:bookmarkEnd w:id="46"/>
    </w:p>
    <w:p w14:paraId="53D53CEE" w14:textId="77777777" w:rsidR="00A77B3E" w:rsidRDefault="00A77B3E">
      <w:pPr>
        <w:spacing w:line="360" w:lineRule="auto"/>
        <w:jc w:val="both"/>
      </w:pPr>
    </w:p>
    <w:p w14:paraId="368F4B0E" w14:textId="77777777" w:rsidR="00A77B3E" w:rsidRDefault="002840F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2F75B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3F34B3" w14:textId="77777777" w:rsidR="00A77B3E" w:rsidRPr="002F75BA" w:rsidRDefault="002F75BA" w:rsidP="002840F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47" w:name="OLE_LINK84"/>
      <w:bookmarkStart w:id="48" w:name="OLE_LINK85"/>
      <w:bookmarkStart w:id="49" w:name="OLE_LINK86"/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 w:rsidR="00E47F3E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-3.4%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individuals</w:t>
      </w:r>
      <w:r w:rsidR="002840FE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2840FE">
        <w:rPr>
          <w:rFonts w:ascii="Book Antiqua" w:eastAsia="Book Antiqua" w:hAnsi="Book Antiqua" w:cs="Book Antiqua"/>
          <w:color w:val="000000"/>
          <w:szCs w:val="36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innocuous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 w:rsidR="00E47F3E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E47F3E"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IPAS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round,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oval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triangular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shape,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precontrast</w:t>
      </w:r>
      <w:proofErr w:type="spellEnd"/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confused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adenocarcinomas,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entities.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47491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</w:t>
      </w:r>
      <w:r w:rsidR="00513AF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47F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false-negative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DD57DFC" w14:textId="77777777" w:rsidR="00A77B3E" w:rsidRDefault="002F75BA" w:rsidP="00E47F3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bookmarkEnd w:id="47"/>
      <w:bookmarkEnd w:id="48"/>
      <w:bookmarkEnd w:id="49"/>
    </w:p>
    <w:p w14:paraId="424F06E9" w14:textId="77777777" w:rsidR="00A77B3E" w:rsidRDefault="00A77B3E">
      <w:pPr>
        <w:spacing w:line="360" w:lineRule="auto"/>
        <w:ind w:firstLine="240"/>
        <w:jc w:val="both"/>
      </w:pPr>
    </w:p>
    <w:p w14:paraId="6CC8F4B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4618CD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D64E4F4" w14:textId="77777777" w:rsidR="00A77B3E" w:rsidRDefault="002F75BA">
      <w:pPr>
        <w:spacing w:line="360" w:lineRule="auto"/>
        <w:jc w:val="both"/>
      </w:pPr>
      <w:bookmarkStart w:id="50" w:name="OLE_LINK87"/>
      <w:bookmarkStart w:id="51" w:name="OLE_LINK88"/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grayscale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</w:p>
    <w:bookmarkEnd w:id="50"/>
    <w:bookmarkEnd w:id="51"/>
    <w:p w14:paraId="02B03E2F" w14:textId="77777777" w:rsidR="00A77B3E" w:rsidRDefault="00A77B3E">
      <w:pPr>
        <w:spacing w:line="360" w:lineRule="auto"/>
        <w:jc w:val="both"/>
      </w:pPr>
    </w:p>
    <w:p w14:paraId="3E4E46E0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C01C2E3" w14:textId="77777777" w:rsidR="00A77B3E" w:rsidRDefault="002F75BA">
      <w:pPr>
        <w:spacing w:line="360" w:lineRule="auto"/>
        <w:jc w:val="both"/>
      </w:pPr>
      <w:bookmarkStart w:id="52" w:name="OLE_LINK89"/>
      <w:bookmarkStart w:id="53" w:name="OLE_LINK90"/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</w:p>
    <w:bookmarkEnd w:id="52"/>
    <w:bookmarkEnd w:id="53"/>
    <w:p w14:paraId="4A9E6232" w14:textId="77777777" w:rsidR="00A77B3E" w:rsidRDefault="00A77B3E">
      <w:pPr>
        <w:spacing w:line="360" w:lineRule="auto"/>
        <w:jc w:val="both"/>
      </w:pPr>
    </w:p>
    <w:p w14:paraId="3929E8F0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7DA11B0" w14:textId="77777777" w:rsidR="00A77B3E" w:rsidRDefault="002F75BA">
      <w:pPr>
        <w:spacing w:line="360" w:lineRule="auto"/>
        <w:jc w:val="both"/>
      </w:pPr>
      <w:bookmarkStart w:id="54" w:name="OLE_LINK91"/>
      <w:bookmarkStart w:id="55" w:name="OLE_LINK92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</w:p>
    <w:bookmarkEnd w:id="54"/>
    <w:bookmarkEnd w:id="55"/>
    <w:p w14:paraId="23E53FE4" w14:textId="77777777" w:rsidR="00A77B3E" w:rsidRDefault="00A77B3E">
      <w:pPr>
        <w:spacing w:line="360" w:lineRule="auto"/>
        <w:jc w:val="both"/>
      </w:pPr>
    </w:p>
    <w:p w14:paraId="2CD0D51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28B7CDD" w14:textId="77777777" w:rsidR="00A77B3E" w:rsidRDefault="002F75BA">
      <w:pPr>
        <w:spacing w:line="360" w:lineRule="auto"/>
        <w:jc w:val="both"/>
      </w:pPr>
      <w:bookmarkStart w:id="56" w:name="OLE_LINK93"/>
      <w:bookmarkStart w:id="57" w:name="OLE_LINK94"/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albumin-globulin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(2.96)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transpeptidase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(63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IU/L),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bookmarkEnd w:id="56"/>
    <w:bookmarkEnd w:id="57"/>
    <w:p w14:paraId="1C421C41" w14:textId="77777777" w:rsidR="00A77B3E" w:rsidRDefault="00A77B3E">
      <w:pPr>
        <w:spacing w:line="360" w:lineRule="auto"/>
        <w:jc w:val="both"/>
      </w:pPr>
    </w:p>
    <w:p w14:paraId="2F42A7A8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749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B269ACB" w14:textId="77777777" w:rsidR="00A77B3E" w:rsidRDefault="002F75BA">
      <w:pPr>
        <w:spacing w:line="360" w:lineRule="auto"/>
        <w:jc w:val="both"/>
      </w:pPr>
      <w:bookmarkStart w:id="58" w:name="OLE_LINK95"/>
      <w:bookmarkStart w:id="59" w:name="OLE_LINK96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(CEUS)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SonoVue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(Bracco,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antecubital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0.9%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isoenhancement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8780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030D3185" w14:textId="77777777" w:rsidR="00A77B3E" w:rsidRDefault="002F75BA">
      <w:pPr>
        <w:spacing w:line="360" w:lineRule="auto"/>
        <w:ind w:firstLine="240"/>
        <w:jc w:val="both"/>
      </w:pPr>
      <w:bookmarkStart w:id="60" w:name="OLE_LINK7"/>
      <w:bookmarkStart w:id="61" w:name="OLE_LINK8"/>
      <w:r>
        <w:rPr>
          <w:rFonts w:ascii="Book Antiqua" w:eastAsia="Book Antiqua" w:hAnsi="Book Antiqua" w:cs="Book Antiqua"/>
          <w:color w:val="000000"/>
        </w:rPr>
        <w:t>Contrast-enhanced</w:t>
      </w:r>
      <w:bookmarkEnd w:id="60"/>
      <w:bookmarkEnd w:id="61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C87803" w:rsidRPr="00C87803">
        <w:rPr>
          <w:rFonts w:ascii="Book Antiqua" w:eastAsia="Book Antiqua" w:hAnsi="Book Antiqua" w:cs="Book Antiqua"/>
          <w:color w:val="000000"/>
        </w:rPr>
        <w:t xml:space="preserve">computed tomography </w:t>
      </w:r>
      <w:r>
        <w:rPr>
          <w:rFonts w:ascii="Book Antiqua" w:eastAsia="Book Antiqua" w:hAnsi="Book Antiqua" w:cs="Book Antiqua"/>
          <w:color w:val="000000"/>
        </w:rPr>
        <w:t>(CECT)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abnormalities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evaluations.</w:t>
      </w:r>
    </w:p>
    <w:bookmarkEnd w:id="58"/>
    <w:bookmarkEnd w:id="59"/>
    <w:p w14:paraId="2C3171A4" w14:textId="77777777" w:rsidR="00A77B3E" w:rsidRDefault="00A77B3E">
      <w:pPr>
        <w:spacing w:line="360" w:lineRule="auto"/>
        <w:ind w:firstLine="240"/>
        <w:jc w:val="both"/>
      </w:pPr>
    </w:p>
    <w:p w14:paraId="7FE16E81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659381D" w14:textId="77777777" w:rsidR="00A77B3E" w:rsidRPr="00513B04" w:rsidRDefault="002F75BA">
      <w:pPr>
        <w:spacing w:line="360" w:lineRule="auto"/>
        <w:jc w:val="both"/>
        <w:rPr>
          <w:lang w:eastAsia="zh-CN"/>
        </w:rPr>
      </w:pPr>
      <w:bookmarkStart w:id="62" w:name="OLE_LINK97"/>
      <w:bookmarkStart w:id="63" w:name="OLE_LINK98"/>
      <w:bookmarkStart w:id="64" w:name="OLE_LINK99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C156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</w:t>
      </w:r>
      <w:r w:rsidR="00513B04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62"/>
    <w:bookmarkEnd w:id="63"/>
    <w:bookmarkEnd w:id="64"/>
    <w:p w14:paraId="27CA5DB8" w14:textId="77777777" w:rsidR="00A77B3E" w:rsidRDefault="00A77B3E">
      <w:pPr>
        <w:spacing w:line="360" w:lineRule="auto"/>
        <w:jc w:val="both"/>
      </w:pPr>
    </w:p>
    <w:p w14:paraId="197A23A1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DB58B69" w14:textId="77777777" w:rsidR="00A77B3E" w:rsidRDefault="002F75BA">
      <w:pPr>
        <w:spacing w:line="360" w:lineRule="auto"/>
        <w:jc w:val="both"/>
      </w:pPr>
      <w:bookmarkStart w:id="65" w:name="OLE_LINK100"/>
      <w:bookmarkStart w:id="66" w:name="OLE_LINK101"/>
      <w:r>
        <w:rPr>
          <w:rFonts w:ascii="Book Antiqua" w:eastAsia="Book Antiqua" w:hAnsi="Book Antiqua" w:cs="Book Antiqua"/>
          <w:color w:val="000000"/>
        </w:rPr>
        <w:t>After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bookmarkEnd w:id="65"/>
      <w:bookmarkEnd w:id="66"/>
    </w:p>
    <w:p w14:paraId="38B236A1" w14:textId="77777777" w:rsidR="00A77B3E" w:rsidRDefault="00A77B3E">
      <w:pPr>
        <w:spacing w:line="360" w:lineRule="auto"/>
        <w:jc w:val="both"/>
      </w:pPr>
    </w:p>
    <w:p w14:paraId="27E67F27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749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0A8CBA4" w14:textId="77777777" w:rsidR="00A77B3E" w:rsidRDefault="002F75BA">
      <w:pPr>
        <w:spacing w:line="360" w:lineRule="auto"/>
        <w:jc w:val="both"/>
      </w:pPr>
      <w:bookmarkStart w:id="67" w:name="OLE_LINK102"/>
      <w:bookmarkStart w:id="68" w:name="OLE_LINK103"/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(Timeline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EE15B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upplementary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1A721B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</w:p>
    <w:bookmarkEnd w:id="67"/>
    <w:bookmarkEnd w:id="68"/>
    <w:p w14:paraId="76992F90" w14:textId="77777777" w:rsidR="00A77B3E" w:rsidRDefault="00A77B3E">
      <w:pPr>
        <w:spacing w:line="360" w:lineRule="auto"/>
        <w:jc w:val="both"/>
      </w:pPr>
    </w:p>
    <w:p w14:paraId="6DC2911C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45CB4B" w14:textId="77777777" w:rsidR="00A77B3E" w:rsidRDefault="002F75BA">
      <w:pPr>
        <w:spacing w:line="360" w:lineRule="auto"/>
        <w:jc w:val="both"/>
      </w:pPr>
      <w:bookmarkStart w:id="69" w:name="OLE_LINK104"/>
      <w:bookmarkStart w:id="70" w:name="OLE_LINK105"/>
      <w:bookmarkStart w:id="71" w:name="OLE_LINK106"/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spleen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2,4]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innocuous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hemorrhage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94DA47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Typical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precontrast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(known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6,9-11]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(MCNs)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intraductal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(IPMNs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IPMNs.</w:t>
      </w:r>
    </w:p>
    <w:p w14:paraId="7586D46B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(known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CHIPAS)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(MCAs).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discovered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ancillary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pseudocapsule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920F24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–68%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specimens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Fortunately,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IPMNs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0900C2C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IPAS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CB6B0A">
        <w:rPr>
          <w:rFonts w:ascii="Book Antiqua" w:hAnsi="Book Antiqua" w:cs="Book Antiqua" w:hint="eastAsia"/>
          <w:color w:val="000000"/>
          <w:lang w:eastAsia="zh-CN"/>
        </w:rPr>
        <w:t>c</w:t>
      </w:r>
      <w:r w:rsidR="00CB6B0A" w:rsidRPr="00CB6B0A">
        <w:rPr>
          <w:rFonts w:ascii="Book Antiqua" w:eastAsia="Book Antiqua" w:hAnsi="Book Antiqua" w:cs="Book Antiqua"/>
          <w:color w:val="000000"/>
        </w:rPr>
        <w:t>ontrast-enhanced</w:t>
      </w:r>
      <w:r w:rsidR="00CB6B0A" w:rsidRPr="00CB6B0A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C6431F">
        <w:rPr>
          <w:rFonts w:ascii="Book Antiqua" w:hAnsi="Book Antiqua" w:cs="Book Antiqua" w:hint="eastAsia"/>
          <w:color w:val="000000"/>
          <w:lang w:eastAsia="zh-CN"/>
        </w:rPr>
        <w:t>m</w:t>
      </w:r>
      <w:r w:rsidR="00C6431F" w:rsidRPr="00C6431F">
        <w:rPr>
          <w:rFonts w:ascii="Book Antiqua" w:hAnsi="Book Antiqua" w:cs="Book Antiqua"/>
          <w:color w:val="000000"/>
          <w:lang w:eastAsia="zh-CN"/>
        </w:rPr>
        <w:t>agnetic resonance imaging</w:t>
      </w:r>
      <w:r>
        <w:rPr>
          <w:rFonts w:ascii="Book Antiqua" w:eastAsia="Book Antiqua" w:hAnsi="Book Antiqua" w:cs="Book Antiqua"/>
          <w:color w:val="000000"/>
        </w:rPr>
        <w:t>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hyperechoic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412FE534" w14:textId="77777777" w:rsidR="00A77B3E" w:rsidRDefault="002F75B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6D4C12">
        <w:rPr>
          <w:rFonts w:ascii="Book Antiqua" w:eastAsia="Book Antiqua" w:hAnsi="Book Antiqua" w:cs="Book Antiqua"/>
          <w:i/>
          <w:color w:val="000000"/>
        </w:rPr>
        <w:t>via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</w:p>
    <w:bookmarkEnd w:id="69"/>
    <w:bookmarkEnd w:id="70"/>
    <w:bookmarkEnd w:id="71"/>
    <w:p w14:paraId="6578C0F9" w14:textId="77777777" w:rsidR="00A77B3E" w:rsidRDefault="00A77B3E">
      <w:pPr>
        <w:spacing w:line="360" w:lineRule="auto"/>
        <w:ind w:firstLine="240"/>
        <w:jc w:val="both"/>
      </w:pPr>
    </w:p>
    <w:p w14:paraId="648FFC6D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2D3D7FD" w14:textId="77777777" w:rsidR="00A77B3E" w:rsidRDefault="002F75BA">
      <w:pPr>
        <w:spacing w:line="360" w:lineRule="auto"/>
        <w:jc w:val="both"/>
      </w:pPr>
      <w:bookmarkStart w:id="72" w:name="OLE_LINK107"/>
      <w:bookmarkStart w:id="73" w:name="OLE_LINK108"/>
      <w:r>
        <w:rPr>
          <w:rFonts w:ascii="Book Antiqua" w:eastAsia="Book Antiqua" w:hAnsi="Book Antiqua" w:cs="Book Antiqua"/>
          <w:color w:val="000000"/>
        </w:rPr>
        <w:t>Cavernous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enhancements.</w:t>
      </w:r>
    </w:p>
    <w:bookmarkEnd w:id="72"/>
    <w:bookmarkEnd w:id="73"/>
    <w:p w14:paraId="1411B817" w14:textId="77777777" w:rsidR="00A77B3E" w:rsidRDefault="00A77B3E">
      <w:pPr>
        <w:spacing w:line="360" w:lineRule="auto"/>
        <w:jc w:val="both"/>
      </w:pPr>
    </w:p>
    <w:p w14:paraId="06D00029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4A2D90B" w14:textId="77777777" w:rsidR="00A77B3E" w:rsidRDefault="002F75BA">
      <w:pPr>
        <w:spacing w:line="360" w:lineRule="auto"/>
        <w:jc w:val="both"/>
      </w:pPr>
      <w:bookmarkStart w:id="74" w:name="OLE_LINK109"/>
      <w:bookmarkStart w:id="75" w:name="OLE_LINK110"/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gratitude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</w:p>
    <w:bookmarkEnd w:id="74"/>
    <w:bookmarkEnd w:id="75"/>
    <w:p w14:paraId="266D6506" w14:textId="77777777" w:rsidR="00A77B3E" w:rsidRDefault="00A77B3E">
      <w:pPr>
        <w:spacing w:line="360" w:lineRule="auto"/>
        <w:jc w:val="both"/>
      </w:pPr>
    </w:p>
    <w:p w14:paraId="4DC94B8E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E645F27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6" w:name="OLE_LINK111"/>
      <w:bookmarkStart w:id="77" w:name="OLE_LINK112"/>
      <w:r>
        <w:rPr>
          <w:rFonts w:ascii="Book Antiqua" w:hAnsi="Book Antiqua"/>
        </w:rPr>
        <w:t xml:space="preserve">1 </w:t>
      </w:r>
      <w:r>
        <w:rPr>
          <w:rFonts w:ascii="Book Antiqua" w:hAnsi="Book Antiqua"/>
          <w:b/>
          <w:bCs/>
        </w:rPr>
        <w:t>Li BQ</w:t>
      </w:r>
      <w:r>
        <w:rPr>
          <w:rFonts w:ascii="Book Antiqua" w:hAnsi="Book Antiqua"/>
        </w:rPr>
        <w:t xml:space="preserve">, Xu XQ, Guo JC. Intrapancreatic accessory spleen: a diagnostic dilemma. </w:t>
      </w:r>
      <w:r>
        <w:rPr>
          <w:rFonts w:ascii="Book Antiqua" w:hAnsi="Book Antiqua"/>
          <w:i/>
          <w:iCs/>
        </w:rPr>
        <w:t>HPB (Oxford)</w:t>
      </w:r>
      <w:r>
        <w:rPr>
          <w:rFonts w:ascii="Book Antiqua" w:hAnsi="Book Antiqua"/>
        </w:rPr>
        <w:t xml:space="preserve"> 2018;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 1004-1011 [PMID: 29843985 DOI: 10.1016/j.hpb.2018.04.004]</w:t>
      </w:r>
    </w:p>
    <w:p w14:paraId="2BA3297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 </w:t>
      </w:r>
      <w:proofErr w:type="spellStart"/>
      <w:r w:rsidR="00062E3C">
        <w:rPr>
          <w:rFonts w:ascii="Book Antiqua" w:hAnsi="Book Antiqua"/>
          <w:b/>
          <w:bCs/>
        </w:rPr>
        <w:t>Halpert</w:t>
      </w:r>
      <w:proofErr w:type="spellEnd"/>
      <w:r w:rsidR="00062E3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</w:t>
      </w:r>
      <w:r>
        <w:rPr>
          <w:rFonts w:ascii="Book Antiqua" w:hAnsi="Book Antiqua"/>
        </w:rPr>
        <w:t xml:space="preserve">, </w:t>
      </w:r>
      <w:proofErr w:type="spellStart"/>
      <w:r w:rsidR="00062E3C">
        <w:rPr>
          <w:rFonts w:ascii="Book Antiqua" w:hAnsi="Book Antiqua"/>
        </w:rPr>
        <w:t>Gyorkey</w:t>
      </w:r>
      <w:proofErr w:type="spellEnd"/>
      <w:r w:rsidR="00062E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F. Lesions observed in accessory spleens of 311 patients. </w:t>
      </w:r>
      <w:r>
        <w:rPr>
          <w:rFonts w:ascii="Book Antiqua" w:hAnsi="Book Antiqua"/>
          <w:i/>
          <w:iCs/>
        </w:rPr>
        <w:t xml:space="preserve">Am J Clin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1959; </w:t>
      </w:r>
      <w:r>
        <w:rPr>
          <w:rFonts w:ascii="Book Antiqua" w:hAnsi="Book Antiqua"/>
          <w:b/>
          <w:bCs/>
        </w:rPr>
        <w:t>32</w:t>
      </w:r>
      <w:r>
        <w:rPr>
          <w:rFonts w:ascii="Book Antiqua" w:hAnsi="Book Antiqua"/>
        </w:rPr>
        <w:t>: 165-168 [PMID: 13670140 DOI: 10.1093/</w:t>
      </w:r>
      <w:proofErr w:type="spellStart"/>
      <w:r>
        <w:rPr>
          <w:rFonts w:ascii="Book Antiqua" w:hAnsi="Book Antiqua"/>
        </w:rPr>
        <w:t>ajcp</w:t>
      </w:r>
      <w:proofErr w:type="spellEnd"/>
      <w:r>
        <w:rPr>
          <w:rFonts w:ascii="Book Antiqua" w:hAnsi="Book Antiqua"/>
        </w:rPr>
        <w:t>/32.2.165]</w:t>
      </w:r>
    </w:p>
    <w:p w14:paraId="2D7AB35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3 </w:t>
      </w:r>
      <w:proofErr w:type="spellStart"/>
      <w:r>
        <w:rPr>
          <w:rFonts w:ascii="Book Antiqua" w:hAnsi="Book Antiqua"/>
          <w:b/>
          <w:bCs/>
        </w:rPr>
        <w:t>Sica</w:t>
      </w:r>
      <w:proofErr w:type="spellEnd"/>
      <w:r>
        <w:rPr>
          <w:rFonts w:ascii="Book Antiqua" w:hAnsi="Book Antiqua"/>
          <w:b/>
          <w:bCs/>
        </w:rPr>
        <w:t xml:space="preserve"> GT</w:t>
      </w:r>
      <w:r>
        <w:rPr>
          <w:rFonts w:ascii="Book Antiqua" w:hAnsi="Book Antiqua"/>
        </w:rPr>
        <w:t xml:space="preserve">, Reed MF. Case 27: intrapancreatic accessory spleen. </w:t>
      </w:r>
      <w:r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2000; </w:t>
      </w:r>
      <w:r>
        <w:rPr>
          <w:rFonts w:ascii="Book Antiqua" w:hAnsi="Book Antiqua"/>
          <w:b/>
          <w:bCs/>
        </w:rPr>
        <w:t>217</w:t>
      </w:r>
      <w:r>
        <w:rPr>
          <w:rFonts w:ascii="Book Antiqua" w:hAnsi="Book Antiqua"/>
        </w:rPr>
        <w:t>: 134-137 [PMID: 11012435 DOI: 10.1148/radiology.217.</w:t>
      </w:r>
      <w:proofErr w:type="gramStart"/>
      <w:r>
        <w:rPr>
          <w:rFonts w:ascii="Book Antiqua" w:hAnsi="Book Antiqua"/>
        </w:rPr>
        <w:t>1.r</w:t>
      </w:r>
      <w:proofErr w:type="gramEnd"/>
      <w:r>
        <w:rPr>
          <w:rFonts w:ascii="Book Antiqua" w:hAnsi="Book Antiqua"/>
        </w:rPr>
        <w:t>00oc30134]</w:t>
      </w:r>
    </w:p>
    <w:p w14:paraId="573DF24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4 </w:t>
      </w:r>
      <w:r>
        <w:rPr>
          <w:rFonts w:ascii="Book Antiqua" w:hAnsi="Book Antiqua"/>
          <w:b/>
          <w:bCs/>
        </w:rPr>
        <w:t>Jang KM</w:t>
      </w:r>
      <w:r>
        <w:rPr>
          <w:rFonts w:ascii="Book Antiqua" w:hAnsi="Book Antiqua"/>
        </w:rPr>
        <w:t xml:space="preserve">, Kim SH, Lee SJ, Park MJ, Lee MH, Choi D. Differentiation of an intrapancreatic accessory spleen from a small (&lt;3-cm) solid pancreatic tumor: value of diffusion-weighted MR imaging. </w:t>
      </w:r>
      <w:r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2013; </w:t>
      </w:r>
      <w:r>
        <w:rPr>
          <w:rFonts w:ascii="Book Antiqua" w:hAnsi="Book Antiqua"/>
          <w:b/>
          <w:bCs/>
        </w:rPr>
        <w:t>266</w:t>
      </w:r>
      <w:r>
        <w:rPr>
          <w:rFonts w:ascii="Book Antiqua" w:hAnsi="Book Antiqua"/>
        </w:rPr>
        <w:t>: 159-167 [PMID: 23093681 DOI: 10.1148/radiol.12112765]</w:t>
      </w:r>
    </w:p>
    <w:p w14:paraId="7E849569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5 </w:t>
      </w:r>
      <w:r>
        <w:rPr>
          <w:rFonts w:ascii="Book Antiqua" w:hAnsi="Book Antiqua"/>
          <w:b/>
          <w:bCs/>
        </w:rPr>
        <w:t>Obuchi T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Takagane</w:t>
      </w:r>
      <w:proofErr w:type="spellEnd"/>
      <w:r>
        <w:rPr>
          <w:rFonts w:ascii="Book Antiqua" w:hAnsi="Book Antiqua"/>
        </w:rPr>
        <w:t xml:space="preserve"> A, Sato K, </w:t>
      </w:r>
      <w:proofErr w:type="spellStart"/>
      <w:r>
        <w:rPr>
          <w:rFonts w:ascii="Book Antiqua" w:hAnsi="Book Antiqua"/>
        </w:rPr>
        <w:t>Yonezawa</w:t>
      </w:r>
      <w:proofErr w:type="spellEnd"/>
      <w:r>
        <w:rPr>
          <w:rFonts w:ascii="Book Antiqua" w:hAnsi="Book Antiqua"/>
        </w:rPr>
        <w:t xml:space="preserve"> H, </w:t>
      </w:r>
      <w:proofErr w:type="spellStart"/>
      <w:r>
        <w:rPr>
          <w:rFonts w:ascii="Book Antiqua" w:hAnsi="Book Antiqua"/>
        </w:rPr>
        <w:t>Funato</w:t>
      </w:r>
      <w:proofErr w:type="spellEnd"/>
      <w:r>
        <w:rPr>
          <w:rFonts w:ascii="Book Antiqua" w:hAnsi="Book Antiqua"/>
        </w:rPr>
        <w:t xml:space="preserve"> O, Kobayashi M. Single-incision laparoscopic excision of symptomatic accessory spleen in the pelvis: An initial report. </w:t>
      </w:r>
      <w:r>
        <w:rPr>
          <w:rFonts w:ascii="Book Antiqua" w:hAnsi="Book Antiqua"/>
          <w:i/>
          <w:iCs/>
        </w:rPr>
        <w:t>J Minim Access Surg</w:t>
      </w:r>
      <w:r>
        <w:rPr>
          <w:rFonts w:ascii="Book Antiqua" w:hAnsi="Book Antiqua"/>
        </w:rPr>
        <w:t xml:space="preserve"> 2017; </w:t>
      </w:r>
      <w:r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>: 321-322 [PMID: 28872102 DOI: 10.4103/0972-9941.199212]</w:t>
      </w:r>
    </w:p>
    <w:p w14:paraId="3F64D48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6 </w:t>
      </w:r>
      <w:r>
        <w:rPr>
          <w:rFonts w:ascii="Book Antiqua" w:hAnsi="Book Antiqua"/>
          <w:b/>
          <w:bCs/>
        </w:rPr>
        <w:t>Davidson ED</w:t>
      </w:r>
      <w:r>
        <w:rPr>
          <w:rFonts w:ascii="Book Antiqua" w:hAnsi="Book Antiqua"/>
        </w:rPr>
        <w:t xml:space="preserve">, Campbell WG, Hersh T. Epidermoid splenic cyst occurring in an intrapancreatic accessory spleen. </w:t>
      </w:r>
      <w:r>
        <w:rPr>
          <w:rFonts w:ascii="Book Antiqua" w:hAnsi="Book Antiqua"/>
          <w:i/>
          <w:iCs/>
        </w:rPr>
        <w:t>Dig Dis Sci</w:t>
      </w:r>
      <w:r>
        <w:rPr>
          <w:rFonts w:ascii="Book Antiqua" w:hAnsi="Book Antiqua"/>
        </w:rPr>
        <w:t xml:space="preserve"> 1980; </w:t>
      </w:r>
      <w:r>
        <w:rPr>
          <w:rFonts w:ascii="Book Antiqua" w:hAnsi="Book Antiqua"/>
          <w:b/>
          <w:bCs/>
        </w:rPr>
        <w:t>25</w:t>
      </w:r>
      <w:r>
        <w:rPr>
          <w:rFonts w:ascii="Book Antiqua" w:hAnsi="Book Antiqua"/>
        </w:rPr>
        <w:t>: 964-967 [PMID: 7449592 DOI: 10.1007/BF01308048]</w:t>
      </w:r>
    </w:p>
    <w:p w14:paraId="1A39405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7 </w:t>
      </w:r>
      <w:r>
        <w:rPr>
          <w:rFonts w:ascii="Book Antiqua" w:hAnsi="Book Antiqua"/>
          <w:b/>
          <w:bCs/>
        </w:rPr>
        <w:t>Kim SH</w:t>
      </w:r>
      <w:r>
        <w:rPr>
          <w:rFonts w:ascii="Book Antiqua" w:hAnsi="Book Antiqua"/>
        </w:rPr>
        <w:t xml:space="preserve">, Lee JM, Han JK, Lee JY, Kim KW, Cho KC, Choi BI. Intrapancreatic accessory spleen: findings on MR Imaging, CT, US and scintigraphy, and the pathologic analysis. </w:t>
      </w:r>
      <w:r>
        <w:rPr>
          <w:rFonts w:ascii="Book Antiqua" w:hAnsi="Book Antiqua"/>
          <w:i/>
          <w:iCs/>
        </w:rPr>
        <w:t xml:space="preserve">Korean J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>: 162-174 [PMID: 18385564 DOI: 10.3348/kjr.2008.9.2.162]</w:t>
      </w:r>
    </w:p>
    <w:p w14:paraId="21661D87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8 </w:t>
      </w:r>
      <w:r>
        <w:rPr>
          <w:rFonts w:ascii="Book Antiqua" w:hAnsi="Book Antiqua"/>
          <w:b/>
          <w:bCs/>
        </w:rPr>
        <w:t>Kim SH</w:t>
      </w:r>
      <w:r>
        <w:rPr>
          <w:rFonts w:ascii="Book Antiqua" w:hAnsi="Book Antiqua"/>
        </w:rPr>
        <w:t xml:space="preserve">, Lee JM, Lee JY, Han JK, Choi BI. Contrast-enhanced sonography of intrapancreatic accessory spleen in six patients. </w:t>
      </w:r>
      <w:r>
        <w:rPr>
          <w:rFonts w:ascii="Book Antiqua" w:hAnsi="Book Antiqua"/>
          <w:i/>
          <w:iCs/>
        </w:rPr>
        <w:t xml:space="preserve">AJR Am J </w:t>
      </w:r>
      <w:proofErr w:type="spellStart"/>
      <w:r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2007; </w:t>
      </w:r>
      <w:r>
        <w:rPr>
          <w:rFonts w:ascii="Book Antiqua" w:hAnsi="Book Antiqua"/>
          <w:b/>
          <w:bCs/>
        </w:rPr>
        <w:t>188</w:t>
      </w:r>
      <w:r>
        <w:rPr>
          <w:rFonts w:ascii="Book Antiqua" w:hAnsi="Book Antiqua"/>
        </w:rPr>
        <w:t>: 422-428 [PMID: 17242251 DOI: 10.2214/AJR.05.1252]</w:t>
      </w:r>
    </w:p>
    <w:p w14:paraId="6587884D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9 </w:t>
      </w:r>
      <w:r>
        <w:rPr>
          <w:rFonts w:ascii="Book Antiqua" w:hAnsi="Book Antiqua"/>
          <w:b/>
          <w:bCs/>
        </w:rPr>
        <w:t>Hwang HS</w:t>
      </w:r>
      <w:r>
        <w:rPr>
          <w:rFonts w:ascii="Book Antiqua" w:hAnsi="Book Antiqua"/>
        </w:rPr>
        <w:t xml:space="preserve">, Lee SS, Kim SC, </w:t>
      </w:r>
      <w:proofErr w:type="spellStart"/>
      <w:r>
        <w:rPr>
          <w:rFonts w:ascii="Book Antiqua" w:hAnsi="Book Antiqua"/>
        </w:rPr>
        <w:t>Seo</w:t>
      </w:r>
      <w:proofErr w:type="spellEnd"/>
      <w:r>
        <w:rPr>
          <w:rFonts w:ascii="Book Antiqua" w:hAnsi="Book Antiqua"/>
        </w:rPr>
        <w:t xml:space="preserve"> DW, Kim J. Intrapancreatic accessory spleen: clinicopathologic analysis of 12 cases. </w:t>
      </w:r>
      <w:r>
        <w:rPr>
          <w:rFonts w:ascii="Book Antiqua" w:hAnsi="Book Antiqua"/>
          <w:i/>
          <w:iCs/>
        </w:rPr>
        <w:t>Pancreas</w:t>
      </w:r>
      <w:r>
        <w:rPr>
          <w:rFonts w:ascii="Book Antiqua" w:hAnsi="Book Antiqua"/>
        </w:rPr>
        <w:t xml:space="preserve"> 2011; </w:t>
      </w:r>
      <w:r>
        <w:rPr>
          <w:rFonts w:ascii="Book Antiqua" w:hAnsi="Book Antiqua"/>
          <w:b/>
          <w:bCs/>
        </w:rPr>
        <w:t>40</w:t>
      </w:r>
      <w:r>
        <w:rPr>
          <w:rFonts w:ascii="Book Antiqua" w:hAnsi="Book Antiqua"/>
        </w:rPr>
        <w:t>: 956-965 [PMID: 21562442 DOI: 10.1097/MPA.0b013e318216815b]</w:t>
      </w:r>
    </w:p>
    <w:p w14:paraId="1B84DE06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10 </w:t>
      </w:r>
      <w:proofErr w:type="spellStart"/>
      <w:r>
        <w:rPr>
          <w:rFonts w:ascii="Book Antiqua" w:hAnsi="Book Antiqua"/>
          <w:b/>
          <w:bCs/>
        </w:rPr>
        <w:t>Yamanishi</w:t>
      </w:r>
      <w:proofErr w:type="spellEnd"/>
      <w:r>
        <w:rPr>
          <w:rFonts w:ascii="Book Antiqua" w:hAnsi="Book Antiqua"/>
          <w:b/>
          <w:bCs/>
        </w:rPr>
        <w:t xml:space="preserve"> H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Kumagi</w:t>
      </w:r>
      <w:proofErr w:type="spellEnd"/>
      <w:r>
        <w:rPr>
          <w:rFonts w:ascii="Book Antiqua" w:hAnsi="Book Antiqua"/>
        </w:rPr>
        <w:t xml:space="preserve"> T, Yokota T, Koizumi M, </w:t>
      </w:r>
      <w:proofErr w:type="spellStart"/>
      <w:r>
        <w:rPr>
          <w:rFonts w:ascii="Book Antiqua" w:hAnsi="Book Antiqua"/>
        </w:rPr>
        <w:t>Azemoto</w:t>
      </w:r>
      <w:proofErr w:type="spellEnd"/>
      <w:r>
        <w:rPr>
          <w:rFonts w:ascii="Book Antiqua" w:hAnsi="Book Antiqua"/>
        </w:rPr>
        <w:t xml:space="preserve"> N, Watanabe J, Mizuno Y, Sugita A, Abe M, Ikeda Y, Matsuura B, </w:t>
      </w:r>
      <w:proofErr w:type="spellStart"/>
      <w:r>
        <w:rPr>
          <w:rFonts w:ascii="Book Antiqua" w:hAnsi="Book Antiqua"/>
        </w:rPr>
        <w:t>Hiasa</w:t>
      </w:r>
      <w:proofErr w:type="spellEnd"/>
      <w:r>
        <w:rPr>
          <w:rFonts w:ascii="Book Antiqua" w:hAnsi="Book Antiqua"/>
        </w:rPr>
        <w:t xml:space="preserve"> Y, </w:t>
      </w:r>
      <w:proofErr w:type="spellStart"/>
      <w:r>
        <w:rPr>
          <w:rFonts w:ascii="Book Antiqua" w:hAnsi="Book Antiqua"/>
        </w:rPr>
        <w:t>Onji</w:t>
      </w:r>
      <w:proofErr w:type="spellEnd"/>
      <w:r>
        <w:rPr>
          <w:rFonts w:ascii="Book Antiqua" w:hAnsi="Book Antiqua"/>
        </w:rPr>
        <w:t xml:space="preserve"> M. Epithelial cyst arising in an intrapancreatic accessory spleen: a diagnostic dilemma. </w:t>
      </w:r>
      <w:r>
        <w:rPr>
          <w:rFonts w:ascii="Book Antiqua" w:hAnsi="Book Antiqua"/>
          <w:i/>
          <w:iCs/>
        </w:rPr>
        <w:t>Intern Med</w:t>
      </w:r>
      <w:r>
        <w:rPr>
          <w:rFonts w:ascii="Book Antiqua" w:hAnsi="Book Antiqua"/>
        </w:rPr>
        <w:t xml:space="preserve"> 2011; </w:t>
      </w:r>
      <w:r>
        <w:rPr>
          <w:rFonts w:ascii="Book Antiqua" w:hAnsi="Book Antiqua"/>
          <w:b/>
          <w:bCs/>
        </w:rPr>
        <w:t>50</w:t>
      </w:r>
      <w:r>
        <w:rPr>
          <w:rFonts w:ascii="Book Antiqua" w:hAnsi="Book Antiqua"/>
        </w:rPr>
        <w:t>: 1947-1952 [PMID: 21921374 DOI: 10.2169/internalmedicine.50.5340]</w:t>
      </w:r>
    </w:p>
    <w:p w14:paraId="53463CCF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11 </w:t>
      </w:r>
      <w:r>
        <w:rPr>
          <w:rFonts w:ascii="Book Antiqua" w:hAnsi="Book Antiqua"/>
          <w:b/>
          <w:bCs/>
        </w:rPr>
        <w:t>Kato T</w:t>
      </w:r>
      <w:r>
        <w:rPr>
          <w:rFonts w:ascii="Book Antiqua" w:hAnsi="Book Antiqua"/>
        </w:rPr>
        <w:t xml:space="preserve">, Matsuo Y, Ueda G, Aoyama Y, Omi K, Hayashi Y, </w:t>
      </w:r>
      <w:proofErr w:type="spellStart"/>
      <w:r>
        <w:rPr>
          <w:rFonts w:ascii="Book Antiqua" w:hAnsi="Book Antiqua"/>
        </w:rPr>
        <w:t>Imafuji</w:t>
      </w:r>
      <w:proofErr w:type="spellEnd"/>
      <w:r>
        <w:rPr>
          <w:rFonts w:ascii="Book Antiqua" w:hAnsi="Book Antiqua"/>
        </w:rPr>
        <w:t xml:space="preserve"> H, Saito K, </w:t>
      </w:r>
      <w:proofErr w:type="spellStart"/>
      <w:r>
        <w:rPr>
          <w:rFonts w:ascii="Book Antiqua" w:hAnsi="Book Antiqua"/>
        </w:rPr>
        <w:t>Tsuboi</w:t>
      </w:r>
      <w:proofErr w:type="spellEnd"/>
      <w:r>
        <w:rPr>
          <w:rFonts w:ascii="Book Antiqua" w:hAnsi="Book Antiqua"/>
        </w:rPr>
        <w:t xml:space="preserve"> K, Morimoto M, Ogawa R, Takahashi H, Kato H, Yoshida M, </w:t>
      </w:r>
      <w:proofErr w:type="spellStart"/>
      <w:r>
        <w:rPr>
          <w:rFonts w:ascii="Book Antiqua" w:hAnsi="Book Antiqua"/>
        </w:rPr>
        <w:t>Naitoh</w:t>
      </w:r>
      <w:proofErr w:type="spellEnd"/>
      <w:r>
        <w:rPr>
          <w:rFonts w:ascii="Book Antiqua" w:hAnsi="Book Antiqua"/>
        </w:rPr>
        <w:t xml:space="preserve"> I, Hayashi K, Takahashi S, </w:t>
      </w:r>
      <w:proofErr w:type="spellStart"/>
      <w:r>
        <w:rPr>
          <w:rFonts w:ascii="Book Antiqua" w:hAnsi="Book Antiqua"/>
        </w:rPr>
        <w:t>Takiguchi</w:t>
      </w:r>
      <w:proofErr w:type="spellEnd"/>
      <w:r>
        <w:rPr>
          <w:rFonts w:ascii="Book Antiqua" w:hAnsi="Book Antiqua"/>
        </w:rPr>
        <w:t xml:space="preserve"> S. Epithelial cyst arising in an intrapancreatic accessory spleen: a case report of robotic surgery and review of minimally invasive treatment. </w:t>
      </w:r>
      <w:r>
        <w:rPr>
          <w:rFonts w:ascii="Book Antiqua" w:hAnsi="Book Antiqua"/>
          <w:i/>
          <w:iCs/>
        </w:rPr>
        <w:t>BMC Surg</w:t>
      </w:r>
      <w:r>
        <w:rPr>
          <w:rFonts w:ascii="Book Antiqua" w:hAnsi="Book Antiqua"/>
        </w:rPr>
        <w:t xml:space="preserve"> 2020;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 263 [PMID: 33129283 DOI: 10.1186/s12893-020-00927-0]</w:t>
      </w:r>
    </w:p>
    <w:p w14:paraId="4897A69E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12 </w:t>
      </w:r>
      <w:proofErr w:type="spellStart"/>
      <w:r>
        <w:rPr>
          <w:rFonts w:ascii="Book Antiqua" w:hAnsi="Book Antiqua"/>
          <w:b/>
          <w:bCs/>
        </w:rPr>
        <w:t>Crippa</w:t>
      </w:r>
      <w:proofErr w:type="spellEnd"/>
      <w:r>
        <w:rPr>
          <w:rFonts w:ascii="Book Antiqua" w:hAnsi="Book Antiqua"/>
          <w:b/>
          <w:bCs/>
        </w:rPr>
        <w:t xml:space="preserve"> S</w:t>
      </w:r>
      <w:r>
        <w:rPr>
          <w:rFonts w:ascii="Book Antiqua" w:hAnsi="Book Antiqua"/>
        </w:rPr>
        <w:t xml:space="preserve">, Salvia R, </w:t>
      </w:r>
      <w:proofErr w:type="spellStart"/>
      <w:r>
        <w:rPr>
          <w:rFonts w:ascii="Book Antiqua" w:hAnsi="Book Antiqua"/>
        </w:rPr>
        <w:t>Warshaw</w:t>
      </w:r>
      <w:proofErr w:type="spellEnd"/>
      <w:r>
        <w:rPr>
          <w:rFonts w:ascii="Book Antiqua" w:hAnsi="Book Antiqua"/>
        </w:rPr>
        <w:t xml:space="preserve"> AL, Domínguez I, </w:t>
      </w:r>
      <w:proofErr w:type="spellStart"/>
      <w:r>
        <w:rPr>
          <w:rFonts w:ascii="Book Antiqua" w:hAnsi="Book Antiqua"/>
        </w:rPr>
        <w:t>Bassi</w:t>
      </w:r>
      <w:proofErr w:type="spellEnd"/>
      <w:r>
        <w:rPr>
          <w:rFonts w:ascii="Book Antiqua" w:hAnsi="Book Antiqua"/>
        </w:rPr>
        <w:t xml:space="preserve"> C, </w:t>
      </w:r>
      <w:proofErr w:type="spellStart"/>
      <w:r>
        <w:rPr>
          <w:rFonts w:ascii="Book Antiqua" w:hAnsi="Book Antiqua"/>
        </w:rPr>
        <w:t>Falconi</w:t>
      </w:r>
      <w:proofErr w:type="spellEnd"/>
      <w:r>
        <w:rPr>
          <w:rFonts w:ascii="Book Antiqua" w:hAnsi="Book Antiqua"/>
        </w:rPr>
        <w:t xml:space="preserve"> M, Thayer SP, Zamboni G, </w:t>
      </w:r>
      <w:proofErr w:type="spellStart"/>
      <w:r>
        <w:rPr>
          <w:rFonts w:ascii="Book Antiqua" w:hAnsi="Book Antiqua"/>
        </w:rPr>
        <w:t>Lauwers</w:t>
      </w:r>
      <w:proofErr w:type="spellEnd"/>
      <w:r>
        <w:rPr>
          <w:rFonts w:ascii="Book Antiqua" w:hAnsi="Book Antiqua"/>
        </w:rPr>
        <w:t xml:space="preserve"> GY, Mino-</w:t>
      </w:r>
      <w:proofErr w:type="spellStart"/>
      <w:r>
        <w:rPr>
          <w:rFonts w:ascii="Book Antiqua" w:hAnsi="Book Antiqua"/>
        </w:rPr>
        <w:t>Kenudson</w:t>
      </w:r>
      <w:proofErr w:type="spellEnd"/>
      <w:r>
        <w:rPr>
          <w:rFonts w:ascii="Book Antiqua" w:hAnsi="Book Antiqua"/>
        </w:rPr>
        <w:t xml:space="preserve"> M, </w:t>
      </w:r>
      <w:proofErr w:type="spellStart"/>
      <w:r>
        <w:rPr>
          <w:rFonts w:ascii="Book Antiqua" w:hAnsi="Book Antiqua"/>
        </w:rPr>
        <w:t>Capelli</w:t>
      </w:r>
      <w:proofErr w:type="spellEnd"/>
      <w:r>
        <w:rPr>
          <w:rFonts w:ascii="Book Antiqua" w:hAnsi="Book Antiqua"/>
        </w:rPr>
        <w:t xml:space="preserve"> P, </w:t>
      </w:r>
      <w:proofErr w:type="spellStart"/>
      <w:r>
        <w:rPr>
          <w:rFonts w:ascii="Book Antiqua" w:hAnsi="Book Antiqua"/>
        </w:rPr>
        <w:t>Pederzoli</w:t>
      </w:r>
      <w:proofErr w:type="spellEnd"/>
      <w:r>
        <w:rPr>
          <w:rFonts w:ascii="Book Antiqua" w:hAnsi="Book Antiqua"/>
        </w:rPr>
        <w:t xml:space="preserve"> P, Castillo CF. Mucinous cystic neoplasm of the pancreas is not an aggressive entity: lessons from 163 resected patients. </w:t>
      </w:r>
      <w:r>
        <w:rPr>
          <w:rFonts w:ascii="Book Antiqua" w:hAnsi="Book Antiqua"/>
          <w:i/>
          <w:iCs/>
        </w:rPr>
        <w:t>Ann Surg</w:t>
      </w:r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247</w:t>
      </w:r>
      <w:r>
        <w:rPr>
          <w:rFonts w:ascii="Book Antiqua" w:hAnsi="Book Antiqua"/>
        </w:rPr>
        <w:t>: 571-579 [PMID: 18362619 DOI: 10.1097/SLA.0b013e31811f4449]</w:t>
      </w:r>
    </w:p>
    <w:p w14:paraId="7CDFD7EE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13 </w:t>
      </w:r>
      <w:r>
        <w:rPr>
          <w:rFonts w:ascii="Book Antiqua" w:hAnsi="Book Antiqua"/>
          <w:b/>
          <w:bCs/>
        </w:rPr>
        <w:t xml:space="preserve">De </w:t>
      </w:r>
      <w:proofErr w:type="spellStart"/>
      <w:r>
        <w:rPr>
          <w:rFonts w:ascii="Book Antiqua" w:hAnsi="Book Antiqua"/>
          <w:b/>
          <w:bCs/>
        </w:rPr>
        <w:t>Robertis</w:t>
      </w:r>
      <w:proofErr w:type="spellEnd"/>
      <w:r>
        <w:rPr>
          <w:rFonts w:ascii="Book Antiqua" w:hAnsi="Book Antiqua"/>
          <w:b/>
          <w:bCs/>
        </w:rPr>
        <w:t xml:space="preserve"> R</w:t>
      </w:r>
      <w:r>
        <w:rPr>
          <w:rFonts w:ascii="Book Antiqua" w:hAnsi="Book Antiqua"/>
        </w:rPr>
        <w:t xml:space="preserve">, D'Onofrio M, </w:t>
      </w:r>
      <w:proofErr w:type="spellStart"/>
      <w:r>
        <w:rPr>
          <w:rFonts w:ascii="Book Antiqua" w:hAnsi="Book Antiqua"/>
        </w:rPr>
        <w:t>Crosara</w:t>
      </w:r>
      <w:proofErr w:type="spellEnd"/>
      <w:r>
        <w:rPr>
          <w:rFonts w:ascii="Book Antiqua" w:hAnsi="Book Antiqua"/>
        </w:rPr>
        <w:t xml:space="preserve"> S, Dal Corso F, </w:t>
      </w:r>
      <w:proofErr w:type="spellStart"/>
      <w:r>
        <w:rPr>
          <w:rFonts w:ascii="Book Antiqua" w:hAnsi="Book Antiqua"/>
        </w:rPr>
        <w:t>Barbi</w:t>
      </w:r>
      <w:proofErr w:type="spellEnd"/>
      <w:r>
        <w:rPr>
          <w:rFonts w:ascii="Book Antiqua" w:hAnsi="Book Antiqua"/>
        </w:rPr>
        <w:t xml:space="preserve"> E, </w:t>
      </w:r>
      <w:proofErr w:type="spellStart"/>
      <w:r>
        <w:rPr>
          <w:rFonts w:ascii="Book Antiqua" w:hAnsi="Book Antiqua"/>
        </w:rPr>
        <w:t>Canestrini</w:t>
      </w:r>
      <w:proofErr w:type="spellEnd"/>
      <w:r>
        <w:rPr>
          <w:rFonts w:ascii="Book Antiqua" w:hAnsi="Book Antiqua"/>
        </w:rPr>
        <w:t xml:space="preserve"> S, </w:t>
      </w:r>
      <w:proofErr w:type="spellStart"/>
      <w:r>
        <w:rPr>
          <w:rFonts w:ascii="Book Antiqua" w:hAnsi="Book Antiqua"/>
        </w:rPr>
        <w:t>Mucelli</w:t>
      </w:r>
      <w:proofErr w:type="spellEnd"/>
      <w:r>
        <w:rPr>
          <w:rFonts w:ascii="Book Antiqua" w:hAnsi="Book Antiqua"/>
        </w:rPr>
        <w:t xml:space="preserve"> RP. Contrast-enhanced ultrasound of pancreatic </w:t>
      </w:r>
      <w:proofErr w:type="spellStart"/>
      <w:r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. </w:t>
      </w:r>
      <w:proofErr w:type="spellStart"/>
      <w:r>
        <w:rPr>
          <w:rFonts w:ascii="Book Antiqua" w:hAnsi="Book Antiqua"/>
          <w:i/>
          <w:iCs/>
        </w:rPr>
        <w:t>Australas</w:t>
      </w:r>
      <w:proofErr w:type="spellEnd"/>
      <w:r>
        <w:rPr>
          <w:rFonts w:ascii="Book Antiqua" w:hAnsi="Book Antiqua"/>
          <w:i/>
          <w:iCs/>
        </w:rPr>
        <w:t xml:space="preserve"> J Ultrasound Med</w:t>
      </w:r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17</w:t>
      </w:r>
      <w:r>
        <w:rPr>
          <w:rFonts w:ascii="Book Antiqua" w:hAnsi="Book Antiqua"/>
        </w:rPr>
        <w:t>: 96-109 [PMID: 28191218 DOI: 10.1002/j.2205-</w:t>
      </w:r>
      <w:proofErr w:type="gramStart"/>
      <w:r>
        <w:rPr>
          <w:rFonts w:ascii="Book Antiqua" w:hAnsi="Book Antiqua"/>
        </w:rPr>
        <w:t>0140.2014.tb</w:t>
      </w:r>
      <w:proofErr w:type="gramEnd"/>
      <w:r>
        <w:rPr>
          <w:rFonts w:ascii="Book Antiqua" w:hAnsi="Book Antiqua"/>
        </w:rPr>
        <w:t>00032.x]</w:t>
      </w:r>
    </w:p>
    <w:p w14:paraId="326BD22D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14 </w:t>
      </w:r>
      <w:r>
        <w:rPr>
          <w:rFonts w:ascii="Book Antiqua" w:hAnsi="Book Antiqua"/>
          <w:b/>
          <w:bCs/>
        </w:rPr>
        <w:t>Stark A</w:t>
      </w:r>
      <w:r>
        <w:rPr>
          <w:rFonts w:ascii="Book Antiqua" w:hAnsi="Book Antiqua"/>
        </w:rPr>
        <w:t xml:space="preserve">, Donahue TR, </w:t>
      </w:r>
      <w:proofErr w:type="spellStart"/>
      <w:r>
        <w:rPr>
          <w:rFonts w:ascii="Book Antiqua" w:hAnsi="Book Antiqua"/>
        </w:rPr>
        <w:t>Reber</w:t>
      </w:r>
      <w:proofErr w:type="spellEnd"/>
      <w:r>
        <w:rPr>
          <w:rFonts w:ascii="Book Antiqua" w:hAnsi="Book Antiqua"/>
        </w:rPr>
        <w:t xml:space="preserve"> HA, Hines OJ. Pancreatic Cyst Disease: A Review. </w:t>
      </w:r>
      <w:r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</w:rPr>
        <w:t xml:space="preserve"> 2016; </w:t>
      </w:r>
      <w:r>
        <w:rPr>
          <w:rFonts w:ascii="Book Antiqua" w:hAnsi="Book Antiqua"/>
          <w:b/>
          <w:bCs/>
        </w:rPr>
        <w:t>315</w:t>
      </w:r>
      <w:r>
        <w:rPr>
          <w:rFonts w:ascii="Book Antiqua" w:hAnsi="Book Antiqua"/>
        </w:rPr>
        <w:t>: 1882-1893 [PMID: 27139061 DOI: 10.1001/jama.2016.4690]</w:t>
      </w:r>
    </w:p>
    <w:p w14:paraId="6D6AE6FB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15 </w:t>
      </w:r>
      <w:r>
        <w:rPr>
          <w:rFonts w:ascii="Book Antiqua" w:hAnsi="Book Antiqua"/>
          <w:b/>
          <w:bCs/>
        </w:rPr>
        <w:t>Wang Y</w:t>
      </w:r>
      <w:r>
        <w:rPr>
          <w:rFonts w:ascii="Book Antiqua" w:hAnsi="Book Antiqua"/>
        </w:rPr>
        <w:t xml:space="preserve">, Wang Y, Fan Z, Shan J, Yan K. The Value of Contrast-Enhanced Ultrasound Classification in Diagnosis of Pancreatic Cystic Lesions. </w:t>
      </w:r>
      <w:r>
        <w:rPr>
          <w:rFonts w:ascii="Book Antiqua" w:hAnsi="Book Antiqua"/>
          <w:i/>
          <w:iCs/>
        </w:rPr>
        <w:t>Biomed Res Int</w:t>
      </w:r>
      <w:r>
        <w:rPr>
          <w:rFonts w:ascii="Book Antiqua" w:hAnsi="Book Antiqua"/>
        </w:rPr>
        <w:t xml:space="preserve"> 2019; </w:t>
      </w:r>
      <w:r>
        <w:rPr>
          <w:rFonts w:ascii="Book Antiqua" w:hAnsi="Book Antiqua"/>
          <w:b/>
          <w:bCs/>
        </w:rPr>
        <w:t>2019</w:t>
      </w:r>
      <w:r>
        <w:rPr>
          <w:rFonts w:ascii="Book Antiqua" w:hAnsi="Book Antiqua"/>
        </w:rPr>
        <w:t>: 5698140 [PMID: 31737668 DOI: 10.1155/2019/5698140]</w:t>
      </w:r>
    </w:p>
    <w:p w14:paraId="392C14D5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16 </w:t>
      </w:r>
      <w:r>
        <w:rPr>
          <w:rFonts w:ascii="Book Antiqua" w:hAnsi="Book Antiqua"/>
          <w:b/>
          <w:bCs/>
        </w:rPr>
        <w:t>Makino I</w:t>
      </w:r>
      <w:r>
        <w:rPr>
          <w:rFonts w:ascii="Book Antiqua" w:hAnsi="Book Antiqua"/>
        </w:rPr>
        <w:t xml:space="preserve">, Tajima H, Kitagawa H, </w:t>
      </w:r>
      <w:proofErr w:type="spellStart"/>
      <w:r>
        <w:rPr>
          <w:rFonts w:ascii="Book Antiqua" w:hAnsi="Book Antiqua"/>
        </w:rPr>
        <w:t>Nakagawara</w:t>
      </w:r>
      <w:proofErr w:type="spellEnd"/>
      <w:r>
        <w:rPr>
          <w:rFonts w:ascii="Book Antiqua" w:hAnsi="Book Antiqua"/>
        </w:rPr>
        <w:t xml:space="preserve"> H, </w:t>
      </w:r>
      <w:proofErr w:type="spellStart"/>
      <w:r>
        <w:rPr>
          <w:rFonts w:ascii="Book Antiqua" w:hAnsi="Book Antiqua"/>
        </w:rPr>
        <w:t>Ohta</w:t>
      </w:r>
      <w:proofErr w:type="spellEnd"/>
      <w:r>
        <w:rPr>
          <w:rFonts w:ascii="Book Antiqua" w:hAnsi="Book Antiqua"/>
        </w:rPr>
        <w:t xml:space="preserve"> T. A rare case of </w:t>
      </w:r>
      <w:proofErr w:type="spellStart"/>
      <w:r>
        <w:rPr>
          <w:rFonts w:ascii="Book Antiqua" w:hAnsi="Book Antiqua"/>
        </w:rPr>
        <w:t>hemangiomatosis</w:t>
      </w:r>
      <w:proofErr w:type="spellEnd"/>
      <w:r>
        <w:rPr>
          <w:rFonts w:ascii="Book Antiqua" w:hAnsi="Book Antiqua"/>
        </w:rPr>
        <w:t xml:space="preserve"> of the spleen and intrapancreatic accessory spleen. </w:t>
      </w:r>
      <w:proofErr w:type="spellStart"/>
      <w:r>
        <w:rPr>
          <w:rFonts w:ascii="Book Antiqua" w:hAnsi="Book Antiqua"/>
          <w:i/>
          <w:iCs/>
        </w:rPr>
        <w:t>Abdom</w:t>
      </w:r>
      <w:proofErr w:type="spellEnd"/>
      <w:r>
        <w:rPr>
          <w:rFonts w:ascii="Book Antiqua" w:hAnsi="Book Antiqua"/>
          <w:i/>
          <w:iCs/>
        </w:rPr>
        <w:t xml:space="preserve"> Imaging</w:t>
      </w:r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39</w:t>
      </w:r>
      <w:r>
        <w:rPr>
          <w:rFonts w:ascii="Book Antiqua" w:hAnsi="Book Antiqua"/>
        </w:rPr>
        <w:t>: 1169-1174 [PMID: 24811762 DOI: 10.1007/s00261-014-0149-2]</w:t>
      </w:r>
    </w:p>
    <w:p w14:paraId="6B280DB6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17 </w:t>
      </w:r>
      <w:r>
        <w:rPr>
          <w:rFonts w:ascii="Book Antiqua" w:hAnsi="Book Antiqua"/>
          <w:b/>
          <w:bCs/>
        </w:rPr>
        <w:t>Choi JY</w:t>
      </w:r>
      <w:r>
        <w:rPr>
          <w:rFonts w:ascii="Book Antiqua" w:hAnsi="Book Antiqua"/>
        </w:rPr>
        <w:t xml:space="preserve">, Kim MJ, Lee JY, Lim JS, Chung JJ, Kim KW, </w:t>
      </w:r>
      <w:proofErr w:type="spellStart"/>
      <w:r>
        <w:rPr>
          <w:rFonts w:ascii="Book Antiqua" w:hAnsi="Book Antiqua"/>
        </w:rPr>
        <w:t>Yoo</w:t>
      </w:r>
      <w:proofErr w:type="spellEnd"/>
      <w:r>
        <w:rPr>
          <w:rFonts w:ascii="Book Antiqua" w:hAnsi="Book Antiqua"/>
        </w:rPr>
        <w:t xml:space="preserve"> HS. Typical and atypical manifestations of serous cystadenoma of the pancreas: imaging findings with pathologic correlation. </w:t>
      </w:r>
      <w:r>
        <w:rPr>
          <w:rFonts w:ascii="Book Antiqua" w:hAnsi="Book Antiqua"/>
          <w:i/>
          <w:iCs/>
        </w:rPr>
        <w:t xml:space="preserve">AJR Am J </w:t>
      </w:r>
      <w:proofErr w:type="spellStart"/>
      <w:r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2009; </w:t>
      </w:r>
      <w:r>
        <w:rPr>
          <w:rFonts w:ascii="Book Antiqua" w:hAnsi="Book Antiqua"/>
          <w:b/>
          <w:bCs/>
        </w:rPr>
        <w:t>193</w:t>
      </w:r>
      <w:r>
        <w:rPr>
          <w:rFonts w:ascii="Book Antiqua" w:hAnsi="Book Antiqua"/>
        </w:rPr>
        <w:t>: 136-142 [PMID: 19542405 DOI: 10.2214/AJR.08.1309]</w:t>
      </w:r>
    </w:p>
    <w:p w14:paraId="7AA2F34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18 </w:t>
      </w:r>
      <w:proofErr w:type="spellStart"/>
      <w:r>
        <w:rPr>
          <w:rFonts w:ascii="Book Antiqua" w:hAnsi="Book Antiqua"/>
          <w:b/>
          <w:bCs/>
        </w:rPr>
        <w:t>Garcea</w:t>
      </w:r>
      <w:proofErr w:type="spellEnd"/>
      <w:r>
        <w:rPr>
          <w:rFonts w:ascii="Book Antiqua" w:hAnsi="Book Antiqua"/>
          <w:b/>
          <w:bCs/>
        </w:rPr>
        <w:t xml:space="preserve"> G</w:t>
      </w:r>
      <w:r>
        <w:rPr>
          <w:rFonts w:ascii="Book Antiqua" w:hAnsi="Book Antiqua"/>
        </w:rPr>
        <w:t xml:space="preserve">, Ong SL, Rajesh A, Neal CP, Pollard CA, Berry DP, Dennison AR. Cystic lesions of the pancreas. A diagnostic and management dilemma. </w:t>
      </w:r>
      <w:proofErr w:type="spellStart"/>
      <w:r>
        <w:rPr>
          <w:rFonts w:ascii="Book Antiqua" w:hAnsi="Book Antiqua"/>
          <w:i/>
          <w:iCs/>
        </w:rPr>
        <w:t>Pancreatology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 236-251 [PMID: 18497542 DOI: 10.1159/000134279]</w:t>
      </w:r>
    </w:p>
    <w:p w14:paraId="585AF36E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19 </w:t>
      </w:r>
      <w:proofErr w:type="spellStart"/>
      <w:r>
        <w:rPr>
          <w:rFonts w:ascii="Book Antiqua" w:hAnsi="Book Antiqua"/>
          <w:b/>
          <w:bCs/>
        </w:rPr>
        <w:t>Vasile</w:t>
      </w:r>
      <w:proofErr w:type="spellEnd"/>
      <w:r>
        <w:rPr>
          <w:rFonts w:ascii="Book Antiqua" w:hAnsi="Book Antiqua"/>
          <w:b/>
          <w:bCs/>
        </w:rPr>
        <w:t xml:space="preserve"> TA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Socaciu</w:t>
      </w:r>
      <w:proofErr w:type="spellEnd"/>
      <w:r>
        <w:rPr>
          <w:rFonts w:ascii="Book Antiqua" w:hAnsi="Book Antiqua"/>
        </w:rPr>
        <w:t xml:space="preserve"> M, Stan </w:t>
      </w:r>
      <w:proofErr w:type="spellStart"/>
      <w:r>
        <w:rPr>
          <w:rFonts w:ascii="Book Antiqua" w:hAnsi="Book Antiqua"/>
        </w:rPr>
        <w:t>Iuga</w:t>
      </w:r>
      <w:proofErr w:type="spellEnd"/>
      <w:r>
        <w:rPr>
          <w:rFonts w:ascii="Book Antiqua" w:hAnsi="Book Antiqua"/>
        </w:rPr>
        <w:t xml:space="preserve"> R, </w:t>
      </w:r>
      <w:proofErr w:type="spellStart"/>
      <w:r>
        <w:rPr>
          <w:rFonts w:ascii="Book Antiqua" w:hAnsi="Book Antiqua"/>
        </w:rPr>
        <w:t>Seicean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Iancu</w:t>
      </w:r>
      <w:proofErr w:type="spellEnd"/>
      <w:r>
        <w:rPr>
          <w:rFonts w:ascii="Book Antiqua" w:hAnsi="Book Antiqua"/>
        </w:rPr>
        <w:t xml:space="preserve"> C, al Hajjar N, </w:t>
      </w:r>
      <w:proofErr w:type="spellStart"/>
      <w:r>
        <w:rPr>
          <w:rFonts w:ascii="Book Antiqua" w:hAnsi="Book Antiqua"/>
        </w:rPr>
        <w:t>Zaharie</w:t>
      </w:r>
      <w:proofErr w:type="spellEnd"/>
      <w:r>
        <w:rPr>
          <w:rFonts w:ascii="Book Antiqua" w:hAnsi="Book Antiqua"/>
        </w:rPr>
        <w:t xml:space="preserve"> T, </w:t>
      </w:r>
      <w:proofErr w:type="spellStart"/>
      <w:r>
        <w:rPr>
          <w:rFonts w:ascii="Book Antiqua" w:hAnsi="Book Antiqua"/>
        </w:rPr>
        <w:t>Badea</w:t>
      </w:r>
      <w:proofErr w:type="spellEnd"/>
      <w:r>
        <w:rPr>
          <w:rFonts w:ascii="Book Antiqua" w:hAnsi="Book Antiqua"/>
        </w:rPr>
        <w:t xml:space="preserve"> R. Added value of intravenous contrast-enhanced ultrasound for characterization of cystic pancreatic masses: a prospective study on 37 patients. </w:t>
      </w:r>
      <w:r>
        <w:rPr>
          <w:rFonts w:ascii="Book Antiqua" w:hAnsi="Book Antiqua"/>
          <w:i/>
          <w:iCs/>
        </w:rPr>
        <w:t xml:space="preserve">Med </w:t>
      </w:r>
      <w:proofErr w:type="spellStart"/>
      <w:r>
        <w:rPr>
          <w:rFonts w:ascii="Book Antiqua" w:hAnsi="Book Antiqua"/>
          <w:i/>
          <w:iCs/>
        </w:rPr>
        <w:t>Ultrason</w:t>
      </w:r>
      <w:proofErr w:type="spellEnd"/>
      <w:r>
        <w:rPr>
          <w:rFonts w:ascii="Book Antiqua" w:hAnsi="Book Antiqua"/>
        </w:rPr>
        <w:t xml:space="preserve"> 2012; </w:t>
      </w:r>
      <w:r>
        <w:rPr>
          <w:rFonts w:ascii="Book Antiqua" w:hAnsi="Book Antiqua"/>
          <w:b/>
          <w:bCs/>
        </w:rPr>
        <w:t>14</w:t>
      </w:r>
      <w:r>
        <w:rPr>
          <w:rFonts w:ascii="Book Antiqua" w:hAnsi="Book Antiqua"/>
        </w:rPr>
        <w:t>: 108-114 [</w:t>
      </w:r>
      <w:bookmarkStart w:id="78" w:name="OLE_LINK12"/>
      <w:bookmarkStart w:id="79" w:name="OLE_LINK13"/>
      <w:bookmarkStart w:id="80" w:name="OLE_LINK14"/>
      <w:r>
        <w:rPr>
          <w:rFonts w:ascii="Book Antiqua" w:hAnsi="Book Antiqua"/>
        </w:rPr>
        <w:t>PMID: 22675710</w:t>
      </w:r>
      <w:bookmarkEnd w:id="78"/>
      <w:bookmarkEnd w:id="79"/>
      <w:bookmarkEnd w:id="80"/>
      <w:r>
        <w:rPr>
          <w:rFonts w:ascii="Book Antiqua" w:hAnsi="Book Antiqua"/>
        </w:rPr>
        <w:t>]</w:t>
      </w:r>
    </w:p>
    <w:p w14:paraId="3439B5AD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20 </w:t>
      </w:r>
      <w:proofErr w:type="spellStart"/>
      <w:r>
        <w:rPr>
          <w:rFonts w:ascii="Book Antiqua" w:hAnsi="Book Antiqua"/>
          <w:b/>
          <w:bCs/>
        </w:rPr>
        <w:t>Misra</w:t>
      </w:r>
      <w:proofErr w:type="spellEnd"/>
      <w:r>
        <w:rPr>
          <w:rFonts w:ascii="Book Antiqua" w:hAnsi="Book Antiqua"/>
          <w:b/>
          <w:bCs/>
        </w:rPr>
        <w:t xml:space="preserve"> AP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Misra</w:t>
      </w:r>
      <w:proofErr w:type="spellEnd"/>
      <w:r>
        <w:rPr>
          <w:rFonts w:ascii="Book Antiqua" w:hAnsi="Book Antiqua"/>
        </w:rPr>
        <w:t xml:space="preserve"> R, Kumar A. Giant cavernous </w:t>
      </w:r>
      <w:proofErr w:type="spellStart"/>
      <w:r>
        <w:rPr>
          <w:rFonts w:ascii="Book Antiqua" w:hAnsi="Book Antiqua"/>
        </w:rPr>
        <w:t>haemangioma</w:t>
      </w:r>
      <w:proofErr w:type="spellEnd"/>
      <w:r>
        <w:rPr>
          <w:rFonts w:ascii="Book Antiqua" w:hAnsi="Book Antiqua"/>
        </w:rPr>
        <w:t xml:space="preserve"> of the wandering spleen. </w:t>
      </w:r>
      <w:r>
        <w:rPr>
          <w:rFonts w:ascii="Book Antiqua" w:hAnsi="Book Antiqua"/>
          <w:i/>
          <w:iCs/>
        </w:rPr>
        <w:t>Indian J Surg</w:t>
      </w:r>
      <w:r>
        <w:rPr>
          <w:rFonts w:ascii="Book Antiqua" w:hAnsi="Book Antiqua"/>
        </w:rPr>
        <w:t xml:space="preserve"> 2013; </w:t>
      </w:r>
      <w:r>
        <w:rPr>
          <w:rFonts w:ascii="Book Antiqua" w:hAnsi="Book Antiqua"/>
          <w:b/>
          <w:bCs/>
        </w:rPr>
        <w:t>75</w:t>
      </w:r>
      <w:r>
        <w:rPr>
          <w:rFonts w:ascii="Book Antiqua" w:hAnsi="Book Antiqua"/>
        </w:rPr>
        <w:t>: 54-55 [PMID: 24426387 DOI: 10.1007/s12262-012-0546-0]</w:t>
      </w:r>
    </w:p>
    <w:p w14:paraId="24FB8B36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21 </w:t>
      </w:r>
      <w:r>
        <w:rPr>
          <w:rFonts w:ascii="Book Antiqua" w:hAnsi="Book Antiqua"/>
          <w:b/>
          <w:bCs/>
        </w:rPr>
        <w:t>Yamashita Y</w:t>
      </w:r>
      <w:r>
        <w:rPr>
          <w:rFonts w:ascii="Book Antiqua" w:hAnsi="Book Antiqua"/>
        </w:rPr>
        <w:t xml:space="preserve">, Ueda K, </w:t>
      </w:r>
      <w:proofErr w:type="spellStart"/>
      <w:r>
        <w:rPr>
          <w:rFonts w:ascii="Book Antiqua" w:hAnsi="Book Antiqua"/>
        </w:rPr>
        <w:t>Itonaga</w:t>
      </w:r>
      <w:proofErr w:type="spellEnd"/>
      <w:r>
        <w:rPr>
          <w:rFonts w:ascii="Book Antiqua" w:hAnsi="Book Antiqua"/>
        </w:rPr>
        <w:t xml:space="preserve"> M, Yoshida T, Maeda H, </w:t>
      </w:r>
      <w:proofErr w:type="spellStart"/>
      <w:r>
        <w:rPr>
          <w:rFonts w:ascii="Book Antiqua" w:hAnsi="Book Antiqua"/>
        </w:rPr>
        <w:t>Maekita</w:t>
      </w:r>
      <w:proofErr w:type="spellEnd"/>
      <w:r>
        <w:rPr>
          <w:rFonts w:ascii="Book Antiqua" w:hAnsi="Book Antiqua"/>
        </w:rPr>
        <w:t xml:space="preserve"> T, Iguchi M, Tamai H, Ichinose M, Kato J. Usefulness of contrast-enhanced endoscopic sonography for discriminating mural nodules from mucous clots in intraductal papillary mucinous neoplasms: a single-center prospective study. </w:t>
      </w:r>
      <w:r>
        <w:rPr>
          <w:rFonts w:ascii="Book Antiqua" w:hAnsi="Book Antiqua"/>
          <w:i/>
          <w:iCs/>
        </w:rPr>
        <w:t>J Ultrasound Med</w:t>
      </w:r>
      <w:r>
        <w:rPr>
          <w:rFonts w:ascii="Book Antiqua" w:hAnsi="Book Antiqua"/>
        </w:rPr>
        <w:t xml:space="preserve"> 2013; </w:t>
      </w:r>
      <w:r>
        <w:rPr>
          <w:rFonts w:ascii="Book Antiqua" w:hAnsi="Book Antiqua"/>
          <w:b/>
          <w:bCs/>
        </w:rPr>
        <w:t>32</w:t>
      </w:r>
      <w:r>
        <w:rPr>
          <w:rFonts w:ascii="Book Antiqua" w:hAnsi="Book Antiqua"/>
        </w:rPr>
        <w:t>: 61-68 [PMID: 23269711 DOI: 10.7863/jum.2013.32.1.61]</w:t>
      </w:r>
    </w:p>
    <w:p w14:paraId="61185688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22 </w:t>
      </w:r>
      <w:r>
        <w:rPr>
          <w:rFonts w:ascii="Book Antiqua" w:hAnsi="Book Antiqua"/>
          <w:b/>
          <w:bCs/>
        </w:rPr>
        <w:t>Lee JE</w:t>
      </w:r>
      <w:r>
        <w:rPr>
          <w:rFonts w:ascii="Book Antiqua" w:hAnsi="Book Antiqua"/>
        </w:rPr>
        <w:t xml:space="preserve">, Choi SY, Min JH, Yi BH, Lee MH, Kim SS, Hwang JA, Kim JH. Determining Malignant Potential of Intraductal Papillary Mucinous Neoplasm of the Pancreas: CT versus MRI by Using Revised 2017 International Consensus Guidelines. </w:t>
      </w:r>
      <w:r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2019; </w:t>
      </w:r>
      <w:r>
        <w:rPr>
          <w:rFonts w:ascii="Book Antiqua" w:hAnsi="Book Antiqua"/>
          <w:b/>
          <w:bCs/>
        </w:rPr>
        <w:t>293</w:t>
      </w:r>
      <w:r>
        <w:rPr>
          <w:rFonts w:ascii="Book Antiqua" w:hAnsi="Book Antiqua"/>
        </w:rPr>
        <w:t>: 134-143 [PMID: 31478800 DOI: 10.1148/radiol.2019190144]</w:t>
      </w:r>
    </w:p>
    <w:p w14:paraId="7DBC76EB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23 </w:t>
      </w:r>
      <w:r>
        <w:rPr>
          <w:rFonts w:ascii="Book Antiqua" w:hAnsi="Book Antiqua"/>
          <w:b/>
          <w:bCs/>
        </w:rPr>
        <w:t>Tang JY</w:t>
      </w:r>
      <w:r>
        <w:rPr>
          <w:rFonts w:ascii="Book Antiqua" w:hAnsi="Book Antiqua"/>
        </w:rPr>
        <w:t xml:space="preserve">, Chen J, Pan C, Yin MZ, Zhu M. Diffuse cavernous hemangioma of the spleen with </w:t>
      </w:r>
      <w:proofErr w:type="spellStart"/>
      <w:r>
        <w:rPr>
          <w:rFonts w:ascii="Book Antiqua" w:hAnsi="Book Antiqua"/>
        </w:rPr>
        <w:t>Kasabach</w:t>
      </w:r>
      <w:proofErr w:type="spellEnd"/>
      <w:r>
        <w:rPr>
          <w:rFonts w:ascii="Book Antiqua" w:hAnsi="Book Antiqua"/>
        </w:rPr>
        <w:t xml:space="preserve">-Merritt syndrome misdiagnosed as idiopathic thrombocytopenia in a child. </w:t>
      </w:r>
      <w:r>
        <w:rPr>
          <w:rFonts w:ascii="Book Antiqua" w:hAnsi="Book Antiqua"/>
          <w:i/>
          <w:iCs/>
        </w:rPr>
        <w:t xml:space="preserve">World J </w:t>
      </w:r>
      <w:proofErr w:type="spellStart"/>
      <w:r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</w:rPr>
        <w:t xml:space="preserve"> 2008; </w:t>
      </w:r>
      <w:r>
        <w:rPr>
          <w:rFonts w:ascii="Book Antiqua" w:hAnsi="Book Antiqua"/>
          <w:b/>
          <w:bCs/>
        </w:rPr>
        <w:t>4</w:t>
      </w:r>
      <w:r>
        <w:rPr>
          <w:rFonts w:ascii="Book Antiqua" w:hAnsi="Book Antiqua"/>
        </w:rPr>
        <w:t>: 227-230 [PMID: 18822934 DOI: 10.1007/s12519-008-0042-6]</w:t>
      </w:r>
    </w:p>
    <w:p w14:paraId="422B1B91" w14:textId="77777777" w:rsidR="00367BC9" w:rsidRDefault="00367BC9" w:rsidP="00367BC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24 </w:t>
      </w:r>
      <w:r>
        <w:rPr>
          <w:rFonts w:ascii="Book Antiqua" w:hAnsi="Book Antiqua"/>
          <w:b/>
          <w:bCs/>
        </w:rPr>
        <w:t>Kang BK</w:t>
      </w:r>
      <w:r>
        <w:rPr>
          <w:rFonts w:ascii="Book Antiqua" w:hAnsi="Book Antiqua"/>
        </w:rPr>
        <w:t xml:space="preserve">, Kim JH, Byun JH, Lee SS, Kim HJ, Kim SY, Lee MG. Diffusion-weighted MRI: usefulness for differentiating intrapancreatic accessory spleen and small </w:t>
      </w:r>
      <w:proofErr w:type="spellStart"/>
      <w:r>
        <w:rPr>
          <w:rFonts w:ascii="Book Antiqua" w:hAnsi="Book Antiqua"/>
        </w:rPr>
        <w:t>hypervascular</w:t>
      </w:r>
      <w:proofErr w:type="spellEnd"/>
      <w:r>
        <w:rPr>
          <w:rFonts w:ascii="Book Antiqua" w:hAnsi="Book Antiqua"/>
        </w:rPr>
        <w:t xml:space="preserve"> neuroendocrine tumor of the pancreas. </w:t>
      </w:r>
      <w:r>
        <w:rPr>
          <w:rFonts w:ascii="Book Antiqua" w:hAnsi="Book Antiqua"/>
          <w:i/>
          <w:iCs/>
        </w:rPr>
        <w:t xml:space="preserve">Acta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2014; </w:t>
      </w:r>
      <w:r>
        <w:rPr>
          <w:rFonts w:ascii="Book Antiqua" w:hAnsi="Book Antiqua"/>
          <w:b/>
          <w:bCs/>
        </w:rPr>
        <w:t>55</w:t>
      </w:r>
      <w:r>
        <w:rPr>
          <w:rFonts w:ascii="Book Antiqua" w:hAnsi="Book Antiqua"/>
        </w:rPr>
        <w:t xml:space="preserve">: 1157-1165 [PMID: </w:t>
      </w:r>
      <w:bookmarkStart w:id="81" w:name="OLE_LINK113"/>
      <w:bookmarkStart w:id="82" w:name="OLE_LINK114"/>
      <w:r>
        <w:rPr>
          <w:rFonts w:ascii="Book Antiqua" w:hAnsi="Book Antiqua"/>
        </w:rPr>
        <w:t xml:space="preserve">24259300 </w:t>
      </w:r>
      <w:bookmarkEnd w:id="81"/>
      <w:bookmarkEnd w:id="82"/>
      <w:r>
        <w:rPr>
          <w:rFonts w:ascii="Book Antiqua" w:hAnsi="Book Antiqua"/>
        </w:rPr>
        <w:t>DOI: 10.1177/0284185113513760]</w:t>
      </w:r>
    </w:p>
    <w:bookmarkEnd w:id="76"/>
    <w:bookmarkEnd w:id="77"/>
    <w:p w14:paraId="0ACD6FC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46FB6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27F995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83" w:name="OLE_LINK115"/>
      <w:bookmarkStart w:id="84" w:name="OLE_LINK116"/>
      <w:r>
        <w:rPr>
          <w:rFonts w:ascii="Book Antiqua" w:eastAsia="Book Antiqua" w:hAnsi="Book Antiqua" w:cs="Book Antiqua"/>
          <w:color w:val="000000"/>
        </w:rPr>
        <w:t>Informed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identifiable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bookmarkEnd w:id="83"/>
      <w:bookmarkEnd w:id="84"/>
    </w:p>
    <w:p w14:paraId="549EAE6E" w14:textId="77777777" w:rsidR="00A77B3E" w:rsidRDefault="00A77B3E">
      <w:pPr>
        <w:spacing w:line="360" w:lineRule="auto"/>
        <w:jc w:val="both"/>
      </w:pPr>
    </w:p>
    <w:p w14:paraId="6696A1FA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3BD0E2DD" w14:textId="77777777" w:rsidR="00A77B3E" w:rsidRDefault="00A77B3E">
      <w:pPr>
        <w:spacing w:line="360" w:lineRule="auto"/>
        <w:jc w:val="both"/>
      </w:pPr>
    </w:p>
    <w:p w14:paraId="579C1977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7491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1A89DAA0" w14:textId="77777777" w:rsidR="00A77B3E" w:rsidRDefault="00A77B3E">
      <w:pPr>
        <w:spacing w:line="360" w:lineRule="auto"/>
        <w:jc w:val="both"/>
      </w:pPr>
    </w:p>
    <w:p w14:paraId="3594F149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DF94A19" w14:textId="77777777" w:rsidR="00A77B3E" w:rsidRDefault="00A77B3E">
      <w:pPr>
        <w:spacing w:line="360" w:lineRule="auto"/>
        <w:jc w:val="both"/>
      </w:pPr>
    </w:p>
    <w:p w14:paraId="4F9C6CFC" w14:textId="77777777" w:rsidR="00A77B3E" w:rsidRDefault="007E6F6B">
      <w:pPr>
        <w:spacing w:line="360" w:lineRule="auto"/>
        <w:jc w:val="both"/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>Unsolicited article; Externally peer reviewed</w:t>
      </w:r>
    </w:p>
    <w:p w14:paraId="3F0DD976" w14:textId="77777777" w:rsidR="00A77B3E" w:rsidRPr="007E6F6B" w:rsidRDefault="007E6F6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 model: </w:t>
      </w:r>
      <w:r w:rsidRPr="007E6F6B">
        <w:rPr>
          <w:rFonts w:ascii="Book Antiqua" w:hAnsi="Book Antiqua" w:cs="Book Antiqua" w:hint="eastAsia"/>
          <w:color w:val="000000"/>
          <w:lang w:eastAsia="zh-CN"/>
        </w:rPr>
        <w:t>Single blind</w:t>
      </w:r>
    </w:p>
    <w:p w14:paraId="115C5C83" w14:textId="77777777" w:rsidR="007E6F6B" w:rsidRPr="007E6F6B" w:rsidRDefault="007E6F6B">
      <w:pPr>
        <w:spacing w:line="360" w:lineRule="auto"/>
        <w:jc w:val="both"/>
        <w:rPr>
          <w:lang w:eastAsia="zh-CN"/>
        </w:rPr>
      </w:pPr>
    </w:p>
    <w:p w14:paraId="1F55BC7F" w14:textId="77777777" w:rsidR="00A77B3E" w:rsidRDefault="002F75BA">
      <w:pPr>
        <w:spacing w:line="360" w:lineRule="auto"/>
        <w:jc w:val="both"/>
      </w:pPr>
      <w:bookmarkStart w:id="85" w:name="OLE_LINK128"/>
      <w:bookmarkStart w:id="86" w:name="OLE_LINK129"/>
      <w:r>
        <w:rPr>
          <w:rFonts w:ascii="Book Antiqua" w:eastAsia="Book Antiqua" w:hAnsi="Book Antiqua" w:cs="Book Antiqua"/>
          <w:b/>
          <w:color w:val="000000"/>
        </w:rPr>
        <w:t>Peer-review</w:t>
      </w:r>
      <w:bookmarkEnd w:id="85"/>
      <w:bookmarkEnd w:id="86"/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72D22BD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99A74E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5832C91" w14:textId="77777777" w:rsidR="00A77B3E" w:rsidRDefault="00A77B3E">
      <w:pPr>
        <w:spacing w:line="360" w:lineRule="auto"/>
        <w:jc w:val="both"/>
      </w:pPr>
    </w:p>
    <w:p w14:paraId="64517311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A554A9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3B83C74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DF3E97B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510E7E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DA5C686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BBDD8D9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D34D252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759DA8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12E1843" w14:textId="77777777" w:rsidR="00A77B3E" w:rsidRDefault="00A77B3E">
      <w:pPr>
        <w:spacing w:line="360" w:lineRule="auto"/>
        <w:jc w:val="both"/>
      </w:pPr>
    </w:p>
    <w:p w14:paraId="5065A146" w14:textId="77777777" w:rsidR="007E6F6B" w:rsidRDefault="002F75B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Khuroo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Zharikov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87" w:name="OLE_LINK126"/>
      <w:bookmarkStart w:id="88" w:name="OLE_LINK127"/>
      <w:r w:rsidR="00A554A9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87"/>
      <w:bookmarkEnd w:id="88"/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6F6B" w:rsidRPr="007E6F6B">
        <w:rPr>
          <w:rFonts w:ascii="Book Antiqua" w:hAnsi="Book Antiqua" w:cs="Book Antiqua" w:hint="eastAsia"/>
          <w:color w:val="000000"/>
          <w:lang w:eastAsia="zh-CN"/>
        </w:rPr>
        <w:t>A</w:t>
      </w:r>
      <w:r w:rsidR="007E6F6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E6F6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E6F6B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65E8D996" w14:textId="77777777" w:rsidR="00A77B3E" w:rsidRDefault="00474917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0F0438F" w14:textId="77777777" w:rsidR="00A77B3E" w:rsidRDefault="002F75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7491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C5C864A" w14:textId="77777777" w:rsidR="00EE15B8" w:rsidRDefault="00EE15B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4E307148" wp14:editId="3376AD8D">
            <wp:extent cx="5309870" cy="3682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88758" w14:textId="77777777" w:rsidR="00A77B3E" w:rsidRDefault="002F75BA">
      <w:pPr>
        <w:spacing w:line="360" w:lineRule="auto"/>
        <w:jc w:val="both"/>
      </w:pPr>
      <w:bookmarkStart w:id="89" w:name="OLE_LINK117"/>
      <w:bookmarkStart w:id="90" w:name="OLE_LINK118"/>
      <w:r w:rsidRPr="00EE15B8">
        <w:rPr>
          <w:rFonts w:ascii="Book Antiqua" w:eastAsia="Book Antiqua" w:hAnsi="Book Antiqua" w:cs="Book Antiqua"/>
          <w:b/>
          <w:color w:val="000000"/>
        </w:rPr>
        <w:t>F</w:t>
      </w:r>
      <w:r w:rsidR="00EE15B8" w:rsidRPr="00EE15B8">
        <w:rPr>
          <w:rFonts w:ascii="Book Antiqua" w:eastAsia="Book Antiqua" w:hAnsi="Book Antiqua" w:cs="Book Antiqua"/>
          <w:b/>
          <w:bCs/>
          <w:color w:val="000000"/>
        </w:rPr>
        <w:t>ig</w:t>
      </w:r>
      <w:r w:rsidR="00EE15B8" w:rsidRPr="00EE15B8"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Pre-contrast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</w:t>
      </w:r>
      <w:r w:rsidR="00EE15B8">
        <w:rPr>
          <w:rFonts w:ascii="Book Antiqua" w:hAnsi="Book Antiqua" w:cs="Book Antiqua" w:hint="eastAsia"/>
          <w:b/>
          <w:bCs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>st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enhanced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lesion.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grayscale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isoenhancement</w:t>
      </w:r>
      <w:proofErr w:type="spellEnd"/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EE15B8">
        <w:rPr>
          <w:rFonts w:ascii="Book Antiqua" w:eastAsia="Book Antiqua" w:hAnsi="Book Antiqua" w:cs="Book Antiqua"/>
          <w:color w:val="000000"/>
        </w:rPr>
        <w:t>C</w:t>
      </w:r>
      <w:r w:rsidR="00EE15B8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washout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bookmarkEnd w:id="89"/>
      <w:bookmarkEnd w:id="90"/>
    </w:p>
    <w:p w14:paraId="7A8D193A" w14:textId="77777777" w:rsidR="00A77B3E" w:rsidRDefault="00EE15B8">
      <w:pPr>
        <w:spacing w:line="360" w:lineRule="auto"/>
        <w:jc w:val="both"/>
      </w:pPr>
      <w: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6AECBE41" wp14:editId="174BC11F">
            <wp:extent cx="5723713" cy="16562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59" cy="1658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DB33E" w14:textId="77777777" w:rsidR="00A77B3E" w:rsidRDefault="00EE15B8">
      <w:pPr>
        <w:spacing w:line="360" w:lineRule="auto"/>
        <w:jc w:val="both"/>
      </w:pPr>
      <w:bookmarkStart w:id="91" w:name="OLE_LINK119"/>
      <w:bookmarkStart w:id="92" w:name="OLE_LINK120"/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Pre-operative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5B8">
        <w:rPr>
          <w:rFonts w:ascii="Book Antiqua" w:eastAsia="Book Antiqua" w:hAnsi="Book Antiqua" w:cs="Book Antiqua"/>
          <w:b/>
          <w:bCs/>
          <w:color w:val="000000"/>
        </w:rPr>
        <w:t xml:space="preserve">computed tomography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lesion.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slightly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low-density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nodule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measuring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2.2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cm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(arrow)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found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tail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pancreas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unenhanced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Pr="00EE15B8">
        <w:rPr>
          <w:rFonts w:ascii="Book Antiqua" w:eastAsia="Book Antiqua" w:hAnsi="Book Antiqua" w:cs="Book Antiqua"/>
          <w:color w:val="000000"/>
        </w:rPr>
        <w:t>computed tomography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2F75BA"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 w:rsidR="002F75BA">
        <w:rPr>
          <w:rFonts w:ascii="Book Antiqua" w:eastAsia="Book Antiqua" w:hAnsi="Book Antiqua" w:cs="Book Antiqua"/>
          <w:color w:val="000000"/>
        </w:rPr>
        <w:t>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faintly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visible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whereas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no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salient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enhancement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was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presented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within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lesion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(arrows)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either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arterial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venous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phases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axial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contrast-enhanced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CT.</w:t>
      </w:r>
      <w:bookmarkEnd w:id="91"/>
      <w:bookmarkEnd w:id="92"/>
    </w:p>
    <w:p w14:paraId="32A21E07" w14:textId="77777777" w:rsidR="00A77B3E" w:rsidRDefault="00EE15B8">
      <w:pPr>
        <w:spacing w:line="360" w:lineRule="auto"/>
        <w:jc w:val="both"/>
      </w:pPr>
      <w: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503C7F54" wp14:editId="3BED94C7">
            <wp:extent cx="5748225" cy="21533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69" cy="215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6B77B" w14:textId="77777777" w:rsidR="00724F05" w:rsidRDefault="00EE15B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93" w:name="OLE_LINK121"/>
      <w:bookmarkStart w:id="94" w:name="OLE_LINK122"/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3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Hematoxylin-eosin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cavernous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hemangioma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arising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intrapancreatic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accessory</w:t>
      </w:r>
      <w:r w:rsidR="004749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b/>
          <w:bCs/>
          <w:color w:val="000000"/>
        </w:rPr>
        <w:t>spleen.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Large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dilated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vascular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spaces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(asterisk)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separated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by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fibrous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septa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and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endothelial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cells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(arrows)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lining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surface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of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vascular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spaces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were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observed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intermediate-power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view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(original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magnification,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200×);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B: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high-powered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photomicrograph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(original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magnification,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400×)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illustrated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splenic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tissues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(triangles)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adjacent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to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the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vascular</w:t>
      </w:r>
      <w:r w:rsidR="00474917">
        <w:rPr>
          <w:rFonts w:ascii="Book Antiqua" w:eastAsia="Book Antiqua" w:hAnsi="Book Antiqua" w:cs="Book Antiqua"/>
          <w:color w:val="000000"/>
        </w:rPr>
        <w:t xml:space="preserve"> </w:t>
      </w:r>
      <w:r w:rsidR="002F75BA">
        <w:rPr>
          <w:rFonts w:ascii="Book Antiqua" w:eastAsia="Book Antiqua" w:hAnsi="Book Antiqua" w:cs="Book Antiqua"/>
          <w:color w:val="000000"/>
        </w:rPr>
        <w:t>spaces.</w:t>
      </w:r>
    </w:p>
    <w:bookmarkEnd w:id="93"/>
    <w:bookmarkEnd w:id="94"/>
    <w:p w14:paraId="4F99A15B" w14:textId="77777777" w:rsidR="00456D3C" w:rsidRPr="00456D3C" w:rsidRDefault="00456D3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456D3C" w:rsidRPr="00456D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CFF853" w14:textId="77777777" w:rsidR="00A77B3E" w:rsidRDefault="00724F0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24F05">
        <w:rPr>
          <w:rFonts w:ascii="Book Antiqua" w:eastAsia="Book Antiqua" w:hAnsi="Book Antiqua" w:cs="Book Antiqua"/>
          <w:b/>
          <w:color w:val="000000"/>
        </w:rPr>
        <w:lastRenderedPageBreak/>
        <w:t xml:space="preserve">Table 1 </w:t>
      </w:r>
      <w:r w:rsidRPr="00724F05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724F05">
        <w:rPr>
          <w:rFonts w:ascii="Book Antiqua" w:eastAsia="Book Antiqua" w:hAnsi="Book Antiqua" w:cs="Book Antiqua"/>
          <w:b/>
          <w:color w:val="000000"/>
        </w:rPr>
        <w:t xml:space="preserve">linical and radiological characteristics of </w:t>
      </w:r>
      <w:r>
        <w:rPr>
          <w:rFonts w:ascii="Book Antiqua" w:hAnsi="Book Antiqua" w:cs="Book Antiqua" w:hint="eastAsia"/>
          <w:b/>
          <w:color w:val="000000"/>
          <w:lang w:eastAsia="zh-CN"/>
        </w:rPr>
        <w:t>i</w:t>
      </w:r>
      <w:r w:rsidRPr="00724F05">
        <w:rPr>
          <w:rFonts w:ascii="Book Antiqua" w:eastAsia="Book Antiqua" w:hAnsi="Book Antiqua" w:cs="Book Antiqua"/>
          <w:b/>
          <w:color w:val="000000"/>
        </w:rPr>
        <w:t>ntrapancreatic accessory spleen and pancreatic cystic neoplasms</w:t>
      </w:r>
    </w:p>
    <w:tbl>
      <w:tblPr>
        <w:tblStyle w:val="a5"/>
        <w:tblW w:w="1290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60"/>
        <w:gridCol w:w="2264"/>
        <w:gridCol w:w="1939"/>
        <w:gridCol w:w="1794"/>
        <w:gridCol w:w="2264"/>
        <w:gridCol w:w="1194"/>
      </w:tblGrid>
      <w:tr w:rsidR="00456D3C" w:rsidRPr="00456D3C" w14:paraId="6FC838D5" w14:textId="77777777" w:rsidTr="00456D3C">
        <w:trPr>
          <w:trHeight w:val="90"/>
        </w:trPr>
        <w:tc>
          <w:tcPr>
            <w:tcW w:w="34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660F1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945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471E0C2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Pancreatic cystic neoplasms</w:t>
            </w:r>
          </w:p>
        </w:tc>
      </w:tr>
      <w:tr w:rsidR="00456D3C" w:rsidRPr="00456D3C" w14:paraId="0C02A215" w14:textId="77777777" w:rsidTr="00456D3C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F3932B8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</w:tcPr>
          <w:p w14:paraId="005BBA0E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IPAS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14:paraId="59FD4C47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Pseudocyst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65642B8A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SCA</w:t>
            </w: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</w:tcPr>
          <w:p w14:paraId="4EE73D00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MCA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14:paraId="181C0A1C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SPN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6BC973D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456D3C">
              <w:rPr>
                <w:rFonts w:ascii="Book Antiqua" w:hAnsi="Book Antiqua" w:cs="Book Antiqua"/>
                <w:b/>
              </w:rPr>
              <w:t>IPMN</w:t>
            </w:r>
          </w:p>
        </w:tc>
      </w:tr>
      <w:tr w:rsidR="00456D3C" w:rsidRPr="003271E0" w14:paraId="11EF43B2" w14:textId="77777777" w:rsidTr="00456D3C">
        <w:tc>
          <w:tcPr>
            <w:tcW w:w="1985" w:type="dxa"/>
            <w:tcBorders>
              <w:top w:val="single" w:sz="4" w:space="0" w:color="auto"/>
            </w:tcBorders>
          </w:tcPr>
          <w:p w14:paraId="5C10A577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  <w:bCs/>
              </w:rPr>
              <w:t>Clinical features</w:t>
            </w:r>
            <w:r w:rsidRPr="00456D3C">
              <w:rPr>
                <w:rFonts w:ascii="Book Antiqua" w:hAnsi="Book Antiqua" w:cs="Book Antiqua"/>
                <w:bCs/>
              </w:rPr>
              <w:fldChar w:fldCharType="begin"/>
            </w:r>
            <w:r w:rsidRPr="00456D3C">
              <w:rPr>
                <w:rFonts w:ascii="Book Antiqua" w:hAnsi="Book Antiqua" w:cs="Book Antiqua"/>
                <w:bCs/>
              </w:rPr>
              <w:instrText xml:space="preserve"> ADDIN  ADDIN KYMRREF{1FF43429-33CF-42F4-92F5-1E2DD8534AE6}666,{1FF43429-33CF-42F4-92F5-1E2DD8534AE6}667,{1FF43429-33CF-42F4-92F5-1E2DD8534AE6}668</w:instrText>
            </w:r>
            <w:r w:rsidRPr="00456D3C">
              <w:rPr>
                <w:rFonts w:ascii="Book Antiqua" w:hAnsi="Book Antiqua" w:cs="Book Antiqua"/>
                <w:bCs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bCs/>
                <w:vertAlign w:val="superscript"/>
              </w:rPr>
              <w:t>[1</w:t>
            </w:r>
            <w:r>
              <w:rPr>
                <w:rFonts w:ascii="Book Antiqua" w:eastAsia="宋体" w:hAnsi="Book Antiqua" w:cs="Book Antiqua" w:hint="eastAsia"/>
                <w:bCs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bCs/>
                <w:vertAlign w:val="superscript"/>
              </w:rPr>
              <w:t>17</w:t>
            </w:r>
            <w:r>
              <w:rPr>
                <w:rFonts w:ascii="Book Antiqua" w:eastAsia="宋体" w:hAnsi="Book Antiqua" w:cs="Book Antiqua" w:hint="eastAsia"/>
                <w:bCs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bCs/>
                <w:vertAlign w:val="superscript"/>
              </w:rPr>
              <w:t>18]</w:t>
            </w:r>
            <w:r w:rsidRPr="00456D3C">
              <w:rPr>
                <w:rFonts w:ascii="Book Antiqua" w:hAnsi="Book Antiqua" w:cs="Book Antiqua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</w:tcBorders>
          </w:tcPr>
          <w:p w14:paraId="05A8BC06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14:paraId="3541D3F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</w:tcPr>
          <w:p w14:paraId="396DCE3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  <w:tcBorders>
              <w:top w:val="single" w:sz="4" w:space="0" w:color="auto"/>
            </w:tcBorders>
          </w:tcPr>
          <w:p w14:paraId="448D479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14:paraId="7B00080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4B40D9C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</w:tr>
      <w:tr w:rsidR="00456D3C" w:rsidRPr="003271E0" w14:paraId="43E19896" w14:textId="77777777" w:rsidTr="00456D3C">
        <w:tc>
          <w:tcPr>
            <w:tcW w:w="1985" w:type="dxa"/>
          </w:tcPr>
          <w:p w14:paraId="2304B11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Age (mean: year)</w:t>
            </w:r>
          </w:p>
        </w:tc>
        <w:tc>
          <w:tcPr>
            <w:tcW w:w="1460" w:type="dxa"/>
          </w:tcPr>
          <w:p w14:paraId="0609DC3B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40 to 65</w:t>
            </w:r>
          </w:p>
        </w:tc>
        <w:tc>
          <w:tcPr>
            <w:tcW w:w="2264" w:type="dxa"/>
          </w:tcPr>
          <w:p w14:paraId="43526AF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At any age</w:t>
            </w:r>
          </w:p>
        </w:tc>
        <w:tc>
          <w:tcPr>
            <w:tcW w:w="1939" w:type="dxa"/>
          </w:tcPr>
          <w:p w14:paraId="4BDF8EE1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 60</w:t>
            </w:r>
          </w:p>
        </w:tc>
        <w:tc>
          <w:tcPr>
            <w:tcW w:w="1794" w:type="dxa"/>
          </w:tcPr>
          <w:p w14:paraId="5A792A33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40 to 50</w:t>
            </w:r>
          </w:p>
        </w:tc>
        <w:tc>
          <w:tcPr>
            <w:tcW w:w="2264" w:type="dxa"/>
          </w:tcPr>
          <w:p w14:paraId="7554C5E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30</w:t>
            </w:r>
          </w:p>
        </w:tc>
        <w:tc>
          <w:tcPr>
            <w:tcW w:w="1194" w:type="dxa"/>
          </w:tcPr>
          <w:p w14:paraId="50395E4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65</w:t>
            </w:r>
          </w:p>
        </w:tc>
      </w:tr>
      <w:tr w:rsidR="00456D3C" w:rsidRPr="003271E0" w14:paraId="2DA725D9" w14:textId="77777777" w:rsidTr="00456D3C">
        <w:tc>
          <w:tcPr>
            <w:tcW w:w="1985" w:type="dxa"/>
          </w:tcPr>
          <w:p w14:paraId="40A79C71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Gender</w:t>
            </w:r>
          </w:p>
        </w:tc>
        <w:tc>
          <w:tcPr>
            <w:tcW w:w="1460" w:type="dxa"/>
          </w:tcPr>
          <w:p w14:paraId="79296EBE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Slightly higher in males</w:t>
            </w:r>
          </w:p>
        </w:tc>
        <w:tc>
          <w:tcPr>
            <w:tcW w:w="2264" w:type="dxa"/>
          </w:tcPr>
          <w:p w14:paraId="458A6B1B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Males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&gt;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females</w:t>
            </w:r>
          </w:p>
        </w:tc>
        <w:tc>
          <w:tcPr>
            <w:tcW w:w="1939" w:type="dxa"/>
          </w:tcPr>
          <w:p w14:paraId="6A3BBCD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Older females</w:t>
            </w:r>
          </w:p>
        </w:tc>
        <w:tc>
          <w:tcPr>
            <w:tcW w:w="1794" w:type="dxa"/>
          </w:tcPr>
          <w:p w14:paraId="10C8F36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Females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&gt;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males</w:t>
            </w:r>
          </w:p>
        </w:tc>
        <w:tc>
          <w:tcPr>
            <w:tcW w:w="2264" w:type="dxa"/>
          </w:tcPr>
          <w:p w14:paraId="082F7C9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Young females</w:t>
            </w:r>
          </w:p>
        </w:tc>
        <w:tc>
          <w:tcPr>
            <w:tcW w:w="1194" w:type="dxa"/>
          </w:tcPr>
          <w:p w14:paraId="20CB2DC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Males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&gt;</w:t>
            </w:r>
            <w:r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females</w:t>
            </w:r>
          </w:p>
        </w:tc>
      </w:tr>
      <w:tr w:rsidR="00456D3C" w:rsidRPr="003271E0" w14:paraId="6056CF54" w14:textId="77777777" w:rsidTr="00456D3C">
        <w:tc>
          <w:tcPr>
            <w:tcW w:w="1985" w:type="dxa"/>
          </w:tcPr>
          <w:p w14:paraId="0063BC6B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Incidence</w:t>
            </w:r>
          </w:p>
        </w:tc>
        <w:tc>
          <w:tcPr>
            <w:tcW w:w="1460" w:type="dxa"/>
          </w:tcPr>
          <w:p w14:paraId="0D400C65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11%–17% of AS</w:t>
            </w:r>
          </w:p>
        </w:tc>
        <w:tc>
          <w:tcPr>
            <w:tcW w:w="2264" w:type="dxa"/>
          </w:tcPr>
          <w:p w14:paraId="6D28490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5%-40% after pancreatitis</w:t>
            </w:r>
          </w:p>
        </w:tc>
        <w:tc>
          <w:tcPr>
            <w:tcW w:w="1939" w:type="dxa"/>
          </w:tcPr>
          <w:p w14:paraId="3D86343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16% of PCN</w:t>
            </w:r>
          </w:p>
        </w:tc>
        <w:tc>
          <w:tcPr>
            <w:tcW w:w="1794" w:type="dxa"/>
          </w:tcPr>
          <w:p w14:paraId="608E638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29% of PCN</w:t>
            </w:r>
          </w:p>
        </w:tc>
        <w:tc>
          <w:tcPr>
            <w:tcW w:w="2264" w:type="dxa"/>
          </w:tcPr>
          <w:p w14:paraId="518CC5F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2% and 3% of PCN</w:t>
            </w:r>
          </w:p>
        </w:tc>
        <w:tc>
          <w:tcPr>
            <w:tcW w:w="1194" w:type="dxa"/>
          </w:tcPr>
          <w:p w14:paraId="2093C77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20</w:t>
            </w:r>
            <w:r>
              <w:rPr>
                <w:rFonts w:ascii="Book Antiqua" w:hAnsi="Book Antiqua" w:cs="Book Antiqua" w:hint="eastAsia"/>
              </w:rPr>
              <w:t>%</w:t>
            </w:r>
            <w:r w:rsidRPr="003271E0">
              <w:rPr>
                <w:rFonts w:ascii="Book Antiqua" w:hAnsi="Book Antiqua" w:cs="Book Antiqua"/>
              </w:rPr>
              <w:t>-50% of PCN</w:t>
            </w:r>
          </w:p>
        </w:tc>
      </w:tr>
      <w:tr w:rsidR="00456D3C" w:rsidRPr="003271E0" w14:paraId="6EE4490B" w14:textId="77777777" w:rsidTr="00456D3C">
        <w:tc>
          <w:tcPr>
            <w:tcW w:w="1985" w:type="dxa"/>
          </w:tcPr>
          <w:p w14:paraId="7D5CB9D4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Benign/malignant</w:t>
            </w:r>
          </w:p>
        </w:tc>
        <w:tc>
          <w:tcPr>
            <w:tcW w:w="1460" w:type="dxa"/>
          </w:tcPr>
          <w:p w14:paraId="695204EE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Benign</w:t>
            </w:r>
          </w:p>
        </w:tc>
        <w:tc>
          <w:tcPr>
            <w:tcW w:w="2264" w:type="dxa"/>
          </w:tcPr>
          <w:p w14:paraId="0A9415A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Benign</w:t>
            </w:r>
          </w:p>
        </w:tc>
        <w:tc>
          <w:tcPr>
            <w:tcW w:w="1939" w:type="dxa"/>
          </w:tcPr>
          <w:p w14:paraId="6E1040F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Benign</w:t>
            </w:r>
          </w:p>
        </w:tc>
        <w:tc>
          <w:tcPr>
            <w:tcW w:w="1794" w:type="dxa"/>
          </w:tcPr>
          <w:p w14:paraId="00987F7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Low malignant potential </w:t>
            </w:r>
          </w:p>
        </w:tc>
        <w:tc>
          <w:tcPr>
            <w:tcW w:w="2264" w:type="dxa"/>
          </w:tcPr>
          <w:p w14:paraId="755F0CA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Low malignant potential</w:t>
            </w:r>
          </w:p>
        </w:tc>
        <w:tc>
          <w:tcPr>
            <w:tcW w:w="1194" w:type="dxa"/>
          </w:tcPr>
          <w:p w14:paraId="5A75A914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Malignant potential</w:t>
            </w:r>
          </w:p>
        </w:tc>
      </w:tr>
      <w:tr w:rsidR="00456D3C" w:rsidRPr="003271E0" w14:paraId="015D89D6" w14:textId="77777777" w:rsidTr="00456D3C">
        <w:tc>
          <w:tcPr>
            <w:tcW w:w="1985" w:type="dxa"/>
          </w:tcPr>
          <w:p w14:paraId="46D31099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Anatomic location</w:t>
            </w:r>
          </w:p>
        </w:tc>
        <w:tc>
          <w:tcPr>
            <w:tcW w:w="1460" w:type="dxa"/>
          </w:tcPr>
          <w:p w14:paraId="2A30A31D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Tail &gt; head/body</w:t>
            </w:r>
          </w:p>
        </w:tc>
        <w:tc>
          <w:tcPr>
            <w:tcW w:w="2264" w:type="dxa"/>
          </w:tcPr>
          <w:p w14:paraId="26EE47BC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1/3 near the head</w:t>
            </w:r>
          </w:p>
        </w:tc>
        <w:tc>
          <w:tcPr>
            <w:tcW w:w="1939" w:type="dxa"/>
          </w:tcPr>
          <w:p w14:paraId="1E42B39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Head &gt; body/tail</w:t>
            </w:r>
          </w:p>
        </w:tc>
        <w:tc>
          <w:tcPr>
            <w:tcW w:w="1794" w:type="dxa"/>
          </w:tcPr>
          <w:p w14:paraId="7FF1705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Body/tail &gt; head</w:t>
            </w:r>
          </w:p>
        </w:tc>
        <w:tc>
          <w:tcPr>
            <w:tcW w:w="2264" w:type="dxa"/>
          </w:tcPr>
          <w:p w14:paraId="6C6F9F6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Body/tail &gt; head</w:t>
            </w:r>
          </w:p>
        </w:tc>
        <w:tc>
          <w:tcPr>
            <w:tcW w:w="1194" w:type="dxa"/>
          </w:tcPr>
          <w:p w14:paraId="1144397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Arising from the pancreatic ducts </w:t>
            </w:r>
          </w:p>
        </w:tc>
      </w:tr>
      <w:tr w:rsidR="00456D3C" w:rsidRPr="003271E0" w14:paraId="61E7A7B7" w14:textId="77777777" w:rsidTr="00456D3C">
        <w:tc>
          <w:tcPr>
            <w:tcW w:w="1985" w:type="dxa"/>
          </w:tcPr>
          <w:p w14:paraId="7C7D9707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 xml:space="preserve">Size (mean: </w:t>
            </w:r>
            <w:r w:rsidRPr="00456D3C">
              <w:rPr>
                <w:rFonts w:ascii="Book Antiqua" w:hAnsi="Book Antiqua" w:cs="Book Antiqua"/>
              </w:rPr>
              <w:lastRenderedPageBreak/>
              <w:t xml:space="preserve">cm) </w:t>
            </w:r>
          </w:p>
        </w:tc>
        <w:tc>
          <w:tcPr>
            <w:tcW w:w="1460" w:type="dxa"/>
          </w:tcPr>
          <w:p w14:paraId="7917E1E6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≤ 2</w:t>
            </w:r>
          </w:p>
        </w:tc>
        <w:tc>
          <w:tcPr>
            <w:tcW w:w="2264" w:type="dxa"/>
          </w:tcPr>
          <w:p w14:paraId="244231C3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Depending on the </w:t>
            </w:r>
            <w:r w:rsidRPr="003271E0">
              <w:rPr>
                <w:rFonts w:ascii="Book Antiqua" w:hAnsi="Book Antiqua" w:cs="Book Antiqua"/>
              </w:rPr>
              <w:lastRenderedPageBreak/>
              <w:t>duration of disease</w:t>
            </w:r>
          </w:p>
        </w:tc>
        <w:tc>
          <w:tcPr>
            <w:tcW w:w="1939" w:type="dxa"/>
          </w:tcPr>
          <w:p w14:paraId="1A7BCD6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>5-8</w:t>
            </w:r>
          </w:p>
        </w:tc>
        <w:tc>
          <w:tcPr>
            <w:tcW w:w="1794" w:type="dxa"/>
          </w:tcPr>
          <w:p w14:paraId="1A838771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7-10 </w:t>
            </w:r>
          </w:p>
        </w:tc>
        <w:tc>
          <w:tcPr>
            <w:tcW w:w="2264" w:type="dxa"/>
          </w:tcPr>
          <w:p w14:paraId="42EFB52B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6</w:t>
            </w:r>
          </w:p>
        </w:tc>
        <w:tc>
          <w:tcPr>
            <w:tcW w:w="1194" w:type="dxa"/>
          </w:tcPr>
          <w:p w14:paraId="0106188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0.8</w:t>
            </w:r>
          </w:p>
        </w:tc>
      </w:tr>
      <w:tr w:rsidR="00456D3C" w:rsidRPr="003271E0" w14:paraId="139A120A" w14:textId="77777777" w:rsidTr="00456D3C">
        <w:tc>
          <w:tcPr>
            <w:tcW w:w="1985" w:type="dxa"/>
          </w:tcPr>
          <w:p w14:paraId="0F1A0BEC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Potential mimickers</w:t>
            </w:r>
          </w:p>
        </w:tc>
        <w:tc>
          <w:tcPr>
            <w:tcW w:w="1460" w:type="dxa"/>
          </w:tcPr>
          <w:p w14:paraId="75482603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NET and PDAC</w:t>
            </w:r>
          </w:p>
        </w:tc>
        <w:tc>
          <w:tcPr>
            <w:tcW w:w="2264" w:type="dxa"/>
          </w:tcPr>
          <w:p w14:paraId="6BE733A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 MCA</w:t>
            </w:r>
          </w:p>
        </w:tc>
        <w:tc>
          <w:tcPr>
            <w:tcW w:w="1939" w:type="dxa"/>
          </w:tcPr>
          <w:p w14:paraId="1FB5838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MCA and IPMN</w:t>
            </w:r>
          </w:p>
        </w:tc>
        <w:tc>
          <w:tcPr>
            <w:tcW w:w="1794" w:type="dxa"/>
          </w:tcPr>
          <w:p w14:paraId="1183C79C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MCA: IPMN and MCAC</w:t>
            </w:r>
          </w:p>
        </w:tc>
        <w:tc>
          <w:tcPr>
            <w:tcW w:w="2264" w:type="dxa"/>
          </w:tcPr>
          <w:p w14:paraId="078D5EE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MCA: IPMN and MCAC</w:t>
            </w:r>
          </w:p>
        </w:tc>
        <w:tc>
          <w:tcPr>
            <w:tcW w:w="1194" w:type="dxa"/>
          </w:tcPr>
          <w:p w14:paraId="557F66D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SCA: MCA and MCAC</w:t>
            </w:r>
          </w:p>
        </w:tc>
      </w:tr>
      <w:tr w:rsidR="00456D3C" w:rsidRPr="003271E0" w14:paraId="59E65867" w14:textId="77777777" w:rsidTr="00456D3C">
        <w:tc>
          <w:tcPr>
            <w:tcW w:w="1985" w:type="dxa"/>
          </w:tcPr>
          <w:p w14:paraId="18B2D6BD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  <w:bCs/>
              </w:rPr>
              <w:t>Radiological diagnosis</w:t>
            </w:r>
          </w:p>
        </w:tc>
        <w:tc>
          <w:tcPr>
            <w:tcW w:w="1460" w:type="dxa"/>
          </w:tcPr>
          <w:p w14:paraId="1FE4C09E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25BE2A7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</w:tcPr>
          <w:p w14:paraId="0B6FF27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</w:tcPr>
          <w:p w14:paraId="60B6AEC1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5B5AF9E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</w:tcPr>
          <w:p w14:paraId="4C32F4C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</w:tr>
      <w:tr w:rsidR="00456D3C" w:rsidRPr="003271E0" w14:paraId="1B33B21F" w14:textId="77777777" w:rsidTr="00456D3C">
        <w:trPr>
          <w:trHeight w:val="90"/>
        </w:trPr>
        <w:tc>
          <w:tcPr>
            <w:tcW w:w="1985" w:type="dxa"/>
          </w:tcPr>
          <w:p w14:paraId="74DA51E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Ultrasound</w:t>
            </w:r>
            <w:r w:rsidRPr="00456D3C">
              <w:rPr>
                <w:rFonts w:ascii="Book Antiqua" w:hAnsi="Book Antiqua" w:cs="Book Antiqua"/>
              </w:rPr>
              <w:fldChar w:fldCharType="begin"/>
            </w:r>
            <w:r w:rsidRPr="00456D3C">
              <w:rPr>
                <w:rFonts w:ascii="Book Antiqua" w:hAnsi="Book Antiqua" w:cs="Book Antiqua"/>
              </w:rPr>
              <w:instrText xml:space="preserve"> ADDIN  ADDIN KYMRREF{1FF43429-33CF-42F4-92F5-1E2DD8534AE6}665,{1FF43429-33CF-42F4-92F5-1E2DD8534AE6}667,{1FF43429-33CF-42F4-92F5-1E2DD8534AE6}671,{1FF43429-33CF-42F4-92F5-1E2DD8534AE6}673</w:instrText>
            </w:r>
            <w:r w:rsidRPr="00456D3C">
              <w:rPr>
                <w:rFonts w:ascii="Book Antiqua" w:hAnsi="Book Antiqua" w:cs="Book Antiqua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[7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17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19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-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21]</w:t>
            </w:r>
            <w:r w:rsidRPr="00456D3C">
              <w:rPr>
                <w:rFonts w:ascii="Book Antiqua" w:hAnsi="Book Antiqua" w:cs="Book Antiqua"/>
              </w:rPr>
              <w:fldChar w:fldCharType="end"/>
            </w:r>
          </w:p>
        </w:tc>
        <w:tc>
          <w:tcPr>
            <w:tcW w:w="1460" w:type="dxa"/>
          </w:tcPr>
          <w:p w14:paraId="768475EF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52AD576C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</w:tcPr>
          <w:p w14:paraId="5EFF9EF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</w:tcPr>
          <w:p w14:paraId="0F82C75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2727463B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</w:tcPr>
          <w:p w14:paraId="28BDFA2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</w:tr>
      <w:tr w:rsidR="00456D3C" w:rsidRPr="003271E0" w14:paraId="0206CA88" w14:textId="77777777" w:rsidTr="00456D3C">
        <w:tc>
          <w:tcPr>
            <w:tcW w:w="1985" w:type="dxa"/>
          </w:tcPr>
          <w:p w14:paraId="294508F5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Baseline US</w:t>
            </w:r>
          </w:p>
        </w:tc>
        <w:tc>
          <w:tcPr>
            <w:tcW w:w="1460" w:type="dxa"/>
          </w:tcPr>
          <w:p w14:paraId="58757399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Hypoechoic lesion with well-defined border</w:t>
            </w:r>
          </w:p>
        </w:tc>
        <w:tc>
          <w:tcPr>
            <w:tcW w:w="2264" w:type="dxa"/>
          </w:tcPr>
          <w:p w14:paraId="2CE0913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Transonic: net separation: irregular internal outline: fluid-containing lesion</w:t>
            </w:r>
          </w:p>
        </w:tc>
        <w:tc>
          <w:tcPr>
            <w:tcW w:w="1939" w:type="dxa"/>
          </w:tcPr>
          <w:p w14:paraId="3E2EF21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Small transonic lesions with thin septa inside</w:t>
            </w:r>
          </w:p>
        </w:tc>
        <w:tc>
          <w:tcPr>
            <w:tcW w:w="1794" w:type="dxa"/>
          </w:tcPr>
          <w:p w14:paraId="2A0B69A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Unilocular or </w:t>
            </w:r>
            <w:proofErr w:type="spellStart"/>
            <w:r w:rsidRPr="003271E0">
              <w:rPr>
                <w:rFonts w:ascii="Book Antiqua" w:hAnsi="Book Antiqua" w:cs="Book Antiqua"/>
              </w:rPr>
              <w:t>septated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cystic lesions with thickened walls and well-defined margins</w:t>
            </w:r>
          </w:p>
        </w:tc>
        <w:tc>
          <w:tcPr>
            <w:tcW w:w="2264" w:type="dxa"/>
          </w:tcPr>
          <w:p w14:paraId="12DFFB3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Encapsulated mixed mass (solid and cystic)</w:t>
            </w:r>
          </w:p>
        </w:tc>
        <w:tc>
          <w:tcPr>
            <w:tcW w:w="1194" w:type="dxa"/>
          </w:tcPr>
          <w:p w14:paraId="35B5298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Lesions developed inside the main/branch pancreatic ducts: parietal nodules and </w:t>
            </w:r>
            <w:r w:rsidRPr="003271E0">
              <w:rPr>
                <w:rFonts w:ascii="Book Antiqua" w:hAnsi="Book Antiqua" w:cs="Book Antiqua"/>
              </w:rPr>
              <w:lastRenderedPageBreak/>
              <w:t>septa can be seen in the cysts</w:t>
            </w:r>
          </w:p>
        </w:tc>
      </w:tr>
      <w:tr w:rsidR="00456D3C" w:rsidRPr="003271E0" w14:paraId="0221879C" w14:textId="77777777" w:rsidTr="00456D3C">
        <w:tc>
          <w:tcPr>
            <w:tcW w:w="1985" w:type="dxa"/>
          </w:tcPr>
          <w:p w14:paraId="59947682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Doppler US</w:t>
            </w:r>
          </w:p>
        </w:tc>
        <w:tc>
          <w:tcPr>
            <w:tcW w:w="1460" w:type="dxa"/>
          </w:tcPr>
          <w:p w14:paraId="2F932E6C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Blood supply may from the splenic vessels</w:t>
            </w:r>
          </w:p>
        </w:tc>
        <w:tc>
          <w:tcPr>
            <w:tcW w:w="2264" w:type="dxa"/>
          </w:tcPr>
          <w:p w14:paraId="3C68C3D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No obvious blood flow </w:t>
            </w:r>
            <w:proofErr w:type="gramStart"/>
            <w:r w:rsidRPr="003271E0">
              <w:rPr>
                <w:rFonts w:ascii="Book Antiqua" w:hAnsi="Book Antiqua" w:cs="Book Antiqua"/>
              </w:rPr>
              <w:t>encompass</w:t>
            </w:r>
            <w:proofErr w:type="gramEnd"/>
            <w:r w:rsidRPr="003271E0">
              <w:rPr>
                <w:rFonts w:ascii="Book Antiqua" w:hAnsi="Book Antiqua" w:cs="Book Antiqua"/>
              </w:rPr>
              <w:t xml:space="preserve"> or inside the lesion</w:t>
            </w:r>
          </w:p>
        </w:tc>
        <w:tc>
          <w:tcPr>
            <w:tcW w:w="1939" w:type="dxa"/>
          </w:tcPr>
          <w:p w14:paraId="1A2F054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No obvious blood flow </w:t>
            </w:r>
            <w:proofErr w:type="gramStart"/>
            <w:r w:rsidRPr="003271E0">
              <w:rPr>
                <w:rFonts w:ascii="Book Antiqua" w:hAnsi="Book Antiqua" w:cs="Book Antiqua"/>
              </w:rPr>
              <w:t>encompass</w:t>
            </w:r>
            <w:proofErr w:type="gramEnd"/>
            <w:r w:rsidRPr="003271E0">
              <w:rPr>
                <w:rFonts w:ascii="Book Antiqua" w:hAnsi="Book Antiqua" w:cs="Book Antiqua"/>
              </w:rPr>
              <w:t xml:space="preserve"> or inside the lesion</w:t>
            </w:r>
          </w:p>
        </w:tc>
        <w:tc>
          <w:tcPr>
            <w:tcW w:w="1794" w:type="dxa"/>
          </w:tcPr>
          <w:p w14:paraId="18EB12CC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No obvious blood flow </w:t>
            </w:r>
            <w:proofErr w:type="gramStart"/>
            <w:r w:rsidRPr="003271E0">
              <w:rPr>
                <w:rFonts w:ascii="Book Antiqua" w:hAnsi="Book Antiqua" w:cs="Book Antiqua"/>
              </w:rPr>
              <w:t>encompass</w:t>
            </w:r>
            <w:proofErr w:type="gramEnd"/>
            <w:r w:rsidRPr="003271E0">
              <w:rPr>
                <w:rFonts w:ascii="Book Antiqua" w:hAnsi="Book Antiqua" w:cs="Book Antiqua"/>
              </w:rPr>
              <w:t xml:space="preserve"> or inside the lesion</w:t>
            </w:r>
          </w:p>
        </w:tc>
        <w:tc>
          <w:tcPr>
            <w:tcW w:w="2264" w:type="dxa"/>
          </w:tcPr>
          <w:p w14:paraId="0D3CDBF4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Blood flow signal around the tumor</w:t>
            </w:r>
          </w:p>
        </w:tc>
        <w:tc>
          <w:tcPr>
            <w:tcW w:w="1194" w:type="dxa"/>
          </w:tcPr>
          <w:p w14:paraId="72CEC9D3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No obvious blood flow </w:t>
            </w:r>
            <w:proofErr w:type="gramStart"/>
            <w:r w:rsidRPr="003271E0">
              <w:rPr>
                <w:rFonts w:ascii="Book Antiqua" w:hAnsi="Book Antiqua" w:cs="Book Antiqua"/>
              </w:rPr>
              <w:t>encompass</w:t>
            </w:r>
            <w:proofErr w:type="gramEnd"/>
            <w:r w:rsidRPr="003271E0">
              <w:rPr>
                <w:rFonts w:ascii="Book Antiqua" w:hAnsi="Book Antiqua" w:cs="Book Antiqua"/>
              </w:rPr>
              <w:t xml:space="preserve"> or inside the lesion</w:t>
            </w:r>
          </w:p>
        </w:tc>
      </w:tr>
      <w:tr w:rsidR="00456D3C" w:rsidRPr="003271E0" w14:paraId="2ED615B3" w14:textId="77777777" w:rsidTr="00456D3C">
        <w:tc>
          <w:tcPr>
            <w:tcW w:w="1985" w:type="dxa"/>
          </w:tcPr>
          <w:p w14:paraId="5B5C2B2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CEUS</w:t>
            </w:r>
            <w:r w:rsidRPr="00456D3C">
              <w:rPr>
                <w:rFonts w:ascii="Book Antiqua" w:hAnsi="Book Antiqua" w:cs="Book Antiqua"/>
              </w:rPr>
              <w:fldChar w:fldCharType="begin"/>
            </w:r>
            <w:r w:rsidRPr="00456D3C">
              <w:rPr>
                <w:rFonts w:ascii="Book Antiqua" w:hAnsi="Book Antiqua" w:cs="Book Antiqua"/>
              </w:rPr>
              <w:instrText xml:space="preserve"> ADDIN  ADDIN KYMRREF{1FF43429-33CF-42F4-92F5-1E2DD8534AE6}669,{1FF43429-33CF-42F4-92F5-1E2DD8534AE6}671</w:instrText>
            </w:r>
            <w:r w:rsidRPr="00456D3C">
              <w:rPr>
                <w:rFonts w:ascii="Book Antiqua" w:hAnsi="Book Antiqua" w:cs="Book Antiqua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[19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21]</w:t>
            </w:r>
            <w:r w:rsidRPr="00456D3C">
              <w:rPr>
                <w:rFonts w:ascii="Book Antiqua" w:hAnsi="Book Antiqua" w:cs="Book Antiqua"/>
              </w:rPr>
              <w:fldChar w:fldCharType="end"/>
            </w:r>
          </w:p>
        </w:tc>
        <w:tc>
          <w:tcPr>
            <w:tcW w:w="1460" w:type="dxa"/>
          </w:tcPr>
          <w:p w14:paraId="79EFB1C9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Inhomogeneous hyperenhancement followed by homogene</w:t>
            </w:r>
            <w:r w:rsidRPr="00456D3C">
              <w:rPr>
                <w:rFonts w:ascii="Book Antiqua" w:hAnsi="Book Antiqua" w:cs="Book Antiqua"/>
              </w:rPr>
              <w:lastRenderedPageBreak/>
              <w:t>ous hyperenhancement</w:t>
            </w:r>
          </w:p>
        </w:tc>
        <w:tc>
          <w:tcPr>
            <w:tcW w:w="2264" w:type="dxa"/>
          </w:tcPr>
          <w:p w14:paraId="7B84553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>Iso- or hyperenhancement of the cystic wall: without definite washout</w:t>
            </w:r>
          </w:p>
        </w:tc>
        <w:tc>
          <w:tcPr>
            <w:tcW w:w="1939" w:type="dxa"/>
          </w:tcPr>
          <w:p w14:paraId="1EC62016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proofErr w:type="spellStart"/>
            <w:r w:rsidRPr="003271E0">
              <w:rPr>
                <w:rFonts w:ascii="Book Antiqua" w:hAnsi="Book Antiqua" w:cs="Book Antiqua"/>
              </w:rPr>
              <w:t>Isoenhancement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of the cystic walls and septa:</w:t>
            </w:r>
            <w:r w:rsidR="009A5EC3"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without definite washout</w:t>
            </w:r>
          </w:p>
        </w:tc>
        <w:tc>
          <w:tcPr>
            <w:tcW w:w="1794" w:type="dxa"/>
          </w:tcPr>
          <w:p w14:paraId="31C99E4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Iso-enhancement of the cystic walls and nodules: without definite </w:t>
            </w:r>
            <w:r w:rsidRPr="003271E0">
              <w:rPr>
                <w:rFonts w:ascii="Book Antiqua" w:hAnsi="Book Antiqua" w:cs="Book Antiqua"/>
              </w:rPr>
              <w:lastRenderedPageBreak/>
              <w:t>washout</w:t>
            </w:r>
          </w:p>
        </w:tc>
        <w:tc>
          <w:tcPr>
            <w:tcW w:w="2264" w:type="dxa"/>
          </w:tcPr>
          <w:p w14:paraId="1EC9925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 xml:space="preserve">Rim hyperenhancement in the </w:t>
            </w:r>
            <w:proofErr w:type="spellStart"/>
            <w:proofErr w:type="gramStart"/>
            <w:r w:rsidRPr="003271E0">
              <w:rPr>
                <w:rFonts w:ascii="Book Antiqua" w:hAnsi="Book Antiqua" w:cs="Book Antiqua"/>
              </w:rPr>
              <w:t>capsule:centripetal</w:t>
            </w:r>
            <w:proofErr w:type="spellEnd"/>
            <w:proofErr w:type="gramEnd"/>
            <w:r w:rsidRPr="003271E0">
              <w:rPr>
                <w:rFonts w:ascii="Book Antiqua" w:hAnsi="Book Antiqua" w:cs="Book Antiqua"/>
              </w:rPr>
              <w:t xml:space="preserve"> hyperenhancement followed by mild washout in the </w:t>
            </w:r>
            <w:r w:rsidRPr="003271E0">
              <w:rPr>
                <w:rFonts w:ascii="Book Antiqua" w:hAnsi="Book Antiqua" w:cs="Book Antiqua"/>
              </w:rPr>
              <w:lastRenderedPageBreak/>
              <w:t>solid part: no enhancement in the cystic components</w:t>
            </w:r>
          </w:p>
        </w:tc>
        <w:tc>
          <w:tcPr>
            <w:tcW w:w="1194" w:type="dxa"/>
          </w:tcPr>
          <w:p w14:paraId="35FFBBD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lastRenderedPageBreak/>
              <w:t>Iso-enhancement in the cystic wall and nodules</w:t>
            </w:r>
          </w:p>
        </w:tc>
      </w:tr>
      <w:tr w:rsidR="00456D3C" w:rsidRPr="003271E0" w14:paraId="7214329E" w14:textId="77777777" w:rsidTr="00456D3C">
        <w:tc>
          <w:tcPr>
            <w:tcW w:w="1985" w:type="dxa"/>
          </w:tcPr>
          <w:p w14:paraId="660B51C3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CECT</w:t>
            </w:r>
            <w:r w:rsidRPr="00456D3C">
              <w:rPr>
                <w:rFonts w:ascii="Book Antiqua" w:hAnsi="Book Antiqua" w:cs="Book Antiqua"/>
              </w:rPr>
              <w:fldChar w:fldCharType="begin"/>
            </w:r>
            <w:r w:rsidRPr="00456D3C">
              <w:rPr>
                <w:rFonts w:ascii="Book Antiqua" w:hAnsi="Book Antiqua" w:cs="Book Antiqua"/>
              </w:rPr>
              <w:instrText xml:space="preserve"> ADDIN  ADDIN KYMRREF{1FF43429-33CF-42F4-92F5-1E2DD8534AE6}665,{1FF43429-33CF-42F4-92F5-1E2DD8534AE6}668,{1FF43429-33CF-42F4-92F5-1E2DD8534AE6}670,{1FF43429-33CF-42F4-92F5-1E2DD8534AE6}674</w:instrText>
            </w:r>
            <w:r w:rsidRPr="00456D3C">
              <w:rPr>
                <w:rFonts w:ascii="Book Antiqua" w:hAnsi="Book Antiqua" w:cs="Book Antiqua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[18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21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-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23]</w:t>
            </w:r>
            <w:r w:rsidRPr="00456D3C">
              <w:rPr>
                <w:rFonts w:ascii="Book Antiqua" w:hAnsi="Book Antiqua" w:cs="Book Antiqua"/>
              </w:rPr>
              <w:fldChar w:fldCharType="end"/>
            </w:r>
          </w:p>
        </w:tc>
        <w:tc>
          <w:tcPr>
            <w:tcW w:w="1460" w:type="dxa"/>
          </w:tcPr>
          <w:p w14:paraId="5B4C8898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Inhomogeneous hyperenhancement followed by homogeneous hyperenhancement</w:t>
            </w:r>
          </w:p>
        </w:tc>
        <w:tc>
          <w:tcPr>
            <w:tcW w:w="2264" w:type="dxa"/>
          </w:tcPr>
          <w:p w14:paraId="2221187F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Round or oval fluid collection with a thin: hardly perceptible wall or enhancing thick wall</w:t>
            </w:r>
          </w:p>
        </w:tc>
        <w:tc>
          <w:tcPr>
            <w:tcW w:w="1939" w:type="dxa"/>
          </w:tcPr>
          <w:p w14:paraId="6AB57B7A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Well-defined:</w:t>
            </w:r>
            <w:r>
              <w:rPr>
                <w:rFonts w:ascii="Book Antiqua" w:hAnsi="Book Antiqua" w:cs="Book Antiqu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polycystic or honeycomb lesions</w:t>
            </w:r>
            <w:r w:rsidR="009A5EC3">
              <w:rPr>
                <w:rFonts w:ascii="Book Antiqua" w:hAnsi="Book Antiqua" w:cs="Book Antiqua" w:hint="eastAsia"/>
              </w:rPr>
              <w:t xml:space="preserve"> </w:t>
            </w:r>
            <w:r w:rsidRPr="003271E0">
              <w:rPr>
                <w:rFonts w:ascii="Book Antiqua" w:hAnsi="Book Antiqua" w:cs="Book Antiqua"/>
              </w:rPr>
              <w:t>showing enhancing internal septa and cyst walls</w:t>
            </w:r>
          </w:p>
        </w:tc>
        <w:tc>
          <w:tcPr>
            <w:tcW w:w="1794" w:type="dxa"/>
          </w:tcPr>
          <w:p w14:paraId="4F4EF221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Well-circumscribed round/oval </w:t>
            </w:r>
            <w:proofErr w:type="spellStart"/>
            <w:r w:rsidRPr="003271E0">
              <w:rPr>
                <w:rFonts w:ascii="Book Antiqua" w:hAnsi="Book Antiqua" w:cs="Book Antiqua"/>
              </w:rPr>
              <w:t>macrocystic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lesions with enhancement of the walls</w:t>
            </w:r>
          </w:p>
        </w:tc>
        <w:tc>
          <w:tcPr>
            <w:tcW w:w="2264" w:type="dxa"/>
          </w:tcPr>
          <w:p w14:paraId="22ABAAAA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Hypo-attenuating on pancreatic phase followed by homogeneous gradual enhancement to iso-attenuating on the hepatic venous phase</w:t>
            </w:r>
          </w:p>
        </w:tc>
        <w:tc>
          <w:tcPr>
            <w:tcW w:w="1194" w:type="dxa"/>
          </w:tcPr>
          <w:p w14:paraId="2EBF0AF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Dilated main/side pancreatic ducts: nodules arising from the ducts manifest hyperattenuating at contrast-enhanced CT</w:t>
            </w:r>
          </w:p>
        </w:tc>
      </w:tr>
      <w:tr w:rsidR="00456D3C" w:rsidRPr="003271E0" w14:paraId="3EBB0D08" w14:textId="77777777" w:rsidTr="00456D3C">
        <w:trPr>
          <w:trHeight w:val="272"/>
        </w:trPr>
        <w:tc>
          <w:tcPr>
            <w:tcW w:w="1985" w:type="dxa"/>
          </w:tcPr>
          <w:p w14:paraId="0BE6BA88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lastRenderedPageBreak/>
              <w:t>CEMRI</w:t>
            </w:r>
            <w:r w:rsidRPr="00456D3C">
              <w:rPr>
                <w:rFonts w:ascii="Book Antiqua" w:hAnsi="Book Antiqua" w:cs="Book Antiqua"/>
                <w:vertAlign w:val="superscript"/>
              </w:rPr>
              <w:fldChar w:fldCharType="begin"/>
            </w:r>
            <w:r w:rsidRPr="00456D3C">
              <w:rPr>
                <w:rFonts w:ascii="Book Antiqua" w:hAnsi="Book Antiqua" w:cs="Book Antiqua"/>
                <w:vertAlign w:val="superscript"/>
              </w:rPr>
              <w:instrText xml:space="preserve"> ADDIN  ADDIN KYMRREF{1FF43429-33CF-42F4-92F5-1E2DD8534AE6}664,{1FF43429-33CF-42F4-92F5-1E2DD8534AE6}670</w:instrText>
            </w:r>
            <w:r w:rsidRPr="00456D3C">
              <w:rPr>
                <w:rFonts w:ascii="Book Antiqua" w:hAnsi="Book Antiqua" w:cs="Book Antiqua"/>
                <w:vertAlign w:val="superscript"/>
              </w:rPr>
              <w:fldChar w:fldCharType="separate"/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[22</w:t>
            </w:r>
            <w:r>
              <w:rPr>
                <w:rFonts w:ascii="Book Antiqua" w:eastAsia="宋体" w:hAnsi="Book Antiqua" w:cs="Book Antiqua" w:hint="eastAsia"/>
                <w:vertAlign w:val="superscript"/>
              </w:rPr>
              <w:t>,</w:t>
            </w:r>
            <w:r w:rsidRPr="00456D3C">
              <w:rPr>
                <w:rFonts w:ascii="Book Antiqua" w:eastAsia="宋体" w:hAnsi="Book Antiqua" w:cs="Book Antiqua"/>
                <w:vertAlign w:val="superscript"/>
              </w:rPr>
              <w:t>24]</w:t>
            </w:r>
            <w:r w:rsidRPr="00456D3C">
              <w:rPr>
                <w:rFonts w:ascii="Book Antiqua" w:hAnsi="Book Antiqua" w:cs="Book Antiqua"/>
                <w:vertAlign w:val="superscript"/>
              </w:rPr>
              <w:fldChar w:fldCharType="end"/>
            </w:r>
          </w:p>
        </w:tc>
        <w:tc>
          <w:tcPr>
            <w:tcW w:w="1460" w:type="dxa"/>
          </w:tcPr>
          <w:p w14:paraId="2D8EB2DF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5670E91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939" w:type="dxa"/>
          </w:tcPr>
          <w:p w14:paraId="44AA9CD3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794" w:type="dxa"/>
          </w:tcPr>
          <w:p w14:paraId="604F2E75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2264" w:type="dxa"/>
          </w:tcPr>
          <w:p w14:paraId="58B6163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  <w:tc>
          <w:tcPr>
            <w:tcW w:w="1194" w:type="dxa"/>
          </w:tcPr>
          <w:p w14:paraId="5C803D43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Book Antiqua" w:hAnsi="Book Antiqua" w:cs="Book Antiqua"/>
              </w:rPr>
            </w:pPr>
          </w:p>
        </w:tc>
      </w:tr>
      <w:tr w:rsidR="00456D3C" w:rsidRPr="003271E0" w14:paraId="2B1112C3" w14:textId="77777777" w:rsidTr="00456D3C">
        <w:tc>
          <w:tcPr>
            <w:tcW w:w="1985" w:type="dxa"/>
          </w:tcPr>
          <w:p w14:paraId="28EFAFA5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T1-W</w:t>
            </w:r>
          </w:p>
        </w:tc>
        <w:tc>
          <w:tcPr>
            <w:tcW w:w="1460" w:type="dxa"/>
          </w:tcPr>
          <w:p w14:paraId="0E320837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 xml:space="preserve">Inhomogeneous </w:t>
            </w:r>
            <w:proofErr w:type="spellStart"/>
            <w:r w:rsidRPr="00456D3C">
              <w:rPr>
                <w:rFonts w:ascii="Book Antiqua" w:hAnsi="Book Antiqua" w:cs="Book Antiqua"/>
              </w:rPr>
              <w:t>hypointensity</w:t>
            </w:r>
            <w:proofErr w:type="spellEnd"/>
          </w:p>
        </w:tc>
        <w:tc>
          <w:tcPr>
            <w:tcW w:w="2264" w:type="dxa"/>
          </w:tcPr>
          <w:p w14:paraId="3071CD18" w14:textId="77777777" w:rsidR="00456D3C" w:rsidRPr="003271E0" w:rsidRDefault="00456D3C" w:rsidP="009A5EC3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Blood products and necrotic components commonly present intrinsically increased t1 signal intensity: the </w:t>
            </w:r>
            <w:proofErr w:type="spellStart"/>
            <w:r w:rsidRPr="003271E0">
              <w:rPr>
                <w:rFonts w:ascii="Book Antiqua" w:hAnsi="Book Antiqua" w:cs="Book Antiqua"/>
              </w:rPr>
              <w:t>thickend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wall shows a rim hyperintensity</w:t>
            </w:r>
          </w:p>
        </w:tc>
        <w:tc>
          <w:tcPr>
            <w:tcW w:w="1939" w:type="dxa"/>
          </w:tcPr>
          <w:p w14:paraId="18D5E484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High intensity fluid in the cysts</w:t>
            </w:r>
          </w:p>
        </w:tc>
        <w:tc>
          <w:tcPr>
            <w:tcW w:w="1794" w:type="dxa"/>
          </w:tcPr>
          <w:p w14:paraId="60AC6AC7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Homogeneous low t1 signal intensity</w:t>
            </w:r>
          </w:p>
        </w:tc>
        <w:tc>
          <w:tcPr>
            <w:tcW w:w="2264" w:type="dxa"/>
          </w:tcPr>
          <w:p w14:paraId="5189316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Low signal intensity: SPN with hemorrhage presents t1 hyperintensity</w:t>
            </w:r>
          </w:p>
        </w:tc>
        <w:tc>
          <w:tcPr>
            <w:tcW w:w="1194" w:type="dxa"/>
          </w:tcPr>
          <w:p w14:paraId="173A1A56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Loss of t1 signal and delayed uptake of contrast material</w:t>
            </w:r>
          </w:p>
        </w:tc>
      </w:tr>
      <w:tr w:rsidR="00456D3C" w:rsidRPr="003271E0" w14:paraId="73B4C90D" w14:textId="77777777" w:rsidTr="00456D3C">
        <w:tc>
          <w:tcPr>
            <w:tcW w:w="1985" w:type="dxa"/>
          </w:tcPr>
          <w:p w14:paraId="49097B30" w14:textId="77777777" w:rsidR="00456D3C" w:rsidRPr="00456D3C" w:rsidRDefault="00456D3C" w:rsidP="00456D3C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T2-W</w:t>
            </w:r>
          </w:p>
        </w:tc>
        <w:tc>
          <w:tcPr>
            <w:tcW w:w="1460" w:type="dxa"/>
          </w:tcPr>
          <w:p w14:paraId="0BC7AAB2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Homogeneous hyperintensity</w:t>
            </w:r>
          </w:p>
        </w:tc>
        <w:tc>
          <w:tcPr>
            <w:tcW w:w="2264" w:type="dxa"/>
          </w:tcPr>
          <w:p w14:paraId="05EC225E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The hyperintensity in tissues surrounding the pseudocyst represents the inflammation on t2 fat-suppressed images</w:t>
            </w:r>
          </w:p>
        </w:tc>
        <w:tc>
          <w:tcPr>
            <w:tcW w:w="1939" w:type="dxa"/>
          </w:tcPr>
          <w:p w14:paraId="4EEF305D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Honeycomb pattern (microcysts) or </w:t>
            </w:r>
            <w:proofErr w:type="spellStart"/>
            <w:r w:rsidRPr="003271E0">
              <w:rPr>
                <w:rFonts w:ascii="Book Antiqua" w:hAnsi="Book Antiqua" w:cs="Book Antiqua"/>
              </w:rPr>
              <w:t>macrocysts</w:t>
            </w:r>
            <w:proofErr w:type="spellEnd"/>
            <w:r w:rsidRPr="003271E0">
              <w:rPr>
                <w:rFonts w:ascii="Book Antiqua" w:hAnsi="Book Antiqua" w:cs="Book Antiqua"/>
              </w:rPr>
              <w:t xml:space="preserve"> manifest signal intensity of simple fluid</w:t>
            </w:r>
          </w:p>
        </w:tc>
        <w:tc>
          <w:tcPr>
            <w:tcW w:w="1794" w:type="dxa"/>
          </w:tcPr>
          <w:p w14:paraId="491F2CD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Homogeneous high t2 signal intensity</w:t>
            </w:r>
          </w:p>
        </w:tc>
        <w:tc>
          <w:tcPr>
            <w:tcW w:w="2264" w:type="dxa"/>
          </w:tcPr>
          <w:p w14:paraId="4C06F6E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Predominantly solid show mildly increased t2 signal intensity: cystic-dominated present t2 signal intensity closer to that of fluid</w:t>
            </w:r>
          </w:p>
        </w:tc>
        <w:tc>
          <w:tcPr>
            <w:tcW w:w="1194" w:type="dxa"/>
          </w:tcPr>
          <w:p w14:paraId="423B303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Papillary excrescences or nodules in the walls of the dilated ducts </w:t>
            </w:r>
            <w:r w:rsidRPr="003271E0">
              <w:rPr>
                <w:rFonts w:ascii="Book Antiqua" w:hAnsi="Book Antiqua" w:cs="Book Antiqua"/>
              </w:rPr>
              <w:lastRenderedPageBreak/>
              <w:t>present hypointense on t2-weighted images</w:t>
            </w:r>
          </w:p>
        </w:tc>
      </w:tr>
      <w:tr w:rsidR="00456D3C" w:rsidRPr="003271E0" w14:paraId="06F21081" w14:textId="77777777" w:rsidTr="00456D3C">
        <w:tc>
          <w:tcPr>
            <w:tcW w:w="1985" w:type="dxa"/>
          </w:tcPr>
          <w:p w14:paraId="7991DE39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  <w:bCs/>
              </w:rPr>
              <w:lastRenderedPageBreak/>
              <w:t>Management</w:t>
            </w:r>
          </w:p>
        </w:tc>
        <w:tc>
          <w:tcPr>
            <w:tcW w:w="1460" w:type="dxa"/>
          </w:tcPr>
          <w:p w14:paraId="6C071D20" w14:textId="77777777" w:rsidR="00456D3C" w:rsidRPr="00456D3C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456D3C">
              <w:rPr>
                <w:rFonts w:ascii="Book Antiqua" w:hAnsi="Book Antiqua" w:cs="Book Antiqua"/>
              </w:rPr>
              <w:t>Usually require no treatment</w:t>
            </w:r>
          </w:p>
        </w:tc>
        <w:tc>
          <w:tcPr>
            <w:tcW w:w="2264" w:type="dxa"/>
          </w:tcPr>
          <w:p w14:paraId="67F54E88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 xml:space="preserve">Serial imaging follow-up </w:t>
            </w:r>
          </w:p>
        </w:tc>
        <w:tc>
          <w:tcPr>
            <w:tcW w:w="1939" w:type="dxa"/>
          </w:tcPr>
          <w:p w14:paraId="48D2A5A0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Follow-up or resection depending on the size of the tumor</w:t>
            </w:r>
          </w:p>
        </w:tc>
        <w:tc>
          <w:tcPr>
            <w:tcW w:w="1794" w:type="dxa"/>
          </w:tcPr>
          <w:p w14:paraId="5428CC62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Surgical resection</w:t>
            </w:r>
          </w:p>
        </w:tc>
        <w:tc>
          <w:tcPr>
            <w:tcW w:w="2264" w:type="dxa"/>
          </w:tcPr>
          <w:p w14:paraId="3C359C99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Surgical resection</w:t>
            </w:r>
          </w:p>
        </w:tc>
        <w:tc>
          <w:tcPr>
            <w:tcW w:w="1194" w:type="dxa"/>
          </w:tcPr>
          <w:p w14:paraId="6FC580FB" w14:textId="77777777" w:rsidR="00456D3C" w:rsidRPr="003271E0" w:rsidRDefault="00456D3C" w:rsidP="0027341D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3271E0">
              <w:rPr>
                <w:rFonts w:ascii="Book Antiqua" w:hAnsi="Book Antiqua" w:cs="Book Antiqua"/>
              </w:rPr>
              <w:t>Recommended to be surgically resected</w:t>
            </w:r>
          </w:p>
        </w:tc>
      </w:tr>
    </w:tbl>
    <w:p w14:paraId="0F6FC6F5" w14:textId="77777777" w:rsidR="00724F05" w:rsidRPr="00456D3C" w:rsidRDefault="00456D3C" w:rsidP="00456D3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t xml:space="preserve">AS: </w:t>
      </w:r>
      <w:r>
        <w:rPr>
          <w:rFonts w:ascii="Book Antiqua" w:hAnsi="Book Antiqua" w:hint="eastAsia"/>
          <w:lang w:eastAsia="zh-CN"/>
        </w:rPr>
        <w:t>A</w:t>
      </w:r>
      <w:r>
        <w:rPr>
          <w:rFonts w:ascii="Book Antiqua" w:hAnsi="Book Antiqua"/>
          <w:lang w:eastAsia="zh-CN"/>
        </w:rPr>
        <w:t xml:space="preserve">ccessory spleen; IPAS: </w:t>
      </w:r>
      <w:r>
        <w:rPr>
          <w:rFonts w:ascii="Book Antiqua" w:hAnsi="Book Antiqua" w:hint="eastAsia"/>
          <w:lang w:eastAsia="zh-CN"/>
        </w:rPr>
        <w:t>I</w:t>
      </w:r>
      <w:r w:rsidRPr="00456D3C">
        <w:rPr>
          <w:rFonts w:ascii="Book Antiqua" w:hAnsi="Book Antiqua"/>
          <w:lang w:eastAsia="zh-CN"/>
        </w:rPr>
        <w:t>ntrapan</w:t>
      </w:r>
      <w:r>
        <w:rPr>
          <w:rFonts w:ascii="Book Antiqua" w:hAnsi="Book Antiqua"/>
          <w:lang w:eastAsia="zh-CN"/>
        </w:rPr>
        <w:t xml:space="preserve">creatic accessory spleen; PCN: </w:t>
      </w:r>
      <w:r>
        <w:rPr>
          <w:rFonts w:ascii="Book Antiqua" w:hAnsi="Book Antiqua" w:hint="eastAsia"/>
          <w:lang w:eastAsia="zh-CN"/>
        </w:rPr>
        <w:t>P</w:t>
      </w:r>
      <w:r w:rsidRPr="00456D3C">
        <w:rPr>
          <w:rFonts w:ascii="Book Antiqua" w:hAnsi="Book Antiqua"/>
          <w:lang w:eastAsia="zh-CN"/>
        </w:rPr>
        <w:t>a</w:t>
      </w:r>
      <w:r>
        <w:rPr>
          <w:rFonts w:ascii="Book Antiqua" w:hAnsi="Book Antiqua"/>
          <w:lang w:eastAsia="zh-CN"/>
        </w:rPr>
        <w:t xml:space="preserve">ncreatic cystic neoplasm; SCA: </w:t>
      </w:r>
      <w:r>
        <w:rPr>
          <w:rFonts w:ascii="Book Antiqua" w:hAnsi="Book Antiqua" w:hint="eastAsia"/>
          <w:lang w:eastAsia="zh-CN"/>
        </w:rPr>
        <w:t>S</w:t>
      </w:r>
      <w:r w:rsidRPr="00456D3C">
        <w:rPr>
          <w:rFonts w:ascii="Book Antiqua" w:hAnsi="Book Antiqua"/>
          <w:lang w:eastAsia="zh-CN"/>
        </w:rPr>
        <w:t>erous cystadenoma; M</w:t>
      </w:r>
      <w:r>
        <w:rPr>
          <w:rFonts w:ascii="Book Antiqua" w:hAnsi="Book Antiqua"/>
          <w:lang w:eastAsia="zh-CN"/>
        </w:rPr>
        <w:t xml:space="preserve">CA: Mucinous cystadenoma; SPN: </w:t>
      </w:r>
      <w:r>
        <w:rPr>
          <w:rFonts w:ascii="Book Antiqua" w:hAnsi="Book Antiqua" w:hint="eastAsia"/>
          <w:lang w:eastAsia="zh-CN"/>
        </w:rPr>
        <w:t>S</w:t>
      </w:r>
      <w:r w:rsidRPr="00456D3C">
        <w:rPr>
          <w:rFonts w:ascii="Book Antiqua" w:hAnsi="Book Antiqua"/>
          <w:lang w:eastAsia="zh-CN"/>
        </w:rPr>
        <w:t>olid pseudopapillary neoplasm; IPMN: Intraductal papi</w:t>
      </w:r>
      <w:r>
        <w:rPr>
          <w:rFonts w:ascii="Book Antiqua" w:hAnsi="Book Antiqua"/>
          <w:lang w:eastAsia="zh-CN"/>
        </w:rPr>
        <w:t xml:space="preserve">llary mucinous neoplasm; MCAC: </w:t>
      </w:r>
      <w:r>
        <w:rPr>
          <w:rFonts w:ascii="Book Antiqua" w:hAnsi="Book Antiqua" w:hint="eastAsia"/>
          <w:lang w:eastAsia="zh-CN"/>
        </w:rPr>
        <w:t>M</w:t>
      </w:r>
      <w:r w:rsidRPr="00456D3C">
        <w:rPr>
          <w:rFonts w:ascii="Book Antiqua" w:hAnsi="Book Antiqua"/>
          <w:lang w:eastAsia="zh-CN"/>
        </w:rPr>
        <w:t>ucinous cystadenoc</w:t>
      </w:r>
      <w:r>
        <w:rPr>
          <w:rFonts w:ascii="Book Antiqua" w:hAnsi="Book Antiqua"/>
          <w:lang w:eastAsia="zh-CN"/>
        </w:rPr>
        <w:t xml:space="preserve">arcinoma; US: </w:t>
      </w:r>
      <w:r>
        <w:rPr>
          <w:rFonts w:ascii="Book Antiqua" w:hAnsi="Book Antiqua" w:hint="eastAsia"/>
          <w:lang w:eastAsia="zh-CN"/>
        </w:rPr>
        <w:t>U</w:t>
      </w:r>
      <w:r>
        <w:rPr>
          <w:rFonts w:ascii="Book Antiqua" w:hAnsi="Book Antiqua"/>
          <w:lang w:eastAsia="zh-CN"/>
        </w:rPr>
        <w:t xml:space="preserve">ltrasound; CEUS: </w:t>
      </w:r>
      <w:r>
        <w:rPr>
          <w:rFonts w:ascii="Book Antiqua" w:hAnsi="Book Antiqua" w:hint="eastAsia"/>
          <w:lang w:eastAsia="zh-CN"/>
        </w:rPr>
        <w:t>C</w:t>
      </w:r>
      <w:r w:rsidRPr="00456D3C">
        <w:rPr>
          <w:rFonts w:ascii="Book Antiqua" w:hAnsi="Book Antiqua"/>
          <w:lang w:eastAsia="zh-CN"/>
        </w:rPr>
        <w:t>ontr</w:t>
      </w:r>
      <w:r>
        <w:rPr>
          <w:rFonts w:ascii="Book Antiqua" w:hAnsi="Book Antiqua"/>
          <w:lang w:eastAsia="zh-CN"/>
        </w:rPr>
        <w:t xml:space="preserve">ast enhanced ultrasound; CECT: </w:t>
      </w:r>
      <w:r>
        <w:rPr>
          <w:rFonts w:ascii="Book Antiqua" w:hAnsi="Book Antiqua" w:hint="eastAsia"/>
          <w:lang w:eastAsia="zh-CN"/>
        </w:rPr>
        <w:t>C</w:t>
      </w:r>
      <w:r w:rsidRPr="00456D3C">
        <w:rPr>
          <w:rFonts w:ascii="Book Antiqua" w:hAnsi="Book Antiqua"/>
          <w:lang w:eastAsia="zh-CN"/>
        </w:rPr>
        <w:t>ontrast enhanced c</w:t>
      </w:r>
      <w:r>
        <w:rPr>
          <w:rFonts w:ascii="Book Antiqua" w:hAnsi="Book Antiqua"/>
          <w:lang w:eastAsia="zh-CN"/>
        </w:rPr>
        <w:t xml:space="preserve">omputerized tomography; CEMRI: </w:t>
      </w:r>
      <w:r>
        <w:rPr>
          <w:rFonts w:ascii="Book Antiqua" w:hAnsi="Book Antiqua" w:hint="eastAsia"/>
          <w:lang w:eastAsia="zh-CN"/>
        </w:rPr>
        <w:t>C</w:t>
      </w:r>
      <w:r w:rsidRPr="00456D3C">
        <w:rPr>
          <w:rFonts w:ascii="Book Antiqua" w:hAnsi="Book Antiqua"/>
          <w:lang w:eastAsia="zh-CN"/>
        </w:rPr>
        <w:t>ontrast enhanced magnetic resonance imaging; T1-W: T1-weighted; T2-W: T2-weighted</w:t>
      </w:r>
      <w:r>
        <w:rPr>
          <w:rFonts w:ascii="Book Antiqua" w:hAnsi="Book Antiqua" w:hint="eastAsia"/>
          <w:lang w:eastAsia="zh-CN"/>
        </w:rPr>
        <w:t>.</w:t>
      </w:r>
    </w:p>
    <w:sectPr w:rsidR="00724F05" w:rsidRPr="00456D3C" w:rsidSect="00456D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9A713" w14:textId="77777777" w:rsidR="001F7379" w:rsidRDefault="001F7379" w:rsidP="0093306F">
      <w:r>
        <w:separator/>
      </w:r>
    </w:p>
  </w:endnote>
  <w:endnote w:type="continuationSeparator" w:id="0">
    <w:p w14:paraId="077DAE15" w14:textId="77777777" w:rsidR="001F7379" w:rsidRDefault="001F7379" w:rsidP="00933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75924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6167D24" w14:textId="77777777" w:rsidR="00D648DE" w:rsidRDefault="00D648DE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7CBB746" w14:textId="77777777" w:rsidR="0093306F" w:rsidRDefault="0093306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2AADC" w14:textId="77777777" w:rsidR="001F7379" w:rsidRDefault="001F7379" w:rsidP="0093306F">
      <w:r>
        <w:separator/>
      </w:r>
    </w:p>
  </w:footnote>
  <w:footnote w:type="continuationSeparator" w:id="0">
    <w:p w14:paraId="0D00527A" w14:textId="77777777" w:rsidR="001F7379" w:rsidRDefault="001F7379" w:rsidP="0093306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1ABB"/>
    <w:rsid w:val="00062E3C"/>
    <w:rsid w:val="000A024C"/>
    <w:rsid w:val="001051EC"/>
    <w:rsid w:val="0017397E"/>
    <w:rsid w:val="001A721B"/>
    <w:rsid w:val="001F4D78"/>
    <w:rsid w:val="001F7379"/>
    <w:rsid w:val="00236151"/>
    <w:rsid w:val="00274977"/>
    <w:rsid w:val="002840FE"/>
    <w:rsid w:val="002F75BA"/>
    <w:rsid w:val="00367BC9"/>
    <w:rsid w:val="00385464"/>
    <w:rsid w:val="003C0043"/>
    <w:rsid w:val="003C24FB"/>
    <w:rsid w:val="004210CB"/>
    <w:rsid w:val="00426384"/>
    <w:rsid w:val="00456D3C"/>
    <w:rsid w:val="00474917"/>
    <w:rsid w:val="00510460"/>
    <w:rsid w:val="00513AF5"/>
    <w:rsid w:val="00513B04"/>
    <w:rsid w:val="00640720"/>
    <w:rsid w:val="006D4C12"/>
    <w:rsid w:val="00701A7F"/>
    <w:rsid w:val="00703825"/>
    <w:rsid w:val="00724F05"/>
    <w:rsid w:val="007438FA"/>
    <w:rsid w:val="00782C45"/>
    <w:rsid w:val="007B075D"/>
    <w:rsid w:val="007C486B"/>
    <w:rsid w:val="007D4382"/>
    <w:rsid w:val="007E6F6B"/>
    <w:rsid w:val="0080192E"/>
    <w:rsid w:val="00862ECF"/>
    <w:rsid w:val="00863114"/>
    <w:rsid w:val="00920F24"/>
    <w:rsid w:val="0093306F"/>
    <w:rsid w:val="00953FD9"/>
    <w:rsid w:val="009A5EC3"/>
    <w:rsid w:val="009F4B62"/>
    <w:rsid w:val="00A554A9"/>
    <w:rsid w:val="00A77B3E"/>
    <w:rsid w:val="00B32065"/>
    <w:rsid w:val="00B951B4"/>
    <w:rsid w:val="00C1565D"/>
    <w:rsid w:val="00C6431F"/>
    <w:rsid w:val="00C87803"/>
    <w:rsid w:val="00C96D77"/>
    <w:rsid w:val="00CA2A55"/>
    <w:rsid w:val="00CB6B0A"/>
    <w:rsid w:val="00CF057C"/>
    <w:rsid w:val="00D03DBD"/>
    <w:rsid w:val="00D648DE"/>
    <w:rsid w:val="00DE060F"/>
    <w:rsid w:val="00E31639"/>
    <w:rsid w:val="00E47F3E"/>
    <w:rsid w:val="00E83616"/>
    <w:rsid w:val="00EB13A8"/>
    <w:rsid w:val="00EE15B8"/>
    <w:rsid w:val="00F24D7C"/>
    <w:rsid w:val="00F563D2"/>
    <w:rsid w:val="00F9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D46933"/>
  <w15:docId w15:val="{EC324AAA-1550-4855-B97B-6957DEC0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15B8"/>
    <w:rPr>
      <w:sz w:val="18"/>
      <w:szCs w:val="18"/>
    </w:rPr>
  </w:style>
  <w:style w:type="character" w:customStyle="1" w:styleId="a4">
    <w:name w:val="批注框文本 字符"/>
    <w:basedOn w:val="a0"/>
    <w:link w:val="a3"/>
    <w:rsid w:val="00EE15B8"/>
    <w:rPr>
      <w:sz w:val="18"/>
      <w:szCs w:val="18"/>
    </w:rPr>
  </w:style>
  <w:style w:type="table" w:styleId="a5">
    <w:name w:val="Table Grid"/>
    <w:basedOn w:val="a1"/>
    <w:qFormat/>
    <w:rsid w:val="00456D3C"/>
    <w:pPr>
      <w:widowControl w:val="0"/>
      <w:jc w:val="both"/>
    </w:pPr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933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93306F"/>
    <w:rPr>
      <w:sz w:val="18"/>
      <w:szCs w:val="18"/>
    </w:rPr>
  </w:style>
  <w:style w:type="paragraph" w:styleId="a8">
    <w:name w:val="footer"/>
    <w:basedOn w:val="a"/>
    <w:link w:val="a9"/>
    <w:uiPriority w:val="99"/>
    <w:rsid w:val="0093306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3306F"/>
    <w:rPr>
      <w:sz w:val="18"/>
      <w:szCs w:val="18"/>
    </w:rPr>
  </w:style>
  <w:style w:type="character" w:customStyle="1" w:styleId="apple-converted-space">
    <w:name w:val="apple-converted-space"/>
    <w:basedOn w:val="a0"/>
    <w:rsid w:val="007E6F6B"/>
  </w:style>
  <w:style w:type="paragraph" w:styleId="aa">
    <w:name w:val="Revision"/>
    <w:hidden/>
    <w:uiPriority w:val="99"/>
    <w:semiHidden/>
    <w:rsid w:val="001F4D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3827</Words>
  <Characters>21820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 Ma</cp:lastModifiedBy>
  <cp:revision>2</cp:revision>
  <dcterms:created xsi:type="dcterms:W3CDTF">2022-01-10T21:18:00Z</dcterms:created>
  <dcterms:modified xsi:type="dcterms:W3CDTF">2022-01-10T21:18:00Z</dcterms:modified>
</cp:coreProperties>
</file>