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E4933"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b/>
          <w:color w:val="000000"/>
        </w:rPr>
        <w:t xml:space="preserve">Name of Journal: </w:t>
      </w:r>
      <w:r w:rsidRPr="00E33EDE">
        <w:rPr>
          <w:rFonts w:ascii="Book Antiqua" w:eastAsia="Book Antiqua" w:hAnsi="Book Antiqua" w:cs="Book Antiqua"/>
          <w:i/>
          <w:color w:val="000000"/>
        </w:rPr>
        <w:t>World Journal of Gastrointestinal Surgery</w:t>
      </w:r>
    </w:p>
    <w:p w14:paraId="3F1AD117"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b/>
          <w:color w:val="000000"/>
        </w:rPr>
        <w:t xml:space="preserve">Manuscript NO: </w:t>
      </w:r>
      <w:r w:rsidRPr="00E33EDE">
        <w:rPr>
          <w:rFonts w:ascii="Book Antiqua" w:eastAsia="Book Antiqua" w:hAnsi="Book Antiqua" w:cs="Book Antiqua"/>
          <w:color w:val="000000"/>
        </w:rPr>
        <w:t>71221</w:t>
      </w:r>
    </w:p>
    <w:p w14:paraId="02D4359A"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b/>
          <w:color w:val="000000"/>
        </w:rPr>
        <w:t xml:space="preserve">Manuscript Type: </w:t>
      </w:r>
      <w:r w:rsidRPr="00E33EDE">
        <w:rPr>
          <w:rFonts w:ascii="Book Antiqua" w:eastAsia="Book Antiqua" w:hAnsi="Book Antiqua" w:cs="Book Antiqua"/>
          <w:color w:val="000000"/>
        </w:rPr>
        <w:t>CASE REPORT</w:t>
      </w:r>
    </w:p>
    <w:p w14:paraId="221918AF" w14:textId="77777777" w:rsidR="00A77B3E" w:rsidRPr="00E33EDE" w:rsidRDefault="00A77B3E" w:rsidP="0027549B">
      <w:pPr>
        <w:spacing w:line="360" w:lineRule="auto"/>
        <w:jc w:val="both"/>
        <w:rPr>
          <w:rFonts w:ascii="Book Antiqua" w:hAnsi="Book Antiqua"/>
        </w:rPr>
      </w:pPr>
    </w:p>
    <w:p w14:paraId="37D4ACD8"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b/>
          <w:color w:val="000000"/>
        </w:rPr>
        <w:t>Aorto-oesophageal fistula after corrosive ingestion: A case report</w:t>
      </w:r>
    </w:p>
    <w:p w14:paraId="74F7BEF2" w14:textId="77777777" w:rsidR="00A77B3E" w:rsidRPr="00E33EDE" w:rsidRDefault="00A77B3E" w:rsidP="0027549B">
      <w:pPr>
        <w:spacing w:line="360" w:lineRule="auto"/>
        <w:jc w:val="both"/>
        <w:rPr>
          <w:rFonts w:ascii="Book Antiqua" w:hAnsi="Book Antiqua"/>
        </w:rPr>
      </w:pPr>
    </w:p>
    <w:p w14:paraId="5F653A01"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color w:val="000000"/>
        </w:rPr>
        <w:t>Scriba M</w:t>
      </w:r>
      <w:r w:rsidR="002A31F3" w:rsidRPr="00E33EDE">
        <w:rPr>
          <w:rFonts w:ascii="Book Antiqua" w:hAnsi="Book Antiqua" w:cs="Book Antiqua"/>
          <w:color w:val="000000"/>
          <w:lang w:eastAsia="zh-CN"/>
        </w:rPr>
        <w:t>F</w:t>
      </w:r>
      <w:r w:rsidRPr="00E33EDE">
        <w:rPr>
          <w:rFonts w:ascii="Book Antiqua" w:eastAsia="Book Antiqua" w:hAnsi="Book Antiqua" w:cs="Book Antiqua"/>
          <w:color w:val="000000"/>
        </w:rPr>
        <w:t xml:space="preserve"> </w:t>
      </w:r>
      <w:r w:rsidRPr="00E33EDE">
        <w:rPr>
          <w:rFonts w:ascii="Book Antiqua" w:eastAsia="Book Antiqua" w:hAnsi="Book Antiqua" w:cs="Book Antiqua"/>
          <w:i/>
          <w:iCs/>
          <w:color w:val="000000"/>
        </w:rPr>
        <w:t>et al</w:t>
      </w:r>
      <w:r w:rsidRPr="00E33EDE">
        <w:rPr>
          <w:rFonts w:ascii="Book Antiqua" w:eastAsia="Book Antiqua" w:hAnsi="Book Antiqua" w:cs="Book Antiqua"/>
          <w:color w:val="000000"/>
        </w:rPr>
        <w:t>. Aorto-oesophageal fistula after corrosive ingestion</w:t>
      </w:r>
    </w:p>
    <w:p w14:paraId="496F2E60" w14:textId="77777777" w:rsidR="00A77B3E" w:rsidRPr="00E33EDE" w:rsidRDefault="00A77B3E" w:rsidP="0027549B">
      <w:pPr>
        <w:spacing w:line="360" w:lineRule="auto"/>
        <w:jc w:val="both"/>
        <w:rPr>
          <w:rFonts w:ascii="Book Antiqua" w:hAnsi="Book Antiqua"/>
        </w:rPr>
      </w:pPr>
    </w:p>
    <w:p w14:paraId="4952F5F0"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color w:val="000000"/>
        </w:rPr>
        <w:t>Matthias Frank Scriba, Urda Kotze, Nadraj Naidoo, Eduard Jonas, Galya Eileen Chinnery</w:t>
      </w:r>
    </w:p>
    <w:p w14:paraId="0EB1C298" w14:textId="77777777" w:rsidR="00A77B3E" w:rsidRPr="00E33EDE" w:rsidRDefault="00A77B3E" w:rsidP="0027549B">
      <w:pPr>
        <w:spacing w:line="360" w:lineRule="auto"/>
        <w:jc w:val="both"/>
        <w:rPr>
          <w:rFonts w:ascii="Book Antiqua" w:hAnsi="Book Antiqua"/>
        </w:rPr>
      </w:pPr>
    </w:p>
    <w:p w14:paraId="548302DB" w14:textId="57238FFC"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b/>
          <w:bCs/>
          <w:color w:val="000000"/>
        </w:rPr>
        <w:t xml:space="preserve">Matthias Frank Scriba, </w:t>
      </w:r>
      <w:r w:rsidR="00B5064C" w:rsidRPr="00E33EDE">
        <w:rPr>
          <w:rFonts w:ascii="Book Antiqua" w:eastAsia="Book Antiqua" w:hAnsi="Book Antiqua" w:cs="Book Antiqua"/>
          <w:b/>
          <w:bCs/>
          <w:color w:val="000000"/>
        </w:rPr>
        <w:t xml:space="preserve">Eduard Jonas, Galya Eileen Chinnery, </w:t>
      </w:r>
      <w:r w:rsidRPr="00E33EDE">
        <w:rPr>
          <w:rFonts w:ascii="Book Antiqua" w:eastAsia="Book Antiqua" w:hAnsi="Book Antiqua" w:cs="Book Antiqua"/>
          <w:color w:val="000000"/>
        </w:rPr>
        <w:t>Surgical Gastroenterology</w:t>
      </w:r>
      <w:r w:rsidR="00C2307B">
        <w:rPr>
          <w:rFonts w:ascii="Book Antiqua" w:eastAsia="Book Antiqua" w:hAnsi="Book Antiqua" w:cs="Book Antiqua"/>
          <w:color w:val="000000"/>
        </w:rPr>
        <w:t xml:space="preserve"> Unit</w:t>
      </w:r>
      <w:r w:rsidRPr="00E33EDE">
        <w:rPr>
          <w:rFonts w:ascii="Book Antiqua" w:eastAsia="Book Antiqua" w:hAnsi="Book Antiqua" w:cs="Book Antiqua"/>
          <w:color w:val="000000"/>
        </w:rPr>
        <w:t>, Department of Surgery, Groote Schuur Hospital, University of Cape Town, Cape Town 7925, Western Cape, South Africa</w:t>
      </w:r>
    </w:p>
    <w:p w14:paraId="411169E5" w14:textId="77777777" w:rsidR="00A77B3E" w:rsidRPr="00E33EDE" w:rsidRDefault="00A77B3E" w:rsidP="0027549B">
      <w:pPr>
        <w:spacing w:line="360" w:lineRule="auto"/>
        <w:jc w:val="both"/>
        <w:rPr>
          <w:rFonts w:ascii="Book Antiqua" w:hAnsi="Book Antiqua"/>
        </w:rPr>
      </w:pPr>
    </w:p>
    <w:p w14:paraId="541843F7" w14:textId="1243C871"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b/>
          <w:bCs/>
          <w:color w:val="000000"/>
        </w:rPr>
        <w:t xml:space="preserve">Urda Kotze, </w:t>
      </w:r>
      <w:r w:rsidRPr="00E33EDE">
        <w:rPr>
          <w:rFonts w:ascii="Book Antiqua" w:eastAsia="Book Antiqua" w:hAnsi="Book Antiqua" w:cs="Book Antiqua"/>
          <w:color w:val="000000"/>
        </w:rPr>
        <w:t>Surgical Gastroenterology</w:t>
      </w:r>
      <w:r w:rsidR="00C2307B">
        <w:rPr>
          <w:rFonts w:ascii="Book Antiqua" w:eastAsia="Book Antiqua" w:hAnsi="Book Antiqua" w:cs="Book Antiqua"/>
          <w:color w:val="000000"/>
        </w:rPr>
        <w:t xml:space="preserve"> Unit</w:t>
      </w:r>
      <w:r w:rsidRPr="00E33EDE">
        <w:rPr>
          <w:rFonts w:ascii="Book Antiqua" w:eastAsia="Book Antiqua" w:hAnsi="Book Antiqua" w:cs="Book Antiqua"/>
          <w:color w:val="000000"/>
        </w:rPr>
        <w:t>, Department of Surgery, University of Cape Town, Faculty of Health Sciences, Cape Town 7925, Western Cape, South Africa</w:t>
      </w:r>
    </w:p>
    <w:p w14:paraId="41F44966" w14:textId="77777777" w:rsidR="00A77B3E" w:rsidRPr="00E33EDE" w:rsidRDefault="00A77B3E" w:rsidP="0027549B">
      <w:pPr>
        <w:spacing w:line="360" w:lineRule="auto"/>
        <w:jc w:val="both"/>
        <w:rPr>
          <w:rFonts w:ascii="Book Antiqua" w:hAnsi="Book Antiqua"/>
        </w:rPr>
      </w:pPr>
    </w:p>
    <w:p w14:paraId="53B0B2C2"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b/>
          <w:bCs/>
          <w:color w:val="000000"/>
        </w:rPr>
        <w:t xml:space="preserve">Nadraj Naidoo, </w:t>
      </w:r>
      <w:r w:rsidRPr="00E33EDE">
        <w:rPr>
          <w:rFonts w:ascii="Book Antiqua" w:eastAsia="Book Antiqua" w:hAnsi="Book Antiqua" w:cs="Book Antiqua"/>
          <w:color w:val="000000"/>
        </w:rPr>
        <w:t>Vascular and Endovascular Surgery Unit, Department of Surgery, Groote Schuur Hospital, University of Cape Town, Cape Town 7925, Western Cape, South Africa</w:t>
      </w:r>
    </w:p>
    <w:p w14:paraId="3CC69B1D" w14:textId="77777777" w:rsidR="00A77B3E" w:rsidRPr="00E33EDE" w:rsidRDefault="00A77B3E" w:rsidP="0027549B">
      <w:pPr>
        <w:spacing w:line="360" w:lineRule="auto"/>
        <w:jc w:val="both"/>
        <w:rPr>
          <w:rFonts w:ascii="Book Antiqua" w:hAnsi="Book Antiqua"/>
        </w:rPr>
      </w:pPr>
    </w:p>
    <w:p w14:paraId="2A396AD3"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b/>
          <w:bCs/>
          <w:color w:val="000000"/>
        </w:rPr>
        <w:t xml:space="preserve">Author contributions: </w:t>
      </w:r>
      <w:r w:rsidRPr="00E33EDE">
        <w:rPr>
          <w:rFonts w:ascii="Book Antiqua" w:eastAsia="Book Antiqua" w:hAnsi="Book Antiqua" w:cs="Book Antiqua"/>
          <w:color w:val="000000"/>
        </w:rPr>
        <w:t>Scriba M</w:t>
      </w:r>
      <w:r w:rsidR="00930949" w:rsidRPr="00E33EDE">
        <w:rPr>
          <w:rFonts w:ascii="Book Antiqua" w:hAnsi="Book Antiqua" w:cs="Book Antiqua"/>
          <w:color w:val="000000"/>
          <w:lang w:eastAsia="zh-CN"/>
        </w:rPr>
        <w:t>F</w:t>
      </w:r>
      <w:r w:rsidRPr="00E33EDE">
        <w:rPr>
          <w:rFonts w:ascii="Book Antiqua" w:eastAsia="Book Antiqua" w:hAnsi="Book Antiqua" w:cs="Book Antiqua"/>
          <w:color w:val="000000"/>
        </w:rPr>
        <w:t>, Chinnery G</w:t>
      </w:r>
      <w:r w:rsidR="00930949" w:rsidRPr="00E33EDE">
        <w:rPr>
          <w:rFonts w:ascii="Book Antiqua" w:hAnsi="Book Antiqua" w:cs="Book Antiqua"/>
          <w:color w:val="000000"/>
          <w:lang w:eastAsia="zh-CN"/>
        </w:rPr>
        <w:t>E</w:t>
      </w:r>
      <w:r w:rsidRPr="00E33EDE">
        <w:rPr>
          <w:rFonts w:ascii="Book Antiqua" w:eastAsia="Book Antiqua" w:hAnsi="Book Antiqua" w:cs="Book Antiqua"/>
          <w:color w:val="000000"/>
        </w:rPr>
        <w:t xml:space="preserve"> and Kotze U performed the literature review; Jonas E and Naidoo N assisted in writing up the paper and critically reviewing it; all authors read and approved the final manuscript</w:t>
      </w:r>
      <w:r w:rsidRPr="00E33EDE">
        <w:rPr>
          <w:rFonts w:ascii="Book Antiqua" w:eastAsia="Book Antiqua" w:hAnsi="Book Antiqua" w:cs="Book Antiqua"/>
          <w:b/>
          <w:bCs/>
          <w:color w:val="000000"/>
        </w:rPr>
        <w:t xml:space="preserve"> </w:t>
      </w:r>
    </w:p>
    <w:p w14:paraId="77C3D879" w14:textId="77777777" w:rsidR="00A77B3E" w:rsidRPr="00E33EDE" w:rsidRDefault="00A77B3E" w:rsidP="0027549B">
      <w:pPr>
        <w:spacing w:line="360" w:lineRule="auto"/>
        <w:jc w:val="both"/>
        <w:rPr>
          <w:rFonts w:ascii="Book Antiqua" w:hAnsi="Book Antiqua"/>
        </w:rPr>
      </w:pPr>
    </w:p>
    <w:p w14:paraId="2F548029"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b/>
          <w:bCs/>
          <w:color w:val="000000"/>
        </w:rPr>
        <w:t xml:space="preserve">Corresponding author: Matthias Frank Scriba, MBChB, Surgeon, </w:t>
      </w:r>
      <w:r w:rsidRPr="00E33EDE">
        <w:rPr>
          <w:rFonts w:ascii="Book Antiqua" w:eastAsia="Book Antiqua" w:hAnsi="Book Antiqua" w:cs="Book Antiqua"/>
          <w:color w:val="000000"/>
        </w:rPr>
        <w:t xml:space="preserve">Surgical Gastroenterology, Department of Surgery, Groote Schuur Hospital, University of Cape Town, Anzio Road, Observatory, </w:t>
      </w:r>
      <w:r w:rsidR="00F351A7" w:rsidRPr="00E33EDE">
        <w:rPr>
          <w:rFonts w:ascii="Book Antiqua" w:eastAsia="Book Antiqua" w:hAnsi="Book Antiqua" w:cs="Book Antiqua"/>
          <w:color w:val="000000"/>
        </w:rPr>
        <w:t>Cape Town 7925, Western Cape, South Africa</w:t>
      </w:r>
      <w:r w:rsidRPr="00E33EDE">
        <w:rPr>
          <w:rFonts w:ascii="Book Antiqua" w:eastAsia="Book Antiqua" w:hAnsi="Book Antiqua" w:cs="Book Antiqua"/>
          <w:color w:val="000000"/>
        </w:rPr>
        <w:t>. matthias.scriba@gmail.com</w:t>
      </w:r>
    </w:p>
    <w:p w14:paraId="57C57571" w14:textId="77777777" w:rsidR="00A77B3E" w:rsidRPr="00E33EDE" w:rsidRDefault="00A77B3E" w:rsidP="0027549B">
      <w:pPr>
        <w:spacing w:line="360" w:lineRule="auto"/>
        <w:jc w:val="both"/>
        <w:rPr>
          <w:rFonts w:ascii="Book Antiqua" w:hAnsi="Book Antiqua"/>
        </w:rPr>
      </w:pPr>
    </w:p>
    <w:p w14:paraId="4D375401"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b/>
          <w:bCs/>
          <w:color w:val="000000"/>
        </w:rPr>
        <w:lastRenderedPageBreak/>
        <w:t xml:space="preserve">Received: </w:t>
      </w:r>
      <w:r w:rsidRPr="00E33EDE">
        <w:rPr>
          <w:rFonts w:ascii="Book Antiqua" w:eastAsia="Book Antiqua" w:hAnsi="Book Antiqua" w:cs="Book Antiqua"/>
          <w:color w:val="000000"/>
        </w:rPr>
        <w:t>August 31, 2021</w:t>
      </w:r>
    </w:p>
    <w:p w14:paraId="5E9E900A"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b/>
          <w:bCs/>
          <w:color w:val="000000"/>
        </w:rPr>
        <w:t xml:space="preserve">Revised: </w:t>
      </w:r>
      <w:r w:rsidR="003A5D27" w:rsidRPr="00E33EDE">
        <w:rPr>
          <w:rFonts w:ascii="Book Antiqua" w:hAnsi="Book Antiqua"/>
        </w:rPr>
        <w:t>March 23, 2022</w:t>
      </w:r>
    </w:p>
    <w:p w14:paraId="0408BC22" w14:textId="45DA9064"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b/>
          <w:bCs/>
          <w:color w:val="000000"/>
        </w:rPr>
        <w:t xml:space="preserve">Accepted: </w:t>
      </w:r>
      <w:r w:rsidR="005E4BA8" w:rsidRPr="005E4BA8">
        <w:rPr>
          <w:rFonts w:ascii="Book Antiqua" w:eastAsia="Book Antiqua" w:hAnsi="Book Antiqua" w:cs="Book Antiqua"/>
          <w:color w:val="000000"/>
        </w:rPr>
        <w:t>April 15, 2022</w:t>
      </w:r>
    </w:p>
    <w:p w14:paraId="5E26186D"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b/>
          <w:bCs/>
          <w:color w:val="000000"/>
        </w:rPr>
        <w:t xml:space="preserve">Published online: </w:t>
      </w:r>
    </w:p>
    <w:p w14:paraId="7683F0A6" w14:textId="77777777" w:rsidR="00A77B3E" w:rsidRPr="00E33EDE" w:rsidRDefault="00A77B3E" w:rsidP="0027549B">
      <w:pPr>
        <w:spacing w:line="360" w:lineRule="auto"/>
        <w:jc w:val="both"/>
        <w:rPr>
          <w:rFonts w:ascii="Book Antiqua" w:hAnsi="Book Antiqua"/>
        </w:rPr>
        <w:sectPr w:rsidR="00A77B3E" w:rsidRPr="00E33EDE">
          <w:footerReference w:type="default" r:id="rId6"/>
          <w:pgSz w:w="12240" w:h="15840"/>
          <w:pgMar w:top="1440" w:right="1440" w:bottom="1440" w:left="1440" w:header="720" w:footer="720" w:gutter="0"/>
          <w:cols w:space="720"/>
          <w:docGrid w:linePitch="360"/>
        </w:sectPr>
      </w:pPr>
    </w:p>
    <w:p w14:paraId="3EB41574"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b/>
          <w:color w:val="000000"/>
        </w:rPr>
        <w:lastRenderedPageBreak/>
        <w:t>Abstract</w:t>
      </w:r>
    </w:p>
    <w:p w14:paraId="1DA7D471"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color w:val="000000"/>
        </w:rPr>
        <w:t>BACKGROUND</w:t>
      </w:r>
    </w:p>
    <w:p w14:paraId="4A8DA999" w14:textId="7C0F5F71" w:rsidR="00A77B3E" w:rsidRPr="00E33EDE" w:rsidRDefault="00742F9F" w:rsidP="0027549B">
      <w:pPr>
        <w:spacing w:line="360" w:lineRule="auto"/>
        <w:jc w:val="both"/>
        <w:rPr>
          <w:rFonts w:ascii="Book Antiqua" w:hAnsi="Book Antiqua"/>
        </w:rPr>
      </w:pPr>
      <w:r>
        <w:rPr>
          <w:rFonts w:ascii="Book Antiqua" w:eastAsia="Book Antiqua" w:hAnsi="Book Antiqua" w:cs="Book Antiqua"/>
          <w:color w:val="000000"/>
        </w:rPr>
        <w:t>Aorto-oesophageal fistula</w:t>
      </w:r>
      <w:r w:rsidR="00E37EF1" w:rsidRPr="00E33EDE">
        <w:rPr>
          <w:rFonts w:ascii="Book Antiqua" w:eastAsia="Book Antiqua" w:hAnsi="Book Antiqua" w:cs="Book Antiqua"/>
          <w:color w:val="000000"/>
        </w:rPr>
        <w:t xml:space="preserve"> (AOF) are uncommon and exceedingly rare after corrosive ingestion. The authors report a case of AOF after corrosive ingestion that survived. A comprehensive literature review was performed to identify all cases of AOF after corrosive ingestion to determine the incidence of this condition, how it is best managed and what the outcomes are. </w:t>
      </w:r>
    </w:p>
    <w:p w14:paraId="37B0356A" w14:textId="77777777" w:rsidR="00A77B3E" w:rsidRPr="00E33EDE" w:rsidRDefault="00A77B3E" w:rsidP="0027549B">
      <w:pPr>
        <w:spacing w:line="360" w:lineRule="auto"/>
        <w:jc w:val="both"/>
        <w:rPr>
          <w:rFonts w:ascii="Book Antiqua" w:hAnsi="Book Antiqua"/>
        </w:rPr>
      </w:pPr>
    </w:p>
    <w:p w14:paraId="7DFDED62"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color w:val="000000"/>
        </w:rPr>
        <w:t>CASE SUMMARY</w:t>
      </w:r>
    </w:p>
    <w:p w14:paraId="1188CC8E"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color w:val="000000"/>
        </w:rPr>
        <w:t>A previously healthy 30-year-old male, presented with a corrosive oesophageal injury after drain cleaner ingestion. He did not require acute surgical resection, but developed long-segment oesophageal stricturing, which was initially managed with cautious dilatation and later stenting. An AOF was suspected at endoscopy performed two months after the ingestion, when the patient represented with massive upper gastrointestinal bleeding. The fistula was confirmed on computerised tomographic angiography. The initial bleeding at endoscopy was temporised by oesophageal stenting; a second stent was placed when bleeding recurred later the same day. The stenting successfully achieved temporary bleeding control, but resulted in sudden respiratory distress, which was found to be due to left main bronchus compression caused by the overlapping oesophageal stents. Definitive bleeding control was achieved by endovascular aortic stent-grafting. A retrosternal gastroplasty was subsequently performed to achieve gastrointestinal diversion to reduce the risk of stent-graft sepsis. He was subsequently successfully discharged and remains well one year post injury.</w:t>
      </w:r>
    </w:p>
    <w:p w14:paraId="481C121E" w14:textId="77777777" w:rsidR="00A77B3E" w:rsidRPr="00E33EDE" w:rsidRDefault="00A77B3E" w:rsidP="0027549B">
      <w:pPr>
        <w:spacing w:line="360" w:lineRule="auto"/>
        <w:jc w:val="both"/>
        <w:rPr>
          <w:rFonts w:ascii="Book Antiqua" w:hAnsi="Book Antiqua"/>
        </w:rPr>
      </w:pPr>
    </w:p>
    <w:p w14:paraId="77EFDB04"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color w:val="000000"/>
        </w:rPr>
        <w:t>CONCLUSION</w:t>
      </w:r>
    </w:p>
    <w:p w14:paraId="47B22BA7"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color w:val="000000"/>
        </w:rPr>
        <w:t>AOF after corrosive ingestion is exceedingly rare, with a very high mortality. Most occur weeks to months after the initial corrosive ingestion. Conservative management is ill-advised.</w:t>
      </w:r>
    </w:p>
    <w:p w14:paraId="1941819C" w14:textId="77777777" w:rsidR="00A77B3E" w:rsidRPr="00E33EDE" w:rsidRDefault="00A77B3E" w:rsidP="0027549B">
      <w:pPr>
        <w:spacing w:line="360" w:lineRule="auto"/>
        <w:jc w:val="both"/>
        <w:rPr>
          <w:rFonts w:ascii="Book Antiqua" w:hAnsi="Book Antiqua"/>
        </w:rPr>
      </w:pPr>
    </w:p>
    <w:p w14:paraId="0115EC48"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b/>
          <w:bCs/>
          <w:color w:val="000000"/>
        </w:rPr>
        <w:lastRenderedPageBreak/>
        <w:t xml:space="preserve">Key Words: </w:t>
      </w:r>
      <w:r w:rsidRPr="00E33EDE">
        <w:rPr>
          <w:rFonts w:ascii="Book Antiqua" w:eastAsia="Book Antiqua" w:hAnsi="Book Antiqua" w:cs="Book Antiqua"/>
          <w:color w:val="000000"/>
        </w:rPr>
        <w:t xml:space="preserve">Aorto-oesophageal fistula; Corrosive/caustic injury; </w:t>
      </w:r>
      <w:r w:rsidR="009663A2" w:rsidRPr="00E33EDE">
        <w:rPr>
          <w:rFonts w:ascii="Book Antiqua" w:hAnsi="Book Antiqua" w:cs="Book Antiqua"/>
          <w:color w:val="000000"/>
          <w:lang w:eastAsia="zh-CN"/>
        </w:rPr>
        <w:t>C</w:t>
      </w:r>
      <w:r w:rsidR="009663A2" w:rsidRPr="00E33EDE">
        <w:rPr>
          <w:rFonts w:ascii="Book Antiqua" w:eastAsia="Book Antiqua" w:hAnsi="Book Antiqua" w:cs="Book Antiqua"/>
          <w:color w:val="000000"/>
        </w:rPr>
        <w:t>orrosive ingestion</w:t>
      </w:r>
      <w:r w:rsidR="009663A2" w:rsidRPr="00E33EDE">
        <w:rPr>
          <w:rFonts w:ascii="Book Antiqua" w:hAnsi="Book Antiqua" w:cs="Book Antiqua"/>
          <w:color w:val="000000"/>
          <w:lang w:eastAsia="zh-CN"/>
        </w:rPr>
        <w:t xml:space="preserve">; </w:t>
      </w:r>
      <w:r w:rsidR="00214098" w:rsidRPr="00E33EDE">
        <w:rPr>
          <w:rFonts w:ascii="Book Antiqua" w:hAnsi="Book Antiqua" w:cs="Book Antiqua"/>
          <w:color w:val="000000"/>
          <w:lang w:eastAsia="zh-CN"/>
        </w:rPr>
        <w:t>C</w:t>
      </w:r>
      <w:r w:rsidRPr="00E33EDE">
        <w:rPr>
          <w:rFonts w:ascii="Book Antiqua" w:eastAsia="Book Antiqua" w:hAnsi="Book Antiqua" w:cs="Book Antiqua"/>
          <w:color w:val="000000"/>
        </w:rPr>
        <w:t>ase report</w:t>
      </w:r>
    </w:p>
    <w:p w14:paraId="411638E2" w14:textId="77777777" w:rsidR="00A77B3E" w:rsidRPr="00E33EDE" w:rsidRDefault="00A77B3E" w:rsidP="0027549B">
      <w:pPr>
        <w:spacing w:line="360" w:lineRule="auto"/>
        <w:jc w:val="both"/>
        <w:rPr>
          <w:rFonts w:ascii="Book Antiqua" w:hAnsi="Book Antiqua"/>
        </w:rPr>
      </w:pPr>
    </w:p>
    <w:p w14:paraId="0C910ED2"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color w:val="000000"/>
        </w:rPr>
        <w:t xml:space="preserve">Scriba MF, Kotze U, Naidoo N, Jonas E, Chinnery GE. Aorto-oesophageal fistula after corrosive ingestion: A case report. </w:t>
      </w:r>
      <w:r w:rsidRPr="00E33EDE">
        <w:rPr>
          <w:rFonts w:ascii="Book Antiqua" w:eastAsia="Book Antiqua" w:hAnsi="Book Antiqua" w:cs="Book Antiqua"/>
          <w:i/>
          <w:iCs/>
          <w:color w:val="000000"/>
        </w:rPr>
        <w:t>World J Gastrointest Surg</w:t>
      </w:r>
      <w:r w:rsidRPr="00E33EDE">
        <w:rPr>
          <w:rFonts w:ascii="Book Antiqua" w:eastAsia="Book Antiqua" w:hAnsi="Book Antiqua" w:cs="Book Antiqua"/>
          <w:color w:val="000000"/>
        </w:rPr>
        <w:t xml:space="preserve"> 2022; In press</w:t>
      </w:r>
    </w:p>
    <w:p w14:paraId="33F24FA1" w14:textId="77777777" w:rsidR="00A77B3E" w:rsidRPr="00E33EDE" w:rsidRDefault="00A77B3E" w:rsidP="0027549B">
      <w:pPr>
        <w:spacing w:line="360" w:lineRule="auto"/>
        <w:jc w:val="both"/>
        <w:rPr>
          <w:rFonts w:ascii="Book Antiqua" w:hAnsi="Book Antiqua"/>
        </w:rPr>
      </w:pPr>
    </w:p>
    <w:p w14:paraId="71E595F2" w14:textId="5E5C3F6D"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b/>
          <w:bCs/>
          <w:color w:val="000000"/>
        </w:rPr>
        <w:t xml:space="preserve">Core Tip: </w:t>
      </w:r>
      <w:r w:rsidR="00742F9F">
        <w:rPr>
          <w:rFonts w:ascii="Book Antiqua" w:eastAsia="Book Antiqua" w:hAnsi="Book Antiqua" w:cs="Book Antiqua"/>
          <w:color w:val="000000"/>
        </w:rPr>
        <w:t>Aorto-oesophageal fistula</w:t>
      </w:r>
      <w:r w:rsidR="009F0C62" w:rsidRPr="00E33EDE">
        <w:rPr>
          <w:rFonts w:ascii="Book Antiqua" w:eastAsia="Book Antiqua" w:hAnsi="Book Antiqua" w:cs="Book Antiqua"/>
          <w:color w:val="000000"/>
        </w:rPr>
        <w:t xml:space="preserve"> (AOF)</w:t>
      </w:r>
      <w:r w:rsidRPr="00E33EDE">
        <w:rPr>
          <w:rFonts w:ascii="Book Antiqua" w:eastAsia="Book Antiqua" w:hAnsi="Book Antiqua" w:cs="Book Antiqua"/>
          <w:color w:val="000000"/>
        </w:rPr>
        <w:t xml:space="preserve"> after corrosive ingestion is exceedingly rare, but is usually catastrophic. We present a case of AOF after corrosive ingestion which was successfully managed with a combination of oesophageal stenting to achieve temporary bleeding control, and endovascular aortic stent-grafting with retrosternal gastroplasty as definitive management. Including this case, only 16 individual cases of this rare condition are found in the literature, with only two survivors prior to this case. Fistula formation usually only occurs weeks to months after the ingestion incident and as such a high level of suspicion is needed to diagnose this illusive and difficult to manage condition.</w:t>
      </w:r>
    </w:p>
    <w:p w14:paraId="0FB6698A" w14:textId="77777777" w:rsidR="00A77B3E" w:rsidRPr="00E33EDE" w:rsidRDefault="00A77B3E" w:rsidP="0027549B">
      <w:pPr>
        <w:spacing w:line="360" w:lineRule="auto"/>
        <w:jc w:val="both"/>
        <w:rPr>
          <w:rFonts w:ascii="Book Antiqua" w:hAnsi="Book Antiqua"/>
        </w:rPr>
      </w:pPr>
    </w:p>
    <w:p w14:paraId="63FB9A17"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b/>
          <w:caps/>
          <w:color w:val="000000"/>
          <w:u w:val="single"/>
        </w:rPr>
        <w:t>INTRODUCTION</w:t>
      </w:r>
    </w:p>
    <w:p w14:paraId="46533EB8" w14:textId="6B2A936E" w:rsidR="00A77B3E" w:rsidRPr="00E33EDE" w:rsidRDefault="002E1260" w:rsidP="0027549B">
      <w:pPr>
        <w:spacing w:line="360" w:lineRule="auto"/>
        <w:jc w:val="both"/>
        <w:rPr>
          <w:rFonts w:ascii="Book Antiqua" w:hAnsi="Book Antiqua"/>
        </w:rPr>
      </w:pPr>
      <w:r w:rsidRPr="00E33EDE">
        <w:rPr>
          <w:rFonts w:ascii="Book Antiqua" w:eastAsia="Book Antiqua" w:hAnsi="Book Antiqua" w:cs="Book Antiqua"/>
          <w:color w:val="000000"/>
        </w:rPr>
        <w:t>Aorto-oesophageal fistula</w:t>
      </w:r>
      <w:r w:rsidR="00E37EF1" w:rsidRPr="00E33EDE">
        <w:rPr>
          <w:rFonts w:ascii="Book Antiqua" w:eastAsia="Book Antiqua" w:hAnsi="Book Antiqua" w:cs="Book Antiqua"/>
          <w:color w:val="000000"/>
        </w:rPr>
        <w:t xml:space="preserve"> (AOF) is a rare, but deadly entity. Chiari’s classic triad of midthoracic pain, a herald bleed, followed by exsanguinating haemorrhage was initially described for AOF after foreign body ingestion but has since been applied to any </w:t>
      </w:r>
      <w:proofErr w:type="gramStart"/>
      <w:r w:rsidR="00E37EF1" w:rsidRPr="00E33EDE">
        <w:rPr>
          <w:rFonts w:ascii="Book Antiqua" w:eastAsia="Book Antiqua" w:hAnsi="Book Antiqua" w:cs="Book Antiqua"/>
          <w:color w:val="000000"/>
        </w:rPr>
        <w:t>AOF</w:t>
      </w:r>
      <w:r w:rsidR="00E37EF1" w:rsidRPr="00E33EDE">
        <w:rPr>
          <w:rFonts w:ascii="Book Antiqua" w:eastAsia="Book Antiqua" w:hAnsi="Book Antiqua" w:cs="Book Antiqua"/>
          <w:color w:val="000000"/>
          <w:vertAlign w:val="superscript"/>
        </w:rPr>
        <w:t>[</w:t>
      </w:r>
      <w:proofErr w:type="gramEnd"/>
      <w:r w:rsidR="00E37EF1" w:rsidRPr="00E33EDE">
        <w:rPr>
          <w:rFonts w:ascii="Book Antiqua" w:eastAsia="Book Antiqua" w:hAnsi="Book Antiqua" w:cs="Book Antiqua"/>
          <w:color w:val="000000"/>
          <w:vertAlign w:val="superscript"/>
        </w:rPr>
        <w:t>1]</w:t>
      </w:r>
      <w:r w:rsidR="00E37EF1" w:rsidRPr="00E33EDE">
        <w:rPr>
          <w:rFonts w:ascii="Book Antiqua" w:eastAsia="Book Antiqua" w:hAnsi="Book Antiqua" w:cs="Book Antiqua"/>
          <w:color w:val="000000"/>
        </w:rPr>
        <w:t xml:space="preserve">. The most common causes include complicated thoracic aortic aneurysms, oesophageal foreign bodies and oesophageal </w:t>
      </w:r>
      <w:proofErr w:type="gramStart"/>
      <w:r w:rsidR="00E37EF1" w:rsidRPr="00E33EDE">
        <w:rPr>
          <w:rFonts w:ascii="Book Antiqua" w:eastAsia="Book Antiqua" w:hAnsi="Book Antiqua" w:cs="Book Antiqua"/>
          <w:color w:val="000000"/>
        </w:rPr>
        <w:t>carcinoma</w:t>
      </w:r>
      <w:r w:rsidR="00E37EF1" w:rsidRPr="00E33EDE">
        <w:rPr>
          <w:rFonts w:ascii="Book Antiqua" w:eastAsia="Book Antiqua" w:hAnsi="Book Antiqua" w:cs="Book Antiqua"/>
          <w:color w:val="000000"/>
          <w:vertAlign w:val="superscript"/>
        </w:rPr>
        <w:t>[</w:t>
      </w:r>
      <w:proofErr w:type="gramEnd"/>
      <w:r w:rsidR="00E37EF1" w:rsidRPr="00E33EDE">
        <w:rPr>
          <w:rFonts w:ascii="Book Antiqua" w:eastAsia="Book Antiqua" w:hAnsi="Book Antiqua" w:cs="Book Antiqua"/>
          <w:color w:val="000000"/>
          <w:vertAlign w:val="superscript"/>
        </w:rPr>
        <w:t>1]</w:t>
      </w:r>
      <w:r w:rsidR="00E37EF1" w:rsidRPr="00E33EDE">
        <w:rPr>
          <w:rFonts w:ascii="Book Antiqua" w:eastAsia="Book Antiqua" w:hAnsi="Book Antiqua" w:cs="Book Antiqua"/>
          <w:color w:val="000000"/>
        </w:rPr>
        <w:t xml:space="preserve">. Confirming the diagnosis can be challenging and in most cases is only made at post-mortem examination. Management remains controversial and overall survival is low. </w:t>
      </w:r>
      <w:r w:rsidRPr="00E33EDE">
        <w:rPr>
          <w:rFonts w:ascii="Book Antiqua" w:hAnsi="Book Antiqua" w:cs="Book Antiqua"/>
          <w:color w:val="000000"/>
          <w:lang w:eastAsia="zh-CN"/>
        </w:rPr>
        <w:t>AOF</w:t>
      </w:r>
      <w:r w:rsidR="00E37EF1" w:rsidRPr="00E33EDE">
        <w:rPr>
          <w:rFonts w:ascii="Book Antiqua" w:eastAsia="Book Antiqua" w:hAnsi="Book Antiqua" w:cs="Book Antiqua"/>
          <w:color w:val="000000"/>
        </w:rPr>
        <w:t xml:space="preserve"> after corrosive or caustic ingestion are exceedingly rare and only a few cases have been described in the literature. We report a case of an AOF survivor after corrosive ingestion. A comprehensive literature review was performed to identify all cases of AOF after corrosive ingestion to assess how common the condition is, how it is best managed and what the outcomes are. </w:t>
      </w:r>
    </w:p>
    <w:p w14:paraId="0299F4EF" w14:textId="3BDF821F" w:rsidR="00A77B3E" w:rsidRPr="00E33EDE" w:rsidRDefault="00E37EF1" w:rsidP="00422C07">
      <w:pPr>
        <w:spacing w:line="360" w:lineRule="auto"/>
        <w:ind w:firstLineChars="200" w:firstLine="480"/>
        <w:jc w:val="both"/>
        <w:rPr>
          <w:rFonts w:ascii="Book Antiqua" w:hAnsi="Book Antiqua"/>
        </w:rPr>
      </w:pPr>
      <w:r w:rsidRPr="00E33EDE">
        <w:rPr>
          <w:rFonts w:ascii="Book Antiqua" w:eastAsia="Book Antiqua" w:hAnsi="Book Antiqua" w:cs="Book Antiqua"/>
          <w:color w:val="000000"/>
        </w:rPr>
        <w:t>A comprehensive search of the literature up to March</w:t>
      </w:r>
      <w:r w:rsidR="00012329" w:rsidRPr="00E33EDE">
        <w:rPr>
          <w:rFonts w:ascii="Book Antiqua" w:hAnsi="Book Antiqua" w:cs="Book Antiqua"/>
          <w:color w:val="000000"/>
          <w:lang w:eastAsia="zh-CN"/>
        </w:rPr>
        <w:t xml:space="preserve"> 31,</w:t>
      </w:r>
      <w:r w:rsidRPr="00E33EDE">
        <w:rPr>
          <w:rFonts w:ascii="Book Antiqua" w:eastAsia="Book Antiqua" w:hAnsi="Book Antiqua" w:cs="Book Antiqua"/>
          <w:color w:val="000000"/>
        </w:rPr>
        <w:t xml:space="preserve"> 2021 was performed with the help of a clinical librarian in the following databases: Pub</w:t>
      </w:r>
      <w:r w:rsidR="007E26DC" w:rsidRPr="00E33EDE">
        <w:rPr>
          <w:rFonts w:ascii="Book Antiqua" w:hAnsi="Book Antiqua" w:cs="Book Antiqua"/>
          <w:color w:val="000000"/>
          <w:lang w:eastAsia="zh-CN"/>
        </w:rPr>
        <w:t>M</w:t>
      </w:r>
      <w:r w:rsidRPr="00E33EDE">
        <w:rPr>
          <w:rFonts w:ascii="Book Antiqua" w:eastAsia="Book Antiqua" w:hAnsi="Book Antiqua" w:cs="Book Antiqua"/>
          <w:color w:val="000000"/>
        </w:rPr>
        <w:t>ed, Pub</w:t>
      </w:r>
      <w:r w:rsidR="007E26DC" w:rsidRPr="00E33EDE">
        <w:rPr>
          <w:rFonts w:ascii="Book Antiqua" w:hAnsi="Book Antiqua" w:cs="Book Antiqua"/>
          <w:color w:val="000000"/>
          <w:lang w:eastAsia="zh-CN"/>
        </w:rPr>
        <w:t>M</w:t>
      </w:r>
      <w:r w:rsidRPr="00E33EDE">
        <w:rPr>
          <w:rFonts w:ascii="Book Antiqua" w:eastAsia="Book Antiqua" w:hAnsi="Book Antiqua" w:cs="Book Antiqua"/>
          <w:color w:val="000000"/>
        </w:rPr>
        <w:t xml:space="preserve">ed Central, Scopus, Web of Science Core Collection and Cochrane Library. No language or time </w:t>
      </w:r>
      <w:r w:rsidRPr="00E33EDE">
        <w:rPr>
          <w:rFonts w:ascii="Book Antiqua" w:eastAsia="Book Antiqua" w:hAnsi="Book Antiqua" w:cs="Book Antiqua"/>
          <w:color w:val="000000"/>
        </w:rPr>
        <w:lastRenderedPageBreak/>
        <w:t xml:space="preserve">constraints were set. The following keyword search terms were used: </w:t>
      </w:r>
      <w:r w:rsidR="00530F13" w:rsidRPr="00E33EDE">
        <w:rPr>
          <w:rFonts w:ascii="Book Antiqua" w:hAnsi="Book Antiqua" w:cs="Book Antiqua"/>
          <w:color w:val="000000"/>
          <w:lang w:eastAsia="zh-CN"/>
        </w:rPr>
        <w:t>[</w:t>
      </w:r>
      <w:r w:rsidRPr="00E33EDE">
        <w:rPr>
          <w:rFonts w:ascii="Book Antiqua" w:eastAsia="Book Antiqua" w:hAnsi="Book Antiqua" w:cs="Book Antiqua"/>
          <w:color w:val="000000"/>
        </w:rPr>
        <w:t>(</w:t>
      </w:r>
      <w:r w:rsidR="00DC212E">
        <w:rPr>
          <w:rFonts w:ascii="Book Antiqua" w:hAnsi="Book Antiqua" w:cs="Book Antiqua" w:hint="eastAsia"/>
          <w:color w:val="000000"/>
          <w:lang w:eastAsia="zh-CN"/>
        </w:rPr>
        <w:t>A</w:t>
      </w:r>
      <w:r w:rsidRPr="00E33EDE">
        <w:rPr>
          <w:rFonts w:ascii="Book Antiqua" w:eastAsia="Book Antiqua" w:hAnsi="Book Antiqua" w:cs="Book Antiqua"/>
          <w:color w:val="000000"/>
        </w:rPr>
        <w:t>orta OR aorta OR aortas OR aortic) AND (oesophagus OR esophagus OR oesophageal OR esophageal) AND (fistula OR fistulae OR fistulas) AND (corrosive OR corrosion OR corroding OR caustic OR caustics OR lye OR abrasive OR abrasives OR acid OR acids OR alkaline)</w:t>
      </w:r>
      <w:r w:rsidR="00530F13" w:rsidRPr="00E33EDE">
        <w:rPr>
          <w:rFonts w:ascii="Book Antiqua" w:hAnsi="Book Antiqua" w:cs="Book Antiqua"/>
          <w:color w:val="000000"/>
          <w:lang w:eastAsia="zh-CN"/>
        </w:rPr>
        <w:t>]</w:t>
      </w:r>
      <w:r w:rsidRPr="00E33EDE">
        <w:rPr>
          <w:rFonts w:ascii="Book Antiqua" w:eastAsia="Book Antiqua" w:hAnsi="Book Antiqua" w:cs="Book Antiqua"/>
          <w:color w:val="000000"/>
        </w:rPr>
        <w:t xml:space="preserve">. The following MESH terms were also included in the search: </w:t>
      </w:r>
      <w:r w:rsidR="006556BD" w:rsidRPr="00E33EDE">
        <w:rPr>
          <w:rFonts w:ascii="Book Antiqua" w:hAnsi="Book Antiqua" w:cs="Book Antiqua"/>
          <w:color w:val="000000"/>
          <w:lang w:eastAsia="zh-CN"/>
        </w:rPr>
        <w:t>[</w:t>
      </w:r>
      <w:r w:rsidRPr="00E33EDE">
        <w:rPr>
          <w:rFonts w:ascii="Book Antiqua" w:eastAsia="Book Antiqua" w:hAnsi="Book Antiqua" w:cs="Book Antiqua"/>
          <w:color w:val="000000"/>
        </w:rPr>
        <w:t>"Aorta"</w:t>
      </w:r>
      <w:r w:rsidR="006556BD" w:rsidRPr="00E33EDE">
        <w:rPr>
          <w:rFonts w:ascii="Book Antiqua" w:hAnsi="Book Antiqua" w:cs="Book Antiqua"/>
          <w:color w:val="000000"/>
          <w:lang w:eastAsia="zh-CN"/>
        </w:rPr>
        <w:t xml:space="preserve"> (</w:t>
      </w:r>
      <w:r w:rsidRPr="00E33EDE">
        <w:rPr>
          <w:rFonts w:ascii="Book Antiqua" w:eastAsia="Book Antiqua" w:hAnsi="Book Antiqua" w:cs="Book Antiqua"/>
          <w:color w:val="000000"/>
        </w:rPr>
        <w:t>Mesh</w:t>
      </w:r>
      <w:r w:rsidR="006556BD" w:rsidRPr="00E33EDE">
        <w:rPr>
          <w:rFonts w:ascii="Book Antiqua" w:hAnsi="Book Antiqua" w:cs="Book Antiqua"/>
          <w:color w:val="000000"/>
          <w:lang w:eastAsia="zh-CN"/>
        </w:rPr>
        <w:t>)</w:t>
      </w:r>
      <w:r w:rsidRPr="00E33EDE">
        <w:rPr>
          <w:rFonts w:ascii="Book Antiqua" w:eastAsia="Book Antiqua" w:hAnsi="Book Antiqua" w:cs="Book Antiqua"/>
          <w:color w:val="000000"/>
        </w:rPr>
        <w:t xml:space="preserve"> OR “Aortic Diseases” </w:t>
      </w:r>
      <w:r w:rsidR="006556BD" w:rsidRPr="00E33EDE">
        <w:rPr>
          <w:rFonts w:ascii="Book Antiqua" w:hAnsi="Book Antiqua" w:cs="Book Antiqua"/>
          <w:color w:val="000000"/>
          <w:lang w:eastAsia="zh-CN"/>
        </w:rPr>
        <w:t>(</w:t>
      </w:r>
      <w:r w:rsidRPr="00E33EDE">
        <w:rPr>
          <w:rFonts w:ascii="Book Antiqua" w:eastAsia="Book Antiqua" w:hAnsi="Book Antiqua" w:cs="Book Antiqua"/>
          <w:color w:val="000000"/>
        </w:rPr>
        <w:t>Mesh</w:t>
      </w:r>
      <w:r w:rsidR="006556BD" w:rsidRPr="00E33EDE">
        <w:rPr>
          <w:rFonts w:ascii="Book Antiqua" w:hAnsi="Book Antiqua" w:cs="Book Antiqua"/>
          <w:color w:val="000000"/>
          <w:lang w:eastAsia="zh-CN"/>
        </w:rPr>
        <w:t xml:space="preserve">)] </w:t>
      </w:r>
      <w:r w:rsidRPr="00E33EDE">
        <w:rPr>
          <w:rFonts w:ascii="Book Antiqua" w:eastAsia="Book Antiqua" w:hAnsi="Book Antiqua" w:cs="Book Antiqua"/>
          <w:color w:val="000000"/>
        </w:rPr>
        <w:t xml:space="preserve">AND </w:t>
      </w:r>
      <w:r w:rsidR="006556BD" w:rsidRPr="00E33EDE">
        <w:rPr>
          <w:rFonts w:ascii="Book Antiqua" w:hAnsi="Book Antiqua" w:cs="Book Antiqua"/>
          <w:color w:val="000000"/>
          <w:lang w:eastAsia="zh-CN"/>
        </w:rPr>
        <w:t>[</w:t>
      </w:r>
      <w:r w:rsidRPr="00E33EDE">
        <w:rPr>
          <w:rFonts w:ascii="Book Antiqua" w:eastAsia="Book Antiqua" w:hAnsi="Book Antiqua" w:cs="Book Antiqua"/>
          <w:color w:val="000000"/>
        </w:rPr>
        <w:t>Esophageal Fistula</w:t>
      </w:r>
      <w:r w:rsidR="006556BD" w:rsidRPr="00E33EDE">
        <w:rPr>
          <w:rFonts w:ascii="Book Antiqua" w:hAnsi="Book Antiqua" w:cs="Book Antiqua"/>
          <w:color w:val="000000"/>
          <w:lang w:eastAsia="zh-CN"/>
        </w:rPr>
        <w:t xml:space="preserve"> (</w:t>
      </w:r>
      <w:r w:rsidRPr="00E33EDE">
        <w:rPr>
          <w:rFonts w:ascii="Book Antiqua" w:eastAsia="Book Antiqua" w:hAnsi="Book Antiqua" w:cs="Book Antiqua"/>
          <w:color w:val="000000"/>
        </w:rPr>
        <w:t>Mesh</w:t>
      </w:r>
      <w:r w:rsidR="006556BD" w:rsidRPr="00E33EDE">
        <w:rPr>
          <w:rFonts w:ascii="Book Antiqua" w:hAnsi="Book Antiqua" w:cs="Book Antiqua"/>
          <w:color w:val="000000"/>
          <w:lang w:eastAsia="zh-CN"/>
        </w:rPr>
        <w:t>)]</w:t>
      </w:r>
      <w:r w:rsidRPr="00E33EDE">
        <w:rPr>
          <w:rFonts w:ascii="Book Antiqua" w:eastAsia="Book Antiqua" w:hAnsi="Book Antiqua" w:cs="Book Antiqua"/>
          <w:color w:val="000000"/>
        </w:rPr>
        <w:t xml:space="preserve"> AND </w:t>
      </w:r>
      <w:r w:rsidR="006556BD" w:rsidRPr="00E33EDE">
        <w:rPr>
          <w:rFonts w:ascii="Book Antiqua" w:hAnsi="Book Antiqua" w:cs="Book Antiqua"/>
          <w:color w:val="000000"/>
          <w:lang w:eastAsia="zh-CN"/>
        </w:rPr>
        <w:t>[</w:t>
      </w:r>
      <w:r w:rsidRPr="00E33EDE">
        <w:rPr>
          <w:rFonts w:ascii="Book Antiqua" w:eastAsia="Book Antiqua" w:hAnsi="Book Antiqua" w:cs="Book Antiqua"/>
          <w:color w:val="000000"/>
        </w:rPr>
        <w:t xml:space="preserve">“Caustics” </w:t>
      </w:r>
      <w:r w:rsidR="006556BD" w:rsidRPr="00E33EDE">
        <w:rPr>
          <w:rFonts w:ascii="Book Antiqua" w:hAnsi="Book Antiqua" w:cs="Book Antiqua"/>
          <w:color w:val="000000"/>
          <w:lang w:eastAsia="zh-CN"/>
        </w:rPr>
        <w:t>(</w:t>
      </w:r>
      <w:r w:rsidRPr="00E33EDE">
        <w:rPr>
          <w:rFonts w:ascii="Book Antiqua" w:eastAsia="Book Antiqua" w:hAnsi="Book Antiqua" w:cs="Book Antiqua"/>
          <w:color w:val="000000"/>
        </w:rPr>
        <w:t>Mesh</w:t>
      </w:r>
      <w:r w:rsidR="006556BD" w:rsidRPr="00E33EDE">
        <w:rPr>
          <w:rFonts w:ascii="Book Antiqua" w:hAnsi="Book Antiqua" w:cs="Book Antiqua"/>
          <w:color w:val="000000"/>
          <w:lang w:eastAsia="zh-CN"/>
        </w:rPr>
        <w:t>)]</w:t>
      </w:r>
      <w:r w:rsidR="000A3E3A">
        <w:rPr>
          <w:rFonts w:ascii="Book Antiqua" w:hAnsi="Book Antiqua" w:cs="Book Antiqua" w:hint="eastAsia"/>
          <w:color w:val="000000"/>
          <w:lang w:eastAsia="zh-CN"/>
        </w:rPr>
        <w:t xml:space="preserve"> (</w:t>
      </w:r>
      <w:r w:rsidR="000A3E3A" w:rsidRPr="00866AE8">
        <w:rPr>
          <w:rFonts w:ascii="Book Antiqua" w:hAnsi="Book Antiqua" w:cs="Book Antiqua"/>
          <w:color w:val="000000"/>
          <w:lang w:eastAsia="zh-CN"/>
        </w:rPr>
        <w:t>Supplementary</w:t>
      </w:r>
      <w:r w:rsidR="000A3E3A" w:rsidRPr="00866AE8">
        <w:rPr>
          <w:rFonts w:ascii="Book Antiqua" w:hAnsi="Book Antiqua" w:cs="Book Antiqua" w:hint="eastAsia"/>
          <w:color w:val="000000"/>
          <w:lang w:eastAsia="zh-CN"/>
        </w:rPr>
        <w:t xml:space="preserve"> Table 1</w:t>
      </w:r>
      <w:r w:rsidR="000A3E3A">
        <w:rPr>
          <w:rFonts w:ascii="Book Antiqua" w:hAnsi="Book Antiqua" w:cs="Book Antiqua" w:hint="eastAsia"/>
          <w:color w:val="000000"/>
          <w:lang w:eastAsia="zh-CN"/>
        </w:rPr>
        <w:t>)</w:t>
      </w:r>
      <w:r w:rsidRPr="00E33EDE">
        <w:rPr>
          <w:rFonts w:ascii="Book Antiqua" w:eastAsia="Book Antiqua" w:hAnsi="Book Antiqua" w:cs="Book Antiqua"/>
          <w:color w:val="000000"/>
        </w:rPr>
        <w:t xml:space="preserve">. </w:t>
      </w:r>
    </w:p>
    <w:p w14:paraId="6756315D" w14:textId="77777777" w:rsidR="00A77B3E" w:rsidRPr="00E33EDE" w:rsidRDefault="00E37EF1" w:rsidP="00B949D4">
      <w:pPr>
        <w:spacing w:line="360" w:lineRule="auto"/>
        <w:ind w:firstLineChars="200" w:firstLine="480"/>
        <w:jc w:val="both"/>
        <w:rPr>
          <w:rFonts w:ascii="Book Antiqua" w:hAnsi="Book Antiqua"/>
        </w:rPr>
      </w:pPr>
      <w:r w:rsidRPr="00E33EDE">
        <w:rPr>
          <w:rFonts w:ascii="Book Antiqua" w:eastAsia="Book Antiqua" w:hAnsi="Book Antiqua" w:cs="Book Antiqua"/>
          <w:color w:val="000000"/>
        </w:rPr>
        <w:t xml:space="preserve">A total of 2460 studies were identified after the initial search, of which only 11 publications met the final inclusion criteria, rendering a total of 15 individual cases of AOF after corrosive ingestion (not including our own case, reported in this publication). </w:t>
      </w:r>
    </w:p>
    <w:p w14:paraId="70B0B3FF" w14:textId="77777777" w:rsidR="00A77B3E" w:rsidRPr="00E33EDE" w:rsidRDefault="00A77B3E" w:rsidP="0027549B">
      <w:pPr>
        <w:spacing w:line="360" w:lineRule="auto"/>
        <w:jc w:val="both"/>
        <w:rPr>
          <w:rFonts w:ascii="Book Antiqua" w:hAnsi="Book Antiqua"/>
        </w:rPr>
      </w:pPr>
    </w:p>
    <w:p w14:paraId="45F62E1B"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b/>
          <w:caps/>
          <w:color w:val="000000"/>
          <w:u w:val="single"/>
        </w:rPr>
        <w:t>CASE PRESENTATION</w:t>
      </w:r>
    </w:p>
    <w:p w14:paraId="10538E04"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b/>
          <w:i/>
          <w:color w:val="000000"/>
        </w:rPr>
        <w:t>Chief complaints</w:t>
      </w:r>
    </w:p>
    <w:p w14:paraId="707BD883" w14:textId="0178F733"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color w:val="000000"/>
        </w:rPr>
        <w:t xml:space="preserve">A 30-year-old male, known with a long-segment oesophageal stricture two months after corrosive ingestion, underwent an urgent gastroscopy for an upper gastrointestinal bleed. During the procedure he was noted to have massive bleeding from the oesophagus and an </w:t>
      </w:r>
      <w:r w:rsidR="0024126F" w:rsidRPr="00E33EDE">
        <w:rPr>
          <w:rFonts w:ascii="Book Antiqua" w:eastAsia="Book Antiqua" w:hAnsi="Book Antiqua" w:cs="Book Antiqua"/>
          <w:color w:val="000000"/>
        </w:rPr>
        <w:t>AOF</w:t>
      </w:r>
      <w:r w:rsidRPr="00E33EDE">
        <w:rPr>
          <w:rFonts w:ascii="Book Antiqua" w:eastAsia="Book Antiqua" w:hAnsi="Book Antiqua" w:cs="Book Antiqua"/>
          <w:color w:val="000000"/>
        </w:rPr>
        <w:t xml:space="preserve"> was suspected.</w:t>
      </w:r>
    </w:p>
    <w:p w14:paraId="5A2E081C" w14:textId="77777777" w:rsidR="00A77B3E" w:rsidRPr="00E33EDE" w:rsidRDefault="00A77B3E" w:rsidP="0027549B">
      <w:pPr>
        <w:spacing w:line="360" w:lineRule="auto"/>
        <w:jc w:val="both"/>
        <w:rPr>
          <w:rFonts w:ascii="Book Antiqua" w:hAnsi="Book Antiqua"/>
        </w:rPr>
      </w:pPr>
    </w:p>
    <w:p w14:paraId="32F9F104"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b/>
          <w:i/>
          <w:color w:val="000000"/>
        </w:rPr>
        <w:t>History of present illness</w:t>
      </w:r>
    </w:p>
    <w:p w14:paraId="399FEDEF"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color w:val="000000"/>
        </w:rPr>
        <w:t xml:space="preserve">The patient initially presented to our institution five days after accidentally consuming a corrosive substance, later identified as drain cleaner (sodium hydroxide). He was dared to consume the substance at a party and was unaware that it contained a corrosive. Except for a mild tachycardia, vital signs and routine blood work on initial admission were normal. He had an inflamed oropharyngeal mucosa and careful early upper gastrointestinal endoscopy indicated a severe corrosive injury with extensive necrosis of almost the entire oesophageal mucosa, but with viable visible underlying oesophageal muscle (Zargar grade </w:t>
      </w:r>
      <w:proofErr w:type="gramStart"/>
      <w:r w:rsidRPr="00E33EDE">
        <w:rPr>
          <w:rFonts w:ascii="Book Antiqua" w:eastAsia="Book Antiqua" w:hAnsi="Book Antiqua" w:cs="Book Antiqua"/>
          <w:color w:val="000000"/>
        </w:rPr>
        <w:t>IIb</w:t>
      </w:r>
      <w:r w:rsidRPr="00E33EDE">
        <w:rPr>
          <w:rFonts w:ascii="Book Antiqua" w:eastAsia="Book Antiqua" w:hAnsi="Book Antiqua" w:cs="Book Antiqua"/>
          <w:color w:val="000000"/>
          <w:vertAlign w:val="superscript"/>
        </w:rPr>
        <w:t>[</w:t>
      </w:r>
      <w:proofErr w:type="gramEnd"/>
      <w:r w:rsidRPr="00E33EDE">
        <w:rPr>
          <w:rFonts w:ascii="Book Antiqua" w:eastAsia="Book Antiqua" w:hAnsi="Book Antiqua" w:cs="Book Antiqua"/>
          <w:color w:val="000000"/>
          <w:vertAlign w:val="superscript"/>
        </w:rPr>
        <w:t>2]</w:t>
      </w:r>
      <w:r w:rsidRPr="00E33EDE">
        <w:rPr>
          <w:rFonts w:ascii="Book Antiqua" w:eastAsia="Book Antiqua" w:hAnsi="Book Antiqua" w:cs="Book Antiqua"/>
          <w:color w:val="000000"/>
        </w:rPr>
        <w:t xml:space="preserve">). He also had a milder gastric injury, with superficial focal ulceration but no necrosis, limited to the gastric antrum (Zargar grade </w:t>
      </w:r>
      <w:proofErr w:type="gramStart"/>
      <w:r w:rsidRPr="00E33EDE">
        <w:rPr>
          <w:rFonts w:ascii="Book Antiqua" w:eastAsia="Book Antiqua" w:hAnsi="Book Antiqua" w:cs="Book Antiqua"/>
          <w:color w:val="000000"/>
        </w:rPr>
        <w:t>IIa</w:t>
      </w:r>
      <w:r w:rsidRPr="00E33EDE">
        <w:rPr>
          <w:rFonts w:ascii="Book Antiqua" w:eastAsia="Book Antiqua" w:hAnsi="Book Antiqua" w:cs="Book Antiqua"/>
          <w:color w:val="000000"/>
          <w:vertAlign w:val="superscript"/>
        </w:rPr>
        <w:t>[</w:t>
      </w:r>
      <w:proofErr w:type="gramEnd"/>
      <w:r w:rsidRPr="00E33EDE">
        <w:rPr>
          <w:rFonts w:ascii="Book Antiqua" w:eastAsia="Book Antiqua" w:hAnsi="Book Antiqua" w:cs="Book Antiqua"/>
          <w:color w:val="000000"/>
          <w:vertAlign w:val="superscript"/>
        </w:rPr>
        <w:t>2]</w:t>
      </w:r>
      <w:r w:rsidRPr="00E33EDE">
        <w:rPr>
          <w:rFonts w:ascii="Book Antiqua" w:eastAsia="Book Antiqua" w:hAnsi="Book Antiqua" w:cs="Book Antiqua"/>
          <w:color w:val="000000"/>
        </w:rPr>
        <w:t xml:space="preserve">). With no features of full thickness gastric or oesophageal necrosis, an endoscopic nasojejunal </w:t>
      </w:r>
      <w:r w:rsidRPr="00E33EDE">
        <w:rPr>
          <w:rFonts w:ascii="Book Antiqua" w:eastAsia="Book Antiqua" w:hAnsi="Book Antiqua" w:cs="Book Antiqua"/>
          <w:color w:val="000000"/>
        </w:rPr>
        <w:lastRenderedPageBreak/>
        <w:t>feeding tube was placed and he was admitted for continued observations and nutritional support.</w:t>
      </w:r>
    </w:p>
    <w:p w14:paraId="4777CE9A" w14:textId="77777777" w:rsidR="00A77B3E" w:rsidRPr="00E33EDE" w:rsidRDefault="00E37EF1" w:rsidP="00A834DA">
      <w:pPr>
        <w:spacing w:line="360" w:lineRule="auto"/>
        <w:ind w:firstLineChars="200" w:firstLine="480"/>
        <w:jc w:val="both"/>
        <w:rPr>
          <w:rFonts w:ascii="Book Antiqua" w:hAnsi="Book Antiqua"/>
        </w:rPr>
      </w:pPr>
      <w:r w:rsidRPr="00E33EDE">
        <w:rPr>
          <w:rFonts w:ascii="Book Antiqua" w:eastAsia="Book Antiqua" w:hAnsi="Book Antiqua" w:cs="Book Antiqua"/>
          <w:color w:val="000000"/>
        </w:rPr>
        <w:t>Contrast swallow examination on day nine post injury (</w:t>
      </w:r>
      <w:r w:rsidRPr="00E33EDE">
        <w:rPr>
          <w:rFonts w:ascii="Book Antiqua" w:eastAsia="Book Antiqua" w:hAnsi="Book Antiqua" w:cs="Book Antiqua"/>
          <w:iCs/>
          <w:color w:val="000000"/>
        </w:rPr>
        <w:t>Figure 1</w:t>
      </w:r>
      <w:r w:rsidRPr="00E33EDE">
        <w:rPr>
          <w:rFonts w:ascii="Book Antiqua" w:eastAsia="Book Antiqua" w:hAnsi="Book Antiqua" w:cs="Book Antiqua"/>
          <w:color w:val="000000"/>
        </w:rPr>
        <w:t>) confirmed the extensive oesophageal injury with irregular mucosa and already showed early long-segment stricturing. The feeding tube was removed fourteen days later after successful early cautious serial bougie dilatation to 14</w:t>
      </w:r>
      <w:r w:rsidR="00775CA0">
        <w:rPr>
          <w:rFonts w:ascii="Book Antiqua" w:hAnsi="Book Antiqua" w:cs="Book Antiqua" w:hint="eastAsia"/>
          <w:color w:val="000000"/>
          <w:lang w:eastAsia="zh-CN"/>
        </w:rPr>
        <w:t xml:space="preserve"> </w:t>
      </w:r>
      <w:r w:rsidRPr="00E33EDE">
        <w:rPr>
          <w:rFonts w:ascii="Book Antiqua" w:eastAsia="Book Antiqua" w:hAnsi="Book Antiqua" w:cs="Book Antiqua"/>
          <w:color w:val="000000"/>
        </w:rPr>
        <w:t>mm. He was discharged home three days later tolerating a soft diet.</w:t>
      </w:r>
    </w:p>
    <w:p w14:paraId="5A3DCF8C" w14:textId="77777777" w:rsidR="00A77B3E" w:rsidRPr="00E33EDE" w:rsidRDefault="00E37EF1" w:rsidP="00E33EDE">
      <w:pPr>
        <w:spacing w:line="360" w:lineRule="auto"/>
        <w:ind w:firstLineChars="200" w:firstLine="480"/>
        <w:jc w:val="both"/>
        <w:rPr>
          <w:rFonts w:ascii="Book Antiqua" w:hAnsi="Book Antiqua"/>
        </w:rPr>
      </w:pPr>
      <w:r w:rsidRPr="00E33EDE">
        <w:rPr>
          <w:rFonts w:ascii="Book Antiqua" w:eastAsia="Book Antiqua" w:hAnsi="Book Antiqua" w:cs="Book Antiqua"/>
          <w:color w:val="000000"/>
        </w:rPr>
        <w:t>At his two-weekly review, he again complained of near-complete dysphagia. Upper gastrointestinal endoscopy with fluoroscopy now confirmed an established high-grade, long oesophageal stricture extending from 25</w:t>
      </w:r>
      <w:r w:rsidR="00E33EDE" w:rsidRPr="00E33EDE">
        <w:rPr>
          <w:rFonts w:ascii="Book Antiqua" w:hAnsi="Book Antiqua" w:cs="Book Antiqua"/>
          <w:color w:val="000000"/>
          <w:lang w:eastAsia="zh-CN"/>
        </w:rPr>
        <w:t xml:space="preserve"> </w:t>
      </w:r>
      <w:r w:rsidRPr="00E33EDE">
        <w:rPr>
          <w:rFonts w:ascii="Book Antiqua" w:eastAsia="Book Antiqua" w:hAnsi="Book Antiqua" w:cs="Book Antiqua"/>
          <w:color w:val="000000"/>
        </w:rPr>
        <w:t>cm from the front incisors to the oesophagogastric junction. Due to the risk of perforation associated with pneumatic or repeat bougie dilatation, a more gradual dilatation with temporary stenting was opted for. Two overlapping 120</w:t>
      </w:r>
      <w:r w:rsidR="00E33EDE" w:rsidRPr="00E33EDE">
        <w:rPr>
          <w:rFonts w:ascii="Book Antiqua" w:eastAsia="Book Antiqua" w:hAnsi="Book Antiqua" w:cs="Book Antiqua"/>
          <w:color w:val="000000"/>
        </w:rPr>
        <w:t xml:space="preserve"> mm</w:t>
      </w:r>
      <w:r w:rsidR="00E33EDE">
        <w:rPr>
          <w:rFonts w:ascii="Book Antiqua" w:hAnsi="Book Antiqua" w:cs="Book Antiqua" w:hint="eastAsia"/>
          <w:color w:val="000000"/>
          <w:lang w:eastAsia="zh-CN"/>
        </w:rPr>
        <w:t xml:space="preserve"> </w:t>
      </w:r>
      <w:r w:rsidR="00E33EDE" w:rsidRPr="00E33EDE">
        <w:rPr>
          <w:rFonts w:ascii="Book Antiqua" w:eastAsia="Book Antiqua" w:hAnsi="Book Antiqua" w:cs="Book Antiqua"/>
          <w:color w:val="000000"/>
        </w:rPr>
        <w:t>×</w:t>
      </w:r>
      <w:r w:rsidRPr="00E33EDE">
        <w:rPr>
          <w:rFonts w:ascii="Book Antiqua" w:eastAsia="Book Antiqua" w:hAnsi="Book Antiqua" w:cs="Book Antiqua"/>
          <w:color w:val="000000"/>
        </w:rPr>
        <w:t xml:space="preserve"> 20</w:t>
      </w:r>
      <w:r w:rsidR="00E33EDE" w:rsidRPr="00E33EDE">
        <w:rPr>
          <w:rFonts w:ascii="Book Antiqua" w:hAnsi="Book Antiqua" w:cs="Book Antiqua"/>
          <w:color w:val="000000"/>
          <w:lang w:eastAsia="zh-CN"/>
        </w:rPr>
        <w:t xml:space="preserve"> </w:t>
      </w:r>
      <w:r w:rsidRPr="00E33EDE">
        <w:rPr>
          <w:rFonts w:ascii="Book Antiqua" w:eastAsia="Book Antiqua" w:hAnsi="Book Antiqua" w:cs="Book Antiqua"/>
          <w:color w:val="000000"/>
        </w:rPr>
        <w:t>mm fully covered self-expanding metal stents were placed (Taewoong Medical Company, Gojeong, South Korea). He remained well after this, tolerating a soft diet at home.</w:t>
      </w:r>
    </w:p>
    <w:p w14:paraId="10501364" w14:textId="77777777" w:rsidR="00A77B3E" w:rsidRPr="00E33EDE" w:rsidRDefault="00E37EF1" w:rsidP="00E33EDE">
      <w:pPr>
        <w:spacing w:line="360" w:lineRule="auto"/>
        <w:ind w:firstLineChars="200" w:firstLine="480"/>
        <w:jc w:val="both"/>
        <w:rPr>
          <w:rFonts w:ascii="Book Antiqua" w:hAnsi="Book Antiqua"/>
        </w:rPr>
      </w:pPr>
      <w:r w:rsidRPr="00E33EDE">
        <w:rPr>
          <w:rFonts w:ascii="Book Antiqua" w:eastAsia="Book Antiqua" w:hAnsi="Book Antiqua" w:cs="Book Antiqua"/>
          <w:color w:val="000000"/>
        </w:rPr>
        <w:t>He returned three weeks later reporting a single episode of haematemesis, but was haemodynamically and generally well. He did not complain of dysphagia. Gastroscopy was again performed, which revealed both stents in-situ and patent. However, the most proximal stent had migrated distally by some 2</w:t>
      </w:r>
      <w:r w:rsidR="00157074">
        <w:rPr>
          <w:rFonts w:ascii="Book Antiqua" w:hAnsi="Book Antiqua" w:cs="Book Antiqua" w:hint="eastAsia"/>
          <w:color w:val="000000"/>
          <w:lang w:eastAsia="zh-CN"/>
        </w:rPr>
        <w:t xml:space="preserve"> </w:t>
      </w:r>
      <w:r w:rsidRPr="00E33EDE">
        <w:rPr>
          <w:rFonts w:ascii="Book Antiqua" w:eastAsia="Book Antiqua" w:hAnsi="Book Antiqua" w:cs="Book Antiqua"/>
          <w:color w:val="000000"/>
        </w:rPr>
        <w:t>cm with an area of stricturing above this. The scope was passed beyond this with complete endoscopic examination down to the second part of the duodenum revealing no signs of gastrointestinal bleeding or pathology. On pulling back the proximal stent to cover the area of developing stricturing, brisk bleeding occurred which was controlled after placement of a third oesophageal stent.</w:t>
      </w:r>
    </w:p>
    <w:p w14:paraId="6B049B86" w14:textId="77777777" w:rsidR="00A77B3E" w:rsidRPr="00E33EDE" w:rsidRDefault="00A77B3E" w:rsidP="0027549B">
      <w:pPr>
        <w:spacing w:line="360" w:lineRule="auto"/>
        <w:jc w:val="both"/>
        <w:rPr>
          <w:rFonts w:ascii="Book Antiqua" w:hAnsi="Book Antiqua"/>
        </w:rPr>
      </w:pPr>
    </w:p>
    <w:p w14:paraId="2ACF465D"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b/>
          <w:i/>
          <w:color w:val="000000"/>
        </w:rPr>
        <w:t>History of past illness</w:t>
      </w:r>
    </w:p>
    <w:p w14:paraId="6CCB19CD"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color w:val="000000"/>
        </w:rPr>
        <w:t>The patient was previously healthy, with no known prior medical or surgical history.</w:t>
      </w:r>
    </w:p>
    <w:p w14:paraId="46A9BA45" w14:textId="77777777" w:rsidR="00A77B3E" w:rsidRPr="00E33EDE" w:rsidRDefault="00A77B3E" w:rsidP="0027549B">
      <w:pPr>
        <w:spacing w:line="360" w:lineRule="auto"/>
        <w:jc w:val="both"/>
        <w:rPr>
          <w:rFonts w:ascii="Book Antiqua" w:hAnsi="Book Antiqua"/>
        </w:rPr>
      </w:pPr>
    </w:p>
    <w:p w14:paraId="785BB903"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b/>
          <w:i/>
          <w:color w:val="000000"/>
        </w:rPr>
        <w:t>Personal and family history</w:t>
      </w:r>
    </w:p>
    <w:p w14:paraId="71D5A105"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color w:val="000000"/>
        </w:rPr>
        <w:lastRenderedPageBreak/>
        <w:t>There was no other relevant personal history or family history of note. Other than social alcohol use he denied any other substance use.</w:t>
      </w:r>
    </w:p>
    <w:p w14:paraId="2B8F439D" w14:textId="77777777" w:rsidR="00A77B3E" w:rsidRPr="00E33EDE" w:rsidRDefault="00A77B3E" w:rsidP="0027549B">
      <w:pPr>
        <w:spacing w:line="360" w:lineRule="auto"/>
        <w:jc w:val="both"/>
        <w:rPr>
          <w:rFonts w:ascii="Book Antiqua" w:hAnsi="Book Antiqua"/>
        </w:rPr>
      </w:pPr>
    </w:p>
    <w:p w14:paraId="3221AF2F"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b/>
          <w:i/>
          <w:color w:val="000000"/>
        </w:rPr>
        <w:t>Physical examination</w:t>
      </w:r>
    </w:p>
    <w:p w14:paraId="514A6D0C"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color w:val="000000"/>
        </w:rPr>
        <w:t>After the bleeding from the suspected AOF was temporised, his vital signs showed a blood pressure of 105/67 mmHg, a heart rate of 150 beats/minute, a respiratory rate of 18 breaths/minute with oxygen saturation of 97% on room air and a normal Glascow Coma Scale</w:t>
      </w:r>
      <w:r w:rsidR="00157074">
        <w:rPr>
          <w:rFonts w:ascii="Book Antiqua" w:hAnsi="Book Antiqua" w:cs="Book Antiqua" w:hint="eastAsia"/>
          <w:color w:val="000000"/>
          <w:lang w:eastAsia="zh-CN"/>
        </w:rPr>
        <w:t xml:space="preserve"> </w:t>
      </w:r>
      <w:r w:rsidRPr="00E33EDE">
        <w:rPr>
          <w:rFonts w:ascii="Book Antiqua" w:eastAsia="Book Antiqua" w:hAnsi="Book Antiqua" w:cs="Book Antiqua"/>
          <w:color w:val="000000"/>
        </w:rPr>
        <w:t>of 15/15. His general examination was normal with no signs of pallor or other abnormalities.</w:t>
      </w:r>
    </w:p>
    <w:p w14:paraId="2F46506F" w14:textId="77777777" w:rsidR="00A77B3E" w:rsidRPr="00E33EDE" w:rsidRDefault="00A77B3E" w:rsidP="0027549B">
      <w:pPr>
        <w:spacing w:line="360" w:lineRule="auto"/>
        <w:jc w:val="both"/>
        <w:rPr>
          <w:rFonts w:ascii="Book Antiqua" w:hAnsi="Book Antiqua"/>
        </w:rPr>
      </w:pPr>
    </w:p>
    <w:p w14:paraId="37887B74"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b/>
          <w:i/>
          <w:color w:val="000000"/>
        </w:rPr>
        <w:t>Laboratory examinations</w:t>
      </w:r>
    </w:p>
    <w:p w14:paraId="09F4F5C6"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color w:val="000000"/>
        </w:rPr>
        <w:t xml:space="preserve">Full blood count showed a formal haemoglobin of 9.3 g/dL and a mild leukocytosis of 11.59 </w:t>
      </w:r>
      <w:r w:rsidR="00E94157" w:rsidRPr="00E33EDE">
        <w:rPr>
          <w:rFonts w:ascii="Book Antiqua" w:eastAsia="Book Antiqua" w:hAnsi="Book Antiqua" w:cs="Book Antiqua"/>
          <w:color w:val="000000"/>
        </w:rPr>
        <w:t>×</w:t>
      </w:r>
      <w:r w:rsidRPr="00E33EDE">
        <w:rPr>
          <w:rFonts w:ascii="Book Antiqua" w:eastAsia="Book Antiqua" w:hAnsi="Book Antiqua" w:cs="Book Antiqua"/>
          <w:color w:val="000000"/>
        </w:rPr>
        <w:t xml:space="preserve"> 10</w:t>
      </w:r>
      <w:r w:rsidRPr="00E33EDE">
        <w:rPr>
          <w:rFonts w:ascii="Book Antiqua" w:eastAsia="Book Antiqua" w:hAnsi="Book Antiqua" w:cs="Book Antiqua"/>
          <w:color w:val="000000"/>
          <w:vertAlign w:val="superscript"/>
        </w:rPr>
        <w:t>9</w:t>
      </w:r>
      <w:r w:rsidRPr="00E33EDE">
        <w:rPr>
          <w:rFonts w:ascii="Book Antiqua" w:eastAsia="Book Antiqua" w:hAnsi="Book Antiqua" w:cs="Book Antiqua"/>
          <w:color w:val="000000"/>
        </w:rPr>
        <w:t xml:space="preserve">/L. Urea, creatinine and electrolytes were normal. </w:t>
      </w:r>
    </w:p>
    <w:p w14:paraId="15855E3C" w14:textId="77777777" w:rsidR="00A77B3E" w:rsidRPr="00E33EDE" w:rsidRDefault="00A77B3E" w:rsidP="0027549B">
      <w:pPr>
        <w:spacing w:line="360" w:lineRule="auto"/>
        <w:jc w:val="both"/>
        <w:rPr>
          <w:rFonts w:ascii="Book Antiqua" w:hAnsi="Book Antiqua"/>
        </w:rPr>
      </w:pPr>
    </w:p>
    <w:p w14:paraId="387CEB34"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b/>
          <w:i/>
          <w:color w:val="000000"/>
        </w:rPr>
        <w:t>Imaging examinations</w:t>
      </w:r>
    </w:p>
    <w:p w14:paraId="2B5807B4"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color w:val="000000"/>
        </w:rPr>
        <w:t>On suspicion of an AOF, an urgent computerised tomographic angiogram (CTA) was performed, which confirmed the fistula in the region of the proximal thoracic oesophagus with an aberrant right-sided aortic arch (</w:t>
      </w:r>
      <w:r w:rsidRPr="00E94157">
        <w:rPr>
          <w:rFonts w:ascii="Book Antiqua" w:eastAsia="Book Antiqua" w:hAnsi="Book Antiqua" w:cs="Book Antiqua"/>
          <w:iCs/>
          <w:color w:val="000000"/>
        </w:rPr>
        <w:t>Figure 2</w:t>
      </w:r>
      <w:r w:rsidRPr="00E33EDE">
        <w:rPr>
          <w:rFonts w:ascii="Book Antiqua" w:eastAsia="Book Antiqua" w:hAnsi="Book Antiqua" w:cs="Book Antiqua"/>
          <w:color w:val="000000"/>
        </w:rPr>
        <w:t>).</w:t>
      </w:r>
    </w:p>
    <w:p w14:paraId="6B2C47C0" w14:textId="77777777" w:rsidR="00A77B3E" w:rsidRPr="00E33EDE" w:rsidRDefault="00A77B3E" w:rsidP="0027549B">
      <w:pPr>
        <w:spacing w:line="360" w:lineRule="auto"/>
        <w:jc w:val="both"/>
        <w:rPr>
          <w:rFonts w:ascii="Book Antiqua" w:hAnsi="Book Antiqua"/>
        </w:rPr>
      </w:pPr>
    </w:p>
    <w:p w14:paraId="1CC975E8"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b/>
          <w:caps/>
          <w:color w:val="000000"/>
          <w:u w:val="single"/>
        </w:rPr>
        <w:t>FINAL DIAGNOSIS</w:t>
      </w:r>
    </w:p>
    <w:p w14:paraId="77BD0125"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color w:val="000000"/>
        </w:rPr>
        <w:t>A</w:t>
      </w:r>
      <w:r w:rsidR="001447B5">
        <w:rPr>
          <w:rFonts w:ascii="Book Antiqua" w:hAnsi="Book Antiqua" w:cs="Book Antiqua" w:hint="eastAsia"/>
          <w:color w:val="000000"/>
          <w:lang w:eastAsia="zh-CN"/>
        </w:rPr>
        <w:t>OF</w:t>
      </w:r>
      <w:r w:rsidRPr="00E33EDE">
        <w:rPr>
          <w:rFonts w:ascii="Book Antiqua" w:eastAsia="Book Antiqua" w:hAnsi="Book Antiqua" w:cs="Book Antiqua"/>
          <w:color w:val="000000"/>
        </w:rPr>
        <w:t xml:space="preserve"> after corrosive ingestion.</w:t>
      </w:r>
    </w:p>
    <w:p w14:paraId="28E1EDAA" w14:textId="77777777" w:rsidR="00A77B3E" w:rsidRPr="00E33EDE" w:rsidRDefault="00A77B3E" w:rsidP="0027549B">
      <w:pPr>
        <w:spacing w:line="360" w:lineRule="auto"/>
        <w:jc w:val="both"/>
        <w:rPr>
          <w:rFonts w:ascii="Book Antiqua" w:hAnsi="Book Antiqua"/>
        </w:rPr>
      </w:pPr>
    </w:p>
    <w:p w14:paraId="7E676B18"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b/>
          <w:caps/>
          <w:color w:val="000000"/>
          <w:u w:val="single"/>
        </w:rPr>
        <w:t>TREATMENT</w:t>
      </w:r>
    </w:p>
    <w:p w14:paraId="60847DD7"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color w:val="000000"/>
        </w:rPr>
        <w:t>After the bleeding was stopped, the patient was resuscitated with intravenous fluids and admitted. After CTA confirmation of the AOF, an endovascular aortic repair was planned but another massive bleed occurred which was temporised with a fourth oesophageal stent. This was followed by transient respiratory distress and chest x-ray showed a near-complete “white-out” of the left chest (</w:t>
      </w:r>
      <w:r w:rsidRPr="00B24BE9">
        <w:rPr>
          <w:rFonts w:ascii="Book Antiqua" w:eastAsia="Book Antiqua" w:hAnsi="Book Antiqua" w:cs="Book Antiqua"/>
          <w:iCs/>
          <w:color w:val="000000"/>
        </w:rPr>
        <w:t>Figure 3</w:t>
      </w:r>
      <w:r w:rsidRPr="00E33EDE">
        <w:rPr>
          <w:rFonts w:ascii="Book Antiqua" w:eastAsia="Book Antiqua" w:hAnsi="Book Antiqua" w:cs="Book Antiqua"/>
          <w:color w:val="000000"/>
        </w:rPr>
        <w:t xml:space="preserve">). A thoracic endovascular aortic repair </w:t>
      </w:r>
      <w:r w:rsidRPr="008660CB">
        <w:rPr>
          <w:rFonts w:ascii="Book Antiqua" w:eastAsia="Book Antiqua" w:hAnsi="Book Antiqua" w:cs="Book Antiqua"/>
          <w:i/>
          <w:iCs/>
          <w:color w:val="000000"/>
        </w:rPr>
        <w:t>via</w:t>
      </w:r>
      <w:r w:rsidRPr="002654EA">
        <w:rPr>
          <w:rFonts w:ascii="Book Antiqua" w:eastAsia="Book Antiqua" w:hAnsi="Book Antiqua" w:cs="Book Antiqua"/>
          <w:color w:val="000000"/>
        </w:rPr>
        <w:t xml:space="preserve"> </w:t>
      </w:r>
      <w:r w:rsidRPr="00E33EDE">
        <w:rPr>
          <w:rFonts w:ascii="Book Antiqua" w:eastAsia="Book Antiqua" w:hAnsi="Book Antiqua" w:cs="Book Antiqua"/>
          <w:color w:val="000000"/>
        </w:rPr>
        <w:t>a right femoral approach using a 28</w:t>
      </w:r>
      <w:r w:rsidR="00B24BE9">
        <w:rPr>
          <w:rFonts w:ascii="Book Antiqua" w:hAnsi="Book Antiqua" w:cs="Book Antiqua" w:hint="eastAsia"/>
          <w:color w:val="000000"/>
          <w:lang w:eastAsia="zh-CN"/>
        </w:rPr>
        <w:t xml:space="preserve"> </w:t>
      </w:r>
      <w:r w:rsidRPr="00E33EDE">
        <w:rPr>
          <w:rFonts w:ascii="Book Antiqua" w:eastAsia="Book Antiqua" w:hAnsi="Book Antiqua" w:cs="Book Antiqua"/>
          <w:color w:val="000000"/>
        </w:rPr>
        <w:t xml:space="preserve">mm (proximal diameter) </w:t>
      </w:r>
      <w:r w:rsidR="00B24BE9" w:rsidRPr="00E33EDE">
        <w:rPr>
          <w:rFonts w:ascii="Book Antiqua" w:eastAsia="Book Antiqua" w:hAnsi="Book Antiqua" w:cs="Book Antiqua"/>
          <w:color w:val="000000"/>
        </w:rPr>
        <w:t>×</w:t>
      </w:r>
      <w:r w:rsidRPr="00E33EDE">
        <w:rPr>
          <w:rFonts w:ascii="Book Antiqua" w:eastAsia="Book Antiqua" w:hAnsi="Book Antiqua" w:cs="Book Antiqua"/>
          <w:color w:val="000000"/>
        </w:rPr>
        <w:t xml:space="preserve"> 28</w:t>
      </w:r>
      <w:r w:rsidR="00B24BE9">
        <w:rPr>
          <w:rFonts w:ascii="Book Antiqua" w:hAnsi="Book Antiqua" w:cs="Book Antiqua" w:hint="eastAsia"/>
          <w:color w:val="000000"/>
          <w:lang w:eastAsia="zh-CN"/>
        </w:rPr>
        <w:t xml:space="preserve"> </w:t>
      </w:r>
      <w:r w:rsidRPr="00E33EDE">
        <w:rPr>
          <w:rFonts w:ascii="Book Antiqua" w:eastAsia="Book Antiqua" w:hAnsi="Book Antiqua" w:cs="Book Antiqua"/>
          <w:color w:val="000000"/>
        </w:rPr>
        <w:t xml:space="preserve">mm (distal diameter) </w:t>
      </w:r>
      <w:r w:rsidR="00B24BE9" w:rsidRPr="00E33EDE">
        <w:rPr>
          <w:rFonts w:ascii="Book Antiqua" w:eastAsia="Book Antiqua" w:hAnsi="Book Antiqua" w:cs="Book Antiqua"/>
          <w:color w:val="000000"/>
        </w:rPr>
        <w:lastRenderedPageBreak/>
        <w:t>×</w:t>
      </w:r>
      <w:r w:rsidRPr="00E33EDE">
        <w:rPr>
          <w:rFonts w:ascii="Book Antiqua" w:eastAsia="Book Antiqua" w:hAnsi="Book Antiqua" w:cs="Book Antiqua"/>
          <w:color w:val="000000"/>
        </w:rPr>
        <w:t xml:space="preserve"> 157</w:t>
      </w:r>
      <w:r w:rsidR="00B24BE9">
        <w:rPr>
          <w:rFonts w:ascii="Book Antiqua" w:hAnsi="Book Antiqua" w:cs="Book Antiqua" w:hint="eastAsia"/>
          <w:color w:val="000000"/>
          <w:lang w:eastAsia="zh-CN"/>
        </w:rPr>
        <w:t xml:space="preserve"> </w:t>
      </w:r>
      <w:r w:rsidRPr="00E33EDE">
        <w:rPr>
          <w:rFonts w:ascii="Book Antiqua" w:eastAsia="Book Antiqua" w:hAnsi="Book Antiqua" w:cs="Book Antiqua"/>
          <w:color w:val="000000"/>
        </w:rPr>
        <w:t xml:space="preserve">mm (covered length) Valiant thoracic stent graft (Medtronic, Dublin, Ireland) was then successfully performed. </w:t>
      </w:r>
    </w:p>
    <w:p w14:paraId="55DC8057" w14:textId="77777777" w:rsidR="00A77B3E" w:rsidRPr="00E33EDE" w:rsidRDefault="00E37EF1" w:rsidP="00B24BE9">
      <w:pPr>
        <w:spacing w:line="360" w:lineRule="auto"/>
        <w:ind w:firstLineChars="200" w:firstLine="480"/>
        <w:jc w:val="both"/>
        <w:rPr>
          <w:rFonts w:ascii="Book Antiqua" w:hAnsi="Book Antiqua"/>
        </w:rPr>
      </w:pPr>
      <w:r w:rsidRPr="00E33EDE">
        <w:rPr>
          <w:rFonts w:ascii="Book Antiqua" w:eastAsia="Book Antiqua" w:hAnsi="Book Antiqua" w:cs="Book Antiqua"/>
          <w:color w:val="000000"/>
        </w:rPr>
        <w:t>To prevent endovascular stent contamination, an oesophageal exclusion with a retrosternal gastric conduit was performed five days after the endovascular procedure. On-table bronchoscopy showed extrinsic compression with near-complete occlusion of the left main bronchus. On-table oesophagoscopy with successful retrieval of the four oesophageal stents was performed. Repeat bronchoscopy now revealed a patent left main bronchus, confirming that the extrinsic bronchial occlusion was due to the radial pressure of the oesophageal stents. The oesophageal exclusion was then performed, leaving the native, severely strictured and adherent oesophagus in-situ.</w:t>
      </w:r>
    </w:p>
    <w:p w14:paraId="07345E47" w14:textId="77777777" w:rsidR="00A77B3E" w:rsidRPr="00E33EDE" w:rsidRDefault="00A77B3E" w:rsidP="0027549B">
      <w:pPr>
        <w:spacing w:line="360" w:lineRule="auto"/>
        <w:jc w:val="both"/>
        <w:rPr>
          <w:rFonts w:ascii="Book Antiqua" w:hAnsi="Book Antiqua"/>
        </w:rPr>
      </w:pPr>
    </w:p>
    <w:p w14:paraId="7F118702"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b/>
          <w:caps/>
          <w:color w:val="000000"/>
          <w:u w:val="single"/>
        </w:rPr>
        <w:t>OUTCOME AND FOLLOW-UP</w:t>
      </w:r>
    </w:p>
    <w:p w14:paraId="5E7540ED" w14:textId="7267CA42"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color w:val="000000"/>
        </w:rPr>
        <w:t>Th</w:t>
      </w:r>
      <w:r w:rsidR="00B24BE9">
        <w:rPr>
          <w:rFonts w:ascii="Book Antiqua" w:eastAsia="Book Antiqua" w:hAnsi="Book Antiqua" w:cs="Book Antiqua"/>
          <w:color w:val="000000"/>
        </w:rPr>
        <w:t>e patient was discharged 13 d</w:t>
      </w:r>
      <w:r w:rsidRPr="00E33EDE">
        <w:rPr>
          <w:rFonts w:ascii="Book Antiqua" w:eastAsia="Book Antiqua" w:hAnsi="Book Antiqua" w:cs="Book Antiqua"/>
          <w:color w:val="000000"/>
        </w:rPr>
        <w:t xml:space="preserve"> later without complication. He subsequently developed mild stricturing of the proximal oesophagogastric anastomosis, which was successfully treated with serial dilatations. At one year post the initial corrosive injury the patient is well and dysphagia-free.</w:t>
      </w:r>
    </w:p>
    <w:p w14:paraId="53489ED6" w14:textId="77777777" w:rsidR="00A77B3E" w:rsidRPr="00E33EDE" w:rsidRDefault="00A77B3E" w:rsidP="0027549B">
      <w:pPr>
        <w:spacing w:line="360" w:lineRule="auto"/>
        <w:jc w:val="both"/>
        <w:rPr>
          <w:rFonts w:ascii="Book Antiqua" w:hAnsi="Book Antiqua"/>
        </w:rPr>
      </w:pPr>
    </w:p>
    <w:p w14:paraId="2402504F"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b/>
          <w:caps/>
          <w:color w:val="000000"/>
          <w:u w:val="single"/>
        </w:rPr>
        <w:t>DISCUSSION</w:t>
      </w:r>
    </w:p>
    <w:p w14:paraId="07CFB501" w14:textId="77777777" w:rsidR="00A77B3E" w:rsidRPr="00E33EDE" w:rsidRDefault="002E1260" w:rsidP="0027549B">
      <w:pPr>
        <w:spacing w:line="360" w:lineRule="auto"/>
        <w:jc w:val="both"/>
        <w:rPr>
          <w:rFonts w:ascii="Book Antiqua" w:hAnsi="Book Antiqua"/>
        </w:rPr>
      </w:pPr>
      <w:r w:rsidRPr="00E33EDE">
        <w:rPr>
          <w:rFonts w:ascii="Book Antiqua" w:eastAsia="Book Antiqua" w:hAnsi="Book Antiqua" w:cs="Book Antiqua"/>
          <w:color w:val="000000"/>
        </w:rPr>
        <w:t>AOF</w:t>
      </w:r>
      <w:r w:rsidR="00E37EF1" w:rsidRPr="00E33EDE">
        <w:rPr>
          <w:rFonts w:ascii="Book Antiqua" w:eastAsia="Book Antiqua" w:hAnsi="Book Antiqua" w:cs="Book Antiqua"/>
          <w:color w:val="000000"/>
        </w:rPr>
        <w:t xml:space="preserve"> are uncommon. In an extensive literature review in 1991 Hollander</w:t>
      </w:r>
      <w:r w:rsidR="00E37EF1" w:rsidRPr="00B24BE9">
        <w:rPr>
          <w:rFonts w:ascii="Book Antiqua" w:eastAsia="Book Antiqua" w:hAnsi="Book Antiqua" w:cs="Book Antiqua"/>
          <w:color w:val="000000"/>
        </w:rPr>
        <w:t xml:space="preserve"> </w:t>
      </w:r>
      <w:r w:rsidR="00B24BE9" w:rsidRPr="00B24BE9">
        <w:rPr>
          <w:rFonts w:ascii="Book Antiqua" w:hAnsi="Book Antiqua" w:cs="Book Antiqua" w:hint="eastAsia"/>
          <w:iCs/>
          <w:color w:val="000000"/>
          <w:lang w:eastAsia="zh-CN"/>
        </w:rPr>
        <w:t>and</w:t>
      </w:r>
      <w:r w:rsidR="00B24BE9">
        <w:rPr>
          <w:rFonts w:ascii="Book Antiqua" w:hAnsi="Book Antiqua" w:cs="Book Antiqua" w:hint="eastAsia"/>
          <w:i/>
          <w:iCs/>
          <w:color w:val="000000"/>
          <w:lang w:eastAsia="zh-CN"/>
        </w:rPr>
        <w:t xml:space="preserve"> </w:t>
      </w:r>
      <w:proofErr w:type="gramStart"/>
      <w:r w:rsidR="00B24BE9" w:rsidRPr="00E33EDE">
        <w:rPr>
          <w:rFonts w:ascii="Book Antiqua" w:hAnsi="Book Antiqua"/>
        </w:rPr>
        <w:t>Quick</w:t>
      </w:r>
      <w:r w:rsidR="00B24BE9" w:rsidRPr="00E33EDE">
        <w:rPr>
          <w:rFonts w:ascii="Book Antiqua" w:eastAsia="Book Antiqua" w:hAnsi="Book Antiqua" w:cs="Book Antiqua"/>
          <w:color w:val="000000"/>
          <w:vertAlign w:val="superscript"/>
        </w:rPr>
        <w:t>[</w:t>
      </w:r>
      <w:proofErr w:type="gramEnd"/>
      <w:r w:rsidR="00B24BE9" w:rsidRPr="00E33EDE">
        <w:rPr>
          <w:rFonts w:ascii="Book Antiqua" w:eastAsia="Book Antiqua" w:hAnsi="Book Antiqua" w:cs="Book Antiqua"/>
          <w:color w:val="000000"/>
          <w:vertAlign w:val="superscript"/>
        </w:rPr>
        <w:t>1]</w:t>
      </w:r>
      <w:r w:rsidR="00E37EF1" w:rsidRPr="00E33EDE">
        <w:rPr>
          <w:rFonts w:ascii="Book Antiqua" w:eastAsia="Book Antiqua" w:hAnsi="Book Antiqua" w:cs="Book Antiqua"/>
          <w:i/>
          <w:iCs/>
          <w:color w:val="000000"/>
        </w:rPr>
        <w:t xml:space="preserve"> </w:t>
      </w:r>
      <w:r w:rsidR="00E37EF1" w:rsidRPr="00E33EDE">
        <w:rPr>
          <w:rFonts w:ascii="Book Antiqua" w:eastAsia="Book Antiqua" w:hAnsi="Book Antiqua" w:cs="Book Antiqua"/>
          <w:color w:val="000000"/>
        </w:rPr>
        <w:t>identified a total of only 500 AOF cases of all aetiologies, with 51% being related to thoracic aortic aneurysms, 19% related to foreign body ingestion and 17% related to oesophageal malignancy</w:t>
      </w:r>
      <w:r w:rsidR="00E37EF1" w:rsidRPr="00E33EDE">
        <w:rPr>
          <w:rFonts w:ascii="Book Antiqua" w:eastAsia="Book Antiqua" w:hAnsi="Book Antiqua" w:cs="Book Antiqua"/>
          <w:color w:val="000000"/>
          <w:vertAlign w:val="superscript"/>
        </w:rPr>
        <w:t>[1]</w:t>
      </w:r>
      <w:r w:rsidR="00E37EF1" w:rsidRPr="00E33EDE">
        <w:rPr>
          <w:rFonts w:ascii="Book Antiqua" w:eastAsia="Book Antiqua" w:hAnsi="Book Antiqua" w:cs="Book Antiqua"/>
          <w:color w:val="000000"/>
        </w:rPr>
        <w:t xml:space="preserve">. Aorta-oesophageal fistula after corrosive ingestion is exceedingly rare. Our own comprehensive literature review on AOF after corrosive ingestion yielded only 15 cases other than our own, with only two other reported survivors. </w:t>
      </w:r>
      <w:r w:rsidR="00E37EF1" w:rsidRPr="004164C5">
        <w:rPr>
          <w:rFonts w:ascii="Book Antiqua" w:eastAsia="Book Antiqua" w:hAnsi="Book Antiqua" w:cs="Book Antiqua"/>
          <w:iCs/>
          <w:color w:val="000000"/>
        </w:rPr>
        <w:t>Table 1</w:t>
      </w:r>
      <w:r w:rsidR="00E37EF1" w:rsidRPr="00E33EDE">
        <w:rPr>
          <w:rFonts w:ascii="Book Antiqua" w:eastAsia="Book Antiqua" w:hAnsi="Book Antiqua" w:cs="Book Antiqua"/>
          <w:color w:val="000000"/>
        </w:rPr>
        <w:t xml:space="preserve"> outlines numerous characteristics of the entire cohort of 16 cases. Unfortunately, as most cases pre-date 2000, missing data was common in many cases. In the 13 cases where the mode of diagnoses was specified, the diagnosis was only made on imaging in two patients, at surgical exploration in two patients and in the remaining nine at post-mortem examination. The time from corrosive ingestion</w:t>
      </w:r>
      <w:r w:rsidR="00B87094">
        <w:rPr>
          <w:rFonts w:ascii="Book Antiqua" w:eastAsia="Book Antiqua" w:hAnsi="Book Antiqua" w:cs="Book Antiqua"/>
          <w:color w:val="000000"/>
        </w:rPr>
        <w:t xml:space="preserve"> to AOF formation ranged from 2–62 d, with a median time of 14 d (IQR: 11.5–35.5 d</w:t>
      </w:r>
      <w:r w:rsidR="00E37EF1" w:rsidRPr="00E33EDE">
        <w:rPr>
          <w:rFonts w:ascii="Book Antiqua" w:eastAsia="Book Antiqua" w:hAnsi="Book Antiqua" w:cs="Book Antiqua"/>
          <w:color w:val="000000"/>
        </w:rPr>
        <w:t xml:space="preserve">). In only four cases (25%) was </w:t>
      </w:r>
      <w:r w:rsidR="00E37EF1" w:rsidRPr="00E33EDE">
        <w:rPr>
          <w:rFonts w:ascii="Book Antiqua" w:eastAsia="Book Antiqua" w:hAnsi="Book Antiqua" w:cs="Book Antiqua"/>
          <w:color w:val="000000"/>
        </w:rPr>
        <w:lastRenderedPageBreak/>
        <w:t>a herald bleed prior to massive haemorrhage reported. Five cases had a concomitant fistula between the oesophagus and respiratory tract (four tracheo-oesophageal fistulae and one broncho-oesophageal fistula), while in seven cases a concomitant gastric injury was described. Of the 16 described cases, 13 died resulting in a mortality rate of 81.2%. In four patients (25%) management of the AOF was attempted, of whom three survived.</w:t>
      </w:r>
    </w:p>
    <w:p w14:paraId="465F93B9" w14:textId="77777777" w:rsidR="00A77B3E" w:rsidRPr="005D730E" w:rsidRDefault="00E37EF1" w:rsidP="00B87094">
      <w:pPr>
        <w:spacing w:line="360" w:lineRule="auto"/>
        <w:ind w:firstLineChars="200" w:firstLine="480"/>
        <w:jc w:val="both"/>
        <w:rPr>
          <w:rFonts w:ascii="Book Antiqua" w:hAnsi="Book Antiqua"/>
          <w:lang w:eastAsia="zh-CN"/>
        </w:rPr>
      </w:pPr>
      <w:r w:rsidRPr="00E33EDE">
        <w:rPr>
          <w:rFonts w:ascii="Book Antiqua" w:eastAsia="Book Antiqua" w:hAnsi="Book Antiqua" w:cs="Book Antiqua"/>
          <w:color w:val="000000"/>
        </w:rPr>
        <w:t xml:space="preserve">Diagnosis remains challenging. Chiari’s triad is of limited diagnostic value with only a minority of patients in this review having evidence of a herald bleed. Although endoscopy may be useful in suspecting the injury, vascular imaging with angiography or CTA is required to make a definitive diagnosis. Fistulae following corrosive ingestion typically occur more than two weeks post injury. In the context of the case reported the significant radial force exerted by self-expanding oesophageal stents needs to be considered. We postulate that the AOF likely formed due to a combination of factors, including the initial corrosive injury, but cannot exclude that the radial force of the stents placed was contributory. This force was also responsible for bronchial compression, which has previously been described in the </w:t>
      </w:r>
      <w:proofErr w:type="gramStart"/>
      <w:r w:rsidRPr="00E33EDE">
        <w:rPr>
          <w:rFonts w:ascii="Book Antiqua" w:eastAsia="Book Antiqua" w:hAnsi="Book Antiqua" w:cs="Book Antiqua"/>
          <w:color w:val="000000"/>
        </w:rPr>
        <w:t>literature</w:t>
      </w:r>
      <w:r w:rsidRPr="00E33EDE">
        <w:rPr>
          <w:rFonts w:ascii="Book Antiqua" w:eastAsia="Book Antiqua" w:hAnsi="Book Antiqua" w:cs="Book Antiqua"/>
          <w:color w:val="000000"/>
          <w:vertAlign w:val="superscript"/>
        </w:rPr>
        <w:t>[</w:t>
      </w:r>
      <w:proofErr w:type="gramEnd"/>
      <w:r w:rsidRPr="00E33EDE">
        <w:rPr>
          <w:rFonts w:ascii="Book Antiqua" w:eastAsia="Book Antiqua" w:hAnsi="Book Antiqua" w:cs="Book Antiqua"/>
          <w:color w:val="000000"/>
          <w:vertAlign w:val="superscript"/>
        </w:rPr>
        <w:t>3,4]</w:t>
      </w:r>
      <w:r w:rsidRPr="00E33EDE">
        <w:rPr>
          <w:rFonts w:ascii="Book Antiqua" w:eastAsia="Book Antiqua" w:hAnsi="Book Antiqua" w:cs="Book Antiqua"/>
          <w:color w:val="000000"/>
        </w:rPr>
        <w:t>. It needs to be highlighted that using oesophageal stenting in the early management of the corrosive stricture is controversial, but was made by the treating team in light of the severity and length of the corrosive stricture where the risk of perforation using bougie or balloon dilatation was considered too high. Using an oesophageal stent to temporise bleeding was performed as the patient was present in the endoscopy suite where fluoroscopy was readily available, but using balloon tamponade to achieve haemostasis is another option and may be more suitable in other settings.</w:t>
      </w:r>
    </w:p>
    <w:p w14:paraId="5BB2E810" w14:textId="77777777" w:rsidR="00A77B3E" w:rsidRPr="00E33EDE" w:rsidRDefault="00E37EF1" w:rsidP="005D730E">
      <w:pPr>
        <w:spacing w:line="360" w:lineRule="auto"/>
        <w:ind w:firstLineChars="200" w:firstLine="480"/>
        <w:jc w:val="both"/>
        <w:rPr>
          <w:rFonts w:ascii="Book Antiqua" w:hAnsi="Book Antiqua"/>
        </w:rPr>
      </w:pPr>
      <w:r w:rsidRPr="00E33EDE">
        <w:rPr>
          <w:rFonts w:ascii="Book Antiqua" w:eastAsia="Book Antiqua" w:hAnsi="Book Antiqua" w:cs="Book Antiqua"/>
          <w:color w:val="000000"/>
        </w:rPr>
        <w:t xml:space="preserve">Conservative management of AOF is invariably fatal and should be reserved for patients not fit for intervention. Effective management of any AOF requires management of the fistula from both the oesophageal and aortic sides. The decision between open and endovascular management of the aorta is controversial and although contemporary guidelines consider open repair the gold standard, this is mostly based on fistulae secondary to thoracic aortic aneurysms, where the primary pathology is </w:t>
      </w:r>
      <w:proofErr w:type="gramStart"/>
      <w:r w:rsidRPr="00E33EDE">
        <w:rPr>
          <w:rFonts w:ascii="Book Antiqua" w:eastAsia="Book Antiqua" w:hAnsi="Book Antiqua" w:cs="Book Antiqua"/>
          <w:color w:val="000000"/>
        </w:rPr>
        <w:t>vascular</w:t>
      </w:r>
      <w:r w:rsidRPr="00E33EDE">
        <w:rPr>
          <w:rFonts w:ascii="Book Antiqua" w:eastAsia="Book Antiqua" w:hAnsi="Book Antiqua" w:cs="Book Antiqua"/>
          <w:color w:val="000000"/>
          <w:vertAlign w:val="superscript"/>
        </w:rPr>
        <w:t>[</w:t>
      </w:r>
      <w:proofErr w:type="gramEnd"/>
      <w:r w:rsidRPr="00E33EDE">
        <w:rPr>
          <w:rFonts w:ascii="Book Antiqua" w:eastAsia="Book Antiqua" w:hAnsi="Book Antiqua" w:cs="Book Antiqua"/>
          <w:color w:val="000000"/>
          <w:vertAlign w:val="superscript"/>
        </w:rPr>
        <w:t>5]</w:t>
      </w:r>
      <w:r w:rsidRPr="00E33EDE">
        <w:rPr>
          <w:rFonts w:ascii="Book Antiqua" w:eastAsia="Book Antiqua" w:hAnsi="Book Antiqua" w:cs="Book Antiqua"/>
          <w:color w:val="000000"/>
        </w:rPr>
        <w:t xml:space="preserve">. With corrosive ingestion the primary pathology is in the oesophagus. Attempted definitive repair using an endovascular stent-graft leaves the significant concern of oesophageal </w:t>
      </w:r>
      <w:r w:rsidRPr="00E33EDE">
        <w:rPr>
          <w:rFonts w:ascii="Book Antiqua" w:eastAsia="Book Antiqua" w:hAnsi="Book Antiqua" w:cs="Book Antiqua"/>
          <w:color w:val="000000"/>
        </w:rPr>
        <w:lastRenderedPageBreak/>
        <w:t xml:space="preserve">content gaining access to the synthetic graft </w:t>
      </w:r>
      <w:r w:rsidRPr="008660CB">
        <w:rPr>
          <w:rFonts w:ascii="Book Antiqua" w:eastAsia="Book Antiqua" w:hAnsi="Book Antiqua" w:cs="Book Antiqua"/>
          <w:i/>
          <w:iCs/>
          <w:color w:val="000000"/>
        </w:rPr>
        <w:t>via</w:t>
      </w:r>
      <w:r w:rsidRPr="00E33EDE">
        <w:rPr>
          <w:rFonts w:ascii="Book Antiqua" w:eastAsia="Book Antiqua" w:hAnsi="Book Antiqua" w:cs="Book Antiqua"/>
          <w:color w:val="000000"/>
        </w:rPr>
        <w:t xml:space="preserve"> the fistula, with the risk of prosthetic sepsis. For this reason, management of the fistula from the oesophageal side is mandatory. Although oesophageal stenting could facilitate temporizing the bleeding and divert content away from the fistula, long-term results in terms of preventing graft infection are lacking. While a surgical conduit will effectively divert luminal content, leaving the native oesophagus in-situ is associated with a risk of mucocoele formation and possible future risk of malignant </w:t>
      </w:r>
      <w:proofErr w:type="gramStart"/>
      <w:r w:rsidRPr="00E33EDE">
        <w:rPr>
          <w:rFonts w:ascii="Book Antiqua" w:eastAsia="Book Antiqua" w:hAnsi="Book Antiqua" w:cs="Book Antiqua"/>
          <w:color w:val="000000"/>
        </w:rPr>
        <w:t>transformation</w:t>
      </w:r>
      <w:r w:rsidRPr="00E33EDE">
        <w:rPr>
          <w:rFonts w:ascii="Book Antiqua" w:eastAsia="Book Antiqua" w:hAnsi="Book Antiqua" w:cs="Book Antiqua"/>
          <w:color w:val="000000"/>
          <w:vertAlign w:val="superscript"/>
        </w:rPr>
        <w:t>[</w:t>
      </w:r>
      <w:proofErr w:type="gramEnd"/>
      <w:r w:rsidRPr="00E33EDE">
        <w:rPr>
          <w:rFonts w:ascii="Book Antiqua" w:eastAsia="Book Antiqua" w:hAnsi="Book Antiqua" w:cs="Book Antiqua"/>
          <w:color w:val="000000"/>
          <w:vertAlign w:val="superscript"/>
        </w:rPr>
        <w:t>6]</w:t>
      </w:r>
      <w:r w:rsidRPr="00E33EDE">
        <w:rPr>
          <w:rFonts w:ascii="Book Antiqua" w:eastAsia="Book Antiqua" w:hAnsi="Book Antiqua" w:cs="Book Antiqua"/>
          <w:color w:val="000000"/>
        </w:rPr>
        <w:t xml:space="preserve">. However, this must be weighed up against a difficult oesophageal resection due to extensive mediastinal fibrosis with a high risk of associated surgical </w:t>
      </w:r>
      <w:proofErr w:type="gramStart"/>
      <w:r w:rsidRPr="00E33EDE">
        <w:rPr>
          <w:rFonts w:ascii="Book Antiqua" w:eastAsia="Book Antiqua" w:hAnsi="Book Antiqua" w:cs="Book Antiqua"/>
          <w:color w:val="000000"/>
        </w:rPr>
        <w:t>morbidity</w:t>
      </w:r>
      <w:r w:rsidRPr="00E33EDE">
        <w:rPr>
          <w:rFonts w:ascii="Book Antiqua" w:eastAsia="Book Antiqua" w:hAnsi="Book Antiqua" w:cs="Book Antiqua"/>
          <w:color w:val="000000"/>
          <w:vertAlign w:val="superscript"/>
        </w:rPr>
        <w:t>[</w:t>
      </w:r>
      <w:proofErr w:type="gramEnd"/>
      <w:r w:rsidRPr="00E33EDE">
        <w:rPr>
          <w:rFonts w:ascii="Book Antiqua" w:eastAsia="Book Antiqua" w:hAnsi="Book Antiqua" w:cs="Book Antiqua"/>
          <w:color w:val="000000"/>
          <w:vertAlign w:val="superscript"/>
        </w:rPr>
        <w:t>6]</w:t>
      </w:r>
      <w:r w:rsidRPr="00E33EDE">
        <w:rPr>
          <w:rFonts w:ascii="Book Antiqua" w:eastAsia="Book Antiqua" w:hAnsi="Book Antiqua" w:cs="Book Antiqua"/>
          <w:color w:val="000000"/>
        </w:rPr>
        <w:t>.</w:t>
      </w:r>
    </w:p>
    <w:p w14:paraId="797D8F11" w14:textId="77777777" w:rsidR="00A77B3E" w:rsidRPr="00E33EDE" w:rsidRDefault="00E37EF1" w:rsidP="00B45FF5">
      <w:pPr>
        <w:spacing w:line="360" w:lineRule="auto"/>
        <w:ind w:firstLineChars="200" w:firstLine="480"/>
        <w:jc w:val="both"/>
        <w:rPr>
          <w:rFonts w:ascii="Book Antiqua" w:hAnsi="Book Antiqua"/>
        </w:rPr>
      </w:pPr>
      <w:r w:rsidRPr="00E33EDE">
        <w:rPr>
          <w:rFonts w:ascii="Book Antiqua" w:eastAsia="Book Antiqua" w:hAnsi="Book Antiqua" w:cs="Book Antiqua"/>
          <w:color w:val="000000"/>
        </w:rPr>
        <w:t xml:space="preserve">The patient described in this case report was managed with minimally invasive interventions for temporizing control using oesophageal stenting and definitive management of the aortic defect with endovascular stenting. Surgical management was reserved for the oesophageal reconstruction. Marone </w:t>
      </w:r>
      <w:r w:rsidRPr="00E33EDE">
        <w:rPr>
          <w:rFonts w:ascii="Book Antiqua" w:eastAsia="Book Antiqua" w:hAnsi="Book Antiqua" w:cs="Book Antiqua"/>
          <w:i/>
          <w:iCs/>
          <w:color w:val="000000"/>
        </w:rPr>
        <w:t xml:space="preserve">et </w:t>
      </w:r>
      <w:proofErr w:type="gramStart"/>
      <w:r w:rsidRPr="00E33EDE">
        <w:rPr>
          <w:rFonts w:ascii="Book Antiqua" w:eastAsia="Book Antiqua" w:hAnsi="Book Antiqua" w:cs="Book Antiqua"/>
          <w:i/>
          <w:iCs/>
          <w:color w:val="000000"/>
        </w:rPr>
        <w:t>al</w:t>
      </w:r>
      <w:r w:rsidRPr="00E33EDE">
        <w:rPr>
          <w:rFonts w:ascii="Book Antiqua" w:eastAsia="Book Antiqua" w:hAnsi="Book Antiqua" w:cs="Book Antiqua"/>
          <w:color w:val="000000"/>
          <w:vertAlign w:val="superscript"/>
        </w:rPr>
        <w:t>[</w:t>
      </w:r>
      <w:proofErr w:type="gramEnd"/>
      <w:r w:rsidRPr="00E33EDE">
        <w:rPr>
          <w:rFonts w:ascii="Book Antiqua" w:eastAsia="Book Antiqua" w:hAnsi="Book Antiqua" w:cs="Book Antiqua"/>
          <w:color w:val="000000"/>
          <w:vertAlign w:val="superscript"/>
        </w:rPr>
        <w:t>7]</w:t>
      </w:r>
      <w:r w:rsidRPr="00E33EDE">
        <w:rPr>
          <w:rFonts w:ascii="Book Antiqua" w:eastAsia="Book Antiqua" w:hAnsi="Book Antiqua" w:cs="Book Antiqua"/>
          <w:i/>
          <w:iCs/>
          <w:color w:val="000000"/>
        </w:rPr>
        <w:t xml:space="preserve"> </w:t>
      </w:r>
      <w:r w:rsidRPr="00E33EDE">
        <w:rPr>
          <w:rFonts w:ascii="Book Antiqua" w:eastAsia="Book Antiqua" w:hAnsi="Book Antiqua" w:cs="Book Antiqua"/>
          <w:color w:val="000000"/>
        </w:rPr>
        <w:t xml:space="preserve">reported the first successfully managed patient with AOF after corrosive, which involved initial local closure of the fistula </w:t>
      </w:r>
      <w:r w:rsidRPr="008660CB">
        <w:rPr>
          <w:rFonts w:ascii="Book Antiqua" w:eastAsia="Book Antiqua" w:hAnsi="Book Antiqua" w:cs="Book Antiqua"/>
          <w:i/>
          <w:iCs/>
          <w:color w:val="000000"/>
        </w:rPr>
        <w:t>via</w:t>
      </w:r>
      <w:r w:rsidRPr="00E33EDE">
        <w:rPr>
          <w:rFonts w:ascii="Book Antiqua" w:eastAsia="Book Antiqua" w:hAnsi="Book Antiqua" w:cs="Book Antiqua"/>
          <w:color w:val="000000"/>
        </w:rPr>
        <w:t xml:space="preserve"> open surgical access followed by endovascular stent repair of the aorta and oesophageal replacement with a retrosternal colonic conduit. Lee </w:t>
      </w:r>
      <w:r w:rsidRPr="00E33EDE">
        <w:rPr>
          <w:rFonts w:ascii="Book Antiqua" w:eastAsia="Book Antiqua" w:hAnsi="Book Antiqua" w:cs="Book Antiqua"/>
          <w:i/>
          <w:iCs/>
          <w:color w:val="000000"/>
        </w:rPr>
        <w:t xml:space="preserve">et </w:t>
      </w:r>
      <w:proofErr w:type="gramStart"/>
      <w:r w:rsidRPr="00E33EDE">
        <w:rPr>
          <w:rFonts w:ascii="Book Antiqua" w:eastAsia="Book Antiqua" w:hAnsi="Book Antiqua" w:cs="Book Antiqua"/>
          <w:i/>
          <w:iCs/>
          <w:color w:val="000000"/>
        </w:rPr>
        <w:t>al</w:t>
      </w:r>
      <w:r w:rsidRPr="00E33EDE">
        <w:rPr>
          <w:rFonts w:ascii="Book Antiqua" w:eastAsia="Book Antiqua" w:hAnsi="Book Antiqua" w:cs="Book Antiqua"/>
          <w:color w:val="000000"/>
          <w:vertAlign w:val="superscript"/>
        </w:rPr>
        <w:t>[</w:t>
      </w:r>
      <w:proofErr w:type="gramEnd"/>
      <w:r w:rsidRPr="00E33EDE">
        <w:rPr>
          <w:rFonts w:ascii="Book Antiqua" w:eastAsia="Book Antiqua" w:hAnsi="Book Antiqua" w:cs="Book Antiqua"/>
          <w:color w:val="000000"/>
          <w:vertAlign w:val="superscript"/>
        </w:rPr>
        <w:t>8]</w:t>
      </w:r>
      <w:r w:rsidRPr="00E33EDE">
        <w:rPr>
          <w:rFonts w:ascii="Book Antiqua" w:eastAsia="Book Antiqua" w:hAnsi="Book Antiqua" w:cs="Book Antiqua"/>
          <w:color w:val="000000"/>
        </w:rPr>
        <w:t xml:space="preserve"> reported a patient that was successfully managed with surgical repair of the aorta, followed by oesophagogastrectomy. </w:t>
      </w:r>
    </w:p>
    <w:p w14:paraId="60E67689" w14:textId="77777777" w:rsidR="00A77B3E" w:rsidRPr="00E33EDE" w:rsidRDefault="00E37EF1" w:rsidP="00B45FF5">
      <w:pPr>
        <w:spacing w:line="360" w:lineRule="auto"/>
        <w:ind w:firstLineChars="200" w:firstLine="480"/>
        <w:jc w:val="both"/>
        <w:rPr>
          <w:rFonts w:ascii="Book Antiqua" w:hAnsi="Book Antiqua"/>
        </w:rPr>
      </w:pPr>
      <w:r w:rsidRPr="00E33EDE">
        <w:rPr>
          <w:rFonts w:ascii="Book Antiqua" w:eastAsia="Book Antiqua" w:hAnsi="Book Antiqua" w:cs="Book Antiqua"/>
          <w:color w:val="000000"/>
        </w:rPr>
        <w:t xml:space="preserve">In view of the extreme rarity of this condition, with only five other cases described in the last 30 years, creating evidence-based management algorithms or follow-up protocols is truly challenging. We do however advise clinicians treating patients after corrosive ingestion to ensure there is regular, planned patient follow-up in all those who sustain significant oesophageal corrosive injuries (Zargar IIb and above) who survive the initial management period. This should be done primarily due to the very high incidence of subsequent stricture formation frequently requiring long term endoscopic treatment. The common scenario of multi-level or long-segment stricturing seen with severe corrosive injuries poses challenging management </w:t>
      </w:r>
      <w:proofErr w:type="gramStart"/>
      <w:r w:rsidRPr="00E33EDE">
        <w:rPr>
          <w:rFonts w:ascii="Book Antiqua" w:eastAsia="Book Antiqua" w:hAnsi="Book Antiqua" w:cs="Book Antiqua"/>
          <w:color w:val="000000"/>
        </w:rPr>
        <w:t>problems</w:t>
      </w:r>
      <w:r w:rsidRPr="00E33EDE">
        <w:rPr>
          <w:rFonts w:ascii="Book Antiqua" w:eastAsia="Book Antiqua" w:hAnsi="Book Antiqua" w:cs="Book Antiqua"/>
          <w:color w:val="000000"/>
          <w:vertAlign w:val="superscript"/>
        </w:rPr>
        <w:t>[</w:t>
      </w:r>
      <w:proofErr w:type="gramEnd"/>
      <w:r w:rsidRPr="00E33EDE">
        <w:rPr>
          <w:rFonts w:ascii="Book Antiqua" w:eastAsia="Book Antiqua" w:hAnsi="Book Antiqua" w:cs="Book Antiqua"/>
          <w:color w:val="000000"/>
          <w:vertAlign w:val="superscript"/>
        </w:rPr>
        <w:t>6]</w:t>
      </w:r>
      <w:r w:rsidRPr="00E33EDE">
        <w:rPr>
          <w:rFonts w:ascii="Book Antiqua" w:eastAsia="Book Antiqua" w:hAnsi="Book Antiqua" w:cs="Book Antiqua"/>
          <w:color w:val="000000"/>
        </w:rPr>
        <w:t xml:space="preserve">. Clinicians should be alerted to the fact that any reported gastro-intestinal bleeding in these patients, even months after the initial injury, may represent an </w:t>
      </w:r>
      <w:r w:rsidR="00B45FF5">
        <w:rPr>
          <w:rFonts w:ascii="Book Antiqua" w:hAnsi="Book Antiqua" w:cs="Book Antiqua" w:hint="eastAsia"/>
          <w:color w:val="000000"/>
          <w:lang w:eastAsia="zh-CN"/>
        </w:rPr>
        <w:t>AOF</w:t>
      </w:r>
      <w:r w:rsidRPr="00E33EDE">
        <w:rPr>
          <w:rFonts w:ascii="Book Antiqua" w:eastAsia="Book Antiqua" w:hAnsi="Book Antiqua" w:cs="Book Antiqua"/>
          <w:color w:val="000000"/>
        </w:rPr>
        <w:t xml:space="preserve">. We recommend CT angiography as the diagnostic modality of choice and strongly advocate that all diagnosed fistulae be </w:t>
      </w:r>
      <w:r w:rsidRPr="00E33EDE">
        <w:rPr>
          <w:rFonts w:ascii="Book Antiqua" w:eastAsia="Book Antiqua" w:hAnsi="Book Antiqua" w:cs="Book Antiqua"/>
          <w:color w:val="000000"/>
        </w:rPr>
        <w:lastRenderedPageBreak/>
        <w:t xml:space="preserve">treated on an individualised basis in a multi-disciplinary environment </w:t>
      </w:r>
      <w:r w:rsidRPr="00684166">
        <w:rPr>
          <w:rFonts w:ascii="Book Antiqua" w:eastAsia="Book Antiqua" w:hAnsi="Book Antiqua" w:cs="Book Antiqua"/>
          <w:i/>
          <w:iCs/>
          <w:color w:val="000000"/>
        </w:rPr>
        <w:t>via</w:t>
      </w:r>
      <w:r w:rsidRPr="00E33EDE">
        <w:rPr>
          <w:rFonts w:ascii="Book Antiqua" w:eastAsia="Book Antiqua" w:hAnsi="Book Antiqua" w:cs="Book Antiqua"/>
          <w:color w:val="000000"/>
        </w:rPr>
        <w:t xml:space="preserve"> combined approaches from the vascular and gastro-intestinal sides of the fistula. </w:t>
      </w:r>
    </w:p>
    <w:p w14:paraId="045E4D40" w14:textId="77777777" w:rsidR="00A77B3E" w:rsidRPr="00E33EDE" w:rsidRDefault="00A77B3E" w:rsidP="0027549B">
      <w:pPr>
        <w:spacing w:line="360" w:lineRule="auto"/>
        <w:jc w:val="both"/>
        <w:rPr>
          <w:rFonts w:ascii="Book Antiqua" w:hAnsi="Book Antiqua"/>
        </w:rPr>
      </w:pPr>
    </w:p>
    <w:p w14:paraId="30C63DCF"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b/>
          <w:caps/>
          <w:color w:val="000000"/>
          <w:u w:val="single"/>
        </w:rPr>
        <w:t>CONCLUSION</w:t>
      </w:r>
    </w:p>
    <w:p w14:paraId="403DF276"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color w:val="000000"/>
        </w:rPr>
        <w:t>Outcomes for AOF after corrosive ingestion remain dismal. Although a rare cause of upper gastrointestinal bleeding, it should be considered as a cause following corrosive injury and requires a high level of suspicion as fistula formation often occurs in a delayed fashion after the ingestion event. Management should be individualised as guidelines to aid decision-making are lacking. Optimal outcomes are best achieved with multimodality therapy in a multidisciplinary setting.</w:t>
      </w:r>
    </w:p>
    <w:p w14:paraId="238B5E8D" w14:textId="77777777" w:rsidR="00A77B3E" w:rsidRPr="00E33EDE" w:rsidRDefault="00A77B3E" w:rsidP="0027549B">
      <w:pPr>
        <w:spacing w:line="360" w:lineRule="auto"/>
        <w:jc w:val="both"/>
        <w:rPr>
          <w:rFonts w:ascii="Book Antiqua" w:hAnsi="Book Antiqua"/>
        </w:rPr>
      </w:pPr>
    </w:p>
    <w:p w14:paraId="34B71E37"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b/>
          <w:caps/>
          <w:color w:val="000000"/>
          <w:u w:val="single"/>
        </w:rPr>
        <w:t>ACKNOWLEDGEMENTS</w:t>
      </w:r>
    </w:p>
    <w:p w14:paraId="700EF965"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color w:val="000000"/>
        </w:rPr>
        <w:t>The authors would like to thank Dr</w:t>
      </w:r>
      <w:r w:rsidR="00CC7C90" w:rsidRPr="00E33EDE">
        <w:rPr>
          <w:rFonts w:ascii="Book Antiqua" w:hAnsi="Book Antiqua" w:cs="Book Antiqua"/>
          <w:color w:val="000000"/>
          <w:lang w:eastAsia="zh-CN"/>
        </w:rPr>
        <w:t>.</w:t>
      </w:r>
      <w:r w:rsidRPr="00E33EDE">
        <w:rPr>
          <w:rFonts w:ascii="Book Antiqua" w:eastAsia="Book Antiqua" w:hAnsi="Book Antiqua" w:cs="Book Antiqua"/>
          <w:color w:val="000000"/>
        </w:rPr>
        <w:t xml:space="preserve"> Chanel Robinson (PhD) for providing formal biostatistical support and in revising parts of the paper. </w:t>
      </w:r>
    </w:p>
    <w:p w14:paraId="09829A98" w14:textId="77777777" w:rsidR="00A77B3E" w:rsidRPr="00E33EDE" w:rsidRDefault="00A77B3E" w:rsidP="0027549B">
      <w:pPr>
        <w:spacing w:line="360" w:lineRule="auto"/>
        <w:jc w:val="both"/>
        <w:rPr>
          <w:rFonts w:ascii="Book Antiqua" w:hAnsi="Book Antiqua"/>
        </w:rPr>
      </w:pPr>
    </w:p>
    <w:p w14:paraId="72717948"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b/>
          <w:color w:val="000000"/>
        </w:rPr>
        <w:t>REFERENCES</w:t>
      </w:r>
    </w:p>
    <w:p w14:paraId="0646A49D" w14:textId="77777777" w:rsidR="00BE34FC" w:rsidRPr="00E33EDE" w:rsidRDefault="00BE34FC" w:rsidP="0027549B">
      <w:pPr>
        <w:spacing w:line="360" w:lineRule="auto"/>
        <w:jc w:val="both"/>
        <w:rPr>
          <w:rFonts w:ascii="Book Antiqua" w:hAnsi="Book Antiqua"/>
        </w:rPr>
      </w:pPr>
      <w:r w:rsidRPr="00E33EDE">
        <w:rPr>
          <w:rFonts w:ascii="Book Antiqua" w:hAnsi="Book Antiqua"/>
        </w:rPr>
        <w:t xml:space="preserve">1 </w:t>
      </w:r>
      <w:r w:rsidRPr="00E33EDE">
        <w:rPr>
          <w:rFonts w:ascii="Book Antiqua" w:hAnsi="Book Antiqua"/>
          <w:b/>
          <w:bCs/>
        </w:rPr>
        <w:t>Hollander JE</w:t>
      </w:r>
      <w:r w:rsidRPr="00E33EDE">
        <w:rPr>
          <w:rFonts w:ascii="Book Antiqua" w:hAnsi="Book Antiqua"/>
        </w:rPr>
        <w:t xml:space="preserve">, Quick G. Aortoesophageal fistula: a comprehensive review of the literature. </w:t>
      </w:r>
      <w:r w:rsidRPr="00E33EDE">
        <w:rPr>
          <w:rFonts w:ascii="Book Antiqua" w:hAnsi="Book Antiqua"/>
          <w:i/>
          <w:iCs/>
        </w:rPr>
        <w:t>Am J Med</w:t>
      </w:r>
      <w:r w:rsidRPr="00E33EDE">
        <w:rPr>
          <w:rFonts w:ascii="Book Antiqua" w:hAnsi="Book Antiqua"/>
        </w:rPr>
        <w:t xml:space="preserve"> 1991; </w:t>
      </w:r>
      <w:r w:rsidRPr="00E33EDE">
        <w:rPr>
          <w:rFonts w:ascii="Book Antiqua" w:hAnsi="Book Antiqua"/>
          <w:b/>
          <w:bCs/>
        </w:rPr>
        <w:t>91</w:t>
      </w:r>
      <w:r w:rsidRPr="00E33EDE">
        <w:rPr>
          <w:rFonts w:ascii="Book Antiqua" w:hAnsi="Book Antiqua"/>
        </w:rPr>
        <w:t>: 279-287 [PMID: 1892150 DOI: 10.1016/0002-9343(91)90129-L]</w:t>
      </w:r>
    </w:p>
    <w:p w14:paraId="5F25CC69" w14:textId="77777777" w:rsidR="00BE34FC" w:rsidRPr="00E33EDE" w:rsidRDefault="00BE34FC" w:rsidP="0027549B">
      <w:pPr>
        <w:spacing w:line="360" w:lineRule="auto"/>
        <w:jc w:val="both"/>
        <w:rPr>
          <w:rFonts w:ascii="Book Antiqua" w:hAnsi="Book Antiqua"/>
        </w:rPr>
      </w:pPr>
      <w:r w:rsidRPr="00E116FE">
        <w:rPr>
          <w:rFonts w:ascii="Book Antiqua" w:hAnsi="Book Antiqua"/>
        </w:rPr>
        <w:t xml:space="preserve">2 </w:t>
      </w:r>
      <w:r w:rsidRPr="00E116FE">
        <w:rPr>
          <w:rFonts w:ascii="Book Antiqua" w:hAnsi="Book Antiqua"/>
          <w:b/>
          <w:bCs/>
        </w:rPr>
        <w:t>Zargar SA</w:t>
      </w:r>
      <w:r w:rsidRPr="00E116FE">
        <w:rPr>
          <w:rFonts w:ascii="Book Antiqua" w:hAnsi="Book Antiqua"/>
        </w:rPr>
        <w:t xml:space="preserve">, Kochhar R, Nagi B, Mehta S, Mehta SK. </w:t>
      </w:r>
      <w:r w:rsidRPr="00E33EDE">
        <w:rPr>
          <w:rFonts w:ascii="Book Antiqua" w:hAnsi="Book Antiqua"/>
        </w:rPr>
        <w:t xml:space="preserve">Ingestion of corrosive acids. Spectrum of injury to upper gastrointestinal tract and natural history. </w:t>
      </w:r>
      <w:r w:rsidRPr="00E33EDE">
        <w:rPr>
          <w:rFonts w:ascii="Book Antiqua" w:hAnsi="Book Antiqua"/>
          <w:i/>
          <w:iCs/>
        </w:rPr>
        <w:t>Gastroenterology</w:t>
      </w:r>
      <w:r w:rsidRPr="00E33EDE">
        <w:rPr>
          <w:rFonts w:ascii="Book Antiqua" w:hAnsi="Book Antiqua"/>
        </w:rPr>
        <w:t xml:space="preserve"> 1989; </w:t>
      </w:r>
      <w:r w:rsidRPr="00E33EDE">
        <w:rPr>
          <w:rFonts w:ascii="Book Antiqua" w:hAnsi="Book Antiqua"/>
          <w:b/>
          <w:bCs/>
        </w:rPr>
        <w:t>97</w:t>
      </w:r>
      <w:r w:rsidRPr="00E33EDE">
        <w:rPr>
          <w:rFonts w:ascii="Book Antiqua" w:hAnsi="Book Antiqua"/>
        </w:rPr>
        <w:t>: 702-707 [PMID: 2753330 DOI: 10.1016/0016-5085(89)90641-0]</w:t>
      </w:r>
    </w:p>
    <w:p w14:paraId="481FCCE2" w14:textId="77777777" w:rsidR="00BE34FC" w:rsidRPr="00E33EDE" w:rsidRDefault="00BE34FC" w:rsidP="0027549B">
      <w:pPr>
        <w:spacing w:line="360" w:lineRule="auto"/>
        <w:jc w:val="both"/>
        <w:rPr>
          <w:rFonts w:ascii="Book Antiqua" w:hAnsi="Book Antiqua"/>
        </w:rPr>
      </w:pPr>
      <w:r w:rsidRPr="00E33EDE">
        <w:rPr>
          <w:rFonts w:ascii="Book Antiqua" w:hAnsi="Book Antiqua"/>
        </w:rPr>
        <w:t xml:space="preserve">3 </w:t>
      </w:r>
      <w:r w:rsidRPr="00E33EDE">
        <w:rPr>
          <w:rFonts w:ascii="Book Antiqua" w:hAnsi="Book Antiqua"/>
          <w:b/>
          <w:bCs/>
        </w:rPr>
        <w:t>Farivar AS</w:t>
      </w:r>
      <w:r w:rsidRPr="00E33EDE">
        <w:rPr>
          <w:rFonts w:ascii="Book Antiqua" w:hAnsi="Book Antiqua"/>
        </w:rPr>
        <w:t xml:space="preserve">, Vallières E, Kowdley KV, Wood DE, Mulligan MS. Airway obstruction complicating esophageal stent placement in two post-pneumonectomy patients. </w:t>
      </w:r>
      <w:r w:rsidRPr="00E33EDE">
        <w:rPr>
          <w:rFonts w:ascii="Book Antiqua" w:hAnsi="Book Antiqua"/>
          <w:i/>
          <w:iCs/>
        </w:rPr>
        <w:t>Ann Thorac Surg</w:t>
      </w:r>
      <w:r w:rsidRPr="00E33EDE">
        <w:rPr>
          <w:rFonts w:ascii="Book Antiqua" w:hAnsi="Book Antiqua"/>
        </w:rPr>
        <w:t xml:space="preserve"> 2004; </w:t>
      </w:r>
      <w:r w:rsidRPr="00E33EDE">
        <w:rPr>
          <w:rFonts w:ascii="Book Antiqua" w:hAnsi="Book Antiqua"/>
          <w:b/>
          <w:bCs/>
        </w:rPr>
        <w:t>78</w:t>
      </w:r>
      <w:r w:rsidRPr="00E33EDE">
        <w:rPr>
          <w:rFonts w:ascii="Book Antiqua" w:hAnsi="Book Antiqua"/>
        </w:rPr>
        <w:t>: e22-e23 [PMID: 15276582 DOI: 10.1016/j.athoracsur.2003.09.118]</w:t>
      </w:r>
    </w:p>
    <w:p w14:paraId="0703D3CB" w14:textId="77777777" w:rsidR="00BE34FC" w:rsidRPr="00E33EDE" w:rsidRDefault="00BE34FC" w:rsidP="0027549B">
      <w:pPr>
        <w:spacing w:line="360" w:lineRule="auto"/>
        <w:jc w:val="both"/>
        <w:rPr>
          <w:rFonts w:ascii="Book Antiqua" w:hAnsi="Book Antiqua"/>
        </w:rPr>
      </w:pPr>
      <w:r w:rsidRPr="00E33EDE">
        <w:rPr>
          <w:rFonts w:ascii="Book Antiqua" w:hAnsi="Book Antiqua"/>
        </w:rPr>
        <w:t xml:space="preserve">4 </w:t>
      </w:r>
      <w:r w:rsidRPr="00E33EDE">
        <w:rPr>
          <w:rFonts w:ascii="Book Antiqua" w:hAnsi="Book Antiqua"/>
          <w:b/>
          <w:bCs/>
        </w:rPr>
        <w:t>Aneeshkumar S</w:t>
      </w:r>
      <w:r w:rsidRPr="00E33EDE">
        <w:rPr>
          <w:rFonts w:ascii="Book Antiqua" w:hAnsi="Book Antiqua"/>
        </w:rPr>
        <w:t xml:space="preserve">, Sundararajan L, Santosham R, Palaniappan R, Dhus U. Erosion of esophageal stent into left main bronchus causing airway compromise. </w:t>
      </w:r>
      <w:r w:rsidRPr="00E33EDE">
        <w:rPr>
          <w:rFonts w:ascii="Book Antiqua" w:hAnsi="Book Antiqua"/>
          <w:i/>
          <w:iCs/>
        </w:rPr>
        <w:t>Lung India</w:t>
      </w:r>
      <w:r w:rsidRPr="00E33EDE">
        <w:rPr>
          <w:rFonts w:ascii="Book Antiqua" w:hAnsi="Book Antiqua"/>
        </w:rPr>
        <w:t xml:space="preserve"> 2017; </w:t>
      </w:r>
      <w:r w:rsidRPr="00E33EDE">
        <w:rPr>
          <w:rFonts w:ascii="Book Antiqua" w:hAnsi="Book Antiqua"/>
          <w:b/>
          <w:bCs/>
        </w:rPr>
        <w:t>34</w:t>
      </w:r>
      <w:r w:rsidRPr="00E33EDE">
        <w:rPr>
          <w:rFonts w:ascii="Book Antiqua" w:hAnsi="Book Antiqua"/>
        </w:rPr>
        <w:t>: 76-78 [PMID: 28144066 DOI: 10.4103/0970-2113.197114]</w:t>
      </w:r>
    </w:p>
    <w:p w14:paraId="38E0D67B" w14:textId="77777777" w:rsidR="00BE34FC" w:rsidRPr="00E33EDE" w:rsidRDefault="00BE34FC" w:rsidP="0027549B">
      <w:pPr>
        <w:spacing w:line="360" w:lineRule="auto"/>
        <w:jc w:val="both"/>
        <w:rPr>
          <w:rFonts w:ascii="Book Antiqua" w:hAnsi="Book Antiqua"/>
        </w:rPr>
      </w:pPr>
      <w:r w:rsidRPr="00E33EDE">
        <w:rPr>
          <w:rFonts w:ascii="Book Antiqua" w:hAnsi="Book Antiqua"/>
        </w:rPr>
        <w:t xml:space="preserve">5 </w:t>
      </w:r>
      <w:r w:rsidRPr="00E33EDE">
        <w:rPr>
          <w:rFonts w:ascii="Book Antiqua" w:hAnsi="Book Antiqua"/>
          <w:b/>
          <w:bCs/>
        </w:rPr>
        <w:t>Chakfé N</w:t>
      </w:r>
      <w:r w:rsidRPr="00E33EDE">
        <w:rPr>
          <w:rFonts w:ascii="Book Antiqua" w:hAnsi="Book Antiqua"/>
        </w:rPr>
        <w:t xml:space="preserve">, Diener H, Lejay A, Assadian O, Berard X, Caillon J, Fourneau I, Glaudemans AWJM, Koncar I, Lindholt J, Melissano G, Saleem BR, Senneville E, Slart RHJA, Szeberin </w:t>
      </w:r>
      <w:r w:rsidRPr="00E33EDE">
        <w:rPr>
          <w:rFonts w:ascii="Book Antiqua" w:hAnsi="Book Antiqua"/>
        </w:rPr>
        <w:lastRenderedPageBreak/>
        <w:t xml:space="preserve">Z, Venermo M, Vermassen F, Wyss TR, Esvs Guidelines Committee, de Borst GJ, Bastos Gonçalves F, Kakkos SK, Kolh P, Tulamo R, Vega de Ceniga M, Document Reviewers, von Allmen RS, van den Berg JC, Debus ES, Koelemay MJW, Linares-Palomino JP, Moneta GL, Ricco JB, Wanhainen A. Editor's Choice - European Society for Vascular Surgery (ESVS) 2020 Clinical Practice Guidelines on the Management of Vascular Graft and Endograft Infections. </w:t>
      </w:r>
      <w:r w:rsidRPr="00E33EDE">
        <w:rPr>
          <w:rFonts w:ascii="Book Antiqua" w:hAnsi="Book Antiqua"/>
          <w:i/>
          <w:iCs/>
        </w:rPr>
        <w:t>Eur J Vasc Endovasc Surg</w:t>
      </w:r>
      <w:r w:rsidRPr="00E33EDE">
        <w:rPr>
          <w:rFonts w:ascii="Book Antiqua" w:hAnsi="Book Antiqua"/>
        </w:rPr>
        <w:t xml:space="preserve"> 2020; </w:t>
      </w:r>
      <w:r w:rsidRPr="00E33EDE">
        <w:rPr>
          <w:rFonts w:ascii="Book Antiqua" w:hAnsi="Book Antiqua"/>
          <w:b/>
          <w:bCs/>
        </w:rPr>
        <w:t>59</w:t>
      </w:r>
      <w:r w:rsidRPr="00E33EDE">
        <w:rPr>
          <w:rFonts w:ascii="Book Antiqua" w:hAnsi="Book Antiqua"/>
        </w:rPr>
        <w:t>: 339-384 [PMID: 32035742 DOI: 10.1016/j.ejvs.2019.10.016]</w:t>
      </w:r>
    </w:p>
    <w:p w14:paraId="24910E51" w14:textId="77777777" w:rsidR="00BE34FC" w:rsidRPr="00E33EDE" w:rsidRDefault="00BE34FC" w:rsidP="0027549B">
      <w:pPr>
        <w:spacing w:line="360" w:lineRule="auto"/>
        <w:jc w:val="both"/>
        <w:rPr>
          <w:rFonts w:ascii="Book Antiqua" w:hAnsi="Book Antiqua"/>
        </w:rPr>
      </w:pPr>
      <w:r w:rsidRPr="00E33EDE">
        <w:rPr>
          <w:rFonts w:ascii="Book Antiqua" w:hAnsi="Book Antiqua"/>
        </w:rPr>
        <w:t xml:space="preserve">6 </w:t>
      </w:r>
      <w:r w:rsidRPr="00E33EDE">
        <w:rPr>
          <w:rFonts w:ascii="Book Antiqua" w:hAnsi="Book Antiqua"/>
          <w:b/>
          <w:bCs/>
        </w:rPr>
        <w:t>Chirica M</w:t>
      </w:r>
      <w:r w:rsidRPr="00E33EDE">
        <w:rPr>
          <w:rFonts w:ascii="Book Antiqua" w:hAnsi="Book Antiqua"/>
        </w:rPr>
        <w:t xml:space="preserve">, Bonavina L, Kelly MD, Sarfati E, Cattan P. Caustic ingestion. </w:t>
      </w:r>
      <w:r w:rsidRPr="00E33EDE">
        <w:rPr>
          <w:rFonts w:ascii="Book Antiqua" w:hAnsi="Book Antiqua"/>
          <w:i/>
          <w:iCs/>
        </w:rPr>
        <w:t>Lancet</w:t>
      </w:r>
      <w:r w:rsidRPr="00E33EDE">
        <w:rPr>
          <w:rFonts w:ascii="Book Antiqua" w:hAnsi="Book Antiqua"/>
        </w:rPr>
        <w:t xml:space="preserve"> 2017; </w:t>
      </w:r>
      <w:r w:rsidRPr="00E33EDE">
        <w:rPr>
          <w:rFonts w:ascii="Book Antiqua" w:hAnsi="Book Antiqua"/>
          <w:b/>
          <w:bCs/>
        </w:rPr>
        <w:t>389</w:t>
      </w:r>
      <w:r w:rsidRPr="00E33EDE">
        <w:rPr>
          <w:rFonts w:ascii="Book Antiqua" w:hAnsi="Book Antiqua"/>
        </w:rPr>
        <w:t>: 2041-2052 [PMID: 28045663 DOI: 10.1016/S0140-6736(16)30313-0]</w:t>
      </w:r>
    </w:p>
    <w:p w14:paraId="6BDF06E6" w14:textId="77777777" w:rsidR="00BE34FC" w:rsidRPr="00E33EDE" w:rsidRDefault="00BE34FC" w:rsidP="0027549B">
      <w:pPr>
        <w:spacing w:line="360" w:lineRule="auto"/>
        <w:jc w:val="both"/>
        <w:rPr>
          <w:rFonts w:ascii="Book Antiqua" w:hAnsi="Book Antiqua"/>
        </w:rPr>
      </w:pPr>
      <w:r w:rsidRPr="00E33EDE">
        <w:rPr>
          <w:rFonts w:ascii="Book Antiqua" w:hAnsi="Book Antiqua"/>
        </w:rPr>
        <w:t xml:space="preserve">7 </w:t>
      </w:r>
      <w:r w:rsidRPr="00E33EDE">
        <w:rPr>
          <w:rFonts w:ascii="Book Antiqua" w:hAnsi="Book Antiqua"/>
          <w:b/>
          <w:bCs/>
        </w:rPr>
        <w:t>Marone EM</w:t>
      </w:r>
      <w:r w:rsidRPr="00E33EDE">
        <w:rPr>
          <w:rFonts w:ascii="Book Antiqua" w:hAnsi="Book Antiqua"/>
        </w:rPr>
        <w:t xml:space="preserve">, Baccari P, Brioschi C, Tshomba Y, Staudacher C, Chiesa R. Surgical and endovascular treatment of secondary aortoesophageal fistula. </w:t>
      </w:r>
      <w:r w:rsidRPr="00E33EDE">
        <w:rPr>
          <w:rFonts w:ascii="Book Antiqua" w:hAnsi="Book Antiqua"/>
          <w:i/>
          <w:iCs/>
        </w:rPr>
        <w:t>J Thorac Cardiovasc Surg</w:t>
      </w:r>
      <w:r w:rsidRPr="00E33EDE">
        <w:rPr>
          <w:rFonts w:ascii="Book Antiqua" w:hAnsi="Book Antiqua"/>
        </w:rPr>
        <w:t xml:space="preserve"> 2006; </w:t>
      </w:r>
      <w:r w:rsidRPr="00E33EDE">
        <w:rPr>
          <w:rFonts w:ascii="Book Antiqua" w:hAnsi="Book Antiqua"/>
          <w:b/>
          <w:bCs/>
        </w:rPr>
        <w:t>131</w:t>
      </w:r>
      <w:r w:rsidRPr="00E33EDE">
        <w:rPr>
          <w:rFonts w:ascii="Book Antiqua" w:hAnsi="Book Antiqua"/>
        </w:rPr>
        <w:t>: 1409-1410 [PMID: 16733185 DOI: 10.1016/j.jtcvs.2006.01.036]</w:t>
      </w:r>
    </w:p>
    <w:p w14:paraId="66189EB6" w14:textId="77777777" w:rsidR="00BE34FC" w:rsidRPr="00E33EDE" w:rsidRDefault="00BE34FC" w:rsidP="0027549B">
      <w:pPr>
        <w:spacing w:line="360" w:lineRule="auto"/>
        <w:jc w:val="both"/>
        <w:rPr>
          <w:rFonts w:ascii="Book Antiqua" w:hAnsi="Book Antiqua"/>
        </w:rPr>
      </w:pPr>
      <w:r w:rsidRPr="00E33EDE">
        <w:rPr>
          <w:rFonts w:ascii="Book Antiqua" w:hAnsi="Book Antiqua"/>
        </w:rPr>
        <w:t xml:space="preserve">8 </w:t>
      </w:r>
      <w:r w:rsidRPr="00E33EDE">
        <w:rPr>
          <w:rFonts w:ascii="Book Antiqua" w:hAnsi="Book Antiqua"/>
          <w:b/>
          <w:bCs/>
        </w:rPr>
        <w:t>Lee YH,</w:t>
      </w:r>
      <w:r w:rsidRPr="00E33EDE">
        <w:rPr>
          <w:rFonts w:ascii="Book Antiqua" w:hAnsi="Book Antiqua"/>
        </w:rPr>
        <w:t xml:space="preserve"> Han HY. CT Findings of an Aortoesophageal Fistula due to Lye Ingestion: A Case Report. </w:t>
      </w:r>
      <w:r w:rsidRPr="00E33EDE">
        <w:rPr>
          <w:rFonts w:ascii="Book Antiqua" w:hAnsi="Book Antiqua"/>
          <w:i/>
        </w:rPr>
        <w:t>J Korean Soc Radiol</w:t>
      </w:r>
      <w:r w:rsidRPr="00E33EDE">
        <w:rPr>
          <w:rFonts w:ascii="Book Antiqua" w:hAnsi="Book Antiqua"/>
        </w:rPr>
        <w:t xml:space="preserve"> 2011; </w:t>
      </w:r>
      <w:r w:rsidRPr="00E33EDE">
        <w:rPr>
          <w:rFonts w:ascii="Book Antiqua" w:hAnsi="Book Antiqua"/>
          <w:b/>
        </w:rPr>
        <w:t>64:</w:t>
      </w:r>
      <w:r w:rsidR="00A77997" w:rsidRPr="00E33EDE">
        <w:rPr>
          <w:rFonts w:ascii="Book Antiqua" w:hAnsi="Book Antiqua"/>
          <w:lang w:eastAsia="zh-CN"/>
        </w:rPr>
        <w:t xml:space="preserve"> </w:t>
      </w:r>
      <w:r w:rsidRPr="00E33EDE">
        <w:rPr>
          <w:rFonts w:ascii="Book Antiqua" w:hAnsi="Book Antiqua"/>
        </w:rPr>
        <w:t>553 [DOI: 10.3348/jksr.2011.64.6.553]</w:t>
      </w:r>
    </w:p>
    <w:p w14:paraId="598DA161" w14:textId="77777777" w:rsidR="00BE34FC" w:rsidRPr="00E33EDE" w:rsidRDefault="00081324" w:rsidP="0027549B">
      <w:pPr>
        <w:spacing w:line="360" w:lineRule="auto"/>
        <w:jc w:val="both"/>
        <w:rPr>
          <w:rFonts w:ascii="Book Antiqua" w:hAnsi="Book Antiqua"/>
        </w:rPr>
      </w:pPr>
      <w:r w:rsidRPr="00E33EDE">
        <w:rPr>
          <w:rFonts w:ascii="Book Antiqua" w:hAnsi="Book Antiqua"/>
        </w:rPr>
        <w:t>9</w:t>
      </w:r>
      <w:r w:rsidR="00BE34FC" w:rsidRPr="00E33EDE">
        <w:rPr>
          <w:rFonts w:ascii="Book Antiqua" w:hAnsi="Book Antiqua"/>
        </w:rPr>
        <w:t xml:space="preserve"> </w:t>
      </w:r>
      <w:r w:rsidR="00BE34FC" w:rsidRPr="00E33EDE">
        <w:rPr>
          <w:rFonts w:ascii="Book Antiqua" w:hAnsi="Book Antiqua"/>
          <w:b/>
        </w:rPr>
        <w:t>Schranz D</w:t>
      </w:r>
      <w:r w:rsidR="00BE34FC" w:rsidRPr="00E33EDE">
        <w:rPr>
          <w:rFonts w:ascii="Book Antiqua" w:hAnsi="Book Antiqua"/>
        </w:rPr>
        <w:t xml:space="preserve">. Ueber eigenartige Faelle von Laugenaetzung. </w:t>
      </w:r>
      <w:r w:rsidR="00BE34FC" w:rsidRPr="00E33EDE">
        <w:rPr>
          <w:rFonts w:ascii="Book Antiqua" w:hAnsi="Book Antiqua"/>
          <w:i/>
        </w:rPr>
        <w:t>Dtsch Z Gesamte Gerichtl Med</w:t>
      </w:r>
      <w:r w:rsidR="00BE34FC" w:rsidRPr="00E33EDE">
        <w:rPr>
          <w:rFonts w:ascii="Book Antiqua" w:hAnsi="Book Antiqua"/>
        </w:rPr>
        <w:t xml:space="preserve"> 1934; </w:t>
      </w:r>
      <w:r w:rsidR="00BE34FC" w:rsidRPr="00E33EDE">
        <w:rPr>
          <w:rFonts w:ascii="Book Antiqua" w:hAnsi="Book Antiqua"/>
          <w:b/>
        </w:rPr>
        <w:t>23:</w:t>
      </w:r>
      <w:r w:rsidR="009538D8" w:rsidRPr="00E33EDE">
        <w:rPr>
          <w:rFonts w:ascii="Book Antiqua" w:hAnsi="Book Antiqua"/>
          <w:lang w:eastAsia="zh-CN"/>
        </w:rPr>
        <w:t xml:space="preserve"> </w:t>
      </w:r>
      <w:r w:rsidR="00BE34FC" w:rsidRPr="00E33EDE">
        <w:rPr>
          <w:rFonts w:ascii="Book Antiqua" w:hAnsi="Book Antiqua"/>
        </w:rPr>
        <w:t>152–159</w:t>
      </w:r>
    </w:p>
    <w:p w14:paraId="2974EA58" w14:textId="77777777" w:rsidR="00BE34FC" w:rsidRPr="00E33EDE" w:rsidRDefault="00BE34FC" w:rsidP="0027549B">
      <w:pPr>
        <w:spacing w:line="360" w:lineRule="auto"/>
        <w:jc w:val="both"/>
        <w:rPr>
          <w:rFonts w:ascii="Book Antiqua" w:hAnsi="Book Antiqua"/>
        </w:rPr>
      </w:pPr>
      <w:r w:rsidRPr="00E33EDE">
        <w:rPr>
          <w:rFonts w:ascii="Book Antiqua" w:hAnsi="Book Antiqua"/>
        </w:rPr>
        <w:t xml:space="preserve">10 </w:t>
      </w:r>
      <w:r w:rsidRPr="00E33EDE">
        <w:rPr>
          <w:rFonts w:ascii="Book Antiqua" w:hAnsi="Book Antiqua"/>
          <w:b/>
          <w:bCs/>
        </w:rPr>
        <w:t>Singh AK</w:t>
      </w:r>
      <w:r w:rsidRPr="00E33EDE">
        <w:rPr>
          <w:rFonts w:ascii="Book Antiqua" w:hAnsi="Book Antiqua"/>
        </w:rPr>
        <w:t xml:space="preserve">, Kothawla LK, Karlson KE. Tracheoesophageal and aortoesophageal fistulae complicating corrosive esophagitis. </w:t>
      </w:r>
      <w:r w:rsidRPr="00E33EDE">
        <w:rPr>
          <w:rFonts w:ascii="Book Antiqua" w:hAnsi="Book Antiqua"/>
          <w:i/>
          <w:iCs/>
        </w:rPr>
        <w:t>Chest</w:t>
      </w:r>
      <w:r w:rsidRPr="00E33EDE">
        <w:rPr>
          <w:rFonts w:ascii="Book Antiqua" w:hAnsi="Book Antiqua"/>
        </w:rPr>
        <w:t xml:space="preserve"> 1976; </w:t>
      </w:r>
      <w:r w:rsidRPr="00E33EDE">
        <w:rPr>
          <w:rFonts w:ascii="Book Antiqua" w:hAnsi="Book Antiqua"/>
          <w:b/>
          <w:bCs/>
        </w:rPr>
        <w:t>70</w:t>
      </w:r>
      <w:r w:rsidRPr="00E33EDE">
        <w:rPr>
          <w:rFonts w:ascii="Book Antiqua" w:hAnsi="Book Antiqua"/>
        </w:rPr>
        <w:t>: 549-551 [PMID: 975960 DOI: 10.1378/chest.70.4.549]</w:t>
      </w:r>
    </w:p>
    <w:p w14:paraId="054EFF39" w14:textId="77777777" w:rsidR="00BE34FC" w:rsidRPr="00E33EDE" w:rsidRDefault="00BE34FC" w:rsidP="0027549B">
      <w:pPr>
        <w:spacing w:line="360" w:lineRule="auto"/>
        <w:jc w:val="both"/>
        <w:rPr>
          <w:rFonts w:ascii="Book Antiqua" w:hAnsi="Book Antiqua"/>
        </w:rPr>
      </w:pPr>
      <w:r w:rsidRPr="00E33EDE">
        <w:rPr>
          <w:rFonts w:ascii="Book Antiqua" w:hAnsi="Book Antiqua"/>
        </w:rPr>
        <w:t xml:space="preserve">11 </w:t>
      </w:r>
      <w:r w:rsidRPr="00E33EDE">
        <w:rPr>
          <w:rFonts w:ascii="Book Antiqua" w:hAnsi="Book Antiqua"/>
          <w:b/>
          <w:bCs/>
        </w:rPr>
        <w:t>Waller H,</w:t>
      </w:r>
      <w:r w:rsidRPr="00E33EDE">
        <w:rPr>
          <w:rFonts w:ascii="Book Antiqua" w:hAnsi="Book Antiqua"/>
        </w:rPr>
        <w:t xml:space="preserve"> Rumler W. Ueber den ungewoehnlichen Ausgang einer Laugenveraetzung. </w:t>
      </w:r>
      <w:r w:rsidRPr="00E33EDE">
        <w:rPr>
          <w:rFonts w:ascii="Book Antiqua" w:hAnsi="Book Antiqua"/>
          <w:i/>
        </w:rPr>
        <w:t xml:space="preserve">Med Klin </w:t>
      </w:r>
      <w:r w:rsidRPr="00E33EDE">
        <w:rPr>
          <w:rFonts w:ascii="Book Antiqua" w:hAnsi="Book Antiqua"/>
        </w:rPr>
        <w:t xml:space="preserve">1963; </w:t>
      </w:r>
      <w:r w:rsidRPr="00E33EDE">
        <w:rPr>
          <w:rFonts w:ascii="Book Antiqua" w:hAnsi="Book Antiqua"/>
          <w:b/>
        </w:rPr>
        <w:t>58:</w:t>
      </w:r>
      <w:r w:rsidR="00423DB9" w:rsidRPr="00E33EDE">
        <w:rPr>
          <w:rFonts w:ascii="Book Antiqua" w:hAnsi="Book Antiqua"/>
          <w:lang w:eastAsia="zh-CN"/>
        </w:rPr>
        <w:t xml:space="preserve"> </w:t>
      </w:r>
      <w:r w:rsidRPr="00E33EDE">
        <w:rPr>
          <w:rFonts w:ascii="Book Antiqua" w:hAnsi="Book Antiqua"/>
        </w:rPr>
        <w:t>1719–1721</w:t>
      </w:r>
    </w:p>
    <w:p w14:paraId="42A1EB99" w14:textId="77777777" w:rsidR="00BE34FC" w:rsidRPr="00E33EDE" w:rsidRDefault="00BE34FC" w:rsidP="0027549B">
      <w:pPr>
        <w:spacing w:line="360" w:lineRule="auto"/>
        <w:jc w:val="both"/>
        <w:rPr>
          <w:rFonts w:ascii="Book Antiqua" w:hAnsi="Book Antiqua"/>
        </w:rPr>
      </w:pPr>
      <w:r w:rsidRPr="00E33EDE">
        <w:rPr>
          <w:rFonts w:ascii="Book Antiqua" w:hAnsi="Book Antiqua"/>
        </w:rPr>
        <w:t xml:space="preserve">12 </w:t>
      </w:r>
      <w:r w:rsidRPr="00E33EDE">
        <w:rPr>
          <w:rFonts w:ascii="Book Antiqua" w:hAnsi="Book Antiqua"/>
          <w:b/>
          <w:bCs/>
        </w:rPr>
        <w:t>Rabinovitz M</w:t>
      </w:r>
      <w:r w:rsidRPr="00E33EDE">
        <w:rPr>
          <w:rFonts w:ascii="Book Antiqua" w:hAnsi="Book Antiqua"/>
        </w:rPr>
        <w:t xml:space="preserve">, Udekwu AO, Campbell WL, Kumar S, Razack A, Van Thiel DH. Tracheoesophageal-aortic fistula complicating lye ingestion. </w:t>
      </w:r>
      <w:r w:rsidRPr="00E33EDE">
        <w:rPr>
          <w:rFonts w:ascii="Book Antiqua" w:hAnsi="Book Antiqua"/>
          <w:i/>
          <w:iCs/>
        </w:rPr>
        <w:t>Am J Gastroenterol</w:t>
      </w:r>
      <w:r w:rsidRPr="00E33EDE">
        <w:rPr>
          <w:rFonts w:ascii="Book Antiqua" w:hAnsi="Book Antiqua"/>
        </w:rPr>
        <w:t xml:space="preserve"> 1990; </w:t>
      </w:r>
      <w:r w:rsidRPr="00E33EDE">
        <w:rPr>
          <w:rFonts w:ascii="Book Antiqua" w:hAnsi="Book Antiqua"/>
          <w:b/>
          <w:bCs/>
        </w:rPr>
        <w:t>85</w:t>
      </w:r>
      <w:r w:rsidRPr="00E33EDE">
        <w:rPr>
          <w:rFonts w:ascii="Book Antiqua" w:hAnsi="Book Antiqua"/>
        </w:rPr>
        <w:t>: 868-871 [PMID: 2196788]</w:t>
      </w:r>
    </w:p>
    <w:p w14:paraId="58D827C5" w14:textId="77777777" w:rsidR="00BE34FC" w:rsidRPr="00E33EDE" w:rsidRDefault="00BE34FC" w:rsidP="0027549B">
      <w:pPr>
        <w:spacing w:line="360" w:lineRule="auto"/>
        <w:jc w:val="both"/>
        <w:rPr>
          <w:rFonts w:ascii="Book Antiqua" w:hAnsi="Book Antiqua"/>
        </w:rPr>
      </w:pPr>
      <w:r w:rsidRPr="00E33EDE">
        <w:rPr>
          <w:rFonts w:ascii="Book Antiqua" w:hAnsi="Book Antiqua"/>
        </w:rPr>
        <w:t xml:space="preserve">13 </w:t>
      </w:r>
      <w:r w:rsidRPr="00E33EDE">
        <w:rPr>
          <w:rFonts w:ascii="Book Antiqua" w:hAnsi="Book Antiqua"/>
          <w:b/>
          <w:bCs/>
        </w:rPr>
        <w:t>Ottosson A</w:t>
      </w:r>
      <w:r w:rsidRPr="00E33EDE">
        <w:rPr>
          <w:rFonts w:ascii="Book Antiqua" w:hAnsi="Book Antiqua"/>
        </w:rPr>
        <w:t xml:space="preserve">. Late aortic rupture after lye ingestion. </w:t>
      </w:r>
      <w:r w:rsidRPr="00E33EDE">
        <w:rPr>
          <w:rFonts w:ascii="Book Antiqua" w:hAnsi="Book Antiqua"/>
          <w:i/>
          <w:iCs/>
        </w:rPr>
        <w:t>Arch Toxicol</w:t>
      </w:r>
      <w:r w:rsidRPr="00E33EDE">
        <w:rPr>
          <w:rFonts w:ascii="Book Antiqua" w:hAnsi="Book Antiqua"/>
        </w:rPr>
        <w:t xml:space="preserve"> 1981; </w:t>
      </w:r>
      <w:r w:rsidRPr="00E33EDE">
        <w:rPr>
          <w:rFonts w:ascii="Book Antiqua" w:hAnsi="Book Antiqua"/>
          <w:b/>
          <w:bCs/>
        </w:rPr>
        <w:t>47</w:t>
      </w:r>
      <w:r w:rsidRPr="00E33EDE">
        <w:rPr>
          <w:rFonts w:ascii="Book Antiqua" w:hAnsi="Book Antiqua"/>
        </w:rPr>
        <w:t>: 59-62 [PMID: 7283741 DOI: 10.1007/BF00297131]</w:t>
      </w:r>
    </w:p>
    <w:p w14:paraId="777A8C93" w14:textId="77777777" w:rsidR="00BE34FC" w:rsidRPr="00E33EDE" w:rsidRDefault="00BE34FC" w:rsidP="0027549B">
      <w:pPr>
        <w:spacing w:line="360" w:lineRule="auto"/>
        <w:jc w:val="both"/>
        <w:rPr>
          <w:rFonts w:ascii="Book Antiqua" w:hAnsi="Book Antiqua"/>
        </w:rPr>
      </w:pPr>
      <w:r w:rsidRPr="00E33EDE">
        <w:rPr>
          <w:rFonts w:ascii="Book Antiqua" w:hAnsi="Book Antiqua"/>
        </w:rPr>
        <w:t xml:space="preserve">14 </w:t>
      </w:r>
      <w:r w:rsidRPr="00E33EDE">
        <w:rPr>
          <w:rFonts w:ascii="Book Antiqua" w:hAnsi="Book Antiqua"/>
          <w:b/>
          <w:bCs/>
        </w:rPr>
        <w:t>Sarfati E</w:t>
      </w:r>
      <w:r w:rsidRPr="00E33EDE">
        <w:rPr>
          <w:rFonts w:ascii="Book Antiqua" w:hAnsi="Book Antiqua"/>
        </w:rPr>
        <w:t xml:space="preserve">, Gossot D, Assens P, Celerier M. Management of caustic ingestion in adults. </w:t>
      </w:r>
      <w:r w:rsidRPr="00E33EDE">
        <w:rPr>
          <w:rFonts w:ascii="Book Antiqua" w:hAnsi="Book Antiqua"/>
          <w:i/>
          <w:iCs/>
        </w:rPr>
        <w:t>Br J Surg</w:t>
      </w:r>
      <w:r w:rsidRPr="00E33EDE">
        <w:rPr>
          <w:rFonts w:ascii="Book Antiqua" w:hAnsi="Book Antiqua"/>
        </w:rPr>
        <w:t xml:space="preserve"> 1987; </w:t>
      </w:r>
      <w:r w:rsidRPr="00E33EDE">
        <w:rPr>
          <w:rFonts w:ascii="Book Antiqua" w:hAnsi="Book Antiqua"/>
          <w:b/>
          <w:bCs/>
        </w:rPr>
        <w:t>74</w:t>
      </w:r>
      <w:r w:rsidRPr="00E33EDE">
        <w:rPr>
          <w:rFonts w:ascii="Book Antiqua" w:hAnsi="Book Antiqua"/>
        </w:rPr>
        <w:t>: 146-148 [PMID: 3815035 DOI: 10.1002/bjs.1800740225]</w:t>
      </w:r>
    </w:p>
    <w:p w14:paraId="336FE5B4" w14:textId="77777777" w:rsidR="00BE34FC" w:rsidRPr="00E33EDE" w:rsidRDefault="00BE34FC" w:rsidP="0027549B">
      <w:pPr>
        <w:spacing w:line="360" w:lineRule="auto"/>
        <w:jc w:val="both"/>
        <w:rPr>
          <w:rFonts w:ascii="Book Antiqua" w:hAnsi="Book Antiqua"/>
        </w:rPr>
      </w:pPr>
      <w:r w:rsidRPr="00E33EDE">
        <w:rPr>
          <w:rFonts w:ascii="Book Antiqua" w:hAnsi="Book Antiqua"/>
        </w:rPr>
        <w:lastRenderedPageBreak/>
        <w:t xml:space="preserve">15 </w:t>
      </w:r>
      <w:r w:rsidRPr="00E33EDE">
        <w:rPr>
          <w:rFonts w:ascii="Book Antiqua" w:hAnsi="Book Antiqua"/>
          <w:b/>
          <w:bCs/>
        </w:rPr>
        <w:t>Yegane RA</w:t>
      </w:r>
      <w:r w:rsidRPr="00E33EDE">
        <w:rPr>
          <w:rFonts w:ascii="Book Antiqua" w:hAnsi="Book Antiqua"/>
        </w:rPr>
        <w:t xml:space="preserve">, Bashtar R, Bashashati M. Aortoesophageal fistula due to caustic ingestion. </w:t>
      </w:r>
      <w:r w:rsidRPr="00E33EDE">
        <w:rPr>
          <w:rFonts w:ascii="Book Antiqua" w:hAnsi="Book Antiqua"/>
          <w:i/>
          <w:iCs/>
        </w:rPr>
        <w:t>Eur J Vasc Endovasc Surg</w:t>
      </w:r>
      <w:r w:rsidRPr="00E33EDE">
        <w:rPr>
          <w:rFonts w:ascii="Book Antiqua" w:hAnsi="Book Antiqua"/>
        </w:rPr>
        <w:t xml:space="preserve"> 2008; </w:t>
      </w:r>
      <w:r w:rsidRPr="00E33EDE">
        <w:rPr>
          <w:rFonts w:ascii="Book Antiqua" w:hAnsi="Book Antiqua"/>
          <w:b/>
          <w:bCs/>
        </w:rPr>
        <w:t>35</w:t>
      </w:r>
      <w:r w:rsidRPr="00E33EDE">
        <w:rPr>
          <w:rFonts w:ascii="Book Antiqua" w:hAnsi="Book Antiqua"/>
        </w:rPr>
        <w:t>: 187-189 [PMID: 17981058 DOI: 10.1016/j.ejvs.2007.09.002]</w:t>
      </w:r>
    </w:p>
    <w:p w14:paraId="66CBFF6F" w14:textId="77777777" w:rsidR="00A77B3E" w:rsidRPr="00E33EDE" w:rsidRDefault="00A77B3E" w:rsidP="0027549B">
      <w:pPr>
        <w:spacing w:line="360" w:lineRule="auto"/>
        <w:jc w:val="both"/>
        <w:rPr>
          <w:rFonts w:ascii="Book Antiqua" w:hAnsi="Book Antiqua"/>
        </w:rPr>
      </w:pPr>
    </w:p>
    <w:p w14:paraId="3B132562" w14:textId="77777777" w:rsidR="00A77B3E" w:rsidRPr="00E33EDE" w:rsidRDefault="00A77B3E" w:rsidP="0027549B">
      <w:pPr>
        <w:spacing w:line="360" w:lineRule="auto"/>
        <w:jc w:val="both"/>
        <w:rPr>
          <w:rFonts w:ascii="Book Antiqua" w:hAnsi="Book Antiqua"/>
        </w:rPr>
        <w:sectPr w:rsidR="00A77B3E" w:rsidRPr="00E33EDE">
          <w:pgSz w:w="12240" w:h="15840"/>
          <w:pgMar w:top="1440" w:right="1440" w:bottom="1440" w:left="1440" w:header="720" w:footer="720" w:gutter="0"/>
          <w:cols w:space="720"/>
          <w:docGrid w:linePitch="360"/>
        </w:sectPr>
      </w:pPr>
    </w:p>
    <w:p w14:paraId="688DF532"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b/>
          <w:color w:val="000000"/>
        </w:rPr>
        <w:lastRenderedPageBreak/>
        <w:t>Footnotes</w:t>
      </w:r>
    </w:p>
    <w:p w14:paraId="29045BC7" w14:textId="77777777" w:rsidR="00A77B3E" w:rsidRPr="00E33EDE" w:rsidRDefault="00E37EF1" w:rsidP="0027549B">
      <w:pPr>
        <w:spacing w:line="360" w:lineRule="auto"/>
        <w:jc w:val="both"/>
        <w:rPr>
          <w:rFonts w:ascii="Book Antiqua" w:hAnsi="Book Antiqua"/>
          <w:lang w:eastAsia="zh-CN"/>
        </w:rPr>
      </w:pPr>
      <w:r w:rsidRPr="00E33EDE">
        <w:rPr>
          <w:rFonts w:ascii="Book Antiqua" w:eastAsia="Book Antiqua" w:hAnsi="Book Antiqua" w:cs="Book Antiqua"/>
          <w:b/>
          <w:bCs/>
          <w:color w:val="000000"/>
        </w:rPr>
        <w:t xml:space="preserve">Informed consent statement: </w:t>
      </w:r>
      <w:r w:rsidRPr="00E33EDE">
        <w:rPr>
          <w:rFonts w:ascii="Book Antiqua" w:eastAsia="Book Antiqua" w:hAnsi="Book Antiqua" w:cs="Book Antiqua"/>
          <w:color w:val="000000"/>
        </w:rPr>
        <w:t>Informed written consent was obtained from the patient for the publication of this report and for any accompanying images</w:t>
      </w:r>
      <w:r w:rsidR="001B36CC" w:rsidRPr="00E33EDE">
        <w:rPr>
          <w:rFonts w:ascii="Book Antiqua" w:hAnsi="Book Antiqua" w:cs="Book Antiqua"/>
          <w:color w:val="000000"/>
          <w:lang w:eastAsia="zh-CN"/>
        </w:rPr>
        <w:t>.</w:t>
      </w:r>
    </w:p>
    <w:p w14:paraId="2741A840" w14:textId="77777777" w:rsidR="00A77B3E" w:rsidRPr="00E33EDE" w:rsidRDefault="00A77B3E" w:rsidP="0027549B">
      <w:pPr>
        <w:spacing w:line="360" w:lineRule="auto"/>
        <w:jc w:val="both"/>
        <w:rPr>
          <w:rFonts w:ascii="Book Antiqua" w:hAnsi="Book Antiqua"/>
        </w:rPr>
      </w:pPr>
    </w:p>
    <w:p w14:paraId="1CE0799E" w14:textId="77777777" w:rsidR="00A77B3E" w:rsidRPr="00E33EDE" w:rsidRDefault="00E37EF1" w:rsidP="0027549B">
      <w:pPr>
        <w:spacing w:line="360" w:lineRule="auto"/>
        <w:jc w:val="both"/>
        <w:rPr>
          <w:rFonts w:ascii="Book Antiqua" w:hAnsi="Book Antiqua"/>
          <w:lang w:eastAsia="zh-CN"/>
        </w:rPr>
      </w:pPr>
      <w:r w:rsidRPr="00E33EDE">
        <w:rPr>
          <w:rFonts w:ascii="Book Antiqua" w:eastAsia="Book Antiqua" w:hAnsi="Book Antiqua" w:cs="Book Antiqua"/>
          <w:b/>
          <w:bCs/>
          <w:color w:val="000000"/>
        </w:rPr>
        <w:t xml:space="preserve">Conflict-of-interest statement: </w:t>
      </w:r>
      <w:r w:rsidRPr="00E33EDE">
        <w:rPr>
          <w:rFonts w:ascii="Book Antiqua" w:eastAsia="Book Antiqua" w:hAnsi="Book Antiqua" w:cs="Book Antiqua"/>
          <w:color w:val="000000"/>
        </w:rPr>
        <w:t>The authors declare they have no conflicts of interest</w:t>
      </w:r>
      <w:r w:rsidR="001B36CC" w:rsidRPr="00E33EDE">
        <w:rPr>
          <w:rFonts w:ascii="Book Antiqua" w:hAnsi="Book Antiqua" w:cs="Book Antiqua"/>
          <w:color w:val="000000"/>
          <w:lang w:eastAsia="zh-CN"/>
        </w:rPr>
        <w:t>.</w:t>
      </w:r>
    </w:p>
    <w:p w14:paraId="6AA6581F" w14:textId="77777777" w:rsidR="00A77B3E" w:rsidRPr="00E33EDE" w:rsidRDefault="00A77B3E" w:rsidP="0027549B">
      <w:pPr>
        <w:spacing w:line="360" w:lineRule="auto"/>
        <w:jc w:val="both"/>
        <w:rPr>
          <w:rFonts w:ascii="Book Antiqua" w:hAnsi="Book Antiqua"/>
        </w:rPr>
      </w:pPr>
    </w:p>
    <w:p w14:paraId="0A8F802C" w14:textId="77777777" w:rsidR="0027549B" w:rsidRPr="00E33EDE" w:rsidRDefault="00E37EF1" w:rsidP="0027549B">
      <w:pPr>
        <w:autoSpaceDE w:val="0"/>
        <w:autoSpaceDN w:val="0"/>
        <w:adjustRightInd w:val="0"/>
        <w:snapToGrid w:val="0"/>
        <w:spacing w:line="360" w:lineRule="auto"/>
        <w:jc w:val="both"/>
        <w:rPr>
          <w:rFonts w:ascii="Book Antiqua" w:hAnsi="Book Antiqua" w:cs="Garamond-Bold"/>
          <w:bCs/>
          <w:color w:val="000000" w:themeColor="text1"/>
        </w:rPr>
      </w:pPr>
      <w:r w:rsidRPr="00E33EDE">
        <w:rPr>
          <w:rFonts w:ascii="Book Antiqua" w:eastAsia="Book Antiqua" w:hAnsi="Book Antiqua" w:cs="Book Antiqua"/>
          <w:b/>
          <w:bCs/>
          <w:color w:val="000000"/>
        </w:rPr>
        <w:t xml:space="preserve">CARE Checklist (2016) statement: </w:t>
      </w:r>
      <w:bookmarkStart w:id="0" w:name="_Hlk73634427"/>
      <w:r w:rsidR="0027549B" w:rsidRPr="00E33EDE">
        <w:rPr>
          <w:rFonts w:ascii="Book Antiqua" w:hAnsi="Book Antiqua" w:cs="Garamond"/>
          <w:color w:val="000000"/>
        </w:rPr>
        <w:t>The authors have read the CARE Checklist (2016), and the manuscript was prepared and revised according to the CARE Checklist (2016).</w:t>
      </w:r>
    </w:p>
    <w:bookmarkEnd w:id="0"/>
    <w:p w14:paraId="3E34C278" w14:textId="77777777" w:rsidR="00A77B3E" w:rsidRPr="00E33EDE" w:rsidRDefault="00A77B3E" w:rsidP="0027549B">
      <w:pPr>
        <w:spacing w:line="360" w:lineRule="auto"/>
        <w:jc w:val="both"/>
        <w:rPr>
          <w:rFonts w:ascii="Book Antiqua" w:hAnsi="Book Antiqua"/>
        </w:rPr>
      </w:pPr>
    </w:p>
    <w:p w14:paraId="09154F10"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b/>
          <w:bCs/>
          <w:color w:val="000000"/>
        </w:rPr>
        <w:t xml:space="preserve">Open-Access: </w:t>
      </w:r>
      <w:r w:rsidRPr="00E33ED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186C7A5" w14:textId="77777777" w:rsidR="00A77B3E" w:rsidRPr="00E33EDE" w:rsidRDefault="00A77B3E" w:rsidP="0027549B">
      <w:pPr>
        <w:spacing w:line="360" w:lineRule="auto"/>
        <w:jc w:val="both"/>
        <w:rPr>
          <w:rFonts w:ascii="Book Antiqua" w:hAnsi="Book Antiqua"/>
        </w:rPr>
      </w:pPr>
    </w:p>
    <w:p w14:paraId="7AA5CC92" w14:textId="77777777" w:rsidR="00A77B3E" w:rsidRPr="00E33EDE" w:rsidRDefault="00E37EF1" w:rsidP="0027549B">
      <w:pPr>
        <w:spacing w:line="360" w:lineRule="auto"/>
        <w:jc w:val="both"/>
        <w:rPr>
          <w:rFonts w:ascii="Book Antiqua" w:hAnsi="Book Antiqua" w:cs="Book Antiqua"/>
          <w:color w:val="000000"/>
          <w:lang w:eastAsia="zh-CN"/>
        </w:rPr>
      </w:pPr>
      <w:r w:rsidRPr="00E33EDE">
        <w:rPr>
          <w:rFonts w:ascii="Book Antiqua" w:eastAsia="Book Antiqua" w:hAnsi="Book Antiqua" w:cs="Book Antiqua"/>
          <w:b/>
          <w:color w:val="000000"/>
        </w:rPr>
        <w:t xml:space="preserve">Provenance and peer review: </w:t>
      </w:r>
      <w:r w:rsidRPr="00E33EDE">
        <w:rPr>
          <w:rFonts w:ascii="Book Antiqua" w:eastAsia="Book Antiqua" w:hAnsi="Book Antiqua" w:cs="Book Antiqua"/>
          <w:color w:val="000000"/>
        </w:rPr>
        <w:t>Unsolicited article; Externally peer reviewed.</w:t>
      </w:r>
    </w:p>
    <w:p w14:paraId="45A5EFC1" w14:textId="77777777" w:rsidR="002F2274" w:rsidRPr="00E33EDE" w:rsidRDefault="002F2274" w:rsidP="0027549B">
      <w:pPr>
        <w:spacing w:line="360" w:lineRule="auto"/>
        <w:jc w:val="both"/>
        <w:rPr>
          <w:rFonts w:ascii="Book Antiqua" w:hAnsi="Book Antiqua"/>
          <w:lang w:eastAsia="zh-CN"/>
        </w:rPr>
      </w:pPr>
    </w:p>
    <w:p w14:paraId="09EB9C8D"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b/>
          <w:color w:val="000000"/>
        </w:rPr>
        <w:t xml:space="preserve">Peer-review model: </w:t>
      </w:r>
      <w:r w:rsidRPr="00E33EDE">
        <w:rPr>
          <w:rFonts w:ascii="Book Antiqua" w:eastAsia="Book Antiqua" w:hAnsi="Book Antiqua" w:cs="Book Antiqua"/>
          <w:color w:val="000000"/>
        </w:rPr>
        <w:t>Single blind</w:t>
      </w:r>
    </w:p>
    <w:p w14:paraId="2EE1941B" w14:textId="77777777" w:rsidR="00A77B3E" w:rsidRPr="00E33EDE" w:rsidRDefault="00A77B3E" w:rsidP="0027549B">
      <w:pPr>
        <w:spacing w:line="360" w:lineRule="auto"/>
        <w:jc w:val="both"/>
        <w:rPr>
          <w:rFonts w:ascii="Book Antiqua" w:hAnsi="Book Antiqua"/>
        </w:rPr>
      </w:pPr>
    </w:p>
    <w:p w14:paraId="1EFBA335"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b/>
          <w:color w:val="000000"/>
        </w:rPr>
        <w:t xml:space="preserve">Peer-review started: </w:t>
      </w:r>
      <w:r w:rsidRPr="00E33EDE">
        <w:rPr>
          <w:rFonts w:ascii="Book Antiqua" w:eastAsia="Book Antiqua" w:hAnsi="Book Antiqua" w:cs="Book Antiqua"/>
          <w:color w:val="000000"/>
        </w:rPr>
        <w:t>August 31, 2021</w:t>
      </w:r>
    </w:p>
    <w:p w14:paraId="36B0E219"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b/>
          <w:color w:val="000000"/>
        </w:rPr>
        <w:t xml:space="preserve">First decision: </w:t>
      </w:r>
      <w:r w:rsidRPr="00E33EDE">
        <w:rPr>
          <w:rFonts w:ascii="Book Antiqua" w:eastAsia="Book Antiqua" w:hAnsi="Book Antiqua" w:cs="Book Antiqua"/>
          <w:color w:val="000000"/>
        </w:rPr>
        <w:t>March 11, 2022</w:t>
      </w:r>
    </w:p>
    <w:p w14:paraId="3ADEBB9D"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b/>
          <w:color w:val="000000"/>
        </w:rPr>
        <w:t xml:space="preserve">Article in press: </w:t>
      </w:r>
    </w:p>
    <w:p w14:paraId="0DD04A68" w14:textId="77777777" w:rsidR="00A77B3E" w:rsidRPr="00E33EDE" w:rsidRDefault="00A77B3E" w:rsidP="0027549B">
      <w:pPr>
        <w:spacing w:line="360" w:lineRule="auto"/>
        <w:jc w:val="both"/>
        <w:rPr>
          <w:rFonts w:ascii="Book Antiqua" w:hAnsi="Book Antiqua"/>
        </w:rPr>
      </w:pPr>
    </w:p>
    <w:p w14:paraId="0AC33F7E"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b/>
          <w:color w:val="000000"/>
        </w:rPr>
        <w:t xml:space="preserve">Specialty type: </w:t>
      </w:r>
      <w:r w:rsidR="00DD1724" w:rsidRPr="00E33EDE">
        <w:rPr>
          <w:rFonts w:ascii="Book Antiqua" w:eastAsia="Microsoft YaHei" w:hAnsi="Book Antiqua" w:cs="SimSun"/>
        </w:rPr>
        <w:t>Gastroenterology and hepatology</w:t>
      </w:r>
    </w:p>
    <w:p w14:paraId="7F6771BA"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b/>
          <w:color w:val="000000"/>
        </w:rPr>
        <w:t xml:space="preserve">Country/Territory of origin: </w:t>
      </w:r>
      <w:r w:rsidRPr="00E33EDE">
        <w:rPr>
          <w:rFonts w:ascii="Book Antiqua" w:eastAsia="Book Antiqua" w:hAnsi="Book Antiqua" w:cs="Book Antiqua"/>
          <w:color w:val="000000"/>
        </w:rPr>
        <w:t>South Africa</w:t>
      </w:r>
    </w:p>
    <w:p w14:paraId="3E82EC2C"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b/>
          <w:color w:val="000000"/>
        </w:rPr>
        <w:t>Peer-review report’s scientific quality classification</w:t>
      </w:r>
    </w:p>
    <w:p w14:paraId="3FAB3AB6"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color w:val="000000"/>
        </w:rPr>
        <w:t>Grade A (Excellent): 0</w:t>
      </w:r>
    </w:p>
    <w:p w14:paraId="26F83315"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color w:val="000000"/>
        </w:rPr>
        <w:t>Grade B (Very good): B</w:t>
      </w:r>
    </w:p>
    <w:p w14:paraId="1ACC73BD"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color w:val="000000"/>
        </w:rPr>
        <w:t>Grade C (Good): C, C</w:t>
      </w:r>
    </w:p>
    <w:p w14:paraId="3080DB99"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color w:val="000000"/>
        </w:rPr>
        <w:lastRenderedPageBreak/>
        <w:t>Grade D (Fair): 0</w:t>
      </w:r>
    </w:p>
    <w:p w14:paraId="5A75506D"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color w:val="000000"/>
        </w:rPr>
        <w:t>Grade E (Poor): 0</w:t>
      </w:r>
    </w:p>
    <w:p w14:paraId="619B4940" w14:textId="77777777" w:rsidR="00A77B3E" w:rsidRPr="00E33EDE" w:rsidRDefault="00A77B3E" w:rsidP="0027549B">
      <w:pPr>
        <w:spacing w:line="360" w:lineRule="auto"/>
        <w:jc w:val="both"/>
        <w:rPr>
          <w:rFonts w:ascii="Book Antiqua" w:hAnsi="Book Antiqua"/>
        </w:rPr>
      </w:pPr>
    </w:p>
    <w:p w14:paraId="1D560C6C" w14:textId="77777777" w:rsidR="00073BFD" w:rsidRPr="00E33EDE" w:rsidRDefault="00E37EF1" w:rsidP="0027549B">
      <w:pPr>
        <w:spacing w:line="360" w:lineRule="auto"/>
        <w:jc w:val="both"/>
        <w:rPr>
          <w:rFonts w:ascii="Book Antiqua" w:hAnsi="Book Antiqua" w:cs="Book Antiqua"/>
          <w:b/>
          <w:color w:val="000000"/>
          <w:lang w:eastAsia="zh-CN"/>
        </w:rPr>
      </w:pPr>
      <w:r w:rsidRPr="00E33EDE">
        <w:rPr>
          <w:rFonts w:ascii="Book Antiqua" w:eastAsia="Book Antiqua" w:hAnsi="Book Antiqua" w:cs="Book Antiqua"/>
          <w:b/>
          <w:color w:val="000000"/>
        </w:rPr>
        <w:t xml:space="preserve">P-Reviewer: </w:t>
      </w:r>
      <w:r w:rsidRPr="00E33EDE">
        <w:rPr>
          <w:rFonts w:ascii="Book Antiqua" w:eastAsia="Book Antiqua" w:hAnsi="Book Antiqua" w:cs="Book Antiqua"/>
          <w:color w:val="000000"/>
        </w:rPr>
        <w:t>Chiu CC, Taiwan; Lim KT, Singapore; Link A, Germany</w:t>
      </w:r>
      <w:r w:rsidRPr="00E33EDE">
        <w:rPr>
          <w:rFonts w:ascii="Book Antiqua" w:eastAsia="Book Antiqua" w:hAnsi="Book Antiqua" w:cs="Book Antiqua"/>
          <w:b/>
          <w:color w:val="000000"/>
        </w:rPr>
        <w:t xml:space="preserve"> S-Editor: </w:t>
      </w:r>
      <w:r w:rsidR="00412FCE" w:rsidRPr="00E33EDE">
        <w:rPr>
          <w:rFonts w:ascii="Book Antiqua" w:hAnsi="Book Antiqua" w:cs="Book Antiqua"/>
          <w:color w:val="000000"/>
          <w:lang w:eastAsia="zh-CN"/>
        </w:rPr>
        <w:t>Fan JR</w:t>
      </w:r>
      <w:r w:rsidRPr="00E33EDE">
        <w:rPr>
          <w:rFonts w:ascii="Book Antiqua" w:eastAsia="Book Antiqua" w:hAnsi="Book Antiqua" w:cs="Book Antiqua"/>
          <w:b/>
          <w:color w:val="000000"/>
        </w:rPr>
        <w:t xml:space="preserve"> L-Editor: </w:t>
      </w:r>
      <w:r w:rsidR="008E1806" w:rsidRPr="00E33EDE">
        <w:rPr>
          <w:rFonts w:ascii="Book Antiqua" w:hAnsi="Book Antiqua" w:cs="Book Antiqua"/>
          <w:color w:val="000000"/>
          <w:lang w:eastAsia="zh-CN"/>
        </w:rPr>
        <w:t>A</w:t>
      </w:r>
      <w:r w:rsidRPr="00E33EDE">
        <w:rPr>
          <w:rFonts w:ascii="Book Antiqua" w:eastAsia="Book Antiqua" w:hAnsi="Book Antiqua" w:cs="Book Antiqua"/>
          <w:b/>
          <w:color w:val="000000"/>
        </w:rPr>
        <w:t xml:space="preserve"> P-Editor:</w:t>
      </w:r>
      <w:r w:rsidR="00412FCE" w:rsidRPr="00E33EDE">
        <w:rPr>
          <w:rFonts w:ascii="Book Antiqua" w:hAnsi="Book Antiqua" w:cs="Book Antiqua"/>
          <w:color w:val="000000"/>
          <w:lang w:eastAsia="zh-CN"/>
        </w:rPr>
        <w:t xml:space="preserve"> Fan JR</w:t>
      </w:r>
    </w:p>
    <w:p w14:paraId="09273B7E" w14:textId="77777777" w:rsidR="00A77B3E" w:rsidRPr="00E33EDE" w:rsidRDefault="00E37EF1" w:rsidP="0027549B">
      <w:pPr>
        <w:spacing w:line="360" w:lineRule="auto"/>
        <w:jc w:val="both"/>
        <w:rPr>
          <w:rFonts w:ascii="Book Antiqua" w:hAnsi="Book Antiqua"/>
        </w:rPr>
        <w:sectPr w:rsidR="00A77B3E" w:rsidRPr="00E33EDE">
          <w:pgSz w:w="12240" w:h="15840"/>
          <w:pgMar w:top="1440" w:right="1440" w:bottom="1440" w:left="1440" w:header="720" w:footer="720" w:gutter="0"/>
          <w:cols w:space="720"/>
          <w:docGrid w:linePitch="360"/>
        </w:sectPr>
      </w:pPr>
      <w:r w:rsidRPr="00E33EDE">
        <w:rPr>
          <w:rFonts w:ascii="Book Antiqua" w:eastAsia="Book Antiqua" w:hAnsi="Book Antiqua" w:cs="Book Antiqua"/>
          <w:b/>
          <w:color w:val="000000"/>
        </w:rPr>
        <w:t xml:space="preserve"> </w:t>
      </w:r>
    </w:p>
    <w:p w14:paraId="4122035A"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b/>
          <w:color w:val="000000"/>
        </w:rPr>
        <w:lastRenderedPageBreak/>
        <w:t>Figure Legends</w:t>
      </w:r>
    </w:p>
    <w:p w14:paraId="50E75E79" w14:textId="77777777" w:rsidR="00BF0331" w:rsidRPr="00E33EDE" w:rsidRDefault="002A7EAB" w:rsidP="0027549B">
      <w:pPr>
        <w:spacing w:line="360" w:lineRule="auto"/>
        <w:jc w:val="both"/>
        <w:rPr>
          <w:rFonts w:ascii="Book Antiqua" w:hAnsi="Book Antiqua" w:cs="Book Antiqua"/>
          <w:b/>
          <w:bCs/>
          <w:color w:val="000000"/>
          <w:lang w:eastAsia="zh-CN"/>
        </w:rPr>
      </w:pPr>
      <w:r w:rsidRPr="00E33EDE">
        <w:rPr>
          <w:rFonts w:ascii="Book Antiqua" w:hAnsi="Book Antiqua"/>
          <w:noProof/>
          <w:lang w:eastAsia="zh-CN"/>
        </w:rPr>
        <w:drawing>
          <wp:inline distT="0" distB="0" distL="0" distR="0" wp14:anchorId="03118E0C" wp14:editId="538319A8">
            <wp:extent cx="3829247" cy="386734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829247" cy="3867349"/>
                    </a:xfrm>
                    <a:prstGeom prst="rect">
                      <a:avLst/>
                    </a:prstGeom>
                  </pic:spPr>
                </pic:pic>
              </a:graphicData>
            </a:graphic>
          </wp:inline>
        </w:drawing>
      </w:r>
    </w:p>
    <w:p w14:paraId="57202C6F" w14:textId="26926C1E"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b/>
          <w:bCs/>
          <w:color w:val="000000"/>
        </w:rPr>
        <w:t>Figure 1</w:t>
      </w:r>
      <w:r w:rsidRPr="00E33EDE">
        <w:rPr>
          <w:rFonts w:ascii="Book Antiqua" w:eastAsia="Book Antiqua" w:hAnsi="Book Antiqua" w:cs="Book Antiqua"/>
          <w:b/>
          <w:i/>
          <w:iCs/>
          <w:color w:val="000000"/>
        </w:rPr>
        <w:t xml:space="preserve"> </w:t>
      </w:r>
      <w:r w:rsidR="00BF0331" w:rsidRPr="00E33EDE">
        <w:rPr>
          <w:rFonts w:ascii="Book Antiqua" w:eastAsia="Book Antiqua" w:hAnsi="Book Antiqua" w:cs="Book Antiqua"/>
          <w:b/>
          <w:color w:val="000000"/>
        </w:rPr>
        <w:t>Contrast swallow examination on day nine post injury</w:t>
      </w:r>
      <w:r w:rsidR="00BF0331" w:rsidRPr="00E33EDE">
        <w:rPr>
          <w:rFonts w:ascii="Book Antiqua" w:hAnsi="Book Antiqua" w:cs="Book Antiqua"/>
          <w:b/>
          <w:color w:val="000000"/>
          <w:lang w:eastAsia="zh-CN"/>
        </w:rPr>
        <w:t>.</w:t>
      </w:r>
      <w:r w:rsidR="00BF0331" w:rsidRPr="00E33EDE">
        <w:rPr>
          <w:rFonts w:ascii="Book Antiqua" w:eastAsia="Book Antiqua" w:hAnsi="Book Antiqua" w:cs="Book Antiqua"/>
          <w:b/>
          <w:bCs/>
          <w:color w:val="000000"/>
        </w:rPr>
        <w:t xml:space="preserve"> </w:t>
      </w:r>
      <w:r w:rsidRPr="00E33EDE">
        <w:rPr>
          <w:rFonts w:ascii="Book Antiqua" w:eastAsia="Book Antiqua" w:hAnsi="Book Antiqua" w:cs="Book Antiqua"/>
          <w:bCs/>
          <w:color w:val="000000"/>
        </w:rPr>
        <w:t>A</w:t>
      </w:r>
      <w:r w:rsidRPr="00E33EDE">
        <w:rPr>
          <w:rFonts w:ascii="Book Antiqua" w:eastAsia="Book Antiqua" w:hAnsi="Book Antiqua" w:cs="Book Antiqua"/>
          <w:color w:val="000000"/>
        </w:rPr>
        <w:t>: Contras</w:t>
      </w:r>
      <w:r w:rsidR="007E5A51" w:rsidRPr="00E33EDE">
        <w:rPr>
          <w:rFonts w:ascii="Book Antiqua" w:eastAsia="Book Antiqua" w:hAnsi="Book Antiqua" w:cs="Book Antiqua"/>
          <w:color w:val="000000"/>
        </w:rPr>
        <w:t>t swallow study performed 9 d</w:t>
      </w:r>
      <w:r w:rsidRPr="00E33EDE">
        <w:rPr>
          <w:rFonts w:ascii="Book Antiqua" w:eastAsia="Book Antiqua" w:hAnsi="Book Antiqua" w:cs="Book Antiqua"/>
          <w:color w:val="000000"/>
        </w:rPr>
        <w:t xml:space="preserve"> post injury, already confirming early long-segment stricturing of the oesophagus</w:t>
      </w:r>
      <w:r w:rsidR="007E5A51" w:rsidRPr="00E33EDE">
        <w:rPr>
          <w:rFonts w:ascii="Book Antiqua" w:hAnsi="Book Antiqua" w:cs="Book Antiqua"/>
          <w:color w:val="000000"/>
          <w:lang w:eastAsia="zh-CN"/>
        </w:rPr>
        <w:t>;</w:t>
      </w:r>
      <w:r w:rsidRPr="00E33EDE">
        <w:rPr>
          <w:rFonts w:ascii="Book Antiqua" w:eastAsia="Book Antiqua" w:hAnsi="Book Antiqua" w:cs="Book Antiqua"/>
          <w:color w:val="000000"/>
        </w:rPr>
        <w:t xml:space="preserve"> </w:t>
      </w:r>
      <w:r w:rsidRPr="00E33EDE">
        <w:rPr>
          <w:rFonts w:ascii="Book Antiqua" w:eastAsia="Book Antiqua" w:hAnsi="Book Antiqua" w:cs="Book Antiqua"/>
          <w:bCs/>
          <w:color w:val="000000"/>
        </w:rPr>
        <w:t>B</w:t>
      </w:r>
      <w:r w:rsidRPr="00E33EDE">
        <w:rPr>
          <w:rFonts w:ascii="Book Antiqua" w:eastAsia="Book Antiqua" w:hAnsi="Book Antiqua" w:cs="Book Antiqua"/>
          <w:color w:val="000000"/>
        </w:rPr>
        <w:t xml:space="preserve">: Fluoroscopic study during endoscopy performed 4 wk post injury, showing high-grade, long-segment oesophageal stricturing. </w:t>
      </w:r>
    </w:p>
    <w:p w14:paraId="08558E6C" w14:textId="77777777" w:rsidR="00A77B3E" w:rsidRPr="00E33EDE" w:rsidRDefault="00A91791" w:rsidP="0027549B">
      <w:pPr>
        <w:spacing w:line="360" w:lineRule="auto"/>
        <w:jc w:val="both"/>
        <w:rPr>
          <w:rFonts w:ascii="Book Antiqua" w:hAnsi="Book Antiqua"/>
        </w:rPr>
      </w:pPr>
      <w:r w:rsidRPr="00E33EDE">
        <w:rPr>
          <w:rFonts w:ascii="Book Antiqua" w:hAnsi="Book Antiqua"/>
        </w:rPr>
        <w:br w:type="page"/>
      </w:r>
      <w:r w:rsidRPr="00E33EDE">
        <w:rPr>
          <w:rFonts w:ascii="Book Antiqua" w:hAnsi="Book Antiqua"/>
          <w:noProof/>
          <w:lang w:eastAsia="zh-CN"/>
        </w:rPr>
        <w:lastRenderedPageBreak/>
        <w:drawing>
          <wp:inline distT="0" distB="0" distL="0" distR="0" wp14:anchorId="677C1DD2" wp14:editId="1F90DF54">
            <wp:extent cx="5486400" cy="33750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375025"/>
                    </a:xfrm>
                    <a:prstGeom prst="rect">
                      <a:avLst/>
                    </a:prstGeom>
                  </pic:spPr>
                </pic:pic>
              </a:graphicData>
            </a:graphic>
          </wp:inline>
        </w:drawing>
      </w:r>
    </w:p>
    <w:p w14:paraId="55456E85" w14:textId="77777777" w:rsidR="00A77B3E" w:rsidRPr="00E33EDE" w:rsidRDefault="00E37EF1" w:rsidP="0027549B">
      <w:pPr>
        <w:spacing w:line="360" w:lineRule="auto"/>
        <w:jc w:val="both"/>
        <w:rPr>
          <w:rFonts w:ascii="Book Antiqua" w:hAnsi="Book Antiqua"/>
        </w:rPr>
      </w:pPr>
      <w:r w:rsidRPr="00E33EDE">
        <w:rPr>
          <w:rFonts w:ascii="Book Antiqua" w:eastAsia="Book Antiqua" w:hAnsi="Book Antiqua" w:cs="Book Antiqua"/>
          <w:b/>
          <w:color w:val="000000"/>
        </w:rPr>
        <w:t>Figure 2</w:t>
      </w:r>
      <w:r w:rsidR="00A91791" w:rsidRPr="00E33EDE">
        <w:rPr>
          <w:rFonts w:ascii="Book Antiqua" w:eastAsia="Book Antiqua" w:hAnsi="Book Antiqua" w:cs="Book Antiqua"/>
          <w:b/>
          <w:color w:val="000000"/>
        </w:rPr>
        <w:t xml:space="preserve"> </w:t>
      </w:r>
      <w:r w:rsidR="0064691A" w:rsidRPr="00E33EDE">
        <w:rPr>
          <w:rFonts w:ascii="Book Antiqua" w:eastAsia="Book Antiqua" w:hAnsi="Book Antiqua" w:cs="Book Antiqua"/>
          <w:b/>
          <w:color w:val="000000"/>
        </w:rPr>
        <w:t>Computed tomography</w:t>
      </w:r>
      <w:r w:rsidRPr="00E33EDE">
        <w:rPr>
          <w:rFonts w:ascii="Book Antiqua" w:eastAsia="Book Antiqua" w:hAnsi="Book Antiqua" w:cs="Book Antiqua"/>
          <w:b/>
          <w:color w:val="000000"/>
        </w:rPr>
        <w:t xml:space="preserve"> angiogram images confirming the site of the proximal aorto-oesophageal fistula (arrows). </w:t>
      </w:r>
      <w:r w:rsidRPr="00E33EDE">
        <w:rPr>
          <w:rFonts w:ascii="Book Antiqua" w:eastAsia="Book Antiqua" w:hAnsi="Book Antiqua" w:cs="Book Antiqua"/>
          <w:bCs/>
          <w:color w:val="000000"/>
        </w:rPr>
        <w:t>A</w:t>
      </w:r>
      <w:r w:rsidRPr="00E33EDE">
        <w:rPr>
          <w:rFonts w:ascii="Book Antiqua" w:eastAsia="Book Antiqua" w:hAnsi="Book Antiqua" w:cs="Book Antiqua"/>
          <w:color w:val="000000"/>
        </w:rPr>
        <w:t>: Coronal image</w:t>
      </w:r>
      <w:r w:rsidR="004714AA" w:rsidRPr="00E33EDE">
        <w:rPr>
          <w:rFonts w:ascii="Book Antiqua" w:hAnsi="Book Antiqua" w:cs="Book Antiqua"/>
          <w:color w:val="000000"/>
          <w:lang w:eastAsia="zh-CN"/>
        </w:rPr>
        <w:t>;</w:t>
      </w:r>
      <w:r w:rsidRPr="00E33EDE">
        <w:rPr>
          <w:rFonts w:ascii="Book Antiqua" w:eastAsia="Book Antiqua" w:hAnsi="Book Antiqua" w:cs="Book Antiqua"/>
          <w:color w:val="000000"/>
        </w:rPr>
        <w:t xml:space="preserve"> </w:t>
      </w:r>
      <w:r w:rsidRPr="00E33EDE">
        <w:rPr>
          <w:rFonts w:ascii="Book Antiqua" w:eastAsia="Book Antiqua" w:hAnsi="Book Antiqua" w:cs="Book Antiqua"/>
          <w:bCs/>
          <w:color w:val="000000"/>
        </w:rPr>
        <w:t>B</w:t>
      </w:r>
      <w:r w:rsidRPr="00E33EDE">
        <w:rPr>
          <w:rFonts w:ascii="Book Antiqua" w:eastAsia="Book Antiqua" w:hAnsi="Book Antiqua" w:cs="Book Antiqua"/>
          <w:color w:val="000000"/>
        </w:rPr>
        <w:t>: Axial image.</w:t>
      </w:r>
    </w:p>
    <w:p w14:paraId="63ADC160" w14:textId="77777777" w:rsidR="00A77B3E" w:rsidRPr="00E33EDE" w:rsidRDefault="00E32137" w:rsidP="0027549B">
      <w:pPr>
        <w:spacing w:line="360" w:lineRule="auto"/>
        <w:jc w:val="both"/>
        <w:rPr>
          <w:rFonts w:ascii="Book Antiqua" w:hAnsi="Book Antiqua"/>
        </w:rPr>
      </w:pPr>
      <w:r w:rsidRPr="00E33EDE">
        <w:rPr>
          <w:rFonts w:ascii="Book Antiqua" w:hAnsi="Book Antiqua"/>
        </w:rPr>
        <w:br w:type="page"/>
      </w:r>
      <w:r w:rsidRPr="00E33EDE">
        <w:rPr>
          <w:rFonts w:ascii="Book Antiqua" w:hAnsi="Book Antiqua"/>
          <w:noProof/>
          <w:lang w:eastAsia="zh-CN"/>
        </w:rPr>
        <w:lastRenderedPageBreak/>
        <w:drawing>
          <wp:inline distT="0" distB="0" distL="0" distR="0" wp14:anchorId="13D44B6C" wp14:editId="525E20A9">
            <wp:extent cx="5486400" cy="3439795"/>
            <wp:effectExtent l="0" t="0" r="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439795"/>
                    </a:xfrm>
                    <a:prstGeom prst="rect">
                      <a:avLst/>
                    </a:prstGeom>
                  </pic:spPr>
                </pic:pic>
              </a:graphicData>
            </a:graphic>
          </wp:inline>
        </w:drawing>
      </w:r>
    </w:p>
    <w:p w14:paraId="1BE070A5" w14:textId="77777777" w:rsidR="00A77B3E" w:rsidRPr="00E33EDE" w:rsidRDefault="00E37EF1" w:rsidP="0027549B">
      <w:pPr>
        <w:spacing w:line="360" w:lineRule="auto"/>
        <w:jc w:val="both"/>
        <w:rPr>
          <w:rFonts w:ascii="Book Antiqua" w:hAnsi="Book Antiqua" w:cs="Book Antiqua"/>
          <w:color w:val="000000"/>
          <w:lang w:eastAsia="zh-CN"/>
        </w:rPr>
      </w:pPr>
      <w:r w:rsidRPr="00E33EDE">
        <w:rPr>
          <w:rFonts w:ascii="Book Antiqua" w:eastAsia="Book Antiqua" w:hAnsi="Book Antiqua" w:cs="Book Antiqua"/>
          <w:b/>
          <w:bCs/>
          <w:color w:val="000000"/>
        </w:rPr>
        <w:t>Figure 3</w:t>
      </w:r>
      <w:r w:rsidR="008F17AD" w:rsidRPr="00E33EDE">
        <w:rPr>
          <w:rFonts w:ascii="Book Antiqua" w:eastAsia="Book Antiqua" w:hAnsi="Book Antiqua" w:cs="Book Antiqua"/>
          <w:b/>
          <w:color w:val="000000"/>
        </w:rPr>
        <w:t xml:space="preserve"> </w:t>
      </w:r>
      <w:r w:rsidR="008F17AD" w:rsidRPr="00E33EDE">
        <w:rPr>
          <w:rFonts w:ascii="Book Antiqua" w:hAnsi="Book Antiqua" w:cs="Book Antiqua"/>
          <w:b/>
          <w:color w:val="000000"/>
          <w:lang w:eastAsia="zh-CN"/>
        </w:rPr>
        <w:t>C</w:t>
      </w:r>
      <w:r w:rsidR="008F17AD" w:rsidRPr="00E33EDE">
        <w:rPr>
          <w:rFonts w:ascii="Book Antiqua" w:eastAsia="Book Antiqua" w:hAnsi="Book Antiqua" w:cs="Book Antiqua"/>
          <w:b/>
          <w:color w:val="000000"/>
        </w:rPr>
        <w:t>hest x-ray</w:t>
      </w:r>
      <w:r w:rsidRPr="00E33EDE">
        <w:rPr>
          <w:rFonts w:ascii="Book Antiqua" w:eastAsia="Book Antiqua" w:hAnsi="Book Antiqua" w:cs="Book Antiqua"/>
          <w:b/>
          <w:bCs/>
          <w:color w:val="000000"/>
        </w:rPr>
        <w:t>.</w:t>
      </w:r>
      <w:r w:rsidRPr="00E33EDE">
        <w:rPr>
          <w:rFonts w:ascii="Book Antiqua" w:eastAsia="Book Antiqua" w:hAnsi="Book Antiqua" w:cs="Book Antiqua"/>
          <w:b/>
          <w:color w:val="000000"/>
        </w:rPr>
        <w:t xml:space="preserve"> </w:t>
      </w:r>
      <w:r w:rsidRPr="00E33EDE">
        <w:rPr>
          <w:rFonts w:ascii="Book Antiqua" w:eastAsia="Book Antiqua" w:hAnsi="Book Antiqua" w:cs="Book Antiqua"/>
          <w:bCs/>
          <w:color w:val="000000"/>
        </w:rPr>
        <w:t>A</w:t>
      </w:r>
      <w:r w:rsidRPr="00E33EDE">
        <w:rPr>
          <w:rFonts w:ascii="Book Antiqua" w:eastAsia="Book Antiqua" w:hAnsi="Book Antiqua" w:cs="Book Antiqua"/>
          <w:color w:val="000000"/>
        </w:rPr>
        <w:t>: Chest x-ray post aortic endovascular repair, showing aortic stent-graft, multiple overlapping stents in the oesophagus and white-out of the left lung, caused by left main bronchus compression by the oesophageal stents</w:t>
      </w:r>
      <w:r w:rsidR="00E32137" w:rsidRPr="00E33EDE">
        <w:rPr>
          <w:rFonts w:ascii="Book Antiqua" w:hAnsi="Book Antiqua" w:cs="Book Antiqua"/>
          <w:color w:val="000000"/>
          <w:lang w:eastAsia="zh-CN"/>
        </w:rPr>
        <w:t>;</w:t>
      </w:r>
      <w:r w:rsidRPr="00E33EDE">
        <w:rPr>
          <w:rFonts w:ascii="Book Antiqua" w:eastAsia="Book Antiqua" w:hAnsi="Book Antiqua" w:cs="Book Antiqua"/>
          <w:color w:val="000000"/>
        </w:rPr>
        <w:t xml:space="preserve"> </w:t>
      </w:r>
      <w:r w:rsidRPr="00E33EDE">
        <w:rPr>
          <w:rFonts w:ascii="Book Antiqua" w:eastAsia="Book Antiqua" w:hAnsi="Book Antiqua" w:cs="Book Antiqua"/>
          <w:bCs/>
          <w:color w:val="000000"/>
        </w:rPr>
        <w:t>B:</w:t>
      </w:r>
      <w:r w:rsidRPr="00E33EDE">
        <w:rPr>
          <w:rFonts w:ascii="Book Antiqua" w:eastAsia="Book Antiqua" w:hAnsi="Book Antiqua" w:cs="Book Antiqua"/>
          <w:color w:val="000000"/>
        </w:rPr>
        <w:t xml:space="preserve"> Chest x-ray immediately post-operative after retrosternal gastric pull-up and removal of oesophageal stents showing good left lung re-expansion. </w:t>
      </w:r>
    </w:p>
    <w:p w14:paraId="0C4E2B95" w14:textId="77777777" w:rsidR="00073BFD" w:rsidRPr="00E33EDE" w:rsidRDefault="00073BFD" w:rsidP="0027549B">
      <w:pPr>
        <w:spacing w:line="360" w:lineRule="auto"/>
        <w:jc w:val="both"/>
        <w:rPr>
          <w:rFonts w:ascii="Book Antiqua" w:hAnsi="Book Antiqua"/>
        </w:rPr>
        <w:sectPr w:rsidR="00073BFD" w:rsidRPr="00E33EDE">
          <w:pgSz w:w="12240" w:h="15840"/>
          <w:pgMar w:top="1440" w:right="1440" w:bottom="1440" w:left="1440" w:header="720" w:footer="720" w:gutter="0"/>
          <w:cols w:space="720"/>
          <w:docGrid w:linePitch="360"/>
        </w:sectPr>
      </w:pPr>
    </w:p>
    <w:p w14:paraId="2DEAAB1A" w14:textId="577B78F8" w:rsidR="00073BFD" w:rsidRPr="00E33EDE" w:rsidRDefault="00073BFD" w:rsidP="0027549B">
      <w:pPr>
        <w:spacing w:line="360" w:lineRule="auto"/>
        <w:jc w:val="both"/>
        <w:rPr>
          <w:rFonts w:ascii="Book Antiqua" w:hAnsi="Book Antiqua" w:cstheme="majorBidi"/>
          <w:b/>
          <w:bCs/>
          <w:color w:val="000000" w:themeColor="text1"/>
          <w:lang w:eastAsia="zh-CN"/>
        </w:rPr>
      </w:pPr>
      <w:r w:rsidRPr="00E33EDE">
        <w:rPr>
          <w:rFonts w:ascii="Book Antiqua" w:hAnsi="Book Antiqua" w:cstheme="majorBidi"/>
          <w:b/>
          <w:bCs/>
          <w:color w:val="000000" w:themeColor="text1"/>
        </w:rPr>
        <w:lastRenderedPageBreak/>
        <w:t xml:space="preserve">Table 1 Summary of all </w:t>
      </w:r>
      <w:r w:rsidR="0050265A" w:rsidRPr="00E33EDE">
        <w:rPr>
          <w:rFonts w:ascii="Book Antiqua" w:hAnsi="Book Antiqua" w:cs="Book Antiqua"/>
          <w:b/>
          <w:color w:val="000000"/>
          <w:lang w:eastAsia="zh-CN"/>
        </w:rPr>
        <w:t>a</w:t>
      </w:r>
      <w:r w:rsidR="0050265A" w:rsidRPr="00E33EDE">
        <w:rPr>
          <w:rFonts w:ascii="Book Antiqua" w:eastAsia="Book Antiqua" w:hAnsi="Book Antiqua" w:cs="Book Antiqua"/>
          <w:b/>
          <w:color w:val="000000"/>
        </w:rPr>
        <w:t>orto-oesophageal fistula</w:t>
      </w:r>
      <w:r w:rsidRPr="00E33EDE">
        <w:rPr>
          <w:rFonts w:ascii="Book Antiqua" w:hAnsi="Book Antiqua" w:cstheme="majorBidi"/>
          <w:b/>
          <w:bCs/>
          <w:color w:val="000000" w:themeColor="text1"/>
        </w:rPr>
        <w:t xml:space="preserve"> after corrosive ingestion publications and individual patient cases (total cases </w:t>
      </w:r>
      <w:r w:rsidRPr="00E33EDE">
        <w:rPr>
          <w:rFonts w:ascii="Book Antiqua" w:hAnsi="Book Antiqua" w:cstheme="majorBidi"/>
          <w:b/>
          <w:bCs/>
          <w:i/>
          <w:color w:val="000000" w:themeColor="text1"/>
        </w:rPr>
        <w:t>n</w:t>
      </w:r>
      <w:r w:rsidR="0020106B" w:rsidRPr="00E33EDE">
        <w:rPr>
          <w:rFonts w:ascii="Book Antiqua" w:hAnsi="Book Antiqua" w:cstheme="majorBidi"/>
          <w:b/>
          <w:bCs/>
          <w:color w:val="000000" w:themeColor="text1"/>
          <w:lang w:eastAsia="zh-CN"/>
        </w:rPr>
        <w:t xml:space="preserve"> </w:t>
      </w:r>
      <w:r w:rsidRPr="00E33EDE">
        <w:rPr>
          <w:rFonts w:ascii="Book Antiqua" w:hAnsi="Book Antiqua" w:cstheme="majorBidi"/>
          <w:b/>
          <w:bCs/>
          <w:color w:val="000000" w:themeColor="text1"/>
        </w:rPr>
        <w:t>=</w:t>
      </w:r>
      <w:r w:rsidR="0020106B" w:rsidRPr="00E33EDE">
        <w:rPr>
          <w:rFonts w:ascii="Book Antiqua" w:hAnsi="Book Antiqua" w:cstheme="majorBidi"/>
          <w:b/>
          <w:bCs/>
          <w:color w:val="000000" w:themeColor="text1"/>
          <w:lang w:eastAsia="zh-CN"/>
        </w:rPr>
        <w:t xml:space="preserve"> </w:t>
      </w:r>
      <w:r w:rsidRPr="00E33EDE">
        <w:rPr>
          <w:rFonts w:ascii="Book Antiqua" w:hAnsi="Book Antiqua" w:cstheme="majorBidi"/>
          <w:b/>
          <w:bCs/>
          <w:color w:val="000000" w:themeColor="text1"/>
        </w:rPr>
        <w:t>16)</w:t>
      </w:r>
    </w:p>
    <w:tbl>
      <w:tblPr>
        <w:tblStyle w:val="TableGrid"/>
        <w:tblW w:w="14742"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8"/>
        <w:gridCol w:w="851"/>
        <w:gridCol w:w="567"/>
        <w:gridCol w:w="1134"/>
        <w:gridCol w:w="1134"/>
        <w:gridCol w:w="1243"/>
        <w:gridCol w:w="890"/>
        <w:gridCol w:w="992"/>
        <w:gridCol w:w="2397"/>
        <w:gridCol w:w="997"/>
        <w:gridCol w:w="2519"/>
      </w:tblGrid>
      <w:tr w:rsidR="005A4D88" w:rsidRPr="00E33EDE" w14:paraId="455C4AB1" w14:textId="77777777" w:rsidTr="00B12F78">
        <w:trPr>
          <w:jc w:val="center"/>
        </w:trPr>
        <w:tc>
          <w:tcPr>
            <w:tcW w:w="2018" w:type="dxa"/>
            <w:tcBorders>
              <w:top w:val="single" w:sz="4" w:space="0" w:color="auto"/>
              <w:bottom w:val="single" w:sz="4" w:space="0" w:color="auto"/>
            </w:tcBorders>
            <w:shd w:val="clear" w:color="auto" w:fill="auto"/>
          </w:tcPr>
          <w:p w14:paraId="1EB2D239" w14:textId="77777777" w:rsidR="00073BFD" w:rsidRPr="00E33EDE" w:rsidRDefault="007D129E" w:rsidP="0027549B">
            <w:pPr>
              <w:spacing w:line="360" w:lineRule="auto"/>
              <w:jc w:val="both"/>
              <w:rPr>
                <w:rFonts w:ascii="Book Antiqua" w:hAnsi="Book Antiqua" w:cstheme="majorBidi"/>
                <w:b/>
                <w:bCs/>
                <w:color w:val="000000" w:themeColor="text1"/>
                <w:lang w:eastAsia="zh-CN"/>
              </w:rPr>
            </w:pPr>
            <w:r w:rsidRPr="00E33EDE">
              <w:rPr>
                <w:rFonts w:ascii="Book Antiqua" w:hAnsi="Book Antiqua" w:cstheme="majorBidi"/>
                <w:b/>
                <w:bCs/>
                <w:color w:val="000000" w:themeColor="text1"/>
                <w:lang w:eastAsia="zh-CN"/>
              </w:rPr>
              <w:t>Ref.</w:t>
            </w:r>
          </w:p>
        </w:tc>
        <w:tc>
          <w:tcPr>
            <w:tcW w:w="851" w:type="dxa"/>
            <w:tcBorders>
              <w:top w:val="single" w:sz="4" w:space="0" w:color="auto"/>
              <w:bottom w:val="single" w:sz="4" w:space="0" w:color="auto"/>
            </w:tcBorders>
            <w:shd w:val="clear" w:color="auto" w:fill="auto"/>
          </w:tcPr>
          <w:p w14:paraId="4D379D03" w14:textId="77777777" w:rsidR="00073BFD" w:rsidRPr="00E33EDE" w:rsidRDefault="00073BFD" w:rsidP="0027549B">
            <w:pPr>
              <w:spacing w:line="360" w:lineRule="auto"/>
              <w:jc w:val="both"/>
              <w:rPr>
                <w:rFonts w:ascii="Book Antiqua" w:hAnsi="Book Antiqua" w:cstheme="majorBidi"/>
                <w:b/>
                <w:bCs/>
                <w:color w:val="000000" w:themeColor="text1"/>
                <w:lang w:eastAsia="zh-CN"/>
              </w:rPr>
            </w:pPr>
            <w:r w:rsidRPr="00E33EDE">
              <w:rPr>
                <w:rFonts w:ascii="Book Antiqua" w:hAnsi="Book Antiqua" w:cstheme="majorBidi"/>
                <w:b/>
                <w:bCs/>
                <w:color w:val="000000" w:themeColor="text1"/>
              </w:rPr>
              <w:t>A</w:t>
            </w:r>
            <w:r w:rsidR="009B7C1B" w:rsidRPr="00E33EDE">
              <w:rPr>
                <w:rFonts w:ascii="Book Antiqua" w:hAnsi="Book Antiqua" w:cstheme="majorBidi"/>
                <w:b/>
                <w:bCs/>
                <w:color w:val="000000" w:themeColor="text1"/>
                <w:lang w:eastAsia="zh-CN"/>
              </w:rPr>
              <w:t xml:space="preserve">ge </w:t>
            </w:r>
            <w:r w:rsidRPr="00E33EDE">
              <w:rPr>
                <w:rFonts w:ascii="Book Antiqua" w:hAnsi="Book Antiqua" w:cstheme="majorBidi"/>
                <w:b/>
                <w:bCs/>
                <w:color w:val="000000" w:themeColor="text1"/>
              </w:rPr>
              <w:t>(</w:t>
            </w:r>
            <w:r w:rsidR="009B7C1B" w:rsidRPr="00E33EDE">
              <w:rPr>
                <w:rFonts w:ascii="Book Antiqua" w:hAnsi="Book Antiqua" w:cstheme="majorBidi"/>
                <w:b/>
                <w:bCs/>
                <w:color w:val="000000" w:themeColor="text1"/>
                <w:lang w:eastAsia="zh-CN"/>
              </w:rPr>
              <w:t>yr</w:t>
            </w:r>
            <w:r w:rsidRPr="00E33EDE">
              <w:rPr>
                <w:rFonts w:ascii="Book Antiqua" w:hAnsi="Book Antiqua" w:cstheme="majorBidi"/>
                <w:b/>
                <w:bCs/>
                <w:color w:val="000000" w:themeColor="text1"/>
              </w:rPr>
              <w:t>)</w:t>
            </w:r>
          </w:p>
        </w:tc>
        <w:tc>
          <w:tcPr>
            <w:tcW w:w="567" w:type="dxa"/>
            <w:tcBorders>
              <w:top w:val="single" w:sz="4" w:space="0" w:color="auto"/>
              <w:bottom w:val="single" w:sz="4" w:space="0" w:color="auto"/>
            </w:tcBorders>
            <w:shd w:val="clear" w:color="auto" w:fill="auto"/>
          </w:tcPr>
          <w:p w14:paraId="698F60CB" w14:textId="77777777" w:rsidR="00073BFD" w:rsidRPr="00E33EDE" w:rsidRDefault="00073BFD" w:rsidP="0027549B">
            <w:pPr>
              <w:spacing w:line="360" w:lineRule="auto"/>
              <w:jc w:val="both"/>
              <w:rPr>
                <w:rFonts w:ascii="Book Antiqua" w:hAnsi="Book Antiqua" w:cstheme="majorBidi"/>
                <w:b/>
                <w:bCs/>
                <w:color w:val="000000" w:themeColor="text1"/>
                <w:lang w:eastAsia="zh-CN"/>
              </w:rPr>
            </w:pPr>
            <w:r w:rsidRPr="00E33EDE">
              <w:rPr>
                <w:rFonts w:ascii="Book Antiqua" w:hAnsi="Book Antiqua" w:cstheme="majorBidi"/>
                <w:b/>
                <w:bCs/>
                <w:color w:val="000000" w:themeColor="text1"/>
              </w:rPr>
              <w:t>S</w:t>
            </w:r>
            <w:r w:rsidR="009B7C1B" w:rsidRPr="00E33EDE">
              <w:rPr>
                <w:rFonts w:ascii="Book Antiqua" w:hAnsi="Book Antiqua" w:cstheme="majorBidi"/>
                <w:b/>
                <w:bCs/>
                <w:color w:val="000000" w:themeColor="text1"/>
                <w:lang w:eastAsia="zh-CN"/>
              </w:rPr>
              <w:t>ex</w:t>
            </w:r>
          </w:p>
        </w:tc>
        <w:tc>
          <w:tcPr>
            <w:tcW w:w="1134" w:type="dxa"/>
            <w:tcBorders>
              <w:top w:val="single" w:sz="4" w:space="0" w:color="auto"/>
              <w:bottom w:val="single" w:sz="4" w:space="0" w:color="auto"/>
            </w:tcBorders>
            <w:shd w:val="clear" w:color="auto" w:fill="auto"/>
          </w:tcPr>
          <w:p w14:paraId="3C812A62" w14:textId="77777777" w:rsidR="00073BFD" w:rsidRPr="00E33EDE" w:rsidRDefault="00073BFD" w:rsidP="0027549B">
            <w:pPr>
              <w:spacing w:line="360" w:lineRule="auto"/>
              <w:jc w:val="both"/>
              <w:rPr>
                <w:rFonts w:ascii="Book Antiqua" w:hAnsi="Book Antiqua" w:cstheme="majorBidi"/>
                <w:b/>
                <w:bCs/>
                <w:color w:val="000000" w:themeColor="text1"/>
              </w:rPr>
            </w:pPr>
            <w:r w:rsidRPr="00E33EDE">
              <w:rPr>
                <w:rFonts w:ascii="Book Antiqua" w:hAnsi="Book Antiqua" w:cstheme="majorBidi"/>
                <w:b/>
                <w:bCs/>
                <w:color w:val="000000" w:themeColor="text1"/>
              </w:rPr>
              <w:t>C</w:t>
            </w:r>
            <w:r w:rsidR="009B7C1B" w:rsidRPr="00E33EDE">
              <w:rPr>
                <w:rFonts w:ascii="Book Antiqua" w:hAnsi="Book Antiqua" w:cstheme="majorBidi"/>
                <w:b/>
                <w:bCs/>
                <w:color w:val="000000" w:themeColor="text1"/>
                <w:lang w:eastAsia="zh-CN"/>
              </w:rPr>
              <w:t>orrosive agent</w:t>
            </w:r>
          </w:p>
        </w:tc>
        <w:tc>
          <w:tcPr>
            <w:tcW w:w="1134" w:type="dxa"/>
            <w:tcBorders>
              <w:top w:val="single" w:sz="4" w:space="0" w:color="auto"/>
              <w:bottom w:val="single" w:sz="4" w:space="0" w:color="auto"/>
            </w:tcBorders>
            <w:shd w:val="clear" w:color="auto" w:fill="auto"/>
          </w:tcPr>
          <w:p w14:paraId="4243B4E3" w14:textId="77777777" w:rsidR="00073BFD" w:rsidRPr="00E33EDE" w:rsidRDefault="00073BFD" w:rsidP="0027549B">
            <w:pPr>
              <w:spacing w:line="360" w:lineRule="auto"/>
              <w:jc w:val="both"/>
              <w:rPr>
                <w:rFonts w:ascii="Book Antiqua" w:hAnsi="Book Antiqua" w:cstheme="majorBidi"/>
                <w:b/>
                <w:bCs/>
                <w:color w:val="000000" w:themeColor="text1"/>
              </w:rPr>
            </w:pPr>
            <w:r w:rsidRPr="00E33EDE">
              <w:rPr>
                <w:rFonts w:ascii="Book Antiqua" w:hAnsi="Book Antiqua" w:cstheme="majorBidi"/>
                <w:b/>
                <w:bCs/>
                <w:color w:val="000000" w:themeColor="text1"/>
              </w:rPr>
              <w:t>I</w:t>
            </w:r>
            <w:r w:rsidR="0072325C" w:rsidRPr="00E33EDE">
              <w:rPr>
                <w:rFonts w:ascii="Book Antiqua" w:hAnsi="Book Antiqua" w:cstheme="majorBidi"/>
                <w:b/>
                <w:bCs/>
                <w:color w:val="000000" w:themeColor="text1"/>
                <w:lang w:eastAsia="zh-CN"/>
              </w:rPr>
              <w:t>ngestion</w:t>
            </w:r>
            <w:r w:rsidRPr="00E33EDE">
              <w:rPr>
                <w:rFonts w:ascii="Book Antiqua" w:hAnsi="Book Antiqua" w:cstheme="majorBidi"/>
                <w:b/>
                <w:bCs/>
                <w:color w:val="000000" w:themeColor="text1"/>
              </w:rPr>
              <w:t xml:space="preserve"> </w:t>
            </w:r>
            <w:r w:rsidR="0072325C" w:rsidRPr="00E33EDE">
              <w:rPr>
                <w:rFonts w:ascii="Book Antiqua" w:hAnsi="Book Antiqua" w:cstheme="majorBidi"/>
                <w:b/>
                <w:bCs/>
                <w:color w:val="000000" w:themeColor="text1"/>
                <w:lang w:eastAsia="zh-CN"/>
              </w:rPr>
              <w:t>intent</w:t>
            </w:r>
          </w:p>
        </w:tc>
        <w:tc>
          <w:tcPr>
            <w:tcW w:w="1243" w:type="dxa"/>
            <w:tcBorders>
              <w:top w:val="single" w:sz="4" w:space="0" w:color="auto"/>
              <w:bottom w:val="single" w:sz="4" w:space="0" w:color="auto"/>
            </w:tcBorders>
            <w:shd w:val="clear" w:color="auto" w:fill="auto"/>
          </w:tcPr>
          <w:p w14:paraId="3A7F46A6" w14:textId="77777777" w:rsidR="00073BFD" w:rsidRPr="00E33EDE" w:rsidRDefault="00073BFD" w:rsidP="0027549B">
            <w:pPr>
              <w:spacing w:line="360" w:lineRule="auto"/>
              <w:jc w:val="both"/>
              <w:rPr>
                <w:rFonts w:ascii="Book Antiqua" w:hAnsi="Book Antiqua" w:cstheme="majorBidi"/>
                <w:b/>
                <w:bCs/>
                <w:color w:val="000000" w:themeColor="text1"/>
              </w:rPr>
            </w:pPr>
            <w:r w:rsidRPr="00E33EDE">
              <w:rPr>
                <w:rFonts w:ascii="Book Antiqua" w:hAnsi="Book Antiqua" w:cstheme="majorBidi"/>
                <w:b/>
                <w:bCs/>
                <w:color w:val="000000" w:themeColor="text1"/>
              </w:rPr>
              <w:t>D</w:t>
            </w:r>
            <w:r w:rsidR="0072325C" w:rsidRPr="00E33EDE">
              <w:rPr>
                <w:rFonts w:ascii="Book Antiqua" w:hAnsi="Book Antiqua" w:cstheme="majorBidi"/>
                <w:b/>
                <w:bCs/>
                <w:color w:val="000000" w:themeColor="text1"/>
                <w:lang w:eastAsia="zh-CN"/>
              </w:rPr>
              <w:t>ays</w:t>
            </w:r>
            <w:r w:rsidRPr="00E33EDE">
              <w:rPr>
                <w:rFonts w:ascii="Book Antiqua" w:hAnsi="Book Antiqua" w:cstheme="majorBidi"/>
                <w:b/>
                <w:bCs/>
                <w:color w:val="000000" w:themeColor="text1"/>
              </w:rPr>
              <w:t xml:space="preserve"> </w:t>
            </w:r>
            <w:r w:rsidR="0072325C" w:rsidRPr="00E33EDE">
              <w:rPr>
                <w:rFonts w:ascii="Book Antiqua" w:hAnsi="Book Antiqua" w:cstheme="majorBidi"/>
                <w:b/>
                <w:bCs/>
                <w:color w:val="000000" w:themeColor="text1"/>
                <w:lang w:eastAsia="zh-CN"/>
              </w:rPr>
              <w:t>to presentation</w:t>
            </w:r>
            <w:r w:rsidRPr="00E33EDE">
              <w:rPr>
                <w:rFonts w:ascii="Book Antiqua" w:hAnsi="Book Antiqua" w:cstheme="majorBidi"/>
                <w:b/>
                <w:bCs/>
                <w:color w:val="000000" w:themeColor="text1"/>
              </w:rPr>
              <w:t xml:space="preserve"> </w:t>
            </w:r>
          </w:p>
        </w:tc>
        <w:tc>
          <w:tcPr>
            <w:tcW w:w="890" w:type="dxa"/>
            <w:tcBorders>
              <w:top w:val="single" w:sz="4" w:space="0" w:color="auto"/>
              <w:bottom w:val="single" w:sz="4" w:space="0" w:color="auto"/>
            </w:tcBorders>
            <w:shd w:val="clear" w:color="auto" w:fill="auto"/>
          </w:tcPr>
          <w:p w14:paraId="3FC63482" w14:textId="77777777" w:rsidR="00073BFD" w:rsidRPr="00E33EDE" w:rsidRDefault="00073BFD" w:rsidP="0027549B">
            <w:pPr>
              <w:spacing w:line="360" w:lineRule="auto"/>
              <w:jc w:val="both"/>
              <w:rPr>
                <w:rFonts w:ascii="Book Antiqua" w:hAnsi="Book Antiqua" w:cstheme="majorBidi"/>
                <w:b/>
                <w:bCs/>
                <w:color w:val="000000" w:themeColor="text1"/>
                <w:lang w:eastAsia="zh-CN"/>
              </w:rPr>
            </w:pPr>
            <w:r w:rsidRPr="00E33EDE">
              <w:rPr>
                <w:rFonts w:ascii="Book Antiqua" w:hAnsi="Book Antiqua" w:cstheme="majorBidi"/>
                <w:b/>
                <w:bCs/>
                <w:color w:val="000000" w:themeColor="text1"/>
              </w:rPr>
              <w:t>H</w:t>
            </w:r>
            <w:r w:rsidR="00125AE7" w:rsidRPr="00E33EDE">
              <w:rPr>
                <w:rFonts w:ascii="Book Antiqua" w:hAnsi="Book Antiqua" w:cstheme="majorBidi"/>
                <w:b/>
                <w:bCs/>
                <w:color w:val="000000" w:themeColor="text1"/>
                <w:lang w:eastAsia="zh-CN"/>
              </w:rPr>
              <w:t>erald</w:t>
            </w:r>
            <w:r w:rsidRPr="00E33EDE">
              <w:rPr>
                <w:rFonts w:ascii="Book Antiqua" w:hAnsi="Book Antiqua" w:cstheme="majorBidi"/>
                <w:b/>
                <w:bCs/>
                <w:color w:val="000000" w:themeColor="text1"/>
              </w:rPr>
              <w:t xml:space="preserve"> </w:t>
            </w:r>
            <w:r w:rsidR="00125AE7" w:rsidRPr="00E33EDE">
              <w:rPr>
                <w:rFonts w:ascii="Book Antiqua" w:hAnsi="Book Antiqua" w:cstheme="majorBidi"/>
                <w:b/>
                <w:bCs/>
                <w:color w:val="000000" w:themeColor="text1"/>
                <w:lang w:eastAsia="zh-CN"/>
              </w:rPr>
              <w:t>bleed</w:t>
            </w:r>
          </w:p>
        </w:tc>
        <w:tc>
          <w:tcPr>
            <w:tcW w:w="992" w:type="dxa"/>
            <w:tcBorders>
              <w:top w:val="single" w:sz="4" w:space="0" w:color="auto"/>
              <w:bottom w:val="single" w:sz="4" w:space="0" w:color="auto"/>
            </w:tcBorders>
            <w:shd w:val="clear" w:color="auto" w:fill="auto"/>
          </w:tcPr>
          <w:p w14:paraId="31D92FC7" w14:textId="77777777" w:rsidR="00073BFD" w:rsidRPr="00E33EDE" w:rsidRDefault="00073BFD" w:rsidP="0027549B">
            <w:pPr>
              <w:spacing w:line="360" w:lineRule="auto"/>
              <w:jc w:val="both"/>
              <w:rPr>
                <w:rFonts w:ascii="Book Antiqua" w:hAnsi="Book Antiqua" w:cstheme="majorBidi"/>
                <w:b/>
                <w:bCs/>
                <w:color w:val="000000" w:themeColor="text1"/>
              </w:rPr>
            </w:pPr>
            <w:r w:rsidRPr="00E33EDE">
              <w:rPr>
                <w:rFonts w:ascii="Book Antiqua" w:hAnsi="Book Antiqua" w:cstheme="majorBidi"/>
                <w:b/>
                <w:bCs/>
                <w:color w:val="000000" w:themeColor="text1"/>
              </w:rPr>
              <w:t>D</w:t>
            </w:r>
            <w:r w:rsidR="00093FEF" w:rsidRPr="00E33EDE">
              <w:rPr>
                <w:rFonts w:ascii="Book Antiqua" w:hAnsi="Book Antiqua" w:cstheme="majorBidi"/>
                <w:b/>
                <w:bCs/>
                <w:color w:val="000000" w:themeColor="text1"/>
                <w:lang w:eastAsia="zh-CN"/>
              </w:rPr>
              <w:t>iagnosis</w:t>
            </w:r>
          </w:p>
        </w:tc>
        <w:tc>
          <w:tcPr>
            <w:tcW w:w="2397" w:type="dxa"/>
            <w:tcBorders>
              <w:top w:val="single" w:sz="4" w:space="0" w:color="auto"/>
              <w:bottom w:val="single" w:sz="4" w:space="0" w:color="auto"/>
            </w:tcBorders>
            <w:shd w:val="clear" w:color="auto" w:fill="auto"/>
          </w:tcPr>
          <w:p w14:paraId="740AA2E2" w14:textId="77777777" w:rsidR="00073BFD" w:rsidRPr="00E33EDE" w:rsidRDefault="00073BFD" w:rsidP="0027549B">
            <w:pPr>
              <w:spacing w:line="360" w:lineRule="auto"/>
              <w:jc w:val="both"/>
              <w:rPr>
                <w:rFonts w:ascii="Book Antiqua" w:hAnsi="Book Antiqua" w:cstheme="majorBidi"/>
                <w:b/>
                <w:bCs/>
                <w:color w:val="000000" w:themeColor="text1"/>
              </w:rPr>
            </w:pPr>
            <w:r w:rsidRPr="00E33EDE">
              <w:rPr>
                <w:rFonts w:ascii="Book Antiqua" w:hAnsi="Book Antiqua" w:cstheme="majorBidi"/>
                <w:b/>
                <w:bCs/>
                <w:color w:val="000000" w:themeColor="text1"/>
              </w:rPr>
              <w:t>M</w:t>
            </w:r>
            <w:r w:rsidR="00093FEF" w:rsidRPr="00E33EDE">
              <w:rPr>
                <w:rFonts w:ascii="Book Antiqua" w:hAnsi="Book Antiqua" w:cstheme="majorBidi"/>
                <w:b/>
                <w:bCs/>
                <w:color w:val="000000" w:themeColor="text1"/>
                <w:lang w:eastAsia="zh-CN"/>
              </w:rPr>
              <w:t>anagement of</w:t>
            </w:r>
            <w:r w:rsidRPr="00E33EDE">
              <w:rPr>
                <w:rFonts w:ascii="Book Antiqua" w:hAnsi="Book Antiqua" w:cstheme="majorBidi"/>
                <w:b/>
                <w:bCs/>
                <w:color w:val="000000" w:themeColor="text1"/>
              </w:rPr>
              <w:t xml:space="preserve"> AOF</w:t>
            </w:r>
          </w:p>
        </w:tc>
        <w:tc>
          <w:tcPr>
            <w:tcW w:w="997" w:type="dxa"/>
            <w:tcBorders>
              <w:top w:val="single" w:sz="4" w:space="0" w:color="auto"/>
              <w:bottom w:val="single" w:sz="4" w:space="0" w:color="auto"/>
            </w:tcBorders>
            <w:shd w:val="clear" w:color="auto" w:fill="auto"/>
          </w:tcPr>
          <w:p w14:paraId="57179DC7" w14:textId="77777777" w:rsidR="00073BFD" w:rsidRPr="00E33EDE" w:rsidRDefault="00073BFD" w:rsidP="0027549B">
            <w:pPr>
              <w:spacing w:line="360" w:lineRule="auto"/>
              <w:jc w:val="both"/>
              <w:rPr>
                <w:rFonts w:ascii="Book Antiqua" w:hAnsi="Book Antiqua" w:cstheme="majorBidi"/>
                <w:b/>
                <w:bCs/>
                <w:color w:val="000000" w:themeColor="text1"/>
              </w:rPr>
            </w:pPr>
            <w:r w:rsidRPr="00E33EDE">
              <w:rPr>
                <w:rFonts w:ascii="Book Antiqua" w:hAnsi="Book Antiqua" w:cstheme="majorBidi"/>
                <w:b/>
                <w:bCs/>
                <w:color w:val="000000" w:themeColor="text1"/>
              </w:rPr>
              <w:t>O</w:t>
            </w:r>
            <w:r w:rsidR="00906922" w:rsidRPr="00E33EDE">
              <w:rPr>
                <w:rFonts w:ascii="Book Antiqua" w:hAnsi="Book Antiqua" w:cstheme="majorBidi"/>
                <w:b/>
                <w:bCs/>
                <w:color w:val="000000" w:themeColor="text1"/>
                <w:lang w:eastAsia="zh-CN"/>
              </w:rPr>
              <w:t>utcome</w:t>
            </w:r>
          </w:p>
        </w:tc>
        <w:tc>
          <w:tcPr>
            <w:tcW w:w="2519" w:type="dxa"/>
            <w:tcBorders>
              <w:top w:val="single" w:sz="4" w:space="0" w:color="auto"/>
              <w:bottom w:val="single" w:sz="4" w:space="0" w:color="auto"/>
            </w:tcBorders>
            <w:shd w:val="clear" w:color="auto" w:fill="auto"/>
          </w:tcPr>
          <w:p w14:paraId="400CC7DD" w14:textId="77777777" w:rsidR="00073BFD" w:rsidRPr="00E33EDE" w:rsidRDefault="00073BFD" w:rsidP="0027549B">
            <w:pPr>
              <w:spacing w:line="360" w:lineRule="auto"/>
              <w:jc w:val="both"/>
              <w:rPr>
                <w:rFonts w:ascii="Book Antiqua" w:hAnsi="Book Antiqua" w:cstheme="majorBidi"/>
                <w:b/>
                <w:bCs/>
                <w:color w:val="000000" w:themeColor="text1"/>
              </w:rPr>
            </w:pPr>
            <w:r w:rsidRPr="00E33EDE">
              <w:rPr>
                <w:rFonts w:ascii="Book Antiqua" w:hAnsi="Book Antiqua" w:cstheme="majorBidi"/>
                <w:b/>
                <w:bCs/>
                <w:color w:val="000000" w:themeColor="text1"/>
              </w:rPr>
              <w:t>A</w:t>
            </w:r>
            <w:r w:rsidR="00906922" w:rsidRPr="00E33EDE">
              <w:rPr>
                <w:rFonts w:ascii="Book Antiqua" w:hAnsi="Book Antiqua" w:cstheme="majorBidi"/>
                <w:b/>
                <w:bCs/>
                <w:color w:val="000000" w:themeColor="text1"/>
                <w:lang w:eastAsia="zh-CN"/>
              </w:rPr>
              <w:t>ssociated</w:t>
            </w:r>
            <w:r w:rsidRPr="00E33EDE">
              <w:rPr>
                <w:rFonts w:ascii="Book Antiqua" w:hAnsi="Book Antiqua" w:cstheme="majorBidi"/>
                <w:b/>
                <w:bCs/>
                <w:color w:val="000000" w:themeColor="text1"/>
              </w:rPr>
              <w:t xml:space="preserve"> </w:t>
            </w:r>
            <w:r w:rsidR="00906922" w:rsidRPr="00E33EDE">
              <w:rPr>
                <w:rFonts w:ascii="Book Antiqua" w:hAnsi="Book Antiqua" w:cstheme="majorBidi"/>
                <w:b/>
                <w:bCs/>
                <w:color w:val="000000" w:themeColor="text1"/>
                <w:lang w:eastAsia="zh-CN"/>
              </w:rPr>
              <w:t>corrosive</w:t>
            </w:r>
            <w:r w:rsidRPr="00E33EDE">
              <w:rPr>
                <w:rFonts w:ascii="Book Antiqua" w:hAnsi="Book Antiqua" w:cstheme="majorBidi"/>
                <w:b/>
                <w:bCs/>
                <w:color w:val="000000" w:themeColor="text1"/>
              </w:rPr>
              <w:t xml:space="preserve"> </w:t>
            </w:r>
            <w:r w:rsidR="00906922" w:rsidRPr="00E33EDE">
              <w:rPr>
                <w:rFonts w:ascii="Book Antiqua" w:hAnsi="Book Antiqua" w:cstheme="majorBidi"/>
                <w:b/>
                <w:bCs/>
                <w:color w:val="000000" w:themeColor="text1"/>
                <w:lang w:eastAsia="zh-CN"/>
              </w:rPr>
              <w:t>injuries</w:t>
            </w:r>
          </w:p>
        </w:tc>
      </w:tr>
      <w:tr w:rsidR="00E670BA" w:rsidRPr="00E33EDE" w14:paraId="2313132C" w14:textId="77777777" w:rsidTr="00B12F78">
        <w:trPr>
          <w:jc w:val="center"/>
        </w:trPr>
        <w:tc>
          <w:tcPr>
            <w:tcW w:w="2018" w:type="dxa"/>
            <w:tcBorders>
              <w:top w:val="single" w:sz="4" w:space="0" w:color="auto"/>
            </w:tcBorders>
            <w:shd w:val="clear" w:color="auto" w:fill="auto"/>
          </w:tcPr>
          <w:p w14:paraId="00AA473D" w14:textId="77777777" w:rsidR="00073BFD" w:rsidRPr="00E33EDE" w:rsidRDefault="00440ED7" w:rsidP="00440ED7">
            <w:pPr>
              <w:spacing w:line="360" w:lineRule="auto"/>
              <w:jc w:val="both"/>
              <w:rPr>
                <w:rFonts w:ascii="Book Antiqua" w:hAnsi="Book Antiqua" w:cstheme="majorBidi"/>
                <w:vertAlign w:val="superscript"/>
              </w:rPr>
            </w:pPr>
            <w:r w:rsidRPr="00E33EDE">
              <w:rPr>
                <w:rFonts w:ascii="Book Antiqua" w:hAnsi="Book Antiqua"/>
              </w:rPr>
              <w:t>Schranz</w:t>
            </w:r>
            <w:r w:rsidRPr="00E33EDE">
              <w:rPr>
                <w:rFonts w:ascii="Book Antiqua" w:hAnsi="Book Antiqua" w:cstheme="majorBidi"/>
                <w:vertAlign w:val="superscript"/>
              </w:rPr>
              <w:t>[</w:t>
            </w:r>
            <w:r w:rsidRPr="00E33EDE">
              <w:rPr>
                <w:rFonts w:ascii="Book Antiqua" w:hAnsi="Book Antiqua" w:cstheme="majorBidi"/>
                <w:vertAlign w:val="superscript"/>
              </w:rPr>
              <w:fldChar w:fldCharType="begin"/>
            </w:r>
            <w:r w:rsidRPr="00E33EDE">
              <w:rPr>
                <w:rFonts w:ascii="Book Antiqua" w:hAnsi="Book Antiqua" w:cstheme="majorBidi"/>
                <w:vertAlign w:val="superscript"/>
              </w:rPr>
              <w:instrText xml:space="preserve"> ADDIN EN.CITE &lt;EndNote&gt;&lt;Cite&gt;&lt;Author&gt;Schranz&lt;/Author&gt;&lt;Year&gt;1934&lt;/Year&gt;&lt;RecNum&gt;29&lt;/RecNum&gt;&lt;DisplayText&gt;&lt;style face="superscript"&gt;9&lt;/style&gt;&lt;/DisplayText&gt;&lt;record&gt;&lt;rec-number&gt;29&lt;/rec-number&gt;&lt;foreign-keys&gt;&lt;key app="EN" db-id="0r22savsaa9ft6ewpvb5x2au22te0v2eevde" timestamp="1647460085"&gt;29&lt;/key&gt;&lt;/foreign-keys&gt;&lt;ref-type name="Journal Article"&gt;17&lt;/ref-type&gt;&lt;contributors&gt;&lt;authors&gt;&lt;author&gt;Schranz, D&lt;/author&gt;&lt;/authors&gt;&lt;/contributors&gt;&lt;titles&gt;&lt;title&gt;Ueber eigenartige Faelle von Laugenaetzung&lt;/title&gt;&lt;secondary-title&gt;Dtsch Z Gesamte Gerichtl Med &lt;/secondary-title&gt;&lt;/titles&gt;&lt;pages&gt;152 - 159&lt;/pages&gt;&lt;volume&gt;23&lt;/volume&gt;&lt;dates&gt;&lt;year&gt;1934&lt;/year&gt;&lt;/dates&gt;&lt;urls&gt;&lt;/urls&gt;&lt;/record&gt;&lt;/Cite&gt;&lt;/EndNote&gt;</w:instrText>
            </w:r>
            <w:r w:rsidRPr="00E33EDE">
              <w:rPr>
                <w:rFonts w:ascii="Book Antiqua" w:hAnsi="Book Antiqua" w:cstheme="majorBidi"/>
                <w:vertAlign w:val="superscript"/>
              </w:rPr>
              <w:fldChar w:fldCharType="separate"/>
            </w:r>
            <w:r w:rsidRPr="00E33EDE">
              <w:rPr>
                <w:rFonts w:ascii="Book Antiqua" w:hAnsi="Book Antiqua" w:cstheme="majorBidi"/>
                <w:noProof/>
                <w:vertAlign w:val="superscript"/>
              </w:rPr>
              <w:t>9</w:t>
            </w:r>
            <w:r w:rsidRPr="00E33EDE">
              <w:rPr>
                <w:rFonts w:ascii="Book Antiqua" w:hAnsi="Book Antiqua" w:cstheme="majorBidi"/>
                <w:vertAlign w:val="superscript"/>
              </w:rPr>
              <w:fldChar w:fldCharType="end"/>
            </w:r>
            <w:r w:rsidRPr="00E33EDE">
              <w:rPr>
                <w:rFonts w:ascii="Book Antiqua" w:hAnsi="Book Antiqua" w:cstheme="majorBidi"/>
                <w:vertAlign w:val="superscript"/>
              </w:rPr>
              <w:t>]</w:t>
            </w:r>
            <w:r w:rsidR="00073BFD" w:rsidRPr="00E33EDE">
              <w:rPr>
                <w:rFonts w:ascii="Book Antiqua" w:hAnsi="Book Antiqua" w:cstheme="majorBidi"/>
              </w:rPr>
              <w:t>, 1934</w:t>
            </w:r>
          </w:p>
        </w:tc>
        <w:tc>
          <w:tcPr>
            <w:tcW w:w="851" w:type="dxa"/>
            <w:tcBorders>
              <w:top w:val="single" w:sz="4" w:space="0" w:color="auto"/>
            </w:tcBorders>
            <w:shd w:val="clear" w:color="auto" w:fill="auto"/>
          </w:tcPr>
          <w:p w14:paraId="1F7BA7F5"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16</w:t>
            </w:r>
          </w:p>
        </w:tc>
        <w:tc>
          <w:tcPr>
            <w:tcW w:w="567" w:type="dxa"/>
            <w:tcBorders>
              <w:top w:val="single" w:sz="4" w:space="0" w:color="auto"/>
            </w:tcBorders>
            <w:shd w:val="clear" w:color="auto" w:fill="auto"/>
          </w:tcPr>
          <w:p w14:paraId="65E72FB4"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F</w:t>
            </w:r>
          </w:p>
        </w:tc>
        <w:tc>
          <w:tcPr>
            <w:tcW w:w="1134" w:type="dxa"/>
            <w:tcBorders>
              <w:top w:val="single" w:sz="4" w:space="0" w:color="auto"/>
            </w:tcBorders>
            <w:shd w:val="clear" w:color="auto" w:fill="auto"/>
          </w:tcPr>
          <w:p w14:paraId="711DFF97"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Alkali</w:t>
            </w:r>
          </w:p>
        </w:tc>
        <w:tc>
          <w:tcPr>
            <w:tcW w:w="1134" w:type="dxa"/>
            <w:tcBorders>
              <w:top w:val="single" w:sz="4" w:space="0" w:color="auto"/>
            </w:tcBorders>
            <w:shd w:val="clear" w:color="auto" w:fill="auto"/>
          </w:tcPr>
          <w:p w14:paraId="26E33B4B" w14:textId="77777777" w:rsidR="00073BFD" w:rsidRPr="00E33EDE" w:rsidRDefault="00CF1F77" w:rsidP="0027549B">
            <w:pPr>
              <w:spacing w:line="360" w:lineRule="auto"/>
              <w:jc w:val="both"/>
              <w:rPr>
                <w:rFonts w:ascii="Book Antiqua" w:hAnsi="Book Antiqua" w:cstheme="majorBidi"/>
                <w:vertAlign w:val="superscript"/>
                <w:lang w:eastAsia="zh-CN"/>
              </w:rPr>
            </w:pPr>
            <w:r w:rsidRPr="00E33EDE">
              <w:rPr>
                <w:rFonts w:ascii="Book Antiqua" w:hAnsi="Book Antiqua" w:cstheme="majorBidi"/>
                <w:vertAlign w:val="superscript"/>
                <w:lang w:eastAsia="zh-CN"/>
              </w:rPr>
              <w:t>1</w:t>
            </w:r>
          </w:p>
        </w:tc>
        <w:tc>
          <w:tcPr>
            <w:tcW w:w="1243" w:type="dxa"/>
            <w:tcBorders>
              <w:top w:val="single" w:sz="4" w:space="0" w:color="auto"/>
            </w:tcBorders>
            <w:shd w:val="clear" w:color="auto" w:fill="auto"/>
          </w:tcPr>
          <w:p w14:paraId="76667466"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7</w:t>
            </w:r>
          </w:p>
        </w:tc>
        <w:tc>
          <w:tcPr>
            <w:tcW w:w="890" w:type="dxa"/>
            <w:tcBorders>
              <w:top w:val="single" w:sz="4" w:space="0" w:color="auto"/>
            </w:tcBorders>
            <w:shd w:val="clear" w:color="auto" w:fill="auto"/>
          </w:tcPr>
          <w:p w14:paraId="538C6A2F"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N</w:t>
            </w:r>
          </w:p>
        </w:tc>
        <w:tc>
          <w:tcPr>
            <w:tcW w:w="992" w:type="dxa"/>
            <w:tcBorders>
              <w:top w:val="single" w:sz="4" w:space="0" w:color="auto"/>
            </w:tcBorders>
            <w:shd w:val="clear" w:color="auto" w:fill="auto"/>
          </w:tcPr>
          <w:p w14:paraId="4CD2741A"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Autopsy</w:t>
            </w:r>
          </w:p>
        </w:tc>
        <w:tc>
          <w:tcPr>
            <w:tcW w:w="2397" w:type="dxa"/>
            <w:tcBorders>
              <w:top w:val="single" w:sz="4" w:space="0" w:color="auto"/>
            </w:tcBorders>
            <w:shd w:val="clear" w:color="auto" w:fill="auto"/>
          </w:tcPr>
          <w:p w14:paraId="40BCD9EB"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w:t>
            </w:r>
          </w:p>
        </w:tc>
        <w:tc>
          <w:tcPr>
            <w:tcW w:w="997" w:type="dxa"/>
            <w:tcBorders>
              <w:top w:val="single" w:sz="4" w:space="0" w:color="auto"/>
            </w:tcBorders>
            <w:shd w:val="clear" w:color="auto" w:fill="auto"/>
          </w:tcPr>
          <w:p w14:paraId="2800E95C"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D</w:t>
            </w:r>
          </w:p>
        </w:tc>
        <w:tc>
          <w:tcPr>
            <w:tcW w:w="2519" w:type="dxa"/>
            <w:tcBorders>
              <w:top w:val="single" w:sz="4" w:space="0" w:color="auto"/>
            </w:tcBorders>
            <w:shd w:val="clear" w:color="auto" w:fill="auto"/>
          </w:tcPr>
          <w:p w14:paraId="460531DB"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BOF</w:t>
            </w:r>
          </w:p>
          <w:p w14:paraId="50568AAE" w14:textId="77777777" w:rsidR="00073BFD" w:rsidRPr="00E33EDE" w:rsidRDefault="00073BFD" w:rsidP="0027549B">
            <w:pPr>
              <w:spacing w:line="360" w:lineRule="auto"/>
              <w:jc w:val="both"/>
              <w:rPr>
                <w:rFonts w:ascii="Book Antiqua" w:hAnsi="Book Antiqua" w:cstheme="majorBidi"/>
              </w:rPr>
            </w:pPr>
          </w:p>
        </w:tc>
      </w:tr>
      <w:tr w:rsidR="00E670BA" w:rsidRPr="00E33EDE" w14:paraId="56976FBD" w14:textId="77777777" w:rsidTr="00B12F78">
        <w:trPr>
          <w:trHeight w:val="488"/>
          <w:jc w:val="center"/>
        </w:trPr>
        <w:tc>
          <w:tcPr>
            <w:tcW w:w="2018" w:type="dxa"/>
            <w:shd w:val="clear" w:color="auto" w:fill="auto"/>
          </w:tcPr>
          <w:p w14:paraId="2DD35048" w14:textId="77777777" w:rsidR="00CF1F77" w:rsidRPr="00E33EDE" w:rsidRDefault="00CF1F77" w:rsidP="0063526B">
            <w:pPr>
              <w:spacing w:line="360" w:lineRule="auto"/>
              <w:jc w:val="both"/>
              <w:rPr>
                <w:rFonts w:ascii="Book Antiqua" w:hAnsi="Book Antiqua" w:cstheme="majorBidi"/>
                <w:vertAlign w:val="superscript"/>
              </w:rPr>
            </w:pPr>
            <w:r w:rsidRPr="00E33EDE">
              <w:rPr>
                <w:rFonts w:ascii="Book Antiqua" w:hAnsi="Book Antiqua"/>
                <w:bCs/>
              </w:rPr>
              <w:t>Singh</w:t>
            </w:r>
            <w:r w:rsidRPr="00E33EDE">
              <w:rPr>
                <w:rFonts w:ascii="Book Antiqua" w:hAnsi="Book Antiqua"/>
                <w:bCs/>
                <w:lang w:eastAsia="zh-CN"/>
              </w:rPr>
              <w:t xml:space="preserve"> </w:t>
            </w:r>
            <w:r w:rsidRPr="00E33EDE">
              <w:rPr>
                <w:rFonts w:ascii="Book Antiqua" w:hAnsi="Book Antiqua" w:cstheme="majorBidi"/>
                <w:i/>
              </w:rPr>
              <w:t>et al</w:t>
            </w:r>
            <w:r w:rsidRPr="00E33EDE">
              <w:rPr>
                <w:rFonts w:ascii="Book Antiqua" w:hAnsi="Book Antiqua" w:cstheme="majorBidi"/>
                <w:vertAlign w:val="superscript"/>
              </w:rPr>
              <w:t>[</w:t>
            </w:r>
            <w:r w:rsidRPr="00E33EDE">
              <w:rPr>
                <w:rFonts w:ascii="Book Antiqua" w:hAnsi="Book Antiqua" w:cstheme="majorBidi"/>
                <w:vertAlign w:val="superscript"/>
              </w:rPr>
              <w:fldChar w:fldCharType="begin"/>
            </w:r>
            <w:r w:rsidRPr="00E33EDE">
              <w:rPr>
                <w:rFonts w:ascii="Book Antiqua" w:hAnsi="Book Antiqua" w:cstheme="majorBidi"/>
                <w:vertAlign w:val="superscript"/>
              </w:rPr>
              <w:instrText xml:space="preserve"> ADDIN EN.CITE &lt;EndNote&gt;&lt;Cite&gt;&lt;Author&gt;Singh&lt;/Author&gt;&lt;Year&gt;1976&lt;/Year&gt;&lt;RecNum&gt;64&lt;/RecNum&gt;&lt;DisplayText&gt;&lt;style face="superscript"&gt;10&lt;/style&gt;&lt;/DisplayText&gt;&lt;record&gt;&lt;rec-number&gt;64&lt;/rec-number&gt;&lt;foreign-keys&gt;&lt;key app="EN" db-id="0r22savsaa9ft6ewpvb5x2au22te0v2eevde" timestamp="1647463344"&gt;64&lt;/key&gt;&lt;/foreign-keys&gt;&lt;ref-type name="Journal Article"&gt;17&lt;/ref-type&gt;&lt;contributors&gt;&lt;authors&gt;&lt;author&gt;Singh, A. K.&lt;/author&gt;&lt;author&gt;Kothawla, L. K.&lt;/author&gt;&lt;author&gt;Karlson, K. E.&lt;/author&gt;&lt;/authors&gt;&lt;/contributors&gt;&lt;titles&gt;&lt;title&gt;Tracheoesophageal and aortoesophageal fistulae complicating corrosive esophagitis&lt;/title&gt;&lt;secondary-title&gt;Chest&lt;/secondary-title&gt;&lt;/titles&gt;&lt;periodical&gt;&lt;full-title&gt;Chest&lt;/full-title&gt;&lt;/periodical&gt;&lt;pages&gt;549-51&lt;/pages&gt;&lt;volume&gt;70&lt;/volume&gt;&lt;number&gt;4&lt;/number&gt;&lt;keywords&gt;&lt;keyword&gt;Aortic Diseases/*complications&lt;/keyword&gt;&lt;keyword&gt;Autopsy&lt;/keyword&gt;&lt;keyword&gt;Burns, Chemical/*complications&lt;/keyword&gt;&lt;keyword&gt;Diaphragm/injuries&lt;/keyword&gt;&lt;keyword&gt;Esophageal Fistula/*complications&lt;/keyword&gt;&lt;keyword&gt;Esophagitis/*complications&lt;/keyword&gt;&lt;keyword&gt;Fistula/*complications&lt;/keyword&gt;&lt;keyword&gt;Gastritis/complications&lt;/keyword&gt;&lt;keyword&gt;Hemoptysis/complications&lt;/keyword&gt;&lt;keyword&gt;Humans&lt;/keyword&gt;&lt;keyword&gt;Lye&lt;/keyword&gt;&lt;keyword&gt;Male&lt;/keyword&gt;&lt;keyword&gt;Middle Aged&lt;/keyword&gt;&lt;keyword&gt;Stomach/injuries/surgery&lt;/keyword&gt;&lt;keyword&gt;Tracheoesophageal Fistula/*complications&lt;/keyword&gt;&lt;/keywords&gt;&lt;dates&gt;&lt;year&gt;1976&lt;/year&gt;&lt;pub-dates&gt;&lt;date&gt;Oct&lt;/date&gt;&lt;/pub-dates&gt;&lt;/dates&gt;&lt;isbn&gt;0012-3692 (Print)&amp;#xD;0012-3692 (Linking)&lt;/isbn&gt;&lt;accession-num&gt;975960&lt;/accession-num&gt;&lt;urls&gt;&lt;related-urls&gt;&lt;url&gt;https://www.ncbi.nlm.nih.gov/pubmed/975960&lt;/url&gt;&lt;/related-urls&gt;&lt;/urls&gt;&lt;electronic-resource-num&gt;10.1378/chest.70.4.549&lt;/electronic-resource-num&gt;&lt;/record&gt;&lt;/Cite&gt;&lt;/EndNote&gt;</w:instrText>
            </w:r>
            <w:r w:rsidRPr="00E33EDE">
              <w:rPr>
                <w:rFonts w:ascii="Book Antiqua" w:hAnsi="Book Antiqua" w:cstheme="majorBidi"/>
                <w:vertAlign w:val="superscript"/>
              </w:rPr>
              <w:fldChar w:fldCharType="separate"/>
            </w:r>
            <w:r w:rsidRPr="00E33EDE">
              <w:rPr>
                <w:rFonts w:ascii="Book Antiqua" w:hAnsi="Book Antiqua" w:cstheme="majorBidi"/>
                <w:noProof/>
                <w:vertAlign w:val="superscript"/>
              </w:rPr>
              <w:t>10</w:t>
            </w:r>
            <w:r w:rsidRPr="00E33EDE">
              <w:rPr>
                <w:rFonts w:ascii="Book Antiqua" w:hAnsi="Book Antiqua" w:cstheme="majorBidi"/>
                <w:vertAlign w:val="superscript"/>
              </w:rPr>
              <w:fldChar w:fldCharType="end"/>
            </w:r>
            <w:r w:rsidRPr="00E33EDE">
              <w:rPr>
                <w:rFonts w:ascii="Book Antiqua" w:hAnsi="Book Antiqua" w:cstheme="majorBidi"/>
                <w:vertAlign w:val="superscript"/>
              </w:rPr>
              <w:t>]</w:t>
            </w:r>
            <w:r w:rsidRPr="00E33EDE">
              <w:rPr>
                <w:rFonts w:ascii="Book Antiqua" w:hAnsi="Book Antiqua" w:cstheme="majorBidi"/>
                <w:i/>
              </w:rPr>
              <w:t xml:space="preserve">, </w:t>
            </w:r>
            <w:r w:rsidRPr="00E33EDE">
              <w:rPr>
                <w:rFonts w:ascii="Book Antiqua" w:hAnsi="Book Antiqua" w:cstheme="majorBidi"/>
              </w:rPr>
              <w:t>1976</w:t>
            </w:r>
          </w:p>
        </w:tc>
        <w:tc>
          <w:tcPr>
            <w:tcW w:w="851" w:type="dxa"/>
            <w:shd w:val="clear" w:color="auto" w:fill="auto"/>
          </w:tcPr>
          <w:p w14:paraId="1EBBB712" w14:textId="77777777" w:rsidR="00CF1F77" w:rsidRPr="00E33EDE" w:rsidRDefault="00CF1F77">
            <w:pPr>
              <w:rPr>
                <w:rFonts w:ascii="Book Antiqua" w:hAnsi="Book Antiqua"/>
              </w:rPr>
            </w:pPr>
            <w:r w:rsidRPr="00E33EDE">
              <w:rPr>
                <w:rFonts w:ascii="Book Antiqua" w:hAnsi="Book Antiqua" w:cstheme="majorBidi"/>
                <w:vertAlign w:val="superscript"/>
                <w:lang w:eastAsia="zh-CN"/>
              </w:rPr>
              <w:t>1</w:t>
            </w:r>
          </w:p>
        </w:tc>
        <w:tc>
          <w:tcPr>
            <w:tcW w:w="567" w:type="dxa"/>
            <w:shd w:val="clear" w:color="auto" w:fill="auto"/>
          </w:tcPr>
          <w:p w14:paraId="226AEA02" w14:textId="77777777" w:rsidR="00CF1F77" w:rsidRPr="00E33EDE" w:rsidRDefault="00CF1F77">
            <w:pPr>
              <w:rPr>
                <w:rFonts w:ascii="Book Antiqua" w:hAnsi="Book Antiqua"/>
              </w:rPr>
            </w:pPr>
            <w:r w:rsidRPr="00E33EDE">
              <w:rPr>
                <w:rFonts w:ascii="Book Antiqua" w:hAnsi="Book Antiqua" w:cstheme="majorBidi"/>
                <w:vertAlign w:val="superscript"/>
                <w:lang w:eastAsia="zh-CN"/>
              </w:rPr>
              <w:t>1</w:t>
            </w:r>
          </w:p>
        </w:tc>
        <w:tc>
          <w:tcPr>
            <w:tcW w:w="1134" w:type="dxa"/>
            <w:shd w:val="clear" w:color="auto" w:fill="auto"/>
          </w:tcPr>
          <w:p w14:paraId="7AA0189A" w14:textId="77777777" w:rsidR="00CF1F77" w:rsidRPr="00E33EDE" w:rsidRDefault="00CF1F77">
            <w:pPr>
              <w:rPr>
                <w:rFonts w:ascii="Book Antiqua" w:hAnsi="Book Antiqua"/>
              </w:rPr>
            </w:pPr>
            <w:r w:rsidRPr="00E33EDE">
              <w:rPr>
                <w:rFonts w:ascii="Book Antiqua" w:hAnsi="Book Antiqua" w:cstheme="majorBidi"/>
                <w:vertAlign w:val="superscript"/>
                <w:lang w:eastAsia="zh-CN"/>
              </w:rPr>
              <w:t>1</w:t>
            </w:r>
          </w:p>
        </w:tc>
        <w:tc>
          <w:tcPr>
            <w:tcW w:w="1134" w:type="dxa"/>
            <w:shd w:val="clear" w:color="auto" w:fill="auto"/>
          </w:tcPr>
          <w:p w14:paraId="6ADCCFE4" w14:textId="77777777" w:rsidR="00CF1F77" w:rsidRPr="00E33EDE" w:rsidRDefault="00CF1F77">
            <w:pPr>
              <w:rPr>
                <w:rFonts w:ascii="Book Antiqua" w:hAnsi="Book Antiqua"/>
              </w:rPr>
            </w:pPr>
            <w:r w:rsidRPr="00E33EDE">
              <w:rPr>
                <w:rFonts w:ascii="Book Antiqua" w:hAnsi="Book Antiqua" w:cstheme="majorBidi"/>
                <w:vertAlign w:val="superscript"/>
                <w:lang w:eastAsia="zh-CN"/>
              </w:rPr>
              <w:t>1</w:t>
            </w:r>
          </w:p>
        </w:tc>
        <w:tc>
          <w:tcPr>
            <w:tcW w:w="1243" w:type="dxa"/>
            <w:shd w:val="clear" w:color="auto" w:fill="auto"/>
          </w:tcPr>
          <w:p w14:paraId="34205916" w14:textId="77777777" w:rsidR="00CF1F77" w:rsidRPr="00E33EDE" w:rsidRDefault="00CF1F77">
            <w:pPr>
              <w:rPr>
                <w:rFonts w:ascii="Book Antiqua" w:hAnsi="Book Antiqua"/>
              </w:rPr>
            </w:pPr>
            <w:r w:rsidRPr="00E33EDE">
              <w:rPr>
                <w:rFonts w:ascii="Book Antiqua" w:hAnsi="Book Antiqua" w:cstheme="majorBidi"/>
                <w:vertAlign w:val="superscript"/>
                <w:lang w:eastAsia="zh-CN"/>
              </w:rPr>
              <w:t>1</w:t>
            </w:r>
          </w:p>
        </w:tc>
        <w:tc>
          <w:tcPr>
            <w:tcW w:w="890" w:type="dxa"/>
            <w:shd w:val="clear" w:color="auto" w:fill="auto"/>
          </w:tcPr>
          <w:p w14:paraId="58067330" w14:textId="77777777" w:rsidR="00CF1F77" w:rsidRPr="00E33EDE" w:rsidRDefault="00CF1F77">
            <w:pPr>
              <w:rPr>
                <w:rFonts w:ascii="Book Antiqua" w:hAnsi="Book Antiqua"/>
              </w:rPr>
            </w:pPr>
            <w:r w:rsidRPr="00E33EDE">
              <w:rPr>
                <w:rFonts w:ascii="Book Antiqua" w:hAnsi="Book Antiqua" w:cstheme="majorBidi"/>
                <w:vertAlign w:val="superscript"/>
                <w:lang w:eastAsia="zh-CN"/>
              </w:rPr>
              <w:t>1</w:t>
            </w:r>
          </w:p>
        </w:tc>
        <w:tc>
          <w:tcPr>
            <w:tcW w:w="992" w:type="dxa"/>
            <w:shd w:val="clear" w:color="auto" w:fill="auto"/>
          </w:tcPr>
          <w:p w14:paraId="0A7DDC3F" w14:textId="77777777" w:rsidR="00CF1F77" w:rsidRPr="00E33EDE" w:rsidRDefault="00CF1F77" w:rsidP="0027549B">
            <w:pPr>
              <w:spacing w:line="360" w:lineRule="auto"/>
              <w:jc w:val="both"/>
              <w:rPr>
                <w:rFonts w:ascii="Book Antiqua" w:hAnsi="Book Antiqua" w:cstheme="majorBidi"/>
              </w:rPr>
            </w:pPr>
            <w:r w:rsidRPr="00E33EDE">
              <w:rPr>
                <w:rFonts w:ascii="Book Antiqua" w:hAnsi="Book Antiqua" w:cstheme="majorBidi"/>
              </w:rPr>
              <w:t>Autopsy</w:t>
            </w:r>
          </w:p>
        </w:tc>
        <w:tc>
          <w:tcPr>
            <w:tcW w:w="2397" w:type="dxa"/>
            <w:shd w:val="clear" w:color="auto" w:fill="auto"/>
          </w:tcPr>
          <w:p w14:paraId="19770E44" w14:textId="77777777" w:rsidR="00CF1F77" w:rsidRPr="00E33EDE" w:rsidRDefault="00CF1F77" w:rsidP="0027549B">
            <w:pPr>
              <w:spacing w:line="360" w:lineRule="auto"/>
              <w:jc w:val="both"/>
              <w:rPr>
                <w:rFonts w:ascii="Book Antiqua" w:hAnsi="Book Antiqua" w:cstheme="majorBidi"/>
              </w:rPr>
            </w:pPr>
            <w:r w:rsidRPr="00E33EDE">
              <w:rPr>
                <w:rFonts w:ascii="Book Antiqua" w:hAnsi="Book Antiqua" w:cstheme="majorBidi"/>
              </w:rPr>
              <w:t>-</w:t>
            </w:r>
          </w:p>
        </w:tc>
        <w:tc>
          <w:tcPr>
            <w:tcW w:w="997" w:type="dxa"/>
            <w:shd w:val="clear" w:color="auto" w:fill="auto"/>
          </w:tcPr>
          <w:p w14:paraId="076B1515" w14:textId="77777777" w:rsidR="00CF1F77" w:rsidRPr="00E33EDE" w:rsidRDefault="00CF1F77" w:rsidP="0027549B">
            <w:pPr>
              <w:spacing w:line="360" w:lineRule="auto"/>
              <w:jc w:val="both"/>
              <w:rPr>
                <w:rFonts w:ascii="Book Antiqua" w:hAnsi="Book Antiqua" w:cstheme="majorBidi"/>
              </w:rPr>
            </w:pPr>
            <w:r w:rsidRPr="00E33EDE">
              <w:rPr>
                <w:rFonts w:ascii="Book Antiqua" w:hAnsi="Book Antiqua" w:cstheme="majorBidi"/>
              </w:rPr>
              <w:t>D</w:t>
            </w:r>
          </w:p>
        </w:tc>
        <w:tc>
          <w:tcPr>
            <w:tcW w:w="2519" w:type="dxa"/>
            <w:shd w:val="clear" w:color="auto" w:fill="auto"/>
          </w:tcPr>
          <w:p w14:paraId="321479F5" w14:textId="77777777" w:rsidR="00CF1F77" w:rsidRPr="00E33EDE" w:rsidRDefault="00CF1F77" w:rsidP="0027549B">
            <w:pPr>
              <w:spacing w:line="360" w:lineRule="auto"/>
              <w:jc w:val="both"/>
              <w:rPr>
                <w:rFonts w:ascii="Book Antiqua" w:hAnsi="Book Antiqua" w:cstheme="majorBidi"/>
              </w:rPr>
            </w:pPr>
            <w:r w:rsidRPr="00E33EDE">
              <w:rPr>
                <w:rFonts w:ascii="Book Antiqua" w:hAnsi="Book Antiqua" w:cstheme="majorBidi"/>
              </w:rPr>
              <w:t>-</w:t>
            </w:r>
          </w:p>
        </w:tc>
      </w:tr>
      <w:tr w:rsidR="00E670BA" w:rsidRPr="00E33EDE" w14:paraId="5E0CC9D8" w14:textId="77777777" w:rsidTr="00B12F78">
        <w:trPr>
          <w:trHeight w:val="384"/>
          <w:jc w:val="center"/>
        </w:trPr>
        <w:tc>
          <w:tcPr>
            <w:tcW w:w="2018" w:type="dxa"/>
            <w:shd w:val="clear" w:color="auto" w:fill="auto"/>
          </w:tcPr>
          <w:p w14:paraId="0AA6874C" w14:textId="77777777" w:rsidR="00073BFD" w:rsidRPr="00E33EDE" w:rsidRDefault="00627763" w:rsidP="00627763">
            <w:pPr>
              <w:spacing w:line="360" w:lineRule="auto"/>
              <w:jc w:val="both"/>
              <w:rPr>
                <w:rFonts w:ascii="Book Antiqua" w:hAnsi="Book Antiqua" w:cstheme="majorBidi"/>
                <w:vertAlign w:val="superscript"/>
              </w:rPr>
            </w:pPr>
            <w:r w:rsidRPr="00E33EDE">
              <w:rPr>
                <w:rFonts w:ascii="Book Antiqua" w:hAnsi="Book Antiqua"/>
                <w:bCs/>
              </w:rPr>
              <w:t>Waller</w:t>
            </w:r>
            <w:r w:rsidRPr="00E33EDE">
              <w:rPr>
                <w:rFonts w:ascii="Book Antiqua" w:hAnsi="Book Antiqua" w:cstheme="majorBidi"/>
              </w:rPr>
              <w:t xml:space="preserve"> </w:t>
            </w:r>
            <w:r w:rsidRPr="00E33EDE">
              <w:rPr>
                <w:rFonts w:ascii="Book Antiqua" w:hAnsi="Book Antiqua" w:cstheme="majorBidi"/>
                <w:lang w:eastAsia="zh-CN"/>
              </w:rPr>
              <w:t xml:space="preserve">and </w:t>
            </w:r>
            <w:r w:rsidRPr="00E33EDE">
              <w:rPr>
                <w:rFonts w:ascii="Book Antiqua" w:hAnsi="Book Antiqua"/>
              </w:rPr>
              <w:t>Rumler</w:t>
            </w:r>
            <w:r w:rsidRPr="00E33EDE">
              <w:rPr>
                <w:rFonts w:ascii="Book Antiqua" w:hAnsi="Book Antiqua" w:cstheme="majorBidi"/>
                <w:vertAlign w:val="superscript"/>
              </w:rPr>
              <w:t>[</w:t>
            </w:r>
            <w:r w:rsidRPr="00E33EDE">
              <w:rPr>
                <w:rFonts w:ascii="Book Antiqua" w:hAnsi="Book Antiqua" w:cstheme="majorBidi"/>
                <w:vertAlign w:val="superscript"/>
              </w:rPr>
              <w:fldChar w:fldCharType="begin"/>
            </w:r>
            <w:r w:rsidRPr="00E33EDE">
              <w:rPr>
                <w:rFonts w:ascii="Book Antiqua" w:hAnsi="Book Antiqua" w:cstheme="majorBidi"/>
                <w:vertAlign w:val="superscript"/>
              </w:rPr>
              <w:instrText xml:space="preserve"> ADDIN EN.CITE &lt;EndNote&gt;&lt;Cite&gt;&lt;Author&gt;Waller&lt;/Author&gt;&lt;Year&gt;1963&lt;/Year&gt;&lt;RecNum&gt;32&lt;/RecNum&gt;&lt;DisplayText&gt;&lt;style face="superscript"&gt;11&lt;/style&gt;&lt;/DisplayText&gt;&lt;record&gt;&lt;rec-number&gt;32&lt;/rec-number&gt;&lt;foreign-keys&gt;&lt;key app="EN" db-id="0r22savsaa9ft6ewpvb5x2au22te0v2eevde" timestamp="1647460093"&gt;32&lt;/key&gt;&lt;/foreign-keys&gt;&lt;ref-type name="Journal Article"&gt;17&lt;/ref-type&gt;&lt;contributors&gt;&lt;authors&gt;&lt;author&gt;Waller, H.&lt;/author&gt;&lt;author&gt;Rumler, W.&lt;/author&gt;&lt;/authors&gt;&lt;/contributors&gt;&lt;titles&gt;&lt;title&gt;Ueber den ungewoehnlichen Ausgang einer Laugenveraetzung&lt;/title&gt;&lt;secondary-title&gt;Med Klin&lt;/secondary-title&gt;&lt;/titles&gt;&lt;periodical&gt;&lt;full-title&gt;Med Klin&lt;/full-title&gt;&lt;/periodical&gt;&lt;pages&gt;1719 - 1721&lt;/pages&gt;&lt;volume&gt;58&lt;/volume&gt;&lt;dates&gt;&lt;year&gt;1963&lt;/year&gt;&lt;/dates&gt;&lt;urls&gt;&lt;/urls&gt;&lt;/record&gt;&lt;/Cite&gt;&lt;/EndNote&gt;</w:instrText>
            </w:r>
            <w:r w:rsidRPr="00E33EDE">
              <w:rPr>
                <w:rFonts w:ascii="Book Antiqua" w:hAnsi="Book Antiqua" w:cstheme="majorBidi"/>
                <w:vertAlign w:val="superscript"/>
              </w:rPr>
              <w:fldChar w:fldCharType="separate"/>
            </w:r>
            <w:r w:rsidRPr="00E33EDE">
              <w:rPr>
                <w:rFonts w:ascii="Book Antiqua" w:hAnsi="Book Antiqua" w:cstheme="majorBidi"/>
                <w:noProof/>
                <w:vertAlign w:val="superscript"/>
              </w:rPr>
              <w:t>11</w:t>
            </w:r>
            <w:r w:rsidRPr="00E33EDE">
              <w:rPr>
                <w:rFonts w:ascii="Book Antiqua" w:hAnsi="Book Antiqua" w:cstheme="majorBidi"/>
                <w:vertAlign w:val="superscript"/>
              </w:rPr>
              <w:fldChar w:fldCharType="end"/>
            </w:r>
            <w:r w:rsidRPr="00E33EDE">
              <w:rPr>
                <w:rFonts w:ascii="Book Antiqua" w:hAnsi="Book Antiqua" w:cstheme="majorBidi"/>
                <w:vertAlign w:val="superscript"/>
              </w:rPr>
              <w:t>]</w:t>
            </w:r>
            <w:r w:rsidR="00073BFD" w:rsidRPr="00E33EDE">
              <w:rPr>
                <w:rFonts w:ascii="Book Antiqua" w:hAnsi="Book Antiqua" w:cstheme="majorBidi"/>
              </w:rPr>
              <w:t>, 1963</w:t>
            </w:r>
          </w:p>
        </w:tc>
        <w:tc>
          <w:tcPr>
            <w:tcW w:w="851" w:type="dxa"/>
            <w:shd w:val="clear" w:color="auto" w:fill="auto"/>
          </w:tcPr>
          <w:p w14:paraId="31A115B9"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10</w:t>
            </w:r>
          </w:p>
        </w:tc>
        <w:tc>
          <w:tcPr>
            <w:tcW w:w="567" w:type="dxa"/>
            <w:shd w:val="clear" w:color="auto" w:fill="auto"/>
          </w:tcPr>
          <w:p w14:paraId="0BCB2D02"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M</w:t>
            </w:r>
          </w:p>
        </w:tc>
        <w:tc>
          <w:tcPr>
            <w:tcW w:w="1134" w:type="dxa"/>
            <w:shd w:val="clear" w:color="auto" w:fill="auto"/>
          </w:tcPr>
          <w:p w14:paraId="0C8A4E31"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Alkali</w:t>
            </w:r>
          </w:p>
        </w:tc>
        <w:tc>
          <w:tcPr>
            <w:tcW w:w="1134" w:type="dxa"/>
            <w:shd w:val="clear" w:color="auto" w:fill="auto"/>
          </w:tcPr>
          <w:p w14:paraId="30E66493"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A</w:t>
            </w:r>
          </w:p>
        </w:tc>
        <w:tc>
          <w:tcPr>
            <w:tcW w:w="1243" w:type="dxa"/>
            <w:shd w:val="clear" w:color="auto" w:fill="auto"/>
          </w:tcPr>
          <w:p w14:paraId="11AD2CC7"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10</w:t>
            </w:r>
          </w:p>
        </w:tc>
        <w:tc>
          <w:tcPr>
            <w:tcW w:w="890" w:type="dxa"/>
            <w:shd w:val="clear" w:color="auto" w:fill="auto"/>
          </w:tcPr>
          <w:p w14:paraId="3B9B8BCF"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N</w:t>
            </w:r>
          </w:p>
        </w:tc>
        <w:tc>
          <w:tcPr>
            <w:tcW w:w="992" w:type="dxa"/>
            <w:shd w:val="clear" w:color="auto" w:fill="auto"/>
          </w:tcPr>
          <w:p w14:paraId="594F62E8"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Autopsy</w:t>
            </w:r>
          </w:p>
        </w:tc>
        <w:tc>
          <w:tcPr>
            <w:tcW w:w="2397" w:type="dxa"/>
            <w:shd w:val="clear" w:color="auto" w:fill="auto"/>
          </w:tcPr>
          <w:p w14:paraId="55924EE6"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w:t>
            </w:r>
          </w:p>
        </w:tc>
        <w:tc>
          <w:tcPr>
            <w:tcW w:w="997" w:type="dxa"/>
            <w:shd w:val="clear" w:color="auto" w:fill="auto"/>
          </w:tcPr>
          <w:p w14:paraId="68E9A79E"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D</w:t>
            </w:r>
          </w:p>
        </w:tc>
        <w:tc>
          <w:tcPr>
            <w:tcW w:w="2519" w:type="dxa"/>
            <w:shd w:val="clear" w:color="auto" w:fill="auto"/>
          </w:tcPr>
          <w:p w14:paraId="66D03EF9"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lang w:val="es-ES"/>
              </w:rPr>
              <w:t>TOF, gastric (necrosis)</w:t>
            </w:r>
          </w:p>
        </w:tc>
      </w:tr>
      <w:tr w:rsidR="00E670BA" w:rsidRPr="00E33EDE" w14:paraId="6CC5AC97" w14:textId="77777777" w:rsidTr="00B12F78">
        <w:trPr>
          <w:jc w:val="center"/>
        </w:trPr>
        <w:tc>
          <w:tcPr>
            <w:tcW w:w="2018" w:type="dxa"/>
            <w:shd w:val="clear" w:color="auto" w:fill="auto"/>
          </w:tcPr>
          <w:p w14:paraId="2BA8592F" w14:textId="77777777" w:rsidR="00CF1F77" w:rsidRPr="00E33EDE" w:rsidRDefault="00CF1F77" w:rsidP="00283228">
            <w:pPr>
              <w:spacing w:line="360" w:lineRule="auto"/>
              <w:jc w:val="both"/>
              <w:rPr>
                <w:rFonts w:ascii="Book Antiqua" w:hAnsi="Book Antiqua" w:cstheme="majorBidi"/>
                <w:vertAlign w:val="superscript"/>
                <w:lang w:eastAsia="zh-CN"/>
              </w:rPr>
            </w:pPr>
            <w:r w:rsidRPr="00E33EDE">
              <w:rPr>
                <w:rFonts w:ascii="Book Antiqua" w:hAnsi="Book Antiqua"/>
                <w:bCs/>
              </w:rPr>
              <w:t>Rabinovitz</w:t>
            </w:r>
            <w:r w:rsidRPr="00E33EDE">
              <w:rPr>
                <w:rFonts w:ascii="Book Antiqua" w:hAnsi="Book Antiqua" w:cstheme="majorBidi"/>
              </w:rPr>
              <w:t xml:space="preserve"> </w:t>
            </w:r>
            <w:r w:rsidRPr="00E33EDE">
              <w:rPr>
                <w:rFonts w:ascii="Book Antiqua" w:hAnsi="Book Antiqua" w:cstheme="majorBidi"/>
                <w:i/>
              </w:rPr>
              <w:t>et al</w:t>
            </w:r>
            <w:r w:rsidRPr="00E33EDE">
              <w:rPr>
                <w:rFonts w:ascii="Book Antiqua" w:hAnsi="Book Antiqua" w:cstheme="majorBidi"/>
                <w:vertAlign w:val="superscript"/>
              </w:rPr>
              <w:t>[</w:t>
            </w:r>
            <w:r w:rsidRPr="00E33EDE">
              <w:rPr>
                <w:rFonts w:ascii="Book Antiqua" w:hAnsi="Book Antiqua" w:cstheme="majorBidi"/>
                <w:vertAlign w:val="superscript"/>
              </w:rPr>
              <w:fldChar w:fldCharType="begin">
                <w:fldData xml:space="preserve">PEVuZE5vdGU+PENpdGU+PEF1dGhvcj5TaW5naDwvQXV0aG9yPjxZZWFyPjE5NzY8L1llYXI+PFJl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</w:fldData>
              </w:fldChar>
            </w:r>
            <w:r w:rsidRPr="00E33EDE">
              <w:rPr>
                <w:rFonts w:ascii="Book Antiqua" w:hAnsi="Book Antiqua" w:cstheme="majorBidi"/>
                <w:vertAlign w:val="superscript"/>
              </w:rPr>
              <w:instrText xml:space="preserve"> ADDIN EN.CITE </w:instrText>
            </w:r>
            <w:r w:rsidRPr="00E33EDE">
              <w:rPr>
                <w:rFonts w:ascii="Book Antiqua" w:hAnsi="Book Antiqua" w:cstheme="majorBidi"/>
                <w:vertAlign w:val="superscript"/>
              </w:rPr>
              <w:fldChar w:fldCharType="begin">
                <w:fldData xml:space="preserve">PEVuZE5vdGU+PENpdGU+PEF1dGhvcj5TaW5naDwvQXV0aG9yPjxZZWFyPjE5NzY8L1llYXI+PFJl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</w:fldData>
              </w:fldChar>
            </w:r>
            <w:r w:rsidRPr="00E33EDE">
              <w:rPr>
                <w:rFonts w:ascii="Book Antiqua" w:hAnsi="Book Antiqua" w:cstheme="majorBidi"/>
                <w:vertAlign w:val="superscript"/>
              </w:rPr>
              <w:instrText xml:space="preserve"> ADDIN EN.CITE.DATA </w:instrText>
            </w:r>
            <w:r w:rsidRPr="00E33EDE">
              <w:rPr>
                <w:rFonts w:ascii="Book Antiqua" w:hAnsi="Book Antiqua" w:cstheme="majorBidi"/>
                <w:vertAlign w:val="superscript"/>
              </w:rPr>
            </w:r>
            <w:r w:rsidRPr="00E33EDE">
              <w:rPr>
                <w:rFonts w:ascii="Book Antiqua" w:hAnsi="Book Antiqua" w:cstheme="majorBidi"/>
                <w:vertAlign w:val="superscript"/>
              </w:rPr>
              <w:fldChar w:fldCharType="end"/>
            </w:r>
            <w:r w:rsidRPr="00E33EDE">
              <w:rPr>
                <w:rFonts w:ascii="Book Antiqua" w:hAnsi="Book Antiqua" w:cstheme="majorBidi"/>
                <w:vertAlign w:val="superscript"/>
              </w:rPr>
            </w:r>
            <w:r w:rsidRPr="00E33EDE">
              <w:rPr>
                <w:rFonts w:ascii="Book Antiqua" w:hAnsi="Book Antiqua" w:cstheme="majorBidi"/>
                <w:vertAlign w:val="superscript"/>
              </w:rPr>
              <w:fldChar w:fldCharType="separate"/>
            </w:r>
            <w:r w:rsidRPr="00E33EDE">
              <w:rPr>
                <w:rFonts w:ascii="Book Antiqua" w:hAnsi="Book Antiqua" w:cstheme="majorBidi"/>
                <w:noProof/>
                <w:vertAlign w:val="superscript"/>
              </w:rPr>
              <w:t>12</w:t>
            </w:r>
            <w:r w:rsidRPr="00E33EDE">
              <w:rPr>
                <w:rFonts w:ascii="Book Antiqua" w:hAnsi="Book Antiqua" w:cstheme="majorBidi"/>
                <w:vertAlign w:val="superscript"/>
              </w:rPr>
              <w:fldChar w:fldCharType="end"/>
            </w:r>
            <w:r w:rsidRPr="00E33EDE">
              <w:rPr>
                <w:rFonts w:ascii="Book Antiqua" w:hAnsi="Book Antiqua" w:cstheme="majorBidi"/>
                <w:vertAlign w:val="superscript"/>
              </w:rPr>
              <w:t>]</w:t>
            </w:r>
            <w:r w:rsidRPr="00E33EDE">
              <w:rPr>
                <w:rFonts w:ascii="Book Antiqua" w:hAnsi="Book Antiqua" w:cstheme="majorBidi"/>
              </w:rPr>
              <w:t>, 19</w:t>
            </w:r>
            <w:r w:rsidRPr="00E33EDE">
              <w:rPr>
                <w:rFonts w:ascii="Book Antiqua" w:hAnsi="Book Antiqua" w:cstheme="majorBidi"/>
                <w:lang w:eastAsia="zh-CN"/>
              </w:rPr>
              <w:t>90</w:t>
            </w:r>
          </w:p>
        </w:tc>
        <w:tc>
          <w:tcPr>
            <w:tcW w:w="851" w:type="dxa"/>
            <w:shd w:val="clear" w:color="auto" w:fill="auto"/>
          </w:tcPr>
          <w:p w14:paraId="74722142" w14:textId="77777777" w:rsidR="00CF1F77" w:rsidRPr="00E33EDE" w:rsidRDefault="00CF1F77" w:rsidP="0027549B">
            <w:pPr>
              <w:spacing w:line="360" w:lineRule="auto"/>
              <w:jc w:val="both"/>
              <w:rPr>
                <w:rFonts w:ascii="Book Antiqua" w:hAnsi="Book Antiqua" w:cstheme="majorBidi"/>
              </w:rPr>
            </w:pPr>
            <w:r w:rsidRPr="00E33EDE">
              <w:rPr>
                <w:rFonts w:ascii="Book Antiqua" w:hAnsi="Book Antiqua" w:cstheme="majorBidi"/>
              </w:rPr>
              <w:t>23</w:t>
            </w:r>
          </w:p>
        </w:tc>
        <w:tc>
          <w:tcPr>
            <w:tcW w:w="567" w:type="dxa"/>
            <w:shd w:val="clear" w:color="auto" w:fill="auto"/>
          </w:tcPr>
          <w:p w14:paraId="5972E23A" w14:textId="77777777" w:rsidR="00CF1F77" w:rsidRPr="00E33EDE" w:rsidRDefault="00CF1F77" w:rsidP="0027549B">
            <w:pPr>
              <w:spacing w:line="360" w:lineRule="auto"/>
              <w:jc w:val="both"/>
              <w:rPr>
                <w:rFonts w:ascii="Book Antiqua" w:hAnsi="Book Antiqua" w:cstheme="majorBidi"/>
              </w:rPr>
            </w:pPr>
            <w:r w:rsidRPr="00E33EDE">
              <w:rPr>
                <w:rFonts w:ascii="Book Antiqua" w:hAnsi="Book Antiqua" w:cstheme="majorBidi"/>
              </w:rPr>
              <w:t>F</w:t>
            </w:r>
          </w:p>
        </w:tc>
        <w:tc>
          <w:tcPr>
            <w:tcW w:w="1134" w:type="dxa"/>
            <w:shd w:val="clear" w:color="auto" w:fill="auto"/>
          </w:tcPr>
          <w:p w14:paraId="275DB1A6" w14:textId="77777777" w:rsidR="00CF1F77" w:rsidRPr="00E33EDE" w:rsidRDefault="00CF1F77">
            <w:pPr>
              <w:rPr>
                <w:rFonts w:ascii="Book Antiqua" w:hAnsi="Book Antiqua"/>
              </w:rPr>
            </w:pPr>
            <w:r w:rsidRPr="00E33EDE">
              <w:rPr>
                <w:rFonts w:ascii="Book Antiqua" w:hAnsi="Book Antiqua" w:cstheme="majorBidi"/>
                <w:vertAlign w:val="superscript"/>
                <w:lang w:eastAsia="zh-CN"/>
              </w:rPr>
              <w:t>1</w:t>
            </w:r>
          </w:p>
        </w:tc>
        <w:tc>
          <w:tcPr>
            <w:tcW w:w="1134" w:type="dxa"/>
            <w:shd w:val="clear" w:color="auto" w:fill="auto"/>
          </w:tcPr>
          <w:p w14:paraId="5074FA55" w14:textId="77777777" w:rsidR="00CF1F77" w:rsidRPr="00E33EDE" w:rsidRDefault="00CF1F77">
            <w:pPr>
              <w:rPr>
                <w:rFonts w:ascii="Book Antiqua" w:hAnsi="Book Antiqua"/>
              </w:rPr>
            </w:pPr>
            <w:r w:rsidRPr="00E33EDE">
              <w:rPr>
                <w:rFonts w:ascii="Book Antiqua" w:hAnsi="Book Antiqua" w:cstheme="majorBidi"/>
                <w:vertAlign w:val="superscript"/>
                <w:lang w:eastAsia="zh-CN"/>
              </w:rPr>
              <w:t>1</w:t>
            </w:r>
          </w:p>
        </w:tc>
        <w:tc>
          <w:tcPr>
            <w:tcW w:w="1243" w:type="dxa"/>
            <w:shd w:val="clear" w:color="auto" w:fill="auto"/>
          </w:tcPr>
          <w:p w14:paraId="32B45E3B" w14:textId="77777777" w:rsidR="00CF1F77" w:rsidRPr="00E33EDE" w:rsidRDefault="00CF1F77" w:rsidP="0027549B">
            <w:pPr>
              <w:spacing w:line="360" w:lineRule="auto"/>
              <w:jc w:val="both"/>
              <w:rPr>
                <w:rFonts w:ascii="Book Antiqua" w:hAnsi="Book Antiqua" w:cstheme="majorBidi"/>
              </w:rPr>
            </w:pPr>
            <w:r w:rsidRPr="00E33EDE">
              <w:rPr>
                <w:rFonts w:ascii="Book Antiqua" w:hAnsi="Book Antiqua" w:cstheme="majorBidi"/>
              </w:rPr>
              <w:t>12</w:t>
            </w:r>
          </w:p>
        </w:tc>
        <w:tc>
          <w:tcPr>
            <w:tcW w:w="890" w:type="dxa"/>
            <w:shd w:val="clear" w:color="auto" w:fill="auto"/>
          </w:tcPr>
          <w:p w14:paraId="4C8FBE9F" w14:textId="77777777" w:rsidR="00CF1F77" w:rsidRPr="00E33EDE" w:rsidRDefault="00CF1F77" w:rsidP="0027549B">
            <w:pPr>
              <w:spacing w:line="360" w:lineRule="auto"/>
              <w:jc w:val="both"/>
              <w:rPr>
                <w:rFonts w:ascii="Book Antiqua" w:hAnsi="Book Antiqua" w:cstheme="majorBidi"/>
              </w:rPr>
            </w:pPr>
            <w:r w:rsidRPr="00E33EDE">
              <w:rPr>
                <w:rFonts w:ascii="Book Antiqua" w:hAnsi="Book Antiqua" w:cstheme="majorBidi"/>
              </w:rPr>
              <w:t>Y</w:t>
            </w:r>
          </w:p>
        </w:tc>
        <w:tc>
          <w:tcPr>
            <w:tcW w:w="992" w:type="dxa"/>
            <w:shd w:val="clear" w:color="auto" w:fill="auto"/>
          </w:tcPr>
          <w:p w14:paraId="4190B4A6" w14:textId="77777777" w:rsidR="00CF1F77" w:rsidRPr="00E33EDE" w:rsidRDefault="00CF1F77" w:rsidP="0027549B">
            <w:pPr>
              <w:spacing w:line="360" w:lineRule="auto"/>
              <w:jc w:val="both"/>
              <w:rPr>
                <w:rFonts w:ascii="Book Antiqua" w:hAnsi="Book Antiqua" w:cstheme="majorBidi"/>
              </w:rPr>
            </w:pPr>
            <w:r w:rsidRPr="00E33EDE">
              <w:rPr>
                <w:rFonts w:ascii="Book Antiqua" w:hAnsi="Book Antiqua" w:cstheme="majorBidi"/>
              </w:rPr>
              <w:t>Autopsy</w:t>
            </w:r>
          </w:p>
        </w:tc>
        <w:tc>
          <w:tcPr>
            <w:tcW w:w="2397" w:type="dxa"/>
            <w:shd w:val="clear" w:color="auto" w:fill="auto"/>
          </w:tcPr>
          <w:p w14:paraId="676F2ACE" w14:textId="77777777" w:rsidR="00CF1F77" w:rsidRPr="00E33EDE" w:rsidRDefault="00CF1F77" w:rsidP="0027549B">
            <w:pPr>
              <w:spacing w:line="360" w:lineRule="auto"/>
              <w:jc w:val="both"/>
              <w:rPr>
                <w:rFonts w:ascii="Book Antiqua" w:hAnsi="Book Antiqua" w:cstheme="majorBidi"/>
              </w:rPr>
            </w:pPr>
            <w:r w:rsidRPr="00E33EDE">
              <w:rPr>
                <w:rFonts w:ascii="Book Antiqua" w:hAnsi="Book Antiqua" w:cstheme="majorBidi"/>
              </w:rPr>
              <w:t>-</w:t>
            </w:r>
          </w:p>
        </w:tc>
        <w:tc>
          <w:tcPr>
            <w:tcW w:w="997" w:type="dxa"/>
            <w:shd w:val="clear" w:color="auto" w:fill="auto"/>
          </w:tcPr>
          <w:p w14:paraId="2ECA0D42" w14:textId="77777777" w:rsidR="00CF1F77" w:rsidRPr="00E33EDE" w:rsidRDefault="00CF1F77" w:rsidP="0027549B">
            <w:pPr>
              <w:spacing w:line="360" w:lineRule="auto"/>
              <w:jc w:val="both"/>
              <w:rPr>
                <w:rFonts w:ascii="Book Antiqua" w:hAnsi="Book Antiqua" w:cstheme="majorBidi"/>
              </w:rPr>
            </w:pPr>
            <w:r w:rsidRPr="00E33EDE">
              <w:rPr>
                <w:rFonts w:ascii="Book Antiqua" w:hAnsi="Book Antiqua" w:cstheme="majorBidi"/>
              </w:rPr>
              <w:t>D</w:t>
            </w:r>
          </w:p>
        </w:tc>
        <w:tc>
          <w:tcPr>
            <w:tcW w:w="2519" w:type="dxa"/>
            <w:shd w:val="clear" w:color="auto" w:fill="auto"/>
          </w:tcPr>
          <w:p w14:paraId="186B7073" w14:textId="77777777" w:rsidR="00CF1F77" w:rsidRPr="00E33EDE" w:rsidRDefault="00CF1F77" w:rsidP="00FB5979">
            <w:pPr>
              <w:spacing w:line="360" w:lineRule="auto"/>
              <w:jc w:val="both"/>
              <w:rPr>
                <w:rFonts w:ascii="Book Antiqua" w:hAnsi="Book Antiqua" w:cstheme="majorBidi"/>
                <w:lang w:eastAsia="zh-CN"/>
              </w:rPr>
            </w:pPr>
            <w:r w:rsidRPr="00E33EDE">
              <w:rPr>
                <w:rFonts w:ascii="Book Antiqua" w:hAnsi="Book Antiqua" w:cstheme="majorBidi"/>
              </w:rPr>
              <w:t xml:space="preserve">TOF, gastric </w:t>
            </w:r>
            <w:r w:rsidRPr="00E33EDE">
              <w:rPr>
                <w:rFonts w:ascii="Book Antiqua" w:hAnsi="Book Antiqua" w:cstheme="majorBidi"/>
                <w:lang w:eastAsia="zh-CN"/>
              </w:rPr>
              <w:t>and</w:t>
            </w:r>
            <w:r w:rsidRPr="00E33EDE">
              <w:rPr>
                <w:rFonts w:ascii="Book Antiqua" w:hAnsi="Book Antiqua" w:cstheme="majorBidi"/>
              </w:rPr>
              <w:t xml:space="preserve"> duodenal injuries</w:t>
            </w:r>
          </w:p>
        </w:tc>
      </w:tr>
      <w:tr w:rsidR="00E670BA" w:rsidRPr="00E33EDE" w14:paraId="65502F1F" w14:textId="77777777" w:rsidTr="00B12F78">
        <w:trPr>
          <w:trHeight w:val="538"/>
          <w:jc w:val="center"/>
        </w:trPr>
        <w:tc>
          <w:tcPr>
            <w:tcW w:w="2018" w:type="dxa"/>
            <w:shd w:val="clear" w:color="auto" w:fill="auto"/>
          </w:tcPr>
          <w:p w14:paraId="767AFB43" w14:textId="77777777" w:rsidR="00073BFD" w:rsidRPr="00E33EDE" w:rsidRDefault="0063526B" w:rsidP="0063526B">
            <w:pPr>
              <w:spacing w:line="360" w:lineRule="auto"/>
              <w:jc w:val="both"/>
              <w:rPr>
                <w:rFonts w:ascii="Book Antiqua" w:hAnsi="Book Antiqua" w:cstheme="majorBidi"/>
                <w:color w:val="000000"/>
                <w:vertAlign w:val="superscript"/>
              </w:rPr>
            </w:pPr>
            <w:r w:rsidRPr="00E33EDE">
              <w:rPr>
                <w:rFonts w:ascii="Book Antiqua" w:hAnsi="Book Antiqua"/>
                <w:bCs/>
              </w:rPr>
              <w:t>Singh</w:t>
            </w:r>
            <w:r w:rsidRPr="00E33EDE">
              <w:rPr>
                <w:rFonts w:ascii="Book Antiqua" w:hAnsi="Book Antiqua"/>
                <w:bCs/>
                <w:lang w:eastAsia="zh-CN"/>
              </w:rPr>
              <w:t xml:space="preserve"> </w:t>
            </w:r>
            <w:r w:rsidRPr="00E33EDE">
              <w:rPr>
                <w:rFonts w:ascii="Book Antiqua" w:hAnsi="Book Antiqua" w:cstheme="majorBidi"/>
                <w:i/>
              </w:rPr>
              <w:t>et al</w:t>
            </w:r>
            <w:r w:rsidRPr="00E33EDE">
              <w:rPr>
                <w:rFonts w:ascii="Book Antiqua" w:hAnsi="Book Antiqua" w:cstheme="majorBidi"/>
                <w:vertAlign w:val="superscript"/>
              </w:rPr>
              <w:t>[</w:t>
            </w:r>
            <w:r w:rsidRPr="00E33EDE">
              <w:rPr>
                <w:rFonts w:ascii="Book Antiqua" w:hAnsi="Book Antiqua" w:cstheme="majorBidi"/>
                <w:vertAlign w:val="superscript"/>
              </w:rPr>
              <w:fldChar w:fldCharType="begin"/>
            </w:r>
            <w:r w:rsidRPr="00E33EDE">
              <w:rPr>
                <w:rFonts w:ascii="Book Antiqua" w:hAnsi="Book Antiqua" w:cstheme="majorBidi"/>
                <w:vertAlign w:val="superscript"/>
              </w:rPr>
              <w:instrText xml:space="preserve"> ADDIN EN.CITE &lt;EndNote&gt;&lt;Cite&gt;&lt;Author&gt;Singh&lt;/Author&gt;&lt;Year&gt;1976&lt;/Year&gt;&lt;RecNum&gt;64&lt;/RecNum&gt;&lt;DisplayText&gt;&lt;style face="superscript"&gt;10&lt;/style&gt;&lt;/DisplayText&gt;&lt;record&gt;&lt;rec-number&gt;64&lt;/rec-number&gt;&lt;foreign-keys&gt;&lt;key app="EN" db-id="0r22savsaa9ft6ewpvb5x2au22te0v2eevde" timestamp="1647463344"&gt;64&lt;/key&gt;&lt;/foreign-keys&gt;&lt;ref-type name="Journal Article"&gt;17&lt;/ref-type&gt;&lt;contributors&gt;&lt;authors&gt;&lt;author&gt;Singh, A. K.&lt;/author&gt;&lt;author&gt;Kothawla, L. K.&lt;/author&gt;&lt;author&gt;Karlson, K. E.&lt;/author&gt;&lt;/authors&gt;&lt;/contributors&gt;&lt;titles&gt;&lt;title&gt;Tracheoesophageal and aortoesophageal fistulae complicating corrosive esophagitis&lt;/title&gt;&lt;secondary-title&gt;Chest&lt;/secondary-title&gt;&lt;/titles&gt;&lt;periodical&gt;&lt;full-title&gt;Chest&lt;/full-title&gt;&lt;/periodical&gt;&lt;pages&gt;549-51&lt;/pages&gt;&lt;volume&gt;70&lt;/volume&gt;&lt;number&gt;4&lt;/number&gt;&lt;keywords&gt;&lt;keyword&gt;Aortic Diseases/*complications&lt;/keyword&gt;&lt;keyword&gt;Autopsy&lt;/keyword&gt;&lt;keyword&gt;Burns, Chemical/*complications&lt;/keyword&gt;&lt;keyword&gt;Diaphragm/injuries&lt;/keyword&gt;&lt;keyword&gt;Esophageal Fistula/*complications&lt;/keyword&gt;&lt;keyword&gt;Esophagitis/*complications&lt;/keyword&gt;&lt;keyword&gt;Fistula/*complications&lt;/keyword&gt;&lt;keyword&gt;Gastritis/complications&lt;/keyword&gt;&lt;keyword&gt;Hemoptysis/complications&lt;/keyword&gt;&lt;keyword&gt;Humans&lt;/keyword&gt;&lt;keyword&gt;Lye&lt;/keyword&gt;&lt;keyword&gt;Male&lt;/keyword&gt;&lt;keyword&gt;Middle Aged&lt;/keyword&gt;&lt;keyword&gt;Stomach/injuries/surgery&lt;/keyword&gt;&lt;keyword&gt;Tracheoesophageal Fistula/*complications&lt;/keyword&gt;&lt;/keywords&gt;&lt;dates&gt;&lt;year&gt;1976&lt;/year&gt;&lt;pub-dates&gt;&lt;date&gt;Oct&lt;/date&gt;&lt;/pub-dates&gt;&lt;/dates&gt;&lt;isbn&gt;0012-3692 (Print)&amp;#xD;0012-3692 (Linking)&lt;/isbn&gt;&lt;accession-num&gt;975960&lt;/accession-num&gt;&lt;urls&gt;&lt;related-urls&gt;&lt;url&gt;https://www.ncbi.nlm.nih.gov/pubmed/975960&lt;/url&gt;&lt;/related-urls&gt;&lt;/urls&gt;&lt;electronic-resource-num&gt;10.1378/chest.70.4.549&lt;/electronic-resource-num&gt;&lt;/record&gt;&lt;/Cite&gt;&lt;/EndNote&gt;</w:instrText>
            </w:r>
            <w:r w:rsidRPr="00E33EDE">
              <w:rPr>
                <w:rFonts w:ascii="Book Antiqua" w:hAnsi="Book Antiqua" w:cstheme="majorBidi"/>
                <w:vertAlign w:val="superscript"/>
              </w:rPr>
              <w:fldChar w:fldCharType="separate"/>
            </w:r>
            <w:r w:rsidRPr="00E33EDE">
              <w:rPr>
                <w:rFonts w:ascii="Book Antiqua" w:hAnsi="Book Antiqua" w:cstheme="majorBidi"/>
                <w:noProof/>
                <w:vertAlign w:val="superscript"/>
              </w:rPr>
              <w:t>10</w:t>
            </w:r>
            <w:r w:rsidRPr="00E33EDE">
              <w:rPr>
                <w:rFonts w:ascii="Book Antiqua" w:hAnsi="Book Antiqua" w:cstheme="majorBidi"/>
                <w:vertAlign w:val="superscript"/>
              </w:rPr>
              <w:fldChar w:fldCharType="end"/>
            </w:r>
            <w:r w:rsidRPr="00E33EDE">
              <w:rPr>
                <w:rFonts w:ascii="Book Antiqua" w:hAnsi="Book Antiqua" w:cstheme="majorBidi"/>
                <w:vertAlign w:val="superscript"/>
              </w:rPr>
              <w:t>]</w:t>
            </w:r>
            <w:r w:rsidRPr="00E33EDE">
              <w:rPr>
                <w:rFonts w:ascii="Book Antiqua" w:hAnsi="Book Antiqua" w:cstheme="majorBidi"/>
                <w:i/>
              </w:rPr>
              <w:t xml:space="preserve">, </w:t>
            </w:r>
            <w:r w:rsidRPr="00E33EDE">
              <w:rPr>
                <w:rFonts w:ascii="Book Antiqua" w:hAnsi="Book Antiqua" w:cstheme="majorBidi"/>
              </w:rPr>
              <w:t>1976</w:t>
            </w:r>
          </w:p>
        </w:tc>
        <w:tc>
          <w:tcPr>
            <w:tcW w:w="851" w:type="dxa"/>
            <w:shd w:val="clear" w:color="auto" w:fill="auto"/>
          </w:tcPr>
          <w:p w14:paraId="67063472"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54</w:t>
            </w:r>
          </w:p>
        </w:tc>
        <w:tc>
          <w:tcPr>
            <w:tcW w:w="567" w:type="dxa"/>
            <w:shd w:val="clear" w:color="auto" w:fill="auto"/>
          </w:tcPr>
          <w:p w14:paraId="7416E409"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M</w:t>
            </w:r>
          </w:p>
        </w:tc>
        <w:tc>
          <w:tcPr>
            <w:tcW w:w="1134" w:type="dxa"/>
            <w:shd w:val="clear" w:color="auto" w:fill="auto"/>
          </w:tcPr>
          <w:p w14:paraId="2D371951"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Alkali</w:t>
            </w:r>
          </w:p>
        </w:tc>
        <w:tc>
          <w:tcPr>
            <w:tcW w:w="1134" w:type="dxa"/>
            <w:shd w:val="clear" w:color="auto" w:fill="auto"/>
          </w:tcPr>
          <w:p w14:paraId="35D30F91" w14:textId="77777777" w:rsidR="00073BFD" w:rsidRPr="00E33EDE" w:rsidRDefault="00CF1F77" w:rsidP="0027549B">
            <w:pPr>
              <w:spacing w:line="360" w:lineRule="auto"/>
              <w:jc w:val="both"/>
              <w:rPr>
                <w:rFonts w:ascii="Book Antiqua" w:hAnsi="Book Antiqua" w:cstheme="majorBidi"/>
              </w:rPr>
            </w:pPr>
            <w:r w:rsidRPr="00E33EDE">
              <w:rPr>
                <w:rFonts w:ascii="Book Antiqua" w:hAnsi="Book Antiqua" w:cstheme="majorBidi"/>
                <w:vertAlign w:val="superscript"/>
                <w:lang w:eastAsia="zh-CN"/>
              </w:rPr>
              <w:t>1</w:t>
            </w:r>
          </w:p>
        </w:tc>
        <w:tc>
          <w:tcPr>
            <w:tcW w:w="1243" w:type="dxa"/>
            <w:shd w:val="clear" w:color="auto" w:fill="auto"/>
          </w:tcPr>
          <w:p w14:paraId="7D091107"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27</w:t>
            </w:r>
          </w:p>
        </w:tc>
        <w:tc>
          <w:tcPr>
            <w:tcW w:w="890" w:type="dxa"/>
            <w:shd w:val="clear" w:color="auto" w:fill="auto"/>
          </w:tcPr>
          <w:p w14:paraId="5FDF3433"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N</w:t>
            </w:r>
          </w:p>
        </w:tc>
        <w:tc>
          <w:tcPr>
            <w:tcW w:w="992" w:type="dxa"/>
            <w:shd w:val="clear" w:color="auto" w:fill="auto"/>
          </w:tcPr>
          <w:p w14:paraId="10E26FB5"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Autopsy</w:t>
            </w:r>
          </w:p>
        </w:tc>
        <w:tc>
          <w:tcPr>
            <w:tcW w:w="2397" w:type="dxa"/>
            <w:shd w:val="clear" w:color="auto" w:fill="auto"/>
          </w:tcPr>
          <w:p w14:paraId="59E42ACD"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w:t>
            </w:r>
          </w:p>
        </w:tc>
        <w:tc>
          <w:tcPr>
            <w:tcW w:w="997" w:type="dxa"/>
            <w:shd w:val="clear" w:color="auto" w:fill="auto"/>
          </w:tcPr>
          <w:p w14:paraId="214ACF38"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D</w:t>
            </w:r>
          </w:p>
        </w:tc>
        <w:tc>
          <w:tcPr>
            <w:tcW w:w="2519" w:type="dxa"/>
            <w:shd w:val="clear" w:color="auto" w:fill="auto"/>
          </w:tcPr>
          <w:p w14:paraId="4DFC5B87"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TOF, diaphragm (necrosis,</w:t>
            </w:r>
            <w:r w:rsidR="00FB5979" w:rsidRPr="00E33EDE">
              <w:rPr>
                <w:rFonts w:ascii="Book Antiqua" w:hAnsi="Book Antiqua" w:cstheme="majorBidi"/>
                <w:lang w:eastAsia="zh-CN"/>
              </w:rPr>
              <w:t xml:space="preserve"> </w:t>
            </w:r>
            <w:r w:rsidRPr="00E33EDE">
              <w:rPr>
                <w:rFonts w:ascii="Book Antiqua" w:hAnsi="Book Antiqua" w:cstheme="majorBidi"/>
              </w:rPr>
              <w:t>perforation)</w:t>
            </w:r>
          </w:p>
        </w:tc>
      </w:tr>
      <w:tr w:rsidR="00E670BA" w:rsidRPr="00E33EDE" w14:paraId="76DDE1EF" w14:textId="77777777" w:rsidTr="00B12F78">
        <w:trPr>
          <w:jc w:val="center"/>
        </w:trPr>
        <w:tc>
          <w:tcPr>
            <w:tcW w:w="2018" w:type="dxa"/>
            <w:shd w:val="clear" w:color="auto" w:fill="auto"/>
          </w:tcPr>
          <w:p w14:paraId="502C9360" w14:textId="77777777" w:rsidR="00073BFD" w:rsidRPr="00E33EDE" w:rsidRDefault="006C677D" w:rsidP="006C677D">
            <w:pPr>
              <w:spacing w:line="360" w:lineRule="auto"/>
              <w:jc w:val="both"/>
              <w:rPr>
                <w:rFonts w:ascii="Book Antiqua" w:hAnsi="Book Antiqua" w:cstheme="majorBidi"/>
                <w:vertAlign w:val="superscript"/>
              </w:rPr>
            </w:pPr>
            <w:r w:rsidRPr="00E33EDE">
              <w:rPr>
                <w:rFonts w:ascii="Book Antiqua" w:hAnsi="Book Antiqua"/>
                <w:bCs/>
              </w:rPr>
              <w:t>Ottosson</w:t>
            </w:r>
            <w:r w:rsidRPr="00E33EDE">
              <w:rPr>
                <w:rFonts w:ascii="Book Antiqua" w:hAnsi="Book Antiqua" w:cstheme="majorBidi"/>
                <w:vertAlign w:val="superscript"/>
              </w:rPr>
              <w:t>[</w:t>
            </w:r>
            <w:r w:rsidRPr="00E33EDE">
              <w:rPr>
                <w:rFonts w:ascii="Book Antiqua" w:hAnsi="Book Antiqua" w:cstheme="majorBidi"/>
                <w:vertAlign w:val="superscript"/>
              </w:rPr>
              <w:fldChar w:fldCharType="begin"/>
            </w:r>
            <w:r w:rsidRPr="00E33EDE">
              <w:rPr>
                <w:rFonts w:ascii="Book Antiqua" w:hAnsi="Book Antiqua" w:cstheme="majorBidi"/>
                <w:vertAlign w:val="superscript"/>
              </w:rPr>
              <w:instrText xml:space="preserve"> ADDIN EN.CITE &lt;EndNote&gt;&lt;Cite&gt;&lt;Author&gt;Ottoson&lt;/Author&gt;&lt;Year&gt;1981&lt;/Year&gt;&lt;RecNum&gt;34&lt;/RecNum&gt;&lt;DisplayText&gt;&lt;style face="superscript"&gt;13&lt;/style&gt;&lt;/DisplayText&gt;&lt;record&gt;&lt;rec-number&gt;34&lt;/rec-number&gt;&lt;foreign-keys&gt;&lt;key app="EN" db-id="0r22savsaa9ft6ewpvb5x2au22te0v2eevde" timestamp="1647460098"&gt;34&lt;/key&gt;&lt;/foreign-keys&gt;&lt;ref-type name="Journal Article"&gt;17&lt;/ref-type&gt;&lt;contributors&gt;&lt;authors&gt;&lt;author&gt;Ottoson, A.&lt;/author&gt;&lt;/authors&gt;&lt;/contributors&gt;&lt;titles&gt;&lt;title&gt;Late Aortic Rupture After Lye Ingestion&lt;/title&gt;&lt;secondary-title&gt;Arch Toxicol &lt;/secondary-title&gt;&lt;/titles&gt;&lt;pages&gt;59 - 62&lt;/pages&gt;&lt;volume&gt;47&lt;/volume&gt;&lt;dates&gt;&lt;year&gt;1981&lt;/year&gt;&lt;/dates&gt;&lt;accession-num&gt;7283741&lt;/accession-num&gt;&lt;urls&gt;&lt;/urls&gt;&lt;electronic-resource-num&gt;10.1007/BF00297131&lt;/electronic-resource-num&gt;&lt;/record&gt;&lt;/Cite&gt;&lt;/EndNote&gt;</w:instrText>
            </w:r>
            <w:r w:rsidRPr="00E33EDE">
              <w:rPr>
                <w:rFonts w:ascii="Book Antiqua" w:hAnsi="Book Antiqua" w:cstheme="majorBidi"/>
                <w:vertAlign w:val="superscript"/>
              </w:rPr>
              <w:fldChar w:fldCharType="separate"/>
            </w:r>
            <w:r w:rsidRPr="00E33EDE">
              <w:rPr>
                <w:rFonts w:ascii="Book Antiqua" w:hAnsi="Book Antiqua" w:cstheme="majorBidi"/>
                <w:noProof/>
                <w:vertAlign w:val="superscript"/>
              </w:rPr>
              <w:t>13</w:t>
            </w:r>
            <w:r w:rsidRPr="00E33EDE">
              <w:rPr>
                <w:rFonts w:ascii="Book Antiqua" w:hAnsi="Book Antiqua" w:cstheme="majorBidi"/>
                <w:vertAlign w:val="superscript"/>
              </w:rPr>
              <w:fldChar w:fldCharType="end"/>
            </w:r>
            <w:r w:rsidRPr="00E33EDE">
              <w:rPr>
                <w:rFonts w:ascii="Book Antiqua" w:hAnsi="Book Antiqua" w:cstheme="majorBidi"/>
                <w:vertAlign w:val="superscript"/>
              </w:rPr>
              <w:t>]</w:t>
            </w:r>
            <w:r w:rsidR="00073BFD" w:rsidRPr="00E33EDE">
              <w:rPr>
                <w:rFonts w:ascii="Book Antiqua" w:hAnsi="Book Antiqua" w:cstheme="majorBidi"/>
              </w:rPr>
              <w:t>, 1981</w:t>
            </w:r>
          </w:p>
        </w:tc>
        <w:tc>
          <w:tcPr>
            <w:tcW w:w="851" w:type="dxa"/>
            <w:shd w:val="clear" w:color="auto" w:fill="auto"/>
          </w:tcPr>
          <w:p w14:paraId="591E9EEB"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14</w:t>
            </w:r>
          </w:p>
        </w:tc>
        <w:tc>
          <w:tcPr>
            <w:tcW w:w="567" w:type="dxa"/>
            <w:shd w:val="clear" w:color="auto" w:fill="auto"/>
          </w:tcPr>
          <w:p w14:paraId="06C37D6F"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M</w:t>
            </w:r>
          </w:p>
        </w:tc>
        <w:tc>
          <w:tcPr>
            <w:tcW w:w="1134" w:type="dxa"/>
            <w:shd w:val="clear" w:color="auto" w:fill="auto"/>
          </w:tcPr>
          <w:p w14:paraId="14AFB98F"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Alkali</w:t>
            </w:r>
          </w:p>
        </w:tc>
        <w:tc>
          <w:tcPr>
            <w:tcW w:w="1134" w:type="dxa"/>
            <w:shd w:val="clear" w:color="auto" w:fill="auto"/>
          </w:tcPr>
          <w:p w14:paraId="346E5933"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A</w:t>
            </w:r>
          </w:p>
        </w:tc>
        <w:tc>
          <w:tcPr>
            <w:tcW w:w="1243" w:type="dxa"/>
            <w:shd w:val="clear" w:color="auto" w:fill="auto"/>
          </w:tcPr>
          <w:p w14:paraId="0860C07D"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44</w:t>
            </w:r>
          </w:p>
        </w:tc>
        <w:tc>
          <w:tcPr>
            <w:tcW w:w="890" w:type="dxa"/>
            <w:shd w:val="clear" w:color="auto" w:fill="auto"/>
          </w:tcPr>
          <w:p w14:paraId="02C52F6A"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N</w:t>
            </w:r>
          </w:p>
        </w:tc>
        <w:tc>
          <w:tcPr>
            <w:tcW w:w="992" w:type="dxa"/>
            <w:shd w:val="clear" w:color="auto" w:fill="auto"/>
          </w:tcPr>
          <w:p w14:paraId="61B8AB3B"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Surgery</w:t>
            </w:r>
          </w:p>
        </w:tc>
        <w:tc>
          <w:tcPr>
            <w:tcW w:w="2397" w:type="dxa"/>
            <w:shd w:val="clear" w:color="auto" w:fill="auto"/>
          </w:tcPr>
          <w:p w14:paraId="048DD958"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Primary repair of the oesophagus and aorta</w:t>
            </w:r>
          </w:p>
        </w:tc>
        <w:tc>
          <w:tcPr>
            <w:tcW w:w="997" w:type="dxa"/>
            <w:shd w:val="clear" w:color="auto" w:fill="auto"/>
          </w:tcPr>
          <w:p w14:paraId="50D7C675"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D</w:t>
            </w:r>
          </w:p>
        </w:tc>
        <w:tc>
          <w:tcPr>
            <w:tcW w:w="2519" w:type="dxa"/>
            <w:shd w:val="clear" w:color="auto" w:fill="auto"/>
          </w:tcPr>
          <w:p w14:paraId="00E546E8"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w:t>
            </w:r>
          </w:p>
        </w:tc>
      </w:tr>
      <w:tr w:rsidR="00E670BA" w:rsidRPr="00E33EDE" w14:paraId="78A1A5AE" w14:textId="77777777" w:rsidTr="00B12F78">
        <w:trPr>
          <w:jc w:val="center"/>
        </w:trPr>
        <w:tc>
          <w:tcPr>
            <w:tcW w:w="2018" w:type="dxa"/>
            <w:vMerge w:val="restart"/>
            <w:shd w:val="clear" w:color="auto" w:fill="auto"/>
          </w:tcPr>
          <w:p w14:paraId="39317BBF" w14:textId="77777777" w:rsidR="00CF1F77" w:rsidRPr="00E33EDE" w:rsidRDefault="00CF1F77" w:rsidP="006C677D">
            <w:pPr>
              <w:spacing w:line="360" w:lineRule="auto"/>
              <w:jc w:val="both"/>
              <w:rPr>
                <w:rFonts w:ascii="Book Antiqua" w:hAnsi="Book Antiqua" w:cstheme="majorBidi"/>
                <w:vertAlign w:val="superscript"/>
              </w:rPr>
            </w:pPr>
            <w:r w:rsidRPr="00E33EDE">
              <w:rPr>
                <w:rFonts w:ascii="Book Antiqua" w:hAnsi="Book Antiqua"/>
                <w:bCs/>
              </w:rPr>
              <w:t>Sarfati</w:t>
            </w:r>
            <w:r w:rsidRPr="00E33EDE">
              <w:rPr>
                <w:rFonts w:ascii="Book Antiqua" w:hAnsi="Book Antiqua" w:cstheme="majorBidi"/>
              </w:rPr>
              <w:t xml:space="preserve"> </w:t>
            </w:r>
            <w:r w:rsidRPr="00E33EDE">
              <w:rPr>
                <w:rFonts w:ascii="Book Antiqua" w:hAnsi="Book Antiqua" w:cstheme="majorBidi"/>
                <w:i/>
              </w:rPr>
              <w:t>et al</w:t>
            </w:r>
            <w:r w:rsidRPr="00E33EDE">
              <w:rPr>
                <w:rFonts w:ascii="Book Antiqua" w:hAnsi="Book Antiqua" w:cstheme="majorBidi"/>
                <w:vertAlign w:val="superscript"/>
              </w:rPr>
              <w:t>[</w:t>
            </w:r>
            <w:r w:rsidRPr="00E33EDE">
              <w:rPr>
                <w:rFonts w:ascii="Book Antiqua" w:hAnsi="Book Antiqua" w:cstheme="majorBidi"/>
                <w:vertAlign w:val="superscript"/>
              </w:rPr>
              <w:fldChar w:fldCharType="begin"/>
            </w:r>
            <w:r w:rsidRPr="00E33EDE">
              <w:rPr>
                <w:rFonts w:ascii="Book Antiqua" w:hAnsi="Book Antiqua" w:cstheme="majorBidi"/>
                <w:vertAlign w:val="superscript"/>
              </w:rPr>
              <w:instrText xml:space="preserve"> ADDIN EN.CITE &lt;EndNote&gt;&lt;Cite&gt;&lt;Author&gt;Sarfati&lt;/Author&gt;&lt;Year&gt;1987&lt;/Year&gt;&lt;RecNum&gt;35&lt;/RecNum&gt;&lt;DisplayText&gt;&lt;style face="superscript"&gt;14&lt;/style&gt;&lt;/DisplayText&gt;&lt;record&gt;&lt;rec-number&gt;35&lt;/rec-number&gt;&lt;foreign-keys&gt;&lt;key app="EN" db-id="0r22savsaa9ft6ewpvb5x2au22te0v2eevde" timestamp="1647460101"&gt;35&lt;/key&gt;&lt;/foreign-keys&gt;&lt;ref-type name="Journal Article"&gt;17&lt;/ref-type&gt;&lt;contributors&gt;&lt;authors&gt;&lt;author&gt;Sarfati, E.&lt;/author&gt;&lt;author&gt;Gossot, D.&lt;/author&gt;&lt;author&gt;Assens, P.&lt;/author&gt;&lt;author&gt;Celerier, M.&lt;/author&gt;&lt;/authors&gt;&lt;/contributors&gt;&lt;titles&gt;&lt;title&gt;Management of caustic ingestion in adults. &lt;/title&gt;&lt;secondary-title&gt;BJS&lt;/secondary-title&gt;&lt;/titles&gt;&lt;periodical&gt;&lt;full-title&gt;BJS&lt;/full-title&gt;&lt;/periodical&gt;&lt;pages&gt;146 - 148&lt;/pages&gt;&lt;volume&gt;74&lt;/volume&gt;&lt;dates&gt;&lt;year&gt;1987&lt;/year&gt;&lt;/dates&gt;&lt;accession-num&gt;3815035&lt;/accession-num&gt;&lt;urls&gt;&lt;/urls&gt;&lt;electronic-resource-num&gt;10.1002/bjs.1800740225&lt;/electronic-resource-num&gt;&lt;/record&gt;&lt;/Cite&gt;&lt;/EndNote&gt;</w:instrText>
            </w:r>
            <w:r w:rsidRPr="00E33EDE">
              <w:rPr>
                <w:rFonts w:ascii="Book Antiqua" w:hAnsi="Book Antiqua" w:cstheme="majorBidi"/>
                <w:vertAlign w:val="superscript"/>
              </w:rPr>
              <w:fldChar w:fldCharType="separate"/>
            </w:r>
            <w:r w:rsidRPr="00E33EDE">
              <w:rPr>
                <w:rFonts w:ascii="Book Antiqua" w:hAnsi="Book Antiqua" w:cstheme="majorBidi"/>
                <w:noProof/>
                <w:vertAlign w:val="superscript"/>
              </w:rPr>
              <w:t>14</w:t>
            </w:r>
            <w:r w:rsidRPr="00E33EDE">
              <w:rPr>
                <w:rFonts w:ascii="Book Antiqua" w:hAnsi="Book Antiqua" w:cstheme="majorBidi"/>
                <w:vertAlign w:val="superscript"/>
              </w:rPr>
              <w:fldChar w:fldCharType="end"/>
            </w:r>
            <w:r w:rsidRPr="00E33EDE">
              <w:rPr>
                <w:rFonts w:ascii="Book Antiqua" w:hAnsi="Book Antiqua" w:cstheme="majorBidi"/>
                <w:vertAlign w:val="superscript"/>
              </w:rPr>
              <w:t>]</w:t>
            </w:r>
            <w:r w:rsidRPr="00E33EDE">
              <w:rPr>
                <w:rFonts w:ascii="Book Antiqua" w:hAnsi="Book Antiqua" w:cstheme="majorBidi"/>
              </w:rPr>
              <w:t>, 1987</w:t>
            </w:r>
          </w:p>
        </w:tc>
        <w:tc>
          <w:tcPr>
            <w:tcW w:w="851" w:type="dxa"/>
            <w:shd w:val="clear" w:color="auto" w:fill="auto"/>
          </w:tcPr>
          <w:p w14:paraId="3A651F63" w14:textId="77777777" w:rsidR="00CF1F77" w:rsidRPr="00E33EDE" w:rsidRDefault="00CF1F77">
            <w:pPr>
              <w:rPr>
                <w:rFonts w:ascii="Book Antiqua" w:hAnsi="Book Antiqua"/>
              </w:rPr>
            </w:pPr>
            <w:r w:rsidRPr="00E33EDE">
              <w:rPr>
                <w:rFonts w:ascii="Book Antiqua" w:hAnsi="Book Antiqua" w:cstheme="majorBidi"/>
                <w:vertAlign w:val="superscript"/>
                <w:lang w:eastAsia="zh-CN"/>
              </w:rPr>
              <w:t>1</w:t>
            </w:r>
          </w:p>
        </w:tc>
        <w:tc>
          <w:tcPr>
            <w:tcW w:w="567" w:type="dxa"/>
            <w:shd w:val="clear" w:color="auto" w:fill="auto"/>
          </w:tcPr>
          <w:p w14:paraId="5471DA00" w14:textId="77777777" w:rsidR="00CF1F77" w:rsidRPr="00E33EDE" w:rsidRDefault="00CF1F77">
            <w:pPr>
              <w:rPr>
                <w:rFonts w:ascii="Book Antiqua" w:hAnsi="Book Antiqua"/>
              </w:rPr>
            </w:pPr>
            <w:r w:rsidRPr="00E33EDE">
              <w:rPr>
                <w:rFonts w:ascii="Book Antiqua" w:hAnsi="Book Antiqua" w:cstheme="majorBidi"/>
                <w:vertAlign w:val="superscript"/>
                <w:lang w:eastAsia="zh-CN"/>
              </w:rPr>
              <w:t>1</w:t>
            </w:r>
          </w:p>
        </w:tc>
        <w:tc>
          <w:tcPr>
            <w:tcW w:w="1134" w:type="dxa"/>
            <w:shd w:val="clear" w:color="auto" w:fill="auto"/>
          </w:tcPr>
          <w:p w14:paraId="2EC52551" w14:textId="77777777" w:rsidR="00CF1F77" w:rsidRPr="00E33EDE" w:rsidRDefault="00CF1F77">
            <w:pPr>
              <w:rPr>
                <w:rFonts w:ascii="Book Antiqua" w:hAnsi="Book Antiqua"/>
              </w:rPr>
            </w:pPr>
            <w:r w:rsidRPr="00E33EDE">
              <w:rPr>
                <w:rFonts w:ascii="Book Antiqua" w:hAnsi="Book Antiqua" w:cstheme="majorBidi"/>
                <w:vertAlign w:val="superscript"/>
                <w:lang w:eastAsia="zh-CN"/>
              </w:rPr>
              <w:t>1</w:t>
            </w:r>
          </w:p>
        </w:tc>
        <w:tc>
          <w:tcPr>
            <w:tcW w:w="1134" w:type="dxa"/>
            <w:shd w:val="clear" w:color="auto" w:fill="auto"/>
          </w:tcPr>
          <w:p w14:paraId="5C355CCE" w14:textId="77777777" w:rsidR="00CF1F77" w:rsidRPr="00E33EDE" w:rsidRDefault="00CF1F77">
            <w:pPr>
              <w:rPr>
                <w:rFonts w:ascii="Book Antiqua" w:hAnsi="Book Antiqua"/>
              </w:rPr>
            </w:pPr>
            <w:r w:rsidRPr="00E33EDE">
              <w:rPr>
                <w:rFonts w:ascii="Book Antiqua" w:hAnsi="Book Antiqua" w:cstheme="majorBidi"/>
                <w:vertAlign w:val="superscript"/>
                <w:lang w:eastAsia="zh-CN"/>
              </w:rPr>
              <w:t>1</w:t>
            </w:r>
          </w:p>
        </w:tc>
        <w:tc>
          <w:tcPr>
            <w:tcW w:w="1243" w:type="dxa"/>
            <w:shd w:val="clear" w:color="auto" w:fill="auto"/>
          </w:tcPr>
          <w:p w14:paraId="06363683" w14:textId="77777777" w:rsidR="00CF1F77" w:rsidRPr="00E33EDE" w:rsidRDefault="00CF1F77" w:rsidP="0027549B">
            <w:pPr>
              <w:spacing w:line="360" w:lineRule="auto"/>
              <w:jc w:val="both"/>
              <w:rPr>
                <w:rFonts w:ascii="Book Antiqua" w:hAnsi="Book Antiqua" w:cstheme="majorBidi"/>
              </w:rPr>
            </w:pPr>
            <w:r w:rsidRPr="00E33EDE">
              <w:rPr>
                <w:rFonts w:ascii="Book Antiqua" w:hAnsi="Book Antiqua" w:cstheme="majorBidi"/>
              </w:rPr>
              <w:t>14</w:t>
            </w:r>
          </w:p>
        </w:tc>
        <w:tc>
          <w:tcPr>
            <w:tcW w:w="890" w:type="dxa"/>
            <w:shd w:val="clear" w:color="auto" w:fill="auto"/>
          </w:tcPr>
          <w:p w14:paraId="68D5F3BD" w14:textId="77777777" w:rsidR="00CF1F77" w:rsidRPr="00E33EDE" w:rsidRDefault="00CF1F77">
            <w:pPr>
              <w:rPr>
                <w:rFonts w:ascii="Book Antiqua" w:hAnsi="Book Antiqua"/>
              </w:rPr>
            </w:pPr>
            <w:r w:rsidRPr="00E33EDE">
              <w:rPr>
                <w:rFonts w:ascii="Book Antiqua" w:hAnsi="Book Antiqua" w:cstheme="majorBidi"/>
                <w:vertAlign w:val="superscript"/>
                <w:lang w:eastAsia="zh-CN"/>
              </w:rPr>
              <w:t>1</w:t>
            </w:r>
          </w:p>
        </w:tc>
        <w:tc>
          <w:tcPr>
            <w:tcW w:w="992" w:type="dxa"/>
            <w:shd w:val="clear" w:color="auto" w:fill="auto"/>
          </w:tcPr>
          <w:p w14:paraId="72F483AE" w14:textId="77777777" w:rsidR="00CF1F77" w:rsidRPr="00E33EDE" w:rsidRDefault="00CF1F77">
            <w:pPr>
              <w:rPr>
                <w:rFonts w:ascii="Book Antiqua" w:hAnsi="Book Antiqua"/>
              </w:rPr>
            </w:pPr>
            <w:r w:rsidRPr="00E33EDE">
              <w:rPr>
                <w:rFonts w:ascii="Book Antiqua" w:hAnsi="Book Antiqua" w:cstheme="majorBidi"/>
                <w:vertAlign w:val="superscript"/>
                <w:lang w:eastAsia="zh-CN"/>
              </w:rPr>
              <w:t>1</w:t>
            </w:r>
          </w:p>
        </w:tc>
        <w:tc>
          <w:tcPr>
            <w:tcW w:w="2397" w:type="dxa"/>
            <w:shd w:val="clear" w:color="auto" w:fill="auto"/>
          </w:tcPr>
          <w:p w14:paraId="296CAB3D" w14:textId="77777777" w:rsidR="00CF1F77" w:rsidRPr="00E33EDE" w:rsidRDefault="00CF1F77">
            <w:pPr>
              <w:rPr>
                <w:rFonts w:ascii="Book Antiqua" w:hAnsi="Book Antiqua"/>
              </w:rPr>
            </w:pPr>
            <w:r w:rsidRPr="00E33EDE">
              <w:rPr>
                <w:rFonts w:ascii="Book Antiqua" w:hAnsi="Book Antiqua" w:cstheme="majorBidi"/>
                <w:vertAlign w:val="superscript"/>
                <w:lang w:eastAsia="zh-CN"/>
              </w:rPr>
              <w:t>1</w:t>
            </w:r>
          </w:p>
        </w:tc>
        <w:tc>
          <w:tcPr>
            <w:tcW w:w="997" w:type="dxa"/>
            <w:shd w:val="clear" w:color="auto" w:fill="auto"/>
          </w:tcPr>
          <w:p w14:paraId="48F214E8" w14:textId="77777777" w:rsidR="00CF1F77" w:rsidRPr="00E33EDE" w:rsidRDefault="00CF1F77" w:rsidP="0027549B">
            <w:pPr>
              <w:spacing w:line="360" w:lineRule="auto"/>
              <w:jc w:val="both"/>
              <w:rPr>
                <w:rFonts w:ascii="Book Antiqua" w:hAnsi="Book Antiqua" w:cstheme="majorBidi"/>
              </w:rPr>
            </w:pPr>
            <w:r w:rsidRPr="00E33EDE">
              <w:rPr>
                <w:rFonts w:ascii="Book Antiqua" w:hAnsi="Book Antiqua" w:cstheme="majorBidi"/>
              </w:rPr>
              <w:t>D</w:t>
            </w:r>
          </w:p>
        </w:tc>
        <w:tc>
          <w:tcPr>
            <w:tcW w:w="2519" w:type="dxa"/>
            <w:shd w:val="clear" w:color="auto" w:fill="auto"/>
          </w:tcPr>
          <w:p w14:paraId="0A18E8A5" w14:textId="77777777" w:rsidR="00CF1F77" w:rsidRPr="00E33EDE" w:rsidRDefault="00CF1F77" w:rsidP="0027549B">
            <w:pPr>
              <w:spacing w:line="360" w:lineRule="auto"/>
              <w:jc w:val="both"/>
              <w:rPr>
                <w:rFonts w:ascii="Book Antiqua" w:hAnsi="Book Antiqua" w:cstheme="majorBidi"/>
              </w:rPr>
            </w:pPr>
            <w:r w:rsidRPr="00E33EDE">
              <w:rPr>
                <w:rFonts w:ascii="Book Antiqua" w:hAnsi="Book Antiqua" w:cstheme="majorBidi"/>
                <w:vertAlign w:val="superscript"/>
                <w:lang w:eastAsia="zh-CN"/>
              </w:rPr>
              <w:t>1</w:t>
            </w:r>
          </w:p>
        </w:tc>
      </w:tr>
      <w:tr w:rsidR="00E670BA" w:rsidRPr="00E33EDE" w14:paraId="6DF4D616" w14:textId="77777777" w:rsidTr="00B12F78">
        <w:trPr>
          <w:jc w:val="center"/>
        </w:trPr>
        <w:tc>
          <w:tcPr>
            <w:tcW w:w="2018" w:type="dxa"/>
            <w:vMerge/>
            <w:shd w:val="clear" w:color="auto" w:fill="auto"/>
          </w:tcPr>
          <w:p w14:paraId="6C5DF6B3" w14:textId="77777777" w:rsidR="00CF1F77" w:rsidRPr="00E33EDE" w:rsidRDefault="00CF1F77" w:rsidP="0027549B">
            <w:pPr>
              <w:spacing w:line="360" w:lineRule="auto"/>
              <w:jc w:val="both"/>
              <w:rPr>
                <w:rFonts w:ascii="Book Antiqua" w:hAnsi="Book Antiqua" w:cstheme="majorBidi"/>
              </w:rPr>
            </w:pPr>
          </w:p>
        </w:tc>
        <w:tc>
          <w:tcPr>
            <w:tcW w:w="851" w:type="dxa"/>
            <w:shd w:val="clear" w:color="auto" w:fill="auto"/>
          </w:tcPr>
          <w:p w14:paraId="6BCE1FD8" w14:textId="77777777" w:rsidR="00CF1F77" w:rsidRPr="00E33EDE" w:rsidRDefault="00CF1F77">
            <w:pPr>
              <w:rPr>
                <w:rFonts w:ascii="Book Antiqua" w:hAnsi="Book Antiqua"/>
              </w:rPr>
            </w:pPr>
            <w:r w:rsidRPr="00E33EDE">
              <w:rPr>
                <w:rFonts w:ascii="Book Antiqua" w:hAnsi="Book Antiqua" w:cstheme="majorBidi"/>
                <w:vertAlign w:val="superscript"/>
                <w:lang w:eastAsia="zh-CN"/>
              </w:rPr>
              <w:t>1</w:t>
            </w:r>
          </w:p>
        </w:tc>
        <w:tc>
          <w:tcPr>
            <w:tcW w:w="567" w:type="dxa"/>
            <w:shd w:val="clear" w:color="auto" w:fill="auto"/>
          </w:tcPr>
          <w:p w14:paraId="5DA8942F" w14:textId="77777777" w:rsidR="00CF1F77" w:rsidRPr="00E33EDE" w:rsidRDefault="00CF1F77">
            <w:pPr>
              <w:rPr>
                <w:rFonts w:ascii="Book Antiqua" w:hAnsi="Book Antiqua"/>
              </w:rPr>
            </w:pPr>
            <w:r w:rsidRPr="00E33EDE">
              <w:rPr>
                <w:rFonts w:ascii="Book Antiqua" w:hAnsi="Book Antiqua" w:cstheme="majorBidi"/>
                <w:vertAlign w:val="superscript"/>
                <w:lang w:eastAsia="zh-CN"/>
              </w:rPr>
              <w:t>1</w:t>
            </w:r>
          </w:p>
        </w:tc>
        <w:tc>
          <w:tcPr>
            <w:tcW w:w="1134" w:type="dxa"/>
            <w:shd w:val="clear" w:color="auto" w:fill="auto"/>
          </w:tcPr>
          <w:p w14:paraId="2749AC83" w14:textId="77777777" w:rsidR="00CF1F77" w:rsidRPr="00E33EDE" w:rsidRDefault="00CF1F77">
            <w:pPr>
              <w:rPr>
                <w:rFonts w:ascii="Book Antiqua" w:hAnsi="Book Antiqua"/>
              </w:rPr>
            </w:pPr>
            <w:r w:rsidRPr="00E33EDE">
              <w:rPr>
                <w:rFonts w:ascii="Book Antiqua" w:hAnsi="Book Antiqua" w:cstheme="majorBidi"/>
                <w:vertAlign w:val="superscript"/>
                <w:lang w:eastAsia="zh-CN"/>
              </w:rPr>
              <w:t>1</w:t>
            </w:r>
          </w:p>
        </w:tc>
        <w:tc>
          <w:tcPr>
            <w:tcW w:w="1134" w:type="dxa"/>
            <w:shd w:val="clear" w:color="auto" w:fill="auto"/>
          </w:tcPr>
          <w:p w14:paraId="506BE479" w14:textId="77777777" w:rsidR="00CF1F77" w:rsidRPr="00E33EDE" w:rsidRDefault="00CF1F77">
            <w:pPr>
              <w:rPr>
                <w:rFonts w:ascii="Book Antiqua" w:hAnsi="Book Antiqua"/>
              </w:rPr>
            </w:pPr>
            <w:r w:rsidRPr="00E33EDE">
              <w:rPr>
                <w:rFonts w:ascii="Book Antiqua" w:hAnsi="Book Antiqua" w:cstheme="majorBidi"/>
                <w:vertAlign w:val="superscript"/>
                <w:lang w:eastAsia="zh-CN"/>
              </w:rPr>
              <w:t>1</w:t>
            </w:r>
          </w:p>
        </w:tc>
        <w:tc>
          <w:tcPr>
            <w:tcW w:w="1243" w:type="dxa"/>
            <w:shd w:val="clear" w:color="auto" w:fill="auto"/>
          </w:tcPr>
          <w:p w14:paraId="5628C95A" w14:textId="77777777" w:rsidR="00CF1F77" w:rsidRPr="00E33EDE" w:rsidRDefault="00CF1F77" w:rsidP="0027549B">
            <w:pPr>
              <w:spacing w:line="360" w:lineRule="auto"/>
              <w:jc w:val="both"/>
              <w:rPr>
                <w:rFonts w:ascii="Book Antiqua" w:hAnsi="Book Antiqua" w:cstheme="majorBidi"/>
              </w:rPr>
            </w:pPr>
            <w:r w:rsidRPr="00E33EDE">
              <w:rPr>
                <w:rFonts w:ascii="Book Antiqua" w:hAnsi="Book Antiqua" w:cstheme="majorBidi"/>
              </w:rPr>
              <w:t>14</w:t>
            </w:r>
          </w:p>
        </w:tc>
        <w:tc>
          <w:tcPr>
            <w:tcW w:w="890" w:type="dxa"/>
            <w:shd w:val="clear" w:color="auto" w:fill="auto"/>
          </w:tcPr>
          <w:p w14:paraId="75C161E6" w14:textId="77777777" w:rsidR="00CF1F77" w:rsidRPr="00E33EDE" w:rsidRDefault="00CF1F77">
            <w:pPr>
              <w:rPr>
                <w:rFonts w:ascii="Book Antiqua" w:hAnsi="Book Antiqua"/>
              </w:rPr>
            </w:pPr>
            <w:r w:rsidRPr="00E33EDE">
              <w:rPr>
                <w:rFonts w:ascii="Book Antiqua" w:hAnsi="Book Antiqua" w:cstheme="majorBidi"/>
                <w:vertAlign w:val="superscript"/>
                <w:lang w:eastAsia="zh-CN"/>
              </w:rPr>
              <w:t>1</w:t>
            </w:r>
          </w:p>
        </w:tc>
        <w:tc>
          <w:tcPr>
            <w:tcW w:w="992" w:type="dxa"/>
            <w:shd w:val="clear" w:color="auto" w:fill="auto"/>
          </w:tcPr>
          <w:p w14:paraId="16D5BD74" w14:textId="77777777" w:rsidR="00CF1F77" w:rsidRPr="00E33EDE" w:rsidRDefault="00CF1F77">
            <w:pPr>
              <w:rPr>
                <w:rFonts w:ascii="Book Antiqua" w:hAnsi="Book Antiqua"/>
              </w:rPr>
            </w:pPr>
            <w:r w:rsidRPr="00E33EDE">
              <w:rPr>
                <w:rFonts w:ascii="Book Antiqua" w:hAnsi="Book Antiqua" w:cstheme="majorBidi"/>
                <w:vertAlign w:val="superscript"/>
                <w:lang w:eastAsia="zh-CN"/>
              </w:rPr>
              <w:t>1</w:t>
            </w:r>
          </w:p>
        </w:tc>
        <w:tc>
          <w:tcPr>
            <w:tcW w:w="2397" w:type="dxa"/>
            <w:shd w:val="clear" w:color="auto" w:fill="auto"/>
          </w:tcPr>
          <w:p w14:paraId="20D1B939" w14:textId="77777777" w:rsidR="00CF1F77" w:rsidRPr="00E33EDE" w:rsidRDefault="00CF1F77">
            <w:pPr>
              <w:rPr>
                <w:rFonts w:ascii="Book Antiqua" w:hAnsi="Book Antiqua"/>
              </w:rPr>
            </w:pPr>
            <w:r w:rsidRPr="00E33EDE">
              <w:rPr>
                <w:rFonts w:ascii="Book Antiqua" w:hAnsi="Book Antiqua" w:cstheme="majorBidi"/>
                <w:vertAlign w:val="superscript"/>
                <w:lang w:eastAsia="zh-CN"/>
              </w:rPr>
              <w:t>1</w:t>
            </w:r>
          </w:p>
        </w:tc>
        <w:tc>
          <w:tcPr>
            <w:tcW w:w="997" w:type="dxa"/>
            <w:shd w:val="clear" w:color="auto" w:fill="auto"/>
          </w:tcPr>
          <w:p w14:paraId="28BB8E62" w14:textId="77777777" w:rsidR="00CF1F77" w:rsidRPr="00E33EDE" w:rsidRDefault="00CF1F77" w:rsidP="0027549B">
            <w:pPr>
              <w:spacing w:line="360" w:lineRule="auto"/>
              <w:jc w:val="both"/>
              <w:rPr>
                <w:rFonts w:ascii="Book Antiqua" w:hAnsi="Book Antiqua" w:cstheme="majorBidi"/>
              </w:rPr>
            </w:pPr>
            <w:r w:rsidRPr="00E33EDE">
              <w:rPr>
                <w:rFonts w:ascii="Book Antiqua" w:hAnsi="Book Antiqua" w:cstheme="majorBidi"/>
              </w:rPr>
              <w:t>D</w:t>
            </w:r>
          </w:p>
        </w:tc>
        <w:tc>
          <w:tcPr>
            <w:tcW w:w="2519" w:type="dxa"/>
            <w:shd w:val="clear" w:color="auto" w:fill="auto"/>
          </w:tcPr>
          <w:p w14:paraId="3E5214CD" w14:textId="77777777" w:rsidR="00CF1F77" w:rsidRPr="00E33EDE" w:rsidRDefault="00CF1F77">
            <w:pPr>
              <w:rPr>
                <w:rFonts w:ascii="Book Antiqua" w:hAnsi="Book Antiqua"/>
              </w:rPr>
            </w:pPr>
            <w:r w:rsidRPr="00E33EDE">
              <w:rPr>
                <w:rFonts w:ascii="Book Antiqua" w:hAnsi="Book Antiqua" w:cstheme="majorBidi"/>
                <w:vertAlign w:val="superscript"/>
                <w:lang w:eastAsia="zh-CN"/>
              </w:rPr>
              <w:t>1</w:t>
            </w:r>
          </w:p>
        </w:tc>
      </w:tr>
      <w:tr w:rsidR="00E670BA" w:rsidRPr="00E33EDE" w14:paraId="4C5FFCA2" w14:textId="77777777" w:rsidTr="00B12F78">
        <w:trPr>
          <w:jc w:val="center"/>
        </w:trPr>
        <w:tc>
          <w:tcPr>
            <w:tcW w:w="2018" w:type="dxa"/>
            <w:vMerge/>
            <w:shd w:val="clear" w:color="auto" w:fill="auto"/>
          </w:tcPr>
          <w:p w14:paraId="64C5ED1F" w14:textId="77777777" w:rsidR="00CF1F77" w:rsidRPr="00E33EDE" w:rsidRDefault="00CF1F77" w:rsidP="0027549B">
            <w:pPr>
              <w:spacing w:line="360" w:lineRule="auto"/>
              <w:jc w:val="both"/>
              <w:rPr>
                <w:rFonts w:ascii="Book Antiqua" w:hAnsi="Book Antiqua" w:cstheme="majorBidi"/>
              </w:rPr>
            </w:pPr>
          </w:p>
        </w:tc>
        <w:tc>
          <w:tcPr>
            <w:tcW w:w="851" w:type="dxa"/>
            <w:shd w:val="clear" w:color="auto" w:fill="auto"/>
          </w:tcPr>
          <w:p w14:paraId="1826A418" w14:textId="77777777" w:rsidR="00CF1F77" w:rsidRPr="00E33EDE" w:rsidRDefault="00CF1F77">
            <w:pPr>
              <w:rPr>
                <w:rFonts w:ascii="Book Antiqua" w:hAnsi="Book Antiqua"/>
              </w:rPr>
            </w:pPr>
            <w:r w:rsidRPr="00E33EDE">
              <w:rPr>
                <w:rFonts w:ascii="Book Antiqua" w:hAnsi="Book Antiqua" w:cstheme="majorBidi"/>
                <w:vertAlign w:val="superscript"/>
                <w:lang w:eastAsia="zh-CN"/>
              </w:rPr>
              <w:t>1</w:t>
            </w:r>
          </w:p>
        </w:tc>
        <w:tc>
          <w:tcPr>
            <w:tcW w:w="567" w:type="dxa"/>
            <w:shd w:val="clear" w:color="auto" w:fill="auto"/>
          </w:tcPr>
          <w:p w14:paraId="1D71DA6D" w14:textId="77777777" w:rsidR="00CF1F77" w:rsidRPr="00E33EDE" w:rsidRDefault="00CF1F77">
            <w:pPr>
              <w:rPr>
                <w:rFonts w:ascii="Book Antiqua" w:hAnsi="Book Antiqua"/>
              </w:rPr>
            </w:pPr>
            <w:r w:rsidRPr="00E33EDE">
              <w:rPr>
                <w:rFonts w:ascii="Book Antiqua" w:hAnsi="Book Antiqua" w:cstheme="majorBidi"/>
                <w:vertAlign w:val="superscript"/>
                <w:lang w:eastAsia="zh-CN"/>
              </w:rPr>
              <w:t>1</w:t>
            </w:r>
          </w:p>
        </w:tc>
        <w:tc>
          <w:tcPr>
            <w:tcW w:w="1134" w:type="dxa"/>
            <w:shd w:val="clear" w:color="auto" w:fill="auto"/>
          </w:tcPr>
          <w:p w14:paraId="33D559CC" w14:textId="77777777" w:rsidR="00CF1F77" w:rsidRPr="00E33EDE" w:rsidRDefault="00CF1F77">
            <w:pPr>
              <w:rPr>
                <w:rFonts w:ascii="Book Antiqua" w:hAnsi="Book Antiqua"/>
              </w:rPr>
            </w:pPr>
            <w:r w:rsidRPr="00E33EDE">
              <w:rPr>
                <w:rFonts w:ascii="Book Antiqua" w:hAnsi="Book Antiqua" w:cstheme="majorBidi"/>
                <w:vertAlign w:val="superscript"/>
                <w:lang w:eastAsia="zh-CN"/>
              </w:rPr>
              <w:t>1</w:t>
            </w:r>
          </w:p>
        </w:tc>
        <w:tc>
          <w:tcPr>
            <w:tcW w:w="1134" w:type="dxa"/>
            <w:shd w:val="clear" w:color="auto" w:fill="auto"/>
          </w:tcPr>
          <w:p w14:paraId="1AE2A48E" w14:textId="77777777" w:rsidR="00CF1F77" w:rsidRPr="00E33EDE" w:rsidRDefault="00CF1F77">
            <w:pPr>
              <w:rPr>
                <w:rFonts w:ascii="Book Antiqua" w:hAnsi="Book Antiqua"/>
              </w:rPr>
            </w:pPr>
            <w:r w:rsidRPr="00E33EDE">
              <w:rPr>
                <w:rFonts w:ascii="Book Antiqua" w:hAnsi="Book Antiqua" w:cstheme="majorBidi"/>
                <w:vertAlign w:val="superscript"/>
                <w:lang w:eastAsia="zh-CN"/>
              </w:rPr>
              <w:t>1</w:t>
            </w:r>
          </w:p>
        </w:tc>
        <w:tc>
          <w:tcPr>
            <w:tcW w:w="1243" w:type="dxa"/>
            <w:shd w:val="clear" w:color="auto" w:fill="auto"/>
          </w:tcPr>
          <w:p w14:paraId="03CF8CF8" w14:textId="77777777" w:rsidR="00CF1F77" w:rsidRPr="00E33EDE" w:rsidRDefault="00CF1F77" w:rsidP="0027549B">
            <w:pPr>
              <w:spacing w:line="360" w:lineRule="auto"/>
              <w:jc w:val="both"/>
              <w:rPr>
                <w:rFonts w:ascii="Book Antiqua" w:hAnsi="Book Antiqua" w:cstheme="majorBidi"/>
              </w:rPr>
            </w:pPr>
            <w:r w:rsidRPr="00E33EDE">
              <w:rPr>
                <w:rFonts w:ascii="Book Antiqua" w:hAnsi="Book Antiqua" w:cstheme="majorBidi"/>
              </w:rPr>
              <w:t>14</w:t>
            </w:r>
          </w:p>
        </w:tc>
        <w:tc>
          <w:tcPr>
            <w:tcW w:w="890" w:type="dxa"/>
            <w:shd w:val="clear" w:color="auto" w:fill="auto"/>
          </w:tcPr>
          <w:p w14:paraId="4C5FAE1B" w14:textId="77777777" w:rsidR="00CF1F77" w:rsidRPr="00E33EDE" w:rsidRDefault="00CF1F77">
            <w:pPr>
              <w:rPr>
                <w:rFonts w:ascii="Book Antiqua" w:hAnsi="Book Antiqua"/>
              </w:rPr>
            </w:pPr>
            <w:r w:rsidRPr="00E33EDE">
              <w:rPr>
                <w:rFonts w:ascii="Book Antiqua" w:hAnsi="Book Antiqua" w:cstheme="majorBidi"/>
                <w:vertAlign w:val="superscript"/>
                <w:lang w:eastAsia="zh-CN"/>
              </w:rPr>
              <w:t>1</w:t>
            </w:r>
          </w:p>
        </w:tc>
        <w:tc>
          <w:tcPr>
            <w:tcW w:w="992" w:type="dxa"/>
            <w:shd w:val="clear" w:color="auto" w:fill="auto"/>
          </w:tcPr>
          <w:p w14:paraId="0DA71B80" w14:textId="77777777" w:rsidR="00CF1F77" w:rsidRPr="00E33EDE" w:rsidRDefault="00CF1F77">
            <w:pPr>
              <w:rPr>
                <w:rFonts w:ascii="Book Antiqua" w:hAnsi="Book Antiqua"/>
              </w:rPr>
            </w:pPr>
            <w:r w:rsidRPr="00E33EDE">
              <w:rPr>
                <w:rFonts w:ascii="Book Antiqua" w:hAnsi="Book Antiqua" w:cstheme="majorBidi"/>
                <w:vertAlign w:val="superscript"/>
                <w:lang w:eastAsia="zh-CN"/>
              </w:rPr>
              <w:t>1</w:t>
            </w:r>
          </w:p>
        </w:tc>
        <w:tc>
          <w:tcPr>
            <w:tcW w:w="2397" w:type="dxa"/>
            <w:shd w:val="clear" w:color="auto" w:fill="auto"/>
          </w:tcPr>
          <w:p w14:paraId="5ED6C13C" w14:textId="77777777" w:rsidR="00CF1F77" w:rsidRPr="00E33EDE" w:rsidRDefault="00CF1F77">
            <w:pPr>
              <w:rPr>
                <w:rFonts w:ascii="Book Antiqua" w:hAnsi="Book Antiqua"/>
              </w:rPr>
            </w:pPr>
            <w:r w:rsidRPr="00E33EDE">
              <w:rPr>
                <w:rFonts w:ascii="Book Antiqua" w:hAnsi="Book Antiqua" w:cstheme="majorBidi"/>
                <w:vertAlign w:val="superscript"/>
                <w:lang w:eastAsia="zh-CN"/>
              </w:rPr>
              <w:t>1</w:t>
            </w:r>
          </w:p>
        </w:tc>
        <w:tc>
          <w:tcPr>
            <w:tcW w:w="997" w:type="dxa"/>
            <w:shd w:val="clear" w:color="auto" w:fill="auto"/>
          </w:tcPr>
          <w:p w14:paraId="6FBFFC6D" w14:textId="77777777" w:rsidR="00CF1F77" w:rsidRPr="00E33EDE" w:rsidRDefault="00CF1F77" w:rsidP="0027549B">
            <w:pPr>
              <w:spacing w:line="360" w:lineRule="auto"/>
              <w:jc w:val="both"/>
              <w:rPr>
                <w:rFonts w:ascii="Book Antiqua" w:hAnsi="Book Antiqua" w:cstheme="majorBidi"/>
              </w:rPr>
            </w:pPr>
            <w:r w:rsidRPr="00E33EDE">
              <w:rPr>
                <w:rFonts w:ascii="Book Antiqua" w:hAnsi="Book Antiqua" w:cstheme="majorBidi"/>
              </w:rPr>
              <w:t>D</w:t>
            </w:r>
          </w:p>
        </w:tc>
        <w:tc>
          <w:tcPr>
            <w:tcW w:w="2519" w:type="dxa"/>
            <w:shd w:val="clear" w:color="auto" w:fill="auto"/>
          </w:tcPr>
          <w:p w14:paraId="3343D570" w14:textId="77777777" w:rsidR="00CF1F77" w:rsidRPr="00E33EDE" w:rsidRDefault="00CF1F77">
            <w:pPr>
              <w:rPr>
                <w:rFonts w:ascii="Book Antiqua" w:hAnsi="Book Antiqua"/>
              </w:rPr>
            </w:pPr>
            <w:r w:rsidRPr="00E33EDE">
              <w:rPr>
                <w:rFonts w:ascii="Book Antiqua" w:hAnsi="Book Antiqua" w:cstheme="majorBidi"/>
                <w:vertAlign w:val="superscript"/>
                <w:lang w:eastAsia="zh-CN"/>
              </w:rPr>
              <w:t>1</w:t>
            </w:r>
          </w:p>
        </w:tc>
      </w:tr>
      <w:tr w:rsidR="00E670BA" w:rsidRPr="00E33EDE" w14:paraId="2DE6DF2E" w14:textId="77777777" w:rsidTr="00B12F78">
        <w:trPr>
          <w:jc w:val="center"/>
        </w:trPr>
        <w:tc>
          <w:tcPr>
            <w:tcW w:w="2018" w:type="dxa"/>
            <w:shd w:val="clear" w:color="auto" w:fill="auto"/>
          </w:tcPr>
          <w:p w14:paraId="196BAF9E" w14:textId="77777777" w:rsidR="00073BFD" w:rsidRPr="00E33EDE" w:rsidRDefault="00283228" w:rsidP="0027549B">
            <w:pPr>
              <w:spacing w:line="360" w:lineRule="auto"/>
              <w:jc w:val="both"/>
              <w:rPr>
                <w:rFonts w:ascii="Book Antiqua" w:hAnsi="Book Antiqua" w:cstheme="majorBidi"/>
                <w:vertAlign w:val="superscript"/>
              </w:rPr>
            </w:pPr>
            <w:r w:rsidRPr="00E33EDE">
              <w:rPr>
                <w:rFonts w:ascii="Book Antiqua" w:hAnsi="Book Antiqua"/>
                <w:bCs/>
              </w:rPr>
              <w:t>Rabinovitz</w:t>
            </w:r>
            <w:r w:rsidRPr="00E33EDE">
              <w:rPr>
                <w:rFonts w:ascii="Book Antiqua" w:hAnsi="Book Antiqua" w:cstheme="majorBidi"/>
              </w:rPr>
              <w:t xml:space="preserve"> </w:t>
            </w:r>
            <w:r w:rsidRPr="00E33EDE">
              <w:rPr>
                <w:rFonts w:ascii="Book Antiqua" w:hAnsi="Book Antiqua" w:cstheme="majorBidi"/>
                <w:i/>
              </w:rPr>
              <w:t>et al</w:t>
            </w:r>
            <w:r w:rsidRPr="00E33EDE">
              <w:rPr>
                <w:rFonts w:ascii="Book Antiqua" w:hAnsi="Book Antiqua" w:cstheme="majorBidi"/>
                <w:vertAlign w:val="superscript"/>
              </w:rPr>
              <w:t>[</w:t>
            </w:r>
            <w:r w:rsidRPr="00E33EDE">
              <w:rPr>
                <w:rFonts w:ascii="Book Antiqua" w:hAnsi="Book Antiqua" w:cstheme="majorBidi"/>
                <w:vertAlign w:val="superscript"/>
              </w:rPr>
              <w:fldChar w:fldCharType="begin">
                <w:fldData xml:space="preserve">PEVuZE5vdGU+PENpdGU+PEF1dGhvcj5TaW5naDwvQXV0aG9yPjxZZWFyPjE5NzY8L1llYXI+PFJl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</w:fldData>
              </w:fldChar>
            </w:r>
            <w:r w:rsidRPr="00E33EDE">
              <w:rPr>
                <w:rFonts w:ascii="Book Antiqua" w:hAnsi="Book Antiqua" w:cstheme="majorBidi"/>
                <w:vertAlign w:val="superscript"/>
              </w:rPr>
              <w:instrText xml:space="preserve"> ADDIN EN.CITE </w:instrText>
            </w:r>
            <w:r w:rsidRPr="00E33EDE">
              <w:rPr>
                <w:rFonts w:ascii="Book Antiqua" w:hAnsi="Book Antiqua" w:cstheme="majorBidi"/>
                <w:vertAlign w:val="superscript"/>
              </w:rPr>
              <w:fldChar w:fldCharType="begin">
                <w:fldData xml:space="preserve">PEVuZE5vdGU+PENpdGU+PEF1dGhvcj5TaW5naDwvQXV0aG9yPjxZZWFyPjE5NzY8L1llYXI+PFJl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</w:fldData>
              </w:fldChar>
            </w:r>
            <w:r w:rsidRPr="00E33EDE">
              <w:rPr>
                <w:rFonts w:ascii="Book Antiqua" w:hAnsi="Book Antiqua" w:cstheme="majorBidi"/>
                <w:vertAlign w:val="superscript"/>
              </w:rPr>
              <w:instrText xml:space="preserve"> ADDIN EN.CITE.DATA </w:instrText>
            </w:r>
            <w:r w:rsidRPr="00E33EDE">
              <w:rPr>
                <w:rFonts w:ascii="Book Antiqua" w:hAnsi="Book Antiqua" w:cstheme="majorBidi"/>
                <w:vertAlign w:val="superscript"/>
              </w:rPr>
            </w:r>
            <w:r w:rsidRPr="00E33EDE">
              <w:rPr>
                <w:rFonts w:ascii="Book Antiqua" w:hAnsi="Book Antiqua" w:cstheme="majorBidi"/>
                <w:vertAlign w:val="superscript"/>
              </w:rPr>
              <w:fldChar w:fldCharType="end"/>
            </w:r>
            <w:r w:rsidRPr="00E33EDE">
              <w:rPr>
                <w:rFonts w:ascii="Book Antiqua" w:hAnsi="Book Antiqua" w:cstheme="majorBidi"/>
                <w:vertAlign w:val="superscript"/>
              </w:rPr>
            </w:r>
            <w:r w:rsidRPr="00E33EDE">
              <w:rPr>
                <w:rFonts w:ascii="Book Antiqua" w:hAnsi="Book Antiqua" w:cstheme="majorBidi"/>
                <w:vertAlign w:val="superscript"/>
              </w:rPr>
              <w:fldChar w:fldCharType="separate"/>
            </w:r>
            <w:r w:rsidRPr="00E33EDE">
              <w:rPr>
                <w:rFonts w:ascii="Book Antiqua" w:hAnsi="Book Antiqua" w:cstheme="majorBidi"/>
                <w:noProof/>
                <w:vertAlign w:val="superscript"/>
              </w:rPr>
              <w:t>12</w:t>
            </w:r>
            <w:r w:rsidRPr="00E33EDE">
              <w:rPr>
                <w:rFonts w:ascii="Book Antiqua" w:hAnsi="Book Antiqua" w:cstheme="majorBidi"/>
                <w:vertAlign w:val="superscript"/>
              </w:rPr>
              <w:fldChar w:fldCharType="end"/>
            </w:r>
            <w:r w:rsidRPr="00E33EDE">
              <w:rPr>
                <w:rFonts w:ascii="Book Antiqua" w:hAnsi="Book Antiqua" w:cstheme="majorBidi"/>
                <w:vertAlign w:val="superscript"/>
              </w:rPr>
              <w:t>]</w:t>
            </w:r>
            <w:r w:rsidRPr="00E33EDE">
              <w:rPr>
                <w:rFonts w:ascii="Book Antiqua" w:hAnsi="Book Antiqua" w:cstheme="majorBidi"/>
              </w:rPr>
              <w:t>, 19</w:t>
            </w:r>
            <w:r w:rsidRPr="00E33EDE">
              <w:rPr>
                <w:rFonts w:ascii="Book Antiqua" w:hAnsi="Book Antiqua" w:cstheme="majorBidi"/>
                <w:lang w:eastAsia="zh-CN"/>
              </w:rPr>
              <w:t>90</w:t>
            </w:r>
          </w:p>
        </w:tc>
        <w:tc>
          <w:tcPr>
            <w:tcW w:w="851" w:type="dxa"/>
            <w:shd w:val="clear" w:color="auto" w:fill="auto"/>
          </w:tcPr>
          <w:p w14:paraId="533CEEEE"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34</w:t>
            </w:r>
          </w:p>
        </w:tc>
        <w:tc>
          <w:tcPr>
            <w:tcW w:w="567" w:type="dxa"/>
            <w:shd w:val="clear" w:color="auto" w:fill="auto"/>
          </w:tcPr>
          <w:p w14:paraId="63A6F295"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M</w:t>
            </w:r>
          </w:p>
        </w:tc>
        <w:tc>
          <w:tcPr>
            <w:tcW w:w="1134" w:type="dxa"/>
            <w:shd w:val="clear" w:color="auto" w:fill="auto"/>
          </w:tcPr>
          <w:p w14:paraId="16B51AF8"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Alkali</w:t>
            </w:r>
          </w:p>
        </w:tc>
        <w:tc>
          <w:tcPr>
            <w:tcW w:w="1134" w:type="dxa"/>
            <w:shd w:val="clear" w:color="auto" w:fill="auto"/>
          </w:tcPr>
          <w:p w14:paraId="3CD85198"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S</w:t>
            </w:r>
          </w:p>
        </w:tc>
        <w:tc>
          <w:tcPr>
            <w:tcW w:w="1243" w:type="dxa"/>
            <w:shd w:val="clear" w:color="auto" w:fill="auto"/>
          </w:tcPr>
          <w:p w14:paraId="51BF0238"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23</w:t>
            </w:r>
          </w:p>
        </w:tc>
        <w:tc>
          <w:tcPr>
            <w:tcW w:w="890" w:type="dxa"/>
            <w:shd w:val="clear" w:color="auto" w:fill="auto"/>
          </w:tcPr>
          <w:p w14:paraId="27C4FB8E"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Y</w:t>
            </w:r>
          </w:p>
        </w:tc>
        <w:tc>
          <w:tcPr>
            <w:tcW w:w="992" w:type="dxa"/>
            <w:shd w:val="clear" w:color="auto" w:fill="auto"/>
          </w:tcPr>
          <w:p w14:paraId="4AF34EED"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Autopsy</w:t>
            </w:r>
          </w:p>
        </w:tc>
        <w:tc>
          <w:tcPr>
            <w:tcW w:w="2397" w:type="dxa"/>
            <w:shd w:val="clear" w:color="auto" w:fill="auto"/>
          </w:tcPr>
          <w:p w14:paraId="7327B9DA"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w:t>
            </w:r>
          </w:p>
        </w:tc>
        <w:tc>
          <w:tcPr>
            <w:tcW w:w="997" w:type="dxa"/>
            <w:shd w:val="clear" w:color="auto" w:fill="auto"/>
          </w:tcPr>
          <w:p w14:paraId="5611E5A4"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D</w:t>
            </w:r>
          </w:p>
        </w:tc>
        <w:tc>
          <w:tcPr>
            <w:tcW w:w="2519" w:type="dxa"/>
            <w:shd w:val="clear" w:color="auto" w:fill="auto"/>
          </w:tcPr>
          <w:p w14:paraId="07A3B1C1"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TOF, gastric (necrosis with perforation)</w:t>
            </w:r>
          </w:p>
        </w:tc>
      </w:tr>
      <w:tr w:rsidR="00E670BA" w:rsidRPr="00E33EDE" w14:paraId="7017A6E3" w14:textId="77777777" w:rsidTr="00B12F78">
        <w:trPr>
          <w:jc w:val="center"/>
        </w:trPr>
        <w:tc>
          <w:tcPr>
            <w:tcW w:w="2018" w:type="dxa"/>
            <w:shd w:val="clear" w:color="auto" w:fill="auto"/>
          </w:tcPr>
          <w:p w14:paraId="0D0CA5AE" w14:textId="77777777" w:rsidR="00073BFD" w:rsidRPr="00E33EDE" w:rsidRDefault="006C677D" w:rsidP="006C677D">
            <w:pPr>
              <w:spacing w:line="360" w:lineRule="auto"/>
              <w:jc w:val="both"/>
              <w:rPr>
                <w:rFonts w:ascii="Book Antiqua" w:hAnsi="Book Antiqua" w:cstheme="majorBidi"/>
                <w:vertAlign w:val="superscript"/>
              </w:rPr>
            </w:pPr>
            <w:r w:rsidRPr="00E33EDE">
              <w:rPr>
                <w:rFonts w:ascii="Book Antiqua" w:hAnsi="Book Antiqua"/>
                <w:bCs/>
              </w:rPr>
              <w:t>Marone</w:t>
            </w:r>
            <w:r w:rsidR="00073BFD" w:rsidRPr="00E33EDE">
              <w:rPr>
                <w:rFonts w:ascii="Book Antiqua" w:hAnsi="Book Antiqua" w:cstheme="majorBidi"/>
              </w:rPr>
              <w:t xml:space="preserve"> </w:t>
            </w:r>
            <w:r w:rsidR="00073BFD" w:rsidRPr="00E33EDE">
              <w:rPr>
                <w:rFonts w:ascii="Book Antiqua" w:hAnsi="Book Antiqua" w:cstheme="majorBidi"/>
                <w:i/>
              </w:rPr>
              <w:t>et al</w:t>
            </w:r>
            <w:r w:rsidRPr="00E33EDE">
              <w:rPr>
                <w:rFonts w:ascii="Book Antiqua" w:hAnsi="Book Antiqua" w:cstheme="majorBidi"/>
                <w:vertAlign w:val="superscript"/>
              </w:rPr>
              <w:t>[</w:t>
            </w:r>
            <w:r w:rsidRPr="00E33EDE">
              <w:rPr>
                <w:rFonts w:ascii="Book Antiqua" w:hAnsi="Book Antiqua" w:cstheme="majorBidi"/>
                <w:vertAlign w:val="superscript"/>
              </w:rPr>
              <w:fldChar w:fldCharType="begin"/>
            </w:r>
            <w:r w:rsidRPr="00E33EDE">
              <w:rPr>
                <w:rFonts w:ascii="Book Antiqua" w:hAnsi="Book Antiqua" w:cstheme="majorBidi"/>
                <w:vertAlign w:val="superscript"/>
              </w:rPr>
              <w:instrText xml:space="preserve"> ADDIN EN.CITE &lt;EndNote&gt;&lt;Cite&gt;&lt;Author&gt;Marone&lt;/Author&gt;&lt;Year&gt;2006&lt;/Year&gt;&lt;RecNum&gt;37&lt;/RecNum&gt;&lt;DisplayText&gt;&lt;style face="superscript"&gt;7&lt;/style&gt;&lt;/DisplayText&gt;&lt;record&gt;&lt;rec-number&gt;37&lt;/rec-number&gt;&lt;foreign-keys&gt;&lt;key app="EN" db-id="0r22savsaa9ft6ewpvb5x2au22te0v2eevde" timestamp="1647460105"&gt;37&lt;/key&gt;&lt;/foreign-keys&gt;&lt;ref-type name="Journal Article"&gt;17&lt;/ref-type&gt;&lt;contributors&gt;&lt;authors&gt;&lt;author&gt;Marone, E. M.&lt;/author&gt;&lt;author&gt;Baccari, P.&lt;/author&gt;&lt;author&gt;Brioschi, C.&lt;/author&gt;&lt;author&gt;Tshomba, Y.&lt;/author&gt;&lt;author&gt;Staudacher, C.&lt;/author&gt;&lt;author&gt;Chiesa, R.&lt;/author&gt;&lt;/authors&gt;&lt;/contributors&gt;&lt;auth-address&gt;Department of Vascular Surgery, Vita-Salute University, Scientific Institute H. San Raffaele, Milan, Italy. marone.enrico@hsr.it&lt;/auth-address&gt;&lt;titles&gt;&lt;title&gt;Surgical and endovascular treatment of secondary aortoesophageal fistula&lt;/title&gt;&lt;secondary-title&gt;J Thorac Cardiovasc Surg&lt;/secondary-title&gt;&lt;/titles&gt;&lt;periodical&gt;&lt;full-title&gt;J Thorac Cardiovasc Surg&lt;/full-title&gt;&lt;/periodical&gt;&lt;pages&gt;1409-10&lt;/pages&gt;&lt;volume&gt;131&lt;/volume&gt;&lt;number&gt;6&lt;/number&gt;&lt;keywords&gt;&lt;keyword&gt;Adult&lt;/keyword&gt;&lt;keyword&gt;Aorta, Thoracic&lt;/keyword&gt;&lt;keyword&gt;Aortic Diseases/*surgery&lt;/keyword&gt;&lt;keyword&gt;Esophageal Fistula/*surgery&lt;/keyword&gt;&lt;keyword&gt;Humans&lt;/keyword&gt;&lt;keyword&gt;Male&lt;/keyword&gt;&lt;keyword&gt;*Stents&lt;/keyword&gt;&lt;keyword&gt;Vascular Fistula/*surgery&lt;/keyword&gt;&lt;/keywords&gt;&lt;dates&gt;&lt;year&gt;2006&lt;/year&gt;&lt;pub-dates&gt;&lt;date&gt;Jun&lt;/date&gt;&lt;/pub-dates&gt;&lt;/dates&gt;&lt;isbn&gt;1097-685X (Electronic)&amp;#xD;0022-5223 (Linking)&lt;/isbn&gt;&lt;accession-num&gt;16733185&lt;/accession-num&gt;&lt;urls&gt;&lt;related-urls&gt;&lt;url&gt;https://www.ncbi.nlm.nih.gov/pubmed/16733185&lt;/url&gt;&lt;/related-urls&gt;&lt;/urls&gt;&lt;electronic-resource-num&gt;10.1016/j.jtcvs.2006.01.036&lt;/electronic-resource-num&gt;&lt;/record&gt;&lt;/Cite&gt;&lt;/EndNote&gt;</w:instrText>
            </w:r>
            <w:r w:rsidRPr="00E33EDE">
              <w:rPr>
                <w:rFonts w:ascii="Book Antiqua" w:hAnsi="Book Antiqua" w:cstheme="majorBidi"/>
                <w:vertAlign w:val="superscript"/>
              </w:rPr>
              <w:fldChar w:fldCharType="separate"/>
            </w:r>
            <w:r w:rsidRPr="00E33EDE">
              <w:rPr>
                <w:rFonts w:ascii="Book Antiqua" w:hAnsi="Book Antiqua" w:cstheme="majorBidi"/>
                <w:noProof/>
                <w:vertAlign w:val="superscript"/>
              </w:rPr>
              <w:t>7</w:t>
            </w:r>
            <w:r w:rsidRPr="00E33EDE">
              <w:rPr>
                <w:rFonts w:ascii="Book Antiqua" w:hAnsi="Book Antiqua" w:cstheme="majorBidi"/>
                <w:vertAlign w:val="superscript"/>
              </w:rPr>
              <w:fldChar w:fldCharType="end"/>
            </w:r>
            <w:r w:rsidRPr="00E33EDE">
              <w:rPr>
                <w:rFonts w:ascii="Book Antiqua" w:hAnsi="Book Antiqua" w:cstheme="majorBidi"/>
                <w:vertAlign w:val="superscript"/>
              </w:rPr>
              <w:t>]</w:t>
            </w:r>
            <w:r w:rsidR="00073BFD" w:rsidRPr="00E33EDE">
              <w:rPr>
                <w:rFonts w:ascii="Book Antiqua" w:hAnsi="Book Antiqua" w:cstheme="majorBidi"/>
                <w:i/>
              </w:rPr>
              <w:t xml:space="preserve">, </w:t>
            </w:r>
            <w:r w:rsidR="00073BFD" w:rsidRPr="00E33EDE">
              <w:rPr>
                <w:rFonts w:ascii="Book Antiqua" w:hAnsi="Book Antiqua" w:cstheme="majorBidi"/>
              </w:rPr>
              <w:t>2006</w:t>
            </w:r>
          </w:p>
        </w:tc>
        <w:tc>
          <w:tcPr>
            <w:tcW w:w="851" w:type="dxa"/>
            <w:shd w:val="clear" w:color="auto" w:fill="auto"/>
          </w:tcPr>
          <w:p w14:paraId="393CC001"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20</w:t>
            </w:r>
          </w:p>
        </w:tc>
        <w:tc>
          <w:tcPr>
            <w:tcW w:w="567" w:type="dxa"/>
            <w:shd w:val="clear" w:color="auto" w:fill="auto"/>
          </w:tcPr>
          <w:p w14:paraId="6A9EBE40"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M</w:t>
            </w:r>
          </w:p>
        </w:tc>
        <w:tc>
          <w:tcPr>
            <w:tcW w:w="1134" w:type="dxa"/>
            <w:shd w:val="clear" w:color="auto" w:fill="auto"/>
          </w:tcPr>
          <w:p w14:paraId="66F59FEC"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Acid</w:t>
            </w:r>
          </w:p>
        </w:tc>
        <w:tc>
          <w:tcPr>
            <w:tcW w:w="1134" w:type="dxa"/>
            <w:shd w:val="clear" w:color="auto" w:fill="auto"/>
          </w:tcPr>
          <w:p w14:paraId="7805188B"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S</w:t>
            </w:r>
          </w:p>
        </w:tc>
        <w:tc>
          <w:tcPr>
            <w:tcW w:w="1243" w:type="dxa"/>
            <w:shd w:val="clear" w:color="auto" w:fill="auto"/>
          </w:tcPr>
          <w:p w14:paraId="768B7757"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25</w:t>
            </w:r>
          </w:p>
        </w:tc>
        <w:tc>
          <w:tcPr>
            <w:tcW w:w="890" w:type="dxa"/>
            <w:shd w:val="clear" w:color="auto" w:fill="auto"/>
          </w:tcPr>
          <w:p w14:paraId="5F6E45B5"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N</w:t>
            </w:r>
          </w:p>
        </w:tc>
        <w:tc>
          <w:tcPr>
            <w:tcW w:w="992" w:type="dxa"/>
            <w:shd w:val="clear" w:color="auto" w:fill="auto"/>
          </w:tcPr>
          <w:p w14:paraId="24750965"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Surgery</w:t>
            </w:r>
          </w:p>
        </w:tc>
        <w:tc>
          <w:tcPr>
            <w:tcW w:w="2397" w:type="dxa"/>
            <w:shd w:val="clear" w:color="auto" w:fill="auto"/>
          </w:tcPr>
          <w:p w14:paraId="38F63CF6"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Open local aortic repair, then endovascular stent repair. Oesophageal bypass (colon conduit)</w:t>
            </w:r>
          </w:p>
        </w:tc>
        <w:tc>
          <w:tcPr>
            <w:tcW w:w="997" w:type="dxa"/>
            <w:shd w:val="clear" w:color="auto" w:fill="auto"/>
          </w:tcPr>
          <w:p w14:paraId="598D77F7"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S</w:t>
            </w:r>
          </w:p>
        </w:tc>
        <w:tc>
          <w:tcPr>
            <w:tcW w:w="2519" w:type="dxa"/>
            <w:shd w:val="clear" w:color="auto" w:fill="auto"/>
          </w:tcPr>
          <w:p w14:paraId="23402D54"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Gastric necrosis with perforation</w:t>
            </w:r>
          </w:p>
        </w:tc>
      </w:tr>
      <w:tr w:rsidR="00E670BA" w:rsidRPr="00E33EDE" w14:paraId="13BAF238" w14:textId="77777777" w:rsidTr="00B12F78">
        <w:trPr>
          <w:jc w:val="center"/>
        </w:trPr>
        <w:tc>
          <w:tcPr>
            <w:tcW w:w="2018" w:type="dxa"/>
            <w:vMerge w:val="restart"/>
            <w:shd w:val="clear" w:color="auto" w:fill="auto"/>
          </w:tcPr>
          <w:p w14:paraId="566A3538" w14:textId="77777777" w:rsidR="00073BFD" w:rsidRPr="00E33EDE" w:rsidRDefault="00926F4D" w:rsidP="00926F4D">
            <w:pPr>
              <w:spacing w:line="360" w:lineRule="auto"/>
              <w:jc w:val="both"/>
              <w:rPr>
                <w:rFonts w:ascii="Book Antiqua" w:hAnsi="Book Antiqua" w:cstheme="majorBidi"/>
                <w:vertAlign w:val="superscript"/>
              </w:rPr>
            </w:pPr>
            <w:r w:rsidRPr="00E33EDE">
              <w:rPr>
                <w:rFonts w:ascii="Book Antiqua" w:hAnsi="Book Antiqua"/>
                <w:bCs/>
              </w:rPr>
              <w:t>Yegane</w:t>
            </w:r>
            <w:r w:rsidR="00073BFD" w:rsidRPr="00E33EDE">
              <w:rPr>
                <w:rFonts w:ascii="Book Antiqua" w:hAnsi="Book Antiqua" w:cstheme="majorBidi"/>
              </w:rPr>
              <w:t xml:space="preserve"> </w:t>
            </w:r>
            <w:r w:rsidR="00073BFD" w:rsidRPr="00E33EDE">
              <w:rPr>
                <w:rFonts w:ascii="Book Antiqua" w:hAnsi="Book Antiqua" w:cstheme="majorBidi"/>
                <w:i/>
              </w:rPr>
              <w:t>et al</w:t>
            </w:r>
            <w:r w:rsidRPr="00E33EDE">
              <w:rPr>
                <w:rFonts w:ascii="Book Antiqua" w:hAnsi="Book Antiqua" w:cstheme="majorBidi"/>
                <w:vertAlign w:val="superscript"/>
              </w:rPr>
              <w:t>[</w:t>
            </w:r>
            <w:r w:rsidRPr="00E33EDE">
              <w:rPr>
                <w:rFonts w:ascii="Book Antiqua" w:hAnsi="Book Antiqua" w:cstheme="majorBidi"/>
                <w:vertAlign w:val="superscript"/>
              </w:rPr>
              <w:fldChar w:fldCharType="begin"/>
            </w:r>
            <w:r w:rsidRPr="00E33EDE">
              <w:rPr>
                <w:rFonts w:ascii="Book Antiqua" w:hAnsi="Book Antiqua" w:cstheme="majorBidi"/>
                <w:vertAlign w:val="superscript"/>
              </w:rPr>
              <w:instrText xml:space="preserve"> ADDIN EN.CITE &lt;EndNote&gt;&lt;Cite&gt;&lt;Author&gt;Yegane&lt;/Author&gt;&lt;Year&gt;2008&lt;/Year&gt;&lt;RecNum&gt;61&lt;/RecNum&gt;&lt;DisplayText&gt;&lt;style face="superscript"&gt;15&lt;/style&gt;&lt;/DisplayText&gt;&lt;record&gt;&lt;rec-number&gt;61&lt;/rec-number&gt;&lt;foreign-keys&gt;&lt;key app="EN" db-id="0r22savsaa9ft6ewpvb5x2au22te0v2eevde" timestamp="1647463336"&gt;61&lt;/key&gt;&lt;/foreign-keys&gt;&lt;ref-type name="Journal Article"&gt;17&lt;/ref-type&gt;&lt;contributors&gt;&lt;authors&gt;&lt;author&gt;Yegane, R. A.&lt;/author&gt;&lt;author&gt;Bashtar, R.&lt;/author&gt;&lt;author&gt;Bashashati, M.&lt;/author&gt;&lt;/authors&gt;&lt;/contributors&gt;&lt;auth-address&gt;Associate Professor, Department of Surgery, Loqman-Hakim Hospital, Shahid Beheshti University of Medical Sciences, Kamali St, Tehran, Iran. yeganeh33_r@yahoo.com&lt;/auth-address&gt;&lt;titles&gt;&lt;title&gt;Aortoesophageal fistula due to caustic ingestion&lt;/title&gt;&lt;secondary-title&gt;Eur J Vasc Endovasc Surg&lt;/secondary-title&gt;&lt;/titles&gt;&lt;periodical&gt;&lt;full-title&gt;Eur J Vasc Endovasc Surg&lt;/full-title&gt;&lt;/periodical&gt;&lt;pages&gt;187-9&lt;/pages&gt;&lt;volume&gt;35&lt;/volume&gt;&lt;number&gt;2&lt;/number&gt;&lt;edition&gt;20071105&lt;/edition&gt;&lt;keywords&gt;&lt;keyword&gt;Adult&lt;/keyword&gt;&lt;keyword&gt;Aged&lt;/keyword&gt;&lt;keyword&gt;Aortic Diseases/complications/*diagnosis/etiology/pathology&lt;/keyword&gt;&lt;keyword&gt;Autopsy&lt;/keyword&gt;&lt;keyword&gt;Caustics/*poisoning&lt;/keyword&gt;&lt;keyword&gt;Endoscopy, Gastrointestinal&lt;/keyword&gt;&lt;keyword&gt;Esophageal Fistula/complications/*diagnosis/etiology/pathology&lt;/keyword&gt;&lt;keyword&gt;Fatal Outcome&lt;/keyword&gt;&lt;keyword&gt;Gastrointestinal Hemorrhage/complications/*etiology/pathology&lt;/keyword&gt;&lt;keyword&gt;Hematemesis/*etiology/pathology&lt;/keyword&gt;&lt;keyword&gt;Humans&lt;/keyword&gt;&lt;keyword&gt;Male&lt;/keyword&gt;&lt;keyword&gt;Suicide&lt;/keyword&gt;&lt;keyword&gt;Vascular Fistula/complications/*diagnosis/etiology/pathology&lt;/keyword&gt;&lt;/keywords&gt;&lt;dates&gt;&lt;year&gt;2008&lt;/year&gt;&lt;pub-dates&gt;&lt;date&gt;Feb&lt;/date&gt;&lt;/pub-dates&gt;&lt;/dates&gt;&lt;isbn&gt;1532-2165 (Electronic)&amp;#xD;1078-5884 (Linking)&lt;/isbn&gt;&lt;accession-num&gt;17981058&lt;/accession-num&gt;&lt;urls&gt;&lt;related-urls&gt;&lt;url&gt;https://www.ncbi.nlm.nih.gov/pubmed/17981058&lt;/url&gt;&lt;/related-urls&gt;&lt;/urls&gt;&lt;electronic-resource-num&gt;10.1016/j.ejvs.2007.09.002&lt;/electronic-resource-num&gt;&lt;/record&gt;&lt;/Cite&gt;&lt;/EndNote&gt;</w:instrText>
            </w:r>
            <w:r w:rsidRPr="00E33EDE">
              <w:rPr>
                <w:rFonts w:ascii="Book Antiqua" w:hAnsi="Book Antiqua" w:cstheme="majorBidi"/>
                <w:vertAlign w:val="superscript"/>
              </w:rPr>
              <w:fldChar w:fldCharType="separate"/>
            </w:r>
            <w:r w:rsidRPr="00E33EDE">
              <w:rPr>
                <w:rFonts w:ascii="Book Antiqua" w:hAnsi="Book Antiqua" w:cstheme="majorBidi"/>
                <w:noProof/>
                <w:vertAlign w:val="superscript"/>
              </w:rPr>
              <w:t>15</w:t>
            </w:r>
            <w:r w:rsidRPr="00E33EDE">
              <w:rPr>
                <w:rFonts w:ascii="Book Antiqua" w:hAnsi="Book Antiqua" w:cstheme="majorBidi"/>
                <w:vertAlign w:val="superscript"/>
              </w:rPr>
              <w:fldChar w:fldCharType="end"/>
            </w:r>
            <w:r w:rsidRPr="00E33EDE">
              <w:rPr>
                <w:rFonts w:ascii="Book Antiqua" w:hAnsi="Book Antiqua" w:cstheme="majorBidi"/>
                <w:vertAlign w:val="superscript"/>
              </w:rPr>
              <w:t>]</w:t>
            </w:r>
            <w:r w:rsidR="00073BFD" w:rsidRPr="00E33EDE">
              <w:rPr>
                <w:rFonts w:ascii="Book Antiqua" w:hAnsi="Book Antiqua" w:cstheme="majorBidi"/>
              </w:rPr>
              <w:t>, 2008</w:t>
            </w:r>
          </w:p>
        </w:tc>
        <w:tc>
          <w:tcPr>
            <w:tcW w:w="851" w:type="dxa"/>
            <w:shd w:val="clear" w:color="auto" w:fill="auto"/>
          </w:tcPr>
          <w:p w14:paraId="43888EC5"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37</w:t>
            </w:r>
          </w:p>
        </w:tc>
        <w:tc>
          <w:tcPr>
            <w:tcW w:w="567" w:type="dxa"/>
            <w:shd w:val="clear" w:color="auto" w:fill="auto"/>
          </w:tcPr>
          <w:p w14:paraId="68D9E4D8"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M</w:t>
            </w:r>
          </w:p>
        </w:tc>
        <w:tc>
          <w:tcPr>
            <w:tcW w:w="1134" w:type="dxa"/>
            <w:shd w:val="clear" w:color="auto" w:fill="auto"/>
          </w:tcPr>
          <w:p w14:paraId="0A2D250A"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Acid</w:t>
            </w:r>
          </w:p>
        </w:tc>
        <w:tc>
          <w:tcPr>
            <w:tcW w:w="1134" w:type="dxa"/>
            <w:shd w:val="clear" w:color="auto" w:fill="auto"/>
          </w:tcPr>
          <w:p w14:paraId="00F299B3"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S</w:t>
            </w:r>
          </w:p>
        </w:tc>
        <w:tc>
          <w:tcPr>
            <w:tcW w:w="1243" w:type="dxa"/>
            <w:shd w:val="clear" w:color="auto" w:fill="auto"/>
          </w:tcPr>
          <w:p w14:paraId="75FF09D1"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11</w:t>
            </w:r>
          </w:p>
        </w:tc>
        <w:tc>
          <w:tcPr>
            <w:tcW w:w="890" w:type="dxa"/>
            <w:shd w:val="clear" w:color="auto" w:fill="auto"/>
          </w:tcPr>
          <w:p w14:paraId="5428940E"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N</w:t>
            </w:r>
          </w:p>
        </w:tc>
        <w:tc>
          <w:tcPr>
            <w:tcW w:w="992" w:type="dxa"/>
            <w:shd w:val="clear" w:color="auto" w:fill="auto"/>
          </w:tcPr>
          <w:p w14:paraId="33C4CF81"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Autopsy</w:t>
            </w:r>
          </w:p>
        </w:tc>
        <w:tc>
          <w:tcPr>
            <w:tcW w:w="2397" w:type="dxa"/>
            <w:shd w:val="clear" w:color="auto" w:fill="auto"/>
          </w:tcPr>
          <w:p w14:paraId="2059495A"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w:t>
            </w:r>
          </w:p>
        </w:tc>
        <w:tc>
          <w:tcPr>
            <w:tcW w:w="997" w:type="dxa"/>
            <w:shd w:val="clear" w:color="auto" w:fill="auto"/>
          </w:tcPr>
          <w:p w14:paraId="1C5FD219"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D</w:t>
            </w:r>
          </w:p>
        </w:tc>
        <w:tc>
          <w:tcPr>
            <w:tcW w:w="2519" w:type="dxa"/>
            <w:shd w:val="clear" w:color="auto" w:fill="auto"/>
          </w:tcPr>
          <w:p w14:paraId="230BB8BD"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w:t>
            </w:r>
          </w:p>
        </w:tc>
      </w:tr>
      <w:tr w:rsidR="00E670BA" w:rsidRPr="00E33EDE" w14:paraId="347FB7D7" w14:textId="77777777" w:rsidTr="00B12F78">
        <w:trPr>
          <w:jc w:val="center"/>
        </w:trPr>
        <w:tc>
          <w:tcPr>
            <w:tcW w:w="2018" w:type="dxa"/>
            <w:vMerge/>
            <w:shd w:val="clear" w:color="auto" w:fill="auto"/>
          </w:tcPr>
          <w:p w14:paraId="05EB13BB" w14:textId="77777777" w:rsidR="00CF1F77" w:rsidRPr="00E33EDE" w:rsidRDefault="00CF1F77" w:rsidP="0027549B">
            <w:pPr>
              <w:spacing w:line="360" w:lineRule="auto"/>
              <w:jc w:val="both"/>
              <w:rPr>
                <w:rFonts w:ascii="Book Antiqua" w:hAnsi="Book Antiqua" w:cstheme="majorBidi"/>
              </w:rPr>
            </w:pPr>
          </w:p>
        </w:tc>
        <w:tc>
          <w:tcPr>
            <w:tcW w:w="851" w:type="dxa"/>
            <w:shd w:val="clear" w:color="auto" w:fill="auto"/>
          </w:tcPr>
          <w:p w14:paraId="2660A80E" w14:textId="77777777" w:rsidR="00CF1F77" w:rsidRPr="00E33EDE" w:rsidRDefault="00CF1F77" w:rsidP="0027549B">
            <w:pPr>
              <w:spacing w:line="360" w:lineRule="auto"/>
              <w:jc w:val="both"/>
              <w:rPr>
                <w:rFonts w:ascii="Book Antiqua" w:hAnsi="Book Antiqua" w:cstheme="majorBidi"/>
              </w:rPr>
            </w:pPr>
            <w:r w:rsidRPr="00E33EDE">
              <w:rPr>
                <w:rFonts w:ascii="Book Antiqua" w:hAnsi="Book Antiqua" w:cstheme="majorBidi"/>
              </w:rPr>
              <w:t>40</w:t>
            </w:r>
          </w:p>
        </w:tc>
        <w:tc>
          <w:tcPr>
            <w:tcW w:w="567" w:type="dxa"/>
            <w:shd w:val="clear" w:color="auto" w:fill="auto"/>
          </w:tcPr>
          <w:p w14:paraId="651BE0A0" w14:textId="77777777" w:rsidR="00CF1F77" w:rsidRPr="00E33EDE" w:rsidRDefault="00CF1F77" w:rsidP="0027549B">
            <w:pPr>
              <w:spacing w:line="360" w:lineRule="auto"/>
              <w:jc w:val="both"/>
              <w:rPr>
                <w:rFonts w:ascii="Book Antiqua" w:hAnsi="Book Antiqua" w:cstheme="majorBidi"/>
              </w:rPr>
            </w:pPr>
            <w:r w:rsidRPr="00E33EDE">
              <w:rPr>
                <w:rFonts w:ascii="Book Antiqua" w:hAnsi="Book Antiqua" w:cstheme="majorBidi"/>
              </w:rPr>
              <w:t>M</w:t>
            </w:r>
          </w:p>
        </w:tc>
        <w:tc>
          <w:tcPr>
            <w:tcW w:w="1134" w:type="dxa"/>
            <w:shd w:val="clear" w:color="auto" w:fill="auto"/>
          </w:tcPr>
          <w:p w14:paraId="79853529" w14:textId="77777777" w:rsidR="00CF1F77" w:rsidRPr="00E33EDE" w:rsidRDefault="00CF1F77" w:rsidP="0027549B">
            <w:pPr>
              <w:spacing w:line="360" w:lineRule="auto"/>
              <w:jc w:val="both"/>
              <w:rPr>
                <w:rFonts w:ascii="Book Antiqua" w:hAnsi="Book Antiqua" w:cstheme="majorBidi"/>
              </w:rPr>
            </w:pPr>
            <w:r w:rsidRPr="00E33EDE">
              <w:rPr>
                <w:rFonts w:ascii="Book Antiqua" w:hAnsi="Book Antiqua" w:cstheme="majorBidi"/>
              </w:rPr>
              <w:t>Acid</w:t>
            </w:r>
          </w:p>
        </w:tc>
        <w:tc>
          <w:tcPr>
            <w:tcW w:w="1134" w:type="dxa"/>
            <w:shd w:val="clear" w:color="auto" w:fill="auto"/>
          </w:tcPr>
          <w:p w14:paraId="06555A56" w14:textId="77777777" w:rsidR="00CF1F77" w:rsidRPr="00E33EDE" w:rsidRDefault="00CF1F77">
            <w:pPr>
              <w:rPr>
                <w:rFonts w:ascii="Book Antiqua" w:hAnsi="Book Antiqua"/>
              </w:rPr>
            </w:pPr>
            <w:r w:rsidRPr="00E33EDE">
              <w:rPr>
                <w:rFonts w:ascii="Book Antiqua" w:hAnsi="Book Antiqua" w:cstheme="majorBidi"/>
                <w:vertAlign w:val="superscript"/>
                <w:lang w:eastAsia="zh-CN"/>
              </w:rPr>
              <w:t>1</w:t>
            </w:r>
          </w:p>
        </w:tc>
        <w:tc>
          <w:tcPr>
            <w:tcW w:w="1243" w:type="dxa"/>
            <w:shd w:val="clear" w:color="auto" w:fill="auto"/>
          </w:tcPr>
          <w:p w14:paraId="13775336" w14:textId="77777777" w:rsidR="00CF1F77" w:rsidRPr="00E33EDE" w:rsidRDefault="00CF1F77" w:rsidP="0027549B">
            <w:pPr>
              <w:spacing w:line="360" w:lineRule="auto"/>
              <w:jc w:val="both"/>
              <w:rPr>
                <w:rFonts w:ascii="Book Antiqua" w:hAnsi="Book Antiqua" w:cstheme="majorBidi"/>
              </w:rPr>
            </w:pPr>
            <w:r w:rsidRPr="00E33EDE">
              <w:rPr>
                <w:rFonts w:ascii="Book Antiqua" w:hAnsi="Book Antiqua" w:cstheme="majorBidi"/>
              </w:rPr>
              <w:t>2</w:t>
            </w:r>
          </w:p>
        </w:tc>
        <w:tc>
          <w:tcPr>
            <w:tcW w:w="890" w:type="dxa"/>
            <w:shd w:val="clear" w:color="auto" w:fill="auto"/>
          </w:tcPr>
          <w:p w14:paraId="63BFFA68" w14:textId="77777777" w:rsidR="00CF1F77" w:rsidRPr="00E33EDE" w:rsidRDefault="00CF1F77" w:rsidP="0027549B">
            <w:pPr>
              <w:spacing w:line="360" w:lineRule="auto"/>
              <w:jc w:val="both"/>
              <w:rPr>
                <w:rFonts w:ascii="Book Antiqua" w:hAnsi="Book Antiqua" w:cstheme="majorBidi"/>
              </w:rPr>
            </w:pPr>
            <w:r w:rsidRPr="00E33EDE">
              <w:rPr>
                <w:rFonts w:ascii="Book Antiqua" w:hAnsi="Book Antiqua" w:cstheme="majorBidi"/>
              </w:rPr>
              <w:t>N</w:t>
            </w:r>
          </w:p>
        </w:tc>
        <w:tc>
          <w:tcPr>
            <w:tcW w:w="992" w:type="dxa"/>
            <w:shd w:val="clear" w:color="auto" w:fill="auto"/>
          </w:tcPr>
          <w:p w14:paraId="56F66609" w14:textId="77777777" w:rsidR="00CF1F77" w:rsidRPr="00E33EDE" w:rsidRDefault="00CF1F77" w:rsidP="0027549B">
            <w:pPr>
              <w:spacing w:line="360" w:lineRule="auto"/>
              <w:jc w:val="both"/>
              <w:rPr>
                <w:rFonts w:ascii="Book Antiqua" w:hAnsi="Book Antiqua" w:cstheme="majorBidi"/>
              </w:rPr>
            </w:pPr>
            <w:r w:rsidRPr="00E33EDE">
              <w:rPr>
                <w:rFonts w:ascii="Book Antiqua" w:hAnsi="Book Antiqua" w:cstheme="majorBidi"/>
              </w:rPr>
              <w:t>Autopsy</w:t>
            </w:r>
          </w:p>
        </w:tc>
        <w:tc>
          <w:tcPr>
            <w:tcW w:w="2397" w:type="dxa"/>
            <w:shd w:val="clear" w:color="auto" w:fill="auto"/>
          </w:tcPr>
          <w:p w14:paraId="45B54395" w14:textId="77777777" w:rsidR="00CF1F77" w:rsidRPr="00E33EDE" w:rsidRDefault="00CF1F77" w:rsidP="0027549B">
            <w:pPr>
              <w:spacing w:line="360" w:lineRule="auto"/>
              <w:jc w:val="both"/>
              <w:rPr>
                <w:rFonts w:ascii="Book Antiqua" w:hAnsi="Book Antiqua" w:cstheme="majorBidi"/>
              </w:rPr>
            </w:pPr>
            <w:r w:rsidRPr="00E33EDE">
              <w:rPr>
                <w:rFonts w:ascii="Book Antiqua" w:hAnsi="Book Antiqua" w:cstheme="majorBidi"/>
              </w:rPr>
              <w:t>-</w:t>
            </w:r>
          </w:p>
        </w:tc>
        <w:tc>
          <w:tcPr>
            <w:tcW w:w="997" w:type="dxa"/>
            <w:shd w:val="clear" w:color="auto" w:fill="auto"/>
          </w:tcPr>
          <w:p w14:paraId="55EE7C93" w14:textId="77777777" w:rsidR="00CF1F77" w:rsidRPr="00E33EDE" w:rsidRDefault="00CF1F77" w:rsidP="0027549B">
            <w:pPr>
              <w:spacing w:line="360" w:lineRule="auto"/>
              <w:jc w:val="both"/>
              <w:rPr>
                <w:rFonts w:ascii="Book Antiqua" w:hAnsi="Book Antiqua" w:cstheme="majorBidi"/>
              </w:rPr>
            </w:pPr>
            <w:r w:rsidRPr="00E33EDE">
              <w:rPr>
                <w:rFonts w:ascii="Book Antiqua" w:hAnsi="Book Antiqua" w:cstheme="majorBidi"/>
              </w:rPr>
              <w:t>D</w:t>
            </w:r>
          </w:p>
        </w:tc>
        <w:tc>
          <w:tcPr>
            <w:tcW w:w="2519" w:type="dxa"/>
            <w:shd w:val="clear" w:color="auto" w:fill="auto"/>
          </w:tcPr>
          <w:p w14:paraId="392DFE40" w14:textId="77777777" w:rsidR="00CF1F77" w:rsidRPr="00E33EDE" w:rsidRDefault="00CF1F77" w:rsidP="0027549B">
            <w:pPr>
              <w:spacing w:line="360" w:lineRule="auto"/>
              <w:jc w:val="both"/>
              <w:rPr>
                <w:rFonts w:ascii="Book Antiqua" w:hAnsi="Book Antiqua" w:cstheme="majorBidi"/>
              </w:rPr>
            </w:pPr>
            <w:r w:rsidRPr="00E33EDE">
              <w:rPr>
                <w:rFonts w:ascii="Book Antiqua" w:hAnsi="Book Antiqua" w:cstheme="majorBidi"/>
              </w:rPr>
              <w:t>-</w:t>
            </w:r>
          </w:p>
        </w:tc>
      </w:tr>
      <w:tr w:rsidR="00E670BA" w:rsidRPr="00E33EDE" w14:paraId="02F3CCED" w14:textId="77777777" w:rsidTr="00B12F78">
        <w:trPr>
          <w:jc w:val="center"/>
        </w:trPr>
        <w:tc>
          <w:tcPr>
            <w:tcW w:w="2018" w:type="dxa"/>
            <w:vMerge/>
            <w:shd w:val="clear" w:color="auto" w:fill="auto"/>
          </w:tcPr>
          <w:p w14:paraId="22BC7DBC" w14:textId="77777777" w:rsidR="00CF1F77" w:rsidRPr="00E33EDE" w:rsidRDefault="00CF1F77" w:rsidP="0027549B">
            <w:pPr>
              <w:spacing w:line="360" w:lineRule="auto"/>
              <w:jc w:val="both"/>
              <w:rPr>
                <w:rFonts w:ascii="Book Antiqua" w:hAnsi="Book Antiqua" w:cstheme="majorBidi"/>
              </w:rPr>
            </w:pPr>
          </w:p>
        </w:tc>
        <w:tc>
          <w:tcPr>
            <w:tcW w:w="851" w:type="dxa"/>
            <w:shd w:val="clear" w:color="auto" w:fill="auto"/>
          </w:tcPr>
          <w:p w14:paraId="34306BD7" w14:textId="77777777" w:rsidR="00CF1F77" w:rsidRPr="00E33EDE" w:rsidRDefault="00CF1F77" w:rsidP="0027549B">
            <w:pPr>
              <w:spacing w:line="360" w:lineRule="auto"/>
              <w:jc w:val="both"/>
              <w:rPr>
                <w:rFonts w:ascii="Book Antiqua" w:hAnsi="Book Antiqua" w:cstheme="majorBidi"/>
              </w:rPr>
            </w:pPr>
            <w:r w:rsidRPr="00E33EDE">
              <w:rPr>
                <w:rFonts w:ascii="Book Antiqua" w:hAnsi="Book Antiqua" w:cstheme="majorBidi"/>
              </w:rPr>
              <w:t>67</w:t>
            </w:r>
          </w:p>
        </w:tc>
        <w:tc>
          <w:tcPr>
            <w:tcW w:w="567" w:type="dxa"/>
            <w:shd w:val="clear" w:color="auto" w:fill="auto"/>
          </w:tcPr>
          <w:p w14:paraId="40A5E914" w14:textId="77777777" w:rsidR="00CF1F77" w:rsidRPr="00E33EDE" w:rsidRDefault="00CF1F77" w:rsidP="0027549B">
            <w:pPr>
              <w:spacing w:line="360" w:lineRule="auto"/>
              <w:jc w:val="both"/>
              <w:rPr>
                <w:rFonts w:ascii="Book Antiqua" w:hAnsi="Book Antiqua" w:cstheme="majorBidi"/>
              </w:rPr>
            </w:pPr>
            <w:r w:rsidRPr="00E33EDE">
              <w:rPr>
                <w:rFonts w:ascii="Book Antiqua" w:hAnsi="Book Antiqua" w:cstheme="majorBidi"/>
              </w:rPr>
              <w:t>M</w:t>
            </w:r>
          </w:p>
        </w:tc>
        <w:tc>
          <w:tcPr>
            <w:tcW w:w="1134" w:type="dxa"/>
            <w:shd w:val="clear" w:color="auto" w:fill="auto"/>
          </w:tcPr>
          <w:p w14:paraId="37EB732A" w14:textId="77777777" w:rsidR="00CF1F77" w:rsidRPr="00E33EDE" w:rsidRDefault="00CF1F77" w:rsidP="0027549B">
            <w:pPr>
              <w:spacing w:line="360" w:lineRule="auto"/>
              <w:jc w:val="both"/>
              <w:rPr>
                <w:rFonts w:ascii="Book Antiqua" w:hAnsi="Book Antiqua" w:cstheme="majorBidi"/>
              </w:rPr>
            </w:pPr>
            <w:r w:rsidRPr="00E33EDE">
              <w:rPr>
                <w:rFonts w:ascii="Book Antiqua" w:hAnsi="Book Antiqua" w:cstheme="majorBidi"/>
              </w:rPr>
              <w:t>Acid</w:t>
            </w:r>
          </w:p>
        </w:tc>
        <w:tc>
          <w:tcPr>
            <w:tcW w:w="1134" w:type="dxa"/>
            <w:shd w:val="clear" w:color="auto" w:fill="auto"/>
          </w:tcPr>
          <w:p w14:paraId="5EADF65C" w14:textId="77777777" w:rsidR="00CF1F77" w:rsidRPr="00E33EDE" w:rsidRDefault="00CF1F77">
            <w:pPr>
              <w:rPr>
                <w:rFonts w:ascii="Book Antiqua" w:hAnsi="Book Antiqua"/>
              </w:rPr>
            </w:pPr>
            <w:r w:rsidRPr="00E33EDE">
              <w:rPr>
                <w:rFonts w:ascii="Book Antiqua" w:hAnsi="Book Antiqua" w:cstheme="majorBidi"/>
                <w:vertAlign w:val="superscript"/>
                <w:lang w:eastAsia="zh-CN"/>
              </w:rPr>
              <w:t>1</w:t>
            </w:r>
          </w:p>
        </w:tc>
        <w:tc>
          <w:tcPr>
            <w:tcW w:w="1243" w:type="dxa"/>
            <w:shd w:val="clear" w:color="auto" w:fill="auto"/>
          </w:tcPr>
          <w:p w14:paraId="52D11B09" w14:textId="77777777" w:rsidR="00CF1F77" w:rsidRPr="00E33EDE" w:rsidRDefault="00CF1F77" w:rsidP="0027549B">
            <w:pPr>
              <w:spacing w:line="360" w:lineRule="auto"/>
              <w:jc w:val="both"/>
              <w:rPr>
                <w:rFonts w:ascii="Book Antiqua" w:hAnsi="Book Antiqua" w:cstheme="majorBidi"/>
              </w:rPr>
            </w:pPr>
            <w:r w:rsidRPr="00E33EDE">
              <w:rPr>
                <w:rFonts w:ascii="Book Antiqua" w:hAnsi="Book Antiqua" w:cstheme="majorBidi"/>
              </w:rPr>
              <w:t>60</w:t>
            </w:r>
          </w:p>
        </w:tc>
        <w:tc>
          <w:tcPr>
            <w:tcW w:w="890" w:type="dxa"/>
            <w:shd w:val="clear" w:color="auto" w:fill="auto"/>
          </w:tcPr>
          <w:p w14:paraId="3B070C86" w14:textId="77777777" w:rsidR="00CF1F77" w:rsidRPr="00E33EDE" w:rsidRDefault="00CF1F77" w:rsidP="0027549B">
            <w:pPr>
              <w:spacing w:line="360" w:lineRule="auto"/>
              <w:jc w:val="both"/>
              <w:rPr>
                <w:rFonts w:ascii="Book Antiqua" w:hAnsi="Book Antiqua" w:cstheme="majorBidi"/>
              </w:rPr>
            </w:pPr>
            <w:r w:rsidRPr="00E33EDE">
              <w:rPr>
                <w:rFonts w:ascii="Book Antiqua" w:hAnsi="Book Antiqua" w:cstheme="majorBidi"/>
              </w:rPr>
              <w:t>Y</w:t>
            </w:r>
          </w:p>
        </w:tc>
        <w:tc>
          <w:tcPr>
            <w:tcW w:w="992" w:type="dxa"/>
            <w:shd w:val="clear" w:color="auto" w:fill="auto"/>
          </w:tcPr>
          <w:p w14:paraId="18784BDF" w14:textId="77777777" w:rsidR="00CF1F77" w:rsidRPr="00E33EDE" w:rsidRDefault="00CF1F77" w:rsidP="0027549B">
            <w:pPr>
              <w:spacing w:line="360" w:lineRule="auto"/>
              <w:jc w:val="both"/>
              <w:rPr>
                <w:rFonts w:ascii="Book Antiqua" w:hAnsi="Book Antiqua" w:cstheme="majorBidi"/>
              </w:rPr>
            </w:pPr>
            <w:r w:rsidRPr="00E33EDE">
              <w:rPr>
                <w:rFonts w:ascii="Book Antiqua" w:hAnsi="Book Antiqua" w:cstheme="majorBidi"/>
              </w:rPr>
              <w:t>Autopsy</w:t>
            </w:r>
          </w:p>
        </w:tc>
        <w:tc>
          <w:tcPr>
            <w:tcW w:w="2397" w:type="dxa"/>
            <w:shd w:val="clear" w:color="auto" w:fill="auto"/>
          </w:tcPr>
          <w:p w14:paraId="5A035FA9" w14:textId="77777777" w:rsidR="00CF1F77" w:rsidRPr="00E33EDE" w:rsidRDefault="00CF1F77" w:rsidP="0027549B">
            <w:pPr>
              <w:spacing w:line="360" w:lineRule="auto"/>
              <w:jc w:val="both"/>
              <w:rPr>
                <w:rFonts w:ascii="Book Antiqua" w:hAnsi="Book Antiqua" w:cstheme="majorBidi"/>
              </w:rPr>
            </w:pPr>
            <w:r w:rsidRPr="00E33EDE">
              <w:rPr>
                <w:rFonts w:ascii="Book Antiqua" w:hAnsi="Book Antiqua" w:cstheme="majorBidi"/>
              </w:rPr>
              <w:t>-</w:t>
            </w:r>
          </w:p>
        </w:tc>
        <w:tc>
          <w:tcPr>
            <w:tcW w:w="997" w:type="dxa"/>
            <w:shd w:val="clear" w:color="auto" w:fill="auto"/>
          </w:tcPr>
          <w:p w14:paraId="4E79B255" w14:textId="77777777" w:rsidR="00CF1F77" w:rsidRPr="00E33EDE" w:rsidRDefault="00CF1F77" w:rsidP="0027549B">
            <w:pPr>
              <w:spacing w:line="360" w:lineRule="auto"/>
              <w:jc w:val="both"/>
              <w:rPr>
                <w:rFonts w:ascii="Book Antiqua" w:hAnsi="Book Antiqua" w:cstheme="majorBidi"/>
              </w:rPr>
            </w:pPr>
            <w:r w:rsidRPr="00E33EDE">
              <w:rPr>
                <w:rFonts w:ascii="Book Antiqua" w:hAnsi="Book Antiqua" w:cstheme="majorBidi"/>
              </w:rPr>
              <w:t>D</w:t>
            </w:r>
          </w:p>
        </w:tc>
        <w:tc>
          <w:tcPr>
            <w:tcW w:w="2519" w:type="dxa"/>
            <w:shd w:val="clear" w:color="auto" w:fill="auto"/>
          </w:tcPr>
          <w:p w14:paraId="2DBB3BD9" w14:textId="77777777" w:rsidR="00CF1F77" w:rsidRPr="00E33EDE" w:rsidRDefault="00CF1F77" w:rsidP="0027549B">
            <w:pPr>
              <w:spacing w:line="360" w:lineRule="auto"/>
              <w:jc w:val="both"/>
              <w:rPr>
                <w:rFonts w:ascii="Book Antiqua" w:hAnsi="Book Antiqua" w:cstheme="majorBidi"/>
              </w:rPr>
            </w:pPr>
            <w:r w:rsidRPr="00E33EDE">
              <w:rPr>
                <w:rFonts w:ascii="Book Antiqua" w:hAnsi="Book Antiqua" w:cstheme="majorBidi"/>
              </w:rPr>
              <w:t>Gastric (di Constanzo grade II injury)</w:t>
            </w:r>
          </w:p>
        </w:tc>
      </w:tr>
      <w:tr w:rsidR="00E670BA" w:rsidRPr="00E33EDE" w14:paraId="70A51287" w14:textId="77777777" w:rsidTr="00B12F78">
        <w:trPr>
          <w:jc w:val="center"/>
        </w:trPr>
        <w:tc>
          <w:tcPr>
            <w:tcW w:w="2018" w:type="dxa"/>
            <w:shd w:val="clear" w:color="auto" w:fill="auto"/>
          </w:tcPr>
          <w:p w14:paraId="5E095273" w14:textId="77777777" w:rsidR="00CF1F77" w:rsidRPr="00E33EDE" w:rsidRDefault="00CF1F77" w:rsidP="00F953C1">
            <w:pPr>
              <w:spacing w:line="360" w:lineRule="auto"/>
              <w:jc w:val="both"/>
              <w:rPr>
                <w:rFonts w:ascii="Book Antiqua" w:hAnsi="Book Antiqua" w:cstheme="majorBidi"/>
                <w:vertAlign w:val="superscript"/>
              </w:rPr>
            </w:pPr>
            <w:r w:rsidRPr="00E33EDE">
              <w:rPr>
                <w:rFonts w:ascii="Book Antiqua" w:hAnsi="Book Antiqua" w:cstheme="majorBidi"/>
              </w:rPr>
              <w:t>L</w:t>
            </w:r>
            <w:r w:rsidRPr="00E33EDE">
              <w:rPr>
                <w:rFonts w:ascii="Book Antiqua" w:hAnsi="Book Antiqua" w:cstheme="majorBidi"/>
                <w:lang w:eastAsia="zh-CN"/>
              </w:rPr>
              <w:t>ee</w:t>
            </w:r>
            <w:r w:rsidRPr="00E33EDE">
              <w:rPr>
                <w:rFonts w:ascii="Book Antiqua" w:hAnsi="Book Antiqua" w:cstheme="majorBidi"/>
              </w:rPr>
              <w:t xml:space="preserve"> </w:t>
            </w:r>
            <w:r w:rsidRPr="00E33EDE">
              <w:rPr>
                <w:rFonts w:ascii="Book Antiqua" w:hAnsi="Book Antiqua" w:cstheme="majorBidi"/>
                <w:i/>
              </w:rPr>
              <w:t>et al</w:t>
            </w:r>
            <w:r w:rsidRPr="00E33EDE">
              <w:rPr>
                <w:rFonts w:ascii="Book Antiqua" w:hAnsi="Book Antiqua" w:cstheme="majorBidi"/>
                <w:vertAlign w:val="superscript"/>
              </w:rPr>
              <w:t>[</w:t>
            </w:r>
            <w:r w:rsidRPr="00E33EDE">
              <w:rPr>
                <w:rFonts w:ascii="Book Antiqua" w:hAnsi="Book Antiqua" w:cstheme="majorBidi"/>
                <w:vertAlign w:val="superscript"/>
              </w:rPr>
              <w:fldChar w:fldCharType="begin"/>
            </w:r>
            <w:r w:rsidRPr="00E33EDE">
              <w:rPr>
                <w:rFonts w:ascii="Book Antiqua" w:hAnsi="Book Antiqua" w:cstheme="majorBidi"/>
                <w:vertAlign w:val="superscript"/>
              </w:rPr>
              <w:instrText xml:space="preserve"> ADDIN EN.CITE &lt;EndNote&gt;&lt;Cite&gt;&lt;Author&gt;Lee&lt;/Author&gt;&lt;Year&gt;2011&lt;/Year&gt;&lt;RecNum&gt;31&lt;/RecNum&gt;&lt;DisplayText&gt;&lt;style face="superscript"&gt;8&lt;/style&gt;&lt;/DisplayText&gt;&lt;record&gt;&lt;rec-number&gt;31&lt;/rec-number&gt;&lt;foreign-keys&gt;&lt;key app="EN" db-id="0r22savsaa9ft6ewpvb5x2au22te0v2eevde" timestamp="1647460091"&gt;31&lt;/key&gt;&lt;/foreign-keys&gt;&lt;ref-type name="Journal Article"&gt;17&lt;/ref-type&gt;&lt;contributors&gt;&lt;authors&gt;&lt;author&gt;Lee, Y. H.&lt;/author&gt;&lt;author&gt;Han, H. Y.&lt;/author&gt;&lt;/authors&gt;&lt;/contributors&gt;&lt;titles&gt;&lt;title&gt;CT Findings of an Aortoesophageal Fistula due to Lye Ingestion: A Case Report&lt;/title&gt;&lt;secondary-title&gt;J Korean Soc Radiol &lt;/secondary-title&gt;&lt;/titles&gt;&lt;pages&gt;553 - 556&lt;/pages&gt;&lt;volume&gt;64&lt;/volume&gt;&lt;dates&gt;&lt;year&gt;2011&lt;/year&gt;&lt;/dates&gt;&lt;urls&gt;&lt;/urls&gt;&lt;electronic-resource-num&gt;10.3348/jksr.2011.64.6.553&lt;/electronic-resource-num&gt;&lt;/record&gt;&lt;/Cite&gt;&lt;/EndNote&gt;</w:instrText>
            </w:r>
            <w:r w:rsidRPr="00E33EDE">
              <w:rPr>
                <w:rFonts w:ascii="Book Antiqua" w:hAnsi="Book Antiqua" w:cstheme="majorBidi"/>
                <w:vertAlign w:val="superscript"/>
              </w:rPr>
              <w:fldChar w:fldCharType="separate"/>
            </w:r>
            <w:r w:rsidRPr="00E33EDE">
              <w:rPr>
                <w:rFonts w:ascii="Book Antiqua" w:hAnsi="Book Antiqua" w:cstheme="majorBidi"/>
                <w:noProof/>
                <w:vertAlign w:val="superscript"/>
              </w:rPr>
              <w:t>8</w:t>
            </w:r>
            <w:r w:rsidRPr="00E33EDE">
              <w:rPr>
                <w:rFonts w:ascii="Book Antiqua" w:hAnsi="Book Antiqua" w:cstheme="majorBidi"/>
                <w:vertAlign w:val="superscript"/>
              </w:rPr>
              <w:fldChar w:fldCharType="end"/>
            </w:r>
            <w:r w:rsidRPr="00E33EDE">
              <w:rPr>
                <w:rFonts w:ascii="Book Antiqua" w:hAnsi="Book Antiqua" w:cstheme="majorBidi"/>
                <w:vertAlign w:val="superscript"/>
              </w:rPr>
              <w:t>]</w:t>
            </w:r>
            <w:r w:rsidRPr="00E33EDE">
              <w:rPr>
                <w:rFonts w:ascii="Book Antiqua" w:hAnsi="Book Antiqua" w:cstheme="majorBidi"/>
              </w:rPr>
              <w:t>, 2011</w:t>
            </w:r>
          </w:p>
        </w:tc>
        <w:tc>
          <w:tcPr>
            <w:tcW w:w="851" w:type="dxa"/>
            <w:shd w:val="clear" w:color="auto" w:fill="auto"/>
          </w:tcPr>
          <w:p w14:paraId="26ACE205" w14:textId="77777777" w:rsidR="00CF1F77" w:rsidRPr="00E33EDE" w:rsidRDefault="00CF1F77" w:rsidP="0027549B">
            <w:pPr>
              <w:spacing w:line="360" w:lineRule="auto"/>
              <w:jc w:val="both"/>
              <w:rPr>
                <w:rFonts w:ascii="Book Antiqua" w:hAnsi="Book Antiqua" w:cstheme="majorBidi"/>
              </w:rPr>
            </w:pPr>
            <w:r w:rsidRPr="00E33EDE">
              <w:rPr>
                <w:rFonts w:ascii="Book Antiqua" w:hAnsi="Book Antiqua" w:cstheme="majorBidi"/>
              </w:rPr>
              <w:t>75</w:t>
            </w:r>
          </w:p>
        </w:tc>
        <w:tc>
          <w:tcPr>
            <w:tcW w:w="567" w:type="dxa"/>
            <w:shd w:val="clear" w:color="auto" w:fill="auto"/>
          </w:tcPr>
          <w:p w14:paraId="516794EF" w14:textId="77777777" w:rsidR="00CF1F77" w:rsidRPr="00E33EDE" w:rsidRDefault="00CF1F77" w:rsidP="0027549B">
            <w:pPr>
              <w:spacing w:line="360" w:lineRule="auto"/>
              <w:jc w:val="both"/>
              <w:rPr>
                <w:rFonts w:ascii="Book Antiqua" w:hAnsi="Book Antiqua" w:cstheme="majorBidi"/>
              </w:rPr>
            </w:pPr>
            <w:r w:rsidRPr="00E33EDE">
              <w:rPr>
                <w:rFonts w:ascii="Book Antiqua" w:hAnsi="Book Antiqua" w:cstheme="majorBidi"/>
              </w:rPr>
              <w:t>F</w:t>
            </w:r>
          </w:p>
        </w:tc>
        <w:tc>
          <w:tcPr>
            <w:tcW w:w="1134" w:type="dxa"/>
            <w:shd w:val="clear" w:color="auto" w:fill="auto"/>
          </w:tcPr>
          <w:p w14:paraId="0DC97ABB" w14:textId="77777777" w:rsidR="00CF1F77" w:rsidRPr="00E33EDE" w:rsidRDefault="00CF1F77" w:rsidP="0027549B">
            <w:pPr>
              <w:spacing w:line="360" w:lineRule="auto"/>
              <w:jc w:val="both"/>
              <w:rPr>
                <w:rFonts w:ascii="Book Antiqua" w:hAnsi="Book Antiqua" w:cstheme="majorBidi"/>
              </w:rPr>
            </w:pPr>
            <w:r w:rsidRPr="00E33EDE">
              <w:rPr>
                <w:rFonts w:ascii="Book Antiqua" w:hAnsi="Book Antiqua" w:cstheme="majorBidi"/>
              </w:rPr>
              <w:t>Alkali</w:t>
            </w:r>
          </w:p>
        </w:tc>
        <w:tc>
          <w:tcPr>
            <w:tcW w:w="1134" w:type="dxa"/>
            <w:shd w:val="clear" w:color="auto" w:fill="auto"/>
          </w:tcPr>
          <w:p w14:paraId="05760C9D" w14:textId="77777777" w:rsidR="00CF1F77" w:rsidRPr="00E33EDE" w:rsidRDefault="00CF1F77">
            <w:pPr>
              <w:rPr>
                <w:rFonts w:ascii="Book Antiqua" w:hAnsi="Book Antiqua"/>
              </w:rPr>
            </w:pPr>
            <w:r w:rsidRPr="00E33EDE">
              <w:rPr>
                <w:rFonts w:ascii="Book Antiqua" w:hAnsi="Book Antiqua" w:cstheme="majorBidi"/>
                <w:vertAlign w:val="superscript"/>
                <w:lang w:eastAsia="zh-CN"/>
              </w:rPr>
              <w:t>1</w:t>
            </w:r>
          </w:p>
        </w:tc>
        <w:tc>
          <w:tcPr>
            <w:tcW w:w="1243" w:type="dxa"/>
            <w:shd w:val="clear" w:color="auto" w:fill="auto"/>
          </w:tcPr>
          <w:p w14:paraId="1CCE8AC0" w14:textId="77777777" w:rsidR="00CF1F77" w:rsidRPr="00E33EDE" w:rsidRDefault="00CF1F77" w:rsidP="0027549B">
            <w:pPr>
              <w:spacing w:line="360" w:lineRule="auto"/>
              <w:jc w:val="both"/>
              <w:rPr>
                <w:rFonts w:ascii="Book Antiqua" w:hAnsi="Book Antiqua" w:cstheme="majorBidi"/>
              </w:rPr>
            </w:pPr>
            <w:r w:rsidRPr="00E33EDE">
              <w:rPr>
                <w:rFonts w:ascii="Book Antiqua" w:hAnsi="Book Antiqua" w:cstheme="majorBidi"/>
              </w:rPr>
              <w:t>60</w:t>
            </w:r>
          </w:p>
        </w:tc>
        <w:tc>
          <w:tcPr>
            <w:tcW w:w="890" w:type="dxa"/>
            <w:shd w:val="clear" w:color="auto" w:fill="auto"/>
          </w:tcPr>
          <w:p w14:paraId="3AADA591" w14:textId="77777777" w:rsidR="00CF1F77" w:rsidRPr="00E33EDE" w:rsidRDefault="00CF1F77" w:rsidP="0027549B">
            <w:pPr>
              <w:spacing w:line="360" w:lineRule="auto"/>
              <w:jc w:val="both"/>
              <w:rPr>
                <w:rFonts w:ascii="Book Antiqua" w:hAnsi="Book Antiqua" w:cstheme="majorBidi"/>
              </w:rPr>
            </w:pPr>
            <w:r w:rsidRPr="00E33EDE">
              <w:rPr>
                <w:rFonts w:ascii="Book Antiqua" w:hAnsi="Book Antiqua" w:cstheme="majorBidi"/>
              </w:rPr>
              <w:t>N</w:t>
            </w:r>
          </w:p>
        </w:tc>
        <w:tc>
          <w:tcPr>
            <w:tcW w:w="992" w:type="dxa"/>
            <w:shd w:val="clear" w:color="auto" w:fill="auto"/>
          </w:tcPr>
          <w:p w14:paraId="32B57FE5" w14:textId="77777777" w:rsidR="00CF1F77" w:rsidRPr="00E33EDE" w:rsidRDefault="00CF1F77" w:rsidP="0027549B">
            <w:pPr>
              <w:spacing w:line="360" w:lineRule="auto"/>
              <w:jc w:val="both"/>
              <w:rPr>
                <w:rFonts w:ascii="Book Antiqua" w:hAnsi="Book Antiqua" w:cstheme="majorBidi"/>
              </w:rPr>
            </w:pPr>
            <w:r w:rsidRPr="00E33EDE">
              <w:rPr>
                <w:rFonts w:ascii="Book Antiqua" w:hAnsi="Book Antiqua" w:cstheme="majorBidi"/>
              </w:rPr>
              <w:t>CT</w:t>
            </w:r>
          </w:p>
        </w:tc>
        <w:tc>
          <w:tcPr>
            <w:tcW w:w="2397" w:type="dxa"/>
            <w:shd w:val="clear" w:color="auto" w:fill="auto"/>
          </w:tcPr>
          <w:p w14:paraId="77F85452" w14:textId="77777777" w:rsidR="00CF1F77" w:rsidRPr="00E33EDE" w:rsidRDefault="00CF1F77" w:rsidP="0027549B">
            <w:pPr>
              <w:spacing w:line="360" w:lineRule="auto"/>
              <w:jc w:val="both"/>
              <w:rPr>
                <w:rFonts w:ascii="Book Antiqua" w:hAnsi="Book Antiqua" w:cstheme="majorBidi"/>
              </w:rPr>
            </w:pPr>
            <w:r w:rsidRPr="00E33EDE">
              <w:rPr>
                <w:rFonts w:ascii="Book Antiqua" w:hAnsi="Book Antiqua" w:cstheme="majorBidi"/>
              </w:rPr>
              <w:t>Open aortic repair, total oesophago-gastrectomy</w:t>
            </w:r>
          </w:p>
        </w:tc>
        <w:tc>
          <w:tcPr>
            <w:tcW w:w="997" w:type="dxa"/>
            <w:shd w:val="clear" w:color="auto" w:fill="auto"/>
          </w:tcPr>
          <w:p w14:paraId="0CC7CFB8" w14:textId="77777777" w:rsidR="00CF1F77" w:rsidRPr="00E33EDE" w:rsidRDefault="00CF1F77" w:rsidP="0027549B">
            <w:pPr>
              <w:spacing w:line="360" w:lineRule="auto"/>
              <w:jc w:val="both"/>
              <w:rPr>
                <w:rFonts w:ascii="Book Antiqua" w:hAnsi="Book Antiqua" w:cstheme="majorBidi"/>
              </w:rPr>
            </w:pPr>
            <w:r w:rsidRPr="00E33EDE">
              <w:rPr>
                <w:rFonts w:ascii="Book Antiqua" w:hAnsi="Book Antiqua" w:cstheme="majorBidi"/>
              </w:rPr>
              <w:t>S</w:t>
            </w:r>
          </w:p>
        </w:tc>
        <w:tc>
          <w:tcPr>
            <w:tcW w:w="2519" w:type="dxa"/>
            <w:shd w:val="clear" w:color="auto" w:fill="auto"/>
          </w:tcPr>
          <w:p w14:paraId="6878781E" w14:textId="77777777" w:rsidR="00CF1F77" w:rsidRPr="00E33EDE" w:rsidRDefault="00CF1F77" w:rsidP="0027549B">
            <w:pPr>
              <w:spacing w:line="360" w:lineRule="auto"/>
              <w:jc w:val="both"/>
              <w:rPr>
                <w:rFonts w:ascii="Book Antiqua" w:hAnsi="Book Antiqua" w:cstheme="majorBidi"/>
              </w:rPr>
            </w:pPr>
            <w:r w:rsidRPr="00E33EDE">
              <w:rPr>
                <w:rFonts w:ascii="Book Antiqua" w:hAnsi="Book Antiqua" w:cstheme="majorBidi"/>
              </w:rPr>
              <w:t>Gastric (total gastrectomy)</w:t>
            </w:r>
          </w:p>
        </w:tc>
      </w:tr>
      <w:tr w:rsidR="00E670BA" w:rsidRPr="00E33EDE" w14:paraId="348EC25F" w14:textId="77777777" w:rsidTr="00B12F78">
        <w:trPr>
          <w:jc w:val="center"/>
        </w:trPr>
        <w:tc>
          <w:tcPr>
            <w:tcW w:w="2018" w:type="dxa"/>
            <w:shd w:val="clear" w:color="auto" w:fill="auto"/>
          </w:tcPr>
          <w:p w14:paraId="07C4BA03" w14:textId="77777777" w:rsidR="00073BFD" w:rsidRPr="00E33EDE" w:rsidRDefault="00BE31AB" w:rsidP="00A0396E">
            <w:pPr>
              <w:spacing w:line="360" w:lineRule="auto"/>
              <w:jc w:val="both"/>
              <w:rPr>
                <w:rFonts w:ascii="Book Antiqua" w:hAnsi="Book Antiqua" w:cstheme="majorBidi"/>
                <w:lang w:eastAsia="zh-CN"/>
              </w:rPr>
            </w:pPr>
            <w:r w:rsidRPr="00E33EDE">
              <w:rPr>
                <w:rFonts w:ascii="Book Antiqua" w:hAnsi="Book Antiqua" w:cstheme="majorBidi"/>
                <w:lang w:eastAsia="zh-CN"/>
              </w:rPr>
              <w:t>This study</w:t>
            </w:r>
            <w:r w:rsidR="00A0396E" w:rsidRPr="00E33EDE">
              <w:rPr>
                <w:rFonts w:ascii="Book Antiqua" w:hAnsi="Book Antiqua" w:cstheme="majorBidi"/>
                <w:vertAlign w:val="superscript"/>
                <w:lang w:eastAsia="zh-CN"/>
              </w:rPr>
              <w:t>2</w:t>
            </w:r>
          </w:p>
        </w:tc>
        <w:tc>
          <w:tcPr>
            <w:tcW w:w="851" w:type="dxa"/>
            <w:shd w:val="clear" w:color="auto" w:fill="auto"/>
          </w:tcPr>
          <w:p w14:paraId="2120A709"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30</w:t>
            </w:r>
          </w:p>
        </w:tc>
        <w:tc>
          <w:tcPr>
            <w:tcW w:w="567" w:type="dxa"/>
            <w:shd w:val="clear" w:color="auto" w:fill="auto"/>
          </w:tcPr>
          <w:p w14:paraId="7CB4C29B"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M</w:t>
            </w:r>
          </w:p>
        </w:tc>
        <w:tc>
          <w:tcPr>
            <w:tcW w:w="1134" w:type="dxa"/>
            <w:shd w:val="clear" w:color="auto" w:fill="auto"/>
          </w:tcPr>
          <w:p w14:paraId="3D9AB94F"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Alkali</w:t>
            </w:r>
          </w:p>
        </w:tc>
        <w:tc>
          <w:tcPr>
            <w:tcW w:w="1134" w:type="dxa"/>
            <w:shd w:val="clear" w:color="auto" w:fill="auto"/>
          </w:tcPr>
          <w:p w14:paraId="73C3CF0F"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A</w:t>
            </w:r>
          </w:p>
        </w:tc>
        <w:tc>
          <w:tcPr>
            <w:tcW w:w="1243" w:type="dxa"/>
            <w:shd w:val="clear" w:color="auto" w:fill="auto"/>
          </w:tcPr>
          <w:p w14:paraId="39EB579A"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62</w:t>
            </w:r>
          </w:p>
        </w:tc>
        <w:tc>
          <w:tcPr>
            <w:tcW w:w="890" w:type="dxa"/>
            <w:shd w:val="clear" w:color="auto" w:fill="auto"/>
          </w:tcPr>
          <w:p w14:paraId="148C912E"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Y</w:t>
            </w:r>
          </w:p>
        </w:tc>
        <w:tc>
          <w:tcPr>
            <w:tcW w:w="992" w:type="dxa"/>
            <w:shd w:val="clear" w:color="auto" w:fill="auto"/>
          </w:tcPr>
          <w:p w14:paraId="6FAA4A34"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CT, Endoscopy</w:t>
            </w:r>
          </w:p>
        </w:tc>
        <w:tc>
          <w:tcPr>
            <w:tcW w:w="2397" w:type="dxa"/>
            <w:shd w:val="clear" w:color="auto" w:fill="auto"/>
          </w:tcPr>
          <w:p w14:paraId="72EDAB71"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 xml:space="preserve">Oesophageal stenting endovascular aortic </w:t>
            </w:r>
            <w:r w:rsidRPr="00E33EDE">
              <w:rPr>
                <w:rFonts w:ascii="Book Antiqua" w:hAnsi="Book Antiqua" w:cstheme="majorBidi"/>
              </w:rPr>
              <w:lastRenderedPageBreak/>
              <w:t>repair, oesophageal bypass (gastric conduit)</w:t>
            </w:r>
          </w:p>
        </w:tc>
        <w:tc>
          <w:tcPr>
            <w:tcW w:w="997" w:type="dxa"/>
            <w:shd w:val="clear" w:color="auto" w:fill="auto"/>
          </w:tcPr>
          <w:p w14:paraId="22D70650"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lastRenderedPageBreak/>
              <w:t>S</w:t>
            </w:r>
          </w:p>
        </w:tc>
        <w:tc>
          <w:tcPr>
            <w:tcW w:w="2519" w:type="dxa"/>
            <w:shd w:val="clear" w:color="auto" w:fill="auto"/>
          </w:tcPr>
          <w:p w14:paraId="2E19F312" w14:textId="77777777" w:rsidR="00073BFD" w:rsidRPr="00E33EDE" w:rsidRDefault="00073BFD" w:rsidP="0027549B">
            <w:pPr>
              <w:spacing w:line="360" w:lineRule="auto"/>
              <w:jc w:val="both"/>
              <w:rPr>
                <w:rFonts w:ascii="Book Antiqua" w:hAnsi="Book Antiqua" w:cstheme="majorBidi"/>
              </w:rPr>
            </w:pPr>
            <w:r w:rsidRPr="00E33EDE">
              <w:rPr>
                <w:rFonts w:ascii="Book Antiqua" w:hAnsi="Book Antiqua" w:cstheme="majorBidi"/>
              </w:rPr>
              <w:t>Gastric (Zargar IIa injury)</w:t>
            </w:r>
          </w:p>
        </w:tc>
      </w:tr>
    </w:tbl>
    <w:p w14:paraId="63C37F44" w14:textId="77777777" w:rsidR="00A0396E" w:rsidRPr="00E33EDE" w:rsidRDefault="00A0396E" w:rsidP="0027549B">
      <w:pPr>
        <w:spacing w:line="360" w:lineRule="auto"/>
        <w:jc w:val="both"/>
        <w:rPr>
          <w:rFonts w:ascii="Book Antiqua" w:hAnsi="Book Antiqua" w:cstheme="majorBidi"/>
          <w:lang w:eastAsia="zh-CN"/>
        </w:rPr>
      </w:pPr>
      <w:r w:rsidRPr="00E33EDE">
        <w:rPr>
          <w:rFonts w:ascii="Book Antiqua" w:hAnsi="Book Antiqua" w:cstheme="majorBidi"/>
          <w:vertAlign w:val="superscript"/>
          <w:lang w:eastAsia="zh-CN"/>
        </w:rPr>
        <w:t>1</w:t>
      </w:r>
      <w:r w:rsidRPr="00E33EDE">
        <w:rPr>
          <w:rFonts w:ascii="Book Antiqua" w:hAnsi="Book Antiqua" w:cstheme="majorBidi"/>
          <w:lang w:eastAsia="zh-CN"/>
        </w:rPr>
        <w:t>N</w:t>
      </w:r>
      <w:r w:rsidRPr="00E33EDE">
        <w:rPr>
          <w:rFonts w:ascii="Book Antiqua" w:hAnsi="Book Antiqua" w:cstheme="majorBidi"/>
        </w:rPr>
        <w:t>ot mentioned</w:t>
      </w:r>
      <w:r w:rsidRPr="00E33EDE">
        <w:rPr>
          <w:rFonts w:ascii="Book Antiqua" w:hAnsi="Book Antiqua" w:cstheme="majorBidi"/>
          <w:lang w:eastAsia="zh-CN"/>
        </w:rPr>
        <w:t>.</w:t>
      </w:r>
    </w:p>
    <w:p w14:paraId="5DF63BDA" w14:textId="77777777" w:rsidR="00C77E20" w:rsidRPr="00E33EDE" w:rsidRDefault="00A0396E" w:rsidP="0027549B">
      <w:pPr>
        <w:spacing w:line="360" w:lineRule="auto"/>
        <w:jc w:val="both"/>
        <w:rPr>
          <w:rFonts w:ascii="Book Antiqua" w:hAnsi="Book Antiqua"/>
          <w:lang w:eastAsia="zh-CN"/>
        </w:rPr>
      </w:pPr>
      <w:r w:rsidRPr="00E33EDE">
        <w:rPr>
          <w:rFonts w:ascii="Book Antiqua" w:hAnsi="Book Antiqua" w:cstheme="majorBidi"/>
          <w:vertAlign w:val="superscript"/>
          <w:lang w:eastAsia="zh-CN"/>
        </w:rPr>
        <w:t>2</w:t>
      </w:r>
      <w:r w:rsidR="00C77E20" w:rsidRPr="00E33EDE">
        <w:rPr>
          <w:rFonts w:ascii="Book Antiqua" w:hAnsi="Book Antiqua" w:cstheme="majorBidi"/>
          <w:lang w:eastAsia="zh-CN"/>
        </w:rPr>
        <w:t>A</w:t>
      </w:r>
      <w:r w:rsidR="00C77E20" w:rsidRPr="00E33EDE">
        <w:rPr>
          <w:rFonts w:ascii="Book Antiqua" w:hAnsi="Book Antiqua" w:cstheme="majorBidi"/>
        </w:rPr>
        <w:t>uthors own case report, not previously published</w:t>
      </w:r>
      <w:r w:rsidR="00C77E20" w:rsidRPr="00E33EDE">
        <w:rPr>
          <w:rFonts w:ascii="Book Antiqua" w:hAnsi="Book Antiqua" w:cstheme="majorBidi"/>
          <w:lang w:eastAsia="zh-CN"/>
        </w:rPr>
        <w:t>.</w:t>
      </w:r>
    </w:p>
    <w:p w14:paraId="4A630677" w14:textId="77777777" w:rsidR="00C77E20" w:rsidRPr="00E33EDE" w:rsidRDefault="00155F65" w:rsidP="0027549B">
      <w:pPr>
        <w:spacing w:line="360" w:lineRule="auto"/>
        <w:jc w:val="both"/>
        <w:rPr>
          <w:rFonts w:ascii="Book Antiqua" w:hAnsi="Book Antiqua" w:cstheme="majorBidi"/>
          <w:lang w:eastAsia="zh-CN"/>
        </w:rPr>
      </w:pPr>
      <w:r w:rsidRPr="00E33EDE">
        <w:rPr>
          <w:rFonts w:ascii="Book Antiqua" w:hAnsi="Book Antiqua" w:cstheme="majorBidi"/>
        </w:rPr>
        <w:t xml:space="preserve">F: </w:t>
      </w:r>
      <w:r w:rsidR="00C77E20" w:rsidRPr="00E33EDE">
        <w:rPr>
          <w:rFonts w:ascii="Book Antiqua" w:hAnsi="Book Antiqua" w:cstheme="majorBidi"/>
          <w:lang w:eastAsia="zh-CN"/>
        </w:rPr>
        <w:t>F</w:t>
      </w:r>
      <w:r w:rsidRPr="00E33EDE">
        <w:rPr>
          <w:rFonts w:ascii="Book Antiqua" w:hAnsi="Book Antiqua" w:cstheme="majorBidi"/>
        </w:rPr>
        <w:t xml:space="preserve">emale; M: </w:t>
      </w:r>
      <w:r w:rsidR="00C77E20" w:rsidRPr="00E33EDE">
        <w:rPr>
          <w:rFonts w:ascii="Book Antiqua" w:hAnsi="Book Antiqua" w:cstheme="majorBidi"/>
          <w:lang w:eastAsia="zh-CN"/>
        </w:rPr>
        <w:t>M</w:t>
      </w:r>
      <w:r w:rsidRPr="00E33EDE">
        <w:rPr>
          <w:rFonts w:ascii="Book Antiqua" w:hAnsi="Book Antiqua" w:cstheme="majorBidi"/>
        </w:rPr>
        <w:t xml:space="preserve">ale; A: </w:t>
      </w:r>
      <w:r w:rsidR="00C77E20" w:rsidRPr="00E33EDE">
        <w:rPr>
          <w:rFonts w:ascii="Book Antiqua" w:hAnsi="Book Antiqua" w:cstheme="majorBidi"/>
          <w:lang w:eastAsia="zh-CN"/>
        </w:rPr>
        <w:t>A</w:t>
      </w:r>
      <w:r w:rsidRPr="00E33EDE">
        <w:rPr>
          <w:rFonts w:ascii="Book Antiqua" w:hAnsi="Book Antiqua" w:cstheme="majorBidi"/>
        </w:rPr>
        <w:t xml:space="preserve">ccidental; S: </w:t>
      </w:r>
      <w:r w:rsidR="00C77E20" w:rsidRPr="00E33EDE">
        <w:rPr>
          <w:rFonts w:ascii="Book Antiqua" w:hAnsi="Book Antiqua" w:cstheme="majorBidi"/>
          <w:lang w:eastAsia="zh-CN"/>
        </w:rPr>
        <w:t>S</w:t>
      </w:r>
      <w:r w:rsidRPr="00E33EDE">
        <w:rPr>
          <w:rFonts w:ascii="Book Antiqua" w:hAnsi="Book Antiqua" w:cstheme="majorBidi"/>
        </w:rPr>
        <w:t xml:space="preserve">uicidal; N: </w:t>
      </w:r>
      <w:r w:rsidR="00C77E20" w:rsidRPr="00E33EDE">
        <w:rPr>
          <w:rFonts w:ascii="Book Antiqua" w:hAnsi="Book Antiqua" w:cstheme="majorBidi"/>
          <w:lang w:eastAsia="zh-CN"/>
        </w:rPr>
        <w:t>N</w:t>
      </w:r>
      <w:r w:rsidRPr="00E33EDE">
        <w:rPr>
          <w:rFonts w:ascii="Book Antiqua" w:hAnsi="Book Antiqua" w:cstheme="majorBidi"/>
        </w:rPr>
        <w:t xml:space="preserve">o; Y: </w:t>
      </w:r>
      <w:r w:rsidR="00C77E20" w:rsidRPr="00E33EDE">
        <w:rPr>
          <w:rFonts w:ascii="Book Antiqua" w:hAnsi="Book Antiqua" w:cstheme="majorBidi"/>
          <w:lang w:eastAsia="zh-CN"/>
        </w:rPr>
        <w:t>Y</w:t>
      </w:r>
      <w:r w:rsidRPr="00E33EDE">
        <w:rPr>
          <w:rFonts w:ascii="Book Antiqua" w:hAnsi="Book Antiqua" w:cstheme="majorBidi"/>
        </w:rPr>
        <w:t xml:space="preserve">es; CT: </w:t>
      </w:r>
      <w:r w:rsidR="00C77E20" w:rsidRPr="00E33EDE">
        <w:rPr>
          <w:rFonts w:ascii="Book Antiqua" w:hAnsi="Book Antiqua" w:cstheme="majorBidi"/>
          <w:lang w:eastAsia="zh-CN"/>
        </w:rPr>
        <w:t>C</w:t>
      </w:r>
      <w:r w:rsidRPr="00E33EDE">
        <w:rPr>
          <w:rFonts w:ascii="Book Antiqua" w:hAnsi="Book Antiqua" w:cstheme="majorBidi"/>
        </w:rPr>
        <w:t xml:space="preserve">omputed tomography; D: </w:t>
      </w:r>
      <w:r w:rsidR="00C77E20" w:rsidRPr="00E33EDE">
        <w:rPr>
          <w:rFonts w:ascii="Book Antiqua" w:hAnsi="Book Antiqua" w:cstheme="majorBidi"/>
          <w:lang w:eastAsia="zh-CN"/>
        </w:rPr>
        <w:t>D</w:t>
      </w:r>
      <w:r w:rsidRPr="00E33EDE">
        <w:rPr>
          <w:rFonts w:ascii="Book Antiqua" w:hAnsi="Book Antiqua" w:cstheme="majorBidi"/>
        </w:rPr>
        <w:t xml:space="preserve">eceased; S: </w:t>
      </w:r>
      <w:r w:rsidR="00C77E20" w:rsidRPr="00E33EDE">
        <w:rPr>
          <w:rFonts w:ascii="Book Antiqua" w:hAnsi="Book Antiqua" w:cstheme="majorBidi"/>
          <w:lang w:eastAsia="zh-CN"/>
        </w:rPr>
        <w:t>S</w:t>
      </w:r>
      <w:r w:rsidRPr="00E33EDE">
        <w:rPr>
          <w:rFonts w:ascii="Book Antiqua" w:hAnsi="Book Antiqua" w:cstheme="majorBidi"/>
        </w:rPr>
        <w:t xml:space="preserve">urvived; AOF: </w:t>
      </w:r>
      <w:r w:rsidR="00C77E20" w:rsidRPr="00E33EDE">
        <w:rPr>
          <w:rFonts w:ascii="Book Antiqua" w:hAnsi="Book Antiqua" w:cstheme="majorBidi"/>
          <w:lang w:eastAsia="zh-CN"/>
        </w:rPr>
        <w:t>A</w:t>
      </w:r>
      <w:r w:rsidRPr="00E33EDE">
        <w:rPr>
          <w:rFonts w:ascii="Book Antiqua" w:hAnsi="Book Antiqua" w:cstheme="majorBidi"/>
        </w:rPr>
        <w:t xml:space="preserve">orto-oesophageal fistula; BOF: </w:t>
      </w:r>
      <w:r w:rsidR="00C77E20" w:rsidRPr="00E33EDE">
        <w:rPr>
          <w:rFonts w:ascii="Book Antiqua" w:hAnsi="Book Antiqua" w:cstheme="majorBidi"/>
          <w:lang w:eastAsia="zh-CN"/>
        </w:rPr>
        <w:t>B</w:t>
      </w:r>
      <w:r w:rsidRPr="00E33EDE">
        <w:rPr>
          <w:rFonts w:ascii="Book Antiqua" w:hAnsi="Book Antiqua" w:cstheme="majorBidi"/>
        </w:rPr>
        <w:t xml:space="preserve">roncho-oesophageal fistula; TOF: </w:t>
      </w:r>
      <w:r w:rsidR="00C77E20" w:rsidRPr="00E33EDE">
        <w:rPr>
          <w:rFonts w:ascii="Book Antiqua" w:hAnsi="Book Antiqua" w:cstheme="majorBidi"/>
          <w:lang w:eastAsia="zh-CN"/>
        </w:rPr>
        <w:t>T</w:t>
      </w:r>
      <w:r w:rsidR="00C77E20" w:rsidRPr="00E33EDE">
        <w:rPr>
          <w:rFonts w:ascii="Book Antiqua" w:hAnsi="Book Antiqua" w:cstheme="majorBidi"/>
        </w:rPr>
        <w:t>rachea-oesophageal fistula</w:t>
      </w:r>
      <w:r w:rsidR="00A0396E" w:rsidRPr="00E33EDE">
        <w:rPr>
          <w:rFonts w:ascii="Book Antiqua" w:hAnsi="Book Antiqua" w:cstheme="majorBidi"/>
          <w:lang w:eastAsia="zh-CN"/>
        </w:rPr>
        <w:t>.</w:t>
      </w:r>
      <w:r w:rsidR="00C77E20" w:rsidRPr="00E33EDE">
        <w:rPr>
          <w:rFonts w:ascii="Book Antiqua" w:hAnsi="Book Antiqua" w:cstheme="majorBidi"/>
        </w:rPr>
        <w:t xml:space="preserve"> </w:t>
      </w:r>
    </w:p>
    <w:p w14:paraId="53FBEF20" w14:textId="77777777" w:rsidR="00C77E20" w:rsidRPr="00E33EDE" w:rsidRDefault="00C77E20" w:rsidP="0027549B">
      <w:pPr>
        <w:spacing w:line="360" w:lineRule="auto"/>
        <w:jc w:val="both"/>
        <w:rPr>
          <w:rFonts w:ascii="Book Antiqua" w:hAnsi="Book Antiqua"/>
          <w:lang w:eastAsia="zh-CN"/>
        </w:rPr>
      </w:pPr>
    </w:p>
    <w:sectPr w:rsidR="00C77E20" w:rsidRPr="00E33EDE" w:rsidSect="00073BF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16EEC" w14:textId="77777777" w:rsidR="00F7220F" w:rsidRDefault="00F7220F" w:rsidP="008F153F">
      <w:r>
        <w:separator/>
      </w:r>
    </w:p>
  </w:endnote>
  <w:endnote w:type="continuationSeparator" w:id="0">
    <w:p w14:paraId="2205F7EA" w14:textId="77777777" w:rsidR="00F7220F" w:rsidRDefault="00F7220F" w:rsidP="008F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aramond-Bold">
    <w:altName w:val="Segoe Print"/>
    <w:panose1 w:val="020B0604020202020204"/>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78064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C5FA6BF" w14:textId="77777777" w:rsidR="008F153F" w:rsidRPr="008F153F" w:rsidRDefault="008F153F">
            <w:pPr>
              <w:pStyle w:val="Footer"/>
              <w:jc w:val="right"/>
              <w:rPr>
                <w:rFonts w:ascii="Book Antiqua" w:hAnsi="Book Antiqua"/>
                <w:sz w:val="24"/>
                <w:szCs w:val="24"/>
              </w:rPr>
            </w:pPr>
            <w:r w:rsidRPr="008F153F">
              <w:rPr>
                <w:rFonts w:ascii="Book Antiqua" w:hAnsi="Book Antiqua"/>
                <w:sz w:val="24"/>
                <w:szCs w:val="24"/>
                <w:lang w:val="zh-CN" w:eastAsia="zh-CN"/>
              </w:rPr>
              <w:t xml:space="preserve"> </w:t>
            </w:r>
            <w:r w:rsidRPr="008F153F">
              <w:rPr>
                <w:rFonts w:ascii="Book Antiqua" w:hAnsi="Book Antiqua"/>
                <w:b/>
                <w:bCs/>
                <w:sz w:val="24"/>
                <w:szCs w:val="24"/>
              </w:rPr>
              <w:fldChar w:fldCharType="begin"/>
            </w:r>
            <w:r w:rsidRPr="008F153F">
              <w:rPr>
                <w:rFonts w:ascii="Book Antiqua" w:hAnsi="Book Antiqua"/>
                <w:b/>
                <w:bCs/>
                <w:sz w:val="24"/>
                <w:szCs w:val="24"/>
              </w:rPr>
              <w:instrText>PAGE</w:instrText>
            </w:r>
            <w:r w:rsidRPr="008F153F">
              <w:rPr>
                <w:rFonts w:ascii="Book Antiqua" w:hAnsi="Book Antiqua"/>
                <w:b/>
                <w:bCs/>
                <w:sz w:val="24"/>
                <w:szCs w:val="24"/>
              </w:rPr>
              <w:fldChar w:fldCharType="separate"/>
            </w:r>
            <w:r w:rsidR="00374235">
              <w:rPr>
                <w:rFonts w:ascii="Book Antiqua" w:hAnsi="Book Antiqua"/>
                <w:b/>
                <w:bCs/>
                <w:noProof/>
                <w:sz w:val="24"/>
                <w:szCs w:val="24"/>
              </w:rPr>
              <w:t>1</w:t>
            </w:r>
            <w:r w:rsidRPr="008F153F">
              <w:rPr>
                <w:rFonts w:ascii="Book Antiqua" w:hAnsi="Book Antiqua"/>
                <w:b/>
                <w:bCs/>
                <w:sz w:val="24"/>
                <w:szCs w:val="24"/>
              </w:rPr>
              <w:fldChar w:fldCharType="end"/>
            </w:r>
            <w:r w:rsidRPr="008F153F">
              <w:rPr>
                <w:rFonts w:ascii="Book Antiqua" w:hAnsi="Book Antiqua"/>
                <w:sz w:val="24"/>
                <w:szCs w:val="24"/>
                <w:lang w:val="zh-CN" w:eastAsia="zh-CN"/>
              </w:rPr>
              <w:t xml:space="preserve"> / </w:t>
            </w:r>
            <w:r w:rsidRPr="008F153F">
              <w:rPr>
                <w:rFonts w:ascii="Book Antiqua" w:hAnsi="Book Antiqua"/>
                <w:b/>
                <w:bCs/>
                <w:sz w:val="24"/>
                <w:szCs w:val="24"/>
              </w:rPr>
              <w:fldChar w:fldCharType="begin"/>
            </w:r>
            <w:r w:rsidRPr="008F153F">
              <w:rPr>
                <w:rFonts w:ascii="Book Antiqua" w:hAnsi="Book Antiqua"/>
                <w:b/>
                <w:bCs/>
                <w:sz w:val="24"/>
                <w:szCs w:val="24"/>
              </w:rPr>
              <w:instrText>NUMPAGES</w:instrText>
            </w:r>
            <w:r w:rsidRPr="008F153F">
              <w:rPr>
                <w:rFonts w:ascii="Book Antiqua" w:hAnsi="Book Antiqua"/>
                <w:b/>
                <w:bCs/>
                <w:sz w:val="24"/>
                <w:szCs w:val="24"/>
              </w:rPr>
              <w:fldChar w:fldCharType="separate"/>
            </w:r>
            <w:r w:rsidR="00374235">
              <w:rPr>
                <w:rFonts w:ascii="Book Antiqua" w:hAnsi="Book Antiqua"/>
                <w:b/>
                <w:bCs/>
                <w:noProof/>
                <w:sz w:val="24"/>
                <w:szCs w:val="24"/>
              </w:rPr>
              <w:t>21</w:t>
            </w:r>
            <w:r w:rsidRPr="008F153F">
              <w:rPr>
                <w:rFonts w:ascii="Book Antiqua" w:hAnsi="Book Antiqua"/>
                <w:b/>
                <w:bCs/>
                <w:sz w:val="24"/>
                <w:szCs w:val="24"/>
              </w:rPr>
              <w:fldChar w:fldCharType="end"/>
            </w:r>
          </w:p>
        </w:sdtContent>
      </w:sdt>
    </w:sdtContent>
  </w:sdt>
  <w:p w14:paraId="7C8CEEB6" w14:textId="77777777" w:rsidR="008F153F" w:rsidRDefault="008F1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C671D" w14:textId="77777777" w:rsidR="00F7220F" w:rsidRDefault="00F7220F" w:rsidP="008F153F">
      <w:r>
        <w:separator/>
      </w:r>
    </w:p>
  </w:footnote>
  <w:footnote w:type="continuationSeparator" w:id="0">
    <w:p w14:paraId="4B0A28DB" w14:textId="77777777" w:rsidR="00F7220F" w:rsidRDefault="00F7220F" w:rsidP="008F15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329"/>
    <w:rsid w:val="00073BFD"/>
    <w:rsid w:val="00081324"/>
    <w:rsid w:val="000875BA"/>
    <w:rsid w:val="00093FEF"/>
    <w:rsid w:val="000A3E3A"/>
    <w:rsid w:val="000E5592"/>
    <w:rsid w:val="00125AE7"/>
    <w:rsid w:val="001447B5"/>
    <w:rsid w:val="00155F65"/>
    <w:rsid w:val="00156B6A"/>
    <w:rsid w:val="00157074"/>
    <w:rsid w:val="00176E25"/>
    <w:rsid w:val="001B36CC"/>
    <w:rsid w:val="001F6916"/>
    <w:rsid w:val="0020106B"/>
    <w:rsid w:val="00214098"/>
    <w:rsid w:val="0024126F"/>
    <w:rsid w:val="002654EA"/>
    <w:rsid w:val="0027549B"/>
    <w:rsid w:val="00283228"/>
    <w:rsid w:val="002A31F3"/>
    <w:rsid w:val="002A7EAB"/>
    <w:rsid w:val="002C3E10"/>
    <w:rsid w:val="002E1260"/>
    <w:rsid w:val="002F2274"/>
    <w:rsid w:val="00331E5D"/>
    <w:rsid w:val="00374235"/>
    <w:rsid w:val="00375E60"/>
    <w:rsid w:val="00382C4F"/>
    <w:rsid w:val="003A5D27"/>
    <w:rsid w:val="003F271B"/>
    <w:rsid w:val="00412FCE"/>
    <w:rsid w:val="004164C5"/>
    <w:rsid w:val="00422C07"/>
    <w:rsid w:val="00423DB9"/>
    <w:rsid w:val="00440ED7"/>
    <w:rsid w:val="00471169"/>
    <w:rsid w:val="004714AA"/>
    <w:rsid w:val="0050265A"/>
    <w:rsid w:val="00530F13"/>
    <w:rsid w:val="005A4D88"/>
    <w:rsid w:val="005D730E"/>
    <w:rsid w:val="005E4BA8"/>
    <w:rsid w:val="006218E1"/>
    <w:rsid w:val="00627763"/>
    <w:rsid w:val="006346BB"/>
    <w:rsid w:val="0063526B"/>
    <w:rsid w:val="0064691A"/>
    <w:rsid w:val="006556BD"/>
    <w:rsid w:val="00684166"/>
    <w:rsid w:val="00692179"/>
    <w:rsid w:val="006C677D"/>
    <w:rsid w:val="006D5319"/>
    <w:rsid w:val="0072325C"/>
    <w:rsid w:val="00725671"/>
    <w:rsid w:val="00742F9F"/>
    <w:rsid w:val="00775CA0"/>
    <w:rsid w:val="00781606"/>
    <w:rsid w:val="007B07DB"/>
    <w:rsid w:val="007B1385"/>
    <w:rsid w:val="007D129E"/>
    <w:rsid w:val="007E26DC"/>
    <w:rsid w:val="007E5A51"/>
    <w:rsid w:val="007F0594"/>
    <w:rsid w:val="007F7E12"/>
    <w:rsid w:val="008422BD"/>
    <w:rsid w:val="0085155A"/>
    <w:rsid w:val="008660CB"/>
    <w:rsid w:val="00866AE8"/>
    <w:rsid w:val="0087529E"/>
    <w:rsid w:val="008933BF"/>
    <w:rsid w:val="008A4374"/>
    <w:rsid w:val="008E1806"/>
    <w:rsid w:val="008F153F"/>
    <w:rsid w:val="008F17AD"/>
    <w:rsid w:val="00906922"/>
    <w:rsid w:val="00926F4D"/>
    <w:rsid w:val="00930949"/>
    <w:rsid w:val="009538D8"/>
    <w:rsid w:val="009663A2"/>
    <w:rsid w:val="009B7C1B"/>
    <w:rsid w:val="009F0C62"/>
    <w:rsid w:val="00A0396E"/>
    <w:rsid w:val="00A77997"/>
    <w:rsid w:val="00A77B3E"/>
    <w:rsid w:val="00A834DA"/>
    <w:rsid w:val="00A91791"/>
    <w:rsid w:val="00B12F78"/>
    <w:rsid w:val="00B24BE9"/>
    <w:rsid w:val="00B45FF5"/>
    <w:rsid w:val="00B5064C"/>
    <w:rsid w:val="00B548F1"/>
    <w:rsid w:val="00B87094"/>
    <w:rsid w:val="00B949D4"/>
    <w:rsid w:val="00BB7F4C"/>
    <w:rsid w:val="00BE31AB"/>
    <w:rsid w:val="00BE34FC"/>
    <w:rsid w:val="00BF0331"/>
    <w:rsid w:val="00C12905"/>
    <w:rsid w:val="00C2307B"/>
    <w:rsid w:val="00C34E72"/>
    <w:rsid w:val="00C43CD9"/>
    <w:rsid w:val="00C661B7"/>
    <w:rsid w:val="00C77E20"/>
    <w:rsid w:val="00C940BF"/>
    <w:rsid w:val="00CA110D"/>
    <w:rsid w:val="00CA2A55"/>
    <w:rsid w:val="00CC7C90"/>
    <w:rsid w:val="00CF1F77"/>
    <w:rsid w:val="00CF449C"/>
    <w:rsid w:val="00D338E1"/>
    <w:rsid w:val="00D87FE2"/>
    <w:rsid w:val="00DC212E"/>
    <w:rsid w:val="00DD1724"/>
    <w:rsid w:val="00E05533"/>
    <w:rsid w:val="00E116FE"/>
    <w:rsid w:val="00E32137"/>
    <w:rsid w:val="00E33EDE"/>
    <w:rsid w:val="00E37EF1"/>
    <w:rsid w:val="00E5216F"/>
    <w:rsid w:val="00E65A1D"/>
    <w:rsid w:val="00E670BA"/>
    <w:rsid w:val="00E94157"/>
    <w:rsid w:val="00EA050E"/>
    <w:rsid w:val="00F058BD"/>
    <w:rsid w:val="00F351A7"/>
    <w:rsid w:val="00F53C9F"/>
    <w:rsid w:val="00F7220F"/>
    <w:rsid w:val="00F953C1"/>
    <w:rsid w:val="00FB59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A5B0CF"/>
  <w15:docId w15:val="{E68F917B-6F06-D24F-B4E7-2FF56C0B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153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F153F"/>
    <w:rPr>
      <w:sz w:val="18"/>
      <w:szCs w:val="18"/>
    </w:rPr>
  </w:style>
  <w:style w:type="paragraph" w:styleId="Footer">
    <w:name w:val="footer"/>
    <w:basedOn w:val="Normal"/>
    <w:link w:val="FooterChar"/>
    <w:uiPriority w:val="99"/>
    <w:rsid w:val="008F153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F153F"/>
    <w:rPr>
      <w:sz w:val="18"/>
      <w:szCs w:val="18"/>
    </w:rPr>
  </w:style>
  <w:style w:type="paragraph" w:styleId="BalloonText">
    <w:name w:val="Balloon Text"/>
    <w:basedOn w:val="Normal"/>
    <w:link w:val="BalloonTextChar"/>
    <w:rsid w:val="002A7EAB"/>
    <w:rPr>
      <w:sz w:val="18"/>
      <w:szCs w:val="18"/>
    </w:rPr>
  </w:style>
  <w:style w:type="character" w:customStyle="1" w:styleId="BalloonTextChar">
    <w:name w:val="Balloon Text Char"/>
    <w:basedOn w:val="DefaultParagraphFont"/>
    <w:link w:val="BalloonText"/>
    <w:rsid w:val="002A7EAB"/>
    <w:rPr>
      <w:sz w:val="18"/>
      <w:szCs w:val="18"/>
    </w:rPr>
  </w:style>
  <w:style w:type="table" w:styleId="TableGrid">
    <w:name w:val="Table Grid"/>
    <w:basedOn w:val="TableNormal"/>
    <w:uiPriority w:val="39"/>
    <w:rsid w:val="00073BFD"/>
    <w:rPr>
      <w:rFonts w:asciiTheme="minorHAnsi" w:hAnsiTheme="minorHAnsi" w:cstheme="minorBid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5566</Words>
  <Characters>31729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Scriba</dc:creator>
  <cp:lastModifiedBy>Li Ma</cp:lastModifiedBy>
  <cp:revision>3</cp:revision>
  <dcterms:created xsi:type="dcterms:W3CDTF">2022-04-15T21:22:00Z</dcterms:created>
  <dcterms:modified xsi:type="dcterms:W3CDTF">2022-04-15T21:25:00Z</dcterms:modified>
</cp:coreProperties>
</file>