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93B70" w14:textId="77777777" w:rsidR="005E7A76" w:rsidRDefault="005E7A76">
      <w:pPr>
        <w:rPr>
          <w:rFonts w:ascii="Book Antiqua" w:hAnsi="Book Antiqua" w:cstheme="minorHAnsi"/>
          <w:sz w:val="24"/>
          <w:szCs w:val="24"/>
        </w:rPr>
      </w:pPr>
    </w:p>
    <w:p w14:paraId="224224AE" w14:textId="7FA23286" w:rsidR="0005150E" w:rsidRDefault="005E7A76">
      <w:r w:rsidRPr="00CA5A0E">
        <w:rPr>
          <w:rFonts w:ascii="Book Antiqua" w:hAnsi="Book Antiqua" w:cstheme="minorHAnsi"/>
          <w:sz w:val="24"/>
          <w:szCs w:val="24"/>
        </w:rPr>
        <w:t>The authors have read the CONSORT 2010 statement, and since the study is not randomized trial, the CONSORT 2010 statement do not apply</w:t>
      </w:r>
    </w:p>
    <w:sectPr w:rsidR="00051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0E"/>
    <w:rsid w:val="0005150E"/>
    <w:rsid w:val="005E7A76"/>
    <w:rsid w:val="00CE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EB5C"/>
  <w15:chartTrackingRefBased/>
  <w15:docId w15:val="{E419C3E2-CDDF-4B31-95E6-DA9D0509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ALGHABBAN, ABDULRAHMAN JAMEEL</dc:creator>
  <cp:keywords/>
  <dc:description/>
  <cp:lastModifiedBy>ALGHABBAN, ABDULRAHMAN JAMEEL</cp:lastModifiedBy>
  <cp:revision>2</cp:revision>
  <dcterms:created xsi:type="dcterms:W3CDTF">2021-09-16T17:56:00Z</dcterms:created>
  <dcterms:modified xsi:type="dcterms:W3CDTF">2021-12-03T06:32:00Z</dcterms:modified>
</cp:coreProperties>
</file>