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C343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Stem Cells</w:t>
      </w:r>
    </w:p>
    <w:p w14:paraId="635B26C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72997</w:t>
      </w:r>
    </w:p>
    <w:p w14:paraId="3AEC541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LETTER TO THE EDITOR</w:t>
      </w:r>
    </w:p>
    <w:p w14:paraId="176323D1" w14:textId="77777777" w:rsidR="00A77B3E" w:rsidRDefault="00A77B3E">
      <w:pPr>
        <w:spacing w:line="360" w:lineRule="auto"/>
        <w:jc w:val="both"/>
      </w:pPr>
    </w:p>
    <w:p w14:paraId="5161CF82" w14:textId="71B2572A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Physical </w:t>
      </w:r>
      <w:r w:rsidR="00BC7616">
        <w:rPr>
          <w:rFonts w:ascii="Book Antiqua" w:hAnsi="Book Antiqua" w:cs="Book Antiqua" w:hint="eastAsia"/>
          <w:b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b/>
          <w:color w:val="000000"/>
        </w:rPr>
        <w:t>nergy-</w:t>
      </w:r>
      <w:r w:rsidR="00F03300">
        <w:rPr>
          <w:rFonts w:ascii="Book Antiqua" w:eastAsia="Book Antiqua" w:hAnsi="Book Antiqua" w:cs="Book Antiqua"/>
          <w:b/>
          <w:color w:val="000000"/>
        </w:rPr>
        <w:t xml:space="preserve">based </w:t>
      </w:r>
      <w:r w:rsidR="00BC7616">
        <w:rPr>
          <w:rFonts w:ascii="Book Antiqua" w:hAnsi="Book Antiqua" w:cs="Book Antiqua" w:hint="eastAsia"/>
          <w:b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b/>
          <w:color w:val="000000"/>
        </w:rPr>
        <w:t>ltrasound shifts M1 macrophage differentiation towards M2 state</w:t>
      </w:r>
    </w:p>
    <w:p w14:paraId="30628C1D" w14:textId="77777777" w:rsidR="00A77B3E" w:rsidRDefault="00A77B3E">
      <w:pPr>
        <w:spacing w:line="360" w:lineRule="auto"/>
        <w:jc w:val="both"/>
      </w:pPr>
    </w:p>
    <w:p w14:paraId="4FA5FEDD" w14:textId="272B1639" w:rsidR="00A77B3E" w:rsidRDefault="00CB38C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Qin HC</w:t>
      </w:r>
      <w:r w:rsidRPr="00CB38C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38C7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DB5336">
        <w:rPr>
          <w:rFonts w:ascii="Book Antiqua" w:eastAsia="Book Antiqua" w:hAnsi="Book Antiqua" w:cs="Book Antiqua"/>
          <w:color w:val="000000"/>
        </w:rPr>
        <w:t>Ultrasound modulates macrophages</w:t>
      </w:r>
    </w:p>
    <w:p w14:paraId="2E2F4552" w14:textId="77777777" w:rsidR="00A77B3E" w:rsidRDefault="00A77B3E">
      <w:pPr>
        <w:spacing w:line="360" w:lineRule="auto"/>
        <w:jc w:val="both"/>
      </w:pPr>
    </w:p>
    <w:p w14:paraId="668316E1" w14:textId="27055A6C" w:rsidR="00A77B3E" w:rsidRDefault="00BA00FB">
      <w:pPr>
        <w:spacing w:line="360" w:lineRule="auto"/>
        <w:jc w:val="both"/>
      </w:pPr>
      <w:bookmarkStart w:id="0" w:name="OLE_LINK11"/>
      <w:bookmarkStart w:id="1" w:name="OLE_LINK12"/>
      <w:proofErr w:type="spellStart"/>
      <w:r>
        <w:rPr>
          <w:rFonts w:ascii="Book Antiqua" w:eastAsia="Book Antiqua" w:hAnsi="Book Antiqua" w:cs="Book Antiqua" w:hint="eastAsia"/>
          <w:color w:val="000000"/>
          <w:lang w:eastAsia="zh-CN"/>
        </w:rPr>
        <w:t>H</w:t>
      </w:r>
      <w:r w:rsidR="00DB5336">
        <w:rPr>
          <w:rFonts w:ascii="Book Antiqua" w:eastAsia="Book Antiqua" w:hAnsi="Book Antiqua" w:cs="Book Antiqua"/>
          <w:color w:val="000000"/>
        </w:rPr>
        <w:t>ao</w:t>
      </w:r>
      <w:proofErr w:type="spellEnd"/>
      <w:r w:rsidR="00BC7616">
        <w:rPr>
          <w:rFonts w:ascii="Book Antiqua" w:hAnsi="Book Antiqua" w:cs="Book Antiqua" w:hint="eastAsia"/>
          <w:color w:val="000000"/>
          <w:lang w:eastAsia="zh-CN"/>
        </w:rPr>
        <w:t>-C</w:t>
      </w:r>
      <w:r w:rsidR="00DB5336">
        <w:rPr>
          <w:rFonts w:ascii="Book Antiqua" w:eastAsia="Book Antiqua" w:hAnsi="Book Antiqua" w:cs="Book Antiqua"/>
          <w:color w:val="000000"/>
        </w:rPr>
        <w:t>heng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Qin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BC7616">
        <w:rPr>
          <w:rFonts w:ascii="Book Antiqua" w:hAnsi="Book Antiqua" w:cs="Book Antiqua" w:hint="eastAsia"/>
          <w:color w:val="000000"/>
          <w:lang w:eastAsia="zh-CN"/>
        </w:rPr>
        <w:t>-W</w:t>
      </w:r>
      <w:r w:rsidR="00DB5336">
        <w:rPr>
          <w:rFonts w:ascii="Book Antiqua" w:eastAsia="Book Antiqua" w:hAnsi="Book Antiqua" w:cs="Book Antiqua"/>
          <w:color w:val="000000"/>
        </w:rPr>
        <w:t xml:space="preserve">en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>, Yu-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Lian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Zhu</w:t>
      </w:r>
    </w:p>
    <w:bookmarkEnd w:id="0"/>
    <w:bookmarkEnd w:id="1"/>
    <w:p w14:paraId="4E11A981" w14:textId="77777777" w:rsidR="00A77B3E" w:rsidRDefault="00A77B3E">
      <w:pPr>
        <w:spacing w:line="360" w:lineRule="auto"/>
        <w:jc w:val="both"/>
      </w:pPr>
    </w:p>
    <w:p w14:paraId="16A085B2" w14:textId="3EB68152" w:rsidR="00A77B3E" w:rsidRDefault="00BA00FB">
      <w:pPr>
        <w:spacing w:line="360" w:lineRule="auto"/>
        <w:jc w:val="both"/>
      </w:pPr>
      <w:r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H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ao</w:t>
      </w:r>
      <w:r w:rsidR="00DA7628">
        <w:rPr>
          <w:rFonts w:ascii="Book Antiqua" w:hAnsi="Book Antiqua" w:cs="Book Antiqua" w:hint="eastAsia"/>
          <w:b/>
          <w:bCs/>
          <w:color w:val="000000"/>
          <w:lang w:eastAsia="zh-CN"/>
        </w:rPr>
        <w:t>-C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heng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Qin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DA7628">
        <w:rPr>
          <w:rFonts w:ascii="Book Antiqua" w:eastAsia="Book Antiqua" w:hAnsi="Book Antiqua" w:cs="Book Antiqua"/>
          <w:b/>
          <w:bCs/>
          <w:color w:val="000000"/>
        </w:rPr>
        <w:t xml:space="preserve">Yu-Lian Zhu, </w:t>
      </w:r>
      <w:r w:rsidR="00DB5336">
        <w:rPr>
          <w:rFonts w:ascii="Book Antiqua" w:eastAsia="Book Antiqua" w:hAnsi="Book Antiqua" w:cs="Book Antiqua"/>
          <w:color w:val="000000"/>
        </w:rPr>
        <w:t xml:space="preserve">Department of Rehabilitation Medicine,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Huashan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Fudan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University, Shanghai 200040, China</w:t>
      </w:r>
    </w:p>
    <w:p w14:paraId="2735AA40" w14:textId="77777777" w:rsidR="00A77B3E" w:rsidRDefault="00A77B3E">
      <w:pPr>
        <w:spacing w:line="360" w:lineRule="auto"/>
        <w:jc w:val="both"/>
      </w:pPr>
    </w:p>
    <w:p w14:paraId="50D10FA6" w14:textId="7A8BEEB8" w:rsidR="00A77B3E" w:rsidRDefault="00DB533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DA7628">
        <w:rPr>
          <w:rFonts w:ascii="Book Antiqua" w:hAnsi="Book Antiqua" w:cs="Book Antiqua" w:hint="eastAsia"/>
          <w:b/>
          <w:bCs/>
          <w:color w:val="000000"/>
          <w:lang w:eastAsia="zh-CN"/>
        </w:rPr>
        <w:t>-W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en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Department of Sports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>
        <w:rPr>
          <w:rFonts w:ascii="Book Antiqua" w:eastAsia="Book Antiqua" w:hAnsi="Book Antiqua" w:cs="Book Antiqua"/>
          <w:color w:val="000000"/>
        </w:rPr>
        <w:t>Fudan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Shanghai 200040, China</w:t>
      </w:r>
    </w:p>
    <w:p w14:paraId="72220323" w14:textId="77777777" w:rsidR="00A77B3E" w:rsidRDefault="00A77B3E">
      <w:pPr>
        <w:spacing w:line="360" w:lineRule="auto"/>
        <w:jc w:val="both"/>
      </w:pPr>
    </w:p>
    <w:p w14:paraId="1DDF57F1" w14:textId="7A761450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</w:rPr>
        <w:t>Qin HC and Luo ZW conducted the original search</w:t>
      </w:r>
      <w:r w:rsidR="00EC6648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wrote the first draft of the paper</w:t>
      </w:r>
      <w:r w:rsidR="00EC6648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contributed to subsequent </w:t>
      </w:r>
      <w:r w:rsidR="003B1FD7">
        <w:rPr>
          <w:rFonts w:ascii="Book Antiqua" w:eastAsia="Book Antiqua" w:hAnsi="Book Antiqua" w:cs="Book Antiqua"/>
          <w:color w:val="000000"/>
        </w:rPr>
        <w:t xml:space="preserve">revisions </w:t>
      </w:r>
      <w:r>
        <w:rPr>
          <w:rFonts w:ascii="Book Antiqua" w:eastAsia="Book Antiqua" w:hAnsi="Book Antiqua" w:cs="Book Antiqua"/>
          <w:color w:val="000000"/>
        </w:rPr>
        <w:t>of the manuscript; Zhu YL generated the original idea of this study and provided suggestions; Qin HC and Luo ZW made equal contributions to the work.</w:t>
      </w:r>
    </w:p>
    <w:p w14:paraId="1C3D86B4" w14:textId="77777777" w:rsidR="00A77B3E" w:rsidRDefault="00A77B3E">
      <w:pPr>
        <w:spacing w:line="360" w:lineRule="auto"/>
        <w:jc w:val="both"/>
      </w:pPr>
    </w:p>
    <w:p w14:paraId="7F656C2C" w14:textId="1916898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Yu-Lian Zhu, MD, PhD, Chief Doctor, Doctor, Professor, </w:t>
      </w:r>
      <w:r>
        <w:rPr>
          <w:rFonts w:ascii="Book Antiqua" w:eastAsia="Book Antiqua" w:hAnsi="Book Antiqua" w:cs="Book Antiqua"/>
          <w:color w:val="000000"/>
        </w:rPr>
        <w:t xml:space="preserve">Department of Rehabilitation Medicine, </w:t>
      </w:r>
      <w:proofErr w:type="spellStart"/>
      <w:r>
        <w:rPr>
          <w:rFonts w:ascii="Book Antiqua" w:eastAsia="Book Antiqua" w:hAnsi="Book Antiqua" w:cs="Book Antiqua"/>
          <w:color w:val="000000"/>
        </w:rPr>
        <w:t>Huashan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>
        <w:rPr>
          <w:rFonts w:ascii="Book Antiqua" w:eastAsia="Book Antiqua" w:hAnsi="Book Antiqua" w:cs="Book Antiqua"/>
          <w:color w:val="000000"/>
        </w:rPr>
        <w:t>Fudan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University, </w:t>
      </w:r>
      <w:r w:rsidR="00E00890">
        <w:rPr>
          <w:rFonts w:ascii="Book Antiqua" w:hAnsi="Book Antiqua" w:cs="Book Antiqua" w:hint="eastAsia"/>
          <w:color w:val="000000"/>
          <w:lang w:eastAsia="zh-CN"/>
        </w:rPr>
        <w:t xml:space="preserve">No. 12 </w:t>
      </w:r>
      <w:r>
        <w:rPr>
          <w:rFonts w:ascii="Book Antiqua" w:eastAsia="Book Antiqua" w:hAnsi="Book Antiqua" w:cs="Book Antiqua"/>
          <w:color w:val="000000"/>
        </w:rPr>
        <w:t>Wulumuqi</w:t>
      </w:r>
      <w:r w:rsidR="00850215">
        <w:rPr>
          <w:rFonts w:ascii="Book Antiqua" w:hAnsi="Book Antiqua" w:cs="Book Antiqua" w:hint="eastAsia"/>
          <w:color w:val="000000"/>
          <w:lang w:eastAsia="zh-CN"/>
        </w:rPr>
        <w:t xml:space="preserve"> Road</w:t>
      </w:r>
      <w:r>
        <w:rPr>
          <w:rFonts w:ascii="Book Antiqua" w:eastAsia="Book Antiqua" w:hAnsi="Book Antiqua" w:cs="Book Antiqua"/>
          <w:color w:val="000000"/>
        </w:rPr>
        <w:t>, Shanghai 200040, China. zyljully@163.com</w:t>
      </w:r>
    </w:p>
    <w:p w14:paraId="70F3CA71" w14:textId="77777777" w:rsidR="00A77B3E" w:rsidRDefault="00A77B3E">
      <w:pPr>
        <w:spacing w:line="360" w:lineRule="auto"/>
        <w:jc w:val="both"/>
      </w:pPr>
    </w:p>
    <w:p w14:paraId="53AA57F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November 5, 2021</w:t>
      </w:r>
    </w:p>
    <w:p w14:paraId="48FEB0B8" w14:textId="79CE053C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5C35C9">
        <w:rPr>
          <w:rFonts w:ascii="Book Antiqua" w:hAnsi="Book Antiqua"/>
        </w:rPr>
        <w:t>December 12, 2021</w:t>
      </w:r>
    </w:p>
    <w:p w14:paraId="6DCE6FF0" w14:textId="40D12655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CC110F" w:rsidRPr="00201D24">
        <w:rPr>
          <w:rFonts w:ascii="Book Antiqua" w:eastAsia="Book Antiqua" w:hAnsi="Book Antiqua" w:cs="Book Antiqua"/>
          <w:bCs/>
          <w:color w:val="000000"/>
        </w:rPr>
        <w:t>February 16, 2022</w:t>
      </w:r>
    </w:p>
    <w:p w14:paraId="23A93603" w14:textId="1864DE51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 online:</w:t>
      </w:r>
      <w:r w:rsidR="00201D2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201D24">
        <w:rPr>
          <w:rFonts w:ascii="Book Antiqua" w:hAnsi="Book Antiqua"/>
          <w:color w:val="000000" w:themeColor="text1"/>
        </w:rPr>
        <w:t>February 26, 2022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D89D341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7A270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B3B43D9" w14:textId="77777777" w:rsidR="00A664B7" w:rsidRPr="00CB5AE3" w:rsidRDefault="00A664B7" w:rsidP="00A664B7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ecently</w:t>
      </w:r>
      <w:r>
        <w:rPr>
          <w:rFonts w:ascii="Book Antiqua" w:eastAsia="Book Antiqua" w:hAnsi="Book Antiqua" w:cs="Book Antiqua"/>
          <w:color w:val="000000"/>
          <w:lang w:val="en-GB"/>
        </w:rPr>
        <w:t>, 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read with interest the article entitled </w:t>
      </w:r>
      <w:r>
        <w:rPr>
          <w:rFonts w:ascii="Book Antiqua" w:eastAsia="Book Antiqua" w:hAnsi="Book Antiqua" w:cs="Book Antiqua"/>
          <w:color w:val="000000"/>
          <w:lang w:val="en-GB"/>
        </w:rPr>
        <w:t>“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Unveiling the Morphogenetic Code: A New Path at the Intersection of Physical Energies and Chemical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>”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r>
        <w:rPr>
          <w:rFonts w:ascii="Book Antiqua" w:eastAsia="Book Antiqua" w:hAnsi="Book Antiqua" w:cs="Book Antiqua"/>
          <w:color w:val="000000"/>
          <w:lang w:val="en-GB"/>
        </w:rPr>
        <w:t>In this paper, 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h</w:t>
      </w:r>
      <w:r>
        <w:rPr>
          <w:rFonts w:ascii="Book Antiqua" w:eastAsia="Book Antiqua" w:hAnsi="Book Antiqua" w:cs="Book Antiqua"/>
          <w:color w:val="000000"/>
          <w:lang w:val="en-GB"/>
        </w:rPr>
        <w:t>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investigation into 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systematic and comprehensive bio-effects of physical energies </w:t>
      </w:r>
      <w:r>
        <w:rPr>
          <w:rFonts w:ascii="Book Antiqua" w:eastAsia="Book Antiqua" w:hAnsi="Book Antiqua" w:cs="Book Antiqua"/>
          <w:color w:val="000000"/>
          <w:lang w:val="en-GB"/>
        </w:rPr>
        <w:t>prompted</w:t>
      </w:r>
      <w:r w:rsidRPr="00CB5AE3" w:rsidDel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us to reflect on our research. We believe that ultrasound, which possesses a special physical energy, also has a certain positive regulat</w:t>
      </w:r>
      <w:r>
        <w:rPr>
          <w:rFonts w:ascii="Book Antiqua" w:eastAsia="Book Antiqua" w:hAnsi="Book Antiqua" w:cs="Book Antiqua"/>
          <w:color w:val="000000"/>
          <w:lang w:val="en-GB"/>
        </w:rPr>
        <w:t>ory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effect on macrophages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and we have already obtained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some preliminary research results </w:t>
      </w:r>
      <w:r>
        <w:rPr>
          <w:rFonts w:ascii="Book Antiqua" w:eastAsia="Book Antiqua" w:hAnsi="Book Antiqua" w:cs="Book Antiqua"/>
          <w:color w:val="000000"/>
          <w:lang w:val="en-GB"/>
        </w:rPr>
        <w:t>that support our hypothesis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15FC22D" w14:textId="77777777" w:rsidR="00A77B3E" w:rsidRPr="00A664B7" w:rsidRDefault="00A77B3E">
      <w:pPr>
        <w:spacing w:line="360" w:lineRule="auto"/>
        <w:jc w:val="both"/>
        <w:rPr>
          <w:lang w:val="en-GB"/>
        </w:rPr>
      </w:pPr>
    </w:p>
    <w:p w14:paraId="41A90466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 w:cs="Book Antiqua"/>
          <w:color w:val="000000"/>
        </w:rPr>
        <w:t>Ultrasound; Macrophages; Stem cells; Physical energies; Inflammation</w:t>
      </w:r>
    </w:p>
    <w:p w14:paraId="0C1AA4E9" w14:textId="77777777" w:rsidR="00A77B3E" w:rsidRDefault="00A77B3E">
      <w:pPr>
        <w:spacing w:line="360" w:lineRule="auto"/>
        <w:jc w:val="both"/>
      </w:pPr>
    </w:p>
    <w:p w14:paraId="335B1E47" w14:textId="40C3EDE1" w:rsidR="00201D24" w:rsidRDefault="00DB5336" w:rsidP="00201D24">
      <w:pPr>
        <w:spacing w:line="360" w:lineRule="auto"/>
        <w:jc w:val="both"/>
        <w:rPr>
          <w:rFonts w:ascii="Book Antiqua" w:eastAsia="Book Antiqua" w:hAnsi="Book Antiqua" w:cs="Book Antiqua" w:hint="eastAsi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 Q</w:t>
      </w:r>
      <w:r w:rsidR="00A664B7">
        <w:rPr>
          <w:rFonts w:ascii="Book Antiqua" w:eastAsia="Book Antiqua" w:hAnsi="Book Antiqua" w:cs="Book Antiqua"/>
          <w:color w:val="000000"/>
        </w:rPr>
        <w:t>in HC</w:t>
      </w:r>
      <w:r>
        <w:rPr>
          <w:rFonts w:ascii="Book Antiqua" w:eastAsia="Book Antiqua" w:hAnsi="Book Antiqua" w:cs="Book Antiqua"/>
          <w:color w:val="000000"/>
        </w:rPr>
        <w:t>, Luo Z</w:t>
      </w:r>
      <w:r w:rsidR="00A664B7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 xml:space="preserve">, Zhu YL. Physical </w:t>
      </w:r>
      <w:r w:rsidR="003035A1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nergy-</w:t>
      </w:r>
      <w:r w:rsidR="00F03300">
        <w:rPr>
          <w:rFonts w:ascii="Book Antiqua" w:eastAsia="Book Antiqua" w:hAnsi="Book Antiqua" w:cs="Book Antiqua"/>
          <w:color w:val="000000"/>
        </w:rPr>
        <w:t xml:space="preserve">based </w:t>
      </w:r>
      <w:r w:rsidR="003035A1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 xml:space="preserve">ltrasound shifts M1 macrophage differentiation towards M2 state. </w:t>
      </w:r>
      <w:r>
        <w:rPr>
          <w:rFonts w:ascii="Book Antiqua" w:eastAsia="Book Antiqua" w:hAnsi="Book Antiqua" w:cs="Book Antiqua"/>
          <w:i/>
          <w:iCs/>
          <w:color w:val="000000"/>
        </w:rPr>
        <w:t>World J Stem 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01D24" w:rsidRPr="00EF0623">
        <w:rPr>
          <w:rFonts w:ascii="Book Antiqua" w:eastAsia="Book Antiqua" w:hAnsi="Book Antiqua" w:cs="Book Antiqua"/>
          <w:color w:val="000000"/>
        </w:rPr>
        <w:t>202</w:t>
      </w:r>
      <w:r w:rsidR="00201D24">
        <w:rPr>
          <w:rFonts w:ascii="Book Antiqua" w:eastAsia="Book Antiqua" w:hAnsi="Book Antiqua" w:cs="Book Antiqua"/>
          <w:color w:val="000000"/>
        </w:rPr>
        <w:t xml:space="preserve">2; </w:t>
      </w:r>
      <w:r w:rsidR="00201D24" w:rsidRPr="00E701A5">
        <w:rPr>
          <w:rFonts w:ascii="Book Antiqua" w:eastAsia="Book Antiqua" w:hAnsi="Book Antiqua" w:cs="Book Antiqua"/>
          <w:color w:val="000000"/>
        </w:rPr>
        <w:t>14(</w:t>
      </w:r>
      <w:r w:rsidR="00201D24">
        <w:rPr>
          <w:rFonts w:ascii="Book Antiqua" w:hAnsi="Book Antiqua" w:cs="Book Antiqua" w:hint="eastAsia"/>
          <w:color w:val="000000"/>
          <w:lang w:eastAsia="zh-CN"/>
        </w:rPr>
        <w:t>2</w:t>
      </w:r>
      <w:r w:rsidR="00201D24" w:rsidRPr="00E701A5">
        <w:rPr>
          <w:rFonts w:ascii="Book Antiqua" w:eastAsia="Book Antiqua" w:hAnsi="Book Antiqua" w:cs="Book Antiqua"/>
          <w:color w:val="000000"/>
        </w:rPr>
        <w:t xml:space="preserve">): </w:t>
      </w:r>
      <w:r w:rsidR="00201D24">
        <w:rPr>
          <w:rFonts w:ascii="Book Antiqua" w:hAnsi="Book Antiqua" w:hint="eastAsia"/>
          <w:lang w:eastAsia="zh-CN"/>
        </w:rPr>
        <w:t>2</w:t>
      </w:r>
      <w:r w:rsidR="00201D24">
        <w:rPr>
          <w:rFonts w:ascii="Book Antiqua" w:hAnsi="Book Antiqua" w:hint="eastAsia"/>
          <w:lang w:eastAsia="zh-CN"/>
        </w:rPr>
        <w:t>14</w:t>
      </w:r>
      <w:r w:rsidR="00201D24">
        <w:rPr>
          <w:rFonts w:ascii="Book Antiqua" w:hAnsi="Book Antiqua" w:hint="eastAsia"/>
        </w:rPr>
        <w:t>-</w:t>
      </w:r>
      <w:r w:rsidR="00201D24">
        <w:rPr>
          <w:rFonts w:ascii="Book Antiqua" w:hAnsi="Book Antiqua" w:hint="eastAsia"/>
          <w:lang w:eastAsia="zh-CN"/>
        </w:rPr>
        <w:t>21</w:t>
      </w:r>
      <w:r w:rsidR="00201D24">
        <w:rPr>
          <w:rFonts w:ascii="Book Antiqua" w:hAnsi="Book Antiqua" w:hint="eastAsia"/>
          <w:lang w:eastAsia="zh-CN"/>
        </w:rPr>
        <w:t>8</w:t>
      </w:r>
    </w:p>
    <w:p w14:paraId="49A568E0" w14:textId="3898140F" w:rsidR="00201D24" w:rsidRDefault="00201D24" w:rsidP="00201D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701A5">
        <w:rPr>
          <w:rFonts w:ascii="Book Antiqua" w:eastAsia="Book Antiqua" w:hAnsi="Book Antiqua" w:cs="Book Antiqua"/>
          <w:color w:val="000000"/>
        </w:rPr>
        <w:t>URL: https://www.wjgnet.com/1948-0210/full/v14/i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E701A5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hAnsi="Book Antiqua" w:hint="eastAsia"/>
          <w:lang w:eastAsia="zh-CN"/>
        </w:rPr>
        <w:t>2</w:t>
      </w:r>
      <w:r>
        <w:rPr>
          <w:rFonts w:ascii="Book Antiqua" w:hAnsi="Book Antiqua" w:hint="eastAsia"/>
          <w:lang w:eastAsia="zh-CN"/>
        </w:rPr>
        <w:t>14</w:t>
      </w:r>
      <w:r w:rsidRPr="00E701A5">
        <w:rPr>
          <w:rFonts w:ascii="Book Antiqua" w:eastAsia="Book Antiqua" w:hAnsi="Book Antiqua" w:cs="Book Antiqua"/>
          <w:color w:val="000000"/>
        </w:rPr>
        <w:t xml:space="preserve">.htm  </w:t>
      </w:r>
    </w:p>
    <w:p w14:paraId="753528AD" w14:textId="26F1C1D7" w:rsidR="00A77B3E" w:rsidRDefault="00201D24" w:rsidP="00201D24">
      <w:pPr>
        <w:spacing w:line="360" w:lineRule="auto"/>
        <w:jc w:val="both"/>
      </w:pPr>
      <w:r w:rsidRPr="00E701A5">
        <w:rPr>
          <w:rFonts w:ascii="Book Antiqua" w:eastAsia="Book Antiqua" w:hAnsi="Book Antiqua" w:cs="Book Antiqua"/>
          <w:color w:val="000000"/>
        </w:rPr>
        <w:t>DOI: https://dx.doi.org/10.4252/wjsc.v14.i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E701A5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hint="eastAsia"/>
          <w:lang w:eastAsia="zh-CN"/>
        </w:rPr>
        <w:t>2</w:t>
      </w:r>
      <w:r>
        <w:rPr>
          <w:rFonts w:ascii="Book Antiqua" w:hAnsi="Book Antiqua" w:hint="eastAsia"/>
          <w:lang w:eastAsia="zh-CN"/>
        </w:rPr>
        <w:t>14</w:t>
      </w:r>
    </w:p>
    <w:p w14:paraId="1366713B" w14:textId="77777777" w:rsidR="00A77B3E" w:rsidRDefault="00A77B3E">
      <w:pPr>
        <w:spacing w:line="360" w:lineRule="auto"/>
        <w:jc w:val="both"/>
      </w:pPr>
    </w:p>
    <w:p w14:paraId="5C12ABFD" w14:textId="09F7E63D" w:rsidR="00A77B3E" w:rsidRPr="00E9289E" w:rsidRDefault="00DB5336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 Tip:</w:t>
      </w:r>
      <w:r w:rsidR="00E9289E" w:rsidRPr="00E9289E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Because 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hysical energies can contribute to the recovery of tissue damage in multiple aspects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,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it is widely used in clinical practice. </w:t>
      </w:r>
      <w:bookmarkStart w:id="2" w:name="OLE_LINK19"/>
      <w:bookmarkStart w:id="3" w:name="OLE_LINK20"/>
      <w:r w:rsidR="00E9289E">
        <w:rPr>
          <w:rFonts w:ascii="Book Antiqua" w:eastAsia="Book Antiqua" w:hAnsi="Book Antiqua" w:cs="Book Antiqua"/>
          <w:color w:val="000000"/>
          <w:lang w:val="en-GB"/>
        </w:rPr>
        <w:t>T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he unique insight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s of the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article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“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Unveiling the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M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orphogenetic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ode: A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N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ew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ath at the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I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ntersection of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P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hysical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E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nergies and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hemical </w:t>
      </w:r>
      <w:proofErr w:type="spellStart"/>
      <w:r w:rsidR="00E9289E">
        <w:rPr>
          <w:rFonts w:ascii="Book Antiqua" w:eastAsia="Book Antiqua" w:hAnsi="Book Antiqua" w:cs="Book Antiqua"/>
          <w:color w:val="000000"/>
          <w:lang w:val="en-GB"/>
        </w:rPr>
        <w:t>S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ignaling</w:t>
      </w:r>
      <w:proofErr w:type="spellEnd"/>
      <w:r w:rsidR="00E9289E">
        <w:rPr>
          <w:rFonts w:ascii="Book Antiqua" w:eastAsia="Book Antiqua" w:hAnsi="Book Antiqua" w:cs="Book Antiqua"/>
          <w:color w:val="000000"/>
          <w:lang w:val="en-GB"/>
        </w:rPr>
        <w:t>”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inspired the direction of our experiments</w:t>
      </w:r>
      <w:r w:rsidR="00E9289E" w:rsidRPr="0095753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concerning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 xml:space="preserve">the impact of 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physical energies</w:t>
      </w:r>
      <w:r w:rsidR="00FD0613">
        <w:rPr>
          <w:rFonts w:ascii="Book Antiqua" w:eastAsia="Book Antiqua" w:hAnsi="Book Antiqua" w:cs="Book Antiqua"/>
          <w:color w:val="000000"/>
          <w:lang w:val="en-GB"/>
        </w:rPr>
        <w:t xml:space="preserve"> on stem cell</w:t>
      </w:r>
      <w:r w:rsidR="00B733BC">
        <w:rPr>
          <w:rFonts w:ascii="Book Antiqua" w:eastAsia="Book Antiqua" w:hAnsi="Book Antiqua" w:cs="Book Antiqua"/>
          <w:color w:val="000000"/>
          <w:lang w:val="en-GB"/>
        </w:rPr>
        <w:t>s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bookmarkEnd w:id="2"/>
      <w:bookmarkEnd w:id="3"/>
      <w:r w:rsidR="00E9289E">
        <w:rPr>
          <w:rFonts w:ascii="Book Antiqua" w:eastAsia="Book Antiqua" w:hAnsi="Book Antiqua" w:cs="Book Antiqua"/>
          <w:color w:val="000000"/>
          <w:lang w:val="en-GB"/>
        </w:rPr>
        <w:t>In the f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uture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, we will conduct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experiments and analy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tical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techniques to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>reveal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 xml:space="preserve"> the mechanism </w:t>
      </w:r>
      <w:r w:rsidR="00E9289E">
        <w:rPr>
          <w:rFonts w:ascii="Book Antiqua" w:eastAsia="Book Antiqua" w:hAnsi="Book Antiqua" w:cs="Book Antiqua"/>
          <w:color w:val="000000"/>
          <w:lang w:val="en-GB"/>
        </w:rPr>
        <w:t xml:space="preserve">of the regulatory effects </w:t>
      </w:r>
      <w:r w:rsidR="00E9289E" w:rsidRPr="00CB5AE3">
        <w:rPr>
          <w:rFonts w:ascii="Book Antiqua" w:eastAsia="Book Antiqua" w:hAnsi="Book Antiqua" w:cs="Book Antiqua"/>
          <w:color w:val="000000"/>
          <w:lang w:val="en-GB"/>
        </w:rPr>
        <w:t>behind ultrasound.</w:t>
      </w:r>
    </w:p>
    <w:p w14:paraId="535CF4A8" w14:textId="77777777" w:rsidR="00A77B3E" w:rsidRDefault="00A77B3E">
      <w:pPr>
        <w:spacing w:line="360" w:lineRule="auto"/>
        <w:jc w:val="both"/>
      </w:pPr>
    </w:p>
    <w:p w14:paraId="3022B284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TO THE EDITOR</w:t>
      </w:r>
    </w:p>
    <w:p w14:paraId="266C433D" w14:textId="38AB3E83" w:rsidR="00A46F45" w:rsidRPr="00CB5AE3" w:rsidRDefault="00A46F45" w:rsidP="00A46F45">
      <w:pPr>
        <w:spacing w:line="360" w:lineRule="auto"/>
        <w:jc w:val="both"/>
        <w:rPr>
          <w:lang w:val="en-GB"/>
        </w:rPr>
      </w:pPr>
      <w:r w:rsidRPr="00CB5AE3">
        <w:rPr>
          <w:rFonts w:ascii="Book Antiqua" w:eastAsia="Book Antiqua" w:hAnsi="Book Antiqua" w:cs="Book Antiqua"/>
          <w:color w:val="000000"/>
          <w:lang w:val="en-GB"/>
        </w:rPr>
        <w:t>Recently, the article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named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“Unveiling the </w:t>
      </w:r>
      <w:r>
        <w:rPr>
          <w:rFonts w:ascii="Book Antiqua" w:eastAsia="Book Antiqua" w:hAnsi="Book Antiqua" w:cs="Book Antiqua"/>
          <w:color w:val="000000"/>
          <w:lang w:val="en-GB"/>
        </w:rPr>
        <w:t>M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orphogenetic </w:t>
      </w:r>
      <w:r>
        <w:rPr>
          <w:rFonts w:ascii="Book Antiqua" w:eastAsia="Book Antiqua" w:hAnsi="Book Antiqua" w:cs="Book Antiqua"/>
          <w:color w:val="000000"/>
          <w:lang w:val="en-GB"/>
        </w:rPr>
        <w:t>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ode: A </w:t>
      </w:r>
      <w:r>
        <w:rPr>
          <w:rFonts w:ascii="Book Antiqua" w:eastAsia="Book Antiqua" w:hAnsi="Book Antiqua" w:cs="Book Antiqua"/>
          <w:color w:val="000000"/>
          <w:lang w:val="en-GB"/>
        </w:rPr>
        <w:t>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ew </w:t>
      </w:r>
      <w:r>
        <w:rPr>
          <w:rFonts w:ascii="Book Antiqua" w:eastAsia="Book Antiqua" w:hAnsi="Book Antiqua" w:cs="Book Antiqua"/>
          <w:color w:val="000000"/>
          <w:lang w:val="en-GB"/>
        </w:rPr>
        <w:t>P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ath at the </w:t>
      </w:r>
      <w:r>
        <w:rPr>
          <w:rFonts w:ascii="Book Antiqua" w:eastAsia="Book Antiqua" w:hAnsi="Book Antiqua" w:cs="Book Antiqua"/>
          <w:color w:val="000000"/>
          <w:lang w:val="en-GB"/>
        </w:rPr>
        <w:t>I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ntersection of </w:t>
      </w:r>
      <w:r>
        <w:rPr>
          <w:rFonts w:ascii="Book Antiqua" w:eastAsia="Book Antiqua" w:hAnsi="Book Antiqua" w:cs="Book Antiqua"/>
          <w:color w:val="000000"/>
          <w:lang w:val="en-GB"/>
        </w:rPr>
        <w:t>P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hysical </w:t>
      </w:r>
      <w:r>
        <w:rPr>
          <w:rFonts w:ascii="Book Antiqua" w:eastAsia="Book Antiqua" w:hAnsi="Book Antiqua" w:cs="Book Antiqua"/>
          <w:color w:val="000000"/>
          <w:lang w:val="en-GB"/>
        </w:rPr>
        <w:t>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nergies and </w:t>
      </w:r>
      <w:r>
        <w:rPr>
          <w:rFonts w:ascii="Book Antiqua" w:eastAsia="Book Antiqua" w:hAnsi="Book Antiqua" w:cs="Book Antiqua"/>
          <w:color w:val="000000"/>
          <w:lang w:val="en-GB"/>
        </w:rPr>
        <w:t>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hemical </w:t>
      </w:r>
      <w:proofErr w:type="spellStart"/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ignaling</w:t>
      </w:r>
      <w:proofErr w:type="spellEnd"/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”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 xml:space="preserve">contributed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by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the E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>ditor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-in-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C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 xml:space="preserve">hief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Carlo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Ventura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motivated</w:t>
      </w:r>
      <w:r w:rsidRPr="00CB5AE3" w:rsidDel="0037422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us to reconsider the biological roles of physical energies.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B1FD7">
        <w:rPr>
          <w:rFonts w:ascii="Book Antiqua" w:eastAsia="Book Antiqua" w:hAnsi="Book Antiqua" w:cs="Book Antiqua"/>
          <w:color w:val="000000"/>
          <w:lang w:val="en-GB"/>
        </w:rPr>
        <w:t>that</w:t>
      </w:r>
      <w:r w:rsidR="003B1FD7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article, the authors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provided a detailed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summar</w:t>
      </w:r>
      <w:r>
        <w:rPr>
          <w:rFonts w:ascii="Book Antiqua" w:eastAsia="Book Antiqua" w:hAnsi="Book Antiqua" w:cs="Book Antiqua"/>
          <w:color w:val="000000"/>
          <w:lang w:val="en-GB"/>
        </w:rPr>
        <w:t>y of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Pr="00737354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development</w:t>
      </w:r>
      <w:r>
        <w:rPr>
          <w:rFonts w:ascii="Book Antiqua" w:eastAsia="Book Antiqua" w:hAnsi="Book Antiqua" w:cs="Book Antiqua"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lastRenderedPageBreak/>
        <w:t>history of physical energy, especially bioelectricity</w:t>
      </w:r>
      <w:r>
        <w:rPr>
          <w:rFonts w:ascii="Book Antiqua" w:eastAsia="Book Antiqua" w:hAnsi="Book Antiqua" w:cs="Book Antiqua"/>
          <w:color w:val="000000"/>
          <w:lang w:val="en-GB"/>
        </w:rPr>
        <w:t>, as well as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its application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and prospect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 stem cell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research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We </w:t>
      </w:r>
      <w:r>
        <w:rPr>
          <w:rFonts w:ascii="Book Antiqua" w:eastAsia="Book Antiqua" w:hAnsi="Book Antiqua" w:cs="Book Antiqua"/>
          <w:color w:val="000000"/>
          <w:lang w:val="en-GB"/>
        </w:rPr>
        <w:t>strongly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support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proposition about the high </w:t>
      </w:r>
      <w:r>
        <w:rPr>
          <w:rFonts w:ascii="Book Antiqua" w:eastAsia="Book Antiqua" w:hAnsi="Book Antiqua" w:cs="Book Antiqua"/>
          <w:color w:val="000000"/>
          <w:lang w:val="en-GB"/>
        </w:rPr>
        <w:t>efficacy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energy in tissue repair. A</w:t>
      </w:r>
      <w:r>
        <w:rPr>
          <w:rFonts w:ascii="Book Antiqua" w:eastAsia="Book Antiqua" w:hAnsi="Book Antiqua" w:cs="Book Antiqua"/>
          <w:color w:val="000000"/>
          <w:lang w:val="en-GB"/>
        </w:rPr>
        <w:t>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article</w:t>
      </w:r>
      <w:r w:rsidRPr="001F5687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recently released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“Science Translational Medicine” described how massage,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which is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also a physical stimulus, regulates muscle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2]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systematic and accurate </w:t>
      </w:r>
      <w:r>
        <w:rPr>
          <w:rFonts w:ascii="Book Antiqua" w:eastAsia="Book Antiqua" w:hAnsi="Book Antiqua" w:cs="Book Antiqua"/>
          <w:color w:val="000000"/>
          <w:lang w:val="en-GB"/>
        </w:rPr>
        <w:t>explanation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</w:t>
      </w:r>
      <w:r>
        <w:rPr>
          <w:rFonts w:ascii="Book Antiqua" w:eastAsia="Book Antiqua" w:hAnsi="Book Antiqua" w:cs="Book Antiqua"/>
          <w:color w:val="000000"/>
          <w:lang w:val="en-GB"/>
        </w:rPr>
        <w:t>ies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by the editor </w:t>
      </w:r>
      <w:r>
        <w:rPr>
          <w:rFonts w:ascii="Book Antiqua" w:eastAsia="Book Antiqua" w:hAnsi="Book Antiqua" w:cs="Book Antiqua"/>
          <w:color w:val="000000"/>
          <w:lang w:val="en-GB"/>
        </w:rPr>
        <w:t>echoes</w:t>
      </w:r>
      <w:r w:rsidRPr="00CB5AE3" w:rsidDel="00C36342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our dedicated research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which is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the effect of therapeutic ultrasound on macrophages.</w:t>
      </w:r>
    </w:p>
    <w:p w14:paraId="4C1A13AD" w14:textId="1C89F2AC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As early as the 1920s, Wood and Loomis began to investigate ultrasound as a therapeutic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3]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 recent years, one </w:t>
      </w:r>
      <w:r>
        <w:rPr>
          <w:rFonts w:ascii="Book Antiqua" w:eastAsia="Book Antiqua" w:hAnsi="Book Antiqua" w:cs="Book Antiqua"/>
          <w:color w:val="000000"/>
          <w:lang w:val="en-GB"/>
        </w:rPr>
        <w:t>particular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type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ultrasound,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l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i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ntensity pulsed ultrasound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(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LIPUS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), has gained </w:t>
      </w:r>
      <w:r>
        <w:rPr>
          <w:rFonts w:ascii="Book Antiqua" w:eastAsia="Book Antiqua" w:hAnsi="Book Antiqua" w:cs="Book Antiqua"/>
          <w:color w:val="000000"/>
          <w:lang w:val="en-GB"/>
        </w:rPr>
        <w:t>much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attention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This is due to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its non-thermal effects, such as acoustic cavitation and “cellular massage”, which produce a range of biological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4]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. Clinically, LIPUS can be used as a non-invasive adjunctive therapy for a variety of diseases, such as fractures, muscle injury, osteoarthritis, as well as nerve injury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Besides,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LIPUS has received considerable attention in the </w:t>
      </w:r>
      <w:r>
        <w:rPr>
          <w:rFonts w:ascii="Book Antiqua" w:eastAsia="Book Antiqua" w:hAnsi="Book Antiqua" w:cs="Book Antiqua"/>
          <w:color w:val="000000"/>
          <w:lang w:val="en-GB"/>
        </w:rPr>
        <w:t>discipline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stem cell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research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Salgarella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5]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proved the bio-effect of ultrasound therapy on the proliferation and differentiation of C2C12 myoblasts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>while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research of Wang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et 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indicated that LIPUS promotes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production of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m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esenchymal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s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tem </w:t>
      </w:r>
      <w:r w:rsidR="00223D8A">
        <w:rPr>
          <w:rFonts w:ascii="Book Antiqua" w:eastAsia="Book Antiqua" w:hAnsi="Book Antiqua" w:cs="Book Antiqua"/>
          <w:color w:val="000000"/>
          <w:lang w:val="en-GB"/>
        </w:rPr>
        <w:t>c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 xml:space="preserve">ells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(</w:t>
      </w:r>
      <w:r w:rsidR="00223D8A" w:rsidRPr="00CB5AE3">
        <w:rPr>
          <w:rFonts w:ascii="Book Antiqua" w:eastAsia="Book Antiqua" w:hAnsi="Book Antiqua" w:cs="Book Antiqua"/>
          <w:color w:val="000000"/>
          <w:lang w:val="en-GB"/>
        </w:rPr>
        <w:t>MSC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) derived mainly from bone marrow differentiation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B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oth </w:t>
      </w:r>
      <w:r>
        <w:rPr>
          <w:rFonts w:ascii="Book Antiqua" w:eastAsia="Book Antiqua" w:hAnsi="Book Antiqua" w:cs="Book Antiqua"/>
          <w:color w:val="000000"/>
          <w:lang w:val="en-GB"/>
        </w:rPr>
        <w:t>of these studies verified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positive bio-effects of this therapeutic technique.</w:t>
      </w:r>
      <w:r w:rsidRPr="00CB5AE3">
        <w:rPr>
          <w:rFonts w:ascii="Book Antiqua" w:eastAsia="Book Antiqua" w:hAnsi="Book Antiqua" w:cs="Book Antiqua"/>
          <w:color w:val="000000"/>
          <w:szCs w:val="21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Tan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 xml:space="preserve">7]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listed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recent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studies </w:t>
      </w:r>
      <w:r>
        <w:rPr>
          <w:rFonts w:ascii="Book Antiqua" w:eastAsia="Book Antiqua" w:hAnsi="Book Antiqua" w:cs="Book Antiqua"/>
          <w:color w:val="000000"/>
          <w:lang w:val="en-GB"/>
        </w:rPr>
        <w:t>regarding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action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LIPUS on various neural stem cells and concluded that LIPUS can stimulate stem cells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>
        <w:rPr>
          <w:rFonts w:ascii="Book Antiqua" w:eastAsia="Book Antiqua" w:hAnsi="Book Antiqua" w:cs="Book Antiqua"/>
          <w:color w:val="000000"/>
          <w:lang w:val="en-GB"/>
        </w:rPr>
        <w:t>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promote stem cell proliferation, differentiation, and migration</w:t>
      </w:r>
      <w:r>
        <w:rPr>
          <w:rFonts w:ascii="Book Antiqua" w:eastAsia="Book Antiqua" w:hAnsi="Book Antiqua" w:cs="Book Antiqua"/>
          <w:color w:val="000000"/>
          <w:lang w:val="en-GB"/>
        </w:rPr>
        <w:t>,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maintain stem cell activity.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findings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Wu</w:t>
      </w:r>
      <w:r w:rsidRPr="00C34E15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et </w:t>
      </w:r>
      <w:proofErr w:type="gramStart"/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suggested</w:t>
      </w:r>
      <w:r w:rsidRPr="00CB5AE3" w:rsidDel="006F0D5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that LIPUS regulates the Notch signa</w:t>
      </w:r>
      <w:r>
        <w:rPr>
          <w:rFonts w:ascii="Book Antiqua" w:eastAsia="Book Antiqua" w:hAnsi="Book Antiqua" w:cs="Book Antiqua"/>
          <w:color w:val="000000"/>
          <w:lang w:val="en-GB"/>
        </w:rPr>
        <w:t>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ling </w:t>
      </w:r>
      <w:r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6F0D5A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i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n the central nervous system, causing neural stem cell proliferation and differentiation. </w:t>
      </w:r>
      <w:r>
        <w:rPr>
          <w:rFonts w:ascii="Book Antiqua" w:eastAsia="Book Antiqua" w:hAnsi="Book Antiqua" w:cs="Book Antiqua"/>
          <w:color w:val="000000"/>
          <w:lang w:val="en-GB"/>
        </w:rPr>
        <w:t>Additionally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>LIPUS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can also accelerate tissue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and promote the dissipation of inflammation</w:t>
      </w:r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proofErr w:type="spellStart"/>
      <w:r w:rsidRPr="00CB5AE3">
        <w:rPr>
          <w:rFonts w:ascii="Book Antiqua" w:eastAsia="Book Antiqua" w:hAnsi="Book Antiqua" w:cs="Book Antiqua"/>
          <w:color w:val="000000"/>
          <w:lang w:val="en-GB"/>
        </w:rPr>
        <w:t>angiopoiesis</w:t>
      </w:r>
      <w:proofErr w:type="spellEnd"/>
      <w:r w:rsidR="00223D8A"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etc.</w:t>
      </w:r>
    </w:p>
    <w:p w14:paraId="1F71C01F" w14:textId="242DB5EE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ur research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focused on discovering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how sound wave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, a kind of physical energy, exert potential effects on macrophage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which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is of great significance during the inflammation stage. To ensure accurate muscle regeneration, a balance between M1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lastRenderedPageBreak/>
        <w:t>and M2 activit</w:t>
      </w:r>
      <w:r>
        <w:rPr>
          <w:rFonts w:ascii="Book Antiqua" w:eastAsia="Book Antiqua" w:hAnsi="Book Antiqua" w:cs="Book Antiqua"/>
          <w:color w:val="000000"/>
          <w:lang w:val="en-GB"/>
        </w:rPr>
        <w:t>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(pro- and anti-inflammatory, respectively) shifting over</w:t>
      </w:r>
      <w:r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time is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required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12]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Previous studies have found that ultrasound may regulate macrophages in the spinal fusion model of male </w:t>
      </w:r>
      <w:r w:rsidR="00223D8A">
        <w:rPr>
          <w:rFonts w:ascii="Book Antiqua" w:hAnsi="Book Antiqua" w:cs="Book Antiqua" w:hint="eastAsia"/>
          <w:color w:val="000000"/>
          <w:lang w:val="en-GB" w:eastAsia="zh-CN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prague </w:t>
      </w:r>
      <w:r w:rsidR="00223D8A">
        <w:rPr>
          <w:rFonts w:ascii="Book Antiqua" w:hAnsi="Book Antiqua" w:cs="Book Antiqua" w:hint="eastAsia"/>
          <w:color w:val="000000"/>
          <w:lang w:val="en-GB" w:eastAsia="zh-CN"/>
        </w:rPr>
        <w:t>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awley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(SD)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13]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However, very few studies have explored the direct effect of ultrasound on macrophages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We induced macrophages into M1 macrophages using </w:t>
      </w:r>
      <w:r w:rsidR="00F02E6D">
        <w:rPr>
          <w:rFonts w:ascii="Book Antiqua" w:eastAsia="Book Antiqua" w:hAnsi="Book Antiqua" w:cs="Book Antiqua"/>
          <w:color w:val="000000"/>
        </w:rPr>
        <w:t>lipopolysaccharide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to mimic the inflammatory microenvironment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vivo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. Then, </w:t>
      </w:r>
      <w:r>
        <w:rPr>
          <w:rFonts w:ascii="Book Antiqua" w:eastAsia="Book Antiqua" w:hAnsi="Book Antiqua" w:cs="Book Antiqua"/>
          <w:color w:val="000000"/>
          <w:lang w:val="en-GB"/>
        </w:rPr>
        <w:t>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collected and analy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ed the secretion composition and gene expression following ultrasound therapy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etails of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experiments are presented in Figure 1.</w:t>
      </w:r>
    </w:p>
    <w:p w14:paraId="69E42ACB" w14:textId="24E653EF" w:rsidR="00A46F45" w:rsidRPr="00CB5AE3" w:rsidRDefault="00A46F45" w:rsidP="00A46F45">
      <w:pPr>
        <w:spacing w:line="360" w:lineRule="auto"/>
        <w:ind w:firstLine="420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So far, w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 have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already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obtained some preliminary results. </w:t>
      </w:r>
      <w:r w:rsidRPr="00FB583D">
        <w:rPr>
          <w:rFonts w:ascii="Book Antiqua" w:eastAsia="Book Antiqua" w:hAnsi="Book Antiqua" w:cs="Book Antiqua"/>
          <w:color w:val="000000"/>
          <w:lang w:val="en-GB"/>
        </w:rPr>
        <w:t>As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Figure 2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indicates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, after LIPUS treatment</w:t>
      </w:r>
      <w:r>
        <w:rPr>
          <w:rFonts w:ascii="Book Antiqua" w:eastAsia="Book Antiqua" w:hAnsi="Book Antiqua" w:cs="Book Antiqua"/>
          <w:color w:val="000000"/>
          <w:lang w:val="en-GB"/>
        </w:rPr>
        <w:t>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secretion of anti-inflammatory cytokine </w:t>
      </w:r>
      <w:r w:rsidR="00F02E6D" w:rsidRPr="00D9728C">
        <w:rPr>
          <w:rFonts w:ascii="Book Antiqua" w:eastAsia="Book Antiqua" w:hAnsi="Book Antiqua" w:cs="Book Antiqua" w:hint="eastAsia"/>
          <w:color w:val="000000"/>
        </w:rPr>
        <w:t>i</w:t>
      </w:r>
      <w:r w:rsidR="00F02E6D" w:rsidRPr="00D9728C">
        <w:rPr>
          <w:rFonts w:ascii="Book Antiqua" w:eastAsia="Book Antiqua" w:hAnsi="Book Antiqua" w:cs="Book Antiqua"/>
          <w:color w:val="000000"/>
        </w:rPr>
        <w:t>nterleukin</w:t>
      </w:r>
      <w:r w:rsidR="00F02E6D"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02E6D">
        <w:rPr>
          <w:rFonts w:ascii="Book Antiqua" w:hAnsi="Book Antiqua" w:cs="Book Antiqua" w:hint="eastAsia"/>
          <w:color w:val="000000"/>
          <w:lang w:val="en-GB" w:eastAsia="zh-CN"/>
        </w:rPr>
        <w:t>(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IL</w:t>
      </w:r>
      <w:r w:rsidR="00F02E6D">
        <w:rPr>
          <w:rFonts w:ascii="Book Antiqua" w:hAnsi="Book Antiqua" w:cs="Book Antiqua" w:hint="eastAsia"/>
          <w:color w:val="000000"/>
          <w:lang w:val="en-GB" w:eastAsia="zh-CN"/>
        </w:rPr>
        <w:t>)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-10 significantly increased, </w:t>
      </w:r>
      <w:r>
        <w:rPr>
          <w:rFonts w:ascii="Book Antiqua" w:eastAsia="Book Antiqua" w:hAnsi="Book Antiqua" w:cs="Book Antiqua"/>
          <w:color w:val="000000"/>
          <w:lang w:val="en-GB"/>
        </w:rPr>
        <w:t>while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quantities of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pro-inflammatory cytokine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02E6D" w:rsidRPr="007F77D5">
        <w:rPr>
          <w:rFonts w:ascii="Book Antiqua" w:eastAsia="Book Antiqua" w:hAnsi="Book Antiqua" w:cs="Book Antiqua"/>
          <w:color w:val="000000"/>
        </w:rPr>
        <w:t>tumor necrosis factor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-</w:t>
      </w:r>
      <w:r w:rsidR="00F02E6D">
        <w:rPr>
          <w:rFonts w:ascii="Book Antiqua" w:eastAsia="Book Antiqua" w:hAnsi="Book Antiqua" w:cs="Book Antiqua"/>
          <w:color w:val="000000"/>
          <w:lang w:val="en-GB"/>
        </w:rPr>
        <w:t>α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IL-6 </w:t>
      </w:r>
      <w:r>
        <w:rPr>
          <w:rFonts w:ascii="Book Antiqua" w:eastAsia="Book Antiqua" w:hAnsi="Book Antiqua" w:cs="Book Antiqua"/>
          <w:color w:val="000000"/>
          <w:lang w:val="en-GB"/>
        </w:rPr>
        <w:t>fell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substantially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at genetic and secreted proteins levels. </w:t>
      </w:r>
      <w:r>
        <w:rPr>
          <w:rFonts w:ascii="Book Antiqua" w:eastAsia="Book Antiqua" w:hAnsi="Book Antiqua" w:cs="Book Antiqua"/>
          <w:color w:val="000000"/>
          <w:lang w:val="en-GB"/>
        </w:rPr>
        <w:t>Besides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we </w:t>
      </w:r>
      <w:r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that the phenotypes of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macrophages are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ed into M2 </w:t>
      </w:r>
      <w:r>
        <w:rPr>
          <w:rFonts w:ascii="Book Antiqua" w:eastAsia="Book Antiqua" w:hAnsi="Book Antiqua" w:cs="Book Antiqua"/>
          <w:color w:val="000000"/>
          <w:lang w:val="en-GB"/>
        </w:rPr>
        <w:t>after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ultrasound stimulation (Figure 3). According to the above experimental data, we can conclude that ultrasound facilitate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the transition of macrophages from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M1 to M2 phenotype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which is consistent with da Silva Junior's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discovery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For </w:t>
      </w:r>
      <w:r>
        <w:rPr>
          <w:rFonts w:ascii="Book Antiqua" w:eastAsia="Book Antiqua" w:hAnsi="Book Antiqua" w:cs="Book Antiqua"/>
          <w:color w:val="000000"/>
          <w:lang w:val="en-GB"/>
        </w:rPr>
        <w:t>subsequent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research, </w:t>
      </w:r>
      <w:r>
        <w:rPr>
          <w:rFonts w:ascii="Book Antiqua" w:eastAsia="Book Antiqua" w:hAnsi="Book Antiqua" w:cs="Book Antiqua"/>
          <w:color w:val="000000"/>
          <w:lang w:val="en-GB"/>
        </w:rPr>
        <w:t>we will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further investigate the underlying mechanism of macrophage polari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ation caused by LIPUS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, and the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potentially affected molecular pathways. </w:t>
      </w:r>
      <w:r>
        <w:rPr>
          <w:rFonts w:ascii="Book Antiqua" w:eastAsia="Book Antiqua" w:hAnsi="Book Antiqua" w:cs="Book Antiqua"/>
          <w:color w:val="000000"/>
          <w:lang w:val="en-GB"/>
        </w:rPr>
        <w:t>Moreover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we will conduct both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vivo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(skeletal muscle contusion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model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15]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) and </w:t>
      </w:r>
      <w:r w:rsidRPr="00CB5AE3">
        <w:rPr>
          <w:rFonts w:ascii="Book Antiqua" w:eastAsia="Book Antiqua" w:hAnsi="Book Antiqua" w:cs="Book Antiqua"/>
          <w:i/>
          <w:iCs/>
          <w:color w:val="000000"/>
          <w:lang w:val="en-GB"/>
        </w:rPr>
        <w:t>in vitro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experiments to verify the mechanism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ascertain how LIPUS exerts a series of downstream bio-effects.</w:t>
      </w:r>
    </w:p>
    <w:p w14:paraId="714A9D29" w14:textId="77777777" w:rsidR="00A46F45" w:rsidRPr="00CB5AE3" w:rsidRDefault="00A46F45" w:rsidP="00835168">
      <w:pPr>
        <w:spacing w:line="360" w:lineRule="auto"/>
        <w:jc w:val="both"/>
        <w:rPr>
          <w:lang w:val="en-GB" w:eastAsia="zh-CN"/>
        </w:rPr>
      </w:pPr>
    </w:p>
    <w:p w14:paraId="567C31EB" w14:textId="216D9E59" w:rsidR="00A46F45" w:rsidRPr="00835168" w:rsidRDefault="00A46F45" w:rsidP="00A46F45">
      <w:pPr>
        <w:spacing w:line="360" w:lineRule="auto"/>
        <w:jc w:val="both"/>
        <w:rPr>
          <w:i/>
          <w:lang w:val="en-GB"/>
        </w:rPr>
      </w:pPr>
      <w:r w:rsidRPr="00835168">
        <w:rPr>
          <w:rFonts w:ascii="Book Antiqua" w:eastAsia="Book Antiqua" w:hAnsi="Book Antiqua" w:cs="Book Antiqua"/>
          <w:b/>
          <w:bCs/>
          <w:i/>
          <w:color w:val="000000"/>
          <w:lang w:val="en-GB"/>
        </w:rPr>
        <w:t xml:space="preserve">Conclusion and </w:t>
      </w:r>
      <w:r w:rsidR="00835168" w:rsidRPr="00835168">
        <w:rPr>
          <w:rFonts w:ascii="Book Antiqua" w:hAnsi="Book Antiqua" w:cs="Book Antiqua" w:hint="eastAsia"/>
          <w:b/>
          <w:bCs/>
          <w:i/>
          <w:color w:val="000000"/>
          <w:lang w:val="en-GB" w:eastAsia="zh-CN"/>
        </w:rPr>
        <w:t>p</w:t>
      </w:r>
      <w:r w:rsidRPr="00835168">
        <w:rPr>
          <w:rFonts w:ascii="Book Antiqua" w:eastAsia="Book Antiqua" w:hAnsi="Book Antiqua" w:cs="Book Antiqua"/>
          <w:b/>
          <w:bCs/>
          <w:i/>
          <w:color w:val="000000"/>
          <w:lang w:val="en-GB"/>
        </w:rPr>
        <w:t>erspective</w:t>
      </w:r>
    </w:p>
    <w:p w14:paraId="7593E04E" w14:textId="77777777" w:rsidR="00A46F45" w:rsidRDefault="00A46F45" w:rsidP="00A46F45">
      <w:pPr>
        <w:spacing w:line="360" w:lineRule="auto"/>
        <w:jc w:val="both"/>
        <w:rPr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>Various studies have established that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physical energies can modulate inflammation and further promote tissue repair. As a </w:t>
      </w:r>
      <w:r>
        <w:rPr>
          <w:rFonts w:ascii="Book Antiqua" w:eastAsia="Book Antiqua" w:hAnsi="Book Antiqua" w:cs="Book Antiqua"/>
          <w:color w:val="000000"/>
          <w:lang w:val="en-GB"/>
        </w:rPr>
        <w:t>conventional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form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of physical energy, ultrasound has extensive application prospect</w:t>
      </w:r>
      <w:r>
        <w:rPr>
          <w:rFonts w:ascii="Book Antiqua" w:eastAsia="Book Antiqua" w:hAnsi="Book Antiqua" w:cs="Book Antiqua"/>
          <w:color w:val="000000"/>
          <w:lang w:val="en-GB"/>
        </w:rPr>
        <w:t>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due to its non-thermal mechanical effect</w:t>
      </w:r>
      <w:r>
        <w:rPr>
          <w:rFonts w:ascii="Book Antiqua" w:eastAsia="Book Antiqua" w:hAnsi="Book Antiqua" w:cs="Book Antiqua"/>
          <w:color w:val="000000"/>
          <w:lang w:val="en-GB"/>
        </w:rPr>
        <w:t>. Accordingly,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it </w:t>
      </w:r>
      <w:r>
        <w:rPr>
          <w:rFonts w:ascii="Book Antiqua" w:eastAsia="Book Antiqua" w:hAnsi="Book Antiqua" w:cs="Book Antiqua"/>
          <w:color w:val="000000"/>
          <w:lang w:val="en-GB"/>
        </w:rPr>
        <w:t>warrants</w:t>
      </w:r>
      <w:r w:rsidRPr="00CB5AE3" w:rsidDel="00467DBD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>further investigation to elucidate its influence on cell signa</w:t>
      </w:r>
      <w:r>
        <w:rPr>
          <w:rFonts w:ascii="Book Antiqua" w:eastAsia="Book Antiqua" w:hAnsi="Book Antiqua" w:cs="Book Antiqua"/>
          <w:color w:val="000000"/>
          <w:lang w:val="en-GB"/>
        </w:rPr>
        <w:t>l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ling. </w:t>
      </w:r>
      <w:r>
        <w:rPr>
          <w:rFonts w:ascii="Book Antiqua" w:eastAsia="Book Antiqua" w:hAnsi="Book Antiqua" w:cs="Book Antiqua"/>
          <w:color w:val="000000"/>
          <w:lang w:val="en-GB"/>
        </w:rPr>
        <w:t>We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predict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that subsequent research can be extended from the aspect of monotypic cell regulation to the integral tissue, </w:t>
      </w:r>
      <w:r>
        <w:rPr>
          <w:rFonts w:ascii="Book Antiqua" w:eastAsia="Book Antiqua" w:hAnsi="Book Antiqua" w:cs="Book Antiqua"/>
          <w:color w:val="000000"/>
          <w:lang w:val="en-GB"/>
        </w:rPr>
        <w:t>by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employing single-cell transcriptomic analysis and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lastRenderedPageBreak/>
        <w:t xml:space="preserve">spatial transcriptomic </w:t>
      </w:r>
      <w:proofErr w:type="gramStart"/>
      <w:r w:rsidRPr="00CB5AE3">
        <w:rPr>
          <w:rFonts w:ascii="Book Antiqua" w:eastAsia="Book Antiqua" w:hAnsi="Book Antiqua" w:cs="Book Antiqua"/>
          <w:color w:val="000000"/>
          <w:lang w:val="en-GB"/>
        </w:rPr>
        <w:t>analysis</w:t>
      </w:r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proofErr w:type="gramEnd"/>
      <w:r w:rsidRPr="00CB5AE3">
        <w:rPr>
          <w:rFonts w:ascii="Book Antiqua" w:eastAsia="Book Antiqua" w:hAnsi="Book Antiqua" w:cs="Book Antiqua"/>
          <w:color w:val="000000"/>
          <w:vertAlign w:val="superscript"/>
          <w:lang w:val="en-GB"/>
        </w:rPr>
        <w:t>16]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Thus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, we 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will gain an 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increasingly comprehensive </w:t>
      </w:r>
      <w:r>
        <w:rPr>
          <w:rFonts w:ascii="Book Antiqua" w:eastAsia="Book Antiqua" w:hAnsi="Book Antiqua" w:cs="Book Antiqua"/>
          <w:color w:val="000000"/>
          <w:lang w:val="en-GB"/>
        </w:rPr>
        <w:t>insight</w:t>
      </w:r>
      <w:r w:rsidRPr="00CB5AE3" w:rsidDel="00555F8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>
        <w:rPr>
          <w:rFonts w:ascii="Book Antiqua" w:eastAsia="Book Antiqua" w:hAnsi="Book Antiqua" w:cs="Book Antiqua"/>
          <w:color w:val="000000"/>
          <w:lang w:val="en-GB"/>
        </w:rPr>
        <w:t>into the role of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ultrasound </w:t>
      </w:r>
      <w:r>
        <w:rPr>
          <w:rFonts w:ascii="Book Antiqua" w:eastAsia="Book Antiqua" w:hAnsi="Book Antiqua" w:cs="Book Antiqua"/>
          <w:color w:val="000000"/>
          <w:lang w:val="en-GB"/>
        </w:rPr>
        <w:t>in</w:t>
      </w:r>
      <w:r w:rsidRPr="00CB5AE3">
        <w:rPr>
          <w:rFonts w:ascii="Book Antiqua" w:eastAsia="Book Antiqua" w:hAnsi="Book Antiqua" w:cs="Book Antiqua"/>
          <w:color w:val="000000"/>
          <w:lang w:val="en-GB"/>
        </w:rPr>
        <w:t xml:space="preserve"> tissue repair.</w:t>
      </w:r>
    </w:p>
    <w:p w14:paraId="10C94139" w14:textId="77777777" w:rsidR="00A77B3E" w:rsidRPr="00A46F45" w:rsidRDefault="00A77B3E">
      <w:pPr>
        <w:spacing w:line="360" w:lineRule="auto"/>
        <w:jc w:val="both"/>
        <w:rPr>
          <w:lang w:val="en-GB"/>
        </w:rPr>
      </w:pPr>
    </w:p>
    <w:p w14:paraId="13D7DE0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B6DA6D5" w14:textId="5229B971" w:rsidR="00A77B3E" w:rsidRPr="00DC2B8F" w:rsidRDefault="00DB53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Tassinari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Cavallini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Olivi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Taglioli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Zannini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</w:t>
      </w:r>
      <w:r w:rsidR="00EE47F9"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Ventura C. Unveiling the morphogenetic code: A new path at the intersection of physical energies and chemical signaling. </w:t>
      </w:r>
      <w:r w:rsidRPr="00DC2B8F">
        <w:rPr>
          <w:rFonts w:ascii="Book Antiqua" w:eastAsia="Book Antiqua" w:hAnsi="Book Antiqua" w:cs="Book Antiqua"/>
          <w:i/>
          <w:color w:val="000000"/>
        </w:rPr>
        <w:t>World J Stem Cells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 w:rsidRPr="00DC2B8F">
        <w:rPr>
          <w:rFonts w:ascii="Book Antiqua" w:eastAsia="Book Antiqua" w:hAnsi="Book Antiqua" w:cs="Book Antiqua"/>
          <w:b/>
          <w:color w:val="000000"/>
        </w:rPr>
        <w:t xml:space="preserve">13: </w:t>
      </w:r>
      <w:r>
        <w:rPr>
          <w:rFonts w:ascii="Book Antiqua" w:eastAsia="Book Antiqua" w:hAnsi="Book Antiqua" w:cs="Book Antiqua"/>
          <w:color w:val="000000"/>
        </w:rPr>
        <w:t>1382-1393 [</w:t>
      </w:r>
      <w:r w:rsidR="00DC2B8F" w:rsidRPr="00DC2B8F">
        <w:rPr>
          <w:rFonts w:ascii="Book Antiqua" w:eastAsia="Book Antiqua" w:hAnsi="Book Antiqua" w:cs="Book Antiqua"/>
          <w:color w:val="000000"/>
        </w:rPr>
        <w:t>PMID: 34786150</w:t>
      </w:r>
      <w:r>
        <w:rPr>
          <w:rFonts w:ascii="Book Antiqua" w:eastAsia="Book Antiqua" w:hAnsi="Book Antiqua" w:cs="Book Antiqua"/>
          <w:color w:val="000000"/>
        </w:rPr>
        <w:t xml:space="preserve"> DOI: 10.4252/wjsc.v13.i10.1382</w:t>
      </w:r>
      <w:r w:rsidR="00DC2B8F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18A60FA0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BR</w:t>
      </w:r>
      <w:r>
        <w:rPr>
          <w:rFonts w:ascii="Book Antiqua" w:eastAsia="Book Antiqua" w:hAnsi="Book Antiqua" w:cs="Book Antiqua"/>
          <w:color w:val="000000"/>
        </w:rPr>
        <w:t xml:space="preserve">, Payne CJ, McNamara SL, Freedman BR, </w:t>
      </w:r>
      <w:proofErr w:type="spellStart"/>
      <w:r>
        <w:rPr>
          <w:rFonts w:ascii="Book Antiqua" w:eastAsia="Book Antiqua" w:hAnsi="Book Antiqua" w:cs="Book Antiqua"/>
          <w:color w:val="000000"/>
        </w:rPr>
        <w:t>Kwee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BJ, Nam S, de </w:t>
      </w:r>
      <w:proofErr w:type="spellStart"/>
      <w:r>
        <w:rPr>
          <w:rFonts w:ascii="Book Antiqua" w:eastAsia="Book Antiqua" w:hAnsi="Book Antiqua" w:cs="Book Antiqua"/>
          <w:color w:val="000000"/>
        </w:rPr>
        <w:t>Lázaro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Darnell M, Alvarez JT, </w:t>
      </w:r>
      <w:proofErr w:type="spellStart"/>
      <w:r>
        <w:rPr>
          <w:rFonts w:ascii="Book Antiqua" w:eastAsia="Book Antiqua" w:hAnsi="Book Antiqua" w:cs="Book Antiqua"/>
          <w:color w:val="000000"/>
        </w:rPr>
        <w:t>Dellacherie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MO, </w:t>
      </w:r>
      <w:proofErr w:type="spellStart"/>
      <w:r>
        <w:rPr>
          <w:rFonts w:ascii="Book Antiqua" w:eastAsia="Book Antiqua" w:hAnsi="Book Antiqua" w:cs="Book Antiqua"/>
          <w:color w:val="000000"/>
        </w:rPr>
        <w:t>Vandenburgh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HH, Walsh CJ, Mooney DJ. Skeletal muscle regeneration with robotic actuation-mediated clearance of neutrophils.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 eabe8868 [PMID: 34613813 DOI: 10.1126/scitranslmed.abe8868]</w:t>
      </w:r>
    </w:p>
    <w:p w14:paraId="35B22339" w14:textId="42188E1D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b/>
          <w:bCs/>
          <w:color w:val="000000"/>
        </w:rPr>
        <w:t>Jiang X</w:t>
      </w:r>
      <w:r>
        <w:rPr>
          <w:rFonts w:ascii="Book Antiqua" w:eastAsia="Book Antiqua" w:hAnsi="Book Antiqua" w:cs="Book Antiqua"/>
          <w:color w:val="000000"/>
        </w:rPr>
        <w:t xml:space="preserve">, Savchenko O, Li Y, Qi S, Yang T, Zhang W, Chen J. A Review of Low-Intensity Pulsed Ultrasound for Therapeutic Applications.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IEEE Trans 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 2704-2718 [PMID: 30596564 DOI: 10.1109/</w:t>
      </w:r>
      <w:r w:rsidR="00E67000">
        <w:rPr>
          <w:rFonts w:ascii="Book Antiqua" w:hAnsi="Book Antiqua" w:cs="Book Antiqua" w:hint="eastAsia"/>
          <w:color w:val="000000"/>
          <w:lang w:eastAsia="zh-CN"/>
        </w:rPr>
        <w:t>TBME</w:t>
      </w:r>
      <w:r>
        <w:rPr>
          <w:rFonts w:ascii="Book Antiqua" w:eastAsia="Book Antiqua" w:hAnsi="Book Antiqua" w:cs="Book Antiqua"/>
          <w:color w:val="000000"/>
        </w:rPr>
        <w:t>.2018.2889669]</w:t>
      </w:r>
    </w:p>
    <w:p w14:paraId="0DFE211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Lin G</w:t>
      </w:r>
      <w:r>
        <w:rPr>
          <w:rFonts w:ascii="Book Antiqua" w:eastAsia="Book Antiqua" w:hAnsi="Book Antiqua" w:cs="Book Antiqua"/>
          <w:color w:val="000000"/>
        </w:rPr>
        <w:t xml:space="preserve">, Reed-Maldonado AB, Lin M, Xin Z, Lue TF. Effects and Mechanisms of Low-Intensity Pulsed Ultrasound for Chronic Prostatitis and Chronic Pelvic Pain Syndrome. </w:t>
      </w:r>
      <w:r>
        <w:rPr>
          <w:rFonts w:ascii="Book Antiqua" w:eastAsia="Book Antiqua" w:hAnsi="Book Antiqua" w:cs="Book Antiqua"/>
          <w:i/>
          <w:iCs/>
          <w:color w:val="000000"/>
        </w:rPr>
        <w:t>Int J Mol Sci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[PMID: 27376284 DOI: 10.3390/ijms17071057]</w:t>
      </w:r>
    </w:p>
    <w:p w14:paraId="694851F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Salgarella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AR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Cafarelli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Ricotti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Capineri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Dario P, </w:t>
      </w:r>
      <w:proofErr w:type="spellStart"/>
      <w:r>
        <w:rPr>
          <w:rFonts w:ascii="Book Antiqua" w:eastAsia="Book Antiqua" w:hAnsi="Book Antiqua" w:cs="Book Antiqua"/>
          <w:color w:val="000000"/>
        </w:rPr>
        <w:t>Menciassi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Optimal Ultrasound Exposure Conditions for Maximizing C2C12 Muscle Cell Proliferation and Differentiation. </w:t>
      </w:r>
      <w:r>
        <w:rPr>
          <w:rFonts w:ascii="Book Antiqua" w:eastAsia="Book Antiqua" w:hAnsi="Book Antiqua" w:cs="Book Antiqua"/>
          <w:i/>
          <w:iCs/>
          <w:color w:val="000000"/>
        </w:rPr>
        <w:t>Ultrasound Med Biol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 1452-1465 [PMID: 28433437 DOI: 10.1016/j.ultrasmedbio.2017.03.003]</w:t>
      </w:r>
    </w:p>
    <w:p w14:paraId="167D25B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b/>
          <w:bCs/>
          <w:color w:val="000000"/>
        </w:rPr>
        <w:t>Wang X</w:t>
      </w:r>
      <w:r>
        <w:rPr>
          <w:rFonts w:ascii="Book Antiqua" w:eastAsia="Book Antiqua" w:hAnsi="Book Antiqua" w:cs="Book Antiqua"/>
          <w:color w:val="000000"/>
        </w:rPr>
        <w:t xml:space="preserve">, Lin Q, Zhang T, Wang X, Cheng K, Gao M, Xia P, Li X. Low-intensity pulsed ultrasound promotes chondrogenesis of mesenchymal stem cells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regulation of autophagy.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Stem Cell Res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 41 [PMID: 30670079 DOI: 10.1186/s13287-019-1142-z]</w:t>
      </w:r>
    </w:p>
    <w:p w14:paraId="5A1C5457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b/>
          <w:bCs/>
          <w:color w:val="000000"/>
        </w:rPr>
        <w:t>Tan Y</w:t>
      </w:r>
      <w:r>
        <w:rPr>
          <w:rFonts w:ascii="Book Antiqua" w:eastAsia="Book Antiqua" w:hAnsi="Book Antiqua" w:cs="Book Antiqua"/>
          <w:color w:val="000000"/>
        </w:rPr>
        <w:t xml:space="preserve">, Guo Y, Reed-Maldonado AB, Li Z, Lin G, Xia SJ, Lue TF. Low-intensity pulsed ultrasound stimulates proliferation of stem/progenitor cells: what we need to know to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translate basic science research into clinical applications.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Asian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Androl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 602-610 [PMID: 33818526 DOI: 10.4103/aja.aja_25_21]</w:t>
      </w:r>
    </w:p>
    <w:p w14:paraId="0BDC614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8 </w:t>
      </w:r>
      <w:r>
        <w:rPr>
          <w:rFonts w:ascii="Book Antiqua" w:eastAsia="Book Antiqua" w:hAnsi="Book Antiqua" w:cs="Book Antiqua"/>
          <w:b/>
          <w:bCs/>
          <w:color w:val="000000"/>
        </w:rPr>
        <w:t>Wu Y</w:t>
      </w:r>
      <w:r>
        <w:rPr>
          <w:rFonts w:ascii="Book Antiqua" w:eastAsia="Book Antiqua" w:hAnsi="Book Antiqua" w:cs="Book Antiqua"/>
          <w:color w:val="000000"/>
        </w:rPr>
        <w:t xml:space="preserve">, Gao Q, Zhu S, Wu Q, Zhu R, Zhong H, Xing C, Qu H, Wang D, Li B, Ning G, Feng S. Low-intensity pulsed ultrasound regulates proliferation and differentiation of neural stem cells through notch signaling pathway.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526</w:t>
      </w:r>
      <w:r>
        <w:rPr>
          <w:rFonts w:ascii="Book Antiqua" w:eastAsia="Book Antiqua" w:hAnsi="Book Antiqua" w:cs="Book Antiqua"/>
          <w:color w:val="000000"/>
        </w:rPr>
        <w:t>: 793-798 [PMID: 32268957 DOI: 10.1016/j.bbrc.2020.03.142]</w:t>
      </w:r>
    </w:p>
    <w:p w14:paraId="208D9CB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9 </w:t>
      </w:r>
      <w:r>
        <w:rPr>
          <w:rFonts w:ascii="Book Antiqua" w:eastAsia="Book Antiqua" w:hAnsi="Book Antiqua" w:cs="Book Antiqua"/>
          <w:b/>
          <w:bCs/>
          <w:color w:val="000000"/>
        </w:rPr>
        <w:t>Yang B</w:t>
      </w:r>
      <w:r>
        <w:rPr>
          <w:rFonts w:ascii="Book Antiqua" w:eastAsia="Book Antiqua" w:hAnsi="Book Antiqua" w:cs="Book Antiqua"/>
          <w:color w:val="000000"/>
        </w:rPr>
        <w:t xml:space="preserve">, Li M, Lei H, Xu Y, Li H, Gao Z, Guan R, Xin Z. Low Intensity Pulsed Ultrasound Influences the Myogenic Differentiation of Muscle Satellite Cells in a Stress Urinary Incontinence Rat Model. </w:t>
      </w:r>
      <w:r>
        <w:rPr>
          <w:rFonts w:ascii="Book Antiqua" w:eastAsia="Book Antiqua" w:hAnsi="Book Antiqua" w:cs="Book Antiqua"/>
          <w:i/>
          <w:iCs/>
          <w:color w:val="000000"/>
        </w:rPr>
        <w:t>Urology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123</w:t>
      </w:r>
      <w:r>
        <w:rPr>
          <w:rFonts w:ascii="Book Antiqua" w:eastAsia="Book Antiqua" w:hAnsi="Book Antiqua" w:cs="Book Antiqua"/>
          <w:color w:val="000000"/>
        </w:rPr>
        <w:t>: 297.e1-297.e8 [PMID: 30273612 DOI: 10.1016/j.urology.2018.09.020]</w:t>
      </w:r>
    </w:p>
    <w:p w14:paraId="73C1045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b/>
          <w:bCs/>
          <w:color w:val="000000"/>
        </w:rPr>
        <w:t>Zheng C</w:t>
      </w:r>
      <w:r>
        <w:rPr>
          <w:rFonts w:ascii="Book Antiqua" w:eastAsia="Book Antiqua" w:hAnsi="Book Antiqua" w:cs="Book Antiqua"/>
          <w:color w:val="000000"/>
        </w:rPr>
        <w:t xml:space="preserve">, Wu SM, Lian H, Lin YZ, Zhuang R, Thapa S, Chen QZ, Chen YF, Lin JF. Low-intensity pulsed ultrasound attenuates cardiac inflammation of CVB3-induced viral myocarditis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regulation of caveolin-1 and MAPK pathways. </w:t>
      </w:r>
      <w:r>
        <w:rPr>
          <w:rFonts w:ascii="Book Antiqua" w:eastAsia="Book Antiqua" w:hAnsi="Book Antiqua" w:cs="Book Antiqua"/>
          <w:i/>
          <w:iCs/>
          <w:color w:val="000000"/>
        </w:rPr>
        <w:t>J Cell Mol Med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 1963-1975 [PMID: 30592150 DOI: 10.1111/jcmm.14098]</w:t>
      </w:r>
    </w:p>
    <w:p w14:paraId="4ED0A033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11 </w:t>
      </w:r>
      <w:r>
        <w:rPr>
          <w:rFonts w:ascii="Book Antiqua" w:eastAsia="Book Antiqua" w:hAnsi="Book Antiqua" w:cs="Book Antiqua"/>
          <w:b/>
          <w:bCs/>
          <w:color w:val="000000"/>
        </w:rPr>
        <w:t>Li J</w:t>
      </w:r>
      <w:r>
        <w:rPr>
          <w:rFonts w:ascii="Book Antiqua" w:eastAsia="Book Antiqua" w:hAnsi="Book Antiqua" w:cs="Book Antiqua"/>
          <w:color w:val="000000"/>
        </w:rPr>
        <w:t xml:space="preserve">, Guo W, Yu F, Liu L, Wang X, Li L, Fang B, Xia L. Low-intensity pulsed ultrasound promotes angiogenesis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the AKT pathway and DNA methylation in human umbilical vein endothelial cells. </w:t>
      </w:r>
      <w:r>
        <w:rPr>
          <w:rFonts w:ascii="Book Antiqua" w:eastAsia="Book Antiqua" w:hAnsi="Book Antiqua" w:cs="Book Antiqua"/>
          <w:i/>
          <w:iCs/>
          <w:color w:val="000000"/>
        </w:rPr>
        <w:t>Ultrasonics</w:t>
      </w:r>
      <w:r>
        <w:rPr>
          <w:rFonts w:ascii="Book Antiqua" w:eastAsia="Book Antiqua" w:hAnsi="Book Antiqua" w:cs="Book Antiqua"/>
          <w:color w:val="000000"/>
        </w:rPr>
        <w:t xml:space="preserve"> 2022;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 106561 [PMID: 34500338 DOI: 10.1016/j.ultras.2021.106561]</w:t>
      </w:r>
    </w:p>
    <w:p w14:paraId="349EA4A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b/>
          <w:bCs/>
          <w:color w:val="000000"/>
        </w:rPr>
        <w:t>De Santa F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Vitiello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Torcinaro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Ferraro E. The Role of Metabolic Remodeling in Macrophage Polarization and Its Effect on Skeletal Muscle Regeneration.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Antioxid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Redox Signal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1553-1598 [PMID: 30070144 DOI: 10.1089/ars.2017.7420]</w:t>
      </w:r>
    </w:p>
    <w:p w14:paraId="451FC2F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Zhang ZC</w:t>
      </w:r>
      <w:r>
        <w:rPr>
          <w:rFonts w:ascii="Book Antiqua" w:eastAsia="Book Antiqua" w:hAnsi="Book Antiqua" w:cs="Book Antiqua"/>
          <w:color w:val="000000"/>
        </w:rPr>
        <w:t xml:space="preserve">, Yang YL, Li B, Hu XC, Xu S, Wang F, Li M, Zhou XY, Wei XZ. Low-intensity pulsed ultrasound promotes spinal fusion by regulating macrophage polarization.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 109499 [PMID: 31707028 DOI: 10.1016/j.biopha.2019.109499]</w:t>
      </w:r>
    </w:p>
    <w:p w14:paraId="6E87097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14 </w:t>
      </w:r>
      <w:r>
        <w:rPr>
          <w:rFonts w:ascii="Book Antiqua" w:eastAsia="Book Antiqua" w:hAnsi="Book Antiqua" w:cs="Book Antiqua"/>
          <w:b/>
          <w:bCs/>
          <w:color w:val="000000"/>
        </w:rPr>
        <w:t>da Silva Junior EM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Mesquita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-Ferrari RA, </w:t>
      </w:r>
      <w:proofErr w:type="spellStart"/>
      <w:r>
        <w:rPr>
          <w:rFonts w:ascii="Book Antiqua" w:eastAsia="Book Antiqua" w:hAnsi="Book Antiqua" w:cs="Book Antiqua"/>
          <w:color w:val="000000"/>
        </w:rPr>
        <w:t>França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CM, </w:t>
      </w:r>
      <w:proofErr w:type="spellStart"/>
      <w:r>
        <w:rPr>
          <w:rFonts w:ascii="Book Antiqua" w:eastAsia="Book Antiqua" w:hAnsi="Book Antiqua" w:cs="Book Antiqua"/>
          <w:color w:val="000000"/>
        </w:rPr>
        <w:t>Andreo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Bussadori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SK, </w:t>
      </w:r>
      <w:proofErr w:type="spellStart"/>
      <w:r>
        <w:rPr>
          <w:rFonts w:ascii="Book Antiqua" w:eastAsia="Book Antiqua" w:hAnsi="Book Antiqua" w:cs="Book Antiqua"/>
          <w:color w:val="000000"/>
        </w:rPr>
        <w:t>Fernandes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KPS. Modulating effect of low intensity pulsed ultrasound on the phenotype of inflammatory cells.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Biomed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96</w:t>
      </w:r>
      <w:r>
        <w:rPr>
          <w:rFonts w:ascii="Book Antiqua" w:eastAsia="Book Antiqua" w:hAnsi="Book Antiqua" w:cs="Book Antiqua"/>
          <w:color w:val="000000"/>
        </w:rPr>
        <w:t>: 1147-1153 [PMID: 29191696 DOI: 10.1016/j.biopha.2017.11.108]</w:t>
      </w:r>
    </w:p>
    <w:p w14:paraId="4D841478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15 </w:t>
      </w:r>
      <w:r>
        <w:rPr>
          <w:rFonts w:ascii="Book Antiqua" w:eastAsia="Book Antiqua" w:hAnsi="Book Antiqua" w:cs="Book Antiqua"/>
          <w:b/>
          <w:bCs/>
          <w:color w:val="000000"/>
        </w:rPr>
        <w:t>Luo Z</w:t>
      </w:r>
      <w:r>
        <w:rPr>
          <w:rFonts w:ascii="Book Antiqua" w:eastAsia="Book Antiqua" w:hAnsi="Book Antiqua" w:cs="Book Antiqua"/>
          <w:color w:val="000000"/>
        </w:rPr>
        <w:t xml:space="preserve">, Lin J, Sun Y, Wang C, Chen J. Bone Marrow Stromal Cell-Derived Exosomes Promote Muscle Healing Following Contusion Through Macrophage Polarization. </w:t>
      </w:r>
      <w:r>
        <w:rPr>
          <w:rFonts w:ascii="Book Antiqua" w:eastAsia="Book Antiqua" w:hAnsi="Book Antiqua" w:cs="Book Antiqua"/>
          <w:i/>
          <w:iCs/>
          <w:color w:val="000000"/>
        </w:rPr>
        <w:t>Stem Cells Dev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135-148 [PMID: 33323007 DOI: 10.1089/scd.2020.0167]</w:t>
      </w:r>
    </w:p>
    <w:p w14:paraId="5F12166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r>
        <w:rPr>
          <w:rFonts w:ascii="Book Antiqua" w:eastAsia="Book Antiqua" w:hAnsi="Book Antiqua" w:cs="Book Antiqua"/>
          <w:b/>
          <w:bCs/>
          <w:color w:val="000000"/>
        </w:rPr>
        <w:t>van den Brink SC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Alemany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van </w:t>
      </w:r>
      <w:proofErr w:type="spellStart"/>
      <w:r>
        <w:rPr>
          <w:rFonts w:ascii="Book Antiqua" w:eastAsia="Book Antiqua" w:hAnsi="Book Antiqua" w:cs="Book Antiqua"/>
          <w:color w:val="000000"/>
        </w:rPr>
        <w:t>Batenburg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Moris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Blotenburg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Vivié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Baillie-Johnson P, Nichols J, </w:t>
      </w:r>
      <w:proofErr w:type="spellStart"/>
      <w:r>
        <w:rPr>
          <w:rFonts w:ascii="Book Antiqua" w:eastAsia="Book Antiqua" w:hAnsi="Book Antiqua" w:cs="Book Antiqua"/>
          <w:color w:val="000000"/>
        </w:rPr>
        <w:t>Sonnen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KF, Martinez Arias A, van </w:t>
      </w:r>
      <w:proofErr w:type="spellStart"/>
      <w:r>
        <w:rPr>
          <w:rFonts w:ascii="Book Antiqua" w:eastAsia="Book Antiqua" w:hAnsi="Book Antiqua" w:cs="Book Antiqua"/>
          <w:color w:val="000000"/>
        </w:rPr>
        <w:t>Oudenaarden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Single-cell and spatial </w:t>
      </w:r>
      <w:proofErr w:type="spellStart"/>
      <w:r>
        <w:rPr>
          <w:rFonts w:ascii="Book Antiqua" w:eastAsia="Book Antiqua" w:hAnsi="Book Antiqua" w:cs="Book Antiqua"/>
          <w:color w:val="000000"/>
        </w:rPr>
        <w:t>transcriptomics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reveal </w:t>
      </w:r>
      <w:proofErr w:type="spellStart"/>
      <w:r>
        <w:rPr>
          <w:rFonts w:ascii="Book Antiqua" w:eastAsia="Book Antiqua" w:hAnsi="Book Antiqua" w:cs="Book Antiqua"/>
          <w:color w:val="000000"/>
        </w:rPr>
        <w:t>somitogenesis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</w:t>
      </w:r>
      <w:proofErr w:type="spellStart"/>
      <w:r>
        <w:rPr>
          <w:rFonts w:ascii="Book Antiqua" w:eastAsia="Book Antiqua" w:hAnsi="Book Antiqua" w:cs="Book Antiqua"/>
          <w:color w:val="000000"/>
        </w:rPr>
        <w:t>gastruloids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>
        <w:rPr>
          <w:rFonts w:ascii="Book Antiqua" w:eastAsia="Book Antiqua" w:hAnsi="Book Antiqua" w:cs="Book Antiqua"/>
          <w:color w:val="000000"/>
        </w:rPr>
        <w:t xml:space="preserve"> 2020; </w:t>
      </w:r>
      <w:r>
        <w:rPr>
          <w:rFonts w:ascii="Book Antiqua" w:eastAsia="Book Antiqua" w:hAnsi="Book Antiqua" w:cs="Book Antiqua"/>
          <w:b/>
          <w:bCs/>
          <w:color w:val="000000"/>
        </w:rPr>
        <w:t>582</w:t>
      </w:r>
      <w:r>
        <w:rPr>
          <w:rFonts w:ascii="Book Antiqua" w:eastAsia="Book Antiqua" w:hAnsi="Book Antiqua" w:cs="Book Antiqua"/>
          <w:color w:val="000000"/>
        </w:rPr>
        <w:t>: 405-409 [PMID: 32076263 DOI: 10.1038/s41586-020-2024-3]</w:t>
      </w:r>
    </w:p>
    <w:p w14:paraId="53F38E2B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A1EC66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F6EAA7" w14:textId="2DF8A21B" w:rsidR="00A77B3E" w:rsidRPr="00D87D9E" w:rsidRDefault="00DB533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  <w:szCs w:val="21"/>
        </w:rPr>
        <w:t>The authors declare no conflict of interest</w:t>
      </w:r>
      <w:r w:rsidR="003B1FD7">
        <w:rPr>
          <w:rFonts w:ascii="Book Antiqua" w:eastAsia="Book Antiqua" w:hAnsi="Book Antiqua" w:cs="Book Antiqua"/>
          <w:color w:val="000000"/>
          <w:szCs w:val="21"/>
        </w:rPr>
        <w:t xml:space="preserve"> for this article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4A95148F" w14:textId="77777777" w:rsidR="00A77B3E" w:rsidRDefault="00A77B3E">
      <w:pPr>
        <w:spacing w:line="360" w:lineRule="auto"/>
        <w:jc w:val="both"/>
      </w:pPr>
    </w:p>
    <w:p w14:paraId="5442909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8B18DC8" w14:textId="77777777" w:rsidR="00A77B3E" w:rsidRDefault="00A77B3E">
      <w:pPr>
        <w:spacing w:line="360" w:lineRule="auto"/>
        <w:jc w:val="both"/>
      </w:pPr>
    </w:p>
    <w:p w14:paraId="6E98E97A" w14:textId="77777777" w:rsidR="00A77B3E" w:rsidRDefault="00DB533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>Invited article; Externally peer reviewed.</w:t>
      </w:r>
    </w:p>
    <w:p w14:paraId="6A4498A6" w14:textId="77777777" w:rsidR="004E3E04" w:rsidRPr="004E3E04" w:rsidRDefault="004E3E04">
      <w:pPr>
        <w:spacing w:line="360" w:lineRule="auto"/>
        <w:jc w:val="both"/>
        <w:rPr>
          <w:lang w:eastAsia="zh-CN"/>
        </w:rPr>
      </w:pPr>
    </w:p>
    <w:p w14:paraId="7B41D385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14:paraId="275C8C3B" w14:textId="77777777" w:rsidR="00A77B3E" w:rsidRDefault="00A77B3E">
      <w:pPr>
        <w:spacing w:line="360" w:lineRule="auto"/>
        <w:jc w:val="both"/>
      </w:pPr>
    </w:p>
    <w:p w14:paraId="247C711A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November 5, 2021</w:t>
      </w:r>
    </w:p>
    <w:p w14:paraId="550BB8BA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December 4, 2021</w:t>
      </w:r>
    </w:p>
    <w:p w14:paraId="3DBA9FF2" w14:textId="105A11D0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 in press:</w:t>
      </w:r>
      <w:r w:rsidR="00201D2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201D24" w:rsidRPr="00201D24">
        <w:rPr>
          <w:rFonts w:ascii="Book Antiqua" w:eastAsia="Book Antiqua" w:hAnsi="Book Antiqua" w:cs="Book Antiqua"/>
          <w:bCs/>
          <w:color w:val="000000"/>
        </w:rPr>
        <w:t>February 16, 2022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B96E1BA" w14:textId="77777777" w:rsidR="00A77B3E" w:rsidRDefault="00A77B3E">
      <w:pPr>
        <w:spacing w:line="360" w:lineRule="auto"/>
        <w:jc w:val="both"/>
      </w:pPr>
    </w:p>
    <w:p w14:paraId="265E7C1B" w14:textId="0ADC2C81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C03ED9" w:rsidRPr="004F16D8">
        <w:rPr>
          <w:rFonts w:ascii="Book Antiqua" w:eastAsia="微软雅黑" w:hAnsi="Book Antiqua" w:cs="宋体"/>
        </w:rPr>
        <w:t>Cell and tissue engineering</w:t>
      </w:r>
    </w:p>
    <w:p w14:paraId="11CBE1F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5A97A01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61BA630F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0</w:t>
      </w:r>
    </w:p>
    <w:p w14:paraId="46772977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B, B</w:t>
      </w:r>
    </w:p>
    <w:p w14:paraId="647E8D19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0</w:t>
      </w:r>
    </w:p>
    <w:p w14:paraId="65F7F43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7461A12C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60710D18" w14:textId="77777777" w:rsidR="00A77B3E" w:rsidRDefault="00A77B3E">
      <w:pPr>
        <w:spacing w:line="360" w:lineRule="auto"/>
        <w:jc w:val="both"/>
      </w:pPr>
    </w:p>
    <w:p w14:paraId="6C103226" w14:textId="62EDD5DF" w:rsidR="00A77B3E" w:rsidRDefault="00DB533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P-Reviewer: </w:t>
      </w:r>
      <w:proofErr w:type="spellStart"/>
      <w:r>
        <w:rPr>
          <w:rFonts w:ascii="Book Antiqua" w:eastAsia="Book Antiqua" w:hAnsi="Book Antiqua" w:cs="Book Antiqua"/>
          <w:color w:val="000000"/>
        </w:rPr>
        <w:t>Ankrah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AO, </w:t>
      </w:r>
      <w:proofErr w:type="spellStart"/>
      <w:r>
        <w:rPr>
          <w:rFonts w:ascii="Book Antiqua" w:eastAsia="Book Antiqua" w:hAnsi="Book Antiqua" w:cs="Book Antiqua"/>
          <w:color w:val="000000"/>
        </w:rPr>
        <w:t>Prasetyo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EP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F749F5">
        <w:rPr>
          <w:rFonts w:ascii="Book Antiqua" w:hAnsi="Book Antiqua" w:cs="Book Antiqua" w:hint="eastAsia"/>
          <w:color w:val="000000"/>
          <w:lang w:eastAsia="zh-CN"/>
        </w:rPr>
        <w:t>Fan JR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3B1FD7" w:rsidRPr="00027C55">
        <w:rPr>
          <w:rFonts w:ascii="Book Antiqua" w:eastAsia="Book Antiqua" w:hAnsi="Book Antiqua" w:cs="Book Antiqua"/>
          <w:color w:val="000000"/>
        </w:rPr>
        <w:t>Wang TQ</w:t>
      </w:r>
      <w:r>
        <w:rPr>
          <w:rFonts w:ascii="Book Antiqua" w:eastAsia="Book Antiqua" w:hAnsi="Book Antiqua" w:cs="Book Antiqua"/>
          <w:b/>
          <w:color w:val="000000"/>
        </w:rPr>
        <w:t xml:space="preserve"> P-Editor:</w:t>
      </w:r>
      <w:r w:rsidR="00F749F5" w:rsidRPr="00F749F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01D24">
        <w:rPr>
          <w:rFonts w:ascii="Book Antiqua" w:hAnsi="Book Antiqua" w:cs="Book Antiqua" w:hint="eastAsia"/>
          <w:color w:val="000000"/>
          <w:lang w:eastAsia="zh-CN"/>
        </w:rPr>
        <w:t>Zhang YL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460D33E" w14:textId="77777777" w:rsidR="00A77B3E" w:rsidRDefault="00DB533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43B9ED45" w14:textId="204C365F" w:rsidR="00F31DFA" w:rsidRDefault="007648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CEA30B" wp14:editId="6051B03D">
            <wp:extent cx="5486400" cy="3813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1EFA" w14:textId="732F641B" w:rsidR="00A77B3E" w:rsidRDefault="002C7D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 1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Experimental design for this study </w:t>
      </w:r>
      <w:r w:rsidR="00DB533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in vitro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and the method of treating cells.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3B1FD7">
        <w:rPr>
          <w:rFonts w:ascii="Book Antiqua" w:hAnsi="Book Antiqua" w:cs="Book Antiqua"/>
          <w:color w:val="000000"/>
          <w:lang w:eastAsia="zh-CN"/>
        </w:rPr>
        <w:t xml:space="preserve">At </w:t>
      </w:r>
      <w:r w:rsidR="00DB5336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 xml:space="preserve">h before lipopolysaccharide (LPS) was added to simulate the inflammatory environment, macrophages at the M1 stage were uniformly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subcultured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 into the six-well plate. Then, The first ultrasound treatment was performed 24 h after the inflammatory environment was maintained.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At 48 h, ultrasound was performed on the group requiring a second treatment. The supernatant of culture me</w:t>
      </w:r>
      <w:r w:rsidR="00764888">
        <w:rPr>
          <w:rFonts w:ascii="Book Antiqua" w:eastAsia="Book Antiqua" w:hAnsi="Book Antiqua" w:cs="Book Antiqua"/>
          <w:color w:val="000000"/>
        </w:rPr>
        <w:t>dium was separated after 24 d of culture (3 d</w:t>
      </w:r>
      <w:r w:rsidR="00DB5336">
        <w:rPr>
          <w:rFonts w:ascii="Book Antiqua" w:eastAsia="Book Antiqua" w:hAnsi="Book Antiqua" w:cs="Book Antiqua"/>
          <w:color w:val="000000"/>
        </w:rPr>
        <w:t xml:space="preserve"> after LPS was added)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DB533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In order to easily adjust the ultrasonic probe to fit the culture holes on the bottom of the six-well plate, we fixed the ultrasonic probe on a sponge pad.</w:t>
      </w:r>
      <w:r w:rsidR="00DB5336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Additionally, a box of the same height is used to support the six-hole plate to prevent it from tilting.</w:t>
      </w:r>
    </w:p>
    <w:p w14:paraId="204543B3" w14:textId="43F96CE1" w:rsidR="00A77B3E" w:rsidRDefault="00764888">
      <w:pPr>
        <w:spacing w:line="360" w:lineRule="auto"/>
        <w:jc w:val="both"/>
      </w:pPr>
      <w:r>
        <w:br w:type="page"/>
      </w:r>
      <w:r w:rsidR="001C3886">
        <w:rPr>
          <w:noProof/>
          <w:lang w:eastAsia="zh-CN"/>
        </w:rPr>
        <w:lastRenderedPageBreak/>
        <w:drawing>
          <wp:inline distT="0" distB="0" distL="0" distR="0" wp14:anchorId="52D2BC6B" wp14:editId="7993360D">
            <wp:extent cx="4883401" cy="5359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3401" cy="53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358A" w14:textId="0E8CFFE3" w:rsidR="00A77B3E" w:rsidRPr="009D2625" w:rsidRDefault="0076488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Low-Intensity pulsed ultrasound significantly increases the expression of anti-inflammatory cytokine and decreases the expression of pro-inflammatory cytokine.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Real-time </w:t>
      </w:r>
      <w:r>
        <w:rPr>
          <w:rFonts w:ascii="Book Antiqua" w:hAnsi="Book Antiqua" w:cs="Book Antiqua" w:hint="eastAsia"/>
          <w:color w:val="000000"/>
          <w:lang w:eastAsia="zh-CN"/>
        </w:rPr>
        <w:t>q</w:t>
      </w:r>
      <w:r w:rsidR="00DB5336">
        <w:rPr>
          <w:rFonts w:ascii="Book Antiqua" w:eastAsia="Book Antiqua" w:hAnsi="Book Antiqua" w:cs="Book Antiqua"/>
          <w:color w:val="000000"/>
        </w:rPr>
        <w:t xml:space="preserve">uantitative </w:t>
      </w:r>
      <w:r>
        <w:rPr>
          <w:rFonts w:ascii="Book Antiqua" w:hAnsi="Book Antiqua" w:cs="Book Antiqua" w:hint="eastAsia"/>
          <w:color w:val="000000"/>
          <w:lang w:eastAsia="zh-CN"/>
        </w:rPr>
        <w:t>p</w:t>
      </w:r>
      <w:r w:rsidR="00DB5336">
        <w:rPr>
          <w:rFonts w:ascii="Book Antiqua" w:eastAsia="Book Antiqua" w:hAnsi="Book Antiqua" w:cs="Book Antiqua"/>
          <w:color w:val="000000"/>
        </w:rPr>
        <w:t xml:space="preserve">olymerase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DB5336">
        <w:rPr>
          <w:rFonts w:ascii="Book Antiqua" w:eastAsia="Book Antiqua" w:hAnsi="Book Antiqua" w:cs="Book Antiqua"/>
          <w:color w:val="000000"/>
        </w:rPr>
        <w:t xml:space="preserve">hain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DB5336">
        <w:rPr>
          <w:rFonts w:ascii="Book Antiqua" w:eastAsia="Book Antiqua" w:hAnsi="Book Antiqua" w:cs="Book Antiqua"/>
          <w:color w:val="000000"/>
        </w:rPr>
        <w:t xml:space="preserve">eaction (qPCR) was used to detect the gene expression of </w:t>
      </w:r>
      <w:r w:rsidR="007F77D5" w:rsidRPr="007F77D5">
        <w:rPr>
          <w:rFonts w:ascii="Book Antiqua" w:eastAsia="Book Antiqua" w:hAnsi="Book Antiqua" w:cs="Book Antiqua"/>
          <w:color w:val="000000"/>
        </w:rPr>
        <w:t>tumor necrosis factor</w:t>
      </w:r>
      <w:r w:rsidR="007F77D5">
        <w:rPr>
          <w:rFonts w:ascii="Book Antiqua" w:eastAsia="Book Antiqua" w:hAnsi="Book Antiqua" w:cs="Book Antiqua"/>
          <w:color w:val="000000"/>
        </w:rPr>
        <w:t xml:space="preserve"> </w:t>
      </w:r>
      <w:r w:rsidR="007F77D5" w:rsidRPr="007F77D5">
        <w:rPr>
          <w:rFonts w:ascii="Book Antiqua" w:eastAsia="Book Antiqua" w:hAnsi="Book Antiqua" w:cs="Book Antiqua" w:hint="eastAsia"/>
          <w:color w:val="000000"/>
        </w:rPr>
        <w:t>(</w:t>
      </w:r>
      <w:r w:rsidR="00DB5336">
        <w:rPr>
          <w:rFonts w:ascii="Book Antiqua" w:eastAsia="Book Antiqua" w:hAnsi="Book Antiqua" w:cs="Book Antiqua"/>
          <w:color w:val="000000"/>
        </w:rPr>
        <w:t>TNF</w:t>
      </w:r>
      <w:r w:rsidR="007F77D5" w:rsidRPr="007F77D5">
        <w:rPr>
          <w:rFonts w:ascii="Book Antiqua" w:eastAsia="Book Antiqua" w:hAnsi="Book Antiqua" w:cs="Book Antiqua" w:hint="eastAsia"/>
          <w:color w:val="000000"/>
        </w:rPr>
        <w:t>)</w:t>
      </w:r>
      <w:r w:rsidR="00DB5336">
        <w:rPr>
          <w:rFonts w:ascii="Book Antiqua" w:eastAsia="Book Antiqua" w:hAnsi="Book Antiqua" w:cs="Book Antiqua"/>
          <w:color w:val="000000"/>
        </w:rPr>
        <w:t>-</w:t>
      </w:r>
      <w:r w:rsidR="007F77D5">
        <w:rPr>
          <w:rFonts w:ascii="Book Antiqua" w:eastAsia="Book Antiqua" w:hAnsi="Book Antiqua" w:cs="Book Antiqua"/>
          <w:color w:val="000000"/>
        </w:rPr>
        <w:t>α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>i</w:t>
      </w:r>
      <w:r w:rsidR="00D9728C" w:rsidRPr="00D9728C">
        <w:rPr>
          <w:rFonts w:ascii="Book Antiqua" w:eastAsia="Book Antiqua" w:hAnsi="Book Antiqua" w:cs="Book Antiqua"/>
          <w:color w:val="000000"/>
        </w:rPr>
        <w:t>nterleukin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 xml:space="preserve"> (</w:t>
      </w:r>
      <w:r w:rsidR="00DB5336">
        <w:rPr>
          <w:rFonts w:ascii="Book Antiqua" w:eastAsia="Book Antiqua" w:hAnsi="Book Antiqua" w:cs="Book Antiqua"/>
          <w:color w:val="000000"/>
        </w:rPr>
        <w:t>IL</w:t>
      </w:r>
      <w:r w:rsidR="00D9728C" w:rsidRPr="00D9728C">
        <w:rPr>
          <w:rFonts w:ascii="Book Antiqua" w:eastAsia="Book Antiqua" w:hAnsi="Book Antiqua" w:cs="Book Antiqua" w:hint="eastAsia"/>
          <w:color w:val="000000"/>
        </w:rPr>
        <w:t>)</w:t>
      </w:r>
      <w:r w:rsidR="00DB5336">
        <w:rPr>
          <w:rFonts w:ascii="Book Antiqua" w:eastAsia="Book Antiqua" w:hAnsi="Book Antiqua" w:cs="Book Antiqua"/>
          <w:color w:val="000000"/>
        </w:rPr>
        <w:t xml:space="preserve">-6, and IL-10 after being treated </w:t>
      </w:r>
      <w:r w:rsidR="003B1FD7">
        <w:rPr>
          <w:rFonts w:ascii="Book Antiqua" w:eastAsia="Book Antiqua" w:hAnsi="Book Antiqua" w:cs="Book Antiqua"/>
          <w:color w:val="000000"/>
        </w:rPr>
        <w:t xml:space="preserve">by 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l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i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ntensity pulsed ultrasound</w:t>
      </w:r>
      <w:r w:rsidR="00A3750E">
        <w:rPr>
          <w:rFonts w:ascii="Book Antiqua" w:eastAsia="Book Antiqua" w:hAnsi="Book Antiqua" w:cs="Book Antiqua"/>
          <w:color w:val="000000"/>
        </w:rPr>
        <w:t xml:space="preserve"> </w:t>
      </w:r>
      <w:r w:rsidR="00A3750E">
        <w:rPr>
          <w:rFonts w:ascii="Book Antiqua" w:hAnsi="Book Antiqua" w:cs="Book Antiqua" w:hint="eastAsia"/>
          <w:color w:val="000000"/>
          <w:lang w:eastAsia="zh-CN"/>
        </w:rPr>
        <w:t>(</w:t>
      </w:r>
      <w:r w:rsidR="00DB5336">
        <w:rPr>
          <w:rFonts w:ascii="Book Antiqua" w:eastAsia="Book Antiqua" w:hAnsi="Book Antiqua" w:cs="Book Antiqua"/>
          <w:color w:val="000000"/>
        </w:rPr>
        <w:t>LIPUS</w:t>
      </w:r>
      <w:r w:rsidR="00A3750E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ELISA was used to analyze the protein expression of TNF-</w:t>
      </w:r>
      <w:r w:rsidR="007F77D5">
        <w:rPr>
          <w:rFonts w:ascii="Book Antiqua" w:eastAsia="Book Antiqua" w:hAnsi="Book Antiqua" w:cs="Book Antiqua"/>
          <w:color w:val="000000"/>
        </w:rPr>
        <w:t>α</w:t>
      </w:r>
      <w:r w:rsidR="00DB5336">
        <w:rPr>
          <w:rFonts w:ascii="Book Antiqua" w:eastAsia="Book Antiqua" w:hAnsi="Book Antiqua" w:cs="Book Antiqua"/>
          <w:color w:val="000000"/>
        </w:rPr>
        <w:t xml:space="preserve">, IL-6, and IL-10 after being treated with LIPUS. Data are expressed as the mean ± standard error of the mean. </w:t>
      </w:r>
      <w:bookmarkStart w:id="4" w:name="OLE_LINK23"/>
      <w:bookmarkStart w:id="5" w:name="OLE_LINK24"/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0.05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0.01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0.001</w:t>
      </w:r>
      <w:bookmarkEnd w:id="4"/>
      <w:bookmarkEnd w:id="5"/>
      <w:r w:rsidR="00DB5336">
        <w:rPr>
          <w:rFonts w:ascii="Book Antiqua" w:eastAsia="Book Antiqua" w:hAnsi="Book Antiqua" w:cs="Book Antiqua"/>
          <w:color w:val="000000"/>
        </w:rPr>
        <w:t>. Low 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0.25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, medium 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3B1FD7">
        <w:rPr>
          <w:rFonts w:ascii="Book Antiqua" w:eastAsia="Book Antiqua" w:hAnsi="Book Antiqua" w:cs="Book Antiqua"/>
          <w:color w:val="000000"/>
        </w:rPr>
        <w:t xml:space="preserve">and high </w:t>
      </w:r>
      <w:r w:rsidR="00DB5336">
        <w:rPr>
          <w:rFonts w:ascii="Book Antiqua" w:eastAsia="Book Antiqua" w:hAnsi="Book Antiqua" w:cs="Book Antiqua"/>
          <w:color w:val="000000"/>
        </w:rPr>
        <w:t>intensity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0.75</w:t>
      </w:r>
      <w:r w:rsidR="006401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.</w:t>
      </w:r>
      <w:r w:rsidR="009D262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2625">
        <w:rPr>
          <w:rFonts w:ascii="Book Antiqua" w:eastAsia="Book Antiqua" w:hAnsi="Book Antiqua" w:cs="Book Antiqua"/>
          <w:color w:val="000000"/>
        </w:rPr>
        <w:t>TNF-α</w:t>
      </w:r>
      <w:r w:rsidR="009D2625">
        <w:rPr>
          <w:rFonts w:ascii="Book Antiqua" w:hAnsi="Book Antiqua" w:cs="Book Antiqua" w:hint="eastAsia"/>
          <w:color w:val="000000"/>
          <w:lang w:eastAsia="zh-CN"/>
        </w:rPr>
        <w:t>: T</w:t>
      </w:r>
      <w:r w:rsidR="009D2625" w:rsidRPr="007F77D5">
        <w:rPr>
          <w:rFonts w:ascii="Book Antiqua" w:eastAsia="Book Antiqua" w:hAnsi="Book Antiqua" w:cs="Book Antiqua"/>
          <w:color w:val="000000"/>
        </w:rPr>
        <w:t>umor necrosis factor</w:t>
      </w:r>
      <w:r w:rsidR="009D2625">
        <w:rPr>
          <w:rFonts w:ascii="Book Antiqua" w:eastAsia="Book Antiqua" w:hAnsi="Book Antiqua" w:cs="Book Antiqua"/>
          <w:color w:val="000000"/>
        </w:rPr>
        <w:t>-α</w:t>
      </w:r>
      <w:r w:rsidR="009D2625">
        <w:rPr>
          <w:rFonts w:ascii="Book Antiqua" w:hAnsi="Book Antiqua" w:cs="Book Antiqua" w:hint="eastAsia"/>
          <w:color w:val="000000"/>
          <w:lang w:eastAsia="zh-CN"/>
        </w:rPr>
        <w:t>; IL: I</w:t>
      </w:r>
      <w:r w:rsidR="009D2625" w:rsidRPr="00D9728C">
        <w:rPr>
          <w:rFonts w:ascii="Book Antiqua" w:eastAsia="Book Antiqua" w:hAnsi="Book Antiqua" w:cs="Book Antiqua"/>
          <w:color w:val="000000"/>
        </w:rPr>
        <w:t>nterleukin</w:t>
      </w:r>
      <w:r w:rsidR="009D262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164D82F" w14:textId="3126FD47" w:rsidR="00A77B3E" w:rsidRDefault="0089557B">
      <w:pPr>
        <w:spacing w:line="360" w:lineRule="auto"/>
        <w:jc w:val="both"/>
      </w:pPr>
      <w:r>
        <w:br w:type="page"/>
      </w:r>
      <w:r w:rsidR="001C3886">
        <w:rPr>
          <w:noProof/>
          <w:lang w:eastAsia="zh-CN"/>
        </w:rPr>
        <w:lastRenderedPageBreak/>
        <w:drawing>
          <wp:inline distT="0" distB="0" distL="0" distR="0" wp14:anchorId="3FCF5181" wp14:editId="0F768AFF">
            <wp:extent cx="5486400" cy="49447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58E4" w14:textId="535A6EE3" w:rsidR="00A77B3E" w:rsidRDefault="0089557B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 3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Low-</w:t>
      </w:r>
      <w:r w:rsidR="003B1FD7">
        <w:rPr>
          <w:rFonts w:ascii="Book Antiqua" w:eastAsia="Book Antiqua" w:hAnsi="Book Antiqua" w:cs="Book Antiqua"/>
          <w:b/>
          <w:bCs/>
          <w:color w:val="000000"/>
        </w:rPr>
        <w:t xml:space="preserve">intensity 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>pulsed ultrasound shift</w:t>
      </w:r>
      <w:r w:rsidR="00F03300">
        <w:rPr>
          <w:rFonts w:ascii="Book Antiqua" w:eastAsia="Book Antiqua" w:hAnsi="Book Antiqua" w:cs="Book Antiqua"/>
          <w:b/>
          <w:bCs/>
          <w:color w:val="000000"/>
        </w:rPr>
        <w:t>s</w:t>
      </w:r>
      <w:r w:rsidR="00DB5336">
        <w:rPr>
          <w:rFonts w:ascii="Book Antiqua" w:eastAsia="Book Antiqua" w:hAnsi="Book Antiqua" w:cs="Book Antiqua"/>
          <w:b/>
          <w:bCs/>
          <w:color w:val="000000"/>
        </w:rPr>
        <w:t xml:space="preserve"> M1 macrophages towards M2 state.</w:t>
      </w:r>
      <w:r>
        <w:rPr>
          <w:rFonts w:hint="eastAsia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The morphology of macrophages was observed</w:t>
      </w:r>
      <w:r w:rsidR="00F03300">
        <w:rPr>
          <w:rFonts w:ascii="Book Antiqua" w:eastAsia="Book Antiqua" w:hAnsi="Book Antiqua" w:cs="Book Antiqua"/>
          <w:color w:val="000000"/>
        </w:rPr>
        <w:t xml:space="preserve"> by</w:t>
      </w:r>
      <w:r w:rsidR="00DB5336">
        <w:rPr>
          <w:rFonts w:ascii="Book Antiqua" w:eastAsia="Book Antiqua" w:hAnsi="Book Antiqua" w:cs="Book Antiqua"/>
          <w:color w:val="000000"/>
        </w:rPr>
        <w:t xml:space="preserve"> microscopy. </w:t>
      </w:r>
      <w:r w:rsidR="00F03300">
        <w:rPr>
          <w:rFonts w:ascii="Book Antiqua" w:eastAsia="Book Antiqua" w:hAnsi="Book Antiqua" w:cs="Book Antiqua"/>
          <w:color w:val="000000"/>
        </w:rPr>
        <w:t>Black</w:t>
      </w:r>
      <w:r w:rsidR="00DB5336">
        <w:rPr>
          <w:rFonts w:ascii="Book Antiqua" w:eastAsia="Book Antiqua" w:hAnsi="Book Antiqua" w:cs="Book Antiqua"/>
          <w:color w:val="000000"/>
        </w:rPr>
        <w:t>, red, and yellow arrows represent M0, M1, and M2 macrophages</w:t>
      </w:r>
      <w:r w:rsidR="00F03300">
        <w:rPr>
          <w:rFonts w:ascii="Book Antiqua" w:eastAsia="Book Antiqua" w:hAnsi="Book Antiqua" w:cs="Book Antiqua"/>
          <w:color w:val="000000"/>
        </w:rPr>
        <w:t>,</w:t>
      </w:r>
      <w:r w:rsidR="00DB5336">
        <w:rPr>
          <w:rFonts w:ascii="Book Antiqua" w:eastAsia="Book Antiqua" w:hAnsi="Book Antiqua" w:cs="Book Antiqua"/>
          <w:color w:val="000000"/>
        </w:rPr>
        <w:t xml:space="preserve"> respectively</w:t>
      </w:r>
      <w:r w:rsidR="001C3886">
        <w:rPr>
          <w:rFonts w:ascii="Book Antiqua" w:hAnsi="Book Antiqua" w:cs="Book Antiqua" w:hint="eastAsia"/>
          <w:color w:val="000000"/>
          <w:lang w:eastAsia="zh-CN"/>
        </w:rPr>
        <w:t>;</w:t>
      </w:r>
      <w:r w:rsidR="001C3886">
        <w:rPr>
          <w:rFonts w:ascii="Book Antiqua" w:eastAsia="Book Antiqua" w:hAnsi="Book Antiqua" w:cs="Book Antiqua"/>
          <w:color w:val="000000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B</w:t>
      </w:r>
      <w:r w:rsidR="001C3886">
        <w:rPr>
          <w:rFonts w:ascii="Book Antiqua" w:hAnsi="Book Antiqua" w:cs="Book Antiqua" w:hint="eastAsia"/>
          <w:color w:val="000000"/>
          <w:lang w:eastAsia="zh-CN"/>
        </w:rPr>
        <w:t>:</w:t>
      </w:r>
      <w:r w:rsidR="00DB5336">
        <w:rPr>
          <w:rFonts w:ascii="Book Antiqua" w:eastAsia="Book Antiqua" w:hAnsi="Book Antiqua" w:cs="Book Antiqua"/>
          <w:color w:val="000000"/>
        </w:rPr>
        <w:t xml:space="preserve"> </w:t>
      </w:r>
      <w:r w:rsidR="007F77D5">
        <w:rPr>
          <w:rFonts w:ascii="Book Antiqua" w:hAnsi="Book Antiqua" w:cs="Book Antiqua" w:hint="eastAsia"/>
          <w:color w:val="000000"/>
          <w:lang w:eastAsia="zh-CN"/>
        </w:rPr>
        <w:t>Q</w:t>
      </w:r>
      <w:r w:rsidR="007F77D5">
        <w:rPr>
          <w:rFonts w:ascii="Book Antiqua" w:eastAsia="Book Antiqua" w:hAnsi="Book Antiqua" w:cs="Book Antiqua"/>
          <w:color w:val="000000"/>
        </w:rPr>
        <w:t xml:space="preserve">uantitative </w:t>
      </w:r>
      <w:r w:rsidR="007F77D5">
        <w:rPr>
          <w:rFonts w:ascii="Book Antiqua" w:hAnsi="Book Antiqua" w:cs="Book Antiqua" w:hint="eastAsia"/>
          <w:color w:val="000000"/>
          <w:lang w:eastAsia="zh-CN"/>
        </w:rPr>
        <w:t>p</w:t>
      </w:r>
      <w:r w:rsidR="007F77D5">
        <w:rPr>
          <w:rFonts w:ascii="Book Antiqua" w:eastAsia="Book Antiqua" w:hAnsi="Book Antiqua" w:cs="Book Antiqua"/>
          <w:color w:val="000000"/>
        </w:rPr>
        <w:t xml:space="preserve">olymerase </w:t>
      </w:r>
      <w:r w:rsidR="007F77D5">
        <w:rPr>
          <w:rFonts w:ascii="Book Antiqua" w:hAnsi="Book Antiqua" w:cs="Book Antiqua" w:hint="eastAsia"/>
          <w:color w:val="000000"/>
          <w:lang w:eastAsia="zh-CN"/>
        </w:rPr>
        <w:t>c</w:t>
      </w:r>
      <w:r w:rsidR="007F77D5">
        <w:rPr>
          <w:rFonts w:ascii="Book Antiqua" w:eastAsia="Book Antiqua" w:hAnsi="Book Antiqua" w:cs="Book Antiqua"/>
          <w:color w:val="000000"/>
        </w:rPr>
        <w:t xml:space="preserve">hain </w:t>
      </w:r>
      <w:r w:rsidR="007F77D5">
        <w:rPr>
          <w:rFonts w:ascii="Book Antiqua" w:hAnsi="Book Antiqua" w:cs="Book Antiqua" w:hint="eastAsia"/>
          <w:color w:val="000000"/>
          <w:lang w:eastAsia="zh-CN"/>
        </w:rPr>
        <w:t>r</w:t>
      </w:r>
      <w:r w:rsidR="007F77D5">
        <w:rPr>
          <w:rFonts w:ascii="Book Antiqua" w:eastAsia="Book Antiqua" w:hAnsi="Book Antiqua" w:cs="Book Antiqua"/>
          <w:color w:val="000000"/>
        </w:rPr>
        <w:t>eaction</w:t>
      </w:r>
      <w:r w:rsidR="00DB5336">
        <w:rPr>
          <w:rFonts w:ascii="Book Antiqua" w:eastAsia="Book Antiqua" w:hAnsi="Book Antiqua" w:cs="Book Antiqua"/>
          <w:color w:val="000000"/>
        </w:rPr>
        <w:t xml:space="preserve"> was used to detect the gene expression of cell phenotypes maker </w:t>
      </w:r>
      <w:proofErr w:type="spellStart"/>
      <w:r w:rsidR="00DB5336"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DB5336">
        <w:rPr>
          <w:rFonts w:ascii="Book Antiqua" w:eastAsia="Book Antiqua" w:hAnsi="Book Antiqua" w:cs="Book Antiqua"/>
          <w:color w:val="000000"/>
        </w:rPr>
        <w:t xml:space="preserve">, CD86, CD206, and ARG1 after being treated </w:t>
      </w:r>
      <w:r w:rsidR="00F03300">
        <w:rPr>
          <w:rFonts w:ascii="Book Antiqua" w:eastAsia="Book Antiqua" w:hAnsi="Book Antiqua" w:cs="Book Antiqua"/>
          <w:color w:val="000000"/>
        </w:rPr>
        <w:t xml:space="preserve">by 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l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ow-</w:t>
      </w:r>
      <w:r w:rsidR="00A3750E">
        <w:rPr>
          <w:rFonts w:ascii="Book Antiqua" w:eastAsia="Book Antiqua" w:hAnsi="Book Antiqua" w:cs="Book Antiqua"/>
          <w:color w:val="000000"/>
          <w:lang w:val="en-GB"/>
        </w:rPr>
        <w:t>i</w:t>
      </w:r>
      <w:r w:rsidR="00A3750E" w:rsidRPr="00CB5AE3">
        <w:rPr>
          <w:rFonts w:ascii="Book Antiqua" w:eastAsia="Book Antiqua" w:hAnsi="Book Antiqua" w:cs="Book Antiqua"/>
          <w:color w:val="000000"/>
          <w:lang w:val="en-GB"/>
        </w:rPr>
        <w:t>ntensity pulsed ultrasound</w:t>
      </w:r>
      <w:r w:rsidR="00DB5336">
        <w:rPr>
          <w:rFonts w:ascii="Book Antiqua" w:eastAsia="Book Antiqua" w:hAnsi="Book Antiqua" w:cs="Book Antiqua"/>
          <w:color w:val="000000"/>
        </w:rPr>
        <w:t xml:space="preserve">. Data are expressed as the mean ± standard error of the mean.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0.05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0.01</w:t>
      </w:r>
      <w:r w:rsidR="00313C0C">
        <w:rPr>
          <w:rFonts w:ascii="Book Antiqua" w:hAnsi="Book Antiqua" w:cs="Book Antiqua"/>
          <w:color w:val="000000"/>
          <w:lang w:eastAsia="zh-CN"/>
        </w:rPr>
        <w:t>;</w:t>
      </w:r>
      <w:r w:rsidR="00313C0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0C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313C0C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313C0C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="00313C0C">
        <w:rPr>
          <w:rFonts w:ascii="Book Antiqua" w:hAnsi="Book Antiqua" w:cs="Book Antiqua"/>
          <w:color w:val="000000"/>
          <w:lang w:eastAsia="zh-CN"/>
        </w:rPr>
        <w:t xml:space="preserve">&lt; </w:t>
      </w:r>
      <w:r w:rsidR="00313C0C">
        <w:rPr>
          <w:rFonts w:ascii="Book Antiqua" w:eastAsia="Book Antiqua" w:hAnsi="Book Antiqua" w:cs="Book Antiqua"/>
          <w:color w:val="000000"/>
        </w:rPr>
        <w:t>0.001</w:t>
      </w:r>
      <w:r w:rsidR="00DB5336">
        <w:rPr>
          <w:rFonts w:ascii="Book Antiqua" w:eastAsia="Book Antiqua" w:hAnsi="Book Antiqua" w:cs="Book Antiqua"/>
          <w:color w:val="000000"/>
        </w:rPr>
        <w:t>. Low 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0.25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, medium 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 xml:space="preserve">, </w:t>
      </w:r>
      <w:r w:rsidR="00F03300">
        <w:rPr>
          <w:rFonts w:ascii="Book Antiqua" w:eastAsia="Book Antiqua" w:hAnsi="Book Antiqua" w:cs="Book Antiqua"/>
          <w:color w:val="000000"/>
        </w:rPr>
        <w:t xml:space="preserve">and high </w:t>
      </w:r>
      <w:r w:rsidR="00DB5336">
        <w:rPr>
          <w:rFonts w:ascii="Book Antiqua" w:eastAsia="Book Antiqua" w:hAnsi="Book Antiqua" w:cs="Book Antiqua"/>
          <w:color w:val="000000"/>
        </w:rPr>
        <w:t>intensity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=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0.75</w:t>
      </w:r>
      <w:r w:rsidR="001C388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5336">
        <w:rPr>
          <w:rFonts w:ascii="Book Antiqua" w:eastAsia="Book Antiqua" w:hAnsi="Book Antiqua" w:cs="Book Antiqua"/>
          <w:color w:val="000000"/>
        </w:rPr>
        <w:t>W/cm</w:t>
      </w:r>
      <w:r w:rsidR="00DB533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B5336">
        <w:rPr>
          <w:rFonts w:ascii="Book Antiqua" w:eastAsia="Book Antiqua" w:hAnsi="Book Antiqua" w:cs="Book Antiqua"/>
          <w:color w:val="000000"/>
        </w:rPr>
        <w:t>.</w:t>
      </w:r>
    </w:p>
    <w:p w14:paraId="1F9A8044" w14:textId="77777777" w:rsidR="00201D24" w:rsidRDefault="00201D24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05376768" w14:textId="77777777" w:rsidR="00201D24" w:rsidRDefault="00201D24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3986A4D3" w14:textId="77777777" w:rsidR="00201D24" w:rsidRDefault="00201D24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</w:p>
    <w:p w14:paraId="7E419937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359FC732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4DA99883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7E4CC123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619A5CF7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79ED564E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25446B8" wp14:editId="7629AFAC">
            <wp:extent cx="2499360" cy="1440180"/>
            <wp:effectExtent l="0" t="0" r="0" b="7620"/>
            <wp:docPr id="6" name="图片 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E1BA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39246BEC" w14:textId="77777777" w:rsidR="00201D24" w:rsidRPr="00763D22" w:rsidRDefault="00201D24" w:rsidP="00201D2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54CFDEC" w14:textId="77777777" w:rsidR="00201D24" w:rsidRPr="00763D22" w:rsidRDefault="00201D24" w:rsidP="00201D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5B621A0" w14:textId="77777777" w:rsidR="00201D24" w:rsidRPr="00763D22" w:rsidRDefault="00201D24" w:rsidP="00201D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734B744" w14:textId="77777777" w:rsidR="00201D24" w:rsidRPr="00763D22" w:rsidRDefault="00201D24" w:rsidP="00201D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C6771C3" w14:textId="77777777" w:rsidR="00201D24" w:rsidRPr="00763D22" w:rsidRDefault="00201D24" w:rsidP="00201D2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7841950" w14:textId="77777777" w:rsidR="00201D24" w:rsidRPr="00763D22" w:rsidRDefault="00201D24" w:rsidP="00201D24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1CBD2E0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4365B9C9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309528C4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6549AB63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845477B" wp14:editId="54D41CF6">
            <wp:extent cx="1447800" cy="1440180"/>
            <wp:effectExtent l="0" t="0" r="0" b="7620"/>
            <wp:docPr id="12" name="图片 1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DA0B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10F9B31D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56590E37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3183340A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1170383B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1929E5AF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775D3187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4D4208C5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795749A6" w14:textId="77777777" w:rsidR="00201D24" w:rsidRDefault="00201D24" w:rsidP="00201D24">
      <w:pPr>
        <w:jc w:val="center"/>
        <w:rPr>
          <w:rFonts w:ascii="Book Antiqua" w:hAnsi="Book Antiqua"/>
          <w:lang w:eastAsia="zh-CN"/>
        </w:rPr>
      </w:pPr>
    </w:p>
    <w:p w14:paraId="24B16E93" w14:textId="77777777" w:rsidR="00201D24" w:rsidRPr="00763D22" w:rsidRDefault="00201D24" w:rsidP="00201D24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5EBCE40" w14:textId="77777777" w:rsidR="00201D24" w:rsidRPr="00763D22" w:rsidRDefault="00201D24" w:rsidP="00201D24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D6DF449" w14:textId="77777777" w:rsidR="00201D24" w:rsidRPr="00201D24" w:rsidRDefault="00201D24">
      <w:pPr>
        <w:spacing w:line="360" w:lineRule="auto"/>
        <w:jc w:val="both"/>
        <w:rPr>
          <w:rFonts w:hint="eastAsia"/>
          <w:lang w:eastAsia="zh-CN"/>
        </w:rPr>
      </w:pPr>
      <w:bookmarkStart w:id="6" w:name="_GoBack"/>
      <w:bookmarkEnd w:id="6"/>
    </w:p>
    <w:sectPr w:rsidR="00201D24" w:rsidRPr="00201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C2795" w14:textId="77777777" w:rsidR="00714539" w:rsidRDefault="00714539" w:rsidP="00944D61">
      <w:r>
        <w:separator/>
      </w:r>
    </w:p>
  </w:endnote>
  <w:endnote w:type="continuationSeparator" w:id="0">
    <w:p w14:paraId="19B3EC95" w14:textId="77777777" w:rsidR="00714539" w:rsidRDefault="00714539" w:rsidP="0094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4072532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7EF5A67" w14:textId="6EB257B7" w:rsidR="00944D61" w:rsidRPr="00944D61" w:rsidRDefault="00944D61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44D6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1D2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44D6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201D24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13</w:t>
            </w:r>
            <w:r w:rsidRPr="00944D6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517646" w14:textId="77777777" w:rsidR="00944D61" w:rsidRPr="00944D61" w:rsidRDefault="00944D61">
    <w:pPr>
      <w:pStyle w:val="a4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33DB5" w14:textId="77777777" w:rsidR="00714539" w:rsidRDefault="00714539" w:rsidP="00944D61">
      <w:r>
        <w:separator/>
      </w:r>
    </w:p>
  </w:footnote>
  <w:footnote w:type="continuationSeparator" w:id="0">
    <w:p w14:paraId="7CB41114" w14:textId="77777777" w:rsidR="00714539" w:rsidRDefault="00714539" w:rsidP="00944D6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7C55"/>
    <w:rsid w:val="00112205"/>
    <w:rsid w:val="001C3886"/>
    <w:rsid w:val="00201D24"/>
    <w:rsid w:val="00204254"/>
    <w:rsid w:val="00223D8A"/>
    <w:rsid w:val="002C7D87"/>
    <w:rsid w:val="0030156E"/>
    <w:rsid w:val="003035A1"/>
    <w:rsid w:val="00313C0C"/>
    <w:rsid w:val="003415AC"/>
    <w:rsid w:val="00382F32"/>
    <w:rsid w:val="00397FCA"/>
    <w:rsid w:val="003B1FD7"/>
    <w:rsid w:val="00467372"/>
    <w:rsid w:val="004E3E04"/>
    <w:rsid w:val="00560293"/>
    <w:rsid w:val="005C35C9"/>
    <w:rsid w:val="005E1904"/>
    <w:rsid w:val="00611719"/>
    <w:rsid w:val="0064017D"/>
    <w:rsid w:val="006940CF"/>
    <w:rsid w:val="00714539"/>
    <w:rsid w:val="0073377C"/>
    <w:rsid w:val="00764888"/>
    <w:rsid w:val="0077259C"/>
    <w:rsid w:val="007730F5"/>
    <w:rsid w:val="007F77D5"/>
    <w:rsid w:val="00835168"/>
    <w:rsid w:val="00850215"/>
    <w:rsid w:val="0088471A"/>
    <w:rsid w:val="0089557B"/>
    <w:rsid w:val="008C6C3E"/>
    <w:rsid w:val="00944D61"/>
    <w:rsid w:val="009D2625"/>
    <w:rsid w:val="00A3750E"/>
    <w:rsid w:val="00A46F45"/>
    <w:rsid w:val="00A664B7"/>
    <w:rsid w:val="00A77B3E"/>
    <w:rsid w:val="00A97FC9"/>
    <w:rsid w:val="00AC5A18"/>
    <w:rsid w:val="00B733BC"/>
    <w:rsid w:val="00BA00FB"/>
    <w:rsid w:val="00BC7616"/>
    <w:rsid w:val="00C03ED9"/>
    <w:rsid w:val="00C25D72"/>
    <w:rsid w:val="00C948B3"/>
    <w:rsid w:val="00CA2A55"/>
    <w:rsid w:val="00CB2DF7"/>
    <w:rsid w:val="00CB38C7"/>
    <w:rsid w:val="00CC110F"/>
    <w:rsid w:val="00D87D9E"/>
    <w:rsid w:val="00D9728C"/>
    <w:rsid w:val="00DA7628"/>
    <w:rsid w:val="00DB5336"/>
    <w:rsid w:val="00DC2B8F"/>
    <w:rsid w:val="00E00890"/>
    <w:rsid w:val="00E361AA"/>
    <w:rsid w:val="00E67000"/>
    <w:rsid w:val="00E9289E"/>
    <w:rsid w:val="00EB1927"/>
    <w:rsid w:val="00EC6648"/>
    <w:rsid w:val="00EE47F9"/>
    <w:rsid w:val="00F02E6D"/>
    <w:rsid w:val="00F03300"/>
    <w:rsid w:val="00F31DFA"/>
    <w:rsid w:val="00F749F5"/>
    <w:rsid w:val="00FB32E0"/>
    <w:rsid w:val="00FD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C657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44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44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4D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4D61"/>
    <w:rPr>
      <w:sz w:val="18"/>
      <w:szCs w:val="18"/>
    </w:rPr>
  </w:style>
  <w:style w:type="paragraph" w:styleId="a5">
    <w:name w:val="Balloon Text"/>
    <w:basedOn w:val="a"/>
    <w:link w:val="Char1"/>
    <w:rsid w:val="00764888"/>
    <w:rPr>
      <w:sz w:val="18"/>
      <w:szCs w:val="18"/>
    </w:rPr>
  </w:style>
  <w:style w:type="character" w:customStyle="1" w:styleId="Char1">
    <w:name w:val="批注框文本 Char"/>
    <w:basedOn w:val="a0"/>
    <w:link w:val="a5"/>
    <w:rsid w:val="00764888"/>
    <w:rPr>
      <w:sz w:val="18"/>
      <w:szCs w:val="18"/>
    </w:rPr>
  </w:style>
  <w:style w:type="paragraph" w:styleId="a6">
    <w:name w:val="Revision"/>
    <w:hidden/>
    <w:uiPriority w:val="99"/>
    <w:semiHidden/>
    <w:rsid w:val="00CC110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944D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44D6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4D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4D61"/>
    <w:rPr>
      <w:sz w:val="18"/>
      <w:szCs w:val="18"/>
    </w:rPr>
  </w:style>
  <w:style w:type="paragraph" w:styleId="a5">
    <w:name w:val="Balloon Text"/>
    <w:basedOn w:val="a"/>
    <w:link w:val="Char1"/>
    <w:rsid w:val="00764888"/>
    <w:rPr>
      <w:sz w:val="18"/>
      <w:szCs w:val="18"/>
    </w:rPr>
  </w:style>
  <w:style w:type="character" w:customStyle="1" w:styleId="Char1">
    <w:name w:val="批注框文本 Char"/>
    <w:basedOn w:val="a0"/>
    <w:link w:val="a5"/>
    <w:rsid w:val="00764888"/>
    <w:rPr>
      <w:sz w:val="18"/>
      <w:szCs w:val="18"/>
    </w:rPr>
  </w:style>
  <w:style w:type="paragraph" w:styleId="a6">
    <w:name w:val="Revision"/>
    <w:hidden/>
    <w:uiPriority w:val="99"/>
    <w:semiHidden/>
    <w:rsid w:val="00CC11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2341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User</cp:lastModifiedBy>
  <cp:revision>3</cp:revision>
  <dcterms:created xsi:type="dcterms:W3CDTF">2022-02-16T02:57:00Z</dcterms:created>
  <dcterms:modified xsi:type="dcterms:W3CDTF">2022-02-22T07:46:00Z</dcterms:modified>
</cp:coreProperties>
</file>