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471" w:rsidRDefault="00FB56E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046471" w:rsidRDefault="00FB56E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73147</w:t>
      </w:r>
    </w:p>
    <w:p w:rsidR="00046471" w:rsidRDefault="00FB56E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color w:val="000000"/>
        </w:rPr>
        <w:t xml:space="preserve">Massive </w:t>
      </w:r>
      <w:proofErr w:type="spellStart"/>
      <w:r>
        <w:rPr>
          <w:rFonts w:ascii="Book Antiqua" w:eastAsia="Book Antiqua" w:hAnsi="Book Antiqua" w:cs="Book Antiqua"/>
          <w:b/>
          <w:color w:val="000000"/>
        </w:rPr>
        <w:t>hemothorax</w:t>
      </w:r>
      <w:proofErr w:type="spellEnd"/>
      <w:r>
        <w:rPr>
          <w:rFonts w:ascii="Book Antiqua" w:eastAsia="Book Antiqua" w:hAnsi="Book Antiqua" w:cs="Book Antiqua"/>
          <w:b/>
          <w:color w:val="000000"/>
        </w:rPr>
        <w:t xml:space="preserve"> following internal jugular vein catheterization under ultrasound guidance: A case report</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color w:val="000000"/>
        </w:rPr>
        <w:t xml:space="preserve">Kang </w:t>
      </w:r>
      <w:bookmarkStart w:id="0" w:name="_Hlk89888581"/>
      <w:r>
        <w:rPr>
          <w:rFonts w:ascii="Book Antiqua" w:hAnsi="Book Antiqua" w:cs="Book Antiqua" w:hint="eastAsia"/>
          <w:color w:val="000000"/>
          <w:lang w:eastAsia="zh-CN"/>
        </w:rPr>
        <w:t xml:space="preserve">H </w:t>
      </w:r>
      <w:r>
        <w:rPr>
          <w:rFonts w:ascii="Book Antiqua" w:hAnsi="Book Antiqua" w:hint="eastAsia"/>
          <w:i/>
        </w:rPr>
        <w:t>et al</w:t>
      </w:r>
      <w:r>
        <w:rPr>
          <w:rFonts w:ascii="Book Antiqua" w:hAnsi="Book Antiqua" w:hint="eastAsia"/>
        </w:rPr>
        <w:t>.</w:t>
      </w:r>
      <w:bookmarkEnd w:id="0"/>
      <w:r>
        <w:rPr>
          <w:rFonts w:ascii="Book Antiqua" w:hAnsi="Book Antiqua" w:hint="eastAsia"/>
          <w:lang w:eastAsia="zh-CN"/>
        </w:rPr>
        <w:t xml:space="preserve">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after central vein catheterization</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color w:val="000000"/>
        </w:rPr>
        <w:t xml:space="preserve">Hyun Kang, </w:t>
      </w:r>
      <w:proofErr w:type="spellStart"/>
      <w:r>
        <w:rPr>
          <w:rFonts w:ascii="Book Antiqua" w:eastAsia="Book Antiqua" w:hAnsi="Book Antiqua" w:cs="Book Antiqua"/>
          <w:color w:val="000000"/>
        </w:rPr>
        <w:t>Soo</w:t>
      </w:r>
      <w:proofErr w:type="spellEnd"/>
      <w:r>
        <w:rPr>
          <w:rFonts w:ascii="Book Antiqua" w:eastAsia="Book Antiqua" w:hAnsi="Book Antiqua" w:cs="Book Antiqua"/>
          <w:color w:val="000000"/>
        </w:rPr>
        <w:t xml:space="preserve"> Young Cho, </w:t>
      </w:r>
      <w:proofErr w:type="spellStart"/>
      <w:r>
        <w:rPr>
          <w:rFonts w:ascii="Book Antiqua" w:eastAsia="Book Antiqua" w:hAnsi="Book Antiqua" w:cs="Book Antiqua"/>
          <w:color w:val="000000"/>
        </w:rPr>
        <w:t>Eun</w:t>
      </w:r>
      <w:proofErr w:type="spellEnd"/>
      <w:r>
        <w:rPr>
          <w:rFonts w:ascii="Book Antiqua" w:eastAsia="Book Antiqua" w:hAnsi="Book Antiqua" w:cs="Book Antiqua"/>
          <w:color w:val="000000"/>
        </w:rPr>
        <w:t xml:space="preserve"> Ha Suk, Wan </w:t>
      </w:r>
      <w:proofErr w:type="spellStart"/>
      <w:r>
        <w:rPr>
          <w:rFonts w:ascii="Book Antiqua" w:eastAsia="Book Antiqua" w:hAnsi="Book Antiqua" w:cs="Book Antiqua"/>
          <w:color w:val="000000"/>
        </w:rPr>
        <w:t>Ju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Joon</w:t>
      </w:r>
      <w:proofErr w:type="spellEnd"/>
      <w:r>
        <w:rPr>
          <w:rFonts w:ascii="Book Antiqua" w:eastAsia="Book Antiqua" w:hAnsi="Book Antiqua" w:cs="Book Antiqua"/>
          <w:color w:val="000000"/>
        </w:rPr>
        <w:t xml:space="preserve"> Yong Choi</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bCs/>
          <w:color w:val="000000"/>
        </w:rPr>
        <w:t xml:space="preserve">Hyun Kang, </w:t>
      </w:r>
      <w:proofErr w:type="spellStart"/>
      <w:r>
        <w:rPr>
          <w:rFonts w:ascii="Book Antiqua" w:eastAsia="Book Antiqua" w:hAnsi="Book Antiqua" w:cs="Book Antiqua"/>
          <w:b/>
          <w:bCs/>
          <w:color w:val="000000"/>
        </w:rPr>
        <w:t>Soo</w:t>
      </w:r>
      <w:proofErr w:type="spellEnd"/>
      <w:r>
        <w:rPr>
          <w:rFonts w:ascii="Book Antiqua" w:eastAsia="Book Antiqua" w:hAnsi="Book Antiqua" w:cs="Book Antiqua"/>
          <w:b/>
          <w:bCs/>
          <w:color w:val="000000"/>
        </w:rPr>
        <w:t xml:space="preserve"> Young Cho, </w:t>
      </w:r>
      <w:proofErr w:type="spellStart"/>
      <w:r>
        <w:rPr>
          <w:rFonts w:ascii="Book Antiqua" w:eastAsia="Book Antiqua" w:hAnsi="Book Antiqua" w:cs="Book Antiqua"/>
          <w:b/>
          <w:bCs/>
          <w:color w:val="000000"/>
        </w:rPr>
        <w:t>Eun</w:t>
      </w:r>
      <w:proofErr w:type="spellEnd"/>
      <w:r>
        <w:rPr>
          <w:rFonts w:ascii="Book Antiqua" w:eastAsia="Book Antiqua" w:hAnsi="Book Antiqua" w:cs="Book Antiqua"/>
          <w:b/>
          <w:bCs/>
          <w:color w:val="000000"/>
        </w:rPr>
        <w:t xml:space="preserve"> Ha Suk, Wan </w:t>
      </w:r>
      <w:proofErr w:type="spellStart"/>
      <w:r>
        <w:rPr>
          <w:rFonts w:ascii="Book Antiqua" w:eastAsia="Book Antiqua" w:hAnsi="Book Antiqua" w:cs="Book Antiqua"/>
          <w:b/>
          <w:bCs/>
          <w:color w:val="000000"/>
        </w:rPr>
        <w:t>Ju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Joon</w:t>
      </w:r>
      <w:proofErr w:type="spellEnd"/>
      <w:r>
        <w:rPr>
          <w:rFonts w:ascii="Book Antiqua" w:eastAsia="Book Antiqua" w:hAnsi="Book Antiqua" w:cs="Book Antiqua"/>
          <w:b/>
          <w:bCs/>
          <w:color w:val="000000"/>
        </w:rPr>
        <w:t xml:space="preserve"> Yong Choi, </w:t>
      </w:r>
      <w:r>
        <w:rPr>
          <w:rFonts w:ascii="Book Antiqua" w:eastAsia="Book Antiqua" w:hAnsi="Book Antiqua" w:cs="Book Antiqua"/>
          <w:bCs/>
          <w:color w:val="000000"/>
        </w:rPr>
        <w:t xml:space="preserve">Department of </w:t>
      </w:r>
      <w:r>
        <w:rPr>
          <w:rFonts w:ascii="Book Antiqua" w:eastAsia="Book Antiqua" w:hAnsi="Book Antiqua" w:cs="Book Antiqua"/>
          <w:color w:val="000000"/>
        </w:rPr>
        <w:t xml:space="preserve">Anesthesiology and Pain Medicine, Kwangju Christian Hospital, </w:t>
      </w:r>
      <w:proofErr w:type="spellStart"/>
      <w:r>
        <w:rPr>
          <w:rFonts w:ascii="Book Antiqua" w:eastAsia="Book Antiqua" w:hAnsi="Book Antiqua" w:cs="Book Antiqua"/>
          <w:color w:val="000000"/>
        </w:rPr>
        <w:t>Gwangju</w:t>
      </w:r>
      <w:proofErr w:type="spellEnd"/>
      <w:r>
        <w:rPr>
          <w:rFonts w:ascii="Book Antiqua" w:eastAsia="Book Antiqua" w:hAnsi="Book Antiqua" w:cs="Book Antiqua"/>
          <w:color w:val="000000"/>
        </w:rPr>
        <w:t xml:space="preserve"> 61661, South Korea</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Kang H and Choi JY cared for the patient, conceived, and designed the case report, and wrote the manuscript;</w:t>
      </w:r>
      <w:r>
        <w:rPr>
          <w:rFonts w:ascii="Book Antiqua" w:eastAsia="Book Antiqua" w:hAnsi="Book Antiqua" w:cs="Book Antiqua"/>
          <w:b/>
          <w:bCs/>
          <w:color w:val="000000"/>
        </w:rPr>
        <w:t xml:space="preserve"> </w:t>
      </w:r>
      <w:r>
        <w:rPr>
          <w:rFonts w:ascii="Book Antiqua" w:eastAsia="Book Antiqua" w:hAnsi="Book Antiqua" w:cs="Book Antiqua"/>
          <w:color w:val="000000"/>
        </w:rPr>
        <w:t>Wan JU, Cho SY and Suk EH edited the manuscript; Cho SY and Suk EH supervised the work; all authors read and approved the final manuscript.</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Soo</w:t>
      </w:r>
      <w:proofErr w:type="spellEnd"/>
      <w:r>
        <w:rPr>
          <w:rFonts w:ascii="Book Antiqua" w:eastAsia="Book Antiqua" w:hAnsi="Book Antiqua" w:cs="Book Antiqua"/>
          <w:b/>
          <w:bCs/>
          <w:color w:val="000000"/>
        </w:rPr>
        <w:t xml:space="preserve"> Young Cho, MD, PhD, Professor, </w:t>
      </w:r>
      <w:r>
        <w:rPr>
          <w:rFonts w:ascii="Book Antiqua" w:eastAsia="Book Antiqua" w:hAnsi="Book Antiqua" w:cs="Book Antiqua"/>
          <w:color w:val="000000"/>
        </w:rPr>
        <w:t>Anesthesiology and Pain Medicine, Kwangju Christian Hospital, Kwangju Christian Hospital,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37 </w:t>
      </w:r>
      <w:proofErr w:type="spellStart"/>
      <w:r>
        <w:rPr>
          <w:rFonts w:ascii="Book Antiqua" w:eastAsia="Book Antiqua" w:hAnsi="Book Antiqua" w:cs="Book Antiqua"/>
          <w:color w:val="000000"/>
        </w:rPr>
        <w:t>Yangnim-ro</w:t>
      </w:r>
      <w:proofErr w:type="spellEnd"/>
      <w:r>
        <w:rPr>
          <w:rFonts w:ascii="Book Antiqua" w:eastAsia="Book Antiqua" w:hAnsi="Book Antiqua" w:cs="Book Antiqua"/>
          <w:color w:val="000000"/>
        </w:rPr>
        <w:t>, Nam-</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Gwangju</w:t>
      </w:r>
      <w:proofErr w:type="spellEnd"/>
      <w:r>
        <w:rPr>
          <w:rFonts w:ascii="Book Antiqua" w:eastAsia="Book Antiqua" w:hAnsi="Book Antiqua" w:cs="Book Antiqua"/>
          <w:color w:val="000000"/>
        </w:rPr>
        <w:t xml:space="preserve"> 61661, South Korea. tndud2584@gmail.com</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11, 2021</w:t>
      </w:r>
    </w:p>
    <w:p w:rsidR="00046471" w:rsidRDefault="00FB56E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 xml:space="preserve">December </w:t>
      </w:r>
      <w:r>
        <w:rPr>
          <w:rFonts w:ascii="Book Antiqua" w:hAnsi="Book Antiqua" w:cs="Book Antiqua" w:hint="eastAsia"/>
          <w:bCs/>
          <w:color w:val="000000"/>
          <w:lang w:eastAsia="zh-CN"/>
        </w:rPr>
        <w:t>22</w:t>
      </w:r>
      <w:r>
        <w:rPr>
          <w:rFonts w:ascii="Book Antiqua" w:eastAsia="Book Antiqua" w:hAnsi="Book Antiqua" w:cs="Book Antiqua"/>
          <w:bCs/>
          <w:color w:val="000000"/>
        </w:rPr>
        <w:t>, 2021</w:t>
      </w:r>
    </w:p>
    <w:p w:rsidR="00046471" w:rsidRDefault="00FB56ED">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April 4, 2022</w:t>
      </w:r>
    </w:p>
    <w:p w:rsidR="00046471" w:rsidRDefault="00FB56ED">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June 16, 2022</w:t>
      </w:r>
    </w:p>
    <w:p w:rsidR="007C58FE" w:rsidRDefault="007C58FE">
      <w:pPr>
        <w:rPr>
          <w:rFonts w:ascii="Book Antiqua" w:hAnsi="Book Antiqua" w:cs="Book Antiqua"/>
          <w:b/>
          <w:color w:val="000000"/>
          <w:lang w:eastAsia="zh-CN"/>
        </w:rPr>
      </w:pPr>
      <w:r>
        <w:rPr>
          <w:rFonts w:ascii="Book Antiqua" w:hAnsi="Book Antiqua" w:cs="Book Antiqua"/>
          <w:b/>
          <w:color w:val="000000"/>
          <w:lang w:eastAsia="zh-CN"/>
        </w:rPr>
        <w:br w:type="page"/>
      </w:r>
    </w:p>
    <w:p w:rsidR="00046471" w:rsidRDefault="00FB56ED">
      <w:pPr>
        <w:spacing w:line="360" w:lineRule="auto"/>
        <w:jc w:val="both"/>
      </w:pPr>
      <w:r>
        <w:rPr>
          <w:rFonts w:ascii="Book Antiqua" w:eastAsia="Book Antiqua" w:hAnsi="Book Antiqua" w:cs="Book Antiqua"/>
          <w:b/>
          <w:color w:val="000000"/>
        </w:rPr>
        <w:lastRenderedPageBreak/>
        <w:t>Abstract</w:t>
      </w:r>
    </w:p>
    <w:p w:rsidR="00046471" w:rsidRDefault="00FB56ED">
      <w:pPr>
        <w:spacing w:line="360" w:lineRule="auto"/>
        <w:jc w:val="both"/>
      </w:pPr>
      <w:r>
        <w:rPr>
          <w:rFonts w:ascii="Book Antiqua" w:eastAsia="Book Antiqua" w:hAnsi="Book Antiqua" w:cs="Book Antiqua"/>
          <w:color w:val="000000"/>
        </w:rPr>
        <w:t>BACKGROUND</w:t>
      </w:r>
    </w:p>
    <w:p w:rsidR="00046471" w:rsidRDefault="00FB56ED">
      <w:pPr>
        <w:spacing w:line="360" w:lineRule="auto"/>
        <w:jc w:val="both"/>
      </w:pP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is a rare but life-threatening complication of central venous catheterization. Recent reports suggest that ultrasound guidance may reduce complications however, it does not guarantee safety</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color w:val="000000"/>
        </w:rPr>
        <w:t>CASE SUMMARY</w:t>
      </w:r>
    </w:p>
    <w:p w:rsidR="00046471" w:rsidRDefault="00FB56ED">
      <w:pPr>
        <w:spacing w:line="360" w:lineRule="auto"/>
        <w:jc w:val="both"/>
      </w:pPr>
      <w:r>
        <w:rPr>
          <w:rFonts w:ascii="Book Antiqua" w:eastAsia="Book Antiqua" w:hAnsi="Book Antiqua" w:cs="Book Antiqua"/>
          <w:color w:val="000000"/>
        </w:rPr>
        <w:t xml:space="preserve">A 75-year-old male patient was admitted for laparoscopic radical nephrectomy. Under ultrasound guidance, right internal jugular vein catheterization was successfully achieved after failure to aspirate blood from the catheter in the first attempt. Sudden hypotension developed after surgical positioning and persisted until the end of the operation, lasting for about 4 h. In the recovery room, a massive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was identified on chest radiography and computed tomography. The patient recovered following chest tube drainage of 1.6 L blood.</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color w:val="000000"/>
        </w:rPr>
        <w:t>CONCLUSION</w:t>
      </w:r>
    </w:p>
    <w:p w:rsidR="00046471" w:rsidRDefault="00FB56ED">
      <w:pPr>
        <w:spacing w:line="360" w:lineRule="auto"/>
        <w:jc w:val="both"/>
      </w:pP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must be suspected when unexplained hemodynamic instability develops after central venous catheterization despite ultrasound guidance. So the proper use of ultrasound is important</w:t>
      </w:r>
    </w:p>
    <w:p w:rsidR="00046471" w:rsidRDefault="00046471">
      <w:pPr>
        <w:spacing w:line="360" w:lineRule="auto"/>
        <w:jc w:val="both"/>
      </w:pPr>
    </w:p>
    <w:p w:rsidR="00046471" w:rsidRDefault="00FB56ED">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Central venous catheterization;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Ultrasound guidance; </w:t>
      </w:r>
      <w:proofErr w:type="gramStart"/>
      <w:r>
        <w:rPr>
          <w:rFonts w:ascii="Book Antiqua" w:eastAsia="Book Antiqua" w:hAnsi="Book Antiqua" w:cs="Book Antiqua"/>
          <w:color w:val="000000"/>
        </w:rPr>
        <w:t>Internal</w:t>
      </w:r>
      <w:proofErr w:type="gramEnd"/>
      <w:r>
        <w:rPr>
          <w:rFonts w:ascii="Book Antiqua" w:eastAsia="Book Antiqua" w:hAnsi="Book Antiqua" w:cs="Book Antiqua"/>
          <w:color w:val="000000"/>
        </w:rPr>
        <w:t xml:space="preserve"> jugular vein</w:t>
      </w:r>
      <w:r>
        <w:rPr>
          <w:rFonts w:ascii="Book Antiqua" w:hAnsi="Book Antiqua" w:cs="Book Antiqua" w:hint="eastAsia"/>
          <w:color w:val="000000"/>
          <w:lang w:eastAsia="zh-CN"/>
        </w:rPr>
        <w:t xml:space="preserve">; </w:t>
      </w:r>
      <w:r>
        <w:rPr>
          <w:rFonts w:ascii="Book Antiqua" w:hAnsi="Book Antiqua"/>
          <w:szCs w:val="21"/>
        </w:rPr>
        <w:t>Case report</w:t>
      </w:r>
    </w:p>
    <w:p w:rsidR="00046471" w:rsidRDefault="00046471">
      <w:pPr>
        <w:spacing w:line="360" w:lineRule="auto"/>
        <w:jc w:val="both"/>
        <w:rPr>
          <w:lang w:eastAsia="zh-CN"/>
        </w:rPr>
      </w:pPr>
    </w:p>
    <w:p w:rsidR="003C6E0D" w:rsidRPr="00026CB8" w:rsidRDefault="003C6E0D" w:rsidP="003C6E0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636194" w:rsidRDefault="00636194">
      <w:pPr>
        <w:spacing w:line="360" w:lineRule="auto"/>
        <w:jc w:val="both"/>
        <w:rPr>
          <w:lang w:eastAsia="zh-CN"/>
        </w:rPr>
      </w:pPr>
    </w:p>
    <w:p w:rsidR="00636194" w:rsidRPr="002324AF" w:rsidRDefault="00FC36FA">
      <w:pPr>
        <w:spacing w:line="360" w:lineRule="auto"/>
        <w:jc w:val="both"/>
        <w:rPr>
          <w:rFonts w:ascii="Book Antiqua" w:hAnsi="Book Antiqua" w:cs="Book Antiqua"/>
          <w:color w:val="000000"/>
          <w:lang w:eastAsia="zh-CN"/>
        </w:rPr>
      </w:pPr>
      <w:r w:rsidRPr="00FC36FA">
        <w:rPr>
          <w:rFonts w:ascii="Book Antiqua" w:eastAsia="Book Antiqua" w:hAnsi="Book Antiqua" w:cs="Book Antiqua"/>
          <w:b/>
          <w:color w:val="000000"/>
        </w:rPr>
        <w:t xml:space="preserve">Citation: </w:t>
      </w:r>
      <w:r w:rsidR="00FB56ED">
        <w:rPr>
          <w:rFonts w:ascii="Book Antiqua" w:eastAsia="Book Antiqua" w:hAnsi="Book Antiqua" w:cs="Book Antiqua"/>
          <w:color w:val="000000"/>
        </w:rPr>
        <w:t xml:space="preserve">Kang H, Cho SY, Suk EH, </w:t>
      </w:r>
      <w:proofErr w:type="spellStart"/>
      <w:r w:rsidR="00FB56ED">
        <w:rPr>
          <w:rFonts w:ascii="Book Antiqua" w:eastAsia="Book Antiqua" w:hAnsi="Book Antiqua" w:cs="Book Antiqua"/>
          <w:color w:val="000000"/>
        </w:rPr>
        <w:t>Ju</w:t>
      </w:r>
      <w:proofErr w:type="spellEnd"/>
      <w:r w:rsidR="00FB56ED">
        <w:rPr>
          <w:rFonts w:ascii="Book Antiqua" w:eastAsia="Book Antiqua" w:hAnsi="Book Antiqua" w:cs="Book Antiqua"/>
          <w:color w:val="000000"/>
        </w:rPr>
        <w:t xml:space="preserve"> W, Choi JY. Massive </w:t>
      </w:r>
      <w:proofErr w:type="spellStart"/>
      <w:r w:rsidR="00FB56ED">
        <w:rPr>
          <w:rFonts w:ascii="Book Antiqua" w:eastAsia="Book Antiqua" w:hAnsi="Book Antiqua" w:cs="Book Antiqua"/>
          <w:color w:val="000000"/>
        </w:rPr>
        <w:t>hemothorax</w:t>
      </w:r>
      <w:proofErr w:type="spellEnd"/>
      <w:r w:rsidR="00FB56ED">
        <w:rPr>
          <w:rFonts w:ascii="Book Antiqua" w:eastAsia="Book Antiqua" w:hAnsi="Book Antiqua" w:cs="Book Antiqua"/>
          <w:color w:val="000000"/>
        </w:rPr>
        <w:t xml:space="preserve"> following internal jugular vein catheterization under ultrasound guidance: A case report. </w:t>
      </w:r>
      <w:r w:rsidR="00FB56ED">
        <w:rPr>
          <w:rFonts w:ascii="Book Antiqua" w:eastAsia="Book Antiqua" w:hAnsi="Book Antiqua" w:cs="Book Antiqua"/>
          <w:i/>
          <w:iCs/>
          <w:color w:val="000000"/>
        </w:rPr>
        <w:t xml:space="preserve">World J </w:t>
      </w:r>
      <w:proofErr w:type="spellStart"/>
      <w:r w:rsidR="00FB56ED">
        <w:rPr>
          <w:rFonts w:ascii="Book Antiqua" w:eastAsia="Book Antiqua" w:hAnsi="Book Antiqua" w:cs="Book Antiqua"/>
          <w:i/>
          <w:iCs/>
          <w:color w:val="000000"/>
        </w:rPr>
        <w:t>Clin</w:t>
      </w:r>
      <w:proofErr w:type="spellEnd"/>
      <w:r w:rsidR="00FB56ED">
        <w:rPr>
          <w:rFonts w:ascii="Book Antiqua" w:eastAsia="Book Antiqua" w:hAnsi="Book Antiqua" w:cs="Book Antiqua"/>
          <w:i/>
          <w:iCs/>
          <w:color w:val="000000"/>
        </w:rPr>
        <w:t xml:space="preserve"> Cases</w:t>
      </w:r>
      <w:r w:rsidR="00FB56ED">
        <w:rPr>
          <w:rFonts w:ascii="Book Antiqua" w:eastAsia="Book Antiqua" w:hAnsi="Book Antiqua" w:cs="Book Antiqua"/>
          <w:color w:val="000000"/>
        </w:rPr>
        <w:t xml:space="preserve"> 202</w:t>
      </w:r>
      <w:r w:rsidR="00FB56ED">
        <w:rPr>
          <w:rFonts w:ascii="Book Antiqua" w:hAnsi="Book Antiqua" w:cs="Book Antiqua" w:hint="eastAsia"/>
          <w:color w:val="000000"/>
          <w:lang w:eastAsia="zh-CN"/>
        </w:rPr>
        <w:t>2</w:t>
      </w:r>
      <w:r w:rsidR="00FB56ED">
        <w:rPr>
          <w:rFonts w:ascii="Book Antiqua" w:eastAsia="Book Antiqua" w:hAnsi="Book Antiqua" w:cs="Book Antiqua"/>
          <w:color w:val="000000"/>
        </w:rPr>
        <w:t xml:space="preserve">; </w:t>
      </w:r>
      <w:r w:rsidR="00FB56ED">
        <w:rPr>
          <w:rFonts w:ascii="Book Antiqua" w:eastAsia="Book Antiqua" w:hAnsi="Book Antiqua" w:cs="Book Antiqua" w:hint="eastAsia"/>
          <w:color w:val="000000"/>
        </w:rPr>
        <w:t xml:space="preserve">10(17): </w:t>
      </w:r>
      <w:r w:rsidR="002324AF">
        <w:rPr>
          <w:rFonts w:ascii="Book Antiqua" w:hAnsi="Book Antiqua" w:cs="Book Antiqua" w:hint="eastAsia"/>
          <w:color w:val="000000"/>
          <w:lang w:eastAsia="zh-CN"/>
        </w:rPr>
        <w:t>5776</w:t>
      </w:r>
      <w:r w:rsidR="00FB56ED">
        <w:rPr>
          <w:rFonts w:ascii="Book Antiqua" w:eastAsia="Book Antiqua" w:hAnsi="Book Antiqua" w:cs="Book Antiqua" w:hint="eastAsia"/>
          <w:color w:val="000000"/>
        </w:rPr>
        <w:t>-</w:t>
      </w:r>
      <w:r w:rsidR="002324AF">
        <w:rPr>
          <w:rFonts w:ascii="Book Antiqua" w:hAnsi="Book Antiqua" w:cs="Book Antiqua" w:hint="eastAsia"/>
          <w:color w:val="000000"/>
          <w:lang w:eastAsia="zh-CN"/>
        </w:rPr>
        <w:t>5782</w:t>
      </w:r>
    </w:p>
    <w:p w:rsidR="00636194" w:rsidRDefault="00FB56ED">
      <w:pPr>
        <w:spacing w:line="360" w:lineRule="auto"/>
        <w:jc w:val="both"/>
        <w:rPr>
          <w:rFonts w:ascii="Book Antiqua" w:hAnsi="Book Antiqua" w:cs="Book Antiqua"/>
          <w:color w:val="000000"/>
          <w:lang w:eastAsia="zh-CN"/>
        </w:rPr>
      </w:pPr>
      <w:r w:rsidRPr="00636194">
        <w:rPr>
          <w:rFonts w:ascii="Book Antiqua" w:eastAsia="Book Antiqua" w:hAnsi="Book Antiqua" w:cs="Book Antiqua" w:hint="eastAsia"/>
          <w:b/>
          <w:color w:val="000000"/>
        </w:rPr>
        <w:lastRenderedPageBreak/>
        <w:t xml:space="preserve">URL: </w:t>
      </w:r>
      <w:r w:rsidR="00636194" w:rsidRPr="00636194">
        <w:rPr>
          <w:rFonts w:ascii="Book Antiqua" w:eastAsia="Book Antiqua" w:hAnsi="Book Antiqua" w:cs="Book Antiqua" w:hint="eastAsia"/>
          <w:color w:val="000000"/>
        </w:rPr>
        <w:t>https://www.wjgnet.com/2307-8960/full/v10/i17/</w:t>
      </w:r>
      <w:r w:rsidR="002324AF">
        <w:rPr>
          <w:rFonts w:ascii="Book Antiqua" w:hAnsi="Book Antiqua" w:cs="Book Antiqua" w:hint="eastAsia"/>
          <w:color w:val="000000"/>
          <w:lang w:eastAsia="zh-CN"/>
        </w:rPr>
        <w:t>5776</w:t>
      </w:r>
      <w:r w:rsidR="00636194" w:rsidRPr="00636194">
        <w:rPr>
          <w:rFonts w:ascii="Book Antiqua" w:eastAsia="Book Antiqua" w:hAnsi="Book Antiqua" w:cs="Book Antiqua" w:hint="eastAsia"/>
          <w:color w:val="000000"/>
        </w:rPr>
        <w:t>.htm</w:t>
      </w:r>
    </w:p>
    <w:p w:rsidR="00046471" w:rsidRPr="002324AF" w:rsidRDefault="00FB56ED">
      <w:pPr>
        <w:spacing w:line="360" w:lineRule="auto"/>
        <w:jc w:val="both"/>
        <w:rPr>
          <w:rFonts w:ascii="Book Antiqua" w:hAnsi="Book Antiqua" w:cs="Book Antiqua"/>
          <w:color w:val="000000"/>
          <w:lang w:eastAsia="zh-CN"/>
        </w:rPr>
      </w:pPr>
      <w:r w:rsidRPr="00636194">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https://dx.doi.org/10.12998/wjcc.v10.i17.</w:t>
      </w:r>
      <w:r w:rsidR="002324AF">
        <w:rPr>
          <w:rFonts w:ascii="Book Antiqua" w:hAnsi="Book Antiqua" w:cs="Book Antiqua" w:hint="eastAsia"/>
          <w:color w:val="000000"/>
          <w:lang w:eastAsia="zh-CN"/>
        </w:rPr>
        <w:t>5776</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During central venous catheterization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internal jugular vein, physicians should be aware of the possibility of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even during ultrasound-guided procedures due to difficulty achieving real-time visualization of the dilator or catheter tip into the thorax. Confirmation of the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within the brachiocephalic vein is recommended to prevent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malposition, one of the reasons for dilator-induced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In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caused by </w:t>
      </w:r>
      <w:proofErr w:type="spellStart"/>
      <w:r>
        <w:rPr>
          <w:rFonts w:ascii="Book Antiqua" w:eastAsia="Book Antiqua" w:hAnsi="Book Antiqua" w:cs="Book Antiqua"/>
          <w:color w:val="000000"/>
        </w:rPr>
        <w:t>intrathoracic</w:t>
      </w:r>
      <w:proofErr w:type="spellEnd"/>
      <w:r>
        <w:rPr>
          <w:rFonts w:ascii="Book Antiqua" w:eastAsia="Book Antiqua" w:hAnsi="Book Antiqua" w:cs="Book Antiqua"/>
          <w:color w:val="000000"/>
        </w:rPr>
        <w:t xml:space="preserve"> venous injury, the development of hemodynamic compromise can be delayed and managed with supportive care, obscuring prompt diagnosis during anesthesia. Clinical suspicion and timely diagnostic evaluations are needed for early diagnosis and treatment.</w:t>
      </w:r>
    </w:p>
    <w:p w:rsidR="00636194" w:rsidRDefault="00636194">
      <w:r>
        <w:br w:type="page"/>
      </w:r>
    </w:p>
    <w:p w:rsidR="00046471" w:rsidRDefault="00FB56ED">
      <w:pPr>
        <w:spacing w:line="360" w:lineRule="auto"/>
        <w:jc w:val="both"/>
      </w:pPr>
      <w:r>
        <w:rPr>
          <w:rFonts w:ascii="Book Antiqua" w:eastAsia="Book Antiqua" w:hAnsi="Book Antiqua" w:cs="Book Antiqua"/>
          <w:b/>
          <w:caps/>
          <w:color w:val="000000"/>
          <w:u w:val="single"/>
        </w:rPr>
        <w:lastRenderedPageBreak/>
        <w:t>INTRODUCTION</w:t>
      </w:r>
    </w:p>
    <w:p w:rsidR="00046471" w:rsidRDefault="00FB56ED">
      <w:pPr>
        <w:spacing w:line="360" w:lineRule="auto"/>
        <w:jc w:val="both"/>
      </w:pPr>
      <w:r>
        <w:rPr>
          <w:rFonts w:ascii="Book Antiqua" w:eastAsia="Book Antiqua" w:hAnsi="Book Antiqua" w:cs="Book Antiqua"/>
          <w:color w:val="000000"/>
        </w:rPr>
        <w:t xml:space="preserve">Central venous catheterization (CVC) is a basic invasive procedure in anesthetic and critically ill </w:t>
      </w:r>
      <w:proofErr w:type="gramStart"/>
      <w:r>
        <w:rPr>
          <w:rFonts w:ascii="Book Antiqua" w:eastAsia="Book Antiqua" w:hAnsi="Book Antiqua" w:cs="Book Antiqua"/>
          <w:color w:val="000000"/>
        </w:rPr>
        <w:t>patients</w:t>
      </w:r>
      <w:proofErr w:type="gramEnd"/>
      <w:r>
        <w:rPr>
          <w:rFonts w:ascii="Book Antiqua" w:eastAsia="Book Antiqua" w:hAnsi="Book Antiqua" w:cs="Book Antiqua"/>
          <w:color w:val="000000"/>
        </w:rPr>
        <w:t xml:space="preserve"> management; however, it may be associated with various complications, vascular injury being the most common. </w:t>
      </w:r>
      <w:proofErr w:type="spellStart"/>
      <w:r>
        <w:rPr>
          <w:rFonts w:ascii="Book Antiqua" w:eastAsia="Book Antiqua" w:hAnsi="Book Antiqua" w:cs="Book Antiqua"/>
          <w:color w:val="000000"/>
        </w:rPr>
        <w:t>Extrathoracic</w:t>
      </w:r>
      <w:proofErr w:type="spellEnd"/>
      <w:r>
        <w:rPr>
          <w:rFonts w:ascii="Book Antiqua" w:eastAsia="Book Antiqua" w:hAnsi="Book Antiqua" w:cs="Book Antiqua"/>
          <w:color w:val="000000"/>
        </w:rPr>
        <w:t xml:space="preserve"> vascular injuries, such as common carotid artery puncture, can be easily detected and managed with manual compression. However, </w:t>
      </w:r>
      <w:proofErr w:type="spellStart"/>
      <w:r>
        <w:rPr>
          <w:rFonts w:ascii="Book Antiqua" w:eastAsia="Book Antiqua" w:hAnsi="Book Antiqua" w:cs="Book Antiqua"/>
          <w:color w:val="000000"/>
        </w:rPr>
        <w:t>intrathoracic</w:t>
      </w:r>
      <w:proofErr w:type="spellEnd"/>
      <w:r>
        <w:rPr>
          <w:rFonts w:ascii="Book Antiqua" w:eastAsia="Book Antiqua" w:hAnsi="Book Antiqua" w:cs="Book Antiqua"/>
          <w:color w:val="000000"/>
        </w:rPr>
        <w:t xml:space="preserve"> vascular injuries may be challenging to diagnose because of its invisibility, and external compression is impossible, which can lead serious results. </w:t>
      </w:r>
    </w:p>
    <w:p w:rsidR="00046471" w:rsidRDefault="00FB56ED">
      <w:pPr>
        <w:spacing w:line="360" w:lineRule="auto"/>
        <w:ind w:firstLine="120"/>
        <w:jc w:val="both"/>
      </w:pPr>
      <w:r>
        <w:rPr>
          <w:rFonts w:ascii="Book Antiqua" w:eastAsia="Book Antiqua" w:hAnsi="Book Antiqua" w:cs="Book Antiqua"/>
          <w:color w:val="000000"/>
        </w:rPr>
        <w:t xml:space="preserve">Ultrasound (US) guidance has markedly improved success rates, with fewer complications than the anatomic landmark method in </w:t>
      </w:r>
      <w:proofErr w:type="gramStart"/>
      <w:r>
        <w:rPr>
          <w:rFonts w:ascii="Book Antiqua" w:eastAsia="Book Antiqua" w:hAnsi="Book Antiqua" w:cs="Book Antiqua"/>
          <w:color w:val="000000"/>
        </w:rPr>
        <w:t>CVC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Nevertheless, it does not guarantee safety because real-time observations of the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dilator, and catheter tips are difficult.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is a rare complication of CVC but potentially fatal if not promptly managed. The mortality rate is reported up to 93% in a closed claims analysis for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after </w:t>
      </w:r>
      <w:proofErr w:type="gramStart"/>
      <w:r>
        <w:rPr>
          <w:rFonts w:ascii="Book Antiqua" w:eastAsia="Book Antiqua" w:hAnsi="Book Antiqua" w:cs="Book Antiqua"/>
          <w:color w:val="000000"/>
        </w:rPr>
        <w:t>CVC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w:t>
      </w:r>
    </w:p>
    <w:p w:rsidR="00046471" w:rsidRDefault="00FB56ED">
      <w:pPr>
        <w:spacing w:line="360" w:lineRule="auto"/>
        <w:ind w:firstLineChars="100" w:firstLine="240"/>
        <w:jc w:val="both"/>
      </w:pPr>
      <w:r>
        <w:rPr>
          <w:rFonts w:ascii="Book Antiqua" w:eastAsia="Book Antiqua" w:hAnsi="Book Antiqua" w:cs="Book Antiqua"/>
          <w:color w:val="000000"/>
        </w:rPr>
        <w:t xml:space="preserve">We present a case of massive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after right internal jugular vein (IJV) catheterization under US guidance and describe proper methods of US guidance and matters that require attention for the prevention of </w:t>
      </w:r>
      <w:proofErr w:type="spellStart"/>
      <w:r>
        <w:rPr>
          <w:rFonts w:ascii="Book Antiqua" w:eastAsia="Book Antiqua" w:hAnsi="Book Antiqua" w:cs="Book Antiqua"/>
          <w:color w:val="000000"/>
        </w:rPr>
        <w:t>intrathoracic</w:t>
      </w:r>
      <w:proofErr w:type="spellEnd"/>
      <w:r>
        <w:rPr>
          <w:rFonts w:ascii="Book Antiqua" w:eastAsia="Book Antiqua" w:hAnsi="Book Antiqua" w:cs="Book Antiqua"/>
          <w:color w:val="000000"/>
        </w:rPr>
        <w:t xml:space="preserve"> vascular injury causing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caps/>
          <w:color w:val="000000"/>
          <w:u w:val="single"/>
        </w:rPr>
        <w:t>CASE PRESENTATION</w:t>
      </w:r>
    </w:p>
    <w:p w:rsidR="00046471" w:rsidRDefault="00FB56ED">
      <w:pPr>
        <w:spacing w:line="360" w:lineRule="auto"/>
        <w:jc w:val="both"/>
      </w:pPr>
      <w:r>
        <w:rPr>
          <w:rFonts w:ascii="Book Antiqua" w:eastAsia="Book Antiqua" w:hAnsi="Book Antiqua" w:cs="Book Antiqua"/>
          <w:b/>
          <w:i/>
          <w:color w:val="000000"/>
        </w:rPr>
        <w:t>Chief complaints</w:t>
      </w:r>
    </w:p>
    <w:p w:rsidR="00046471" w:rsidRPr="008C38C6" w:rsidRDefault="00FB56ED">
      <w:pPr>
        <w:spacing w:line="360" w:lineRule="auto"/>
        <w:jc w:val="both"/>
        <w:rPr>
          <w:lang w:eastAsia="zh-CN"/>
        </w:rPr>
      </w:pPr>
      <w:r>
        <w:rPr>
          <w:rFonts w:ascii="Book Antiqua" w:eastAsia="Book Antiqua" w:hAnsi="Book Antiqua" w:cs="Book Antiqua"/>
          <w:color w:val="000000"/>
        </w:rPr>
        <w:t xml:space="preserve">A 75-year-old male (ASA class II: weight, 57 kg; height, 160 cm) patient presented massive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after IJV catheterization under US guidance</w:t>
      </w:r>
      <w:r w:rsidR="008C38C6">
        <w:rPr>
          <w:rFonts w:ascii="Book Antiqua" w:hAnsi="Book Antiqua" w:cs="Book Antiqua" w:hint="eastAsia"/>
          <w:color w:val="000000"/>
          <w:lang w:eastAsia="zh-CN"/>
        </w:rPr>
        <w:t>.</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i/>
          <w:color w:val="000000"/>
        </w:rPr>
        <w:t>History of present illness</w:t>
      </w:r>
    </w:p>
    <w:p w:rsidR="00046471" w:rsidRDefault="00FB56ED">
      <w:pPr>
        <w:spacing w:line="360" w:lineRule="auto"/>
        <w:jc w:val="both"/>
      </w:pPr>
      <w:r>
        <w:rPr>
          <w:rFonts w:ascii="Book Antiqua" w:eastAsia="Book Antiqua" w:hAnsi="Book Antiqua" w:cs="Book Antiqua"/>
          <w:color w:val="000000"/>
        </w:rPr>
        <w:t>The patient was diagnosed with left renal cell carcinoma on computed tomography (CT) scan performed one month ago.</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i/>
          <w:color w:val="000000"/>
        </w:rPr>
        <w:t>History of past illness</w:t>
      </w:r>
    </w:p>
    <w:p w:rsidR="00046471" w:rsidRDefault="00FB56ED">
      <w:pPr>
        <w:spacing w:line="360" w:lineRule="auto"/>
        <w:jc w:val="both"/>
      </w:pPr>
      <w:r>
        <w:rPr>
          <w:rFonts w:ascii="Book Antiqua" w:eastAsia="Book Antiqua" w:hAnsi="Book Antiqua" w:cs="Book Antiqua"/>
          <w:color w:val="000000"/>
        </w:rPr>
        <w:lastRenderedPageBreak/>
        <w:t>The patient was on 5 mg of amlodipine (calcium channel blocker) for hypertension for about 10 years.</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i/>
          <w:color w:val="000000"/>
        </w:rPr>
        <w:t>Personal and family history</w:t>
      </w:r>
    </w:p>
    <w:p w:rsidR="00046471" w:rsidRDefault="00FB56ED">
      <w:pPr>
        <w:spacing w:line="360" w:lineRule="auto"/>
        <w:jc w:val="both"/>
      </w:pPr>
      <w:r>
        <w:rPr>
          <w:rFonts w:ascii="Book Antiqua" w:eastAsia="Book Antiqua" w:hAnsi="Book Antiqua" w:cs="Book Antiqua"/>
          <w:color w:val="000000"/>
        </w:rPr>
        <w:t>The patient had a free personal and family history.</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i/>
          <w:color w:val="000000"/>
        </w:rPr>
        <w:t>Physical examination</w:t>
      </w:r>
    </w:p>
    <w:p w:rsidR="00046471" w:rsidRDefault="00FB56ED">
      <w:pPr>
        <w:spacing w:line="360" w:lineRule="auto"/>
        <w:jc w:val="both"/>
      </w:pPr>
      <w:r>
        <w:rPr>
          <w:rFonts w:ascii="Book Antiqua" w:eastAsia="Book Antiqua" w:hAnsi="Book Antiqua" w:cs="Book Antiqua"/>
          <w:color w:val="000000"/>
        </w:rPr>
        <w:t xml:space="preserve">Upon arrival in the operating room, his vital signs were as follows: </w:t>
      </w:r>
      <w:r>
        <w:rPr>
          <w:rFonts w:ascii="Book Antiqua" w:hAnsi="Book Antiqua" w:cs="Book Antiqua" w:hint="eastAsia"/>
          <w:color w:val="000000"/>
          <w:lang w:eastAsia="zh-CN"/>
        </w:rPr>
        <w:t>B</w:t>
      </w:r>
      <w:r>
        <w:rPr>
          <w:rFonts w:ascii="Book Antiqua" w:eastAsia="Book Antiqua" w:hAnsi="Book Antiqua" w:cs="Book Antiqua"/>
          <w:color w:val="000000"/>
        </w:rPr>
        <w:t>lood pressure (BP), 155/92 mmHg; heart rate (HR), 61 beats/min; SpO</w:t>
      </w:r>
      <w:r>
        <w:rPr>
          <w:rFonts w:ascii="Book Antiqua" w:eastAsia="Book Antiqua" w:hAnsi="Book Antiqua" w:cs="Book Antiqua"/>
          <w:color w:val="000000"/>
          <w:szCs w:val="30"/>
          <w:vertAlign w:val="subscript"/>
        </w:rPr>
        <w:t>2</w:t>
      </w:r>
      <w:r w:rsidRPr="008C38C6">
        <w:rPr>
          <w:rFonts w:ascii="Book Antiqua" w:eastAsia="Book Antiqua" w:hAnsi="Book Antiqua" w:cs="Book Antiqua"/>
          <w:color w:val="000000"/>
          <w:szCs w:val="30"/>
        </w:rPr>
        <w:t>,</w:t>
      </w:r>
      <w:r w:rsidRPr="008C38C6">
        <w:rPr>
          <w:rFonts w:ascii="Book Antiqua" w:eastAsia="Book Antiqua" w:hAnsi="Book Antiqua" w:cs="Book Antiqua"/>
          <w:color w:val="000000"/>
        </w:rPr>
        <w:t xml:space="preserve"> </w:t>
      </w:r>
      <w:r>
        <w:rPr>
          <w:rFonts w:ascii="Book Antiqua" w:eastAsia="Book Antiqua" w:hAnsi="Book Antiqua" w:cs="Book Antiqua"/>
          <w:color w:val="000000"/>
        </w:rPr>
        <w:t xml:space="preserve">99%. </w:t>
      </w:r>
      <w:r>
        <w:rPr>
          <w:rFonts w:ascii="Book Antiqua" w:eastAsia="Book Antiqua" w:hAnsi="Book Antiqua" w:cs="Book Antiqua"/>
          <w:color w:val="000000"/>
          <w:shd w:val="clear" w:color="auto" w:fill="FDFDFD"/>
        </w:rPr>
        <w:t>There was no problem with the auscultation of both lungs.</w:t>
      </w:r>
      <w:r>
        <w:rPr>
          <w:rFonts w:ascii="Book Antiqua" w:eastAsia="Book Antiqua" w:hAnsi="Book Antiqua" w:cs="Book Antiqua"/>
          <w:color w:val="000000"/>
        </w:rPr>
        <w:t xml:space="preserve"> </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i/>
          <w:color w:val="000000"/>
        </w:rPr>
        <w:t>Laboratory examinations</w:t>
      </w:r>
    </w:p>
    <w:p w:rsidR="00046471" w:rsidRDefault="00FB56ED">
      <w:pPr>
        <w:spacing w:line="360" w:lineRule="auto"/>
        <w:jc w:val="both"/>
      </w:pPr>
      <w:r>
        <w:rPr>
          <w:rFonts w:ascii="Book Antiqua" w:eastAsia="Book Antiqua" w:hAnsi="Book Antiqua" w:cs="Book Antiqua"/>
          <w:color w:val="000000"/>
        </w:rPr>
        <w:t>Preoperative examination showed that blood test</w:t>
      </w:r>
      <w:proofErr w:type="gramStart"/>
      <w:r>
        <w:rPr>
          <w:rFonts w:ascii="Book Antiqua" w:eastAsia="Book Antiqua" w:hAnsi="Book Antiqua" w:cs="Book Antiqua"/>
          <w:color w:val="000000"/>
        </w:rPr>
        <w:t>  was</w:t>
      </w:r>
      <w:proofErr w:type="gramEnd"/>
      <w:r>
        <w:rPr>
          <w:rFonts w:ascii="Book Antiqua" w:eastAsia="Book Antiqua" w:hAnsi="Book Antiqua" w:cs="Book Antiqua"/>
          <w:color w:val="000000"/>
        </w:rPr>
        <w:t xml:space="preserve"> normal.</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i/>
          <w:color w:val="000000"/>
        </w:rPr>
        <w:t>Imaging examinations</w:t>
      </w:r>
    </w:p>
    <w:p w:rsidR="00046471" w:rsidRDefault="00FB56ED">
      <w:pPr>
        <w:spacing w:line="360" w:lineRule="auto"/>
        <w:jc w:val="both"/>
      </w:pPr>
      <w:r>
        <w:rPr>
          <w:rFonts w:ascii="Book Antiqua" w:eastAsia="Book Antiqua" w:hAnsi="Book Antiqua" w:cs="Book Antiqua"/>
          <w:color w:val="000000"/>
        </w:rPr>
        <w:t xml:space="preserve">In the recovery room, portable chest radiography showed increased opacity of the right whole lung (Figure </w:t>
      </w:r>
      <w:r>
        <w:rPr>
          <w:rFonts w:ascii="Book Antiqua" w:hAnsi="Book Antiqua" w:cs="Book Antiqua" w:hint="eastAsia"/>
          <w:color w:val="000000"/>
          <w:lang w:eastAsia="zh-CN"/>
        </w:rPr>
        <w:t>1</w:t>
      </w:r>
      <w:r>
        <w:rPr>
          <w:rFonts w:ascii="Book Antiqua" w:eastAsia="Book Antiqua" w:hAnsi="Book Antiqua" w:cs="Book Antiqua"/>
          <w:color w:val="000000"/>
        </w:rPr>
        <w:t xml:space="preserve">). Immediately performed chest CT showed a large amount of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in the right </w:t>
      </w:r>
      <w:proofErr w:type="spellStart"/>
      <w:r>
        <w:rPr>
          <w:rFonts w:ascii="Book Antiqua" w:eastAsia="Book Antiqua" w:hAnsi="Book Antiqua" w:cs="Book Antiqua"/>
          <w:color w:val="000000"/>
        </w:rPr>
        <w:t>hemithorax</w:t>
      </w:r>
      <w:proofErr w:type="spellEnd"/>
      <w:r>
        <w:rPr>
          <w:rFonts w:ascii="Book Antiqua" w:eastAsia="Book Antiqua" w:hAnsi="Book Antiqua" w:cs="Book Antiqua"/>
          <w:color w:val="000000"/>
        </w:rPr>
        <w:t xml:space="preserve">. However, extravasation of contrast media was not observed, and the tip of the catheter was well-placed in the superior vena cava (SVC), not in the pleural space (Figure </w:t>
      </w:r>
      <w:r>
        <w:rPr>
          <w:rFonts w:ascii="Book Antiqua" w:hAnsi="Book Antiqua" w:cs="Book Antiqua" w:hint="eastAsia"/>
          <w:color w:val="000000"/>
          <w:lang w:eastAsia="zh-CN"/>
        </w:rPr>
        <w:t>2</w:t>
      </w:r>
      <w:r>
        <w:rPr>
          <w:rFonts w:ascii="Book Antiqua" w:eastAsia="Book Antiqua" w:hAnsi="Book Antiqua" w:cs="Book Antiqua"/>
          <w:color w:val="000000"/>
        </w:rPr>
        <w:t>).</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bCs/>
          <w:i/>
          <w:iCs/>
          <w:color w:val="000000"/>
        </w:rPr>
        <w:t>Preoperative management</w:t>
      </w:r>
    </w:p>
    <w:p w:rsidR="00046471" w:rsidRDefault="00FB56ED">
      <w:pPr>
        <w:spacing w:line="360" w:lineRule="auto"/>
        <w:jc w:val="both"/>
      </w:pPr>
      <w:r>
        <w:rPr>
          <w:rFonts w:ascii="Book Antiqua" w:eastAsia="Book Antiqua" w:hAnsi="Book Antiqua" w:cs="Book Antiqua"/>
          <w:color w:val="000000"/>
        </w:rPr>
        <w:t xml:space="preserve">Preoperative examination showed that the chest radiography, electrocardiogram, and vital signs were normal. A pulmonary function test showed mild obstructive pulmonary disease, and echocardiography showed normal cardiac function. The patient was </w:t>
      </w:r>
      <w:proofErr w:type="spellStart"/>
      <w:r>
        <w:rPr>
          <w:rFonts w:ascii="Book Antiqua" w:eastAsia="Book Antiqua" w:hAnsi="Book Antiqua" w:cs="Book Antiqua"/>
          <w:color w:val="000000"/>
        </w:rPr>
        <w:t>premedicated</w:t>
      </w:r>
      <w:proofErr w:type="spellEnd"/>
      <w:r>
        <w:rPr>
          <w:rFonts w:ascii="Book Antiqua" w:eastAsia="Book Antiqua" w:hAnsi="Book Antiqua" w:cs="Book Antiqua"/>
          <w:color w:val="000000"/>
        </w:rPr>
        <w:t xml:space="preserve"> with intramuscular </w:t>
      </w:r>
      <w:proofErr w:type="spellStart"/>
      <w:r>
        <w:rPr>
          <w:rFonts w:ascii="Book Antiqua" w:eastAsia="Book Antiqua" w:hAnsi="Book Antiqua" w:cs="Book Antiqua"/>
          <w:color w:val="000000"/>
        </w:rPr>
        <w:t>glycopyrrolate</w:t>
      </w:r>
      <w:proofErr w:type="spellEnd"/>
      <w:r>
        <w:rPr>
          <w:rFonts w:ascii="Book Antiqua" w:eastAsia="Book Antiqua" w:hAnsi="Book Antiqua" w:cs="Book Antiqua"/>
          <w:color w:val="000000"/>
        </w:rPr>
        <w:t xml:space="preserve"> 0.2 mg.</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bCs/>
          <w:i/>
          <w:iCs/>
          <w:color w:val="000000"/>
        </w:rPr>
        <w:t>Intraoperative management</w:t>
      </w:r>
    </w:p>
    <w:p w:rsidR="00046471" w:rsidRDefault="00FB56ED">
      <w:pPr>
        <w:spacing w:line="360" w:lineRule="auto"/>
        <w:jc w:val="both"/>
      </w:pPr>
      <w:r>
        <w:rPr>
          <w:rFonts w:ascii="Book Antiqua" w:eastAsia="Book Antiqua" w:hAnsi="Book Antiqua" w:cs="Book Antiqua"/>
          <w:color w:val="000000"/>
        </w:rPr>
        <w:lastRenderedPageBreak/>
        <w:t xml:space="preserve">General anesthesia was induced with 40 mg </w:t>
      </w:r>
      <w:proofErr w:type="spellStart"/>
      <w:r>
        <w:rPr>
          <w:rFonts w:ascii="Book Antiqua" w:eastAsia="Book Antiqua" w:hAnsi="Book Antiqua" w:cs="Book Antiqua"/>
          <w:color w:val="000000"/>
        </w:rPr>
        <w:t>lidocaine</w:t>
      </w:r>
      <w:proofErr w:type="spellEnd"/>
      <w:r>
        <w:rPr>
          <w:rFonts w:ascii="Book Antiqua" w:eastAsia="Book Antiqua" w:hAnsi="Book Antiqua" w:cs="Book Antiqua"/>
          <w:color w:val="000000"/>
        </w:rPr>
        <w:t xml:space="preserve">, 120 mg </w:t>
      </w:r>
      <w:proofErr w:type="spellStart"/>
      <w:r>
        <w:rPr>
          <w:rFonts w:ascii="Book Antiqua" w:eastAsia="Book Antiqua" w:hAnsi="Book Antiqua" w:cs="Book Antiqua"/>
          <w:color w:val="000000"/>
        </w:rPr>
        <w:t>propofol</w:t>
      </w:r>
      <w:proofErr w:type="spellEnd"/>
      <w:r>
        <w:rPr>
          <w:rFonts w:ascii="Book Antiqua" w:eastAsia="Book Antiqua" w:hAnsi="Book Antiqua" w:cs="Book Antiqua"/>
          <w:color w:val="000000"/>
        </w:rPr>
        <w:t xml:space="preserve">, 50 mcg fentanyl, and 50 mg </w:t>
      </w:r>
      <w:proofErr w:type="spellStart"/>
      <w:r>
        <w:rPr>
          <w:rFonts w:ascii="Book Antiqua" w:eastAsia="Book Antiqua" w:hAnsi="Book Antiqua" w:cs="Book Antiqua"/>
          <w:color w:val="000000"/>
        </w:rPr>
        <w:t>rocuronium</w:t>
      </w:r>
      <w:proofErr w:type="spellEnd"/>
      <w:r>
        <w:rPr>
          <w:rFonts w:ascii="Book Antiqua" w:eastAsia="Book Antiqua" w:hAnsi="Book Antiqua" w:cs="Book Antiqua"/>
          <w:color w:val="000000"/>
        </w:rPr>
        <w:t>. After tracheal intubation, anesthesia was maintained with oxygen-air-</w:t>
      </w:r>
      <w:proofErr w:type="spellStart"/>
      <w:r>
        <w:rPr>
          <w:rFonts w:ascii="Book Antiqua" w:eastAsia="Book Antiqua" w:hAnsi="Book Antiqua" w:cs="Book Antiqua"/>
          <w:color w:val="000000"/>
        </w:rPr>
        <w:t>sevoflurane</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remifentanil</w:t>
      </w:r>
      <w:proofErr w:type="spellEnd"/>
      <w:r>
        <w:rPr>
          <w:rFonts w:ascii="Book Antiqua" w:eastAsia="Book Antiqua" w:hAnsi="Book Antiqua" w:cs="Book Antiqua"/>
          <w:color w:val="000000"/>
        </w:rPr>
        <w:t xml:space="preserve">. For continuous arterial pressure measurement, a 20G catheter was placed in the left radial artery. CVC was performed on the right IJV for fluid management and central venous pressure measurement. </w:t>
      </w:r>
    </w:p>
    <w:p w:rsidR="00046471" w:rsidRDefault="00FB56ED">
      <w:pPr>
        <w:spacing w:line="360" w:lineRule="auto"/>
        <w:ind w:firstLine="240"/>
        <w:jc w:val="both"/>
      </w:pPr>
      <w:r>
        <w:rPr>
          <w:rFonts w:ascii="Book Antiqua" w:eastAsia="Book Antiqua" w:hAnsi="Book Antiqua" w:cs="Book Antiqua"/>
          <w:color w:val="000000"/>
        </w:rPr>
        <w:t xml:space="preserve">For CVC, the patient was placed in the </w:t>
      </w:r>
      <w:proofErr w:type="spellStart"/>
      <w:r>
        <w:rPr>
          <w:rFonts w:ascii="Book Antiqua" w:eastAsia="Book Antiqua" w:hAnsi="Book Antiqua" w:cs="Book Antiqua"/>
          <w:color w:val="000000"/>
        </w:rPr>
        <w:t>Trendelenburg</w:t>
      </w:r>
      <w:proofErr w:type="spellEnd"/>
      <w:r>
        <w:rPr>
          <w:rFonts w:ascii="Book Antiqua" w:eastAsia="Book Antiqua" w:hAnsi="Book Antiqua" w:cs="Book Antiqua"/>
          <w:color w:val="000000"/>
        </w:rPr>
        <w:t xml:space="preserve"> position, and we found that he had a relatively short neck. Right IJV catheterization was performed under US guidance. The L12-3 transducer (Philips Electronics, Tokyo, Japan) of the Philips HD15 US machine was used for confirming the right IJV in the short-axis view using the out-of-plane technique. An 18G introducer needle was inserted at the angle formed by the sternal head and the </w:t>
      </w:r>
      <w:proofErr w:type="spellStart"/>
      <w:r>
        <w:rPr>
          <w:rFonts w:ascii="Book Antiqua" w:eastAsia="Book Antiqua" w:hAnsi="Book Antiqua" w:cs="Book Antiqua"/>
          <w:color w:val="000000"/>
        </w:rPr>
        <w:t>clavicular</w:t>
      </w:r>
      <w:proofErr w:type="spellEnd"/>
      <w:r>
        <w:rPr>
          <w:rFonts w:ascii="Book Antiqua" w:eastAsia="Book Antiqua" w:hAnsi="Book Antiqua" w:cs="Book Antiqua"/>
          <w:color w:val="000000"/>
        </w:rPr>
        <w:t xml:space="preserve"> head of the sternocleidomastoid muscle under real-time US guidance, and dark </w:t>
      </w:r>
      <w:proofErr w:type="spellStart"/>
      <w:r>
        <w:rPr>
          <w:rFonts w:ascii="Book Antiqua" w:eastAsia="Book Antiqua" w:hAnsi="Book Antiqua" w:cs="Book Antiqua"/>
          <w:color w:val="000000"/>
        </w:rPr>
        <w:t>nonpulsatile</w:t>
      </w:r>
      <w:proofErr w:type="spellEnd"/>
      <w:r>
        <w:rPr>
          <w:rFonts w:ascii="Book Antiqua" w:eastAsia="Book Antiqua" w:hAnsi="Book Antiqua" w:cs="Book Antiqua"/>
          <w:color w:val="000000"/>
        </w:rPr>
        <w:t xml:space="preserve"> blood was aspirated. The J-tip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was inserted through the needle smoothly and positioned in the IJV in the short-axis view of the US (Figure </w:t>
      </w:r>
      <w:r>
        <w:rPr>
          <w:rFonts w:ascii="Book Antiqua" w:hAnsi="Book Antiqua" w:cs="Book Antiqua" w:hint="eastAsia"/>
          <w:color w:val="000000"/>
          <w:lang w:eastAsia="zh-CN"/>
        </w:rPr>
        <w:t>3A</w:t>
      </w:r>
      <w:r>
        <w:rPr>
          <w:rFonts w:ascii="Book Antiqua" w:eastAsia="Book Antiqua" w:hAnsi="Book Antiqua" w:cs="Book Antiqua"/>
          <w:color w:val="000000"/>
        </w:rPr>
        <w:t xml:space="preserve">). A dilator was advanced over the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and an 8.5</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F catheter (Edwards </w:t>
      </w:r>
      <w:proofErr w:type="spellStart"/>
      <w:r>
        <w:rPr>
          <w:rFonts w:ascii="Book Antiqua" w:eastAsia="Book Antiqua" w:hAnsi="Book Antiqua" w:cs="Book Antiqua"/>
          <w:color w:val="000000"/>
        </w:rPr>
        <w:t>Lifesciences</w:t>
      </w:r>
      <w:proofErr w:type="spellEnd"/>
      <w:r>
        <w:rPr>
          <w:rFonts w:ascii="Book Antiqua" w:eastAsia="Book Antiqua" w:hAnsi="Book Antiqua" w:cs="Book Antiqua"/>
          <w:color w:val="000000"/>
        </w:rPr>
        <w:t xml:space="preserve">, Edwards </w:t>
      </w:r>
      <w:proofErr w:type="spellStart"/>
      <w:r>
        <w:rPr>
          <w:rFonts w:ascii="Book Antiqua" w:eastAsia="Book Antiqua" w:hAnsi="Book Antiqua" w:cs="Book Antiqua"/>
          <w:color w:val="000000"/>
        </w:rPr>
        <w:t>Oximetry</w:t>
      </w:r>
      <w:proofErr w:type="spellEnd"/>
      <w:r>
        <w:rPr>
          <w:rFonts w:ascii="Book Antiqua" w:eastAsia="Book Antiqua" w:hAnsi="Book Antiqua" w:cs="Book Antiqua"/>
          <w:color w:val="000000"/>
        </w:rPr>
        <w:t xml:space="preserve"> Central Venous Catheter, triple lumen, 20 cm) was inserted over the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without difficulty. However, no blood was aspirated from all three catheter lumens. The catheter was removed immediately, and the same procedure was performed again with the same technique. Before the second attempt, we examined the IJV and surrounding structures above the clavicle using US but did not detect any problems, such as hematoma. The second attempt was successful in aspiration from all three catheter lumens, and the catheter was fixed at a depth of 15 cm. There were no features of arterial puncture or air aspiration during the two attempts.</w:t>
      </w:r>
    </w:p>
    <w:p w:rsidR="00046471" w:rsidRDefault="00FB56ED">
      <w:pPr>
        <w:spacing w:line="360" w:lineRule="auto"/>
        <w:ind w:firstLine="240"/>
        <w:jc w:val="both"/>
      </w:pPr>
      <w:r>
        <w:rPr>
          <w:rFonts w:ascii="Book Antiqua" w:eastAsia="Book Antiqua" w:hAnsi="Book Antiqua" w:cs="Book Antiqua"/>
          <w:color w:val="000000"/>
        </w:rPr>
        <w:t>After surgical positioning to the right lateral decubitus, the BP suddenly dropped to 75/50 mmHg and SpO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88%. It was considered a temporary hemodynamic reaction due to </w:t>
      </w:r>
      <w:proofErr w:type="spellStart"/>
      <w:r>
        <w:rPr>
          <w:rFonts w:ascii="Book Antiqua" w:eastAsia="Book Antiqua" w:hAnsi="Book Antiqua" w:cs="Book Antiqua"/>
          <w:color w:val="000000"/>
        </w:rPr>
        <w:t>hypovolemia</w:t>
      </w:r>
      <w:proofErr w:type="spellEnd"/>
      <w:r>
        <w:rPr>
          <w:rFonts w:ascii="Book Antiqua" w:eastAsia="Book Antiqua" w:hAnsi="Book Antiqua" w:cs="Book Antiqua"/>
          <w:color w:val="000000"/>
        </w:rPr>
        <w:t>, and 300 mL of crystalloid was rapidly injected through the central venous catheter. Subsequently, the BP and SpO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recovered to 110/75 mmHg and 99%. On auscultation of the right lung, there was no apparent reduction in lung sound. At that time, the arterial blood gas analysis (ABGA) results at FiO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0.4 were pH 7.396, </w:t>
      </w:r>
      <w:r>
        <w:rPr>
          <w:rFonts w:ascii="Book Antiqua" w:eastAsia="Book Antiqua" w:hAnsi="Book Antiqua" w:cs="Book Antiqua"/>
          <w:color w:val="000000"/>
        </w:rPr>
        <w:lastRenderedPageBreak/>
        <w:t>PCO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33.6 mmHg, PO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148 mmHg, HCO</w:t>
      </w:r>
      <w:r>
        <w:rPr>
          <w:rFonts w:ascii="Book Antiqua" w:eastAsia="Book Antiqua" w:hAnsi="Book Antiqua" w:cs="Book Antiqua"/>
          <w:color w:val="000000"/>
          <w:szCs w:val="20"/>
          <w:vertAlign w:val="subscript"/>
        </w:rPr>
        <w:t>3</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21.0 </w:t>
      </w:r>
      <w:proofErr w:type="spellStart"/>
      <w:r>
        <w:rPr>
          <w:rFonts w:ascii="Book Antiqua" w:eastAsia="Book Antiqua" w:hAnsi="Book Antiqua" w:cs="Book Antiqua"/>
          <w:color w:val="000000"/>
        </w:rPr>
        <w:t>mEq</w:t>
      </w:r>
      <w:proofErr w:type="spellEnd"/>
      <w:r>
        <w:rPr>
          <w:rFonts w:ascii="Book Antiqua" w:eastAsia="Book Antiqua" w:hAnsi="Book Antiqua" w:cs="Book Antiqua"/>
          <w:color w:val="000000"/>
        </w:rPr>
        <w:t xml:space="preserve">/L, BE –2.1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/L/L, SaO</w:t>
      </w:r>
      <w:r>
        <w:rPr>
          <w:rFonts w:ascii="Book Antiqua" w:eastAsia="Book Antiqua" w:hAnsi="Book Antiqua" w:cs="Book Antiqua"/>
          <w:color w:val="000000"/>
          <w:szCs w:val="20"/>
          <w:vertAlign w:val="subscript"/>
        </w:rPr>
        <w:t>2</w:t>
      </w:r>
      <w:r>
        <w:rPr>
          <w:rFonts w:ascii="Book Antiqua" w:eastAsia="Book Antiqua" w:hAnsi="Book Antiqua" w:cs="Book Antiqua"/>
          <w:color w:val="000000"/>
        </w:rPr>
        <w:t xml:space="preserve"> 99%, and </w:t>
      </w:r>
      <w:proofErr w:type="spellStart"/>
      <w:r>
        <w:rPr>
          <w:rFonts w:ascii="Book Antiqua" w:eastAsia="Book Antiqua" w:hAnsi="Book Antiqua" w:cs="Book Antiqua"/>
          <w:color w:val="000000"/>
        </w:rPr>
        <w:t>Hb</w:t>
      </w:r>
      <w:proofErr w:type="spellEnd"/>
      <w:r>
        <w:rPr>
          <w:rFonts w:ascii="Book Antiqua" w:eastAsia="Book Antiqua" w:hAnsi="Book Antiqua" w:cs="Book Antiqua"/>
          <w:color w:val="000000"/>
        </w:rPr>
        <w:t xml:space="preserve"> 10.6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xml:space="preserve">. The central venous pressure waveform was adequate, and the patient's vital signs were stable; hence, we proceeded with the surgery. </w:t>
      </w:r>
    </w:p>
    <w:p w:rsidR="00046471" w:rsidRDefault="00FB56ED">
      <w:pPr>
        <w:spacing w:line="360" w:lineRule="auto"/>
        <w:ind w:firstLineChars="100" w:firstLine="240"/>
        <w:jc w:val="both"/>
      </w:pPr>
      <w:r>
        <w:rPr>
          <w:rFonts w:ascii="Book Antiqua" w:eastAsia="Book Antiqua" w:hAnsi="Book Antiqua" w:cs="Book Antiqua"/>
          <w:color w:val="000000"/>
        </w:rPr>
        <w:t>After the initiation of surgery, the BP dropped to 90/55 mmHg again. The BP remained unstable despite sufficient fluid supply and several intravenous administrations of 0.1 mg of phenylephrine. The BP deteriorated to 80/45 mmHg 1 h later. Norepinephrine infusion was started at 0.03</w:t>
      </w:r>
      <w:r>
        <w:rPr>
          <w:rFonts w:ascii="Book Antiqua" w:hAnsi="Book Antiqua" w:cs="Book Antiqua" w:hint="eastAsia"/>
          <w:color w:val="000000"/>
          <w:lang w:eastAsia="zh-CN"/>
        </w:rPr>
        <w:t xml:space="preserve"> to</w:t>
      </w:r>
      <w:r>
        <w:rPr>
          <w:rFonts w:ascii="Book Antiqua" w:hAnsi="Book Antiqua" w:cs="Book Antiqua"/>
          <w:color w:val="000000"/>
          <w:lang w:eastAsia="zh-CN"/>
        </w:rPr>
        <w:t xml:space="preserve"> </w:t>
      </w:r>
      <w:r>
        <w:rPr>
          <w:rFonts w:ascii="Book Antiqua" w:eastAsia="Book Antiqua" w:hAnsi="Book Antiqua" w:cs="Book Antiqua"/>
          <w:color w:val="000000"/>
        </w:rPr>
        <w:t>0.06 mcg/kg/min to maintain the BP at 100–110/60–65 mmHg and SpO</w:t>
      </w:r>
      <w:r>
        <w:rPr>
          <w:rFonts w:ascii="Book Antiqua" w:eastAsia="Book Antiqua" w:hAnsi="Book Antiqua" w:cs="Book Antiqua"/>
          <w:color w:val="000000"/>
          <w:vertAlign w:val="subscript"/>
        </w:rPr>
        <w:t xml:space="preserve">2 </w:t>
      </w:r>
      <w:r>
        <w:rPr>
          <w:rFonts w:ascii="Book Antiqua" w:eastAsia="Book Antiqua" w:hAnsi="Book Antiqua" w:cs="Book Antiqua"/>
          <w:color w:val="000000"/>
        </w:rPr>
        <w:t xml:space="preserve">95%-98% until the end of surgery. The total anesthetic time was 4 h and 15 minutes, and the operation time was 3 h. A total of 3500 mL fluid with 2900 mL of crystalloid and 600 mL of colloid was administered. Estimated blood loss was 500 mL, and total urine output was 400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After </w:t>
      </w:r>
      <w:proofErr w:type="spellStart"/>
      <w:r>
        <w:rPr>
          <w:rFonts w:ascii="Book Antiqua" w:eastAsia="Book Antiqua" w:hAnsi="Book Antiqua" w:cs="Book Antiqua"/>
          <w:color w:val="000000"/>
        </w:rPr>
        <w:t>extubation</w:t>
      </w:r>
      <w:proofErr w:type="spellEnd"/>
      <w:r>
        <w:rPr>
          <w:rFonts w:ascii="Book Antiqua" w:eastAsia="Book Antiqua" w:hAnsi="Book Antiqua" w:cs="Book Antiqua"/>
          <w:color w:val="000000"/>
        </w:rPr>
        <w:t>, the patient was transferred to the recovery room with norepinephrine infusion.</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bCs/>
          <w:i/>
          <w:iCs/>
          <w:color w:val="000000"/>
        </w:rPr>
        <w:t>Postoperative period</w:t>
      </w:r>
    </w:p>
    <w:p w:rsidR="00046471" w:rsidRPr="008C38C6" w:rsidRDefault="00FB56ED">
      <w:pPr>
        <w:spacing w:line="360" w:lineRule="auto"/>
        <w:jc w:val="both"/>
        <w:rPr>
          <w:lang w:eastAsia="zh-CN"/>
        </w:rPr>
      </w:pPr>
      <w:r>
        <w:rPr>
          <w:rFonts w:ascii="Book Antiqua" w:eastAsia="Book Antiqua" w:hAnsi="Book Antiqua" w:cs="Book Antiqua"/>
          <w:color w:val="000000"/>
        </w:rPr>
        <w:t xml:space="preserve">In the recovery room, his vital signs were as follows: BP, 105/70 mmHg; HR, </w:t>
      </w:r>
      <w:proofErr w:type="gramStart"/>
      <w:r>
        <w:rPr>
          <w:rFonts w:ascii="Book Antiqua" w:eastAsia="Book Antiqua" w:hAnsi="Book Antiqua" w:cs="Book Antiqua"/>
          <w:color w:val="000000"/>
        </w:rPr>
        <w:t>82 beats/min</w:t>
      </w:r>
      <w:proofErr w:type="gramEnd"/>
      <w:r>
        <w:rPr>
          <w:rFonts w:ascii="Book Antiqua" w:eastAsia="Book Antiqua" w:hAnsi="Book Antiqua" w:cs="Book Antiqua"/>
          <w:color w:val="000000"/>
        </w:rPr>
        <w:t>; SpO</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89%. He complained of slight difficulty in breathing. On auscultation of the lung, the right lung sound was significantly reduced</w:t>
      </w:r>
      <w:r w:rsidR="008C38C6">
        <w:rPr>
          <w:rFonts w:ascii="Book Antiqua" w:hAnsi="Book Antiqua" w:cs="Book Antiqua" w:hint="eastAsia"/>
          <w:color w:val="000000"/>
          <w:lang w:eastAsia="zh-CN"/>
        </w:rPr>
        <w:t>.</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caps/>
          <w:color w:val="000000"/>
          <w:u w:val="single"/>
        </w:rPr>
        <w:t>FINAL DIAGNOSIS</w:t>
      </w:r>
    </w:p>
    <w:p w:rsidR="00046471" w:rsidRDefault="00FB56ED">
      <w:pPr>
        <w:spacing w:line="360" w:lineRule="auto"/>
        <w:jc w:val="both"/>
      </w:pPr>
      <w:r>
        <w:rPr>
          <w:rFonts w:ascii="Book Antiqua" w:eastAsia="Book Antiqua" w:hAnsi="Book Antiqua" w:cs="Book Antiqua"/>
          <w:color w:val="000000"/>
        </w:rPr>
        <w:t xml:space="preserve">CT revealed a massive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in the right </w:t>
      </w:r>
      <w:proofErr w:type="spellStart"/>
      <w:r>
        <w:rPr>
          <w:rFonts w:ascii="Book Antiqua" w:eastAsia="Book Antiqua" w:hAnsi="Book Antiqua" w:cs="Book Antiqua"/>
          <w:color w:val="000000"/>
        </w:rPr>
        <w:t>hemithorax</w:t>
      </w:r>
      <w:proofErr w:type="spellEnd"/>
      <w:r>
        <w:rPr>
          <w:rFonts w:ascii="Book Antiqua" w:eastAsia="Book Antiqua" w:hAnsi="Book Antiqua" w:cs="Book Antiqua"/>
          <w:color w:val="000000"/>
        </w:rPr>
        <w:t>.</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caps/>
          <w:color w:val="000000"/>
          <w:u w:val="single"/>
        </w:rPr>
        <w:t>TREATMENT</w:t>
      </w:r>
    </w:p>
    <w:p w:rsidR="00046471" w:rsidRPr="008C38C6" w:rsidRDefault="00FB56ED">
      <w:pPr>
        <w:spacing w:line="360" w:lineRule="auto"/>
        <w:jc w:val="both"/>
        <w:rPr>
          <w:lang w:eastAsia="zh-CN"/>
        </w:rPr>
      </w:pPr>
      <w:r>
        <w:rPr>
          <w:rFonts w:ascii="Book Antiqua" w:eastAsia="Book Antiqua" w:hAnsi="Book Antiqua" w:cs="Book Antiqua"/>
          <w:color w:val="000000"/>
        </w:rPr>
        <w:t>The thoracic surgeon inserted a chest tube and drained 1.6 L of dark reddish blood. Following stabilization of vital signs with fluid replacement, he was transferred to the intensive care unit after stopping norepinephrine infusion</w:t>
      </w:r>
      <w:r w:rsidR="008C38C6">
        <w:rPr>
          <w:rFonts w:ascii="Book Antiqua" w:hAnsi="Book Antiqua" w:cs="Book Antiqua" w:hint="eastAsia"/>
          <w:color w:val="000000"/>
          <w:lang w:eastAsia="zh-CN"/>
        </w:rPr>
        <w:t>.</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caps/>
          <w:color w:val="000000"/>
          <w:u w:val="single"/>
        </w:rPr>
        <w:t>OUTCOME AND FOLLOW-UP</w:t>
      </w:r>
    </w:p>
    <w:p w:rsidR="00046471" w:rsidRDefault="00FB56ED">
      <w:pPr>
        <w:spacing w:line="360" w:lineRule="auto"/>
        <w:jc w:val="both"/>
      </w:pPr>
      <w:r>
        <w:rPr>
          <w:rFonts w:ascii="Book Antiqua" w:eastAsia="Book Antiqua" w:hAnsi="Book Antiqua" w:cs="Book Antiqua"/>
          <w:color w:val="000000"/>
        </w:rPr>
        <w:t xml:space="preserve">On the next day, the chest radiography showed no more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findings (Figure </w:t>
      </w:r>
      <w:r>
        <w:rPr>
          <w:rFonts w:ascii="Book Antiqua" w:hAnsi="Book Antiqua" w:cs="Book Antiqua" w:hint="eastAsia"/>
          <w:color w:val="000000"/>
          <w:lang w:eastAsia="zh-CN"/>
        </w:rPr>
        <w:t>3B</w:t>
      </w:r>
      <w:r>
        <w:rPr>
          <w:rFonts w:ascii="Book Antiqua" w:eastAsia="Book Antiqua" w:hAnsi="Book Antiqua" w:cs="Book Antiqua"/>
          <w:color w:val="000000"/>
        </w:rPr>
        <w:t xml:space="preserve">). About 50 mL of blood drained through the chest tube on postoperative day (POD) </w:t>
      </w:r>
      <w:r>
        <w:rPr>
          <w:rFonts w:ascii="Book Antiqua" w:eastAsia="Book Antiqua" w:hAnsi="Book Antiqua" w:cs="Book Antiqua"/>
          <w:color w:val="000000"/>
        </w:rPr>
        <w:lastRenderedPageBreak/>
        <w:t>1, and no blood drained on POD 2. The central venous catheter and chest tube were removed safely on POD 3, and the patient was discharged on POD 7 without any problems.</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caps/>
          <w:color w:val="000000"/>
          <w:u w:val="single"/>
        </w:rPr>
        <w:t>DISCUSSION</w:t>
      </w:r>
    </w:p>
    <w:p w:rsidR="00046471" w:rsidRDefault="00FB56ED">
      <w:pPr>
        <w:spacing w:line="360" w:lineRule="auto"/>
        <w:jc w:val="both"/>
      </w:pP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occurs when an </w:t>
      </w:r>
      <w:proofErr w:type="spellStart"/>
      <w:r>
        <w:rPr>
          <w:rFonts w:ascii="Book Antiqua" w:eastAsia="Book Antiqua" w:hAnsi="Book Antiqua" w:cs="Book Antiqua"/>
          <w:color w:val="000000"/>
        </w:rPr>
        <w:t>intrathoracic</w:t>
      </w:r>
      <w:proofErr w:type="spellEnd"/>
      <w:r>
        <w:rPr>
          <w:rFonts w:ascii="Book Antiqua" w:eastAsia="Book Antiqua" w:hAnsi="Book Antiqua" w:cs="Book Antiqua"/>
          <w:color w:val="000000"/>
        </w:rPr>
        <w:t xml:space="preserve"> artery or vein is perforated by the dilator or catheter during CVC insertion. Anatomically, the neck and the thoracic inlet consist of a complex network of major vessels, and prompt identification of bleeding vessels causing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can be challenging.</w:t>
      </w:r>
    </w:p>
    <w:p w:rsidR="00046471" w:rsidRDefault="00FB56ED">
      <w:pPr>
        <w:spacing w:line="360" w:lineRule="auto"/>
        <w:ind w:firstLine="240"/>
        <w:jc w:val="both"/>
      </w:pPr>
      <w:r>
        <w:rPr>
          <w:rFonts w:ascii="Book Antiqua" w:eastAsia="Book Antiqua" w:hAnsi="Book Antiqua" w:cs="Book Antiqua"/>
          <w:color w:val="000000"/>
        </w:rPr>
        <w:t xml:space="preserve">During CVC, the operator predicts the proper entry of the needle and catheter into the central vein by slightly pulling on the syringe and the catheter and checking for aspiration of venous blood. However, aspiration of blood does not always guarantee proper catheter positioning, and some ports of the catheter might fail to function even when the catheter is well-positioned, depending on the location of the catheter tip. When all ports do not function and blood cannot be aspirated, it is reasonable to assume that the catheter is placed outside the central </w:t>
      </w:r>
      <w:proofErr w:type="gramStart"/>
      <w:r>
        <w:rPr>
          <w:rFonts w:ascii="Book Antiqua" w:eastAsia="Book Antiqua" w:hAnsi="Book Antiqua" w:cs="Book Antiqua"/>
          <w:color w:val="000000"/>
        </w:rPr>
        <w:t>vein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In this patient, blood could not be aspirated from any port of the catheter after the first attempt of CVC, suggestive of inappropriate catheter location. </w:t>
      </w:r>
    </w:p>
    <w:p w:rsidR="00046471" w:rsidRDefault="00FB56ED">
      <w:pPr>
        <w:spacing w:line="360" w:lineRule="auto"/>
        <w:ind w:firstLine="240"/>
        <w:jc w:val="both"/>
      </w:pPr>
      <w:r>
        <w:rPr>
          <w:rFonts w:ascii="Book Antiqua" w:eastAsia="Book Antiqua" w:hAnsi="Book Antiqua" w:cs="Book Antiqua"/>
          <w:color w:val="000000"/>
        </w:rPr>
        <w:t xml:space="preserve">The first and most important sign of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is sudden unexpected hypotension. Close observation is required while performing CVC under general anesthesia, as hypotension can be caused by multiple reasons during anesthesia and may result in delayed diagnosis of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In this case, the diagnosis of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was not prompt. One of the several reasons for this diagnostic delay was the timing of hypotension, as the hemodynamic instability did not occur immediately after IJV catheterization. The first hypotension developed when the patient was positioned in the right lateral decubitus position for surgery and briefly treated with fluid replacement. At that time, there was no obvious abnormality in ABGA and chest auscultation enough to consider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Accordingly, we proceeded with surgery without the impression of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because various factors can cause transient hypotension </w:t>
      </w:r>
      <w:r>
        <w:rPr>
          <w:rFonts w:ascii="Book Antiqua" w:eastAsia="Book Antiqua" w:hAnsi="Book Antiqua" w:cs="Book Antiqua"/>
          <w:color w:val="000000"/>
        </w:rPr>
        <w:lastRenderedPageBreak/>
        <w:t xml:space="preserve">during anesthesia. The second hypotension event developed and sustained after the start of surgery. During the operation, the patient was in the right lateral decubitus position and covered with surgical drapes and laparoscopic instruments, creating difficulties in right lung examination with ultrasound or chest radiography. Fortunately, we maintained hemodynamic stability with fluid and norepinephrine infusion and planned to evaluate the patient after surgery to identify the cause. Early diagnosis of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requires frequent checking of lung sound and aggressive imaging modalities when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is suspected. We should have performed portable chest radiography or lung US scan before starting surgery because there was negative blood aspiration from the first inserted catheter. Recent studies show that using bedside lung US enables a faster diagnosis of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than chest radiography. Pleural effusions that suggest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on US are seen as </w:t>
      </w:r>
      <w:proofErr w:type="spellStart"/>
      <w:r>
        <w:rPr>
          <w:rFonts w:ascii="Book Antiqua" w:eastAsia="Book Antiqua" w:hAnsi="Book Antiqua" w:cs="Book Antiqua"/>
          <w:color w:val="000000"/>
        </w:rPr>
        <w:t>hypoechoic</w:t>
      </w:r>
      <w:proofErr w:type="spellEnd"/>
      <w:r>
        <w:rPr>
          <w:rFonts w:ascii="Book Antiqua" w:eastAsia="Book Antiqua" w:hAnsi="Book Antiqua" w:cs="Book Antiqua"/>
          <w:color w:val="000000"/>
        </w:rPr>
        <w:t xml:space="preserve"> areas between the parietal pleura and visceral pleura at the posterior axillary line in the 8</w:t>
      </w:r>
      <w:r>
        <w:rPr>
          <w:rFonts w:ascii="Book Antiqua" w:eastAsia="Book Antiqua" w:hAnsi="Book Antiqua" w:cs="Book Antiqua"/>
          <w:color w:val="000000"/>
          <w:szCs w:val="30"/>
          <w:vertAlign w:val="superscript"/>
        </w:rPr>
        <w:t>th</w:t>
      </w:r>
      <w:r>
        <w:rPr>
          <w:rFonts w:ascii="Book Antiqua" w:hAnsi="Book Antiqua" w:cs="Book Antiqua" w:hint="eastAsia"/>
          <w:color w:val="000000"/>
          <w:szCs w:val="30"/>
          <w:vertAlign w:val="superscript"/>
          <w:lang w:eastAsia="zh-CN"/>
        </w:rPr>
        <w:t xml:space="preserve"> </w:t>
      </w:r>
      <w:r>
        <w:rPr>
          <w:rFonts w:ascii="Book Antiqua" w:hAnsi="Book Antiqua" w:cs="Book Antiqua" w:hint="eastAsia"/>
          <w:color w:val="000000"/>
          <w:lang w:eastAsia="zh-CN"/>
        </w:rPr>
        <w:t xml:space="preserve">to </w:t>
      </w:r>
      <w:r>
        <w:rPr>
          <w:rFonts w:ascii="Book Antiqua" w:eastAsia="Book Antiqua" w:hAnsi="Book Antiqua" w:cs="Book Antiqua"/>
          <w:color w:val="000000"/>
        </w:rPr>
        <w:t>11</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intercostal space </w:t>
      </w:r>
      <w:proofErr w:type="gramStart"/>
      <w:r>
        <w:rPr>
          <w:rFonts w:ascii="Book Antiqua" w:eastAsia="Book Antiqua" w:hAnsi="Book Antiqua" w:cs="Book Antiqua"/>
          <w:color w:val="000000"/>
        </w:rPr>
        <w:t>level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rsidR="00046471" w:rsidRDefault="00FB56ED">
      <w:pPr>
        <w:spacing w:line="360" w:lineRule="auto"/>
        <w:ind w:firstLine="240"/>
        <w:jc w:val="both"/>
      </w:pPr>
      <w:r>
        <w:rPr>
          <w:rFonts w:ascii="Book Antiqua" w:eastAsia="Book Antiqua" w:hAnsi="Book Antiqua" w:cs="Book Antiqua"/>
          <w:color w:val="000000"/>
        </w:rPr>
        <w:t xml:space="preserve">During CVC </w:t>
      </w:r>
      <w:r>
        <w:rPr>
          <w:rFonts w:ascii="Book Antiqua" w:eastAsia="Book Antiqua" w:hAnsi="Book Antiqua" w:cs="Book Antiqua"/>
          <w:i/>
          <w:iCs/>
          <w:color w:val="000000"/>
        </w:rPr>
        <w:t>via</w:t>
      </w:r>
      <w:r>
        <w:rPr>
          <w:rFonts w:ascii="Book Antiqua" w:eastAsia="Book Antiqua" w:hAnsi="Book Antiqua" w:cs="Book Antiqua"/>
          <w:color w:val="000000"/>
        </w:rPr>
        <w:t xml:space="preserve"> IJV, US guidance can adjust the insertion point and depth to avoid vessel injury to a certain degree, but it is less helpful in preventing </w:t>
      </w:r>
      <w:proofErr w:type="spellStart"/>
      <w:r>
        <w:rPr>
          <w:rFonts w:ascii="Book Antiqua" w:eastAsia="Book Antiqua" w:hAnsi="Book Antiqua" w:cs="Book Antiqua"/>
          <w:color w:val="000000"/>
        </w:rPr>
        <w:t>intrathoracic</w:t>
      </w:r>
      <w:proofErr w:type="spellEnd"/>
      <w:r>
        <w:rPr>
          <w:rFonts w:ascii="Book Antiqua" w:eastAsia="Book Antiqua" w:hAnsi="Book Antiqua" w:cs="Book Antiqua"/>
          <w:color w:val="000000"/>
        </w:rPr>
        <w:t xml:space="preserve"> vessel injury due to dilator or catheter insertion into the thorax. A study involving 450 patients showed that the incidence of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was 0% under US guidance compared with 1.7% with the landmark technique </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However, there have been reports of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shortly after catheter insertion despite US guidance with CVC </w:t>
      </w:r>
      <w:r>
        <w:rPr>
          <w:rFonts w:ascii="Book Antiqua" w:eastAsia="Book Antiqua" w:hAnsi="Book Antiqua" w:cs="Book Antiqua"/>
          <w:i/>
          <w:iCs/>
          <w:color w:val="000000"/>
        </w:rPr>
        <w:t>via</w:t>
      </w:r>
      <w:r>
        <w:rPr>
          <w:rFonts w:ascii="Book Antiqua" w:eastAsia="Book Antiqua" w:hAnsi="Book Antiqua" w:cs="Book Antiqua"/>
          <w:color w:val="000000"/>
        </w:rPr>
        <w:t xml:space="preserve"> IJV, with reported injured vessels being the right </w:t>
      </w:r>
      <w:proofErr w:type="spellStart"/>
      <w:r>
        <w:rPr>
          <w:rFonts w:ascii="Book Antiqua" w:eastAsia="Book Antiqua" w:hAnsi="Book Antiqua" w:cs="Book Antiqua"/>
          <w:color w:val="000000"/>
        </w:rPr>
        <w:t>subclavian</w:t>
      </w:r>
      <w:proofErr w:type="spellEnd"/>
      <w:r>
        <w:rPr>
          <w:rFonts w:ascii="Book Antiqua" w:eastAsia="Book Antiqua" w:hAnsi="Book Antiqua" w:cs="Book Antiqua"/>
          <w:color w:val="000000"/>
        </w:rPr>
        <w:t xml:space="preserve"> artery and the right and left brachiocephalic vein (BCV</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xml:space="preserve">. It is known that when a dilator or catheter with a diameter greater than 7Fr is inserted into an artery, bleeding control through compression is rarely successful. When a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is caused by arterial damage during CVC, rapid deterioration of vital signs can cause sudden death of the patient, and the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is only manageable through urgent surgical or interventional </w:t>
      </w:r>
      <w:proofErr w:type="gramStart"/>
      <w:r>
        <w:rPr>
          <w:rFonts w:ascii="Book Antiqua" w:eastAsia="Book Antiqua" w:hAnsi="Book Antiqua" w:cs="Book Antiqua"/>
          <w:color w:val="000000"/>
        </w:rPr>
        <w:t>repair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5,8,9]</w:t>
      </w:r>
      <w:r>
        <w:rPr>
          <w:rFonts w:ascii="Book Antiqua" w:eastAsia="Book Antiqua" w:hAnsi="Book Antiqua" w:cs="Book Antiqua"/>
          <w:color w:val="000000"/>
        </w:rPr>
        <w:t xml:space="preserve">. However, most vein injuries that cause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can be managed with direct compression or venous wall reconstruction by surgical approach, balloon catheter placement, or endovascular repair using </w:t>
      </w:r>
      <w:proofErr w:type="spellStart"/>
      <w:r>
        <w:rPr>
          <w:rFonts w:ascii="Book Antiqua" w:eastAsia="Book Antiqua" w:hAnsi="Book Antiqua" w:cs="Book Antiqua"/>
          <w:color w:val="000000"/>
        </w:rPr>
        <w:t>endoprosthesis</w:t>
      </w:r>
      <w:proofErr w:type="spellEnd"/>
      <w:r>
        <w:rPr>
          <w:rFonts w:ascii="Book Antiqua" w:eastAsia="Book Antiqua" w:hAnsi="Book Antiqua" w:cs="Book Antiqua"/>
          <w:color w:val="000000"/>
        </w:rPr>
        <w:t xml:space="preserve">, with some reports even suggesting spontaneous </w:t>
      </w:r>
      <w:proofErr w:type="gramStart"/>
      <w:r>
        <w:rPr>
          <w:rFonts w:ascii="Book Antiqua" w:eastAsia="Book Antiqua" w:hAnsi="Book Antiqua" w:cs="Book Antiqua"/>
          <w:color w:val="000000"/>
        </w:rPr>
        <w:t>coagulation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lastRenderedPageBreak/>
        <w:t>Kainuma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reported a case of massive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due to a perforated right BCV during CVC </w:t>
      </w:r>
      <w:r>
        <w:rPr>
          <w:rFonts w:ascii="Book Antiqua" w:eastAsia="Book Antiqua" w:hAnsi="Book Antiqua" w:cs="Book Antiqua"/>
          <w:i/>
          <w:iCs/>
          <w:color w:val="000000"/>
        </w:rPr>
        <w:t>via</w:t>
      </w:r>
      <w:r>
        <w:rPr>
          <w:rFonts w:ascii="Book Antiqua" w:eastAsia="Book Antiqua" w:hAnsi="Book Antiqua" w:cs="Book Antiqua"/>
          <w:color w:val="000000"/>
        </w:rPr>
        <w:t xml:space="preserve"> right IJV. </w:t>
      </w:r>
      <w:proofErr w:type="spellStart"/>
      <w:r>
        <w:rPr>
          <w:rFonts w:ascii="Book Antiqua" w:eastAsia="Book Antiqua" w:hAnsi="Book Antiqua" w:cs="Book Antiqua"/>
          <w:color w:val="000000"/>
        </w:rPr>
        <w:t>Thoracoscopic</w:t>
      </w:r>
      <w:proofErr w:type="spellEnd"/>
      <w:r>
        <w:rPr>
          <w:rFonts w:ascii="Book Antiqua" w:eastAsia="Book Antiqua" w:hAnsi="Book Antiqua" w:cs="Book Antiqua"/>
          <w:color w:val="000000"/>
        </w:rPr>
        <w:t xml:space="preserve"> surgery was performed to remove the </w:t>
      </w:r>
      <w:proofErr w:type="spellStart"/>
      <w:r>
        <w:rPr>
          <w:rFonts w:ascii="Book Antiqua" w:eastAsia="Book Antiqua" w:hAnsi="Book Antiqua" w:cs="Book Antiqua"/>
          <w:color w:val="000000"/>
        </w:rPr>
        <w:t>intrathoracic</w:t>
      </w:r>
      <w:proofErr w:type="spellEnd"/>
      <w:r>
        <w:rPr>
          <w:rFonts w:ascii="Book Antiqua" w:eastAsia="Book Antiqua" w:hAnsi="Book Antiqua" w:cs="Book Antiqua"/>
          <w:color w:val="000000"/>
        </w:rPr>
        <w:t xml:space="preserve"> hematoma. </w:t>
      </w:r>
      <w:proofErr w:type="spellStart"/>
      <w:r>
        <w:rPr>
          <w:rFonts w:ascii="Book Antiqua" w:eastAsia="Book Antiqua" w:hAnsi="Book Antiqua" w:cs="Book Antiqua"/>
          <w:color w:val="000000"/>
        </w:rPr>
        <w:t>Videothoracoscopic</w:t>
      </w:r>
      <w:proofErr w:type="spellEnd"/>
      <w:r>
        <w:rPr>
          <w:rFonts w:ascii="Book Antiqua" w:eastAsia="Book Antiqua" w:hAnsi="Book Antiqua" w:cs="Book Antiqua"/>
          <w:color w:val="000000"/>
        </w:rPr>
        <w:t xml:space="preserve"> image revealed that the perforation on the right BCV was no longer bleeding. Wetzel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reported a case of massive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due to left BCV perforation during left IJV catheterization; a series of contrast </w:t>
      </w:r>
      <w:proofErr w:type="spellStart"/>
      <w:r>
        <w:rPr>
          <w:rFonts w:ascii="Book Antiqua" w:eastAsia="Book Antiqua" w:hAnsi="Book Antiqua" w:cs="Book Antiqua"/>
          <w:color w:val="000000"/>
        </w:rPr>
        <w:t>venograms</w:t>
      </w:r>
      <w:proofErr w:type="spellEnd"/>
      <w:r>
        <w:rPr>
          <w:rFonts w:ascii="Book Antiqua" w:eastAsia="Book Antiqua" w:hAnsi="Book Antiqua" w:cs="Book Antiqua"/>
          <w:color w:val="000000"/>
        </w:rPr>
        <w:t xml:space="preserve"> revealed a gradual decrease in </w:t>
      </w:r>
      <w:proofErr w:type="spellStart"/>
      <w:r>
        <w:rPr>
          <w:rFonts w:ascii="Book Antiqua" w:eastAsia="Book Antiqua" w:hAnsi="Book Antiqua" w:cs="Book Antiqua"/>
          <w:color w:val="000000"/>
        </w:rPr>
        <w:t>extravasating</w:t>
      </w:r>
      <w:proofErr w:type="spellEnd"/>
      <w:r>
        <w:rPr>
          <w:rFonts w:ascii="Book Antiqua" w:eastAsia="Book Antiqua" w:hAnsi="Book Antiqua" w:cs="Book Antiqua"/>
          <w:color w:val="000000"/>
        </w:rPr>
        <w:t xml:space="preserve"> contrast media from the BCV to the left pleural cavity. These reports suggest that bleeding from vein injury can be controlled spontaneously, probably by compression from adjacent tissues and positive pressure ventilation during general anesthesia. </w:t>
      </w:r>
    </w:p>
    <w:p w:rsidR="00046471" w:rsidRDefault="00FB56ED">
      <w:pPr>
        <w:spacing w:line="360" w:lineRule="auto"/>
        <w:ind w:firstLine="240"/>
        <w:jc w:val="both"/>
      </w:pPr>
      <w:r>
        <w:rPr>
          <w:rFonts w:ascii="Book Antiqua" w:eastAsia="Book Antiqua" w:hAnsi="Book Antiqua" w:cs="Book Antiqua"/>
          <w:color w:val="000000"/>
        </w:rPr>
        <w:t xml:space="preserve">In our patient, we could not determine the exact location of the </w:t>
      </w:r>
      <w:proofErr w:type="spellStart"/>
      <w:r>
        <w:rPr>
          <w:rFonts w:ascii="Book Antiqua" w:eastAsia="Book Antiqua" w:hAnsi="Book Antiqua" w:cs="Book Antiqua"/>
          <w:color w:val="000000"/>
        </w:rPr>
        <w:t>intrathoracic</w:t>
      </w:r>
      <w:proofErr w:type="spellEnd"/>
      <w:r>
        <w:rPr>
          <w:rFonts w:ascii="Book Antiqua" w:eastAsia="Book Antiqua" w:hAnsi="Book Antiqua" w:cs="Book Antiqua"/>
          <w:color w:val="000000"/>
        </w:rPr>
        <w:t xml:space="preserve"> vessel injury, but some of our findings suggest that the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could result from vein injury. First, although our patient showed a decrease in BP for about 4 h during surgery, this change was not rapid and vital signs were sustained with fluid replacement and vasopressors. If the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occurred due to an arterial injury, the patient’s vital signs would have shown rapid deterioration and not stabilized during surgery. Second, the blood from </w:t>
      </w:r>
      <w:proofErr w:type="spellStart"/>
      <w:r>
        <w:rPr>
          <w:rFonts w:ascii="Book Antiqua" w:eastAsia="Book Antiqua" w:hAnsi="Book Antiqua" w:cs="Book Antiqua"/>
          <w:color w:val="000000"/>
        </w:rPr>
        <w:t>thoracentesis</w:t>
      </w:r>
      <w:proofErr w:type="spellEnd"/>
      <w:r>
        <w:rPr>
          <w:rFonts w:ascii="Book Antiqua" w:eastAsia="Book Antiqua" w:hAnsi="Book Antiqua" w:cs="Book Antiqua"/>
          <w:color w:val="000000"/>
        </w:rPr>
        <w:t xml:space="preserve"> was a dark red color, and a postoperative chest CT showed no leakage of contrast media, suggesting spontaneous control of vein injury bleeding. The methods to identify an injured vein when a vein perforation-induced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is suspected include direct observation through </w:t>
      </w:r>
      <w:proofErr w:type="spellStart"/>
      <w:r>
        <w:rPr>
          <w:rFonts w:ascii="Book Antiqua" w:eastAsia="Book Antiqua" w:hAnsi="Book Antiqua" w:cs="Book Antiqua"/>
          <w:color w:val="000000"/>
        </w:rPr>
        <w:t>videothoracoscopy</w:t>
      </w:r>
      <w:proofErr w:type="spellEnd"/>
      <w:r>
        <w:rPr>
          <w:rFonts w:ascii="Book Antiqua" w:eastAsia="Book Antiqua" w:hAnsi="Book Antiqua" w:cs="Book Antiqua"/>
          <w:color w:val="000000"/>
        </w:rPr>
        <w:t xml:space="preserve">, chest CT with contrast leakage, or findings of contrast extension into the pleural cavity during </w:t>
      </w:r>
      <w:proofErr w:type="spellStart"/>
      <w:proofErr w:type="gramStart"/>
      <w:r>
        <w:rPr>
          <w:rFonts w:ascii="Book Antiqua" w:eastAsia="Book Antiqua" w:hAnsi="Book Antiqua" w:cs="Book Antiqua"/>
          <w:color w:val="000000"/>
        </w:rPr>
        <w:t>venogram</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6,7,10]</w:t>
      </w:r>
      <w:r>
        <w:rPr>
          <w:rFonts w:ascii="Book Antiqua" w:eastAsia="Book Antiqua" w:hAnsi="Book Antiqua" w:cs="Book Antiqua"/>
          <w:color w:val="000000"/>
        </w:rPr>
        <w:t xml:space="preserve">. In most cases, the site of venous injury leading to immediate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during CVC through the right IJV is the right </w:t>
      </w:r>
      <w:proofErr w:type="gramStart"/>
      <w:r>
        <w:rPr>
          <w:rFonts w:ascii="Book Antiqua" w:eastAsia="Book Antiqua" w:hAnsi="Book Antiqua" w:cs="Book Antiqua"/>
          <w:color w:val="000000"/>
        </w:rPr>
        <w:t>BCV</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6,11]</w:t>
      </w:r>
      <w:r>
        <w:rPr>
          <w:rFonts w:ascii="Book Antiqua" w:eastAsia="Book Antiqua" w:hAnsi="Book Antiqua" w:cs="Book Antiqua"/>
          <w:color w:val="000000"/>
        </w:rPr>
        <w:t>.</w:t>
      </w:r>
    </w:p>
    <w:p w:rsidR="00046471" w:rsidRDefault="00FB56ED">
      <w:pPr>
        <w:spacing w:line="360" w:lineRule="auto"/>
        <w:ind w:firstLineChars="100" w:firstLine="240"/>
        <w:jc w:val="both"/>
      </w:pPr>
      <w:r>
        <w:rPr>
          <w:rFonts w:ascii="Book Antiqua" w:eastAsia="Book Antiqua" w:hAnsi="Book Antiqua" w:cs="Book Antiqua"/>
          <w:color w:val="000000"/>
        </w:rPr>
        <w:t xml:space="preserve">Right BCV injury can cause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through two possible mechanisms. First, despite proper positioning of the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in the right BCV, a strong and deep insertion of the dilator can cause direct injury to the </w:t>
      </w:r>
      <w:proofErr w:type="gramStart"/>
      <w:r>
        <w:rPr>
          <w:rFonts w:ascii="Book Antiqua" w:eastAsia="Book Antiqua" w:hAnsi="Book Antiqua" w:cs="Book Antiqua"/>
          <w:color w:val="000000"/>
        </w:rPr>
        <w:t>BCV</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Therefore, the dilator should not be advanced further than the subcutaneous tissue and should not cross the clavicle. In this case, the patient had a short neck and was positioned in the </w:t>
      </w:r>
      <w:proofErr w:type="spellStart"/>
      <w:r>
        <w:rPr>
          <w:rFonts w:ascii="Book Antiqua" w:eastAsia="Book Antiqua" w:hAnsi="Book Antiqua" w:cs="Book Antiqua"/>
          <w:color w:val="000000"/>
        </w:rPr>
        <w:t>Trendelenburg</w:t>
      </w:r>
      <w:proofErr w:type="spellEnd"/>
      <w:r>
        <w:rPr>
          <w:rFonts w:ascii="Book Antiqua" w:eastAsia="Book Antiqua" w:hAnsi="Book Antiqua" w:cs="Book Antiqua"/>
          <w:color w:val="000000"/>
        </w:rPr>
        <w:t xml:space="preserve"> position during the CVC procedure, increasing the risk of deeper dilator insertion and direct BCV injury. Another mechanism of injury is that the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from the right IJV can advance into the wrong vessels, such as the right SCV, left BCV, or the </w:t>
      </w:r>
      <w:proofErr w:type="spellStart"/>
      <w:r>
        <w:rPr>
          <w:rFonts w:ascii="Book Antiqua" w:eastAsia="Book Antiqua" w:hAnsi="Book Antiqua" w:cs="Book Antiqua"/>
          <w:color w:val="000000"/>
        </w:rPr>
        <w:t>azygos</w:t>
      </w:r>
      <w:proofErr w:type="spellEnd"/>
      <w:r>
        <w:rPr>
          <w:rFonts w:ascii="Book Antiqua" w:eastAsia="Book Antiqua" w:hAnsi="Book Antiqua" w:cs="Book Antiqua"/>
          <w:color w:val="000000"/>
        </w:rPr>
        <w:t xml:space="preserve"> vein, leading to injury to the right BCV during dilator </w:t>
      </w:r>
      <w:proofErr w:type="gramStart"/>
      <w:r>
        <w:rPr>
          <w:rFonts w:ascii="Book Antiqua" w:eastAsia="Book Antiqua" w:hAnsi="Book Antiqua" w:cs="Book Antiqua"/>
          <w:color w:val="000000"/>
        </w:rPr>
        <w:t>insertion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Therefore, it is crucial to ensure proper positioning of the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to prevent dilator-induced vein injury. In the present case, we used US just for directing the introducer needle and identify the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in the IJV. Although the proximal part of the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is located within the IJV, it does not ensure that the distal portion is in the proper position in the thorax. </w:t>
      </w:r>
      <w:proofErr w:type="spellStart"/>
      <w:proofErr w:type="gramStart"/>
      <w:r>
        <w:rPr>
          <w:rFonts w:ascii="Book Antiqua" w:eastAsia="Book Antiqua" w:hAnsi="Book Antiqua" w:cs="Book Antiqua"/>
          <w:color w:val="000000"/>
        </w:rPr>
        <w:t>Tampo</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suggested a three-step procedure for a safe CVC </w:t>
      </w:r>
      <w:r>
        <w:rPr>
          <w:rFonts w:ascii="Book Antiqua" w:eastAsia="Book Antiqua" w:hAnsi="Book Antiqua" w:cs="Book Antiqua"/>
          <w:i/>
          <w:iCs/>
          <w:color w:val="000000"/>
        </w:rPr>
        <w:t>via</w:t>
      </w:r>
      <w:r>
        <w:rPr>
          <w:rFonts w:ascii="Book Antiqua" w:eastAsia="Book Antiqua" w:hAnsi="Book Antiqua" w:cs="Book Antiqua"/>
          <w:color w:val="000000"/>
        </w:rPr>
        <w:t xml:space="preserve"> IJV using US guidance. The first and second steps are the real-time guidance of puncture needle insertion into the IJV in the short-axis and the long-axis views to prevent injury to surrounding structures and avoid penetration into the posterior wall of the IJV. The next step is to verify the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in the BCV using a short-axis and coronal image. This image can be obtained using the following technique: </w:t>
      </w:r>
      <w:r>
        <w:rPr>
          <w:rFonts w:ascii="Book Antiqua" w:hAnsi="Book Antiqua" w:cs="Book Antiqua" w:hint="eastAsia"/>
          <w:color w:val="000000"/>
          <w:lang w:eastAsia="zh-CN"/>
        </w:rPr>
        <w:t>A</w:t>
      </w:r>
      <w:r>
        <w:rPr>
          <w:rFonts w:ascii="Book Antiqua" w:eastAsia="Book Antiqua" w:hAnsi="Book Antiqua" w:cs="Book Antiqua"/>
          <w:color w:val="000000"/>
        </w:rPr>
        <w:t xml:space="preserve">fter locating the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in the IJV with a short-axis view, slide the probe down towards the supraclavicular fossa following the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Once the probe reaches the superior margin of the clavicle, it is angled caudally to obtain the images of the BCV and the </w:t>
      </w:r>
      <w:proofErr w:type="spellStart"/>
      <w:r>
        <w:rPr>
          <w:rFonts w:ascii="Book Antiqua" w:eastAsia="Book Antiqua" w:hAnsi="Book Antiqua" w:cs="Book Antiqua"/>
          <w:color w:val="000000"/>
        </w:rPr>
        <w:t>subclavian</w:t>
      </w:r>
      <w:proofErr w:type="spellEnd"/>
      <w:r>
        <w:rPr>
          <w:rFonts w:ascii="Book Antiqua" w:eastAsia="Book Antiqua" w:hAnsi="Book Antiqua" w:cs="Book Antiqua"/>
          <w:color w:val="000000"/>
        </w:rPr>
        <w:t xml:space="preserve"> vein on one screen. Fortunately, US facilitates successful visualization of the BCV in 99% of patients, and no sign of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in the BCV suggests malposition of the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in the </w:t>
      </w:r>
      <w:proofErr w:type="spellStart"/>
      <w:r>
        <w:rPr>
          <w:rFonts w:ascii="Book Antiqua" w:eastAsia="Book Antiqua" w:hAnsi="Book Antiqua" w:cs="Book Antiqua"/>
          <w:color w:val="000000"/>
        </w:rPr>
        <w:t>intrathoracic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region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This last view-imaging BCV would help detect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malposition in the thorax. Other options include confirming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or catheter placement with </w:t>
      </w:r>
      <w:proofErr w:type="spellStart"/>
      <w:r>
        <w:rPr>
          <w:rFonts w:ascii="Book Antiqua" w:eastAsia="Book Antiqua" w:hAnsi="Book Antiqua" w:cs="Book Antiqua"/>
          <w:color w:val="000000"/>
        </w:rPr>
        <w:t>transesophageal</w:t>
      </w:r>
      <w:proofErr w:type="spellEnd"/>
      <w:r>
        <w:rPr>
          <w:rFonts w:ascii="Book Antiqua" w:eastAsia="Book Antiqua" w:hAnsi="Book Antiqua" w:cs="Book Antiqua"/>
          <w:color w:val="000000"/>
        </w:rPr>
        <w:t xml:space="preserve"> echocardiogram or transthoracic echocardiogram, if </w:t>
      </w:r>
      <w:proofErr w:type="gramStart"/>
      <w:r>
        <w:rPr>
          <w:rFonts w:ascii="Book Antiqua" w:eastAsia="Book Antiqua" w:hAnsi="Book Antiqua" w:cs="Book Antiqua"/>
          <w:color w:val="000000"/>
        </w:rPr>
        <w:t>available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Weekes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revealed that bedside transthoracic echocardiography using saline flush could predict optimal catheter tip position after CVC.</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caps/>
          <w:color w:val="000000"/>
          <w:u w:val="single"/>
        </w:rPr>
        <w:t>CONCLUSION</w:t>
      </w:r>
    </w:p>
    <w:p w:rsidR="00046471" w:rsidRDefault="00FB56ED">
      <w:pPr>
        <w:spacing w:line="360" w:lineRule="auto"/>
        <w:jc w:val="both"/>
      </w:pPr>
      <w:r>
        <w:rPr>
          <w:rFonts w:ascii="Book Antiqua" w:eastAsia="Book Antiqua" w:hAnsi="Book Antiqua" w:cs="Book Antiqua"/>
          <w:color w:val="000000"/>
        </w:rPr>
        <w:t xml:space="preserve">During IJV catheterization, the possibility of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persists even in US-guided procedures, especially in the event of negative blood aspiration from the inserted catheter. Proper US use is important in real-time guidance and requires adequate knowledge of technique. In addition to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identification in the IJV, confirmation </w:t>
      </w:r>
      <w:r>
        <w:rPr>
          <w:rFonts w:ascii="Book Antiqua" w:eastAsia="Book Antiqua" w:hAnsi="Book Antiqua" w:cs="Book Antiqua"/>
          <w:color w:val="000000"/>
        </w:rPr>
        <w:lastRenderedPageBreak/>
        <w:t xml:space="preserve">of the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within the BCV using US is recommended to avoid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malposition, one of the reasons for dilator-induced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The physicians should also be aware that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caused by </w:t>
      </w:r>
      <w:proofErr w:type="spellStart"/>
      <w:r>
        <w:rPr>
          <w:rFonts w:ascii="Book Antiqua" w:eastAsia="Book Antiqua" w:hAnsi="Book Antiqua" w:cs="Book Antiqua"/>
          <w:color w:val="000000"/>
        </w:rPr>
        <w:t>intrathoracic</w:t>
      </w:r>
      <w:proofErr w:type="spellEnd"/>
      <w:r>
        <w:rPr>
          <w:rFonts w:ascii="Book Antiqua" w:eastAsia="Book Antiqua" w:hAnsi="Book Antiqua" w:cs="Book Antiqua"/>
          <w:color w:val="000000"/>
        </w:rPr>
        <w:t xml:space="preserve"> venous injury cannot be associated with immediate hemodynamic instability. Hypotension induced by venous bleeding can develop after a time lag and be managed with fluid and vasopressor therapy. During anesthesia and surgery, many factors causing hemodynamic compromise can obscure the prompt diagnosis of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Therefore, clinical suspicion and timely diagnostic evaluations are necessary for early diagnosis and treatment.</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color w:val="000000"/>
        </w:rPr>
        <w:t>REFERENCES</w:t>
      </w:r>
    </w:p>
    <w:p w:rsidR="00046471" w:rsidRDefault="00FB56ED">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Karakitsos</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Labropoulos</w:t>
      </w:r>
      <w:proofErr w:type="spellEnd"/>
      <w:r>
        <w:rPr>
          <w:rFonts w:ascii="Book Antiqua" w:eastAsia="Book Antiqua" w:hAnsi="Book Antiqua" w:cs="Book Antiqua"/>
          <w:color w:val="000000"/>
        </w:rPr>
        <w:t xml:space="preserve"> N, De Groot E, Patrianakos AP, </w:t>
      </w:r>
      <w:proofErr w:type="spellStart"/>
      <w:r>
        <w:rPr>
          <w:rFonts w:ascii="Book Antiqua" w:eastAsia="Book Antiqua" w:hAnsi="Book Antiqua" w:cs="Book Antiqua"/>
          <w:color w:val="000000"/>
        </w:rPr>
        <w:t>Kouraklis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Poularas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Samonis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Tsoutsos</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Konstadoulakis</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Karabinis</w:t>
      </w:r>
      <w:proofErr w:type="spellEnd"/>
      <w:r>
        <w:rPr>
          <w:rFonts w:ascii="Book Antiqua" w:eastAsia="Book Antiqua" w:hAnsi="Book Antiqua" w:cs="Book Antiqua"/>
          <w:color w:val="000000"/>
        </w:rPr>
        <w:t xml:space="preserve"> A. Real-time ultrasound-guided </w:t>
      </w:r>
      <w:proofErr w:type="spellStart"/>
      <w:r>
        <w:rPr>
          <w:rFonts w:ascii="Book Antiqua" w:eastAsia="Book Antiqua" w:hAnsi="Book Antiqua" w:cs="Book Antiqua"/>
          <w:color w:val="000000"/>
        </w:rPr>
        <w:t>catheterisation</w:t>
      </w:r>
      <w:proofErr w:type="spellEnd"/>
      <w:r>
        <w:rPr>
          <w:rFonts w:ascii="Book Antiqua" w:eastAsia="Book Antiqua" w:hAnsi="Book Antiqua" w:cs="Book Antiqua"/>
          <w:color w:val="000000"/>
        </w:rPr>
        <w:t xml:space="preserve"> of the internal jugular vein: a prospective comparison with the landmark technique in critical care patients.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Care</w:t>
      </w:r>
      <w:r>
        <w:rPr>
          <w:rFonts w:ascii="Book Antiqua" w:eastAsia="Book Antiqua" w:hAnsi="Book Antiqua" w:cs="Book Antiqua"/>
          <w:color w:val="000000"/>
        </w:rPr>
        <w:t xml:space="preserve"> 2006; </w:t>
      </w:r>
      <w:r>
        <w:rPr>
          <w:rFonts w:ascii="Book Antiqua" w:eastAsia="Book Antiqua" w:hAnsi="Book Antiqua" w:cs="Book Antiqua"/>
          <w:b/>
          <w:bCs/>
          <w:color w:val="000000"/>
        </w:rPr>
        <w:t>10</w:t>
      </w:r>
      <w:r>
        <w:rPr>
          <w:rFonts w:ascii="Book Antiqua" w:eastAsia="Book Antiqua" w:hAnsi="Book Antiqua" w:cs="Book Antiqua"/>
          <w:color w:val="000000"/>
        </w:rPr>
        <w:t>: R162 [PMID: 17112371 DOI: 10.1186/cc5101]</w:t>
      </w:r>
    </w:p>
    <w:p w:rsidR="00046471" w:rsidRDefault="00FB56ED">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Domino KB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Bowdle</w:t>
      </w:r>
      <w:proofErr w:type="spellEnd"/>
      <w:r>
        <w:rPr>
          <w:rFonts w:ascii="Book Antiqua" w:eastAsia="Book Antiqua" w:hAnsi="Book Antiqua" w:cs="Book Antiqua"/>
          <w:color w:val="000000"/>
        </w:rPr>
        <w:t xml:space="preserve"> TA, Posner KL, </w:t>
      </w:r>
      <w:proofErr w:type="spellStart"/>
      <w:r>
        <w:rPr>
          <w:rFonts w:ascii="Book Antiqua" w:eastAsia="Book Antiqua" w:hAnsi="Book Antiqua" w:cs="Book Antiqua"/>
          <w:color w:val="000000"/>
        </w:rPr>
        <w:t>Spitellie</w:t>
      </w:r>
      <w:proofErr w:type="spellEnd"/>
      <w:r>
        <w:rPr>
          <w:rFonts w:ascii="Book Antiqua" w:eastAsia="Book Antiqua" w:hAnsi="Book Antiqua" w:cs="Book Antiqua"/>
          <w:color w:val="000000"/>
        </w:rPr>
        <w:t xml:space="preserve"> PH, Lee LA, Cheney FW. Injuries and liability related to central vascular catheters: a closed claims analysis. </w:t>
      </w:r>
      <w:r>
        <w:rPr>
          <w:rFonts w:ascii="Book Antiqua" w:eastAsia="Book Antiqua" w:hAnsi="Book Antiqua" w:cs="Book Antiqua"/>
          <w:i/>
          <w:iCs/>
          <w:color w:val="000000"/>
        </w:rPr>
        <w:t>Anesthesiology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100</w:t>
      </w:r>
      <w:r>
        <w:rPr>
          <w:rFonts w:ascii="Book Antiqua" w:eastAsia="Book Antiqua" w:hAnsi="Book Antiqua" w:cs="Book Antiqua"/>
          <w:color w:val="000000"/>
        </w:rPr>
        <w:t>: 1411-1418 [PMID: 15166560 DOI: 10.1097/00000542-200406000-00013]</w:t>
      </w:r>
    </w:p>
    <w:p w:rsidR="00046471" w:rsidRDefault="00FB56ED">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Ki S</w:t>
      </w:r>
      <w:r w:rsidRPr="00636194">
        <w:rPr>
          <w:rFonts w:ascii="Book Antiqua" w:eastAsia="Book Antiqua" w:hAnsi="Book Antiqua" w:cs="Book Antiqua"/>
          <w:bCs/>
          <w:color w:val="000000"/>
        </w:rPr>
        <w:t>,</w:t>
      </w:r>
      <w:r w:rsidRPr="00636194">
        <w:rPr>
          <w:rFonts w:ascii="Book Antiqua" w:eastAsia="Book Antiqua" w:hAnsi="Book Antiqua" w:cs="Book Antiqua"/>
          <w:color w:val="000000"/>
        </w:rPr>
        <w:t xml:space="preserve"> </w:t>
      </w:r>
      <w:r>
        <w:rPr>
          <w:rFonts w:ascii="Book Antiqua" w:eastAsia="Book Antiqua" w:hAnsi="Book Antiqua" w:cs="Book Antiqua"/>
          <w:color w:val="000000"/>
        </w:rPr>
        <w:t xml:space="preserve">Kim M-h, Lee W, Cho H. Tension hydrothorax induced by malposition of central venous catheter: A case report. </w:t>
      </w:r>
      <w:proofErr w:type="spellStart"/>
      <w:r>
        <w:rPr>
          <w:rFonts w:ascii="Book Antiqua" w:eastAsia="Book Antiqua" w:hAnsi="Book Antiqua" w:cs="Book Antiqua"/>
          <w:color w:val="000000"/>
        </w:rPr>
        <w:t>Anesth</w:t>
      </w:r>
      <w:proofErr w:type="spellEnd"/>
      <w:r>
        <w:rPr>
          <w:rFonts w:ascii="Book Antiqua" w:eastAsia="Book Antiqua" w:hAnsi="Book Antiqua" w:cs="Book Antiqua"/>
          <w:color w:val="000000"/>
        </w:rPr>
        <w:t xml:space="preserve"> Pain Med. 2017</w:t>
      </w:r>
      <w:proofErr w:type="gramStart"/>
      <w:r>
        <w:rPr>
          <w:rFonts w:ascii="Book Antiqua" w:eastAsia="Book Antiqua" w:hAnsi="Book Antiqua" w:cs="Book Antiqua"/>
          <w:color w:val="000000"/>
        </w:rPr>
        <w:t>;12</w:t>
      </w:r>
      <w:proofErr w:type="gramEnd"/>
      <w:r>
        <w:rPr>
          <w:rFonts w:ascii="Book Antiqua" w:eastAsia="Book Antiqua" w:hAnsi="Book Antiqua" w:cs="Book Antiqua"/>
          <w:color w:val="000000"/>
        </w:rPr>
        <w:t>(2):151-4 DOI:10.17085/apm.2017.12.2.151 [DOI:10.17085/apm.2017.12.2.151]</w:t>
      </w:r>
    </w:p>
    <w:p w:rsidR="00046471" w:rsidRDefault="00FB56E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Kim YI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Ryu</w:t>
      </w:r>
      <w:proofErr w:type="spellEnd"/>
      <w:r>
        <w:rPr>
          <w:rFonts w:ascii="Book Antiqua" w:eastAsia="Book Antiqua" w:hAnsi="Book Antiqua" w:cs="Book Antiqua"/>
          <w:color w:val="000000"/>
        </w:rPr>
        <w:t xml:space="preserve"> JH, Min MK, Park MR, Park SC, </w:t>
      </w:r>
      <w:proofErr w:type="spellStart"/>
      <w:r>
        <w:rPr>
          <w:rFonts w:ascii="Book Antiqua" w:eastAsia="Book Antiqua" w:hAnsi="Book Antiqua" w:cs="Book Antiqua"/>
          <w:color w:val="000000"/>
        </w:rPr>
        <w:t>Yeom</w:t>
      </w:r>
      <w:proofErr w:type="spellEnd"/>
      <w:r>
        <w:rPr>
          <w:rFonts w:ascii="Book Antiqua" w:eastAsia="Book Antiqua" w:hAnsi="Book Antiqua" w:cs="Book Antiqua"/>
          <w:color w:val="000000"/>
        </w:rPr>
        <w:t xml:space="preserve"> SR, Han SK, Park SW, Lee SH. Usefulness of ultrasonography for the evaluation of catheter misplacement and complications after central venous catheterization.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5</w:t>
      </w:r>
      <w:r>
        <w:rPr>
          <w:rFonts w:ascii="Book Antiqua" w:eastAsia="Book Antiqua" w:hAnsi="Book Antiqua" w:cs="Book Antiqua"/>
          <w:color w:val="000000"/>
        </w:rPr>
        <w:t>: 71-75 [PMID: 29973031 DOI: 10.15441/ceem.16.189]</w:t>
      </w:r>
    </w:p>
    <w:p w:rsidR="00046471" w:rsidRDefault="00FB56E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Kim JH</w:t>
      </w:r>
      <w:r>
        <w:rPr>
          <w:rFonts w:ascii="Book Antiqua" w:eastAsia="Book Antiqua" w:hAnsi="Book Antiqua" w:cs="Book Antiqua"/>
          <w:color w:val="000000"/>
        </w:rPr>
        <w:t xml:space="preserve">, Kim YJ, Jang JS, Hwang SM. [Endovascular repair of </w:t>
      </w:r>
      <w:proofErr w:type="spellStart"/>
      <w:r>
        <w:rPr>
          <w:rFonts w:ascii="Book Antiqua" w:eastAsia="Book Antiqua" w:hAnsi="Book Antiqua" w:cs="Book Antiqua"/>
          <w:color w:val="000000"/>
        </w:rPr>
        <w:t>subclavian</w:t>
      </w:r>
      <w:proofErr w:type="spellEnd"/>
      <w:r>
        <w:rPr>
          <w:rFonts w:ascii="Book Antiqua" w:eastAsia="Book Antiqua" w:hAnsi="Book Antiqua" w:cs="Book Antiqua"/>
          <w:color w:val="000000"/>
        </w:rPr>
        <w:t xml:space="preserve"> artery injury secondary to internal jugular vein catheterization: case report]. </w:t>
      </w:r>
      <w:proofErr w:type="spellStart"/>
      <w:r>
        <w:rPr>
          <w:rFonts w:ascii="Book Antiqua" w:eastAsia="Book Antiqua" w:hAnsi="Book Antiqua" w:cs="Book Antiqua"/>
          <w:i/>
          <w:iCs/>
          <w:color w:val="000000"/>
        </w:rPr>
        <w:t>Braz</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Anesthesiol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413-416 [PMID: 31353065 DOI: 10.1016/</w:t>
      </w:r>
      <w:proofErr w:type="spellStart"/>
      <w:r>
        <w:rPr>
          <w:rFonts w:ascii="Book Antiqua" w:eastAsia="Book Antiqua" w:hAnsi="Book Antiqua" w:cs="Book Antiqua"/>
          <w:color w:val="000000"/>
        </w:rPr>
        <w:t>j.bjan</w:t>
      </w:r>
      <w:proofErr w:type="spellEnd"/>
      <w:r>
        <w:rPr>
          <w:rFonts w:ascii="Book Antiqua" w:eastAsia="Book Antiqua" w:hAnsi="Book Antiqua" w:cs="Book Antiqua"/>
          <w:color w:val="000000"/>
        </w:rPr>
        <w:t>]</w:t>
      </w:r>
    </w:p>
    <w:p w:rsidR="00046471" w:rsidRDefault="00FB56ED">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Kainuma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K, Ota C, Okubo Y, </w:t>
      </w:r>
      <w:proofErr w:type="spellStart"/>
      <w:r>
        <w:rPr>
          <w:rFonts w:ascii="Book Antiqua" w:eastAsia="Book Antiqua" w:hAnsi="Book Antiqua" w:cs="Book Antiqua"/>
          <w:color w:val="000000"/>
        </w:rPr>
        <w:t>Fukunaga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Suh</w:t>
      </w:r>
      <w:proofErr w:type="spellEnd"/>
      <w:r>
        <w:rPr>
          <w:rFonts w:ascii="Book Antiqua" w:eastAsia="Book Antiqua" w:hAnsi="Book Antiqua" w:cs="Book Antiqua"/>
          <w:color w:val="000000"/>
        </w:rPr>
        <w:t xml:space="preserve"> SH. Brachiocephalic Vein Perforation During </w:t>
      </w:r>
      <w:proofErr w:type="spellStart"/>
      <w:r>
        <w:rPr>
          <w:rFonts w:ascii="Book Antiqua" w:eastAsia="Book Antiqua" w:hAnsi="Book Antiqua" w:cs="Book Antiqua"/>
          <w:color w:val="000000"/>
        </w:rPr>
        <w:t>Cannulation</w:t>
      </w:r>
      <w:proofErr w:type="spellEnd"/>
      <w:r>
        <w:rPr>
          <w:rFonts w:ascii="Book Antiqua" w:eastAsia="Book Antiqua" w:hAnsi="Book Antiqua" w:cs="Book Antiqua"/>
          <w:color w:val="000000"/>
        </w:rPr>
        <w:t xml:space="preserve"> of Internal Jugular Vein: A Case Report.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258-261 [PMID: 28622147 DOI: 10.1213/XAA.0000000000000585]</w:t>
      </w:r>
    </w:p>
    <w:p w:rsidR="00046471" w:rsidRDefault="00FB56ED">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Wetzel LR</w:t>
      </w:r>
      <w:r>
        <w:rPr>
          <w:rFonts w:ascii="Book Antiqua" w:eastAsia="Book Antiqua" w:hAnsi="Book Antiqua" w:cs="Book Antiqua"/>
          <w:color w:val="000000"/>
        </w:rPr>
        <w:t xml:space="preserve">, Patel PR, </w:t>
      </w:r>
      <w:proofErr w:type="spellStart"/>
      <w:r>
        <w:rPr>
          <w:rFonts w:ascii="Book Antiqua" w:eastAsia="Book Antiqua" w:hAnsi="Book Antiqua" w:cs="Book Antiqua"/>
          <w:color w:val="000000"/>
        </w:rPr>
        <w:t>Pesa</w:t>
      </w:r>
      <w:proofErr w:type="spellEnd"/>
      <w:r>
        <w:rPr>
          <w:rFonts w:ascii="Book Antiqua" w:eastAsia="Book Antiqua" w:hAnsi="Book Antiqua" w:cs="Book Antiqua"/>
          <w:color w:val="000000"/>
        </w:rPr>
        <w:t xml:space="preserve"> NL. Central Venous Catheter Placement in the Left Internal Jugular Vein Complicated by Perforation of the Left Brachiocephalic Vein and Massive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A Case Report.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16-19 [PMID: 28410259 DOI: 10.1213/XAA.0000000000000511]</w:t>
      </w:r>
    </w:p>
    <w:p w:rsidR="00046471" w:rsidRDefault="00FB56ED">
      <w:pPr>
        <w:spacing w:line="360" w:lineRule="auto"/>
        <w:jc w:val="both"/>
      </w:pPr>
      <w:proofErr w:type="gramStart"/>
      <w:r>
        <w:rPr>
          <w:rFonts w:ascii="Book Antiqua" w:eastAsia="Book Antiqua" w:hAnsi="Book Antiqua" w:cs="Book Antiqua"/>
          <w:color w:val="000000"/>
        </w:rPr>
        <w:t xml:space="preserve">8 </w:t>
      </w:r>
      <w:r>
        <w:rPr>
          <w:rFonts w:ascii="Book Antiqua" w:eastAsia="Book Antiqua" w:hAnsi="Book Antiqua" w:cs="Book Antiqua"/>
          <w:b/>
          <w:bCs/>
          <w:color w:val="000000"/>
        </w:rPr>
        <w:t>Tam JK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Atasha</w:t>
      </w:r>
      <w:proofErr w:type="spellEnd"/>
      <w:r>
        <w:rPr>
          <w:rFonts w:ascii="Book Antiqua" w:eastAsia="Book Antiqua" w:hAnsi="Book Antiqua" w:cs="Book Antiqua"/>
          <w:color w:val="000000"/>
        </w:rPr>
        <w:t xml:space="preserve"> A, Tan AK.</w:t>
      </w:r>
      <w:proofErr w:type="gramEnd"/>
      <w:r>
        <w:rPr>
          <w:rFonts w:ascii="Book Antiqua" w:eastAsia="Book Antiqua" w:hAnsi="Book Antiqua" w:cs="Book Antiqua"/>
          <w:color w:val="000000"/>
        </w:rPr>
        <w:t xml:space="preserve"> Video-assisted thoracic surgery repair of </w:t>
      </w:r>
      <w:proofErr w:type="spellStart"/>
      <w:r>
        <w:rPr>
          <w:rFonts w:ascii="Book Antiqua" w:eastAsia="Book Antiqua" w:hAnsi="Book Antiqua" w:cs="Book Antiqua"/>
          <w:color w:val="000000"/>
        </w:rPr>
        <w:t>subclavian</w:t>
      </w:r>
      <w:proofErr w:type="spellEnd"/>
      <w:r>
        <w:rPr>
          <w:rFonts w:ascii="Book Antiqua" w:eastAsia="Book Antiqua" w:hAnsi="Book Antiqua" w:cs="Book Antiqua"/>
          <w:color w:val="000000"/>
        </w:rPr>
        <w:t xml:space="preserve"> artery injury following central venous catheterization: a new approach. </w:t>
      </w:r>
      <w:r>
        <w:rPr>
          <w:rFonts w:ascii="Book Antiqua" w:eastAsia="Book Antiqua" w:hAnsi="Book Antiqua" w:cs="Book Antiqua"/>
          <w:i/>
          <w:iCs/>
          <w:color w:val="000000"/>
        </w:rPr>
        <w:t xml:space="preserve">Interact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13-15 [PMID: 23518293 DOI: 10.1093/</w:t>
      </w:r>
      <w:proofErr w:type="spellStart"/>
      <w:r>
        <w:rPr>
          <w:rFonts w:ascii="Book Antiqua" w:eastAsia="Book Antiqua" w:hAnsi="Book Antiqua" w:cs="Book Antiqua"/>
          <w:color w:val="000000"/>
        </w:rPr>
        <w:t>icvts</w:t>
      </w:r>
      <w:proofErr w:type="spellEnd"/>
      <w:r>
        <w:rPr>
          <w:rFonts w:ascii="Book Antiqua" w:eastAsia="Book Antiqua" w:hAnsi="Book Antiqua" w:cs="Book Antiqua"/>
          <w:color w:val="000000"/>
        </w:rPr>
        <w:t>/ivt109]</w:t>
      </w:r>
    </w:p>
    <w:p w:rsidR="00046471" w:rsidRDefault="00FB56ED">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Lee DJ</w:t>
      </w:r>
      <w:r>
        <w:rPr>
          <w:rFonts w:ascii="Book Antiqua" w:eastAsia="Book Antiqua" w:hAnsi="Book Antiqua" w:cs="Book Antiqua"/>
          <w:color w:val="000000"/>
        </w:rPr>
        <w:t xml:space="preserve">, Yun JC, Choi HR,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UJ, Woo SH. </w:t>
      </w:r>
      <w:proofErr w:type="spellStart"/>
      <w:r>
        <w:rPr>
          <w:rFonts w:ascii="Book Antiqua" w:eastAsia="Book Antiqua" w:hAnsi="Book Antiqua" w:cs="Book Antiqua"/>
          <w:color w:val="000000"/>
        </w:rPr>
        <w:t>Subclavian</w:t>
      </w:r>
      <w:proofErr w:type="spellEnd"/>
      <w:r>
        <w:rPr>
          <w:rFonts w:ascii="Book Antiqua" w:eastAsia="Book Antiqua" w:hAnsi="Book Antiqua" w:cs="Book Antiqua"/>
          <w:color w:val="000000"/>
        </w:rPr>
        <w:t xml:space="preserve"> artery perforation and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after right internal jugular vein catheterization. </w:t>
      </w:r>
      <w:r>
        <w:rPr>
          <w:rFonts w:ascii="Book Antiqua" w:eastAsia="Book Antiqua" w:hAnsi="Book Antiqua" w:cs="Book Antiqua"/>
          <w:i/>
          <w:iCs/>
          <w:color w:val="000000"/>
        </w:rPr>
        <w:t xml:space="preserve">Korean J </w:t>
      </w:r>
      <w:proofErr w:type="spellStart"/>
      <w:r>
        <w:rPr>
          <w:rFonts w:ascii="Book Antiqua" w:eastAsia="Book Antiqua" w:hAnsi="Book Antiqua" w:cs="Book Antiqua"/>
          <w:i/>
          <w:iCs/>
          <w:color w:val="000000"/>
        </w:rPr>
        <w:t>Anesthesiol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64</w:t>
      </w:r>
      <w:r>
        <w:rPr>
          <w:rFonts w:ascii="Book Antiqua" w:eastAsia="Book Antiqua" w:hAnsi="Book Antiqua" w:cs="Book Antiqua"/>
          <w:color w:val="000000"/>
        </w:rPr>
        <w:t>: 558-559 [PMID: 23814663 DOI: 10.4097/kjae.2013.64.6.558]</w:t>
      </w:r>
    </w:p>
    <w:p w:rsidR="00046471" w:rsidRDefault="00FB56ED">
      <w:pPr>
        <w:spacing w:line="360" w:lineRule="auto"/>
        <w:jc w:val="both"/>
      </w:pPr>
      <w:proofErr w:type="gramStart"/>
      <w:r>
        <w:rPr>
          <w:rFonts w:ascii="Book Antiqua" w:eastAsia="Book Antiqua" w:hAnsi="Book Antiqua" w:cs="Book Antiqua"/>
          <w:color w:val="000000"/>
        </w:rPr>
        <w:t xml:space="preserve">10 </w:t>
      </w:r>
      <w:r>
        <w:rPr>
          <w:rFonts w:ascii="Book Antiqua" w:eastAsia="Book Antiqua" w:hAnsi="Book Antiqua" w:cs="Book Antiqua"/>
          <w:b/>
          <w:bCs/>
          <w:color w:val="000000"/>
        </w:rPr>
        <w:t>Park JH</w:t>
      </w:r>
      <w:r>
        <w:rPr>
          <w:rFonts w:ascii="Book Antiqua" w:eastAsia="Book Antiqua" w:hAnsi="Book Antiqua" w:cs="Book Antiqua"/>
          <w:color w:val="000000"/>
        </w:rPr>
        <w:t>, Song J, Oh PW.</w:t>
      </w:r>
      <w:proofErr w:type="gramEnd"/>
      <w:r>
        <w:rPr>
          <w:rFonts w:ascii="Book Antiqua" w:eastAsia="Book Antiqua" w:hAnsi="Book Antiqua" w:cs="Book Antiqua"/>
          <w:color w:val="000000"/>
        </w:rPr>
        <w:t xml:space="preserve"> Massive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after central venous catheter insertion in a patient with multiple </w:t>
      </w:r>
      <w:proofErr w:type="gramStart"/>
      <w:r>
        <w:rPr>
          <w:rFonts w:ascii="Book Antiqua" w:eastAsia="Book Antiqua" w:hAnsi="Book Antiqua" w:cs="Book Antiqua"/>
          <w:color w:val="000000"/>
        </w:rPr>
        <w:t>trauma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Dent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i/>
          <w:iCs/>
          <w:color w:val="000000"/>
        </w:rPr>
        <w:t xml:space="preserve"> Pain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21</w:t>
      </w:r>
      <w:r>
        <w:rPr>
          <w:rFonts w:ascii="Book Antiqua" w:eastAsia="Book Antiqua" w:hAnsi="Book Antiqua" w:cs="Book Antiqua"/>
          <w:color w:val="000000"/>
        </w:rPr>
        <w:t>: 81-85 [PMID: 33585687 DOI: 10.17245/jdapm.2021.21.1.81]</w:t>
      </w:r>
    </w:p>
    <w:p w:rsidR="00046471" w:rsidRDefault="00FB56ED">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Innami</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Oyaizu T, </w:t>
      </w:r>
      <w:proofErr w:type="spellStart"/>
      <w:r>
        <w:rPr>
          <w:rFonts w:ascii="Book Antiqua" w:eastAsia="Book Antiqua" w:hAnsi="Book Antiqua" w:cs="Book Antiqua"/>
          <w:color w:val="000000"/>
        </w:rPr>
        <w:t>Ouchi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Umemura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Koitabashi</w:t>
      </w:r>
      <w:proofErr w:type="spellEnd"/>
      <w:r>
        <w:rPr>
          <w:rFonts w:ascii="Book Antiqua" w:eastAsia="Book Antiqua" w:hAnsi="Book Antiqua" w:cs="Book Antiqua"/>
          <w:color w:val="000000"/>
        </w:rPr>
        <w:t xml:space="preserve"> T. Life-threatening </w:t>
      </w:r>
      <w:proofErr w:type="spellStart"/>
      <w:r>
        <w:rPr>
          <w:rFonts w:ascii="Book Antiqua" w:eastAsia="Book Antiqua" w:hAnsi="Book Antiqua" w:cs="Book Antiqua"/>
          <w:color w:val="000000"/>
        </w:rPr>
        <w:t>hemothorax</w:t>
      </w:r>
      <w:proofErr w:type="spellEnd"/>
      <w:r>
        <w:rPr>
          <w:rFonts w:ascii="Book Antiqua" w:eastAsia="Book Antiqua" w:hAnsi="Book Antiqua" w:cs="Book Antiqua"/>
          <w:color w:val="000000"/>
        </w:rPr>
        <w:t xml:space="preserve"> resulting from right brachiocephalic vein perforation during right internal jugular vein catheterization.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23</w:t>
      </w:r>
      <w:r>
        <w:rPr>
          <w:rFonts w:ascii="Book Antiqua" w:eastAsia="Book Antiqua" w:hAnsi="Book Antiqua" w:cs="Book Antiqua"/>
          <w:color w:val="000000"/>
        </w:rPr>
        <w:t>: 135-138 [PMID: 19234840 DOI: 10.1007/s00540-008-0696-1]</w:t>
      </w:r>
    </w:p>
    <w:p w:rsidR="00046471" w:rsidRDefault="00FB56ED">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Tampo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Three-step </w:t>
      </w:r>
      <w:proofErr w:type="gramStart"/>
      <w:r>
        <w:rPr>
          <w:rFonts w:ascii="Book Antiqua" w:eastAsia="Book Antiqua" w:hAnsi="Book Antiqua" w:cs="Book Antiqua"/>
          <w:color w:val="000000"/>
        </w:rPr>
        <w:t>procedure</w:t>
      </w:r>
      <w:proofErr w:type="gramEnd"/>
      <w:r>
        <w:rPr>
          <w:rFonts w:ascii="Book Antiqua" w:eastAsia="Book Antiqua" w:hAnsi="Book Antiqua" w:cs="Book Antiqua"/>
          <w:color w:val="000000"/>
        </w:rPr>
        <w:t xml:space="preserve"> for safe internal jugular vein catheterization under ultrasound guidance. </w:t>
      </w:r>
      <w:r>
        <w:rPr>
          <w:rFonts w:ascii="Book Antiqua" w:eastAsia="Book Antiqua" w:hAnsi="Book Antiqua" w:cs="Book Antiqua"/>
          <w:i/>
          <w:iCs/>
          <w:color w:val="000000"/>
        </w:rPr>
        <w:t xml:space="preserve">J Med </w:t>
      </w:r>
      <w:proofErr w:type="spellStart"/>
      <w:r>
        <w:rPr>
          <w:rFonts w:ascii="Book Antiqua" w:eastAsia="Book Antiqua" w:hAnsi="Book Antiqua" w:cs="Book Antiqua"/>
          <w:i/>
          <w:iCs/>
          <w:color w:val="000000"/>
        </w:rPr>
        <w:t>Ultrason</w:t>
      </w:r>
      <w:proofErr w:type="spellEnd"/>
      <w:r>
        <w:rPr>
          <w:rFonts w:ascii="Book Antiqua" w:eastAsia="Book Antiqua" w:hAnsi="Book Antiqua" w:cs="Book Antiqua"/>
          <w:i/>
          <w:iCs/>
          <w:color w:val="000000"/>
        </w:rPr>
        <w:t xml:space="preserve"> (2001)</w:t>
      </w:r>
      <w:r>
        <w:rPr>
          <w:rFonts w:ascii="Book Antiqua" w:eastAsia="Book Antiqua" w:hAnsi="Book Antiqua" w:cs="Book Antiqua"/>
          <w:color w:val="000000"/>
        </w:rPr>
        <w:t xml:space="preserve"> 2018; </w:t>
      </w:r>
      <w:r>
        <w:rPr>
          <w:rFonts w:ascii="Book Antiqua" w:eastAsia="Book Antiqua" w:hAnsi="Book Antiqua" w:cs="Book Antiqua"/>
          <w:b/>
          <w:bCs/>
          <w:color w:val="000000"/>
        </w:rPr>
        <w:t>45</w:t>
      </w:r>
      <w:r>
        <w:rPr>
          <w:rFonts w:ascii="Book Antiqua" w:eastAsia="Book Antiqua" w:hAnsi="Book Antiqua" w:cs="Book Antiqua"/>
          <w:color w:val="000000"/>
        </w:rPr>
        <w:t>: 671-673 [PMID: 29948474 DOI: 10.1007/s10396-018-0885-y]</w:t>
      </w:r>
    </w:p>
    <w:p w:rsidR="00046471" w:rsidRDefault="00FB56ED">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Bowdle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Jelacic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Togashi</w:t>
      </w:r>
      <w:proofErr w:type="spellEnd"/>
      <w:r>
        <w:rPr>
          <w:rFonts w:ascii="Book Antiqua" w:eastAsia="Book Antiqua" w:hAnsi="Book Antiqua" w:cs="Book Antiqua"/>
          <w:color w:val="000000"/>
        </w:rPr>
        <w:t xml:space="preserve"> K, Ferreira R. Ultrasound Identification of the </w:t>
      </w:r>
      <w:proofErr w:type="spellStart"/>
      <w:r>
        <w:rPr>
          <w:rFonts w:ascii="Book Antiqua" w:eastAsia="Book Antiqua" w:hAnsi="Book Antiqua" w:cs="Book Antiqua"/>
          <w:color w:val="000000"/>
        </w:rPr>
        <w:t>Guidewire</w:t>
      </w:r>
      <w:proofErr w:type="spellEnd"/>
      <w:r>
        <w:rPr>
          <w:rFonts w:ascii="Book Antiqua" w:eastAsia="Book Antiqua" w:hAnsi="Book Antiqua" w:cs="Book Antiqua"/>
          <w:color w:val="000000"/>
        </w:rPr>
        <w:t xml:space="preserve"> in the Brachiocephalic Vein for the Prevention of Inadvertent Arterial Catheterization During Internal Jugular Central Venous Catheter Placement. </w:t>
      </w:r>
      <w:proofErr w:type="spellStart"/>
      <w:r>
        <w:rPr>
          <w:rFonts w:ascii="Book Antiqua" w:eastAsia="Book Antiqua" w:hAnsi="Book Antiqua" w:cs="Book Antiqua"/>
          <w:i/>
          <w:iCs/>
          <w:color w:val="000000"/>
        </w:rPr>
        <w:t>Anesth</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Analg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123</w:t>
      </w:r>
      <w:r>
        <w:rPr>
          <w:rFonts w:ascii="Book Antiqua" w:eastAsia="Book Antiqua" w:hAnsi="Book Antiqua" w:cs="Book Antiqua"/>
          <w:color w:val="000000"/>
        </w:rPr>
        <w:t>: 896-900 [PMID: 27509224 DOI: 10.1213/ANE.0000000000001446]</w:t>
      </w:r>
    </w:p>
    <w:p w:rsidR="00046471" w:rsidRDefault="00FB56ED">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Smit</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Raadsen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Blans</w:t>
      </w:r>
      <w:proofErr w:type="spellEnd"/>
      <w:r>
        <w:rPr>
          <w:rFonts w:ascii="Book Antiqua" w:eastAsia="Book Antiqua" w:hAnsi="Book Antiqua" w:cs="Book Antiqua"/>
          <w:color w:val="000000"/>
        </w:rPr>
        <w:t xml:space="preserve"> MJ, </w:t>
      </w:r>
      <w:proofErr w:type="spellStart"/>
      <w:r>
        <w:rPr>
          <w:rFonts w:ascii="Book Antiqua" w:eastAsia="Book Antiqua" w:hAnsi="Book Antiqua" w:cs="Book Antiqua"/>
          <w:color w:val="000000"/>
        </w:rPr>
        <w:t>Petjak</w:t>
      </w:r>
      <w:proofErr w:type="spellEnd"/>
      <w:r>
        <w:rPr>
          <w:rFonts w:ascii="Book Antiqua" w:eastAsia="Book Antiqua" w:hAnsi="Book Antiqua" w:cs="Book Antiqua"/>
          <w:color w:val="000000"/>
        </w:rPr>
        <w:t xml:space="preserve"> M, Van de </w:t>
      </w:r>
      <w:proofErr w:type="spellStart"/>
      <w:r>
        <w:rPr>
          <w:rFonts w:ascii="Book Antiqua" w:eastAsia="Book Antiqua" w:hAnsi="Book Antiqua" w:cs="Book Antiqua"/>
          <w:color w:val="000000"/>
        </w:rPr>
        <w:t>Ven</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Tuinman</w:t>
      </w:r>
      <w:proofErr w:type="spellEnd"/>
      <w:r>
        <w:rPr>
          <w:rFonts w:ascii="Book Antiqua" w:eastAsia="Book Antiqua" w:hAnsi="Book Antiqua" w:cs="Book Antiqua"/>
          <w:color w:val="000000"/>
        </w:rPr>
        <w:t xml:space="preserve"> PR. Bedside ultrasound to detect central venous catheter misplacement and associated iatrogenic </w:t>
      </w:r>
      <w:r>
        <w:rPr>
          <w:rFonts w:ascii="Book Antiqua" w:eastAsia="Book Antiqua" w:hAnsi="Book Antiqua" w:cs="Book Antiqua"/>
          <w:color w:val="000000"/>
        </w:rPr>
        <w:lastRenderedPageBreak/>
        <w:t xml:space="preserve">complications: a systematic review and meta-analysis. </w:t>
      </w:r>
      <w:proofErr w:type="spellStart"/>
      <w:r>
        <w:rPr>
          <w:rFonts w:ascii="Book Antiqua" w:eastAsia="Book Antiqua" w:hAnsi="Book Antiqua" w:cs="Book Antiqua"/>
          <w:i/>
          <w:iCs/>
          <w:color w:val="000000"/>
        </w:rPr>
        <w:t>Crit</w:t>
      </w:r>
      <w:proofErr w:type="spellEnd"/>
      <w:r>
        <w:rPr>
          <w:rFonts w:ascii="Book Antiqua" w:eastAsia="Book Antiqua" w:hAnsi="Book Antiqua" w:cs="Book Antiqua"/>
          <w:i/>
          <w:iCs/>
          <w:color w:val="000000"/>
        </w:rPr>
        <w:t xml:space="preserve"> Care</w:t>
      </w:r>
      <w:r>
        <w:rPr>
          <w:rFonts w:ascii="Book Antiqua" w:eastAsia="Book Antiqua" w:hAnsi="Book Antiqua" w:cs="Book Antiqua"/>
          <w:color w:val="000000"/>
        </w:rPr>
        <w:t xml:space="preserve"> 2018; </w:t>
      </w:r>
      <w:r>
        <w:rPr>
          <w:rFonts w:ascii="Book Antiqua" w:eastAsia="Book Antiqua" w:hAnsi="Book Antiqua" w:cs="Book Antiqua"/>
          <w:b/>
          <w:bCs/>
          <w:color w:val="000000"/>
        </w:rPr>
        <w:t>22</w:t>
      </w:r>
      <w:r>
        <w:rPr>
          <w:rFonts w:ascii="Book Antiqua" w:eastAsia="Book Antiqua" w:hAnsi="Book Antiqua" w:cs="Book Antiqua"/>
          <w:color w:val="000000"/>
        </w:rPr>
        <w:t>: 65 [PMID: 29534732 DOI: 10.1186/s13054-018-1989-x]</w:t>
      </w:r>
    </w:p>
    <w:p w:rsidR="00046471" w:rsidRDefault="00FB56E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Weekes AJ</w:t>
      </w:r>
      <w:r>
        <w:rPr>
          <w:rFonts w:ascii="Book Antiqua" w:eastAsia="Book Antiqua" w:hAnsi="Book Antiqua" w:cs="Book Antiqua"/>
          <w:color w:val="000000"/>
        </w:rPr>
        <w:t xml:space="preserve">, Johnson DA, Keller SM, </w:t>
      </w:r>
      <w:proofErr w:type="spellStart"/>
      <w:r>
        <w:rPr>
          <w:rFonts w:ascii="Book Antiqua" w:eastAsia="Book Antiqua" w:hAnsi="Book Antiqua" w:cs="Book Antiqua"/>
          <w:color w:val="000000"/>
        </w:rPr>
        <w:t>Efune</w:t>
      </w:r>
      <w:proofErr w:type="spellEnd"/>
      <w:r>
        <w:rPr>
          <w:rFonts w:ascii="Book Antiqua" w:eastAsia="Book Antiqua" w:hAnsi="Book Antiqua" w:cs="Book Antiqua"/>
          <w:color w:val="000000"/>
        </w:rPr>
        <w:t xml:space="preserve"> B, Carey C, </w:t>
      </w:r>
      <w:proofErr w:type="spellStart"/>
      <w:r>
        <w:rPr>
          <w:rFonts w:ascii="Book Antiqua" w:eastAsia="Book Antiqua" w:hAnsi="Book Antiqua" w:cs="Book Antiqua"/>
          <w:color w:val="000000"/>
        </w:rPr>
        <w:t>Rozario</w:t>
      </w:r>
      <w:proofErr w:type="spellEnd"/>
      <w:r>
        <w:rPr>
          <w:rFonts w:ascii="Book Antiqua" w:eastAsia="Book Antiqua" w:hAnsi="Book Antiqua" w:cs="Book Antiqua"/>
          <w:color w:val="000000"/>
        </w:rPr>
        <w:t xml:space="preserve"> NL, Norton HJ. </w:t>
      </w:r>
      <w:proofErr w:type="gramStart"/>
      <w:r>
        <w:rPr>
          <w:rFonts w:ascii="Book Antiqua" w:eastAsia="Book Antiqua" w:hAnsi="Book Antiqua" w:cs="Book Antiqua"/>
          <w:color w:val="000000"/>
        </w:rPr>
        <w:t>Central vascular catheter placement evaluation using saline flush and bedside echocardiography.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21</w:t>
      </w:r>
      <w:r>
        <w:rPr>
          <w:rFonts w:ascii="Book Antiqua" w:eastAsia="Book Antiqua" w:hAnsi="Book Antiqua" w:cs="Book Antiqua"/>
          <w:color w:val="000000"/>
        </w:rPr>
        <w:t>: 65-72 [PMID: 24552526 DOI: 10.1111/acem.12283]</w:t>
      </w:r>
    </w:p>
    <w:p w:rsidR="00046471" w:rsidRDefault="00046471">
      <w:pPr>
        <w:spacing w:line="360" w:lineRule="auto"/>
        <w:jc w:val="both"/>
        <w:sectPr w:rsidR="00046471">
          <w:footerReference w:type="default" r:id="rId7"/>
          <w:pgSz w:w="12240" w:h="15840"/>
          <w:pgMar w:top="1440" w:right="1440" w:bottom="1440" w:left="1440" w:header="720" w:footer="720" w:gutter="0"/>
          <w:cols w:space="720"/>
          <w:docGrid w:linePitch="360"/>
        </w:sectPr>
      </w:pPr>
    </w:p>
    <w:p w:rsidR="00046471" w:rsidRDefault="00FB56ED">
      <w:pPr>
        <w:spacing w:line="360" w:lineRule="auto"/>
        <w:jc w:val="both"/>
      </w:pPr>
      <w:r>
        <w:rPr>
          <w:rFonts w:ascii="Book Antiqua" w:eastAsia="Book Antiqua" w:hAnsi="Book Antiqua" w:cs="Book Antiqua"/>
          <w:b/>
          <w:color w:val="000000"/>
        </w:rPr>
        <w:lastRenderedPageBreak/>
        <w:t>Footnotes</w:t>
      </w:r>
    </w:p>
    <w:p w:rsidR="00046471" w:rsidRDefault="00FB56ED">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 xml:space="preserve">Informed written consent was obtained from the patient for publication of this report and any accompanying images. </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The authors declare that they have no conflicts of interest. </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rsidR="00046471" w:rsidRDefault="00FB56ED">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11, 2021</w:t>
      </w:r>
    </w:p>
    <w:p w:rsidR="00046471" w:rsidRDefault="00FB56E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10, 2021</w:t>
      </w:r>
    </w:p>
    <w:p w:rsidR="00046471" w:rsidRDefault="00FB56ED">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April 4, 2022</w:t>
      </w:r>
    </w:p>
    <w:p w:rsidR="00046471" w:rsidRDefault="00046471">
      <w:pPr>
        <w:spacing w:line="360" w:lineRule="auto"/>
        <w:jc w:val="both"/>
      </w:pPr>
    </w:p>
    <w:p w:rsidR="00046471" w:rsidRDefault="00FB56E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Anesthesiology</w:t>
      </w:r>
    </w:p>
    <w:p w:rsidR="00046471" w:rsidRDefault="00FB56E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rsidR="00046471" w:rsidRDefault="00FB56ED">
      <w:pPr>
        <w:spacing w:line="360" w:lineRule="auto"/>
        <w:jc w:val="both"/>
      </w:pPr>
      <w:r>
        <w:rPr>
          <w:rFonts w:ascii="Book Antiqua" w:eastAsia="Book Antiqua" w:hAnsi="Book Antiqua" w:cs="Book Antiqua"/>
          <w:b/>
          <w:color w:val="000000"/>
        </w:rPr>
        <w:t>Peer-review report’s scientific quality classification</w:t>
      </w:r>
    </w:p>
    <w:p w:rsidR="00046471" w:rsidRDefault="00FB56ED">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046471" w:rsidRDefault="00FB56ED">
      <w:pPr>
        <w:spacing w:line="360" w:lineRule="auto"/>
        <w:jc w:val="both"/>
        <w:rPr>
          <w:lang w:eastAsia="zh-CN"/>
        </w:rPr>
      </w:pPr>
      <w:r>
        <w:rPr>
          <w:rFonts w:ascii="Book Antiqua" w:eastAsia="Book Antiqua" w:hAnsi="Book Antiqua" w:cs="Book Antiqua"/>
          <w:color w:val="000000"/>
        </w:rPr>
        <w:lastRenderedPageBreak/>
        <w:t>Grade B (Very good): B</w:t>
      </w:r>
      <w:r>
        <w:rPr>
          <w:rFonts w:ascii="Book Antiqua" w:hAnsi="Book Antiqua" w:cs="Book Antiqua" w:hint="eastAsia"/>
          <w:color w:val="000000"/>
          <w:lang w:eastAsia="zh-CN"/>
        </w:rPr>
        <w:t xml:space="preserve">, B, </w:t>
      </w:r>
      <w:proofErr w:type="gramStart"/>
      <w:r>
        <w:rPr>
          <w:rFonts w:ascii="Book Antiqua" w:hAnsi="Book Antiqua" w:cs="Book Antiqua" w:hint="eastAsia"/>
          <w:color w:val="000000"/>
          <w:lang w:eastAsia="zh-CN"/>
        </w:rPr>
        <w:t>B</w:t>
      </w:r>
      <w:proofErr w:type="gramEnd"/>
    </w:p>
    <w:p w:rsidR="00046471" w:rsidRDefault="00FB56ED">
      <w:pPr>
        <w:spacing w:line="360" w:lineRule="auto"/>
        <w:jc w:val="both"/>
      </w:pPr>
      <w:r>
        <w:rPr>
          <w:rFonts w:ascii="Book Antiqua" w:eastAsia="Book Antiqua" w:hAnsi="Book Antiqua" w:cs="Book Antiqua"/>
          <w:color w:val="000000"/>
        </w:rPr>
        <w:t>Grade C (Good): 0</w:t>
      </w:r>
    </w:p>
    <w:p w:rsidR="00046471" w:rsidRDefault="00FB56ED">
      <w:pPr>
        <w:spacing w:line="360" w:lineRule="auto"/>
        <w:jc w:val="both"/>
        <w:rPr>
          <w:lang w:eastAsia="zh-CN"/>
        </w:rPr>
      </w:pPr>
      <w:r>
        <w:rPr>
          <w:rFonts w:ascii="Book Antiqua" w:eastAsia="Book Antiqua" w:hAnsi="Book Antiqua" w:cs="Book Antiqua"/>
          <w:color w:val="000000"/>
        </w:rPr>
        <w:t>Grade D (Fair): 0</w:t>
      </w:r>
    </w:p>
    <w:p w:rsidR="00046471" w:rsidRDefault="00FB56ED">
      <w:pPr>
        <w:spacing w:line="360" w:lineRule="auto"/>
        <w:jc w:val="both"/>
      </w:pPr>
      <w:r>
        <w:rPr>
          <w:rFonts w:ascii="Book Antiqua" w:eastAsia="Book Antiqua" w:hAnsi="Book Antiqua" w:cs="Book Antiqua"/>
          <w:color w:val="000000"/>
        </w:rPr>
        <w:t>Grade E (Poor): E</w:t>
      </w:r>
    </w:p>
    <w:p w:rsidR="00046471" w:rsidRDefault="00046471">
      <w:pPr>
        <w:spacing w:line="360" w:lineRule="auto"/>
        <w:jc w:val="both"/>
      </w:pPr>
    </w:p>
    <w:p w:rsidR="00046471" w:rsidRDefault="00FB56E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Sparchez</w:t>
      </w:r>
      <w:proofErr w:type="spellEnd"/>
      <w:r>
        <w:rPr>
          <w:rFonts w:ascii="Book Antiqua" w:eastAsia="Book Antiqua" w:hAnsi="Book Antiqua" w:cs="Book Antiqua"/>
          <w:color w:val="000000"/>
        </w:rPr>
        <w:t xml:space="preserve"> Z, Romania</w:t>
      </w:r>
      <w:r>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rPr>
        <w:t>Tokumine</w:t>
      </w:r>
      <w:proofErr w:type="spellEnd"/>
      <w:r>
        <w:rPr>
          <w:rFonts w:ascii="Book Antiqua" w:eastAsia="Book Antiqua" w:hAnsi="Book Antiqua" w:cs="Book Antiqua"/>
          <w:color w:val="000000"/>
        </w:rPr>
        <w:t xml:space="preserve"> J</w:t>
      </w:r>
      <w:r>
        <w:rPr>
          <w:rFonts w:ascii="Book Antiqua" w:hAnsi="Book Antiqua" w:cs="Book Antiqua" w:hint="eastAsia"/>
          <w:color w:val="000000"/>
          <w:lang w:eastAsia="zh-CN"/>
        </w:rPr>
        <w:t xml:space="preserve">, </w:t>
      </w:r>
      <w:r>
        <w:rPr>
          <w:rFonts w:ascii="Book Antiqua" w:hAnsi="Book Antiqua" w:cs="Book Antiqua"/>
          <w:color w:val="000000"/>
          <w:lang w:eastAsia="zh-CN"/>
        </w:rPr>
        <w:t>Japan</w:t>
      </w:r>
      <w:r>
        <w:rPr>
          <w:rFonts w:ascii="Book Antiqua" w:eastAsia="Book Antiqua" w:hAnsi="Book Antiqua" w:cs="Book Antiqua"/>
          <w:b/>
          <w:color w:val="000000"/>
        </w:rPr>
        <w:t xml:space="preserve"> S-Editor: </w:t>
      </w:r>
      <w:r>
        <w:rPr>
          <w:rFonts w:ascii="Book Antiqua" w:eastAsia="Book Antiqua" w:hAnsi="Book Antiqua" w:cs="Book Antiqua"/>
          <w:color w:val="000000"/>
        </w:rPr>
        <w:t>Xing YX</w:t>
      </w:r>
      <w:r>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Xing YX</w:t>
      </w:r>
    </w:p>
    <w:p w:rsidR="00046471" w:rsidRDefault="00FB56ED">
      <w:pPr>
        <w:spacing w:line="360" w:lineRule="auto"/>
        <w:jc w:val="both"/>
        <w:rPr>
          <w:rFonts w:ascii="Book Antiqua" w:hAnsi="Book Antiqua"/>
          <w:b/>
          <w:lang w:eastAsia="zh-CN"/>
        </w:rPr>
      </w:pPr>
      <w:r>
        <w:rPr>
          <w:lang w:eastAsia="zh-CN"/>
        </w:rPr>
        <w:br w:type="page"/>
      </w:r>
      <w:r>
        <w:rPr>
          <w:rFonts w:ascii="Book Antiqua" w:hAnsi="Book Antiqua"/>
          <w:b/>
          <w:lang w:eastAsia="zh-CN"/>
        </w:rPr>
        <w:lastRenderedPageBreak/>
        <w:t>Figure Legends</w:t>
      </w:r>
    </w:p>
    <w:p w:rsidR="00046471" w:rsidRDefault="00FB56ED">
      <w:pPr>
        <w:spacing w:line="360" w:lineRule="auto"/>
        <w:jc w:val="both"/>
        <w:rPr>
          <w:rFonts w:ascii="Book Antiqua" w:hAnsi="Book Antiqua"/>
          <w:b/>
          <w:lang w:eastAsia="zh-CN"/>
        </w:rPr>
      </w:pPr>
      <w:bookmarkStart w:id="1" w:name="_GoBack"/>
      <w:r>
        <w:rPr>
          <w:rFonts w:ascii="Book Antiqua" w:hAnsi="Book Antiqua"/>
          <w:b/>
          <w:noProof/>
          <w:lang w:eastAsia="zh-CN"/>
        </w:rPr>
        <w:drawing>
          <wp:inline distT="0" distB="0" distL="0" distR="0">
            <wp:extent cx="3482338" cy="2902591"/>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168\编稿\73147\新建文件夹\73147-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82338" cy="2902591"/>
                    </a:xfrm>
                    <a:prstGeom prst="rect">
                      <a:avLst/>
                    </a:prstGeom>
                    <a:noFill/>
                    <a:ln>
                      <a:noFill/>
                    </a:ln>
                  </pic:spPr>
                </pic:pic>
              </a:graphicData>
            </a:graphic>
          </wp:inline>
        </w:drawing>
      </w:r>
      <w:bookmarkEnd w:id="1"/>
    </w:p>
    <w:p w:rsidR="00046471" w:rsidRDefault="00FB56ED">
      <w:pPr>
        <w:spacing w:line="360" w:lineRule="auto"/>
        <w:jc w:val="both"/>
        <w:rPr>
          <w:rFonts w:ascii="Book Antiqua" w:hAnsi="Book Antiqua"/>
          <w:b/>
          <w:lang w:eastAsia="zh-CN"/>
        </w:rPr>
      </w:pPr>
      <w:proofErr w:type="gramStart"/>
      <w:r>
        <w:rPr>
          <w:rFonts w:ascii="Book Antiqua" w:hAnsi="Book Antiqua" w:hint="eastAsia"/>
          <w:b/>
          <w:bCs/>
          <w:lang w:eastAsia="zh-CN"/>
        </w:rPr>
        <w:t>Figure 1</w:t>
      </w:r>
      <w:r>
        <w:rPr>
          <w:rFonts w:ascii="Book Antiqua" w:hAnsi="Book Antiqua" w:hint="eastAsia"/>
          <w:lang w:eastAsia="zh-CN"/>
        </w:rPr>
        <w:t xml:space="preserve"> </w:t>
      </w:r>
      <w:r>
        <w:rPr>
          <w:rFonts w:ascii="Book Antiqua" w:hAnsi="Book Antiqua" w:hint="eastAsia"/>
          <w:b/>
          <w:lang w:eastAsia="zh-CN"/>
        </w:rPr>
        <w:t>Chest radiography in the recovery room showing increased opacity of right whole lung.</w:t>
      </w:r>
      <w:proofErr w:type="gramEnd"/>
    </w:p>
    <w:p w:rsidR="00636194" w:rsidRDefault="00636194">
      <w:pPr>
        <w:rPr>
          <w:rFonts w:ascii="Book Antiqua" w:hAnsi="Book Antiqua"/>
          <w:b/>
          <w:lang w:eastAsia="zh-CN"/>
        </w:rPr>
      </w:pPr>
      <w:r>
        <w:rPr>
          <w:rFonts w:ascii="Book Antiqua" w:hAnsi="Book Antiqua"/>
          <w:b/>
          <w:lang w:eastAsia="zh-CN"/>
        </w:rPr>
        <w:br w:type="page"/>
      </w:r>
    </w:p>
    <w:p w:rsidR="00046471" w:rsidRDefault="00FB56ED">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extent cx="4967609" cy="3167935"/>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168\编稿\73147\新建文件夹\73147-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7609" cy="3167935"/>
                    </a:xfrm>
                    <a:prstGeom prst="rect">
                      <a:avLst/>
                    </a:prstGeom>
                    <a:noFill/>
                    <a:ln>
                      <a:noFill/>
                    </a:ln>
                  </pic:spPr>
                </pic:pic>
              </a:graphicData>
            </a:graphic>
          </wp:inline>
        </w:drawing>
      </w:r>
    </w:p>
    <w:p w:rsidR="00046471" w:rsidRDefault="00FB56ED">
      <w:pPr>
        <w:spacing w:line="360" w:lineRule="auto"/>
        <w:jc w:val="both"/>
        <w:rPr>
          <w:rFonts w:ascii="Book Antiqua" w:hAnsi="Book Antiqua"/>
          <w:lang w:eastAsia="zh-CN"/>
        </w:rPr>
      </w:pPr>
      <w:r>
        <w:rPr>
          <w:rFonts w:ascii="Book Antiqua" w:hAnsi="Book Antiqua" w:hint="eastAsia"/>
          <w:b/>
          <w:bCs/>
          <w:lang w:eastAsia="zh-CN"/>
        </w:rPr>
        <w:t xml:space="preserve">Figure 2 </w:t>
      </w:r>
      <w:r>
        <w:rPr>
          <w:rFonts w:ascii="Book Antiqua" w:hAnsi="Book Antiqua" w:hint="eastAsia"/>
          <w:b/>
          <w:lang w:eastAsia="zh-CN"/>
        </w:rPr>
        <w:t>Postoperative chest c</w:t>
      </w:r>
      <w:r>
        <w:rPr>
          <w:rFonts w:ascii="Book Antiqua" w:hAnsi="Book Antiqua"/>
          <w:b/>
          <w:lang w:eastAsia="zh-CN"/>
        </w:rPr>
        <w:t>omputed tomography</w:t>
      </w:r>
      <w:r>
        <w:rPr>
          <w:rFonts w:ascii="Book Antiqua" w:hAnsi="Book Antiqua" w:hint="eastAsia"/>
          <w:b/>
          <w:lang w:eastAsia="zh-CN"/>
        </w:rPr>
        <w:t xml:space="preserve"> taken upon arrival in the recovery room.</w:t>
      </w:r>
      <w:r>
        <w:rPr>
          <w:rFonts w:ascii="Book Antiqua" w:hAnsi="Book Antiqua" w:hint="eastAsia"/>
          <w:lang w:eastAsia="zh-CN"/>
        </w:rPr>
        <w:t xml:space="preserve"> There is large amount of </w:t>
      </w:r>
      <w:proofErr w:type="spellStart"/>
      <w:r>
        <w:rPr>
          <w:rFonts w:ascii="Book Antiqua" w:hAnsi="Book Antiqua" w:hint="eastAsia"/>
          <w:lang w:eastAsia="zh-CN"/>
        </w:rPr>
        <w:t>hemothorax</w:t>
      </w:r>
      <w:proofErr w:type="spellEnd"/>
      <w:r>
        <w:rPr>
          <w:rFonts w:ascii="Book Antiqua" w:hAnsi="Book Antiqua" w:hint="eastAsia"/>
          <w:lang w:eastAsia="zh-CN"/>
        </w:rPr>
        <w:t xml:space="preserve"> in the right </w:t>
      </w:r>
      <w:proofErr w:type="spellStart"/>
      <w:r>
        <w:rPr>
          <w:rFonts w:ascii="Book Antiqua" w:hAnsi="Book Antiqua" w:hint="eastAsia"/>
          <w:lang w:eastAsia="zh-CN"/>
        </w:rPr>
        <w:t>hemithorax</w:t>
      </w:r>
      <w:proofErr w:type="spellEnd"/>
      <w:r>
        <w:rPr>
          <w:rFonts w:ascii="Book Antiqua" w:hAnsi="Book Antiqua" w:hint="eastAsia"/>
          <w:lang w:eastAsia="zh-CN"/>
        </w:rPr>
        <w:t xml:space="preserve"> with no evidence of extravasation of contrast media. The central catheter (arrows) is located with</w:t>
      </w:r>
      <w:r w:rsidRPr="00636194">
        <w:rPr>
          <w:rFonts w:ascii="Book Antiqua" w:hAnsi="Book Antiqua" w:hint="eastAsia"/>
          <w:lang w:eastAsia="zh-CN"/>
        </w:rPr>
        <w:t>in the superior vena cava</w:t>
      </w:r>
      <w:r w:rsidRPr="00636194">
        <w:rPr>
          <w:rFonts w:ascii="Book Antiqua" w:hAnsi="Book Antiqua"/>
          <w:lang w:eastAsia="zh-CN"/>
        </w:rPr>
        <w:t>.</w:t>
      </w:r>
    </w:p>
    <w:p w:rsidR="00046471" w:rsidRDefault="00FB56ED">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noProof/>
          <w:lang w:eastAsia="zh-CN"/>
        </w:rPr>
        <w:lastRenderedPageBreak/>
        <w:drawing>
          <wp:inline distT="0" distB="0" distL="0" distR="0">
            <wp:extent cx="5943600" cy="2945432"/>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168\编稿\73147\新建文件夹\73147-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945432"/>
                    </a:xfrm>
                    <a:prstGeom prst="rect">
                      <a:avLst/>
                    </a:prstGeom>
                    <a:noFill/>
                    <a:ln>
                      <a:noFill/>
                    </a:ln>
                  </pic:spPr>
                </pic:pic>
              </a:graphicData>
            </a:graphic>
          </wp:inline>
        </w:drawing>
      </w:r>
    </w:p>
    <w:p w:rsidR="00046471" w:rsidRDefault="00FB56ED">
      <w:pPr>
        <w:spacing w:line="360" w:lineRule="auto"/>
        <w:jc w:val="both"/>
        <w:rPr>
          <w:rFonts w:ascii="Book Antiqua" w:hAnsi="Book Antiqua"/>
          <w:bCs/>
          <w:lang w:eastAsia="zh-CN"/>
        </w:rPr>
      </w:pPr>
      <w:r>
        <w:rPr>
          <w:rFonts w:ascii="Book Antiqua" w:hAnsi="Book Antiqua" w:hint="eastAsia"/>
          <w:b/>
          <w:bCs/>
          <w:lang w:eastAsia="zh-CN"/>
        </w:rPr>
        <w:t xml:space="preserve">Figure 3 </w:t>
      </w:r>
      <w:r>
        <w:rPr>
          <w:rFonts w:ascii="Book Antiqua" w:hAnsi="Book Antiqua"/>
          <w:b/>
          <w:bCs/>
          <w:lang w:eastAsia="zh-CN"/>
        </w:rPr>
        <w:t>Computed tomography</w:t>
      </w:r>
      <w:r>
        <w:rPr>
          <w:rFonts w:ascii="Book Antiqua" w:hAnsi="Book Antiqua" w:hint="eastAsia"/>
          <w:b/>
          <w:bCs/>
          <w:lang w:eastAsia="zh-CN"/>
        </w:rPr>
        <w:t xml:space="preserve"> imaging. </w:t>
      </w:r>
      <w:r>
        <w:rPr>
          <w:rFonts w:ascii="Book Antiqua" w:hAnsi="Book Antiqua" w:hint="eastAsia"/>
          <w:bCs/>
          <w:lang w:eastAsia="zh-CN"/>
        </w:rPr>
        <w:t xml:space="preserve">A: The </w:t>
      </w:r>
      <w:proofErr w:type="spellStart"/>
      <w:r>
        <w:rPr>
          <w:rFonts w:ascii="Book Antiqua" w:hAnsi="Book Antiqua" w:hint="eastAsia"/>
          <w:bCs/>
          <w:lang w:eastAsia="zh-CN"/>
        </w:rPr>
        <w:t>guidewire</w:t>
      </w:r>
      <w:proofErr w:type="spellEnd"/>
      <w:r>
        <w:rPr>
          <w:rFonts w:ascii="Book Antiqua" w:hAnsi="Book Antiqua" w:hint="eastAsia"/>
          <w:bCs/>
          <w:lang w:eastAsia="zh-CN"/>
        </w:rPr>
        <w:t xml:space="preserve"> (arrow) placed in the </w:t>
      </w:r>
      <w:r>
        <w:rPr>
          <w:rFonts w:ascii="Book Antiqua" w:hAnsi="Book Antiqua"/>
          <w:bCs/>
          <w:lang w:eastAsia="zh-CN"/>
        </w:rPr>
        <w:t>internal jugular vein</w:t>
      </w:r>
      <w:r>
        <w:rPr>
          <w:rFonts w:ascii="Book Antiqua" w:hAnsi="Book Antiqua" w:hint="eastAsia"/>
          <w:bCs/>
          <w:lang w:eastAsia="zh-CN"/>
        </w:rPr>
        <w:t xml:space="preserve"> on a short-axis image with the out-of-plane technique; B: </w:t>
      </w:r>
      <w:r>
        <w:rPr>
          <w:rFonts w:ascii="Book Antiqua" w:hAnsi="Book Antiqua" w:hint="eastAsia"/>
          <w:bCs/>
        </w:rPr>
        <w:t xml:space="preserve">On postoperative day 1, </w:t>
      </w:r>
      <w:proofErr w:type="spellStart"/>
      <w:r>
        <w:rPr>
          <w:rFonts w:ascii="Book Antiqua" w:hAnsi="Book Antiqua" w:hint="eastAsia"/>
          <w:bCs/>
        </w:rPr>
        <w:t>hemothorax</w:t>
      </w:r>
      <w:proofErr w:type="spellEnd"/>
      <w:r>
        <w:rPr>
          <w:rFonts w:ascii="Book Antiqua" w:hAnsi="Book Antiqua" w:hint="eastAsia"/>
          <w:bCs/>
        </w:rPr>
        <w:t xml:space="preserve"> is not seen any more. The right central line and a chest tube are inserted state</w:t>
      </w:r>
      <w:r>
        <w:rPr>
          <w:rFonts w:ascii="Book Antiqua" w:hAnsi="Book Antiqua" w:hint="eastAsia"/>
          <w:bCs/>
          <w:lang w:eastAsia="zh-CN"/>
        </w:rPr>
        <w:t>.</w:t>
      </w:r>
    </w:p>
    <w:p w:rsidR="00636194" w:rsidRDefault="00636194">
      <w:pPr>
        <w:rPr>
          <w:rFonts w:ascii="Book Antiqua" w:hAnsi="Book Antiqua"/>
          <w:lang w:eastAsia="zh-CN"/>
        </w:rPr>
      </w:pPr>
      <w:r>
        <w:rPr>
          <w:rFonts w:ascii="Book Antiqua" w:hAnsi="Book Antiqua"/>
          <w:lang w:eastAsia="zh-CN"/>
        </w:rPr>
        <w:br w:type="page"/>
      </w:r>
    </w:p>
    <w:p w:rsidR="0069082F" w:rsidRDefault="0069082F" w:rsidP="0069082F">
      <w:pPr>
        <w:jc w:val="center"/>
        <w:rPr>
          <w:rFonts w:ascii="Book Antiqua" w:hAnsi="Book Antiqua"/>
        </w:rPr>
      </w:pPr>
    </w:p>
    <w:p w:rsidR="0069082F" w:rsidRDefault="0069082F" w:rsidP="0069082F">
      <w:pPr>
        <w:jc w:val="center"/>
        <w:rPr>
          <w:rFonts w:ascii="Book Antiqua" w:hAnsi="Book Antiqua"/>
        </w:rPr>
      </w:pPr>
    </w:p>
    <w:p w:rsidR="0069082F" w:rsidRDefault="0069082F" w:rsidP="0069082F">
      <w:pPr>
        <w:jc w:val="center"/>
        <w:rPr>
          <w:rFonts w:ascii="Book Antiqua" w:hAnsi="Book Antiqua"/>
        </w:rPr>
      </w:pPr>
    </w:p>
    <w:p w:rsidR="0069082F" w:rsidRDefault="0069082F" w:rsidP="0069082F">
      <w:pPr>
        <w:jc w:val="center"/>
        <w:rPr>
          <w:rFonts w:ascii="Book Antiqua" w:hAnsi="Book Antiqua"/>
        </w:rPr>
      </w:pPr>
    </w:p>
    <w:p w:rsidR="0069082F" w:rsidRDefault="0069082F" w:rsidP="0069082F">
      <w:pPr>
        <w:jc w:val="center"/>
        <w:rPr>
          <w:rFonts w:ascii="Book Antiqua" w:hAnsi="Book Antiqua"/>
        </w:rPr>
      </w:pPr>
    </w:p>
    <w:p w:rsidR="0069082F" w:rsidRDefault="0069082F" w:rsidP="0069082F">
      <w:pPr>
        <w:jc w:val="center"/>
        <w:rPr>
          <w:rFonts w:ascii="Book Antiqua" w:hAnsi="Book Antiqua"/>
        </w:rPr>
      </w:pPr>
      <w:r>
        <w:rPr>
          <w:rFonts w:ascii="Book Antiqua" w:hAnsi="Book Antiqua"/>
          <w:noProof/>
          <w:lang w:eastAsia="zh-CN"/>
        </w:rPr>
        <w:drawing>
          <wp:inline distT="0" distB="0" distL="0" distR="0">
            <wp:extent cx="2499360" cy="1440180"/>
            <wp:effectExtent l="0" t="0" r="0" b="7620"/>
            <wp:docPr id="5" name="图片 5"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69082F" w:rsidRDefault="0069082F" w:rsidP="0069082F">
      <w:pPr>
        <w:jc w:val="center"/>
        <w:rPr>
          <w:rFonts w:ascii="Book Antiqua" w:hAnsi="Book Antiqua"/>
        </w:rPr>
      </w:pPr>
    </w:p>
    <w:p w:rsidR="0069082F" w:rsidRDefault="0069082F" w:rsidP="0069082F">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69082F" w:rsidRDefault="0069082F" w:rsidP="0069082F">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69082F" w:rsidRDefault="0069082F" w:rsidP="0069082F">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69082F" w:rsidRDefault="0069082F" w:rsidP="0069082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69082F" w:rsidRDefault="0069082F" w:rsidP="0069082F">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69082F" w:rsidRDefault="0069082F" w:rsidP="0069082F">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69082F" w:rsidRDefault="0069082F" w:rsidP="0069082F">
      <w:pPr>
        <w:jc w:val="center"/>
        <w:rPr>
          <w:rFonts w:ascii="Book Antiqua" w:hAnsi="Book Antiqua"/>
        </w:rPr>
      </w:pPr>
    </w:p>
    <w:p w:rsidR="0069082F" w:rsidRDefault="0069082F" w:rsidP="0069082F">
      <w:pPr>
        <w:jc w:val="center"/>
        <w:rPr>
          <w:rFonts w:ascii="Book Antiqua" w:hAnsi="Book Antiqua"/>
        </w:rPr>
      </w:pPr>
    </w:p>
    <w:p w:rsidR="0069082F" w:rsidRDefault="0069082F" w:rsidP="0069082F">
      <w:pPr>
        <w:jc w:val="center"/>
        <w:rPr>
          <w:rFonts w:ascii="Book Antiqua" w:hAnsi="Book Antiqua"/>
        </w:rPr>
      </w:pPr>
    </w:p>
    <w:p w:rsidR="0069082F" w:rsidRDefault="0069082F" w:rsidP="0069082F">
      <w:pPr>
        <w:jc w:val="center"/>
        <w:rPr>
          <w:rFonts w:ascii="Book Antiqua" w:hAnsi="Book Antiqua"/>
        </w:rPr>
      </w:pPr>
      <w:r>
        <w:rPr>
          <w:rFonts w:ascii="Book Antiqua" w:hAnsi="Book Antiqua"/>
          <w:noProof/>
          <w:lang w:eastAsia="zh-CN"/>
        </w:rPr>
        <w:drawing>
          <wp:inline distT="0" distB="0" distL="0" distR="0">
            <wp:extent cx="1447800" cy="1440180"/>
            <wp:effectExtent l="0" t="0" r="0" b="7620"/>
            <wp:docPr id="4" name="图片 4"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69082F" w:rsidRDefault="0069082F" w:rsidP="0069082F">
      <w:pPr>
        <w:jc w:val="center"/>
        <w:rPr>
          <w:rFonts w:ascii="Book Antiqua" w:hAnsi="Book Antiqua"/>
        </w:rPr>
      </w:pPr>
    </w:p>
    <w:p w:rsidR="0069082F" w:rsidRDefault="0069082F" w:rsidP="0069082F">
      <w:pPr>
        <w:jc w:val="center"/>
        <w:rPr>
          <w:rFonts w:ascii="Book Antiqua" w:hAnsi="Book Antiqua"/>
        </w:rPr>
      </w:pPr>
    </w:p>
    <w:p w:rsidR="0069082F" w:rsidRDefault="0069082F" w:rsidP="0069082F">
      <w:pPr>
        <w:jc w:val="center"/>
        <w:rPr>
          <w:rFonts w:ascii="Book Antiqua" w:hAnsi="Book Antiqua"/>
        </w:rPr>
      </w:pPr>
    </w:p>
    <w:p w:rsidR="0069082F" w:rsidRDefault="0069082F" w:rsidP="0069082F">
      <w:pPr>
        <w:jc w:val="center"/>
        <w:rPr>
          <w:rFonts w:ascii="Book Antiqua" w:hAnsi="Book Antiqua"/>
        </w:rPr>
      </w:pPr>
    </w:p>
    <w:p w:rsidR="0069082F" w:rsidRDefault="0069082F" w:rsidP="0069082F">
      <w:pPr>
        <w:jc w:val="center"/>
        <w:rPr>
          <w:rFonts w:ascii="Book Antiqua" w:hAnsi="Book Antiqua"/>
        </w:rPr>
      </w:pPr>
    </w:p>
    <w:p w:rsidR="0069082F" w:rsidRDefault="0069082F" w:rsidP="0069082F">
      <w:pPr>
        <w:jc w:val="center"/>
        <w:rPr>
          <w:rFonts w:ascii="Book Antiqua" w:hAnsi="Book Antiqua"/>
        </w:rPr>
      </w:pPr>
    </w:p>
    <w:p w:rsidR="0069082F" w:rsidRDefault="0069082F" w:rsidP="0069082F">
      <w:pPr>
        <w:jc w:val="center"/>
        <w:rPr>
          <w:rFonts w:ascii="Book Antiqua" w:hAnsi="Book Antiqua"/>
        </w:rPr>
      </w:pPr>
    </w:p>
    <w:p w:rsidR="0069082F" w:rsidRDefault="0069082F" w:rsidP="0069082F">
      <w:pPr>
        <w:jc w:val="center"/>
        <w:rPr>
          <w:rFonts w:ascii="Book Antiqua" w:hAnsi="Book Antiqua"/>
        </w:rPr>
      </w:pPr>
    </w:p>
    <w:p w:rsidR="0069082F" w:rsidRDefault="0069082F" w:rsidP="0069082F">
      <w:pPr>
        <w:jc w:val="center"/>
        <w:rPr>
          <w:rFonts w:ascii="Book Antiqua" w:hAnsi="Book Antiqua"/>
        </w:rPr>
      </w:pPr>
    </w:p>
    <w:p w:rsidR="0069082F" w:rsidRDefault="0069082F" w:rsidP="0069082F">
      <w:pPr>
        <w:jc w:val="right"/>
        <w:rPr>
          <w:rFonts w:ascii="Book Antiqua" w:hAnsi="Book Antiqua"/>
          <w:color w:val="000000" w:themeColor="text1"/>
        </w:rPr>
      </w:pPr>
    </w:p>
    <w:p w:rsidR="0069082F" w:rsidRDefault="0069082F" w:rsidP="0069082F">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046471" w:rsidRPr="0069082F" w:rsidRDefault="00046471" w:rsidP="00636194">
      <w:pPr>
        <w:spacing w:line="360" w:lineRule="auto"/>
        <w:jc w:val="both"/>
        <w:rPr>
          <w:rFonts w:ascii="Book Antiqua" w:hAnsi="Book Antiqua"/>
          <w:lang w:eastAsia="zh-CN"/>
        </w:rPr>
      </w:pPr>
    </w:p>
    <w:sectPr w:rsidR="00046471" w:rsidRPr="006908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89E" w:rsidRDefault="000C089E">
      <w:r>
        <w:separator/>
      </w:r>
    </w:p>
  </w:endnote>
  <w:endnote w:type="continuationSeparator" w:id="0">
    <w:p w:rsidR="000C089E" w:rsidRDefault="000C0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471" w:rsidRDefault="00FB56ED">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  \* Arabic  \* MERGEFORMAT</w:instrText>
    </w:r>
    <w:r>
      <w:rPr>
        <w:rFonts w:ascii="Book Antiqua" w:hAnsi="Book Antiqua"/>
        <w:sz w:val="24"/>
        <w:szCs w:val="24"/>
      </w:rPr>
      <w:fldChar w:fldCharType="separate"/>
    </w:r>
    <w:r w:rsidR="004961F2" w:rsidRPr="004961F2">
      <w:rPr>
        <w:rFonts w:ascii="Book Antiqua" w:hAnsi="Book Antiqua"/>
        <w:noProof/>
        <w:sz w:val="24"/>
        <w:szCs w:val="24"/>
        <w:lang w:val="zh-CN" w:eastAsia="zh-CN"/>
      </w:rPr>
      <w:t>19</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  \* Arabic  \* MERGEFORMAT</w:instrText>
    </w:r>
    <w:r>
      <w:rPr>
        <w:rFonts w:ascii="Book Antiqua" w:hAnsi="Book Antiqua"/>
        <w:sz w:val="24"/>
        <w:szCs w:val="24"/>
      </w:rPr>
      <w:fldChar w:fldCharType="separate"/>
    </w:r>
    <w:r w:rsidR="004961F2" w:rsidRPr="004961F2">
      <w:rPr>
        <w:rFonts w:ascii="Book Antiqua" w:hAnsi="Book Antiqua"/>
        <w:noProof/>
        <w:sz w:val="24"/>
        <w:szCs w:val="24"/>
        <w:lang w:val="zh-CN" w:eastAsia="zh-CN"/>
      </w:rPr>
      <w:t>20</w:t>
    </w:r>
    <w:r>
      <w:rPr>
        <w:rFonts w:ascii="Book Antiqua" w:hAnsi="Book Antiqua"/>
        <w:sz w:val="24"/>
        <w:szCs w:val="24"/>
      </w:rPr>
      <w:fldChar w:fldCharType="end"/>
    </w:r>
  </w:p>
  <w:p w:rsidR="00046471" w:rsidRDefault="00046471">
    <w:pPr>
      <w:pStyle w:val="a4"/>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89E" w:rsidRDefault="000C089E">
      <w:r>
        <w:separator/>
      </w:r>
    </w:p>
  </w:footnote>
  <w:footnote w:type="continuationSeparator" w:id="0">
    <w:p w:rsidR="000C089E" w:rsidRDefault="000C08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hN2M2YWMzNzI3OTI5OThhNTE3MGI4NGJlMTJhNDAifQ=="/>
  </w:docVars>
  <w:rsids>
    <w:rsidRoot w:val="00A77B3E"/>
    <w:rsid w:val="00046471"/>
    <w:rsid w:val="000C089E"/>
    <w:rsid w:val="001B0C25"/>
    <w:rsid w:val="001E6C30"/>
    <w:rsid w:val="002324AF"/>
    <w:rsid w:val="00333FDB"/>
    <w:rsid w:val="00366BB2"/>
    <w:rsid w:val="003C6E0D"/>
    <w:rsid w:val="00424721"/>
    <w:rsid w:val="00441ABC"/>
    <w:rsid w:val="004836B6"/>
    <w:rsid w:val="004961F2"/>
    <w:rsid w:val="004A660D"/>
    <w:rsid w:val="00553EF4"/>
    <w:rsid w:val="006169B6"/>
    <w:rsid w:val="00636194"/>
    <w:rsid w:val="0067010E"/>
    <w:rsid w:val="0069082F"/>
    <w:rsid w:val="00754209"/>
    <w:rsid w:val="007C58FE"/>
    <w:rsid w:val="007F6D8E"/>
    <w:rsid w:val="00823E0E"/>
    <w:rsid w:val="008B7CAD"/>
    <w:rsid w:val="008C38C6"/>
    <w:rsid w:val="008E7513"/>
    <w:rsid w:val="0094632C"/>
    <w:rsid w:val="00976DD0"/>
    <w:rsid w:val="00A77B3E"/>
    <w:rsid w:val="00AC6487"/>
    <w:rsid w:val="00AD77E5"/>
    <w:rsid w:val="00AE3D96"/>
    <w:rsid w:val="00B14570"/>
    <w:rsid w:val="00B920EA"/>
    <w:rsid w:val="00C3601E"/>
    <w:rsid w:val="00CA2A55"/>
    <w:rsid w:val="00CC129D"/>
    <w:rsid w:val="00CF136E"/>
    <w:rsid w:val="00DA16B5"/>
    <w:rsid w:val="00EE0E27"/>
    <w:rsid w:val="00F0017B"/>
    <w:rsid w:val="00F05C83"/>
    <w:rsid w:val="00F2622B"/>
    <w:rsid w:val="00F4027F"/>
    <w:rsid w:val="00F432B4"/>
    <w:rsid w:val="00F97045"/>
    <w:rsid w:val="00FB56ED"/>
    <w:rsid w:val="00FC36FA"/>
    <w:rsid w:val="687C77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100" w:beforeAutospacing="1" w:after="100" w:afterAutospacing="1"/>
    </w:pPr>
    <w:rPr>
      <w:rFonts w:ascii="宋体" w:eastAsia="宋体" w:hAnsi="宋体" w:cs="宋体"/>
      <w:lang w:eastAsia="zh-CN"/>
    </w:r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rPr>
      <w:sz w:val="18"/>
      <w:szCs w:val="18"/>
    </w:rPr>
  </w:style>
  <w:style w:type="character" w:styleId="a7">
    <w:name w:val="Hyperlink"/>
    <w:basedOn w:val="a0"/>
    <w:unhideWhenUsed/>
    <w:rsid w:val="006361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semiHidden="0" w:uiPriority="99" w:qFormat="1"/>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unhideWhenUsed/>
    <w:qFormat/>
    <w:pPr>
      <w:spacing w:before="100" w:beforeAutospacing="1" w:after="100" w:afterAutospacing="1"/>
    </w:pPr>
    <w:rPr>
      <w:rFonts w:ascii="宋体" w:eastAsia="宋体" w:hAnsi="宋体" w:cs="宋体"/>
      <w:lang w:eastAsia="zh-CN"/>
    </w:rPr>
  </w:style>
  <w:style w:type="character" w:customStyle="1" w:styleId="Char1">
    <w:name w:val="页眉 Char"/>
    <w:basedOn w:val="a0"/>
    <w:link w:val="a5"/>
    <w:rPr>
      <w:sz w:val="18"/>
      <w:szCs w:val="18"/>
    </w:rPr>
  </w:style>
  <w:style w:type="character" w:customStyle="1" w:styleId="Char0">
    <w:name w:val="页脚 Char"/>
    <w:basedOn w:val="a0"/>
    <w:link w:val="a4"/>
    <w:uiPriority w:val="99"/>
    <w:qFormat/>
    <w:rPr>
      <w:sz w:val="18"/>
      <w:szCs w:val="18"/>
    </w:rPr>
  </w:style>
  <w:style w:type="character" w:customStyle="1" w:styleId="Char">
    <w:name w:val="批注框文本 Char"/>
    <w:basedOn w:val="a0"/>
    <w:link w:val="a3"/>
    <w:rPr>
      <w:sz w:val="18"/>
      <w:szCs w:val="18"/>
    </w:rPr>
  </w:style>
  <w:style w:type="character" w:styleId="a7">
    <w:name w:val="Hyperlink"/>
    <w:basedOn w:val="a0"/>
    <w:unhideWhenUsed/>
    <w:rsid w:val="006361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476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3932</Words>
  <Characters>22416</Characters>
  <Application>Microsoft Office Word</Application>
  <DocSecurity>0</DocSecurity>
  <Lines>186</Lines>
  <Paragraphs>52</Paragraphs>
  <ScaleCrop>false</ScaleCrop>
  <Company>HP</Company>
  <LinksUpToDate>false</LinksUpToDate>
  <CharactersWithSpaces>26296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12</cp:revision>
  <dcterms:created xsi:type="dcterms:W3CDTF">2022-04-03T20:38:00Z</dcterms:created>
  <dcterms:modified xsi:type="dcterms:W3CDTF">2022-06-08T01:40:00Z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31EE1AFBA26F47DB9A8C8C567EF372AA</vt:lpwstr>
  </property>
</Properties>
</file>