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E92B" w14:textId="13F79F93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871F40" w:rsidRPr="0076611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871F40" w:rsidRPr="0076611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1748E5C0" w14:textId="33B8156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73666</w:t>
      </w:r>
    </w:p>
    <w:p w14:paraId="62A2A308" w14:textId="27F94FA8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</w:t>
      </w:r>
    </w:p>
    <w:p w14:paraId="14555129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1750E9" w14:textId="7F9C0EE0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1"/>
      <w:bookmarkStart w:id="1" w:name="OLE_LINK2"/>
      <w:bookmarkStart w:id="2" w:name="OLE_LINK4192"/>
      <w:bookmarkStart w:id="3" w:name="OLE_LINK4265"/>
      <w:bookmarkStart w:id="4" w:name="OLE_LINK4277"/>
      <w:r w:rsidRPr="0076611B">
        <w:rPr>
          <w:rFonts w:ascii="Book Antiqua" w:eastAsia="Book Antiqua" w:hAnsi="Book Antiqua" w:cs="Book Antiqua"/>
          <w:b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receiving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radiotherapy: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report</w:t>
      </w:r>
    </w:p>
    <w:bookmarkEnd w:id="0"/>
    <w:bookmarkEnd w:id="1"/>
    <w:bookmarkEnd w:id="2"/>
    <w:bookmarkEnd w:id="3"/>
    <w:bookmarkEnd w:id="4"/>
    <w:p w14:paraId="2187CB45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8DDAA0" w14:textId="392C5606" w:rsidR="00A77B3E" w:rsidRPr="0076611B" w:rsidRDefault="00393082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Zhang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et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al</w:t>
      </w:r>
      <w:r w:rsidRPr="0076611B">
        <w:rPr>
          <w:rFonts w:ascii="Book Antiqua" w:eastAsia="Book Antiqua" w:hAnsi="Book Antiqua" w:cs="Book Antiqua"/>
          <w:color w:val="000000" w:themeColor="text1"/>
          <w:lang w:eastAsia="zh-CN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bookmarkStart w:id="5" w:name="OLE_LINK4193"/>
      <w:bookmarkStart w:id="6" w:name="OLE_LINK4194"/>
      <w:bookmarkStart w:id="7" w:name="OLE_LINK4266"/>
      <w:bookmarkStart w:id="8" w:name="OLE_LINK4278"/>
      <w:r w:rsidR="007563FD"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accompanying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cancer</w:t>
      </w:r>
      <w:bookmarkEnd w:id="5"/>
      <w:bookmarkEnd w:id="6"/>
      <w:bookmarkEnd w:id="7"/>
      <w:bookmarkEnd w:id="8"/>
    </w:p>
    <w:p w14:paraId="6A090DAE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5EB93A" w14:textId="5109A248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Ye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9" w:name="OLE_LINK3258"/>
      <w:bookmarkStart w:id="10" w:name="OLE_LINK3259"/>
      <w:r w:rsidRPr="0076611B">
        <w:rPr>
          <w:rFonts w:ascii="Book Antiqua" w:eastAsia="Book Antiqua" w:hAnsi="Book Antiqua" w:cs="Book Antiqua"/>
          <w:color w:val="000000" w:themeColor="text1"/>
        </w:rPr>
        <w:t>Zhang</w:t>
      </w:r>
      <w:bookmarkEnd w:id="9"/>
      <w:bookmarkEnd w:id="10"/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Lei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Wang,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Jiang,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1" w:name="OLE_LINK4190"/>
      <w:bookmarkStart w:id="12" w:name="OLE_LINK4191"/>
      <w:r w:rsidRPr="0076611B">
        <w:rPr>
          <w:rFonts w:ascii="Book Antiqua" w:eastAsia="Book Antiqua" w:hAnsi="Book Antiqua" w:cs="Book Antiqua"/>
          <w:color w:val="000000" w:themeColor="text1"/>
        </w:rPr>
        <w:t>Wen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-Y</w:t>
      </w:r>
      <w:r w:rsidRPr="0076611B">
        <w:rPr>
          <w:rFonts w:ascii="Book Antiqua" w:eastAsia="Book Antiqua" w:hAnsi="Book Antiqua" w:cs="Book Antiqua"/>
          <w:color w:val="000000" w:themeColor="text1"/>
        </w:rPr>
        <w:t>u</w:t>
      </w:r>
      <w:bookmarkEnd w:id="11"/>
      <w:bookmarkEnd w:id="12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Chen</w:t>
      </w:r>
    </w:p>
    <w:p w14:paraId="64F4F149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3D96A3E" w14:textId="136EE370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Ye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b/>
          <w:bCs/>
          <w:color w:val="000000" w:themeColor="text1"/>
        </w:rPr>
        <w:t>Lei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D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epartment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General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Practice,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T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Affiliated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Hospital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Jiaxing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University,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Jiaxing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314000,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Zhejiang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P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rovince,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China</w:t>
      </w:r>
    </w:p>
    <w:p w14:paraId="659EC37E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BEA5CC" w14:textId="10072AA9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Jin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Jiang,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D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epartment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Oncology,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Affiliated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Hospital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Jiaxing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University,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Jiaxing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314000,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3" w:name="OLE_LINK3260"/>
      <w:bookmarkStart w:id="14" w:name="OLE_LINK3261"/>
      <w:r w:rsidR="00EA66CD" w:rsidRPr="0076611B">
        <w:rPr>
          <w:rFonts w:ascii="Book Antiqua" w:eastAsia="Book Antiqua" w:hAnsi="Book Antiqua" w:cs="Book Antiqua"/>
          <w:color w:val="000000" w:themeColor="text1"/>
        </w:rPr>
        <w:t>Zhejiang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P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rovince,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bookmarkEnd w:id="13"/>
      <w:bookmarkEnd w:id="14"/>
      <w:r w:rsidRPr="0076611B">
        <w:rPr>
          <w:rFonts w:ascii="Book Antiqua" w:eastAsia="Book Antiqua" w:hAnsi="Book Antiqua" w:cs="Book Antiqua"/>
          <w:color w:val="000000" w:themeColor="text1"/>
        </w:rPr>
        <w:t>China</w:t>
      </w:r>
    </w:p>
    <w:p w14:paraId="2AEB419A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407728" w14:textId="68E6802F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Wen</w:t>
      </w:r>
      <w:r w:rsidR="00EA66CD" w:rsidRPr="0076611B">
        <w:rPr>
          <w:rFonts w:ascii="Book Antiqua" w:eastAsia="Book Antiqua" w:hAnsi="Book Antiqua" w:cs="Book Antiqua"/>
          <w:b/>
          <w:bCs/>
          <w:color w:val="000000" w:themeColor="text1"/>
        </w:rPr>
        <w:t>-Y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u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D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epartment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Respiration,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Affiliated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Hospital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Jiaxing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University,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Jiaxing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314000,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Zhejiang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66CD" w:rsidRPr="0076611B">
        <w:rPr>
          <w:rFonts w:ascii="Book Antiqua" w:eastAsia="Book Antiqua" w:hAnsi="Book Antiqua" w:cs="Book Antiqua"/>
          <w:color w:val="000000" w:themeColor="text1"/>
        </w:rPr>
        <w:t>P</w:t>
      </w:r>
      <w:r w:rsidR="00EA66CD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rovince,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China</w:t>
      </w:r>
    </w:p>
    <w:p w14:paraId="2A27F494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DE8A56" w14:textId="59E748AF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5" w:name="OLE_LINK4267"/>
      <w:bookmarkStart w:id="16" w:name="OLE_LINK4268"/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Zhang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Jiang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patient’s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doctors,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reviewed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literature</w:t>
      </w:r>
      <w:r w:rsidR="00255FB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contributed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drafting;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Wang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reviewed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literature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contributed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drafting;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Chen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WY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analyzed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interpreted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imaging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findings;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Zhang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Wang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responsible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revision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important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intellectual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content;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issued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approval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version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submitted.</w:t>
      </w:r>
    </w:p>
    <w:bookmarkEnd w:id="15"/>
    <w:bookmarkEnd w:id="16"/>
    <w:p w14:paraId="496DE467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E0111F" w14:textId="13ACABA0" w:rsidR="00A77B3E" w:rsidRPr="0076611B" w:rsidRDefault="007563FD" w:rsidP="00393082">
      <w:pPr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bookmarkStart w:id="17" w:name="OLE_LINK3831"/>
      <w:bookmarkStart w:id="18" w:name="OLE_LINK3832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9" w:name="OLE_LINK4285"/>
      <w:bookmarkStart w:id="20" w:name="OLE_LINK4286"/>
      <w:bookmarkStart w:id="21" w:name="OLE_LINK4269"/>
      <w:bookmarkStart w:id="22" w:name="OLE_LINK4270"/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Scientific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Technology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Plan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Program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Healthcare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Zhejiang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Province</w:t>
      </w:r>
      <w:bookmarkEnd w:id="19"/>
      <w:bookmarkEnd w:id="20"/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No.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2021KY1100</w:t>
      </w:r>
      <w:r w:rsidR="00B67CC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; and </w:t>
      </w:r>
      <w:bookmarkStart w:id="23" w:name="OLE_LINK4287"/>
      <w:bookmarkStart w:id="24" w:name="OLE_LINK4288"/>
      <w:r w:rsidR="00B67CCF" w:rsidRPr="00B67CC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 Key Discipline of Jiaxing General Practice Medicine Construction Project</w:t>
      </w:r>
      <w:bookmarkEnd w:id="23"/>
      <w:bookmarkEnd w:id="24"/>
      <w:r w:rsidR="00B67CCF" w:rsidRPr="00B67CC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 No.</w:t>
      </w:r>
      <w:r w:rsidR="00B67CC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bookmarkStart w:id="25" w:name="OLE_LINK4289"/>
      <w:bookmarkStart w:id="26" w:name="OLE_LINK4290"/>
      <w:r w:rsidR="00B67CCF" w:rsidRPr="00B67CC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2019-fc-03</w:t>
      </w:r>
      <w:bookmarkEnd w:id="17"/>
      <w:bookmarkEnd w:id="18"/>
      <w:bookmarkEnd w:id="25"/>
      <w:bookmarkEnd w:id="26"/>
      <w:r w:rsidR="00B67CC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bookmarkEnd w:id="21"/>
    <w:bookmarkEnd w:id="22"/>
    <w:p w14:paraId="09FD939A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143D68" w14:textId="5009D499" w:rsidR="00A77B3E" w:rsidRPr="0076611B" w:rsidRDefault="007563FD" w:rsidP="00393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Lei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7" w:name="OLE_LINK4257"/>
      <w:bookmarkStart w:id="28" w:name="OLE_LINK4258"/>
      <w:r w:rsidR="0023708E" w:rsidRPr="0076611B">
        <w:rPr>
          <w:rFonts w:ascii="Book Antiqua" w:eastAsia="Book Antiqua" w:hAnsi="Book Antiqua" w:cs="Book Antiqua"/>
          <w:color w:val="000000" w:themeColor="text1"/>
        </w:rPr>
        <w:t>D</w:t>
      </w:r>
      <w:r w:rsidR="0023708E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epartment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General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Practice</w:t>
      </w:r>
      <w:bookmarkEnd w:id="27"/>
      <w:bookmarkEnd w:id="28"/>
      <w:r w:rsidR="0023708E"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9" w:name="OLE_LINK4259"/>
      <w:bookmarkStart w:id="30" w:name="OLE_LINK4260"/>
      <w:r w:rsidR="0023708E" w:rsidRPr="0076611B">
        <w:rPr>
          <w:rFonts w:ascii="Book Antiqua" w:eastAsia="Book Antiqua" w:hAnsi="Book Antiqua" w:cs="Book Antiqua"/>
          <w:color w:val="000000" w:themeColor="text1"/>
        </w:rPr>
        <w:t>T</w:t>
      </w:r>
      <w:r w:rsidR="0023708E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Affiliated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Hospital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Jiaxing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University</w:t>
      </w:r>
      <w:bookmarkEnd w:id="29"/>
      <w:bookmarkEnd w:id="30"/>
      <w:r w:rsidR="0023708E"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1" w:name="OLE_LINK4261"/>
      <w:bookmarkStart w:id="32" w:name="OLE_LINK4262"/>
      <w:r w:rsidR="0023708E" w:rsidRPr="0076611B">
        <w:rPr>
          <w:rFonts w:ascii="Book Antiqua" w:eastAsia="Book Antiqua" w:hAnsi="Book Antiqua" w:cs="Book Antiqua"/>
          <w:color w:val="000000" w:themeColor="text1"/>
        </w:rPr>
        <w:t>N</w:t>
      </w:r>
      <w:r w:rsidR="0023708E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o.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1882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23708E" w:rsidRPr="0076611B">
        <w:rPr>
          <w:rFonts w:ascii="Book Antiqua" w:eastAsia="Book Antiqua" w:hAnsi="Book Antiqua" w:cs="Book Antiqua"/>
          <w:color w:val="000000" w:themeColor="text1"/>
        </w:rPr>
        <w:t>Zhonghuan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South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Road,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23708E" w:rsidRPr="0076611B">
        <w:rPr>
          <w:rFonts w:ascii="Book Antiqua" w:eastAsia="Book Antiqua" w:hAnsi="Book Antiqua" w:cs="Book Antiqua"/>
          <w:color w:val="000000" w:themeColor="text1"/>
        </w:rPr>
        <w:t>Nanhu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D</w:t>
      </w:r>
      <w:r w:rsidR="0023708E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istrict</w:t>
      </w:r>
      <w:bookmarkEnd w:id="31"/>
      <w:bookmarkEnd w:id="32"/>
      <w:r w:rsidR="0023708E"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Jiaxing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314000,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3" w:name="OLE_LINK4263"/>
      <w:bookmarkStart w:id="34" w:name="OLE_LINK4264"/>
      <w:r w:rsidR="0023708E" w:rsidRPr="0076611B">
        <w:rPr>
          <w:rFonts w:ascii="Book Antiqua" w:eastAsia="Book Antiqua" w:hAnsi="Book Antiqua" w:cs="Book Antiqua"/>
          <w:color w:val="000000" w:themeColor="text1"/>
        </w:rPr>
        <w:t>Zhejiang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P</w:t>
      </w:r>
      <w:r w:rsidR="0023708E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rovince</w:t>
      </w:r>
      <w:bookmarkEnd w:id="33"/>
      <w:bookmarkEnd w:id="34"/>
      <w:r w:rsidR="0023708E" w:rsidRPr="0076611B">
        <w:rPr>
          <w:rFonts w:ascii="Book Antiqua" w:eastAsia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China.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jxdyyywlyx@163.com</w:t>
      </w:r>
    </w:p>
    <w:p w14:paraId="03849D0C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8975CE" w14:textId="0A37A9DB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December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2021</w:t>
      </w:r>
    </w:p>
    <w:p w14:paraId="61792C43" w14:textId="5F278BEB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January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13,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2022</w:t>
      </w:r>
    </w:p>
    <w:p w14:paraId="00A3EAAC" w14:textId="622265A6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418A0" w:rsidRPr="00A418A0">
        <w:rPr>
          <w:rFonts w:ascii="Book Antiqua" w:eastAsia="Book Antiqua" w:hAnsi="Book Antiqua" w:cs="Book Antiqua"/>
          <w:color w:val="000000" w:themeColor="text1"/>
        </w:rPr>
        <w:t>April 22, 2022</w:t>
      </w:r>
    </w:p>
    <w:p w14:paraId="2B6E8447" w14:textId="2D8A2751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49D56FAF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76611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2A7464" w14:textId="777777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23BFDA06" w14:textId="777777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21BECC7" w14:textId="74691AF2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but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potentially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fatal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adverse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event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caused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eastAsia="Book Antiqua" w:hAnsi="Book Antiqua" w:cs="Book Antiqua"/>
          <w:color w:val="000000" w:themeColor="text1"/>
        </w:rPr>
        <w:t>R</w:t>
      </w:r>
      <w:r w:rsidRPr="0076611B">
        <w:rPr>
          <w:rFonts w:ascii="Book Antiqua" w:eastAsia="Book Antiqua" w:hAnsi="Book Antiqua" w:cs="Book Antiqua"/>
          <w:color w:val="000000" w:themeColor="text1"/>
        </w:rPr>
        <w:t>eports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due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to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malignancy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are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scarce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in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literature,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with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those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reported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mainly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0401" w:rsidRPr="0076611B">
        <w:rPr>
          <w:rFonts w:ascii="Book Antiqua" w:hAnsi="Book Antiqua" w:cs="Book Antiqua"/>
          <w:color w:val="000000" w:themeColor="text1"/>
          <w:lang w:eastAsia="zh-CN"/>
        </w:rPr>
        <w:t>being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60401" w:rsidRPr="0076611B">
        <w:rPr>
          <w:rFonts w:ascii="Book Antiqua" w:hAnsi="Book Antiqua" w:cs="Book Antiqua"/>
          <w:color w:val="000000" w:themeColor="text1"/>
          <w:lang w:eastAsia="zh-CN"/>
        </w:rPr>
        <w:t>on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haematological</w:t>
      </w:r>
      <w:proofErr w:type="spellEnd"/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cancer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gastrointestinal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cancer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hAnsi="Book Antiqua"/>
          <w:color w:val="000000" w:themeColor="text1"/>
        </w:rPr>
        <w:t>As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177336" w:rsidRPr="0076611B">
        <w:rPr>
          <w:rFonts w:ascii="Book Antiqua" w:hAnsi="Book Antiqua"/>
          <w:color w:val="000000" w:themeColor="text1"/>
        </w:rPr>
        <w:t>a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177336" w:rsidRPr="0076611B">
        <w:rPr>
          <w:rFonts w:ascii="Book Antiqua" w:hAnsi="Book Antiqua"/>
          <w:color w:val="000000" w:themeColor="text1"/>
        </w:rPr>
        <w:t>result,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177336" w:rsidRPr="0076611B">
        <w:rPr>
          <w:rFonts w:ascii="Book Antiqua" w:hAnsi="Book Antiqua"/>
          <w:color w:val="000000" w:themeColor="text1"/>
        </w:rPr>
        <w:t>there</w:t>
      </w:r>
      <w:r w:rsidR="00871F40" w:rsidRPr="0076611B">
        <w:rPr>
          <w:rFonts w:ascii="Book Antiqua" w:hAnsi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/>
          <w:color w:val="000000" w:themeColor="text1"/>
        </w:rPr>
        <w:t>is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177336" w:rsidRPr="0076611B">
        <w:rPr>
          <w:rFonts w:ascii="Book Antiqua" w:hAnsi="Book Antiqua"/>
          <w:color w:val="000000" w:themeColor="text1"/>
        </w:rPr>
        <w:t>considerable</w:t>
      </w:r>
      <w:r w:rsidR="00871F40" w:rsidRPr="0076611B">
        <w:rPr>
          <w:rFonts w:ascii="Book Antiqua" w:hAnsi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under-recognition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delay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0401" w:rsidRPr="0076611B">
        <w:rPr>
          <w:rFonts w:ascii="Book Antiqua" w:hAnsi="Book Antiqua" w:cs="Book Antiqua"/>
          <w:color w:val="000000" w:themeColor="text1"/>
          <w:lang w:eastAsia="zh-CN"/>
        </w:rPr>
        <w:t>and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treatment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5FB7">
        <w:rPr>
          <w:rFonts w:ascii="Book Antiqua" w:hAnsi="Book Antiqua" w:cs="Book Antiqua"/>
          <w:color w:val="000000" w:themeColor="text1"/>
          <w:lang w:eastAsia="zh-CN"/>
        </w:rPr>
        <w:t>o</w:t>
      </w:r>
      <w:r w:rsidR="00255FB7" w:rsidRPr="0076611B">
        <w:rPr>
          <w:rFonts w:ascii="Book Antiqua" w:eastAsia="Book Antiqua" w:hAnsi="Book Antiqua" w:cs="Book Antiqua"/>
          <w:color w:val="000000" w:themeColor="text1"/>
        </w:rPr>
        <w:t xml:space="preserve">ncology </w:t>
      </w:r>
      <w:r w:rsidRPr="0076611B">
        <w:rPr>
          <w:rFonts w:ascii="Book Antiqua" w:eastAsia="Book Antiqua" w:hAnsi="Book Antiqua" w:cs="Book Antiqua"/>
          <w:color w:val="000000" w:themeColor="text1"/>
        </w:rPr>
        <w:t>departments.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eastAsia="Book Antiqua" w:hAnsi="Book Antiqua" w:cs="Book Antiqua"/>
          <w:color w:val="000000" w:themeColor="text1"/>
        </w:rPr>
        <w:t>our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eastAsia="Book Antiqua" w:hAnsi="Book Antiqua" w:cs="Book Antiqua"/>
          <w:color w:val="000000" w:themeColor="text1"/>
        </w:rPr>
        <w:t>knowledge</w:t>
      </w:r>
      <w:r w:rsidR="00177336" w:rsidRPr="0076611B">
        <w:rPr>
          <w:rFonts w:ascii="Book Antiqua" w:hAnsi="Book Antiqua"/>
          <w:color w:val="000000" w:themeColor="text1"/>
        </w:rPr>
        <w:t>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t</w:t>
      </w:r>
      <w:r w:rsidRPr="0076611B">
        <w:rPr>
          <w:rFonts w:ascii="Book Antiqua" w:eastAsia="Book Antiqua" w:hAnsi="Book Antiqua" w:cs="Book Antiqua"/>
          <w:color w:val="000000" w:themeColor="text1"/>
        </w:rPr>
        <w:t>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report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with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77336" w:rsidRPr="0076611B">
        <w:rPr>
          <w:rFonts w:ascii="Book Antiqua" w:hAnsi="Book Antiqua" w:cs="Book Antiqua"/>
          <w:color w:val="000000" w:themeColor="text1"/>
          <w:lang w:eastAsia="zh-CN"/>
        </w:rPr>
        <w:t>while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receiving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radiotherapy.</w:t>
      </w:r>
    </w:p>
    <w:p w14:paraId="5457448A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ED4F74" w14:textId="7AE8C996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SUMMARY</w:t>
      </w:r>
    </w:p>
    <w:p w14:paraId="550DEF81" w14:textId="31A6A48F" w:rsidR="00A77B3E" w:rsidRPr="0076611B" w:rsidRDefault="00060401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hAnsi="Book Antiqua" w:cs="Book Antiqua"/>
          <w:color w:val="000000" w:themeColor="text1"/>
          <w:lang w:eastAsia="zh-CN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64-year-old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5FB7" w:rsidRPr="0076611B">
        <w:rPr>
          <w:rFonts w:ascii="Book Antiqua" w:eastAsia="Book Antiqua" w:hAnsi="Book Antiqua" w:cs="Book Antiqua"/>
          <w:color w:val="000000" w:themeColor="text1"/>
        </w:rPr>
        <w:t>ma</w:t>
      </w:r>
      <w:r w:rsidR="00255FB7">
        <w:rPr>
          <w:rFonts w:ascii="Book Antiqua" w:eastAsia="Book Antiqua" w:hAnsi="Book Antiqua" w:cs="Book Antiqua"/>
          <w:color w:val="000000" w:themeColor="text1"/>
        </w:rPr>
        <w:t>n</w:t>
      </w:r>
      <w:r w:rsidR="00255FB7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presented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oncology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outpatient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clinic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history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dysphagia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563FD" w:rsidRPr="0076611B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locally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advanced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squamous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cell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carcinoma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(stage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IIIB)</w:t>
      </w:r>
      <w:r w:rsidRPr="0076611B">
        <w:rPr>
          <w:rFonts w:ascii="Book Antiqua" w:hAnsi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initiated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alleviate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dysphagia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due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malignant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stenosis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;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however,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exhibited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consciousness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disturbance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starting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d</w:t>
      </w:r>
      <w:r w:rsidRPr="0076611B">
        <w:rPr>
          <w:rFonts w:ascii="Book Antiqua" w:eastAsia="Book Antiqua" w:hAnsi="Book Antiqua" w:cs="Book Antiqua"/>
          <w:color w:val="000000" w:themeColor="text1"/>
        </w:rPr>
        <w:t>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Brain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magnetic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resonance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imaging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indicated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development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encephalopathy.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Subsequent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treatment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led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rapid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improvement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patient’s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neurological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symptoms.</w:t>
      </w:r>
    </w:p>
    <w:p w14:paraId="12AA03F4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66642F" w14:textId="777777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361E2FEC" w14:textId="3BA39473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develop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0401" w:rsidRPr="0076611B">
        <w:rPr>
          <w:rFonts w:ascii="Book Antiqua" w:eastAsia="Book Antiqua" w:hAnsi="Book Antiqua" w:cs="Book Antiqua"/>
          <w:color w:val="000000" w:themeColor="text1"/>
        </w:rPr>
        <w:t>patients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0401" w:rsidRPr="0076611B">
        <w:rPr>
          <w:rFonts w:ascii="Book Antiqua" w:eastAsia="Book Antiqua" w:hAnsi="Book Antiqua" w:cs="Book Antiqua"/>
          <w:color w:val="000000" w:themeColor="text1"/>
        </w:rPr>
        <w:t>undergoing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60401" w:rsidRPr="0076611B">
        <w:rPr>
          <w:rFonts w:ascii="Book Antiqua" w:eastAsia="Book Antiqua" w:hAnsi="Book Antiqua" w:cs="Book Antiqua"/>
          <w:color w:val="000000" w:themeColor="text1"/>
        </w:rPr>
        <w:t>radiotherapy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0401" w:rsidRPr="0076611B">
        <w:rPr>
          <w:rFonts w:ascii="Book Antiqua" w:hAnsi="Book Antiqua" w:cs="Book Antiqua"/>
          <w:color w:val="000000" w:themeColor="text1"/>
          <w:lang w:eastAsia="zh-CN"/>
        </w:rPr>
        <w:t>for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Early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sufficient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supplementation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during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essential.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F214A33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285BB8" w14:textId="00E10F3E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5" w:name="OLE_LINK4271"/>
      <w:bookmarkStart w:id="36" w:name="OLE_LINK4272"/>
      <w:bookmarkStart w:id="37" w:name="OLE_LINK4279"/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Consciousness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disturbance;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</w:t>
      </w:r>
      <w:bookmarkEnd w:id="35"/>
      <w:bookmarkEnd w:id="36"/>
      <w:bookmarkEnd w:id="37"/>
    </w:p>
    <w:p w14:paraId="56538FD6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C1F775" w14:textId="706BBD75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8" w:name="OLE_LINK4280"/>
      <w:bookmarkStart w:id="39" w:name="OLE_LINK4281"/>
      <w:r w:rsidRPr="0076611B">
        <w:rPr>
          <w:rFonts w:ascii="Book Antiqua" w:eastAsia="Book Antiqua" w:hAnsi="Book Antiqua" w:cs="Book Antiqua"/>
          <w:color w:val="000000" w:themeColor="text1"/>
        </w:rPr>
        <w:t>Zhang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Jiang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</w:t>
      </w:r>
      <w:r w:rsidR="0023708E" w:rsidRPr="0076611B">
        <w:rPr>
          <w:rFonts w:ascii="Book Antiqua" w:eastAsia="Book Antiqua" w:hAnsi="Book Antiqua" w:cs="Book Antiqua"/>
          <w:color w:val="000000" w:themeColor="text1"/>
        </w:rPr>
        <w:t>Y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receiving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2022;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press</w:t>
      </w:r>
    </w:p>
    <w:bookmarkEnd w:id="38"/>
    <w:bookmarkEnd w:id="39"/>
    <w:p w14:paraId="523F20DD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DCA490" w14:textId="00DB2122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0" w:name="OLE_LINK4273"/>
      <w:bookmarkStart w:id="41" w:name="OLE_LINK4274"/>
      <w:bookmarkStart w:id="42" w:name="OLE_LINK4282"/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neuropsychiatric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disorder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resulting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frequently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associated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alcoholism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0374" w:rsidRPr="0076611B">
        <w:rPr>
          <w:rFonts w:ascii="Book Antiqua" w:hAnsi="Book Antiqua" w:cs="Book Antiqua"/>
          <w:color w:val="000000" w:themeColor="text1"/>
          <w:lang w:eastAsia="zh-CN"/>
        </w:rPr>
        <w:t>is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challenging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scarce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accompanying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reported,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mainly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haematological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0374" w:rsidRPr="0076611B">
        <w:rPr>
          <w:rFonts w:ascii="Book Antiqua" w:eastAsia="Book Antiqua" w:hAnsi="Book Antiqua" w:cs="Book Antiqua"/>
          <w:color w:val="000000" w:themeColor="text1"/>
        </w:rPr>
        <w:t>malignancies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gastrointestinal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0374" w:rsidRPr="0076611B">
        <w:rPr>
          <w:rFonts w:ascii="Book Antiqua" w:eastAsia="Book Antiqua" w:hAnsi="Book Antiqua" w:cs="Book Antiqua"/>
          <w:color w:val="000000" w:themeColor="text1"/>
        </w:rPr>
        <w:t>malignancies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about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accompanying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first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receiving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presented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emphasize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early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evaluation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important.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Prompt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supplementation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key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prevent</w:t>
      </w:r>
      <w:r w:rsidR="00934654">
        <w:rPr>
          <w:rFonts w:ascii="Book Antiqua" w:eastAsia="Book Antiqua" w:hAnsi="Book Antiqua" w:cs="Book Antiqua"/>
          <w:color w:val="000000" w:themeColor="text1"/>
        </w:rPr>
        <w:t>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permanent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neurological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damage.</w:t>
      </w:r>
    </w:p>
    <w:bookmarkEnd w:id="40"/>
    <w:bookmarkEnd w:id="41"/>
    <w:bookmarkEnd w:id="42"/>
    <w:p w14:paraId="5DA1FFD4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E047DA" w14:textId="777777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793135E2" w14:textId="7C6E6A6A" w:rsidR="00A77B3E" w:rsidRPr="0076611B" w:rsidRDefault="007563FD" w:rsidP="0039308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acute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subacute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neuropsychiatric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disorder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075106" w:rsidRPr="0076611B">
        <w:rPr>
          <w:rFonts w:ascii="Book Antiqua" w:eastAsia="Book Antiqua" w:hAnsi="Book Antiqua" w:cs="Book Antiqua"/>
          <w:color w:val="000000" w:themeColor="text1"/>
        </w:rPr>
        <w:t>secondary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(vitamin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B1)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characterized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classical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triad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ophthalmoplegia,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ataxia,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altered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mental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status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[1-3</w:t>
      </w:r>
      <w:r w:rsidR="00934654"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934654">
        <w:rPr>
          <w:rFonts w:ascii="Book Antiqua" w:hAnsi="Book Antiqua" w:cs="Book Antiqua"/>
          <w:color w:val="000000" w:themeColor="text1"/>
          <w:lang w:eastAsia="zh-CN"/>
        </w:rPr>
        <w:t>,</w:t>
      </w:r>
      <w:r w:rsidR="00934654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which</w:t>
      </w:r>
      <w:r w:rsidR="00075106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5106" w:rsidRPr="0076611B">
        <w:rPr>
          <w:rFonts w:ascii="Book Antiqua" w:eastAsia="Book Antiqua" w:hAnsi="Book Antiqua" w:cs="Book Antiqua"/>
          <w:color w:val="000000" w:themeColor="text1"/>
        </w:rPr>
        <w:t>however,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present</w:t>
      </w:r>
      <w:r w:rsidR="00C20374" w:rsidRPr="0076611B">
        <w:rPr>
          <w:rFonts w:ascii="Book Antiqua" w:hAnsi="Book Antiqua" w:cs="Book Antiqua"/>
          <w:color w:val="000000" w:themeColor="text1"/>
          <w:lang w:eastAsia="zh-CN"/>
        </w:rPr>
        <w:t>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</w:t>
      </w:r>
      <w:r w:rsidR="009C04B1" w:rsidRPr="0076611B">
        <w:rPr>
          <w:rFonts w:ascii="Book Antiqua" w:eastAsia="Book Antiqua" w:hAnsi="Book Antiqua" w:cs="Book Antiqua"/>
          <w:color w:val="000000" w:themeColor="text1"/>
        </w:rPr>
        <w:t>%-</w:t>
      </w:r>
      <w:r w:rsidRPr="0076611B">
        <w:rPr>
          <w:rFonts w:ascii="Book Antiqua" w:eastAsia="Book Antiqua" w:hAnsi="Book Antiqua" w:cs="Book Antiqua"/>
          <w:color w:val="000000" w:themeColor="text1"/>
        </w:rPr>
        <w:t>16%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cases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[1,3,4]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Chronic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alcoholism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most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common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predisposing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factor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malnutrition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decreased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absorption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075106" w:rsidRPr="0076611B">
        <w:rPr>
          <w:rFonts w:ascii="Book Antiqua" w:eastAsia="Book Antiqua" w:hAnsi="Book Antiqua" w:cs="Book Antiqua"/>
          <w:color w:val="000000" w:themeColor="text1"/>
        </w:rPr>
        <w:t>secondary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5106"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hyperemesis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gravidarum,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gastrointestinal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disease,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prolonged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fasting,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prolonged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parenteral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support,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hemodialysis</w:t>
      </w:r>
      <w:r w:rsidR="002E1B59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5106"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malignant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disease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5-9]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Compared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tic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delays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owing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to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its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atypical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E1B59" w:rsidRPr="0076611B">
        <w:rPr>
          <w:rFonts w:ascii="Book Antiqua" w:eastAsia="Book Antiqua" w:hAnsi="Book Antiqua" w:cs="Book Antiqua"/>
          <w:color w:val="000000" w:themeColor="text1"/>
        </w:rPr>
        <w:t>presentation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interval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between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symptom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onset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knowledge,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reports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eastAsia="Book Antiqua" w:hAnsi="Book Antiqua" w:cs="Book Antiqua"/>
          <w:color w:val="000000" w:themeColor="text1"/>
        </w:rPr>
        <w:t>occurring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eastAsia="Book Antiqua" w:hAnsi="Book Antiqua" w:cs="Book Antiqua"/>
          <w:color w:val="000000" w:themeColor="text1"/>
        </w:rPr>
        <w:t>cases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Moreover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most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common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predisposing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factors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include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gastrectomy,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chemotherapy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end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-</w:t>
      </w:r>
      <w:r w:rsidRPr="0076611B">
        <w:rPr>
          <w:rFonts w:ascii="Book Antiqua" w:eastAsia="Book Antiqua" w:hAnsi="Book Antiqua" w:cs="Book Antiqua"/>
          <w:color w:val="000000" w:themeColor="text1"/>
        </w:rPr>
        <w:t>stage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life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;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rarely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67752" w:rsidRPr="0076611B">
        <w:rPr>
          <w:rFonts w:ascii="Book Antiqua" w:hAnsi="Book Antiqua" w:cs="Book Antiqua"/>
          <w:color w:val="000000" w:themeColor="text1"/>
          <w:lang w:eastAsia="zh-CN"/>
        </w:rPr>
        <w:t>documented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Herein,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descr</w:t>
      </w:r>
      <w:r w:rsidR="006B6C86" w:rsidRPr="0076611B">
        <w:rPr>
          <w:rFonts w:ascii="Book Antiqua" w:eastAsia="Book Antiqua" w:hAnsi="Book Antiqua" w:cs="Book Antiqua"/>
          <w:color w:val="000000" w:themeColor="text1"/>
        </w:rPr>
        <w:t>ibe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first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accompanying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C86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C86"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C86"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receiving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radiotherapy.</w:t>
      </w:r>
    </w:p>
    <w:p w14:paraId="6FED0813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5BAD2C" w14:textId="24A9836C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CASE</w:t>
      </w:r>
      <w:r w:rsidR="00871F40"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1F0F5CF5" w14:textId="69F86D2D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Chief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2B6DF31B" w14:textId="08B5A802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64-year-old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4654" w:rsidRPr="0076611B">
        <w:rPr>
          <w:rFonts w:ascii="Book Antiqua" w:eastAsia="Book Antiqua" w:hAnsi="Book Antiqua" w:cs="Book Antiqua"/>
          <w:color w:val="000000" w:themeColor="text1"/>
        </w:rPr>
        <w:t>ma</w:t>
      </w:r>
      <w:r w:rsidR="00934654">
        <w:rPr>
          <w:rFonts w:ascii="Book Antiqua" w:eastAsia="Book Antiqua" w:hAnsi="Book Antiqua" w:cs="Book Antiqua"/>
          <w:color w:val="000000" w:themeColor="text1"/>
        </w:rPr>
        <w:t>n</w:t>
      </w:r>
      <w:r w:rsidR="00934654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admitted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hospital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complaints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progressive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difficulty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swallowing.</w:t>
      </w:r>
    </w:p>
    <w:p w14:paraId="34140CF4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41C4B0" w14:textId="2E7FFC78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76233175" w14:textId="748607DF" w:rsidR="00A77B3E" w:rsidRPr="0076611B" w:rsidRDefault="009D0D78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p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atient’s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symptoms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started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hAnsi="Book Antiqua" w:cs="Book Antiqua"/>
          <w:color w:val="000000" w:themeColor="text1"/>
          <w:lang w:eastAsia="zh-CN"/>
        </w:rPr>
        <w:t>mo</w:t>
      </w:r>
      <w:proofErr w:type="spellEnd"/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prior,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recurrent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episodes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difficulty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swallowing.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could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ingest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fluids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with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ease,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but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semi-liquid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foods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only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with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difficulty</w:t>
      </w:r>
      <w:r w:rsidRPr="0076611B">
        <w:rPr>
          <w:rFonts w:ascii="Book Antiqua" w:hAnsi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also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reported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feeling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fatigued.</w:t>
      </w:r>
    </w:p>
    <w:p w14:paraId="3F2D4513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BFBD99" w14:textId="29A64233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44D96C4D" w14:textId="27E000EB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There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remarkable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medical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history.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history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smoking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years,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but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history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drug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consumption.</w:t>
      </w:r>
    </w:p>
    <w:p w14:paraId="641C9804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00CDAF" w14:textId="63EB5D4B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Personal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11DF928F" w14:textId="5A66027A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disease-free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personal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family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history.</w:t>
      </w:r>
    </w:p>
    <w:p w14:paraId="49064593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A7F923" w14:textId="5F24BE5B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Physical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170D7A4D" w14:textId="698A690E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emaciated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body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mass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index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19.88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DC1A47" w:rsidRPr="0076611B">
        <w:rPr>
          <w:rFonts w:ascii="Book Antiqua" w:hAnsi="Book Antiqua"/>
          <w:color w:val="000000" w:themeColor="text1"/>
        </w:rPr>
        <w:t>kg/m</w:t>
      </w:r>
      <w:r w:rsidR="00DC1A47" w:rsidRPr="0076611B">
        <w:rPr>
          <w:rFonts w:ascii="Book Antiqua" w:hAnsi="Book Antiqua"/>
          <w:color w:val="000000" w:themeColor="text1"/>
          <w:vertAlign w:val="superscript"/>
        </w:rPr>
        <w:t>2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mental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status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changes,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cerebellar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symptoms,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abnormal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eye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movements.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ophthalmoplegia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detected.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other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items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physical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examination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were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normal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7B19937E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3C3978" w14:textId="107E79F0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64756B43" w14:textId="6032D29E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Blood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biochemistr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revealed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mild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hypoproteinemia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(36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g/L).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result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routine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blood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9346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urine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tests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arterial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blood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analysis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normal.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7A0CBCD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B71E83" w14:textId="1143C9F4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Imaging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121A536C" w14:textId="36396C23" w:rsidR="00BC5CCF" w:rsidRPr="0076611B" w:rsidRDefault="007563FD" w:rsidP="00393082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esophagogastroscopy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revealed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</w:t>
      </w:r>
      <w:r w:rsidR="002E1B59" w:rsidRPr="0076611B">
        <w:rPr>
          <w:rFonts w:ascii="Book Antiqua" w:eastAsia="Book Antiqua" w:hAnsi="Book Antiqua" w:cs="Book Antiqua"/>
          <w:color w:val="000000" w:themeColor="text1"/>
        </w:rPr>
        <w:t>nificant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E1B59"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E1B59" w:rsidRPr="0076611B">
        <w:rPr>
          <w:rFonts w:ascii="Book Antiqua" w:eastAsia="Book Antiqua" w:hAnsi="Book Antiqua" w:cs="Book Antiqua"/>
          <w:color w:val="000000" w:themeColor="text1"/>
        </w:rPr>
        <w:t>tumor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4654">
        <w:rPr>
          <w:rFonts w:ascii="Book Antiqua" w:eastAsia="Book Antiqua" w:hAnsi="Book Antiqua" w:cs="Book Antiqua"/>
          <w:color w:val="000000" w:themeColor="text1"/>
        </w:rPr>
        <w:t xml:space="preserve">located </w:t>
      </w:r>
      <w:r w:rsidR="002E1B59" w:rsidRPr="0076611B">
        <w:rPr>
          <w:rFonts w:ascii="Book Antiqua" w:eastAsia="Book Antiqua" w:hAnsi="Book Antiqua" w:cs="Book Antiqua"/>
          <w:color w:val="000000" w:themeColor="text1"/>
        </w:rPr>
        <w:t>26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>-</w:t>
      </w:r>
      <w:r w:rsidR="002E1B59" w:rsidRPr="0076611B">
        <w:rPr>
          <w:rFonts w:ascii="Book Antiqua" w:eastAsia="Book Antiqua" w:hAnsi="Book Antiqua" w:cs="Book Antiqua"/>
          <w:color w:val="000000" w:themeColor="text1"/>
        </w:rPr>
        <w:t>33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upper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incisors,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biopsy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results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indicated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squamous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cell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carcinoma.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Chest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contrast-</w:t>
      </w:r>
      <w:r w:rsidRPr="0076611B">
        <w:rPr>
          <w:rFonts w:ascii="Book Antiqua" w:eastAsia="Book Antiqua" w:hAnsi="Book Antiqua" w:cs="Book Antiqua"/>
          <w:color w:val="000000" w:themeColor="text1"/>
        </w:rPr>
        <w:lastRenderedPageBreak/>
        <w:t>enhanced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computed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tomography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(CT)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revealed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thickening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middle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lowe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wall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lum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inal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stenosis.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a</w:t>
      </w:r>
      <w:r w:rsidRPr="0076611B">
        <w:rPr>
          <w:rFonts w:ascii="Book Antiqua" w:eastAsia="Book Antiqua" w:hAnsi="Book Antiqua" w:cs="Book Antiqua"/>
          <w:color w:val="000000" w:themeColor="text1"/>
        </w:rPr>
        <w:t>bdominal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findings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unremarkable.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per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eighth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edition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C1A47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International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Control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DC1A47" w:rsidRPr="0076611B">
        <w:rPr>
          <w:rFonts w:ascii="Book Antiqua" w:eastAsia="Book Antiqua" w:hAnsi="Book Antiqua" w:cs="Book Antiqua"/>
          <w:color w:val="000000" w:themeColor="text1"/>
        </w:rPr>
        <w:t>staging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locally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advanced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squamous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cell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carcinoma,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stage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cT3N2M0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(stage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IIIB).</w:t>
      </w:r>
    </w:p>
    <w:p w14:paraId="16FF02D2" w14:textId="77777777" w:rsidR="00473531" w:rsidRPr="0076611B" w:rsidRDefault="00473531" w:rsidP="00393082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501BE8B0" w14:textId="17C9BB41" w:rsidR="00473531" w:rsidRPr="0076611B" w:rsidRDefault="00473531" w:rsidP="00393082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Further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diagnostic</w:t>
      </w:r>
      <w:r w:rsidR="00871F40" w:rsidRPr="0076611B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i/>
          <w:color w:val="000000" w:themeColor="text1"/>
        </w:rPr>
        <w:t>work-up</w:t>
      </w:r>
    </w:p>
    <w:p w14:paraId="59BA7CD4" w14:textId="1E616251" w:rsidR="00473531" w:rsidRPr="0076611B" w:rsidRDefault="00473531" w:rsidP="0039308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refused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surgery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hyperlink r:id="rId7" w:history="1">
        <w:r w:rsidRPr="0076611B">
          <w:rPr>
            <w:rFonts w:ascii="Book Antiqua" w:eastAsia="Book Antiqua" w:hAnsi="Book Antiqua" w:cs="Book Antiqua"/>
            <w:color w:val="000000" w:themeColor="text1"/>
          </w:rPr>
          <w:t>chemotherapy</w:t>
        </w:r>
      </w:hyperlink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order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alleviate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dysphagia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due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malignant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stenosis,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received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60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local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fractions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without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concurrent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chemotherapy.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Repeated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vomiting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dorsalgia</w:t>
      </w:r>
      <w:proofErr w:type="spellEnd"/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occurred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during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without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diarrhea.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parenteral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supplement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including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high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glucose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but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administered.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8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dysphagia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status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markedly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improved.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gradually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displayed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apathy,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disorientation,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passivity;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disinterested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surroundings;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slept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abundantly.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neurological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examination,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minimally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responsive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verbal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painful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stimuli,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uncooperative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finger-to-nose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examination,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slow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pupillary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response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light,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Glasgow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scale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score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onset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lethargy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radiotherapy.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emergency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brain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4654">
        <w:rPr>
          <w:rFonts w:ascii="Book Antiqua" w:eastAsia="Book Antiqua" w:hAnsi="Book Antiqua" w:cs="Book Antiqua"/>
          <w:color w:val="000000" w:themeColor="text1"/>
        </w:rPr>
        <w:t xml:space="preserve">scan </w:t>
      </w:r>
      <w:r w:rsidRPr="0076611B">
        <w:rPr>
          <w:rFonts w:ascii="Book Antiqua" w:eastAsia="Book Antiqua" w:hAnsi="Book Antiqua" w:cs="Book Antiqua"/>
          <w:color w:val="000000" w:themeColor="text1"/>
        </w:rPr>
        <w:t>performed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immediatel</w:t>
      </w:r>
      <w:bookmarkStart w:id="43" w:name="OLE_LINK9"/>
      <w:r w:rsidRPr="0076611B">
        <w:rPr>
          <w:rFonts w:ascii="Book Antiqua" w:eastAsia="Book Antiqua" w:hAnsi="Book Antiqua" w:cs="Book Antiqua"/>
          <w:color w:val="000000" w:themeColor="text1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normal.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Brain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magnetic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resonance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imaging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(MRI)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showed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bilateral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symmetrical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hyperintensities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dorsal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thalamus,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periventricular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region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third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ventricle,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around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cerebral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aqueduct</w:t>
      </w:r>
      <w:r w:rsidR="009346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seen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T2-weighted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imaging,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fluid-attenuated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inversion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recovery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</w:t>
      </w:r>
      <w:bookmarkStart w:id="44" w:name="OLE_LINK3264"/>
      <w:bookmarkStart w:id="45" w:name="OLE_LINK3265"/>
      <w:r w:rsidRPr="0076611B">
        <w:rPr>
          <w:rFonts w:ascii="Book Antiqua" w:eastAsia="Book Antiqua" w:hAnsi="Book Antiqua" w:cs="Book Antiqua"/>
          <w:color w:val="000000" w:themeColor="text1"/>
        </w:rPr>
        <w:t>FLAIR</w:t>
      </w:r>
      <w:bookmarkEnd w:id="44"/>
      <w:bookmarkEnd w:id="45"/>
      <w:r w:rsidRPr="0076611B">
        <w:rPr>
          <w:rFonts w:ascii="Book Antiqua" w:eastAsia="Book Antiqua" w:hAnsi="Book Antiqua" w:cs="Book Antiqua"/>
          <w:color w:val="000000" w:themeColor="text1"/>
        </w:rPr>
        <w:t>),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diffusion-weighted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imaging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(DWI)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(Figure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1).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43"/>
    </w:p>
    <w:p w14:paraId="43661056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8D8F1B" w14:textId="4BDCE1AB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871F40"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7AB7CCCE" w14:textId="651DBD99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first</w:t>
      </w:r>
      <w:r w:rsidR="00473531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symptoms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rendered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cerebrovascular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disease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metastatic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brain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tumors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most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probable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However,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hAnsi="Book Antiqua" w:cs="Book Antiqua"/>
          <w:color w:val="000000" w:themeColor="text1"/>
          <w:lang w:eastAsia="zh-CN"/>
        </w:rPr>
        <w:t>after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combining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manifestations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typical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brain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MRI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findings,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final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</w:t>
      </w:r>
      <w:r w:rsidR="00473531" w:rsidRPr="0076611B">
        <w:rPr>
          <w:rFonts w:ascii="Book Antiqua" w:hAnsi="Book Antiqua" w:cs="Book Antiqua"/>
          <w:color w:val="000000" w:themeColor="text1"/>
          <w:lang w:eastAsia="zh-CN"/>
        </w:rPr>
        <w:t>is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secondary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3531" w:rsidRPr="0076611B">
        <w:rPr>
          <w:rFonts w:ascii="Book Antiqua" w:eastAsia="Book Antiqua" w:hAnsi="Book Antiqua" w:cs="Book Antiqua"/>
          <w:color w:val="000000" w:themeColor="text1"/>
        </w:rPr>
        <w:t>made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</w:p>
    <w:p w14:paraId="7838FE68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84DA7C" w14:textId="777777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TREATMENT</w:t>
      </w:r>
    </w:p>
    <w:p w14:paraId="2CBEA6E2" w14:textId="37579340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We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started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immediate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intravenous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replacement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7EC5">
        <w:rPr>
          <w:rFonts w:ascii="Book Antiqua" w:eastAsia="Book Antiqua" w:hAnsi="Book Antiqua" w:cs="Book Antiqua"/>
          <w:color w:val="000000" w:themeColor="text1"/>
        </w:rPr>
        <w:t>at</w:t>
      </w:r>
      <w:r w:rsidR="00C37EC5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500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mg/d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7EC5">
        <w:rPr>
          <w:rFonts w:ascii="Book Antiqua" w:eastAsia="Book Antiqua" w:hAnsi="Book Antiqua" w:cs="Book Antiqua"/>
          <w:color w:val="000000" w:themeColor="text1"/>
        </w:rPr>
        <w:t>3</w:t>
      </w:r>
      <w:r w:rsidR="00C37EC5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200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week</w:t>
      </w:r>
      <w:r w:rsidR="00A54E7B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7EC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A54E7B" w:rsidRPr="0076611B">
        <w:rPr>
          <w:rFonts w:ascii="Book Antiqua" w:eastAsia="Book Antiqua" w:hAnsi="Book Antiqua" w:cs="Book Antiqua"/>
          <w:color w:val="000000" w:themeColor="text1"/>
        </w:rPr>
        <w:t>one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E7B" w:rsidRPr="0076611B">
        <w:rPr>
          <w:rFonts w:ascii="Book Antiqua" w:eastAsia="Book Antiqua" w:hAnsi="Book Antiqua" w:cs="Book Antiqua"/>
          <w:color w:val="000000" w:themeColor="text1"/>
        </w:rPr>
        <w:t>tablet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E7B"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day.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914EBCB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A68D5C" w14:textId="033FB034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871F40"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871F40"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6A89C841" w14:textId="266F643D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regained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consciousness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After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5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mental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status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improved,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could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understand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simple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commands.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discharge,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patient’s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neurological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symptoms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improved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significantly.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Neurological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examination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2-mo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follow-up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normal,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except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mild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memory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impairment.</w:t>
      </w:r>
    </w:p>
    <w:p w14:paraId="42D44A8B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3C83AC" w14:textId="777777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5D943AC5" w14:textId="4E80F39C" w:rsidR="00F55CB3" w:rsidRPr="0076611B" w:rsidRDefault="007563FD" w:rsidP="00393082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neurological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disorder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resulting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commonly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related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chronic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abuse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alcohol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1,2]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Recently,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t</w:t>
      </w:r>
      <w:r w:rsidRPr="0076611B">
        <w:rPr>
          <w:rFonts w:ascii="Book Antiqua" w:eastAsia="Book Antiqua" w:hAnsi="Book Antiqua" w:cs="Book Antiqua"/>
          <w:color w:val="000000" w:themeColor="text1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incidence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has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been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increasing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malignancy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attributable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causes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hAnsi="Book Antiqua" w:cs="Book Antiqua"/>
          <w:color w:val="000000" w:themeColor="text1"/>
          <w:lang w:eastAsia="zh-CN"/>
        </w:rPr>
        <w:t>T</w:t>
      </w:r>
      <w:r w:rsidRPr="0076611B">
        <w:rPr>
          <w:rFonts w:ascii="Book Antiqua" w:eastAsia="Book Antiqua" w:hAnsi="Book Antiqua" w:cs="Book Antiqua"/>
          <w:color w:val="000000" w:themeColor="text1"/>
        </w:rPr>
        <w:t>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most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common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type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malignancy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reported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haematological</w:t>
      </w:r>
      <w:proofErr w:type="spellEnd"/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gastrointestinal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neoplasms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studies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patients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hAnsi="Book Antiqua" w:cs="Book Antiqua"/>
          <w:color w:val="000000" w:themeColor="text1"/>
          <w:lang w:eastAsia="zh-CN"/>
        </w:rPr>
        <w:t>thus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far.</w:t>
      </w:r>
    </w:p>
    <w:p w14:paraId="1A9F76E1" w14:textId="0DDC8C53" w:rsidR="00A77B3E" w:rsidRPr="0076611B" w:rsidRDefault="007563FD" w:rsidP="00871F4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cannot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synthesized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human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body,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hence</w:t>
      </w:r>
      <w:r w:rsidR="0080503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mainly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derived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food.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Therefore,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kind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malnutrition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lasting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more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>-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4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depletes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reserve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hAnsi="Book Antiqua" w:cs="Book Antiqua"/>
          <w:color w:val="000000" w:themeColor="text1"/>
          <w:lang w:eastAsia="zh-CN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often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accompanied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malnutrition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due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hAnsi="Book Antiqua" w:cs="Book Antiqua"/>
          <w:color w:val="000000" w:themeColor="text1"/>
          <w:lang w:eastAsia="zh-CN"/>
        </w:rPr>
        <w:t>dysphagia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decline</w:t>
      </w:r>
      <w:r w:rsidR="00F55CB3" w:rsidRPr="0076611B">
        <w:rPr>
          <w:rFonts w:ascii="Book Antiqua" w:hAnsi="Book Antiqua" w:cs="Book Antiqua"/>
          <w:color w:val="000000" w:themeColor="text1"/>
          <w:lang w:eastAsia="zh-CN"/>
        </w:rPr>
        <w:t>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appetite.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potential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subclinical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should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considered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despite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absence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changes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CB3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mental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state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</w:p>
    <w:p w14:paraId="72A04B02" w14:textId="1B376EF7" w:rsidR="00A77B3E" w:rsidRPr="0076611B" w:rsidRDefault="00F55CB3" w:rsidP="00871F4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hAnsi="Book Antiqua" w:cs="Book Antiqua"/>
          <w:color w:val="000000" w:themeColor="text1"/>
          <w:lang w:eastAsia="zh-CN"/>
        </w:rPr>
        <w:t>In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patients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with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cancer,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="007563FD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occur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after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surgery,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during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chemotherapy,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or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life.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extremely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patients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receiving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radiotherapy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based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on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existing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reports,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and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t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no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guidance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on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whether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radiotherapy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accelerate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deficiency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needs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confirmed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more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studies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future.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We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concluded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chronic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malnutrition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caused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repeated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dysphagia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Pr="0076611B">
        <w:rPr>
          <w:rFonts w:ascii="Book Antiqua" w:eastAsia="Book Antiqua" w:hAnsi="Book Antiqua" w:cs="Book Antiqua"/>
          <w:color w:val="000000" w:themeColor="text1"/>
        </w:rPr>
        <w:t>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vomiting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reason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="007563FD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our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patient.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Therefore,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total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nutritional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evaluation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prophylactic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supplementation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major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preventative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lastRenderedPageBreak/>
        <w:t>therapeutic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measures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impaired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dietary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intake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5030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non-surgical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patients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time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diagnosis,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especially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before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63FD" w:rsidRPr="0076611B">
        <w:rPr>
          <w:rFonts w:ascii="Book Antiqua" w:eastAsia="Book Antiqua" w:hAnsi="Book Antiqua" w:cs="Book Antiqua"/>
          <w:color w:val="000000" w:themeColor="text1"/>
        </w:rPr>
        <w:t>radiotherapy.</w:t>
      </w:r>
    </w:p>
    <w:p w14:paraId="0A6A918D" w14:textId="320FC40A" w:rsidR="00A77B3E" w:rsidRPr="0076611B" w:rsidRDefault="007563FD" w:rsidP="00871F4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classically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described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triad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ophthalmoplegia,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ataxia,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mental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disturbances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often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absent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in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Wernicke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encephalopathy.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Therefore,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present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atypical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manifestations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can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frequently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be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misdiagnosed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.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71F40"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71F40"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underdiagnosis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rates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68%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94%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respectively.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D</w:t>
      </w:r>
      <w:r w:rsidRPr="0076611B">
        <w:rPr>
          <w:rFonts w:ascii="Book Antiqua" w:eastAsia="Book Antiqua" w:hAnsi="Book Antiqua" w:cs="Book Antiqua"/>
          <w:color w:val="000000" w:themeColor="text1"/>
        </w:rPr>
        <w:t>elayed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treatment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lead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progression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disease.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As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per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recommendations,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made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when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two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present: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>1</w:t>
      </w:r>
      <w:r w:rsidRPr="0076611B">
        <w:rPr>
          <w:rFonts w:ascii="Book Antiqua" w:eastAsia="Book Antiqua" w:hAnsi="Book Antiqua" w:cs="Book Antiqua"/>
          <w:color w:val="000000" w:themeColor="text1"/>
        </w:rPr>
        <w:t>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D</w:t>
      </w:r>
      <w:r w:rsidRPr="0076611B">
        <w:rPr>
          <w:rFonts w:ascii="Book Antiqua" w:eastAsia="Book Antiqua" w:hAnsi="Book Antiqua" w:cs="Book Antiqua"/>
          <w:color w:val="000000" w:themeColor="text1"/>
        </w:rPr>
        <w:t>ietary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deficiencies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76611B">
        <w:rPr>
          <w:rFonts w:ascii="Book Antiqua" w:eastAsia="Book Antiqua" w:hAnsi="Book Antiqua" w:cs="Book Antiqua"/>
          <w:color w:val="000000" w:themeColor="text1"/>
        </w:rPr>
        <w:t>(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>2</w:t>
      </w:r>
      <w:r w:rsidRPr="0076611B">
        <w:rPr>
          <w:rFonts w:ascii="Book Antiqua" w:eastAsia="Book Antiqua" w:hAnsi="Book Antiqua" w:cs="Book Antiqua"/>
          <w:color w:val="000000" w:themeColor="text1"/>
        </w:rPr>
        <w:t>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eye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76611B">
        <w:rPr>
          <w:rFonts w:ascii="Book Antiqua" w:eastAsia="Book Antiqua" w:hAnsi="Book Antiqua" w:cs="Book Antiqua"/>
          <w:color w:val="000000" w:themeColor="text1"/>
        </w:rPr>
        <w:t>(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>3</w:t>
      </w:r>
      <w:r w:rsidRPr="0076611B">
        <w:rPr>
          <w:rFonts w:ascii="Book Antiqua" w:eastAsia="Book Antiqua" w:hAnsi="Book Antiqua" w:cs="Book Antiqua"/>
          <w:color w:val="000000" w:themeColor="text1"/>
        </w:rPr>
        <w:t>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cerebellar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dysfunction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>4</w:t>
      </w:r>
      <w:r w:rsidRPr="0076611B">
        <w:rPr>
          <w:rFonts w:ascii="Book Antiqua" w:eastAsia="Book Antiqua" w:hAnsi="Book Antiqua" w:cs="Book Antiqua"/>
          <w:color w:val="000000" w:themeColor="text1"/>
        </w:rPr>
        <w:t>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either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altered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mental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mild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memory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impairment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our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patient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suspicion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delayed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disturbance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consciousness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manifestation.</w:t>
      </w:r>
    </w:p>
    <w:p w14:paraId="355E9196" w14:textId="38A8B7D9" w:rsidR="00A77B3E" w:rsidRPr="0076611B" w:rsidRDefault="007563FD" w:rsidP="00871F4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MRI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currently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considered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most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valuable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method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especially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FLAIR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sequence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which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has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a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93%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specificity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common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MRI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findings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hyperintense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signals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dorsal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medial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thalamic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nuclei,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periaqueductal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gray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area,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third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fourth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ventricles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as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seen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DWI,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T2-weighted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imaging</w:t>
      </w:r>
      <w:r w:rsidR="00497F5B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FLAIR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sequence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1,11,15,16]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patient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obvious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abnormalities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CT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but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typical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findings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were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detected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MRI,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similar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to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that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current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literature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Therefore,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important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detect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early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stages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disease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using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MRI,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42E38" w:rsidRPr="0076611B">
        <w:rPr>
          <w:rFonts w:ascii="Book Antiqua" w:hAnsi="Book Antiqua" w:cs="Book Antiqua"/>
          <w:color w:val="000000" w:themeColor="text1"/>
          <w:lang w:eastAsia="zh-CN"/>
        </w:rPr>
        <w:t>since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5030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76611B">
        <w:rPr>
          <w:rFonts w:ascii="Book Antiqua" w:eastAsia="Book Antiqua" w:hAnsi="Book Antiqua" w:cs="Book Antiqua"/>
          <w:color w:val="000000" w:themeColor="text1"/>
        </w:rPr>
        <w:t>low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sensitivity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acute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phase.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should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considered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common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differential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when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develop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unexplained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altered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mental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status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during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hAnsi="Book Antiqua" w:cs="Book Antiqua"/>
          <w:color w:val="000000" w:themeColor="text1"/>
          <w:lang w:eastAsia="zh-CN"/>
        </w:rPr>
        <w:t>radiotherapy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832B4" w:rsidRPr="0076611B">
        <w:rPr>
          <w:rFonts w:ascii="Book Antiqua" w:hAnsi="Book Antiqua" w:cs="Book Antiqua"/>
          <w:color w:val="000000" w:themeColor="text1"/>
          <w:lang w:eastAsia="zh-CN"/>
        </w:rPr>
        <w:t>while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832B4" w:rsidRPr="0076611B">
        <w:rPr>
          <w:rFonts w:ascii="Book Antiqua" w:hAnsi="Book Antiqua" w:cs="Book Antiqua"/>
          <w:color w:val="000000" w:themeColor="text1"/>
          <w:lang w:eastAsia="zh-CN"/>
        </w:rPr>
        <w:t>admitted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832B4" w:rsidRPr="0076611B">
        <w:rPr>
          <w:rFonts w:ascii="Book Antiqua" w:hAnsi="Book Antiqua" w:cs="Book Antiqua"/>
          <w:color w:val="000000" w:themeColor="text1"/>
          <w:lang w:eastAsia="zh-CN"/>
        </w:rPr>
        <w:t>to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832B4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Department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Oncology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</w:p>
    <w:p w14:paraId="0803E649" w14:textId="1E2F3F08" w:rsidR="00A77B3E" w:rsidRPr="0076611B" w:rsidRDefault="007563FD" w:rsidP="00871F4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plays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major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role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glucose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metabolism.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administration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glucose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may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thus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accelerate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consumption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hasten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onset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Our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received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05030">
        <w:rPr>
          <w:rFonts w:ascii="Book Antiqua" w:hAnsi="Book Antiqua" w:cs="Book Antiqua"/>
          <w:color w:val="000000" w:themeColor="text1"/>
          <w:lang w:eastAsia="zh-CN"/>
        </w:rPr>
        <w:t>, but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received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continuous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glucose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solutions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as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a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part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his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parenteral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supplement,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which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consistent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that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reported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in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literature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17-19]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Therefore,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glucose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should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used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caution.</w:t>
      </w:r>
    </w:p>
    <w:p w14:paraId="18A63A3D" w14:textId="18E6D83C" w:rsidR="006273CB" w:rsidRPr="0076611B" w:rsidRDefault="007563FD" w:rsidP="00871F4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lastRenderedPageBreak/>
        <w:t>Once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Wernicke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encephalopathy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suspected,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advis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able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189" w:rsidRPr="0076611B">
        <w:rPr>
          <w:rFonts w:ascii="Book Antiqua" w:hAnsi="Book Antiqua" w:cs="Book Antiqua"/>
          <w:color w:val="000000" w:themeColor="text1"/>
          <w:lang w:eastAsia="zh-CN"/>
        </w:rPr>
        <w:t>administ</w:t>
      </w:r>
      <w:r w:rsidR="00161189" w:rsidRPr="0076611B">
        <w:rPr>
          <w:rFonts w:ascii="Book Antiqua" w:hAnsi="Book Antiqua"/>
          <w:color w:val="000000" w:themeColor="text1"/>
        </w:rPr>
        <w:t>er</w:t>
      </w:r>
      <w:r w:rsidR="00871F40" w:rsidRPr="0076611B">
        <w:rPr>
          <w:rFonts w:ascii="Book Antiqua" w:hAnsi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early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possible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prevent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permanent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neurological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6611B">
        <w:rPr>
          <w:rFonts w:ascii="Book Antiqua" w:eastAsia="Book Antiqua" w:hAnsi="Book Antiqua" w:cs="Book Antiqua"/>
          <w:color w:val="000000" w:themeColor="text1"/>
        </w:rPr>
        <w:t>damage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5030">
        <w:rPr>
          <w:rFonts w:ascii="Book Antiqua" w:eastAsia="Book Antiqua" w:hAnsi="Book Antiqua" w:cs="Book Antiqua"/>
          <w:color w:val="000000" w:themeColor="text1"/>
        </w:rPr>
        <w:t>Alt</w:t>
      </w:r>
      <w:r w:rsidR="00805030" w:rsidRPr="0076611B">
        <w:rPr>
          <w:rFonts w:ascii="Book Antiqua" w:eastAsia="Book Antiqua" w:hAnsi="Book Antiqua" w:cs="Book Antiqua"/>
          <w:color w:val="000000" w:themeColor="text1"/>
        </w:rPr>
        <w:t xml:space="preserve">hough </w:t>
      </w:r>
      <w:r w:rsidRPr="0076611B">
        <w:rPr>
          <w:rFonts w:ascii="Book Antiqua" w:eastAsia="Book Antiqua" w:hAnsi="Book Antiqua" w:cs="Book Antiqua"/>
          <w:color w:val="000000" w:themeColor="text1"/>
        </w:rPr>
        <w:t>there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4A3B" w:rsidRPr="0076611B">
        <w:rPr>
          <w:rFonts w:ascii="Book Antiqua" w:hAnsi="Book Antiqua" w:cs="Book Antiqua"/>
          <w:color w:val="000000" w:themeColor="text1"/>
          <w:lang w:eastAsia="zh-CN"/>
        </w:rPr>
        <w:t>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published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guidelines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4A3B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treatment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554A3B" w:rsidRPr="0076611B">
        <w:rPr>
          <w:rFonts w:ascii="Book Antiqua" w:hAnsi="Book Antiqua" w:cs="Book Antiqua"/>
          <w:color w:val="000000" w:themeColor="text1"/>
          <w:lang w:eastAsia="zh-CN"/>
        </w:rPr>
        <w:t>patients,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intravenous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supplementation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acute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stage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currently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recommended.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4A3B" w:rsidRPr="0076611B">
        <w:rPr>
          <w:rFonts w:ascii="Book Antiqua" w:hAnsi="Book Antiqua" w:cs="Book Antiqua"/>
          <w:color w:val="000000" w:themeColor="text1"/>
          <w:lang w:eastAsia="zh-CN"/>
        </w:rPr>
        <w:t>Several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researchers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recommend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treated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high-dose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regimen</w:t>
      </w:r>
      <w:r w:rsidR="00554A3B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consisting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500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every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8</w:t>
      </w:r>
      <w:r w:rsidR="00871F40" w:rsidRPr="0076611B">
        <w:rPr>
          <w:rFonts w:ascii="Book Antiqua" w:hAnsi="Book Antiqua"/>
          <w:color w:val="000000" w:themeColor="text1"/>
        </w:rPr>
        <w:t xml:space="preserve"> </w:t>
      </w:r>
      <w:r w:rsidR="00554A3B" w:rsidRPr="0076611B">
        <w:rPr>
          <w:rFonts w:ascii="Book Antiqua" w:hAnsi="Book Antiqua" w:cs="Book Antiqua"/>
          <w:color w:val="000000" w:themeColor="text1"/>
          <w:lang w:eastAsia="zh-CN"/>
        </w:rPr>
        <w:t>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intravenously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least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</w:t>
      </w:r>
      <w:r w:rsidR="00871F40" w:rsidRPr="0076611B">
        <w:rPr>
          <w:rFonts w:ascii="Book Antiqua" w:hAnsi="Book Antiqua"/>
          <w:color w:val="000000" w:themeColor="text1"/>
        </w:rPr>
        <w:t>-</w:t>
      </w:r>
      <w:r w:rsidRPr="0076611B">
        <w:rPr>
          <w:rFonts w:ascii="Book Antiqua" w:eastAsia="Book Antiqua" w:hAnsi="Book Antiqua" w:cs="Book Antiqua"/>
          <w:color w:val="000000" w:themeColor="text1"/>
        </w:rPr>
        <w:t>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250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intravenously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5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</w:t>
      </w:r>
      <w:r w:rsidRPr="0076611B">
        <w:rPr>
          <w:rFonts w:ascii="Book Antiqua" w:eastAsia="Book Antiqua" w:hAnsi="Book Antiqua" w:cs="Book Antiqua"/>
          <w:color w:val="000000" w:themeColor="text1"/>
          <w:vertAlign w:val="superscript"/>
        </w:rPr>
        <w:t>[21]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4A3B" w:rsidRPr="0076611B">
        <w:rPr>
          <w:rFonts w:ascii="Book Antiqua" w:hAnsi="Book Antiqua" w:cs="Book Antiqua"/>
          <w:color w:val="000000" w:themeColor="text1"/>
          <w:lang w:eastAsia="zh-CN"/>
        </w:rPr>
        <w:t>patient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significant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improvement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4A3B" w:rsidRPr="0076611B">
        <w:rPr>
          <w:rFonts w:ascii="Book Antiqua" w:hAnsi="Book Antiqua" w:cs="Book Antiqua"/>
          <w:color w:val="000000" w:themeColor="text1"/>
          <w:lang w:eastAsia="zh-CN"/>
        </w:rPr>
        <w:t>his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mental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state,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but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mild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cognitive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impairment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remained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due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late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condition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Therefore,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our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objective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in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reporting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this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case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is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emphasize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importance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early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evaluation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so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that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lasting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neurological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sequelae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can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be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avoided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in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patients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with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Wernicke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encephalopathy.</w:t>
      </w:r>
    </w:p>
    <w:p w14:paraId="3C150715" w14:textId="77777777" w:rsidR="00A77B3E" w:rsidRPr="0076611B" w:rsidRDefault="00A77B3E" w:rsidP="00871F40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BD9111" w14:textId="777777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3C72E3E3" w14:textId="28D8458F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Our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illustrates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can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occur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patients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696F5E" w:rsidRPr="0076611B">
        <w:rPr>
          <w:rFonts w:ascii="Book Antiqua" w:hAnsi="Book Antiqua" w:cs="Book Antiqua"/>
          <w:color w:val="000000" w:themeColor="text1"/>
          <w:lang w:eastAsia="zh-CN"/>
        </w:rPr>
        <w:t>.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Clinicians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should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keep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mind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that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patients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6F5E"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underlying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malnutrition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a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high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risk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evaluation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necessary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at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the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earliest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possible</w:t>
      </w:r>
      <w:r w:rsidR="00871F40" w:rsidRPr="0076611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instance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suspicion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</w:t>
      </w:r>
      <w:r w:rsidRPr="0076611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should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treated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promptly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supplementation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prevent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permanent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neurological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damage.</w:t>
      </w:r>
    </w:p>
    <w:p w14:paraId="1E9D4379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3241CA" w14:textId="777777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2D12AB24" w14:textId="31AA420F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6" w:name="OLE_LINK3266"/>
      <w:bookmarkStart w:id="47" w:name="OLE_LINK3267"/>
      <w:r w:rsidRPr="0076611B">
        <w:rPr>
          <w:rFonts w:ascii="Book Antiqua" w:eastAsia="Book Antiqua" w:hAnsi="Book Antiqua" w:cs="Book Antiqua"/>
          <w:color w:val="000000" w:themeColor="text1"/>
        </w:rPr>
        <w:t>1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Sinha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Kataria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Kolla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BP,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Thusius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Loukianova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LL.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Encephalopathy-Clinical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Pearls.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Mayo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Proc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2019;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1065-1072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31171116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10.1016/j.mayocp.2019.02.018]</w:t>
      </w:r>
    </w:p>
    <w:p w14:paraId="403C45DE" w14:textId="2C81CF5E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Vogrig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Zanoni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Moretto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Nystagmus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Lower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Extremity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Hyperalgesia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After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Colectomy.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2016;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316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1488-1489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27727364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10.1001/jama.2016.13658]</w:t>
      </w:r>
    </w:p>
    <w:p w14:paraId="63511B8E" w14:textId="1A0C3EFD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Harper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CG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Giles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Finlay-Jones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Wernicke-Korsakoff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complex: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retrospective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analysis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131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necropsy.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Neurol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Neurosurg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1986;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49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341-345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3701343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10.1136/jnnp.49.4.341]</w:t>
      </w:r>
    </w:p>
    <w:p w14:paraId="399B027C" w14:textId="298E40C1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lastRenderedPageBreak/>
        <w:t>4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Zuccoli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Gallucci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Capellades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Regnicolo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Tumiati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Giadás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TC,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Bottari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Mandrioli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Bertolini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findings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presentation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twenty-six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AJNR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Neuroradiol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2007;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1328-1331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17698536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10.3174/ajnr.A0544]</w:t>
      </w:r>
    </w:p>
    <w:p w14:paraId="0ABB181B" w14:textId="47E85B5B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5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Arita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Komatsu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Kosuga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Konishi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Morimura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Murayama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Kuriu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Shiozaki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Ikoma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Nakanishi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Ichikawa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Okamoto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K,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Otsuji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[Laparoscopic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Gastrostomy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Wernicke's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after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Gastrectomy--A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Literature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Review].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Gan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Kagaku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Ryoho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2015;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2037-2039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26805256]</w:t>
      </w:r>
    </w:p>
    <w:p w14:paraId="46987B1B" w14:textId="3FDA257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D'Ettorre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Rosa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Coppola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Alfieri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Doglietto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GB.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Postoperative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suspected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Wernicke's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rectal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Palliat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2012;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290-292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23413765]</w:t>
      </w:r>
    </w:p>
    <w:p w14:paraId="62B79698" w14:textId="2BC67C62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7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Zafar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76611B">
        <w:rPr>
          <w:rFonts w:ascii="Book Antiqua" w:eastAsia="Book Antiqua" w:hAnsi="Book Antiqua" w:cs="Book Antiqua"/>
          <w:color w:val="000000" w:themeColor="text1"/>
        </w:rPr>
        <w:t>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Wernicke's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following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Roux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en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gastric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bypass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surgery.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Saudi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2015;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1493-1495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26620994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10.15537/smj.2015.12.12643]</w:t>
      </w:r>
    </w:p>
    <w:p w14:paraId="3819329D" w14:textId="33DA99C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8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Galvin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Bråthen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Ivashynka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Hillbom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Tanasescu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Leone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EFNS.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EFNS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guidelines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therapy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prevention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Neurol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2010;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1408-1418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20642790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10.1111/j.1468-1331.2010.03153.x]</w:t>
      </w:r>
    </w:p>
    <w:p w14:paraId="39B7925E" w14:textId="56CE421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9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Sriram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Manzanares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Joseph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K.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therapy.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2012;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41-50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22223666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10.1177/0884533611426149]</w:t>
      </w:r>
    </w:p>
    <w:p w14:paraId="5276F81D" w14:textId="704DC411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Dhir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Tarasenko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Napoli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Giulivi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Neurological,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Psychiatric,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Biochemical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Aspects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Children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Adults.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2019;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207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31019473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10.3389/fpsyt.2019.00207]</w:t>
      </w:r>
    </w:p>
    <w:p w14:paraId="391953D1" w14:textId="54253205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11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Zuccoli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Pipitone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Neuroimaging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findings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acute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Wernicke's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review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literature.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AJR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Roentgenol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2009;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192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501-508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19155417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10.2214/AJR.07.3959]</w:t>
      </w:r>
    </w:p>
    <w:p w14:paraId="1BB14641" w14:textId="2E7A09C5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Yoshioka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Sato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Onishi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Ishida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Subclinical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identified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pretreatment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evaluation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esophageal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cancer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2021;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75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564-566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32895510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10.1038/s41430-020-00735-y]</w:t>
      </w:r>
    </w:p>
    <w:p w14:paraId="7AE0F078" w14:textId="65A79D66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Day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GS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Campo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CM.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medical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emergency.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CMAJ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2014;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186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E295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24016788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10.1503/cmaj.130091]</w:t>
      </w:r>
    </w:p>
    <w:p w14:paraId="22762907" w14:textId="3FB20273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lastRenderedPageBreak/>
        <w:t>14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Guler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Alpaydin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Sirin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Calli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Celebisoy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Wernicke's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atypical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MRI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findings: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radiology.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Neuroradiol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2015;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474-477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26306933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10.1177/1971400915598080]</w:t>
      </w:r>
    </w:p>
    <w:p w14:paraId="2A10A7B8" w14:textId="6F738996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15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Manzo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Gennaro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Cozzolino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Serino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Fenza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Manto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imaging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findings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nonalcoholic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acute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Wernicke's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review.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2014;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2014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503596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25050351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10.1155/2014/503596]</w:t>
      </w:r>
    </w:p>
    <w:p w14:paraId="5BFEFDD5" w14:textId="7A240CF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Zuccoli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Santa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Cruz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Bertolini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Rovira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Gallucci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Carollo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Pipitone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imaging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findings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56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nonalcoholics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differ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alcoholics.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AJNR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Neuroradiol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2009;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171-176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18945789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10.3174/ajnr.A1280]</w:t>
      </w:r>
    </w:p>
    <w:p w14:paraId="605CB2DD" w14:textId="734E1AE3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17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Jin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Mulesa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Carrilero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Rouillet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Trace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Elements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Parenteral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Considerations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Prescribing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Clinician.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Nutrients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2017;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28452962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10.3390/nu9050440]</w:t>
      </w:r>
    </w:p>
    <w:p w14:paraId="5F46A3FF" w14:textId="3D7390CD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18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Harada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Nakayama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Influence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Glucose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Dosage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Parenteral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Nutrition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Body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Levels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Rats.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2019;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1-7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30662322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10.7150/ijms.28756]</w:t>
      </w:r>
    </w:p>
    <w:p w14:paraId="340E5411" w14:textId="2EA65803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19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Gralak</w:t>
      </w:r>
      <w:proofErr w:type="spellEnd"/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MA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Dębski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Drywień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deficiency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affects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glucose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transport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β-oxidation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rats.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Anim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Physiol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Anim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Berl</w:t>
      </w:r>
      <w:proofErr w:type="spellEnd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2019;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103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1629-1635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31259440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10.1111/jpn.13146]</w:t>
      </w:r>
    </w:p>
    <w:p w14:paraId="24BBCF44" w14:textId="7DAEA2FA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20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Smith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McCoy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Varughese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K,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Reinert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JP.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Thiamine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Dosing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Treatment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Alcohol-Induced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Wernicke's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Review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Literature.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Pharm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Technol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2021;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76611B">
        <w:rPr>
          <w:rFonts w:ascii="Book Antiqua" w:eastAsia="Book Antiqua" w:hAnsi="Book Antiqua" w:cs="Book Antiqua"/>
          <w:color w:val="000000" w:themeColor="text1"/>
        </w:rPr>
        <w:t>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107-113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34752552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10.1177/8755122520962859]</w:t>
      </w:r>
    </w:p>
    <w:p w14:paraId="540B3B4B" w14:textId="6E999297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21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Ho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PA</w:t>
      </w:r>
      <w:r w:rsidRPr="0076611B">
        <w:rPr>
          <w:rFonts w:ascii="Book Antiqua" w:eastAsia="Book Antiqua" w:hAnsi="Book Antiqua" w:cs="Book Antiqua"/>
          <w:color w:val="000000" w:themeColor="text1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York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Rustad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JK,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Felde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Stern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TA.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Non-Alcohol-Related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Wernicke's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Encephalopathy: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Diagnosis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Treatment.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Prim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Companion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CNS</w:t>
      </w:r>
      <w:r w:rsidR="00871F40" w:rsidRPr="0076611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i/>
          <w:iCs/>
          <w:color w:val="000000" w:themeColor="text1"/>
        </w:rPr>
        <w:t>Disord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2021;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[PMID: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34651469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DOI: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10.4088/PCC.21f02968]</w:t>
      </w:r>
    </w:p>
    <w:bookmarkEnd w:id="46"/>
    <w:bookmarkEnd w:id="47"/>
    <w:p w14:paraId="4DEE930C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7661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46BFE9" w14:textId="77777777" w:rsidR="0076611B" w:rsidRPr="0076611B" w:rsidRDefault="0076611B" w:rsidP="003930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548C154A" w14:textId="203AEA99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Footnotes</w:t>
      </w:r>
    </w:p>
    <w:p w14:paraId="1D19A13C" w14:textId="2CFC4805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Informed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written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consent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obtained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patient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publication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accompanying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images.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B4B3D1B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742B80" w14:textId="52630095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Dr.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Zhang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reports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grants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from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Scientific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Technology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Plan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Program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Healthcare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Zhejiang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Province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during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conduct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study.</w:t>
      </w:r>
    </w:p>
    <w:p w14:paraId="45C2E68E" w14:textId="77777777" w:rsidR="0076611B" w:rsidRPr="0076611B" w:rsidRDefault="0076611B" w:rsidP="0076611B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79D2E9" w14:textId="4DDE5C02" w:rsidR="00A77B3E" w:rsidRPr="0076611B" w:rsidRDefault="007563FD" w:rsidP="0076611B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authors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have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read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Checklist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(2016),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manuscript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prepared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revised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according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CARE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Checklist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(2016).</w:t>
      </w:r>
    </w:p>
    <w:p w14:paraId="667C8CDE" w14:textId="77777777" w:rsidR="0076611B" w:rsidRPr="0076611B" w:rsidRDefault="0076611B" w:rsidP="0076611B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9CF35B" w14:textId="50D1747F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article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open-access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article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was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selected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in-house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editor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fully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peer-reviewed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external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reviewers.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distributed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accordance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with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Creative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Commons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Attribution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(CC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BY-NC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4.0)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license,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which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permits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others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to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distribute,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remix,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adapt,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build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upon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work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non-commercially,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license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their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derivative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works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different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terms,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provided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original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work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properly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cited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use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non-commercial.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See: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5030EB89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C8BBCF" w14:textId="4AD50F09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Unsolicited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article;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Externally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52D9FA9F" w14:textId="7CA3E234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Single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blind</w:t>
      </w:r>
    </w:p>
    <w:p w14:paraId="0F707A82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189169" w14:textId="6FB4C54A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December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2021</w:t>
      </w:r>
    </w:p>
    <w:p w14:paraId="6E8F4E38" w14:textId="0FEEFB69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January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12,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2022</w:t>
      </w:r>
    </w:p>
    <w:p w14:paraId="0AB8BBD3" w14:textId="523C4254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C0A3C55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B968EF" w14:textId="575AD50A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Oncology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6FB93EE" w14:textId="031E494A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China</w:t>
      </w:r>
    </w:p>
    <w:p w14:paraId="5C66FC02" w14:textId="6A7792B0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75DEBDCD" w14:textId="19224EE1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Grade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(Excellent):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0</w:t>
      </w:r>
    </w:p>
    <w:p w14:paraId="7D2462F2" w14:textId="332056B0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Grade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(Very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good):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</w:t>
      </w:r>
    </w:p>
    <w:p w14:paraId="77F4D951" w14:textId="53338329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(Good):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</w:t>
      </w:r>
      <w:r w:rsidR="00D85539">
        <w:rPr>
          <w:rFonts w:ascii="Book Antiqua" w:eastAsia="Book Antiqua" w:hAnsi="Book Antiqua" w:cs="Book Antiqua"/>
          <w:color w:val="000000" w:themeColor="text1"/>
        </w:rPr>
        <w:t>, C</w:t>
      </w:r>
    </w:p>
    <w:p w14:paraId="0741FEED" w14:textId="1D687A8A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Grade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(Fair):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0</w:t>
      </w:r>
    </w:p>
    <w:p w14:paraId="09DD7F60" w14:textId="6F9B347D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6611B">
        <w:rPr>
          <w:rFonts w:ascii="Book Antiqua" w:eastAsia="Book Antiqua" w:hAnsi="Book Antiqua" w:cs="Book Antiqua"/>
          <w:color w:val="000000" w:themeColor="text1"/>
        </w:rPr>
        <w:t>Grade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(Poor):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0</w:t>
      </w:r>
    </w:p>
    <w:p w14:paraId="116C3EF9" w14:textId="77777777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B899AC" w14:textId="4B31FBB0" w:rsidR="00A77B3E" w:rsidRPr="0076611B" w:rsidRDefault="007563FD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7661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76611B">
        <w:rPr>
          <w:rFonts w:ascii="Book Antiqua" w:eastAsia="Book Antiqua" w:hAnsi="Book Antiqua" w:cs="Book Antiqua"/>
          <w:color w:val="000000" w:themeColor="text1"/>
        </w:rPr>
        <w:t>Nyamuryekung'e</w:t>
      </w:r>
      <w:proofErr w:type="spellEnd"/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MK</w:t>
      </w:r>
      <w:r w:rsidR="00D85539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D85539" w:rsidRPr="00D85539">
        <w:rPr>
          <w:rFonts w:ascii="Book Antiqua" w:eastAsia="Book Antiqua" w:hAnsi="Book Antiqua" w:cs="Book Antiqua"/>
          <w:color w:val="000000" w:themeColor="text1"/>
        </w:rPr>
        <w:t>Tanzania</w:t>
      </w:r>
      <w:r w:rsidR="00D85539">
        <w:rPr>
          <w:rFonts w:ascii="Book Antiqua" w:eastAsia="Book Antiqua" w:hAnsi="Book Antiqua" w:cs="Book Antiqua"/>
          <w:color w:val="000000" w:themeColor="text1"/>
        </w:rPr>
        <w:t>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Zhang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X</w:t>
      </w:r>
      <w:r w:rsidR="00D85539">
        <w:rPr>
          <w:rFonts w:ascii="Book Antiqua" w:eastAsia="Book Antiqua" w:hAnsi="Book Antiqua" w:cs="Book Antiqua"/>
          <w:color w:val="000000" w:themeColor="text1"/>
        </w:rPr>
        <w:t>,</w:t>
      </w:r>
      <w:r w:rsidR="00D85539" w:rsidRPr="00D85539">
        <w:t xml:space="preserve"> </w:t>
      </w:r>
      <w:r w:rsidR="00D85539" w:rsidRPr="00D85539">
        <w:rPr>
          <w:rFonts w:ascii="Book Antiqua" w:eastAsia="Book Antiqua" w:hAnsi="Book Antiqua" w:cs="Book Antiqua"/>
          <w:color w:val="000000" w:themeColor="text1"/>
        </w:rPr>
        <w:t>United States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48" w:name="OLE_LINK4188"/>
      <w:bookmarkStart w:id="49" w:name="OLE_LINK4189"/>
      <w:r w:rsidR="00D85539">
        <w:rPr>
          <w:rFonts w:ascii="Book Antiqua" w:eastAsia="Book Antiqua" w:hAnsi="Book Antiqua" w:cs="Book Antiqua"/>
          <w:color w:val="000000" w:themeColor="text1"/>
        </w:rPr>
        <w:t>Y</w:t>
      </w:r>
      <w:r w:rsidR="00D85539">
        <w:rPr>
          <w:rFonts w:ascii="Book Antiqua" w:eastAsia="Book Antiqua" w:hAnsi="Book Antiqua" w:cs="Book Antiqua" w:hint="eastAsia"/>
          <w:color w:val="000000" w:themeColor="text1"/>
          <w:lang w:eastAsia="zh-CN"/>
        </w:rPr>
        <w:t>an</w:t>
      </w:r>
      <w:r w:rsidR="00D8553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JP</w:t>
      </w:r>
      <w:bookmarkEnd w:id="48"/>
      <w:bookmarkEnd w:id="49"/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B62" w:rsidRPr="00454E3D">
        <w:rPr>
          <w:rFonts w:ascii="Book Antiqua" w:eastAsia="Book Antiqua" w:hAnsi="Book Antiqua" w:cs="Book Antiqua"/>
          <w:color w:val="000000" w:themeColor="text1"/>
        </w:rPr>
        <w:t>Wang TQ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2231D">
        <w:rPr>
          <w:rFonts w:ascii="Book Antiqua" w:eastAsia="Book Antiqua" w:hAnsi="Book Antiqua" w:cs="Book Antiqua"/>
          <w:color w:val="000000" w:themeColor="text1"/>
        </w:rPr>
        <w:t>Y</w:t>
      </w:r>
      <w:r w:rsidR="0002231D">
        <w:rPr>
          <w:rFonts w:ascii="Book Antiqua" w:eastAsia="Book Antiqua" w:hAnsi="Book Antiqua" w:cs="Book Antiqua" w:hint="eastAsia"/>
          <w:color w:val="000000" w:themeColor="text1"/>
          <w:lang w:eastAsia="zh-CN"/>
        </w:rPr>
        <w:t>an</w:t>
      </w:r>
      <w:r w:rsidR="0002231D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JP</w:t>
      </w:r>
    </w:p>
    <w:p w14:paraId="124F32EA" w14:textId="6D2A93F1" w:rsidR="00D85539" w:rsidRDefault="007563FD" w:rsidP="003930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76611B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871F40" w:rsidRPr="0076611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39A9B136" w14:textId="2CB42742" w:rsidR="00D85539" w:rsidRDefault="00D85539" w:rsidP="003930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eastAsia="zh-CN"/>
        </w:rPr>
      </w:pPr>
    </w:p>
    <w:p w14:paraId="1652ECA4" w14:textId="3CCCDC89" w:rsidR="00260EB2" w:rsidRPr="00D85539" w:rsidRDefault="00260EB2" w:rsidP="003930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eastAsia="zh-CN"/>
        </w:rPr>
      </w:pPr>
      <w:r>
        <w:rPr>
          <w:rFonts w:ascii="Book Antiqua" w:eastAsia="Book Antiqua" w:hAnsi="Book Antiqua" w:cs="Book Antiqua" w:hint="eastAsia"/>
          <w:b/>
          <w:noProof/>
          <w:color w:val="000000" w:themeColor="text1"/>
          <w:lang w:eastAsia="zh-CN"/>
        </w:rPr>
        <w:drawing>
          <wp:inline distT="0" distB="0" distL="0" distR="0" wp14:anchorId="1A3538A2" wp14:editId="1A5AD6FA">
            <wp:extent cx="4495800" cy="3797300"/>
            <wp:effectExtent l="0" t="0" r="0" b="0"/>
            <wp:docPr id="1" name="图片 1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形状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22991" w14:textId="514042B3" w:rsidR="00696F5E" w:rsidRDefault="007563FD" w:rsidP="0039308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50" w:name="OLE_LINK4275"/>
      <w:bookmarkStart w:id="51" w:name="OLE_LINK4276"/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Patient's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brain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magnetic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resonance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b/>
          <w:bCs/>
          <w:color w:val="000000" w:themeColor="text1"/>
        </w:rPr>
        <w:t>imaging.</w:t>
      </w:r>
      <w:r w:rsidR="00871F40" w:rsidRPr="0076611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A-D: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Axial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5539" w:rsidRPr="0076611B">
        <w:rPr>
          <w:rFonts w:ascii="Book Antiqua" w:eastAsia="Book Antiqua" w:hAnsi="Book Antiqua" w:cs="Book Antiqua"/>
          <w:color w:val="000000" w:themeColor="text1"/>
        </w:rPr>
        <w:t xml:space="preserve">fluid-attenuated inversion recovery images </w:t>
      </w:r>
      <w:r w:rsidRPr="0076611B">
        <w:rPr>
          <w:rFonts w:ascii="Book Antiqua" w:eastAsia="Book Antiqua" w:hAnsi="Book Antiqua" w:cs="Book Antiqua"/>
          <w:color w:val="000000" w:themeColor="text1"/>
        </w:rPr>
        <w:t>showing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symmetrical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high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signals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bilateral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dorsal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thalami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(A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B),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around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third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ventricle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(B),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cerebral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aqueduct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(C)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,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fo</w:t>
      </w:r>
      <w:r w:rsidR="006273CB" w:rsidRPr="0076611B">
        <w:rPr>
          <w:rFonts w:ascii="Book Antiqua" w:hAnsi="Book Antiqua" w:cs="Book Antiqua"/>
          <w:color w:val="000000" w:themeColor="text1"/>
          <w:lang w:eastAsia="zh-CN"/>
        </w:rPr>
        <w:t>u</w:t>
      </w:r>
      <w:r w:rsidRPr="0076611B">
        <w:rPr>
          <w:rFonts w:ascii="Book Antiqua" w:eastAsia="Book Antiqua" w:hAnsi="Book Antiqua" w:cs="Book Antiqua"/>
          <w:color w:val="000000" w:themeColor="text1"/>
        </w:rPr>
        <w:t>rth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ventricle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(D);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E</w:t>
      </w:r>
      <w:r w:rsidR="00D8553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5539">
        <w:rPr>
          <w:rFonts w:ascii="Book Antiqua" w:eastAsia="Book Antiqua" w:hAnsi="Book Antiqua" w:cs="Book Antiqua" w:hint="eastAsia"/>
          <w:color w:val="000000" w:themeColor="text1"/>
          <w:lang w:eastAsia="zh-CN"/>
        </w:rPr>
        <w:t>and</w:t>
      </w:r>
      <w:r w:rsidR="00D8553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F: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Axial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5539" w:rsidRPr="0076611B">
        <w:rPr>
          <w:rFonts w:ascii="Book Antiqua" w:eastAsia="Book Antiqua" w:hAnsi="Book Antiqua" w:cs="Book Antiqua"/>
          <w:color w:val="000000" w:themeColor="text1"/>
        </w:rPr>
        <w:t>diffusion</w:t>
      </w:r>
      <w:r w:rsidR="00D85539" w:rsidRPr="0076611B">
        <w:rPr>
          <w:rFonts w:ascii="Book Antiqua" w:hAnsi="Book Antiqua" w:cs="Book Antiqua"/>
          <w:color w:val="000000" w:themeColor="text1"/>
          <w:lang w:eastAsia="zh-CN"/>
        </w:rPr>
        <w:t>-</w:t>
      </w:r>
      <w:r w:rsidR="00D85539" w:rsidRPr="0076611B">
        <w:rPr>
          <w:rFonts w:ascii="Book Antiqua" w:eastAsia="Book Antiqua" w:hAnsi="Book Antiqua" w:cs="Book Antiqua"/>
          <w:color w:val="000000" w:themeColor="text1"/>
        </w:rPr>
        <w:t xml:space="preserve">weighted </w:t>
      </w:r>
      <w:r w:rsidR="00327B62" w:rsidRPr="0076611B">
        <w:rPr>
          <w:rFonts w:ascii="Book Antiqua" w:eastAsia="Book Antiqua" w:hAnsi="Book Antiqua" w:cs="Book Antiqua"/>
          <w:color w:val="000000" w:themeColor="text1"/>
        </w:rPr>
        <w:t>imag</w:t>
      </w:r>
      <w:r w:rsidR="00327B62">
        <w:rPr>
          <w:rFonts w:ascii="Book Antiqua" w:eastAsia="Book Antiqua" w:hAnsi="Book Antiqua" w:cs="Book Antiqua"/>
          <w:color w:val="000000" w:themeColor="text1"/>
        </w:rPr>
        <w:t xml:space="preserve">es </w:t>
      </w:r>
      <w:r w:rsidRPr="0076611B">
        <w:rPr>
          <w:rFonts w:ascii="Book Antiqua" w:eastAsia="Book Antiqua" w:hAnsi="Book Antiqua" w:cs="Book Antiqua"/>
          <w:color w:val="000000" w:themeColor="text1"/>
        </w:rPr>
        <w:t>showing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symmetrical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high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signals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in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bilateral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dorsal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thalami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</w:t>
      </w:r>
      <w:r w:rsidR="00D85539">
        <w:rPr>
          <w:rFonts w:ascii="Book Antiqua" w:eastAsia="Book Antiqua" w:hAnsi="Book Antiqua" w:cs="Book Antiqua"/>
          <w:color w:val="000000" w:themeColor="text1"/>
        </w:rPr>
        <w:t>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5539">
        <w:rPr>
          <w:rFonts w:ascii="Book Antiqua" w:eastAsia="Book Antiqua" w:hAnsi="Book Antiqua" w:cs="Book Antiqua"/>
          <w:color w:val="000000" w:themeColor="text1"/>
        </w:rPr>
        <w:t>F</w:t>
      </w:r>
      <w:r w:rsidRPr="0076611B">
        <w:rPr>
          <w:rFonts w:ascii="Book Antiqua" w:eastAsia="Book Antiqua" w:hAnsi="Book Antiqua" w:cs="Book Antiqua"/>
          <w:color w:val="000000" w:themeColor="text1"/>
        </w:rPr>
        <w:t>)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and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periventricular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region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of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third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ventricle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6611B">
        <w:rPr>
          <w:rFonts w:ascii="Book Antiqua" w:eastAsia="Book Antiqua" w:hAnsi="Book Antiqua" w:cs="Book Antiqua"/>
          <w:color w:val="000000" w:themeColor="text1"/>
        </w:rPr>
        <w:t>(</w:t>
      </w:r>
      <w:r w:rsidR="00D85539">
        <w:rPr>
          <w:rFonts w:ascii="Book Antiqua" w:eastAsia="Book Antiqua" w:hAnsi="Book Antiqua" w:cs="Book Antiqua"/>
          <w:color w:val="000000" w:themeColor="text1"/>
        </w:rPr>
        <w:t>F</w:t>
      </w:r>
      <w:r w:rsidRPr="0076611B">
        <w:rPr>
          <w:rFonts w:ascii="Book Antiqua" w:eastAsia="Book Antiqua" w:hAnsi="Book Antiqua" w:cs="Book Antiqua"/>
          <w:color w:val="000000" w:themeColor="text1"/>
        </w:rPr>
        <w:t>).</w:t>
      </w:r>
      <w:r w:rsidR="00871F40" w:rsidRPr="0076611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bookmarkEnd w:id="50"/>
    <w:bookmarkEnd w:id="51"/>
    <w:p w14:paraId="1E217B51" w14:textId="63DBA88B" w:rsidR="00A77B3E" w:rsidRPr="0076611B" w:rsidRDefault="00A77B3E" w:rsidP="0039308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A77B3E" w:rsidRPr="0076611B" w:rsidSect="0008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C097" w14:textId="77777777" w:rsidR="005D5B81" w:rsidRDefault="005D5B81" w:rsidP="00B21D81">
      <w:r>
        <w:separator/>
      </w:r>
    </w:p>
  </w:endnote>
  <w:endnote w:type="continuationSeparator" w:id="0">
    <w:p w14:paraId="4ACAA62D" w14:textId="77777777" w:rsidR="005D5B81" w:rsidRDefault="005D5B81" w:rsidP="00B2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AC6" w14:textId="20F6A559" w:rsidR="0023708E" w:rsidRPr="0023708E" w:rsidRDefault="00871F40" w:rsidP="0023708E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3708E" w:rsidRPr="0023708E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3708E" w:rsidRPr="0023708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23708E" w:rsidRPr="0023708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454E3D" w:rsidRPr="00454E3D">
      <w:rPr>
        <w:rFonts w:ascii="Book Antiqua" w:hAnsi="Book Antiqua"/>
        <w:noProof/>
        <w:color w:val="000000" w:themeColor="text1"/>
        <w:sz w:val="24"/>
        <w:szCs w:val="24"/>
        <w:lang w:val="zh-CN"/>
      </w:rPr>
      <w:t>15</w:t>
    </w:r>
    <w:r w:rsidR="0023708E" w:rsidRPr="0023708E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3708E" w:rsidRPr="0023708E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3708E" w:rsidRPr="0023708E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3708E" w:rsidRPr="0023708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23708E" w:rsidRPr="0023708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454E3D" w:rsidRPr="00454E3D">
      <w:rPr>
        <w:rFonts w:ascii="Book Antiqua" w:hAnsi="Book Antiqua"/>
        <w:noProof/>
        <w:color w:val="000000" w:themeColor="text1"/>
        <w:sz w:val="24"/>
        <w:szCs w:val="24"/>
        <w:lang w:val="zh-CN"/>
      </w:rPr>
      <w:t>15</w:t>
    </w:r>
    <w:r w:rsidR="0023708E" w:rsidRPr="0023708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EA88C1E" w14:textId="77777777" w:rsidR="0023708E" w:rsidRDefault="00237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C02C" w14:textId="77777777" w:rsidR="005D5B81" w:rsidRDefault="005D5B81" w:rsidP="00B21D81">
      <w:r>
        <w:separator/>
      </w:r>
    </w:p>
  </w:footnote>
  <w:footnote w:type="continuationSeparator" w:id="0">
    <w:p w14:paraId="3397F0A7" w14:textId="77777777" w:rsidR="005D5B81" w:rsidRDefault="005D5B81" w:rsidP="00B2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231D"/>
    <w:rsid w:val="00060401"/>
    <w:rsid w:val="00067F4A"/>
    <w:rsid w:val="00075106"/>
    <w:rsid w:val="00080610"/>
    <w:rsid w:val="00161189"/>
    <w:rsid w:val="00177336"/>
    <w:rsid w:val="001D1CAF"/>
    <w:rsid w:val="001F0863"/>
    <w:rsid w:val="001F1704"/>
    <w:rsid w:val="00204A96"/>
    <w:rsid w:val="0023708E"/>
    <w:rsid w:val="00242E38"/>
    <w:rsid w:val="00255FB7"/>
    <w:rsid w:val="00260EB2"/>
    <w:rsid w:val="002E1B59"/>
    <w:rsid w:val="00327B62"/>
    <w:rsid w:val="00393082"/>
    <w:rsid w:val="00454E3D"/>
    <w:rsid w:val="004720AA"/>
    <w:rsid w:val="00473531"/>
    <w:rsid w:val="00497F5B"/>
    <w:rsid w:val="00541D0A"/>
    <w:rsid w:val="00554A3B"/>
    <w:rsid w:val="005D5B81"/>
    <w:rsid w:val="006273CB"/>
    <w:rsid w:val="00696F5E"/>
    <w:rsid w:val="006B6C86"/>
    <w:rsid w:val="006E6D42"/>
    <w:rsid w:val="00735069"/>
    <w:rsid w:val="007563FD"/>
    <w:rsid w:val="0076611B"/>
    <w:rsid w:val="00805030"/>
    <w:rsid w:val="00871F40"/>
    <w:rsid w:val="008E1858"/>
    <w:rsid w:val="00934654"/>
    <w:rsid w:val="009C04B1"/>
    <w:rsid w:val="009C2EBF"/>
    <w:rsid w:val="009D0D78"/>
    <w:rsid w:val="00A37EC7"/>
    <w:rsid w:val="00A418A0"/>
    <w:rsid w:val="00A54E7B"/>
    <w:rsid w:val="00A77B3E"/>
    <w:rsid w:val="00B21D81"/>
    <w:rsid w:val="00B57F6A"/>
    <w:rsid w:val="00B67CCF"/>
    <w:rsid w:val="00BB3A75"/>
    <w:rsid w:val="00BC5CCF"/>
    <w:rsid w:val="00C20374"/>
    <w:rsid w:val="00C37EC5"/>
    <w:rsid w:val="00CA2A55"/>
    <w:rsid w:val="00D32CCC"/>
    <w:rsid w:val="00D85539"/>
    <w:rsid w:val="00DC1A47"/>
    <w:rsid w:val="00E670FA"/>
    <w:rsid w:val="00E75249"/>
    <w:rsid w:val="00E832B4"/>
    <w:rsid w:val="00EA66CD"/>
    <w:rsid w:val="00EA6860"/>
    <w:rsid w:val="00F55CB3"/>
    <w:rsid w:val="00F67752"/>
    <w:rsid w:val="00F95C0E"/>
    <w:rsid w:val="00FA7B6A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B8F0C"/>
  <w15:docId w15:val="{94F1E6A3-854F-3740-99F9-9B4181A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21D8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21D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1D81"/>
    <w:rPr>
      <w:sz w:val="18"/>
      <w:szCs w:val="18"/>
    </w:rPr>
  </w:style>
  <w:style w:type="paragraph" w:styleId="BalloonText">
    <w:name w:val="Balloon Text"/>
    <w:basedOn w:val="Normal"/>
    <w:link w:val="BalloonTextChar"/>
    <w:rsid w:val="001773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73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73531"/>
    <w:pPr>
      <w:widowControl w:val="0"/>
      <w:spacing w:after="160" w:line="360" w:lineRule="auto"/>
      <w:jc w:val="both"/>
    </w:pPr>
    <w:rPr>
      <w:rFonts w:ascii="Cambria" w:hAnsi="Cambria" w:cstheme="minorBidi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73531"/>
    <w:rPr>
      <w:rFonts w:ascii="Cambria" w:hAnsi="Cambria" w:cstheme="minorBidi"/>
      <w:kern w:val="2"/>
      <w:lang w:eastAsia="zh-CN"/>
    </w:rPr>
  </w:style>
  <w:style w:type="character" w:styleId="CommentReference">
    <w:name w:val="annotation reference"/>
    <w:basedOn w:val="DefaultParagraphFont"/>
    <w:uiPriority w:val="99"/>
    <w:unhideWhenUsed/>
    <w:qFormat/>
    <w:rsid w:val="00473531"/>
    <w:rPr>
      <w:sz w:val="16"/>
      <w:szCs w:val="16"/>
    </w:rPr>
  </w:style>
  <w:style w:type="paragraph" w:styleId="Revision">
    <w:name w:val="Revision"/>
    <w:hidden/>
    <w:uiPriority w:val="99"/>
    <w:semiHidden/>
    <w:rsid w:val="006E6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Ma</cp:lastModifiedBy>
  <cp:revision>3</cp:revision>
  <dcterms:created xsi:type="dcterms:W3CDTF">2022-04-23T21:41:00Z</dcterms:created>
  <dcterms:modified xsi:type="dcterms:W3CDTF">2022-04-23T21:45:00Z</dcterms:modified>
</cp:coreProperties>
</file>