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1F450"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color w:val="000000" w:themeColor="text1"/>
        </w:rPr>
        <w:t xml:space="preserve">Name of Journal: </w:t>
      </w:r>
      <w:r w:rsidRPr="00891652">
        <w:rPr>
          <w:rFonts w:ascii="Book Antiqua" w:eastAsia="Book Antiqua" w:hAnsi="Book Antiqua" w:cs="Book Antiqua"/>
          <w:i/>
          <w:color w:val="000000" w:themeColor="text1"/>
        </w:rPr>
        <w:t>World Journal of Clinical Cases</w:t>
      </w:r>
    </w:p>
    <w:p w14:paraId="5DD66FE3"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color w:val="000000" w:themeColor="text1"/>
        </w:rPr>
        <w:t xml:space="preserve">Manuscript NO: </w:t>
      </w:r>
      <w:r w:rsidRPr="00891652">
        <w:rPr>
          <w:rFonts w:ascii="Book Antiqua" w:eastAsia="Book Antiqua" w:hAnsi="Book Antiqua" w:cs="Book Antiqua"/>
          <w:color w:val="000000" w:themeColor="text1"/>
        </w:rPr>
        <w:t>73692</w:t>
      </w:r>
    </w:p>
    <w:p w14:paraId="068F349B"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color w:val="000000" w:themeColor="text1"/>
        </w:rPr>
        <w:t xml:space="preserve">Manuscript Type: </w:t>
      </w:r>
      <w:r w:rsidRPr="00891652">
        <w:rPr>
          <w:rFonts w:ascii="Book Antiqua" w:eastAsia="Book Antiqua" w:hAnsi="Book Antiqua" w:cs="Book Antiqua"/>
          <w:color w:val="000000" w:themeColor="text1"/>
        </w:rPr>
        <w:t>CASE REPORT</w:t>
      </w:r>
    </w:p>
    <w:p w14:paraId="3EE1C951" w14:textId="77777777" w:rsidR="00EB1BA3" w:rsidRPr="00891652" w:rsidRDefault="00EB1BA3">
      <w:pPr>
        <w:spacing w:line="360" w:lineRule="auto"/>
        <w:jc w:val="both"/>
        <w:rPr>
          <w:rFonts w:ascii="Book Antiqua" w:hAnsi="Book Antiqua"/>
          <w:color w:val="000000" w:themeColor="text1"/>
        </w:rPr>
      </w:pPr>
    </w:p>
    <w:p w14:paraId="76F50C4D"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color w:val="000000" w:themeColor="text1"/>
        </w:rPr>
        <w:t xml:space="preserve">Aspiration as the first-choice procedure for airway management in an infant with large epiglottic cysts: </w:t>
      </w:r>
      <w:r w:rsidRPr="00891652">
        <w:rPr>
          <w:rFonts w:ascii="Book Antiqua" w:hAnsi="Book Antiqua" w:cs="Book Antiqua"/>
          <w:b/>
          <w:color w:val="000000" w:themeColor="text1"/>
          <w:lang w:eastAsia="zh-CN"/>
        </w:rPr>
        <w:t>A</w:t>
      </w:r>
      <w:r w:rsidRPr="00891652">
        <w:rPr>
          <w:rFonts w:ascii="Book Antiqua" w:eastAsia="Book Antiqua" w:hAnsi="Book Antiqua" w:cs="Book Antiqua"/>
          <w:b/>
          <w:color w:val="000000" w:themeColor="text1"/>
        </w:rPr>
        <w:t xml:space="preserve"> case report</w:t>
      </w:r>
    </w:p>
    <w:p w14:paraId="31E5EB0C" w14:textId="77777777" w:rsidR="00EB1BA3" w:rsidRPr="00891652" w:rsidRDefault="00EB1BA3">
      <w:pPr>
        <w:spacing w:line="360" w:lineRule="auto"/>
        <w:jc w:val="both"/>
        <w:rPr>
          <w:rFonts w:ascii="Book Antiqua" w:hAnsi="Book Antiqua"/>
          <w:color w:val="000000" w:themeColor="text1"/>
        </w:rPr>
      </w:pPr>
    </w:p>
    <w:p w14:paraId="5C76F59D"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color w:val="000000" w:themeColor="text1"/>
        </w:rPr>
        <w:t xml:space="preserve">Zheng </w:t>
      </w:r>
      <w:r w:rsidRPr="00891652">
        <w:rPr>
          <w:rFonts w:ascii="Book Antiqua" w:hAnsi="Book Antiqua" w:cs="Book Antiqua"/>
          <w:color w:val="000000" w:themeColor="text1"/>
          <w:lang w:eastAsia="zh-CN"/>
        </w:rPr>
        <w:t xml:space="preserve">JQ </w:t>
      </w:r>
      <w:r w:rsidRPr="00891652">
        <w:rPr>
          <w:rFonts w:ascii="Book Antiqua" w:hAnsi="Book Antiqua" w:cs="Book Antiqua"/>
          <w:i/>
          <w:color w:val="000000" w:themeColor="text1"/>
          <w:lang w:eastAsia="zh-CN"/>
        </w:rPr>
        <w:t>et al</w:t>
      </w:r>
      <w:r w:rsidRPr="00891652">
        <w:rPr>
          <w:rFonts w:ascii="Book Antiqua" w:hAnsi="Book Antiqua" w:cs="Book Antiqua"/>
          <w:color w:val="000000" w:themeColor="text1"/>
          <w:lang w:eastAsia="zh-CN"/>
        </w:rPr>
        <w:t xml:space="preserve">. </w:t>
      </w:r>
      <w:r w:rsidRPr="00891652">
        <w:rPr>
          <w:rFonts w:ascii="Book Antiqua" w:eastAsia="Book Antiqua" w:hAnsi="Book Antiqua" w:cs="Book Antiqua"/>
          <w:color w:val="000000" w:themeColor="text1"/>
        </w:rPr>
        <w:t>Airway management in an infant with large epiglottic cysts</w:t>
      </w:r>
    </w:p>
    <w:p w14:paraId="5AB96219" w14:textId="77777777" w:rsidR="00EB1BA3" w:rsidRPr="00891652" w:rsidRDefault="00EB1BA3">
      <w:pPr>
        <w:spacing w:line="360" w:lineRule="auto"/>
        <w:jc w:val="both"/>
        <w:rPr>
          <w:rFonts w:ascii="Book Antiqua" w:hAnsi="Book Antiqua"/>
          <w:color w:val="000000" w:themeColor="text1"/>
        </w:rPr>
      </w:pPr>
    </w:p>
    <w:p w14:paraId="14F53FA9"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color w:val="000000" w:themeColor="text1"/>
        </w:rPr>
        <w:t>Jian</w:t>
      </w:r>
      <w:r w:rsidRPr="00891652">
        <w:rPr>
          <w:rFonts w:ascii="Book Antiqua" w:hAnsi="Book Antiqua" w:cs="Book Antiqua"/>
          <w:color w:val="000000" w:themeColor="text1"/>
          <w:lang w:eastAsia="zh-CN"/>
        </w:rPr>
        <w:t>-Q</w:t>
      </w:r>
      <w:r w:rsidRPr="00891652">
        <w:rPr>
          <w:rFonts w:ascii="Book Antiqua" w:eastAsia="Book Antiqua" w:hAnsi="Book Antiqua" w:cs="Book Antiqua"/>
          <w:color w:val="000000" w:themeColor="text1"/>
        </w:rPr>
        <w:t>iao Zheng, Li Du, Wei</w:t>
      </w:r>
      <w:r w:rsidRPr="00891652">
        <w:rPr>
          <w:rFonts w:ascii="Book Antiqua" w:hAnsi="Book Antiqua" w:cs="Book Antiqua"/>
          <w:color w:val="000000" w:themeColor="text1"/>
          <w:lang w:eastAsia="zh-CN"/>
        </w:rPr>
        <w:t>-Y</w:t>
      </w:r>
      <w:r w:rsidRPr="00891652">
        <w:rPr>
          <w:rFonts w:ascii="Book Antiqua" w:eastAsia="Book Antiqua" w:hAnsi="Book Antiqua" w:cs="Book Antiqua"/>
          <w:color w:val="000000" w:themeColor="text1"/>
        </w:rPr>
        <w:t>i Zhang</w:t>
      </w:r>
    </w:p>
    <w:p w14:paraId="1F98036C" w14:textId="77777777" w:rsidR="00EB1BA3" w:rsidRPr="00891652" w:rsidRDefault="00EB1BA3">
      <w:pPr>
        <w:spacing w:line="360" w:lineRule="auto"/>
        <w:jc w:val="both"/>
        <w:rPr>
          <w:rFonts w:ascii="Book Antiqua" w:hAnsi="Book Antiqua"/>
          <w:color w:val="000000" w:themeColor="text1"/>
        </w:rPr>
      </w:pPr>
    </w:p>
    <w:p w14:paraId="25C81596"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bCs/>
          <w:color w:val="000000" w:themeColor="text1"/>
        </w:rPr>
        <w:t>Jian</w:t>
      </w:r>
      <w:r w:rsidRPr="00891652">
        <w:rPr>
          <w:rFonts w:ascii="Book Antiqua" w:hAnsi="Book Antiqua" w:cs="Book Antiqua"/>
          <w:b/>
          <w:bCs/>
          <w:color w:val="000000" w:themeColor="text1"/>
          <w:lang w:eastAsia="zh-CN"/>
        </w:rPr>
        <w:t>-Q</w:t>
      </w:r>
      <w:r w:rsidRPr="00891652">
        <w:rPr>
          <w:rFonts w:ascii="Book Antiqua" w:eastAsia="Book Antiqua" w:hAnsi="Book Antiqua" w:cs="Book Antiqua"/>
          <w:b/>
          <w:bCs/>
          <w:color w:val="000000" w:themeColor="text1"/>
        </w:rPr>
        <w:t>iao Zheng, Wei</w:t>
      </w:r>
      <w:r w:rsidRPr="00891652">
        <w:rPr>
          <w:rFonts w:ascii="Book Antiqua" w:hAnsi="Book Antiqua" w:cs="Book Antiqua"/>
          <w:b/>
          <w:bCs/>
          <w:color w:val="000000" w:themeColor="text1"/>
          <w:lang w:eastAsia="zh-CN"/>
        </w:rPr>
        <w:t>-Y</w:t>
      </w:r>
      <w:r w:rsidRPr="00891652">
        <w:rPr>
          <w:rFonts w:ascii="Book Antiqua" w:eastAsia="Book Antiqua" w:hAnsi="Book Antiqua" w:cs="Book Antiqua"/>
          <w:b/>
          <w:bCs/>
          <w:color w:val="000000" w:themeColor="text1"/>
        </w:rPr>
        <w:t xml:space="preserve">i Zhang, </w:t>
      </w:r>
      <w:r w:rsidRPr="00891652">
        <w:rPr>
          <w:rFonts w:ascii="Book Antiqua" w:eastAsia="Book Antiqua" w:hAnsi="Book Antiqua" w:cs="Book Antiqua"/>
          <w:color w:val="000000" w:themeColor="text1"/>
        </w:rPr>
        <w:t xml:space="preserve">Department of Anesthesiology, West China Hospital, Sichuan University, Chengdu 610041, </w:t>
      </w:r>
      <w:r w:rsidRPr="00891652">
        <w:rPr>
          <w:rFonts w:ascii="Book Antiqua" w:hAnsi="Book Antiqua" w:cs="Book Antiqua"/>
          <w:color w:val="000000" w:themeColor="text1"/>
          <w:lang w:eastAsia="zh-CN"/>
        </w:rPr>
        <w:t xml:space="preserve">Sichuan Province, </w:t>
      </w:r>
      <w:r w:rsidRPr="00891652">
        <w:rPr>
          <w:rFonts w:ascii="Book Antiqua" w:eastAsia="Book Antiqua" w:hAnsi="Book Antiqua" w:cs="Book Antiqua"/>
          <w:color w:val="000000" w:themeColor="text1"/>
        </w:rPr>
        <w:t>China</w:t>
      </w:r>
    </w:p>
    <w:p w14:paraId="07F0DCAF" w14:textId="77777777" w:rsidR="00EB1BA3" w:rsidRPr="00891652" w:rsidRDefault="00EB1BA3">
      <w:pPr>
        <w:spacing w:line="360" w:lineRule="auto"/>
        <w:jc w:val="both"/>
        <w:rPr>
          <w:rFonts w:ascii="Book Antiqua" w:hAnsi="Book Antiqua"/>
          <w:color w:val="000000" w:themeColor="text1"/>
        </w:rPr>
      </w:pPr>
    </w:p>
    <w:p w14:paraId="3E4EDA19"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bCs/>
          <w:color w:val="000000" w:themeColor="text1"/>
        </w:rPr>
        <w:t xml:space="preserve">Li Du, </w:t>
      </w:r>
      <w:r w:rsidRPr="00891652">
        <w:rPr>
          <w:rFonts w:ascii="Book Antiqua" w:eastAsia="Book Antiqua" w:hAnsi="Book Antiqua" w:cs="Book Antiqua"/>
          <w:color w:val="000000" w:themeColor="text1"/>
        </w:rPr>
        <w:t xml:space="preserve">Department of Anesthesiology, Sichuan Cancer Hospital </w:t>
      </w:r>
      <w:r w:rsidRPr="00891652">
        <w:rPr>
          <w:rFonts w:ascii="Book Antiqua" w:hAnsi="Book Antiqua" w:cs="Book Antiqua"/>
          <w:color w:val="000000" w:themeColor="text1"/>
          <w:lang w:eastAsia="zh-CN"/>
        </w:rPr>
        <w:t>and</w:t>
      </w:r>
      <w:r w:rsidRPr="00891652">
        <w:rPr>
          <w:rFonts w:ascii="Book Antiqua" w:eastAsia="Book Antiqua" w:hAnsi="Book Antiqua" w:cs="Book Antiqua"/>
          <w:color w:val="000000" w:themeColor="text1"/>
        </w:rPr>
        <w:t xml:space="preserve"> Institute, Sichuan Cancer Center, School of Medicine, University of Electronic Science and Technology of China, Chengdu 610041, </w:t>
      </w:r>
      <w:r w:rsidRPr="00891652">
        <w:rPr>
          <w:rFonts w:ascii="Book Antiqua" w:hAnsi="Book Antiqua" w:cs="Book Antiqua"/>
          <w:color w:val="000000" w:themeColor="text1"/>
          <w:lang w:eastAsia="zh-CN"/>
        </w:rPr>
        <w:t xml:space="preserve">Sichuan Province, </w:t>
      </w:r>
      <w:r w:rsidRPr="00891652">
        <w:rPr>
          <w:rFonts w:ascii="Book Antiqua" w:eastAsia="Book Antiqua" w:hAnsi="Book Antiqua" w:cs="Book Antiqua"/>
          <w:color w:val="000000" w:themeColor="text1"/>
        </w:rPr>
        <w:t>China</w:t>
      </w:r>
    </w:p>
    <w:p w14:paraId="7211D795" w14:textId="77777777" w:rsidR="00EB1BA3" w:rsidRPr="00891652" w:rsidRDefault="00EB1BA3">
      <w:pPr>
        <w:spacing w:line="360" w:lineRule="auto"/>
        <w:jc w:val="both"/>
        <w:rPr>
          <w:rFonts w:ascii="Book Antiqua" w:hAnsi="Book Antiqua"/>
          <w:color w:val="000000" w:themeColor="text1"/>
        </w:rPr>
      </w:pPr>
    </w:p>
    <w:p w14:paraId="31885B8D"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bCs/>
          <w:color w:val="000000" w:themeColor="text1"/>
        </w:rPr>
        <w:t>Author contributions:</w:t>
      </w:r>
      <w:r w:rsidRPr="00891652">
        <w:rPr>
          <w:rFonts w:ascii="Book Antiqua" w:hAnsi="Book Antiqua" w:cs="Book Antiqua"/>
          <w:color w:val="000000" w:themeColor="text1"/>
          <w:lang w:eastAsia="zh-CN"/>
        </w:rPr>
        <w:t xml:space="preserve"> </w:t>
      </w:r>
      <w:r w:rsidRPr="00891652">
        <w:rPr>
          <w:rFonts w:ascii="Book Antiqua" w:eastAsia="Book Antiqua" w:hAnsi="Book Antiqua" w:cs="Book Antiqua"/>
          <w:color w:val="000000" w:themeColor="text1"/>
        </w:rPr>
        <w:t xml:space="preserve">Zheng </w:t>
      </w:r>
      <w:r w:rsidRPr="00891652">
        <w:rPr>
          <w:rFonts w:ascii="Book Antiqua" w:hAnsi="Book Antiqua" w:cs="Book Antiqua"/>
          <w:color w:val="000000" w:themeColor="text1"/>
          <w:lang w:eastAsia="zh-CN"/>
        </w:rPr>
        <w:t xml:space="preserve">JQ </w:t>
      </w:r>
      <w:r w:rsidRPr="00891652">
        <w:rPr>
          <w:rFonts w:ascii="Book Antiqua" w:eastAsia="Book Antiqua" w:hAnsi="Book Antiqua" w:cs="Book Antiqua"/>
          <w:color w:val="000000" w:themeColor="text1"/>
        </w:rPr>
        <w:t xml:space="preserve">and Du </w:t>
      </w:r>
      <w:r w:rsidRPr="00891652">
        <w:rPr>
          <w:rFonts w:ascii="Book Antiqua" w:hAnsi="Book Antiqua" w:cs="Book Antiqua"/>
          <w:color w:val="000000" w:themeColor="text1"/>
          <w:lang w:eastAsia="zh-CN"/>
        </w:rPr>
        <w:t xml:space="preserve">L </w:t>
      </w:r>
      <w:r w:rsidRPr="00891652">
        <w:rPr>
          <w:rFonts w:ascii="Book Antiqua" w:eastAsia="Book Antiqua" w:hAnsi="Book Antiqua" w:cs="Book Antiqua"/>
          <w:color w:val="000000" w:themeColor="text1"/>
        </w:rPr>
        <w:t xml:space="preserve">drafted the manuscript; Zhang </w:t>
      </w:r>
      <w:r w:rsidRPr="00891652">
        <w:rPr>
          <w:rFonts w:ascii="Book Antiqua" w:hAnsi="Book Antiqua" w:cs="Book Antiqua"/>
          <w:color w:val="000000" w:themeColor="text1"/>
          <w:lang w:eastAsia="zh-CN"/>
        </w:rPr>
        <w:t xml:space="preserve">WY </w:t>
      </w:r>
      <w:r w:rsidRPr="00891652">
        <w:rPr>
          <w:rFonts w:ascii="Book Antiqua" w:eastAsia="Book Antiqua" w:hAnsi="Book Antiqua" w:cs="Book Antiqua"/>
          <w:color w:val="000000" w:themeColor="text1"/>
        </w:rPr>
        <w:t>supervised the writing of the manuscript; both authors participated in the management of the patient in this case report, and read and approved the manuscript.</w:t>
      </w:r>
    </w:p>
    <w:p w14:paraId="572D03C4" w14:textId="77777777" w:rsidR="00EB1BA3" w:rsidRPr="00891652" w:rsidRDefault="00EB1BA3">
      <w:pPr>
        <w:spacing w:line="360" w:lineRule="auto"/>
        <w:jc w:val="both"/>
        <w:rPr>
          <w:rFonts w:ascii="Book Antiqua" w:hAnsi="Book Antiqua"/>
          <w:color w:val="000000" w:themeColor="text1"/>
        </w:rPr>
      </w:pPr>
    </w:p>
    <w:p w14:paraId="74F66458"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bCs/>
          <w:color w:val="000000" w:themeColor="text1"/>
        </w:rPr>
        <w:t>Corresponding author: Wei</w:t>
      </w:r>
      <w:r w:rsidRPr="00891652">
        <w:rPr>
          <w:rFonts w:ascii="Book Antiqua" w:hAnsi="Book Antiqua" w:cs="Book Antiqua"/>
          <w:b/>
          <w:bCs/>
          <w:color w:val="000000" w:themeColor="text1"/>
          <w:lang w:eastAsia="zh-CN"/>
        </w:rPr>
        <w:t>-Y</w:t>
      </w:r>
      <w:r w:rsidRPr="00891652">
        <w:rPr>
          <w:rFonts w:ascii="Book Antiqua" w:eastAsia="Book Antiqua" w:hAnsi="Book Antiqua" w:cs="Book Antiqua"/>
          <w:b/>
          <w:bCs/>
          <w:color w:val="000000" w:themeColor="text1"/>
        </w:rPr>
        <w:t xml:space="preserve">i Zhang, MD, PhD, Professor, </w:t>
      </w:r>
      <w:r w:rsidRPr="00891652">
        <w:rPr>
          <w:rFonts w:ascii="Book Antiqua" w:eastAsia="Book Antiqua" w:hAnsi="Book Antiqua" w:cs="Book Antiqua"/>
          <w:color w:val="000000" w:themeColor="text1"/>
        </w:rPr>
        <w:t>Department of Anesthesiology, West China Hospital, Sichuan University, No. 37 Guoxue Lane, Wuhou District, Chengdu 610041, Sichuan Province, China. anesthesiology_scu@163.com</w:t>
      </w:r>
    </w:p>
    <w:p w14:paraId="2B74849F" w14:textId="77777777" w:rsidR="00EB1BA3" w:rsidRPr="00891652" w:rsidRDefault="00EB1BA3">
      <w:pPr>
        <w:spacing w:line="360" w:lineRule="auto"/>
        <w:jc w:val="both"/>
        <w:rPr>
          <w:rFonts w:ascii="Book Antiqua" w:hAnsi="Book Antiqua"/>
          <w:color w:val="000000" w:themeColor="text1"/>
        </w:rPr>
      </w:pPr>
    </w:p>
    <w:p w14:paraId="30109CF5"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bCs/>
          <w:color w:val="000000" w:themeColor="text1"/>
        </w:rPr>
        <w:t xml:space="preserve">Received: </w:t>
      </w:r>
      <w:r w:rsidRPr="00891652">
        <w:rPr>
          <w:rFonts w:ascii="Book Antiqua" w:eastAsia="Book Antiqua" w:hAnsi="Book Antiqua" w:cs="Book Antiqua"/>
          <w:color w:val="000000" w:themeColor="text1"/>
        </w:rPr>
        <w:t>December 1, 2021</w:t>
      </w:r>
    </w:p>
    <w:p w14:paraId="08622AA4" w14:textId="77777777" w:rsidR="00EB1BA3" w:rsidRPr="00891652" w:rsidRDefault="00000000">
      <w:pPr>
        <w:spacing w:line="360" w:lineRule="auto"/>
        <w:jc w:val="both"/>
        <w:rPr>
          <w:rFonts w:ascii="Book Antiqua" w:hAnsi="Book Antiqua"/>
          <w:color w:val="000000" w:themeColor="text1"/>
          <w:lang w:eastAsia="zh-CN"/>
        </w:rPr>
      </w:pPr>
      <w:r w:rsidRPr="00891652">
        <w:rPr>
          <w:rFonts w:ascii="Book Antiqua" w:eastAsia="Book Antiqua" w:hAnsi="Book Antiqua" w:cs="Book Antiqua"/>
          <w:b/>
          <w:bCs/>
          <w:color w:val="000000" w:themeColor="text1"/>
        </w:rPr>
        <w:t xml:space="preserve">Revised: </w:t>
      </w:r>
      <w:r w:rsidRPr="00891652">
        <w:rPr>
          <w:rFonts w:ascii="Book Antiqua" w:hAnsi="Book Antiqua" w:cs="Book Antiqua"/>
          <w:bCs/>
          <w:color w:val="000000" w:themeColor="text1"/>
          <w:lang w:eastAsia="zh-CN"/>
        </w:rPr>
        <w:t>June 3, 2022</w:t>
      </w:r>
    </w:p>
    <w:p w14:paraId="390A7B91" w14:textId="77777777" w:rsidR="00EB1BA3" w:rsidRPr="00891652" w:rsidRDefault="00000000">
      <w:pPr>
        <w:spacing w:line="360" w:lineRule="auto"/>
        <w:jc w:val="both"/>
        <w:rPr>
          <w:rFonts w:ascii="Book Antiqua" w:hAnsi="Book Antiqua"/>
          <w:color w:val="000000" w:themeColor="text1"/>
          <w:lang w:eastAsia="zh-CN"/>
        </w:rPr>
      </w:pPr>
      <w:r w:rsidRPr="00891652">
        <w:rPr>
          <w:rFonts w:ascii="Book Antiqua" w:eastAsia="Book Antiqua" w:hAnsi="Book Antiqua" w:cs="Book Antiqua"/>
          <w:b/>
          <w:bCs/>
          <w:color w:val="000000" w:themeColor="text1"/>
        </w:rPr>
        <w:t>Accepted:</w:t>
      </w:r>
      <w:r w:rsidRPr="00891652">
        <w:t xml:space="preserve"> </w:t>
      </w:r>
      <w:r w:rsidRPr="00891652">
        <w:rPr>
          <w:rFonts w:ascii="Book Antiqua" w:eastAsia="Book Antiqua" w:hAnsi="Book Antiqua" w:cs="Book Antiqua"/>
          <w:color w:val="000000" w:themeColor="text1"/>
        </w:rPr>
        <w:t>June 21, 2022</w:t>
      </w:r>
    </w:p>
    <w:p w14:paraId="62334709" w14:textId="77777777" w:rsidR="00EB1BA3" w:rsidRPr="00891652" w:rsidRDefault="00000000">
      <w:pPr>
        <w:spacing w:line="360" w:lineRule="auto"/>
        <w:jc w:val="both"/>
        <w:rPr>
          <w:rFonts w:ascii="Book Antiqua" w:eastAsia="宋体" w:hAnsi="Book Antiqua"/>
          <w:color w:val="000000" w:themeColor="text1"/>
          <w:lang w:eastAsia="zh-CN"/>
        </w:rPr>
      </w:pPr>
      <w:r w:rsidRPr="00891652">
        <w:rPr>
          <w:rFonts w:ascii="Book Antiqua" w:eastAsia="Book Antiqua" w:hAnsi="Book Antiqua" w:cs="Book Antiqua"/>
          <w:b/>
          <w:bCs/>
          <w:color w:val="000000" w:themeColor="text1"/>
        </w:rPr>
        <w:lastRenderedPageBreak/>
        <w:t>Published online:</w:t>
      </w:r>
      <w:r w:rsidRPr="00891652">
        <w:rPr>
          <w:rFonts w:ascii="Book Antiqua" w:eastAsia="宋体" w:hAnsi="Book Antiqua" w:cs="Book Antiqua" w:hint="eastAsia"/>
          <w:b/>
          <w:bCs/>
          <w:color w:val="000000" w:themeColor="text1"/>
          <w:lang w:eastAsia="zh-CN"/>
        </w:rPr>
        <w:t xml:space="preserve"> </w:t>
      </w:r>
      <w:r w:rsidRPr="00891652">
        <w:rPr>
          <w:rFonts w:ascii="Book Antiqua" w:eastAsia="Book Antiqua" w:hAnsi="Book Antiqua" w:cs="Book Antiqua" w:hint="eastAsia"/>
          <w:color w:val="000000"/>
        </w:rPr>
        <w:t>August 16, 2022</w:t>
      </w:r>
    </w:p>
    <w:p w14:paraId="64390A8B" w14:textId="77777777" w:rsidR="00EB1BA3" w:rsidRPr="00891652" w:rsidRDefault="00EB1BA3">
      <w:pPr>
        <w:spacing w:line="360" w:lineRule="auto"/>
        <w:jc w:val="both"/>
        <w:rPr>
          <w:rFonts w:ascii="Book Antiqua" w:hAnsi="Book Antiqua"/>
          <w:color w:val="000000" w:themeColor="text1"/>
          <w:lang w:eastAsia="zh-CN"/>
        </w:rPr>
      </w:pPr>
    </w:p>
    <w:p w14:paraId="7B56745F" w14:textId="77777777" w:rsidR="00EB1BA3" w:rsidRPr="00891652" w:rsidRDefault="00EB1BA3">
      <w:pPr>
        <w:spacing w:line="360" w:lineRule="auto"/>
        <w:jc w:val="both"/>
        <w:rPr>
          <w:rFonts w:ascii="Book Antiqua" w:hAnsi="Book Antiqua"/>
          <w:color w:val="000000" w:themeColor="text1"/>
          <w:lang w:eastAsia="zh-CN"/>
        </w:rPr>
      </w:pPr>
    </w:p>
    <w:p w14:paraId="3EBB66B5" w14:textId="77777777" w:rsidR="00EB1BA3" w:rsidRPr="00891652" w:rsidRDefault="00EB1BA3">
      <w:pPr>
        <w:spacing w:line="360" w:lineRule="auto"/>
        <w:jc w:val="both"/>
        <w:rPr>
          <w:rFonts w:ascii="Book Antiqua" w:hAnsi="Book Antiqua"/>
          <w:color w:val="000000" w:themeColor="text1"/>
          <w:lang w:eastAsia="zh-CN"/>
        </w:rPr>
      </w:pPr>
    </w:p>
    <w:p w14:paraId="366013E2" w14:textId="77777777" w:rsidR="00EB1BA3" w:rsidRPr="00891652" w:rsidRDefault="00EB1BA3">
      <w:pPr>
        <w:spacing w:line="360" w:lineRule="auto"/>
        <w:jc w:val="both"/>
        <w:rPr>
          <w:rFonts w:ascii="Book Antiqua" w:hAnsi="Book Antiqua"/>
          <w:color w:val="000000" w:themeColor="text1"/>
          <w:lang w:eastAsia="zh-CN"/>
        </w:rPr>
      </w:pPr>
    </w:p>
    <w:p w14:paraId="1EE78EAF"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color w:val="000000" w:themeColor="text1"/>
        </w:rPr>
        <w:t>Abstract</w:t>
      </w:r>
    </w:p>
    <w:p w14:paraId="3459914A"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color w:val="000000" w:themeColor="text1"/>
        </w:rPr>
        <w:t>BACKGROUND</w:t>
      </w:r>
    </w:p>
    <w:p w14:paraId="6B2782D2"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color w:val="000000" w:themeColor="text1"/>
        </w:rPr>
        <w:t>Epiglottic cysts is a rare but potentially lethal supraglottic airway pathology in infants due to the high risk of cannot intubation or cannot ventilation. Awake fiberoptic intubation appeared to be the safest technique, but it is very challenging in infants with large epiglottic cysts. Even it has the risk of airway loss. We report that cyst aspiration is an effective treatment as the first-choice procedure for airway management in an infant with large epiglottic cysts.</w:t>
      </w:r>
    </w:p>
    <w:p w14:paraId="65D2A24E" w14:textId="77777777" w:rsidR="00EB1BA3" w:rsidRPr="00891652" w:rsidRDefault="00EB1BA3">
      <w:pPr>
        <w:spacing w:line="360" w:lineRule="auto"/>
        <w:jc w:val="both"/>
        <w:rPr>
          <w:rFonts w:ascii="Book Antiqua" w:hAnsi="Book Antiqua"/>
          <w:color w:val="000000" w:themeColor="text1"/>
        </w:rPr>
      </w:pPr>
    </w:p>
    <w:p w14:paraId="5CA97974"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color w:val="000000" w:themeColor="text1"/>
        </w:rPr>
        <w:t>CASE SUMMARY</w:t>
      </w:r>
    </w:p>
    <w:p w14:paraId="6CA53F4A"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color w:val="000000" w:themeColor="text1"/>
        </w:rPr>
        <w:t>A 46-day-old male infant weighing 2.3 kg presented to the emergency room with difficulty feeding, worsening stridor, and progressive respiratory distress. Epiglottic cysts was diagnosed, but fibro bronchoscopy examination failed, as the fiberoptic bronchoscope was unable to cross the epiglottic cysts to the trachea. The infant was transferred to the operating room for emergency cystectomy under general anesthesia. Spontaneous respiration was maintained during anesthesia induction, and cyst aspiration was performed as the first procedure for airway management under video laryngoscopy considering that the preoperative fibro bronchoscopy examination failed. Then, the endotracheal tube was intubated successfully. Cystectomy was performed uneventfully, and the infant was safely transferred to the intensive care unit after surgery. The infant was extubated smoothly on the third postoperative day and discharged on the eighth day after surgery. On follow-up 1 year after the surgery, a normal airway was found by fibro bronchoscopy examination.</w:t>
      </w:r>
    </w:p>
    <w:p w14:paraId="1A79E628" w14:textId="77777777" w:rsidR="00EB1BA3" w:rsidRPr="00891652" w:rsidRDefault="00EB1BA3">
      <w:pPr>
        <w:spacing w:line="360" w:lineRule="auto"/>
        <w:jc w:val="both"/>
        <w:rPr>
          <w:rFonts w:ascii="Book Antiqua" w:hAnsi="Book Antiqua"/>
          <w:color w:val="000000" w:themeColor="text1"/>
        </w:rPr>
      </w:pPr>
    </w:p>
    <w:p w14:paraId="517F5224"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color w:val="000000" w:themeColor="text1"/>
        </w:rPr>
        <w:lastRenderedPageBreak/>
        <w:t>CONCLUSION</w:t>
      </w:r>
    </w:p>
    <w:p w14:paraId="1C7EFF1B"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color w:val="000000" w:themeColor="text1"/>
        </w:rPr>
        <w:t>Epiglottic cyst aspiration can be considered the first procedure for airway management in infants with large epiglottic cysts.</w:t>
      </w:r>
    </w:p>
    <w:p w14:paraId="4F0D61FC" w14:textId="77777777" w:rsidR="00EB1BA3" w:rsidRPr="00891652" w:rsidRDefault="00EB1BA3">
      <w:pPr>
        <w:spacing w:line="360" w:lineRule="auto"/>
        <w:jc w:val="both"/>
        <w:rPr>
          <w:rFonts w:ascii="Book Antiqua" w:hAnsi="Book Antiqua"/>
          <w:color w:val="000000" w:themeColor="text1"/>
        </w:rPr>
      </w:pPr>
    </w:p>
    <w:p w14:paraId="4F74DCB5"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bCs/>
          <w:color w:val="000000" w:themeColor="text1"/>
        </w:rPr>
        <w:t xml:space="preserve">Key Words: </w:t>
      </w:r>
      <w:r w:rsidRPr="00891652">
        <w:rPr>
          <w:rFonts w:ascii="Book Antiqua" w:eastAsia="Book Antiqua" w:hAnsi="Book Antiqua" w:cs="Book Antiqua"/>
          <w:color w:val="000000" w:themeColor="text1"/>
        </w:rPr>
        <w:t>Epiglottic cysts; Infant; Airway management; Difficult airway; Case report</w:t>
      </w:r>
    </w:p>
    <w:p w14:paraId="5143F5A0" w14:textId="77777777" w:rsidR="00EB1BA3" w:rsidRPr="00891652" w:rsidRDefault="00EB1BA3">
      <w:pPr>
        <w:spacing w:line="360" w:lineRule="auto"/>
        <w:jc w:val="both"/>
        <w:rPr>
          <w:rFonts w:ascii="Book Antiqua" w:hAnsi="Book Antiqua"/>
          <w:color w:val="000000" w:themeColor="text1"/>
        </w:rPr>
      </w:pPr>
    </w:p>
    <w:p w14:paraId="49DA8825" w14:textId="77777777" w:rsidR="00891652" w:rsidRPr="00891652" w:rsidRDefault="00891652" w:rsidP="00891652">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891652">
        <w:rPr>
          <w:rFonts w:ascii="Book Antiqua" w:eastAsia="Book Antiqua" w:hAnsi="Book Antiqua" w:cs="Book Antiqua" w:hint="eastAsia"/>
          <w:b/>
          <w:color w:val="000000"/>
        </w:rPr>
        <w:t>©</w:t>
      </w:r>
      <w:r w:rsidRPr="00891652">
        <w:rPr>
          <w:rFonts w:ascii="Book Antiqua" w:eastAsia="Book Antiqua" w:hAnsi="Book Antiqua" w:cs="Book Antiqua"/>
          <w:b/>
          <w:color w:val="000000"/>
        </w:rPr>
        <w:t>The</w:t>
      </w:r>
      <w:r w:rsidRPr="00891652">
        <w:rPr>
          <w:rFonts w:ascii="Book Antiqua" w:eastAsia="Book Antiqua" w:hAnsi="Book Antiqua" w:cs="Book Antiqua"/>
          <w:color w:val="000000"/>
        </w:rPr>
        <w:t xml:space="preserve"> </w:t>
      </w:r>
      <w:r w:rsidRPr="00891652">
        <w:rPr>
          <w:rFonts w:ascii="Book Antiqua" w:eastAsia="Book Antiqua" w:hAnsi="Book Antiqua" w:cs="Book Antiqua"/>
          <w:b/>
          <w:color w:val="000000"/>
        </w:rPr>
        <w:t xml:space="preserve">Author(s) 2022. </w:t>
      </w:r>
      <w:r w:rsidRPr="00891652">
        <w:rPr>
          <w:rFonts w:ascii="Book Antiqua" w:eastAsia="Book Antiqua" w:hAnsi="Book Antiqua" w:cs="Book Antiqua"/>
          <w:color w:val="000000"/>
        </w:rPr>
        <w:t>Published by Baishideng Publishing Group Inc. All rights reserved.</w:t>
      </w:r>
      <w:bookmarkEnd w:id="0"/>
      <w:r w:rsidRPr="00891652">
        <w:rPr>
          <w:rFonts w:ascii="Book Antiqua" w:eastAsia="Book Antiqua" w:hAnsi="Book Antiqua" w:cs="Book Antiqua"/>
          <w:color w:val="000000"/>
        </w:rPr>
        <w:t xml:space="preserve"> </w:t>
      </w:r>
    </w:p>
    <w:bookmarkEnd w:id="1"/>
    <w:p w14:paraId="5FA5C8C8" w14:textId="77777777" w:rsidR="00891652" w:rsidRPr="00891652" w:rsidRDefault="00891652" w:rsidP="00891652">
      <w:pPr>
        <w:spacing w:line="360" w:lineRule="auto"/>
        <w:jc w:val="both"/>
        <w:rPr>
          <w:lang w:eastAsia="zh-CN"/>
        </w:rPr>
      </w:pPr>
    </w:p>
    <w:p w14:paraId="7B115B4A" w14:textId="77777777" w:rsidR="00891652" w:rsidRPr="00891652" w:rsidRDefault="00891652" w:rsidP="00891652">
      <w:pPr>
        <w:spacing w:line="360" w:lineRule="auto"/>
        <w:jc w:val="both"/>
        <w:rPr>
          <w:rFonts w:ascii="Book Antiqua" w:eastAsia="Book Antiqua" w:hAnsi="Book Antiqua" w:cs="Book Antiqua"/>
          <w:color w:val="000000"/>
        </w:rPr>
      </w:pPr>
      <w:bookmarkStart w:id="4" w:name="_Hlk88512899"/>
      <w:bookmarkStart w:id="5" w:name="_Hlk88512352"/>
      <w:bookmarkEnd w:id="2"/>
      <w:r w:rsidRPr="00891652">
        <w:rPr>
          <w:rFonts w:ascii="Book Antiqua" w:hAnsi="Book Antiqua" w:cs="Book Antiqua" w:hint="eastAsia"/>
          <w:b/>
          <w:color w:val="000000"/>
          <w:lang w:eastAsia="zh-CN"/>
        </w:rPr>
        <w:t>Citation:</w:t>
      </w:r>
      <w:bookmarkEnd w:id="3"/>
      <w:bookmarkEnd w:id="4"/>
      <w:r w:rsidRPr="00891652">
        <w:rPr>
          <w:rFonts w:ascii="Book Antiqua" w:hAnsi="Book Antiqua" w:cs="Book Antiqua" w:hint="eastAsia"/>
          <w:color w:val="000000"/>
          <w:lang w:eastAsia="zh-CN"/>
        </w:rPr>
        <w:t xml:space="preserve"> </w:t>
      </w:r>
      <w:bookmarkEnd w:id="5"/>
      <w:r w:rsidRPr="00891652">
        <w:rPr>
          <w:rFonts w:ascii="Book Antiqua" w:eastAsia="Book Antiqua" w:hAnsi="Book Antiqua" w:cs="Book Antiqua"/>
          <w:color w:val="000000" w:themeColor="text1"/>
        </w:rPr>
        <w:t>Zheng J</w:t>
      </w:r>
      <w:r w:rsidRPr="00891652">
        <w:rPr>
          <w:rFonts w:ascii="Book Antiqua" w:hAnsi="Book Antiqua" w:cs="Book Antiqua" w:hint="eastAsia"/>
          <w:color w:val="000000" w:themeColor="text1"/>
          <w:lang w:eastAsia="zh-CN"/>
        </w:rPr>
        <w:t>Q</w:t>
      </w:r>
      <w:r w:rsidRPr="00891652">
        <w:rPr>
          <w:rFonts w:ascii="Book Antiqua" w:eastAsia="Book Antiqua" w:hAnsi="Book Antiqua" w:cs="Book Antiqua"/>
          <w:color w:val="000000" w:themeColor="text1"/>
        </w:rPr>
        <w:t>, Du L, Zhang W</w:t>
      </w:r>
      <w:r w:rsidRPr="00891652">
        <w:rPr>
          <w:rFonts w:ascii="Book Antiqua" w:hAnsi="Book Antiqua" w:cs="Book Antiqua" w:hint="eastAsia"/>
          <w:color w:val="000000" w:themeColor="text1"/>
          <w:lang w:eastAsia="zh-CN"/>
        </w:rPr>
        <w:t>Y</w:t>
      </w:r>
      <w:r w:rsidRPr="00891652">
        <w:rPr>
          <w:rFonts w:ascii="Book Antiqua" w:eastAsia="Book Antiqua" w:hAnsi="Book Antiqua" w:cs="Book Antiqua"/>
          <w:color w:val="000000" w:themeColor="text1"/>
        </w:rPr>
        <w:t xml:space="preserve">. Aspiration as the first-choice procedure for airway management in an infant with large epiglottic cysts: </w:t>
      </w:r>
      <w:r w:rsidRPr="00891652">
        <w:rPr>
          <w:rFonts w:ascii="Book Antiqua" w:hAnsi="Book Antiqua" w:cs="Book Antiqua"/>
          <w:color w:val="000000" w:themeColor="text1"/>
          <w:lang w:eastAsia="zh-CN"/>
        </w:rPr>
        <w:t>A</w:t>
      </w:r>
      <w:r w:rsidRPr="00891652">
        <w:rPr>
          <w:rFonts w:ascii="Book Antiqua" w:eastAsia="Book Antiqua" w:hAnsi="Book Antiqua" w:cs="Book Antiqua"/>
          <w:color w:val="000000" w:themeColor="text1"/>
        </w:rPr>
        <w:t xml:space="preserve"> case report. </w:t>
      </w:r>
      <w:r w:rsidRPr="00891652">
        <w:rPr>
          <w:rFonts w:ascii="Book Antiqua" w:eastAsia="Book Antiqua" w:hAnsi="Book Antiqua" w:cs="Book Antiqua"/>
          <w:i/>
          <w:iCs/>
          <w:color w:val="000000" w:themeColor="text1"/>
        </w:rPr>
        <w:t>World J Clin Cases</w:t>
      </w:r>
      <w:r w:rsidRPr="00891652">
        <w:rPr>
          <w:rFonts w:ascii="Book Antiqua" w:eastAsia="Book Antiqua" w:hAnsi="Book Antiqua" w:cs="Book Antiqua"/>
          <w:color w:val="000000" w:themeColor="text1"/>
        </w:rPr>
        <w:t xml:space="preserve"> 2022; </w:t>
      </w:r>
      <w:r w:rsidRPr="00891652">
        <w:rPr>
          <w:rFonts w:ascii="Book Antiqua" w:eastAsia="宋体" w:hAnsi="Book Antiqua" w:cs="Book Antiqua" w:hint="eastAsia"/>
          <w:color w:val="000000"/>
          <w:lang w:eastAsia="zh-CN"/>
        </w:rPr>
        <w:t>10</w:t>
      </w:r>
      <w:r w:rsidRPr="00891652">
        <w:rPr>
          <w:rFonts w:ascii="Book Antiqua" w:eastAsia="Book Antiqua" w:hAnsi="Book Antiqua" w:cs="Book Antiqua" w:hint="eastAsia"/>
          <w:color w:val="000000"/>
        </w:rPr>
        <w:t>(</w:t>
      </w:r>
      <w:r w:rsidRPr="00891652">
        <w:rPr>
          <w:rFonts w:ascii="Book Antiqua" w:eastAsia="宋体" w:hAnsi="Book Antiqua" w:cs="Book Antiqua" w:hint="eastAsia"/>
          <w:color w:val="000000"/>
          <w:lang w:eastAsia="zh-CN"/>
        </w:rPr>
        <w:t>23</w:t>
      </w:r>
      <w:r w:rsidRPr="00891652">
        <w:rPr>
          <w:rFonts w:ascii="Book Antiqua" w:eastAsia="Book Antiqua" w:hAnsi="Book Antiqua" w:cs="Book Antiqua" w:hint="eastAsia"/>
          <w:color w:val="000000"/>
        </w:rPr>
        <w:t xml:space="preserve">): </w:t>
      </w:r>
      <w:r w:rsidRPr="00891652">
        <w:rPr>
          <w:rFonts w:ascii="Book Antiqua" w:eastAsia="Book Antiqua" w:hAnsi="Book Antiqua" w:cs="Book Antiqua"/>
          <w:color w:val="000000"/>
        </w:rPr>
        <w:t>8249</w:t>
      </w:r>
      <w:r w:rsidRPr="00891652">
        <w:rPr>
          <w:rFonts w:ascii="Book Antiqua" w:eastAsia="Book Antiqua" w:hAnsi="Book Antiqua" w:cs="Book Antiqua" w:hint="eastAsia"/>
          <w:color w:val="000000"/>
        </w:rPr>
        <w:t>-</w:t>
      </w:r>
      <w:r w:rsidRPr="00891652">
        <w:rPr>
          <w:rFonts w:ascii="Book Antiqua" w:eastAsia="Book Antiqua" w:hAnsi="Book Antiqua" w:cs="Book Antiqua"/>
          <w:color w:val="000000"/>
        </w:rPr>
        <w:t>8254</w:t>
      </w:r>
    </w:p>
    <w:p w14:paraId="09D6B2A4" w14:textId="1F8B7C74" w:rsidR="00891652" w:rsidRPr="00891652" w:rsidRDefault="00891652" w:rsidP="00891652">
      <w:pPr>
        <w:spacing w:line="360" w:lineRule="auto"/>
        <w:jc w:val="both"/>
        <w:rPr>
          <w:rFonts w:ascii="Book Antiqua" w:eastAsia="Book Antiqua" w:hAnsi="Book Antiqua" w:cs="Book Antiqua"/>
          <w:color w:val="000000"/>
        </w:rPr>
      </w:pPr>
      <w:r w:rsidRPr="00891652">
        <w:rPr>
          <w:rFonts w:ascii="Book Antiqua" w:eastAsia="Book Antiqua" w:hAnsi="Book Antiqua" w:cs="Book Antiqua"/>
          <w:color w:val="000000"/>
        </w:rPr>
        <w:t>E</w:t>
      </w:r>
      <w:r w:rsidRPr="00891652">
        <w:rPr>
          <w:rFonts w:ascii="Book Antiqua" w:eastAsia="Book Antiqua" w:hAnsi="Book Antiqua" w:cs="Book Antiqua" w:hint="eastAsia"/>
          <w:b/>
          <w:bCs/>
          <w:color w:val="000000"/>
        </w:rPr>
        <w:t>URL:</w:t>
      </w:r>
      <w:r w:rsidRPr="00891652">
        <w:rPr>
          <w:rFonts w:ascii="Book Antiqua" w:eastAsia="Book Antiqua" w:hAnsi="Book Antiqua" w:cs="Book Antiqua" w:hint="eastAsia"/>
          <w:color w:val="000000"/>
        </w:rPr>
        <w:t xml:space="preserve"> </w:t>
      </w:r>
      <w:hyperlink r:id="rId7" w:history="1">
        <w:r w:rsidRPr="00891652">
          <w:rPr>
            <w:rStyle w:val="af"/>
            <w:rFonts w:ascii="Book Antiqua" w:eastAsia="Book Antiqua" w:hAnsi="Book Antiqua" w:cs="Book Antiqua" w:hint="eastAsia"/>
          </w:rPr>
          <w:t>https://www.wjgnet.com/2307-8960/full/v</w:t>
        </w:r>
        <w:r w:rsidRPr="00891652">
          <w:rPr>
            <w:rStyle w:val="af"/>
            <w:rFonts w:ascii="Book Antiqua" w:eastAsia="宋体" w:hAnsi="Book Antiqua" w:cs="Book Antiqua" w:hint="eastAsia"/>
            <w:lang w:eastAsia="zh-CN"/>
          </w:rPr>
          <w:t>10</w:t>
        </w:r>
        <w:r w:rsidRPr="00891652">
          <w:rPr>
            <w:rStyle w:val="af"/>
            <w:rFonts w:ascii="Book Antiqua" w:eastAsia="Book Antiqua" w:hAnsi="Book Antiqua" w:cs="Book Antiqua" w:hint="eastAsia"/>
          </w:rPr>
          <w:t>/i</w:t>
        </w:r>
        <w:r w:rsidRPr="00891652">
          <w:rPr>
            <w:rStyle w:val="af"/>
            <w:rFonts w:ascii="Book Antiqua" w:eastAsia="宋体" w:hAnsi="Book Antiqua" w:cs="Book Antiqua" w:hint="eastAsia"/>
            <w:lang w:eastAsia="zh-CN"/>
          </w:rPr>
          <w:t>23</w:t>
        </w:r>
        <w:r w:rsidRPr="00891652">
          <w:rPr>
            <w:rStyle w:val="af"/>
            <w:rFonts w:ascii="Book Antiqua" w:eastAsia="Book Antiqua" w:hAnsi="Book Antiqua" w:cs="Book Antiqua" w:hint="eastAsia"/>
          </w:rPr>
          <w:t>/</w:t>
        </w:r>
        <w:r w:rsidRPr="00891652">
          <w:rPr>
            <w:rStyle w:val="af"/>
            <w:rFonts w:ascii="Book Antiqua" w:eastAsia="Book Antiqua" w:hAnsi="Book Antiqua" w:cs="Book Antiqua"/>
          </w:rPr>
          <w:t>8249</w:t>
        </w:r>
        <w:r w:rsidRPr="00891652">
          <w:rPr>
            <w:rStyle w:val="af"/>
            <w:rFonts w:ascii="Book Antiqua" w:eastAsia="Book Antiqua" w:hAnsi="Book Antiqua" w:cs="Book Antiqua" w:hint="eastAsia"/>
          </w:rPr>
          <w:t>.htm</w:t>
        </w:r>
      </w:hyperlink>
    </w:p>
    <w:p w14:paraId="3732EE37" w14:textId="5A54FF65" w:rsidR="00EB1BA3" w:rsidRPr="00891652" w:rsidRDefault="00000000" w:rsidP="00891652">
      <w:pPr>
        <w:spacing w:line="360" w:lineRule="auto"/>
        <w:jc w:val="both"/>
        <w:rPr>
          <w:rFonts w:ascii="Book Antiqua" w:hAnsi="Book Antiqua"/>
          <w:color w:val="000000" w:themeColor="text1"/>
        </w:rPr>
      </w:pPr>
      <w:r w:rsidRPr="00891652">
        <w:rPr>
          <w:rFonts w:ascii="Book Antiqua" w:eastAsia="Book Antiqua" w:hAnsi="Book Antiqua" w:cs="Book Antiqua" w:hint="eastAsia"/>
          <w:b/>
          <w:bCs/>
          <w:color w:val="000000"/>
        </w:rPr>
        <w:t>DOI:</w:t>
      </w:r>
      <w:r w:rsidRPr="00891652">
        <w:rPr>
          <w:rFonts w:ascii="Book Antiqua" w:eastAsia="Book Antiqua" w:hAnsi="Book Antiqua" w:cs="Book Antiqua" w:hint="eastAsia"/>
          <w:color w:val="000000"/>
        </w:rPr>
        <w:t xml:space="preserve"> https://dx.doi.org/10.12998/wjcc.v</w:t>
      </w:r>
      <w:r w:rsidRPr="00891652">
        <w:rPr>
          <w:rFonts w:ascii="Book Antiqua" w:eastAsia="宋体" w:hAnsi="Book Antiqua" w:cs="Book Antiqua" w:hint="eastAsia"/>
          <w:color w:val="000000"/>
          <w:lang w:eastAsia="zh-CN"/>
        </w:rPr>
        <w:t>10</w:t>
      </w:r>
      <w:r w:rsidRPr="00891652">
        <w:rPr>
          <w:rFonts w:ascii="Book Antiqua" w:eastAsia="Book Antiqua" w:hAnsi="Book Antiqua" w:cs="Book Antiqua" w:hint="eastAsia"/>
          <w:color w:val="000000"/>
        </w:rPr>
        <w:t>.i</w:t>
      </w:r>
      <w:r w:rsidRPr="00891652">
        <w:rPr>
          <w:rFonts w:ascii="Book Antiqua" w:eastAsia="宋体" w:hAnsi="Book Antiqua" w:cs="Book Antiqua" w:hint="eastAsia"/>
          <w:color w:val="000000"/>
          <w:lang w:eastAsia="zh-CN"/>
        </w:rPr>
        <w:t>23</w:t>
      </w:r>
      <w:r w:rsidRPr="00891652">
        <w:rPr>
          <w:rFonts w:ascii="Book Antiqua" w:eastAsia="Book Antiqua" w:hAnsi="Book Antiqua" w:cs="Book Antiqua" w:hint="eastAsia"/>
          <w:color w:val="000000"/>
        </w:rPr>
        <w:t>.</w:t>
      </w:r>
      <w:r w:rsidR="00891652" w:rsidRPr="00891652">
        <w:rPr>
          <w:rFonts w:ascii="Book Antiqua" w:eastAsia="Book Antiqua" w:hAnsi="Book Antiqua" w:cs="Book Antiqua"/>
          <w:color w:val="000000"/>
        </w:rPr>
        <w:t>8249</w:t>
      </w:r>
    </w:p>
    <w:p w14:paraId="37E98DD2" w14:textId="77777777" w:rsidR="00EB1BA3" w:rsidRPr="00891652" w:rsidRDefault="00EB1BA3">
      <w:pPr>
        <w:spacing w:line="360" w:lineRule="auto"/>
        <w:jc w:val="both"/>
        <w:rPr>
          <w:rFonts w:ascii="Book Antiqua" w:hAnsi="Book Antiqua"/>
          <w:color w:val="000000" w:themeColor="text1"/>
        </w:rPr>
      </w:pPr>
    </w:p>
    <w:p w14:paraId="15F282F7"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bCs/>
          <w:color w:val="000000" w:themeColor="text1"/>
        </w:rPr>
        <w:t xml:space="preserve">Core Tip: </w:t>
      </w:r>
      <w:r w:rsidRPr="00891652">
        <w:rPr>
          <w:rFonts w:ascii="Book Antiqua" w:eastAsia="Book Antiqua" w:hAnsi="Book Antiqua" w:cs="Book Antiqua"/>
          <w:color w:val="000000" w:themeColor="text1"/>
        </w:rPr>
        <w:t>Epiglottic cysts is a rare but potentially lethal supraglottic airway pathology in infants. Surgical cystectomy is the mainstay and established treatment method, which poses a significant anesthetic challenge for airway management due to the increased risk of difficult tracheal intubation and airway occlusion resulting in hypoventilation, hypoxemia, and even death. In this report, cysts aspiration was selected as the first treatment for airway management in an infant with large epiglottic cysts, and an endotracheal tube was successfully intubated after cysts aspiration. This anesthesia technique is considered as the first choice for airway management in infants with large epiglottic cysts.</w:t>
      </w:r>
    </w:p>
    <w:p w14:paraId="1396F0C2" w14:textId="77777777" w:rsidR="00EB1BA3" w:rsidRPr="00891652" w:rsidRDefault="00EB1BA3">
      <w:pPr>
        <w:spacing w:line="360" w:lineRule="auto"/>
        <w:jc w:val="both"/>
        <w:rPr>
          <w:rFonts w:ascii="Book Antiqua" w:hAnsi="Book Antiqua"/>
          <w:color w:val="000000" w:themeColor="text1"/>
        </w:rPr>
      </w:pPr>
    </w:p>
    <w:p w14:paraId="209F10B4"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caps/>
          <w:color w:val="000000" w:themeColor="text1"/>
          <w:u w:val="single"/>
        </w:rPr>
        <w:br w:type="page"/>
      </w:r>
      <w:r w:rsidRPr="00891652">
        <w:rPr>
          <w:rFonts w:ascii="Book Antiqua" w:eastAsia="Book Antiqua" w:hAnsi="Book Antiqua" w:cs="Book Antiqua"/>
          <w:b/>
          <w:caps/>
          <w:color w:val="000000" w:themeColor="text1"/>
          <w:u w:val="single"/>
        </w:rPr>
        <w:lastRenderedPageBreak/>
        <w:t>INTRODUCTION</w:t>
      </w:r>
    </w:p>
    <w:p w14:paraId="11509525"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color w:val="000000" w:themeColor="text1"/>
        </w:rPr>
        <w:t>Epiglottic cysts is a rare but potentially lethal supraglottic airway pathology in infants</w:t>
      </w:r>
      <w:r w:rsidRPr="00891652">
        <w:rPr>
          <w:rFonts w:ascii="Book Antiqua" w:hAnsi="Book Antiqua"/>
          <w:color w:val="000000" w:themeColor="text1"/>
        </w:rPr>
        <w:t xml:space="preserve"> </w:t>
      </w:r>
      <w:r w:rsidRPr="00891652">
        <w:rPr>
          <w:rFonts w:ascii="Book Antiqua" w:eastAsia="Book Antiqua" w:hAnsi="Book Antiqua" w:cs="Book Antiqua"/>
          <w:color w:val="000000" w:themeColor="text1"/>
        </w:rPr>
        <w:t>and are caused by ductal obstruction of either mucous glands or minor salivary glands in the vallecula and base of the tongue</w:t>
      </w:r>
      <w:r w:rsidRPr="00891652">
        <w:rPr>
          <w:rFonts w:ascii="Book Antiqua" w:eastAsia="Book Antiqua" w:hAnsi="Book Antiqua" w:cs="Book Antiqua"/>
          <w:color w:val="000000" w:themeColor="text1"/>
          <w:vertAlign w:val="superscript"/>
        </w:rPr>
        <w:t>[1]</w:t>
      </w:r>
      <w:r w:rsidRPr="00891652">
        <w:rPr>
          <w:rFonts w:ascii="Book Antiqua" w:eastAsia="Book Antiqua" w:hAnsi="Book Antiqua" w:cs="Book Antiqua"/>
          <w:color w:val="000000" w:themeColor="text1"/>
        </w:rPr>
        <w:t>. Epiglottic cysts can cause stridor, wheezing, respiratory distress, swallowing difficulty, failure to thrive, and even life-threatening conditions according to the extent of airway obstruction by its location and size</w:t>
      </w:r>
      <w:r w:rsidRPr="00891652">
        <w:rPr>
          <w:rFonts w:ascii="Book Antiqua" w:eastAsia="Book Antiqua" w:hAnsi="Book Antiqua" w:cs="Book Antiqua"/>
          <w:color w:val="000000" w:themeColor="text1"/>
          <w:vertAlign w:val="superscript"/>
        </w:rPr>
        <w:t>[2]</w:t>
      </w:r>
      <w:r w:rsidRPr="00891652">
        <w:rPr>
          <w:rFonts w:ascii="Book Antiqua" w:eastAsia="Book Antiqua" w:hAnsi="Book Antiqua" w:cs="Book Antiqua"/>
          <w:color w:val="000000" w:themeColor="text1"/>
        </w:rPr>
        <w:t>. Acute life-threatening airway compromise always requires emergency airway management</w:t>
      </w:r>
      <w:r w:rsidRPr="00891652">
        <w:rPr>
          <w:rFonts w:ascii="Book Antiqua" w:eastAsia="Book Antiqua" w:hAnsi="Book Antiqua" w:cs="Book Antiqua"/>
          <w:color w:val="000000" w:themeColor="text1"/>
          <w:vertAlign w:val="superscript"/>
        </w:rPr>
        <w:t>[3]</w:t>
      </w:r>
      <w:r w:rsidRPr="00891652">
        <w:rPr>
          <w:rFonts w:ascii="Book Antiqua" w:eastAsia="Book Antiqua" w:hAnsi="Book Antiqua" w:cs="Book Antiqua"/>
          <w:color w:val="000000" w:themeColor="text1"/>
        </w:rPr>
        <w:t>. However, patients with catastrophic cases are still reported during airway management</w:t>
      </w:r>
      <w:r w:rsidRPr="00891652">
        <w:rPr>
          <w:rFonts w:ascii="Book Antiqua" w:eastAsia="Book Antiqua" w:hAnsi="Book Antiqua" w:cs="Book Antiqua"/>
          <w:color w:val="000000" w:themeColor="text1"/>
          <w:vertAlign w:val="superscript"/>
        </w:rPr>
        <w:t>[4]</w:t>
      </w:r>
      <w:r w:rsidRPr="00891652">
        <w:rPr>
          <w:rFonts w:ascii="Book Antiqua" w:eastAsia="Book Antiqua" w:hAnsi="Book Antiqua" w:cs="Book Antiqua"/>
          <w:color w:val="000000" w:themeColor="text1"/>
        </w:rPr>
        <w:t>. Airway management of epiglottic cysts has been associated with grave consequences such as respiratory failure, emergency tracheostomy, and even death in past reports</w:t>
      </w:r>
      <w:r w:rsidRPr="00891652">
        <w:rPr>
          <w:rFonts w:ascii="Book Antiqua" w:eastAsia="Book Antiqua" w:hAnsi="Book Antiqua" w:cs="Book Antiqua"/>
          <w:color w:val="000000" w:themeColor="text1"/>
          <w:vertAlign w:val="superscript"/>
        </w:rPr>
        <w:t>[1-5]</w:t>
      </w:r>
      <w:r w:rsidRPr="00891652">
        <w:rPr>
          <w:rFonts w:ascii="Book Antiqua" w:eastAsia="Book Antiqua" w:hAnsi="Book Antiqua" w:cs="Book Antiqua"/>
          <w:color w:val="000000" w:themeColor="text1"/>
        </w:rPr>
        <w:t>.</w:t>
      </w:r>
    </w:p>
    <w:p w14:paraId="5B76786B" w14:textId="77777777" w:rsidR="00EB1BA3" w:rsidRPr="00891652" w:rsidRDefault="00000000">
      <w:pPr>
        <w:spacing w:line="360" w:lineRule="auto"/>
        <w:ind w:firstLineChars="200" w:firstLine="480"/>
        <w:jc w:val="both"/>
        <w:rPr>
          <w:rFonts w:ascii="Book Antiqua" w:hAnsi="Book Antiqua"/>
          <w:color w:val="000000" w:themeColor="text1"/>
        </w:rPr>
      </w:pPr>
      <w:r w:rsidRPr="00891652">
        <w:rPr>
          <w:rFonts w:ascii="Book Antiqua" w:eastAsia="Book Antiqua" w:hAnsi="Book Antiqua" w:cs="Book Antiqua"/>
          <w:color w:val="000000" w:themeColor="text1"/>
        </w:rPr>
        <w:t>Surgery is the mainstay and established treatment method for epiglottic cysts</w:t>
      </w:r>
      <w:r w:rsidRPr="00891652">
        <w:rPr>
          <w:rFonts w:ascii="Book Antiqua" w:eastAsia="Book Antiqua" w:hAnsi="Book Antiqua" w:cs="Book Antiqua"/>
          <w:color w:val="000000" w:themeColor="text1"/>
          <w:vertAlign w:val="superscript"/>
        </w:rPr>
        <w:t>[6]</w:t>
      </w:r>
      <w:r w:rsidRPr="00891652">
        <w:rPr>
          <w:rFonts w:ascii="Book Antiqua" w:eastAsia="Book Antiqua" w:hAnsi="Book Antiqua" w:cs="Book Antiqua"/>
          <w:color w:val="000000" w:themeColor="text1"/>
        </w:rPr>
        <w:t>. Surgical cystectomy for epiglottic cysts poses a significant anesthetic challenge for airway management, as these patients are at increased risk of difficult tracheal intubation and airway occlusion resulting in hypoventilation, hypoxemia, and even death</w:t>
      </w:r>
      <w:r w:rsidRPr="00891652">
        <w:rPr>
          <w:rFonts w:ascii="Book Antiqua" w:eastAsia="Book Antiqua" w:hAnsi="Book Antiqua" w:cs="Book Antiqua"/>
          <w:color w:val="000000" w:themeColor="text1"/>
          <w:vertAlign w:val="superscript"/>
        </w:rPr>
        <w:t>[4,5,7]</w:t>
      </w:r>
      <w:r w:rsidRPr="00891652">
        <w:rPr>
          <w:rFonts w:ascii="Book Antiqua" w:eastAsia="Book Antiqua" w:hAnsi="Book Antiqua" w:cs="Book Antiqua"/>
          <w:color w:val="000000" w:themeColor="text1"/>
        </w:rPr>
        <w:t>. Particularly in infants with large epiglottic cysts, the success rate of tracheal intubation by different equipment remains low</w:t>
      </w:r>
      <w:r w:rsidRPr="00891652">
        <w:rPr>
          <w:rFonts w:ascii="Book Antiqua" w:eastAsia="Book Antiqua" w:hAnsi="Book Antiqua" w:cs="Book Antiqua"/>
          <w:color w:val="000000" w:themeColor="text1"/>
          <w:vertAlign w:val="superscript"/>
        </w:rPr>
        <w:t>[8,9]</w:t>
      </w:r>
      <w:r w:rsidRPr="00891652">
        <w:rPr>
          <w:rFonts w:ascii="Book Antiqua" w:eastAsia="Book Antiqua" w:hAnsi="Book Antiqua" w:cs="Book Antiqua"/>
          <w:color w:val="000000" w:themeColor="text1"/>
        </w:rPr>
        <w:t>. Tracheal intubation may not be able to be completed by straight blade laryngoscopy, video laryngoscopy, and even fiberoptic intubation, as the passage for endotracheal intubation could be blocked by the cysts</w:t>
      </w:r>
      <w:r w:rsidRPr="00891652">
        <w:rPr>
          <w:rFonts w:ascii="Book Antiqua" w:eastAsia="Book Antiqua" w:hAnsi="Book Antiqua" w:cs="Book Antiqua"/>
          <w:color w:val="000000" w:themeColor="text1"/>
          <w:vertAlign w:val="superscript"/>
        </w:rPr>
        <w:t>[8-11]</w:t>
      </w:r>
      <w:r w:rsidRPr="00891652">
        <w:rPr>
          <w:rFonts w:ascii="Book Antiqua" w:eastAsia="Book Antiqua" w:hAnsi="Book Antiqua" w:cs="Book Antiqua"/>
          <w:color w:val="000000" w:themeColor="text1"/>
        </w:rPr>
        <w:t xml:space="preserve">. Therefore, a meticulous airway assessment and an anesthetic plan are mandatory before surgery and anesthesia induction. </w:t>
      </w:r>
    </w:p>
    <w:p w14:paraId="6AF681C0" w14:textId="77777777" w:rsidR="00EB1BA3" w:rsidRPr="00891652" w:rsidRDefault="00000000">
      <w:pPr>
        <w:spacing w:line="360" w:lineRule="auto"/>
        <w:ind w:firstLineChars="200" w:firstLine="480"/>
        <w:jc w:val="both"/>
        <w:rPr>
          <w:rFonts w:ascii="Book Antiqua" w:hAnsi="Book Antiqua"/>
          <w:color w:val="000000" w:themeColor="text1"/>
        </w:rPr>
      </w:pPr>
      <w:r w:rsidRPr="00891652">
        <w:rPr>
          <w:rFonts w:ascii="Book Antiqua" w:eastAsia="Book Antiqua" w:hAnsi="Book Antiqua" w:cs="Book Antiqua"/>
          <w:color w:val="000000" w:themeColor="text1"/>
        </w:rPr>
        <w:t>Considering the risk of pulmonary aspiration, epiglottic cysts aspiration is only used in an emergency, such as cannot intubation or cannot ventilation</w:t>
      </w:r>
      <w:r w:rsidRPr="00891652">
        <w:rPr>
          <w:rFonts w:ascii="Book Antiqua" w:eastAsia="Book Antiqua" w:hAnsi="Book Antiqua" w:cs="Book Antiqua"/>
          <w:color w:val="000000" w:themeColor="text1"/>
          <w:vertAlign w:val="superscript"/>
        </w:rPr>
        <w:t>[8,9]</w:t>
      </w:r>
      <w:r w:rsidRPr="00891652">
        <w:rPr>
          <w:rFonts w:ascii="Book Antiqua" w:eastAsia="Book Antiqua" w:hAnsi="Book Antiqua" w:cs="Book Antiqua"/>
          <w:color w:val="000000" w:themeColor="text1"/>
        </w:rPr>
        <w:t>. Whether epiglottic cysts aspiration could be used as the first-choice procedure for airway management in infants with large epiglottic cysts remains unclear as the speculated risk of pulmonary inspiration</w:t>
      </w:r>
      <w:r w:rsidRPr="00891652">
        <w:rPr>
          <w:rFonts w:ascii="Book Antiqua" w:eastAsia="Book Antiqua" w:hAnsi="Book Antiqua" w:cs="Book Antiqua"/>
          <w:color w:val="000000" w:themeColor="text1"/>
          <w:vertAlign w:val="superscript"/>
        </w:rPr>
        <w:t>[4,8,9]</w:t>
      </w:r>
      <w:r w:rsidRPr="00891652">
        <w:rPr>
          <w:rFonts w:ascii="Book Antiqua" w:eastAsia="Book Antiqua" w:hAnsi="Book Antiqua" w:cs="Book Antiqua"/>
          <w:color w:val="000000" w:themeColor="text1"/>
        </w:rPr>
        <w:t>. In our case report, cysts aspiration was selected as the first treatment for airway management in an infant with large epiglottic cysts, and an endotracheal tube was successfully intubated after cysts aspiration. Herein, we recommend cysts aspiration as the first choice for airway management in infants with large epiglottic cysts.</w:t>
      </w:r>
    </w:p>
    <w:p w14:paraId="0DDC9DA3" w14:textId="77777777" w:rsidR="00EB1BA3" w:rsidRPr="00891652" w:rsidRDefault="00EB1BA3">
      <w:pPr>
        <w:spacing w:line="360" w:lineRule="auto"/>
        <w:jc w:val="both"/>
        <w:rPr>
          <w:rFonts w:ascii="Book Antiqua" w:hAnsi="Book Antiqua"/>
          <w:color w:val="000000" w:themeColor="text1"/>
        </w:rPr>
      </w:pPr>
    </w:p>
    <w:p w14:paraId="6398257E"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caps/>
          <w:color w:val="000000" w:themeColor="text1"/>
          <w:u w:val="single"/>
        </w:rPr>
        <w:lastRenderedPageBreak/>
        <w:t>CASE PRESENTATION</w:t>
      </w:r>
    </w:p>
    <w:p w14:paraId="5EE34437"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i/>
          <w:color w:val="000000" w:themeColor="text1"/>
        </w:rPr>
        <w:t>Chief complaints</w:t>
      </w:r>
    </w:p>
    <w:p w14:paraId="4FBCCBF8"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color w:val="000000" w:themeColor="text1"/>
        </w:rPr>
        <w:t xml:space="preserve">A 46-d-old male infant weighing 2.3 kg presented to the emergency room with difficulty feeding, worsening stridor, and progressive respiratory distress. </w:t>
      </w:r>
    </w:p>
    <w:p w14:paraId="18E9C8B4" w14:textId="77777777" w:rsidR="00EB1BA3" w:rsidRPr="00891652" w:rsidRDefault="00EB1BA3">
      <w:pPr>
        <w:spacing w:line="360" w:lineRule="auto"/>
        <w:jc w:val="both"/>
        <w:rPr>
          <w:rFonts w:ascii="Book Antiqua" w:hAnsi="Book Antiqua"/>
          <w:color w:val="000000" w:themeColor="text1"/>
        </w:rPr>
      </w:pPr>
    </w:p>
    <w:p w14:paraId="5BC57289"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i/>
          <w:color w:val="000000" w:themeColor="text1"/>
        </w:rPr>
        <w:t>History of present illness</w:t>
      </w:r>
    </w:p>
    <w:p w14:paraId="40C7E71C"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color w:val="000000" w:themeColor="text1"/>
        </w:rPr>
        <w:t>The infant developed difficulty feeding, worsening stridor, and progressive respiratory distress for 1 w</w:t>
      </w:r>
      <w:r w:rsidRPr="00891652">
        <w:rPr>
          <w:rFonts w:ascii="Book Antiqua" w:hAnsi="Book Antiqua" w:cs="Book Antiqua" w:hint="eastAsia"/>
          <w:color w:val="000000" w:themeColor="text1"/>
          <w:lang w:eastAsia="zh-CN"/>
        </w:rPr>
        <w:t>k</w:t>
      </w:r>
      <w:r w:rsidRPr="00891652">
        <w:rPr>
          <w:rFonts w:ascii="Book Antiqua" w:eastAsia="Book Antiqua" w:hAnsi="Book Antiqua" w:cs="Book Antiqua"/>
          <w:color w:val="000000" w:themeColor="text1"/>
        </w:rPr>
        <w:t>.</w:t>
      </w:r>
    </w:p>
    <w:p w14:paraId="4FF9E1E1" w14:textId="77777777" w:rsidR="00EB1BA3" w:rsidRPr="00891652" w:rsidRDefault="00EB1BA3">
      <w:pPr>
        <w:spacing w:line="360" w:lineRule="auto"/>
        <w:jc w:val="both"/>
        <w:rPr>
          <w:rFonts w:ascii="Book Antiqua" w:hAnsi="Book Antiqua"/>
          <w:color w:val="000000" w:themeColor="text1"/>
        </w:rPr>
      </w:pPr>
    </w:p>
    <w:p w14:paraId="405B643B"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i/>
          <w:color w:val="000000" w:themeColor="text1"/>
        </w:rPr>
        <w:t>History of past illness</w:t>
      </w:r>
    </w:p>
    <w:p w14:paraId="0D211011"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color w:val="000000" w:themeColor="text1"/>
        </w:rPr>
        <w:t>The infant had no past history.</w:t>
      </w:r>
    </w:p>
    <w:p w14:paraId="48720D7A" w14:textId="77777777" w:rsidR="00EB1BA3" w:rsidRPr="00891652" w:rsidRDefault="00EB1BA3">
      <w:pPr>
        <w:spacing w:line="360" w:lineRule="auto"/>
        <w:jc w:val="both"/>
        <w:rPr>
          <w:rFonts w:ascii="Book Antiqua" w:hAnsi="Book Antiqua"/>
          <w:color w:val="000000" w:themeColor="text1"/>
        </w:rPr>
      </w:pPr>
    </w:p>
    <w:p w14:paraId="5A7BEF17"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i/>
          <w:color w:val="000000" w:themeColor="text1"/>
        </w:rPr>
        <w:t>Personal and family history</w:t>
      </w:r>
    </w:p>
    <w:p w14:paraId="5F90232A"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color w:val="000000" w:themeColor="text1"/>
        </w:rPr>
        <w:t>The infant had no personal or family history.</w:t>
      </w:r>
    </w:p>
    <w:p w14:paraId="37A1EBFC" w14:textId="77777777" w:rsidR="00EB1BA3" w:rsidRPr="00891652" w:rsidRDefault="00EB1BA3">
      <w:pPr>
        <w:spacing w:line="360" w:lineRule="auto"/>
        <w:jc w:val="both"/>
        <w:rPr>
          <w:rFonts w:ascii="Book Antiqua" w:hAnsi="Book Antiqua"/>
          <w:color w:val="000000" w:themeColor="text1"/>
        </w:rPr>
      </w:pPr>
    </w:p>
    <w:p w14:paraId="59E6E156"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i/>
          <w:color w:val="000000" w:themeColor="text1"/>
        </w:rPr>
        <w:t>Physical examination</w:t>
      </w:r>
    </w:p>
    <w:p w14:paraId="095F8254"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color w:val="000000" w:themeColor="text1"/>
        </w:rPr>
        <w:t xml:space="preserve">The physical examination of the infant showed stridor and progressive respiratory distress. </w:t>
      </w:r>
    </w:p>
    <w:p w14:paraId="30177B14" w14:textId="77777777" w:rsidR="00EB1BA3" w:rsidRPr="00891652" w:rsidRDefault="00EB1BA3">
      <w:pPr>
        <w:spacing w:line="360" w:lineRule="auto"/>
        <w:jc w:val="both"/>
        <w:rPr>
          <w:rFonts w:ascii="Book Antiqua" w:hAnsi="Book Antiqua"/>
          <w:color w:val="000000" w:themeColor="text1"/>
        </w:rPr>
      </w:pPr>
    </w:p>
    <w:p w14:paraId="0FD96857"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i/>
          <w:color w:val="000000" w:themeColor="text1"/>
        </w:rPr>
        <w:t>Laboratory examinations</w:t>
      </w:r>
    </w:p>
    <w:p w14:paraId="22847C51"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color w:val="000000" w:themeColor="text1"/>
        </w:rPr>
        <w:t>Preoperative blood biochemistry was normal. Saturation of pulse oximetry ranged from 85% to 90% on 60% oxygen by nasal catheters.</w:t>
      </w:r>
    </w:p>
    <w:p w14:paraId="4FA1F76E" w14:textId="77777777" w:rsidR="00EB1BA3" w:rsidRPr="00891652" w:rsidRDefault="00EB1BA3">
      <w:pPr>
        <w:spacing w:line="360" w:lineRule="auto"/>
        <w:jc w:val="both"/>
        <w:rPr>
          <w:rFonts w:ascii="Book Antiqua" w:hAnsi="Book Antiqua"/>
          <w:color w:val="000000" w:themeColor="text1"/>
        </w:rPr>
      </w:pPr>
    </w:p>
    <w:p w14:paraId="139E2628"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i/>
          <w:color w:val="000000" w:themeColor="text1"/>
        </w:rPr>
        <w:t>Imaging examinations</w:t>
      </w:r>
    </w:p>
    <w:p w14:paraId="352A954A"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color w:val="000000" w:themeColor="text1"/>
        </w:rPr>
        <w:t xml:space="preserve">Preoperative electrocardiogram, transthoracic echocardiography, and chest X-ray were normal. Computed tomography (CT) showed a giant round mass on the lingual surface of the epiglottis (Figure 1). Fibro bronchoscopy examination failed, but video laryngoscopy confirmed the giant cyst to be implanted on the tip of the epiglottis (Figure 2). </w:t>
      </w:r>
    </w:p>
    <w:p w14:paraId="3DADF9AC" w14:textId="77777777" w:rsidR="00EB1BA3" w:rsidRPr="00891652" w:rsidRDefault="00EB1BA3">
      <w:pPr>
        <w:spacing w:line="360" w:lineRule="auto"/>
        <w:jc w:val="both"/>
        <w:rPr>
          <w:rFonts w:ascii="Book Antiqua" w:hAnsi="Book Antiqua"/>
          <w:color w:val="000000" w:themeColor="text1"/>
        </w:rPr>
      </w:pPr>
    </w:p>
    <w:p w14:paraId="56500164"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caps/>
          <w:color w:val="000000" w:themeColor="text1"/>
          <w:u w:val="single"/>
        </w:rPr>
        <w:t>FINAL DIAGNOSIS</w:t>
      </w:r>
    </w:p>
    <w:p w14:paraId="56524539"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color w:val="000000" w:themeColor="text1"/>
        </w:rPr>
        <w:t>The infant was diagnosed with epiglottic cysts.</w:t>
      </w:r>
    </w:p>
    <w:p w14:paraId="2D368B20" w14:textId="77777777" w:rsidR="00EB1BA3" w:rsidRPr="00891652" w:rsidRDefault="00EB1BA3">
      <w:pPr>
        <w:spacing w:line="360" w:lineRule="auto"/>
        <w:jc w:val="both"/>
        <w:rPr>
          <w:rFonts w:ascii="Book Antiqua" w:hAnsi="Book Antiqua"/>
          <w:color w:val="000000" w:themeColor="text1"/>
        </w:rPr>
      </w:pPr>
    </w:p>
    <w:p w14:paraId="2084284A"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caps/>
          <w:color w:val="000000" w:themeColor="text1"/>
          <w:u w:val="single"/>
        </w:rPr>
        <w:t>TREATMENT</w:t>
      </w:r>
    </w:p>
    <w:p w14:paraId="090A544F"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color w:val="000000" w:themeColor="text1"/>
        </w:rPr>
        <w:t>The infant was transferred to the operating room for emergency cystectomy under general anesthesia. The anesthesia induction plan was inhalational induction maintaining spontaneous breathing and keeping an otolaryngologist on standby for emergency tracheostomy if necessary. The infant was placed in the sniffing position on the operation table preoxygenated with 100% oxygen and premedicated with intravenous atropine 0.02 mg/kg. Inhalational induction was performed by upward titration of sevoflurane from 1% to 6% with 100% oxygen. Spontaneous breathing was maintained, and the effectiveness of mask ventilation was confirmed during the induction process. When the skeletal muscle relaxation was adequate, a video laryngoscope blade was inserted from the right side of the mouth. Large epiglottic cysts was visualized in the midline of the laryngeal inlet, and the epiglottis was not revealed (Figure 2). Considering that fiberoptic bronchoscopy failed to cross the epiglottic cysts during fibro bronchoscopy examination, fiberoptic intubation was not attempted. Any repeated attempts to reveal the epiglottis by pushing cysts to the left could rupture the cysts by accident, which could increase the risk of pulmonary aspiration. Therefore, cysts aspiration was performed as the first procedure for airway management after careful consideration. Aspiration was used by an 18-gauge needle with an attached 20 mL syringe (Figure 2). Six milliliters of transparent ﬂuid were aspirated from the cysts, and then the epiglottis and arytenoid cartilage appeared. A 3.0 mm inner diameter cu</w:t>
      </w:r>
      <w:r w:rsidRPr="00891652">
        <w:rPr>
          <w:rFonts w:eastAsia="Book Antiqua"/>
          <w:color w:val="000000" w:themeColor="text1"/>
        </w:rPr>
        <w:t>ﬀ</w:t>
      </w:r>
      <w:r w:rsidRPr="00891652">
        <w:rPr>
          <w:rFonts w:ascii="Book Antiqua" w:eastAsia="Book Antiqua" w:hAnsi="Book Antiqua" w:cs="Book Antiqua"/>
          <w:color w:val="000000" w:themeColor="text1"/>
        </w:rPr>
        <w:t xml:space="preserve">ed endotracheal tube was intubated successfully under the infant's spontaneous breathing (Figure 3). Thereafter, fentanyl and atracurium were administered intravenously and general anesthesia was maintained with sevoflurane. Carbon dioxide laser cystectomy was performed under the suspended laryngoscope. The infant was safely transferred to </w:t>
      </w:r>
      <w:r w:rsidRPr="00891652">
        <w:rPr>
          <w:rFonts w:ascii="Book Antiqua" w:eastAsia="Book Antiqua" w:hAnsi="Book Antiqua" w:cs="Book Antiqua"/>
          <w:color w:val="000000" w:themeColor="text1"/>
        </w:rPr>
        <w:lastRenderedPageBreak/>
        <w:t xml:space="preserve">the intensive care unit for gradual weaning considering the development of edema at the surgical site after surgery. </w:t>
      </w:r>
    </w:p>
    <w:p w14:paraId="6C5121BB" w14:textId="77777777" w:rsidR="00EB1BA3" w:rsidRPr="00891652" w:rsidRDefault="00EB1BA3">
      <w:pPr>
        <w:spacing w:line="360" w:lineRule="auto"/>
        <w:jc w:val="both"/>
        <w:rPr>
          <w:rFonts w:ascii="Book Antiqua" w:hAnsi="Book Antiqua"/>
          <w:color w:val="000000" w:themeColor="text1"/>
        </w:rPr>
      </w:pPr>
    </w:p>
    <w:p w14:paraId="7F87E443"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caps/>
          <w:color w:val="000000" w:themeColor="text1"/>
          <w:u w:val="single"/>
        </w:rPr>
        <w:t>OUTCOME AND FOLLOW-UP</w:t>
      </w:r>
    </w:p>
    <w:p w14:paraId="1B4CDCBF" w14:textId="77777777" w:rsidR="00EB1BA3" w:rsidRPr="00891652" w:rsidRDefault="00000000">
      <w:pPr>
        <w:spacing w:line="360" w:lineRule="auto"/>
        <w:jc w:val="both"/>
        <w:rPr>
          <w:rFonts w:ascii="Book Antiqua" w:eastAsia="Book Antiqua" w:hAnsi="Book Antiqua" w:cs="Book Antiqua"/>
          <w:color w:val="000000" w:themeColor="text1"/>
        </w:rPr>
      </w:pPr>
      <w:r w:rsidRPr="00891652">
        <w:rPr>
          <w:rFonts w:ascii="Book Antiqua" w:eastAsia="Book Antiqua" w:hAnsi="Book Antiqua" w:cs="Book Antiqua"/>
          <w:color w:val="000000" w:themeColor="text1"/>
        </w:rPr>
        <w:t>Tracheomalacia was suspected on the postoperative first day as the</w:t>
      </w:r>
      <w:r w:rsidRPr="00891652">
        <w:rPr>
          <w:rFonts w:ascii="Book Antiqua" w:hAnsi="Book Antiqua"/>
          <w:color w:val="000000" w:themeColor="text1"/>
        </w:rPr>
        <w:t xml:space="preserve"> </w:t>
      </w:r>
      <w:r w:rsidRPr="00891652">
        <w:rPr>
          <w:rFonts w:ascii="Book Antiqua" w:eastAsia="Book Antiqua" w:hAnsi="Book Antiqua" w:cs="Book Antiqua"/>
          <w:color w:val="000000" w:themeColor="text1"/>
        </w:rPr>
        <w:t xml:space="preserve">positive cuff leak test. </w:t>
      </w:r>
      <w:r w:rsidRPr="00891652">
        <w:rPr>
          <w:rFonts w:ascii="Book Antiqua" w:hAnsi="Book Antiqua"/>
          <w:color w:val="000000" w:themeColor="text1"/>
        </w:rPr>
        <w:t xml:space="preserve">So, </w:t>
      </w:r>
      <w:r w:rsidRPr="00891652">
        <w:rPr>
          <w:rFonts w:ascii="Book Antiqua" w:eastAsia="Book Antiqua" w:hAnsi="Book Antiqua" w:cs="Book Antiqua"/>
          <w:color w:val="000000" w:themeColor="text1"/>
        </w:rPr>
        <w:t>the infant was extubated smoothly until the postoperative third</w:t>
      </w:r>
      <w:r w:rsidRPr="00891652">
        <w:rPr>
          <w:rFonts w:ascii="Book Antiqua" w:hAnsi="Book Antiqua"/>
          <w:color w:val="000000" w:themeColor="text1"/>
        </w:rPr>
        <w:t xml:space="preserve"> </w:t>
      </w:r>
      <w:r w:rsidRPr="00891652">
        <w:rPr>
          <w:rFonts w:ascii="Book Antiqua" w:eastAsia="Book Antiqua" w:hAnsi="Book Antiqua" w:cs="Book Antiqua"/>
          <w:color w:val="000000" w:themeColor="text1"/>
        </w:rPr>
        <w:t>day after repeated postoperative fiberoptic bronchoscopy to ruled out tracheomalacia. Diagnostic fibro bronchoscopy examination revealed a normal airway on the fifth day and the infant was discharged on the eighth day after surgery. On follow-up 1 year after the surgery, a normal airway was found by fibro bronchoscopy examination.</w:t>
      </w:r>
      <w:r w:rsidRPr="00891652">
        <w:rPr>
          <w:rFonts w:ascii="Book Antiqua" w:hAnsi="Book Antiqua"/>
          <w:color w:val="000000" w:themeColor="text1"/>
        </w:rPr>
        <w:t xml:space="preserve"> </w:t>
      </w:r>
    </w:p>
    <w:p w14:paraId="6EBD4F58" w14:textId="77777777" w:rsidR="00EB1BA3" w:rsidRPr="00891652" w:rsidRDefault="00EB1BA3">
      <w:pPr>
        <w:spacing w:line="360" w:lineRule="auto"/>
        <w:jc w:val="both"/>
        <w:rPr>
          <w:rFonts w:ascii="Book Antiqua" w:hAnsi="Book Antiqua"/>
          <w:color w:val="000000" w:themeColor="text1"/>
        </w:rPr>
      </w:pPr>
    </w:p>
    <w:p w14:paraId="6F99D981"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caps/>
          <w:color w:val="000000" w:themeColor="text1"/>
          <w:u w:val="single"/>
        </w:rPr>
        <w:t>DISCUSSION</w:t>
      </w:r>
    </w:p>
    <w:p w14:paraId="7C3A117C"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color w:val="000000" w:themeColor="text1"/>
        </w:rPr>
        <w:t>Epiglottic cysts pose a great challenge to airway management, especially in neonates and young infants with a relatively small airway. Detailed preoperative assessment, including obstructive symptoms assessment, CT scan, and fiberoptic bronchoscope examination, must be determined to make a meticulous airway assessment and anesthetic plan</w:t>
      </w:r>
      <w:r w:rsidRPr="00891652">
        <w:rPr>
          <w:rFonts w:ascii="Book Antiqua" w:eastAsia="Book Antiqua" w:hAnsi="Book Antiqua" w:cs="Book Antiqua"/>
          <w:color w:val="000000" w:themeColor="text1"/>
          <w:vertAlign w:val="superscript"/>
        </w:rPr>
        <w:t>[12]</w:t>
      </w:r>
      <w:r w:rsidRPr="00891652">
        <w:rPr>
          <w:rFonts w:ascii="Book Antiqua" w:eastAsia="Book Antiqua" w:hAnsi="Book Antiqua" w:cs="Book Antiqua"/>
          <w:color w:val="000000" w:themeColor="text1"/>
        </w:rPr>
        <w:t>.</w:t>
      </w:r>
    </w:p>
    <w:p w14:paraId="5ABDCA57" w14:textId="77777777" w:rsidR="00EB1BA3" w:rsidRPr="00891652" w:rsidRDefault="00000000">
      <w:pPr>
        <w:spacing w:line="360" w:lineRule="auto"/>
        <w:ind w:firstLineChars="200" w:firstLine="480"/>
        <w:jc w:val="both"/>
        <w:rPr>
          <w:rFonts w:ascii="Book Antiqua" w:hAnsi="Book Antiqua"/>
          <w:color w:val="000000" w:themeColor="text1"/>
        </w:rPr>
      </w:pPr>
      <w:r w:rsidRPr="00891652">
        <w:rPr>
          <w:rFonts w:ascii="Book Antiqua" w:eastAsia="Book Antiqua" w:hAnsi="Book Antiqua" w:cs="Book Antiqua"/>
          <w:color w:val="000000" w:themeColor="text1"/>
        </w:rPr>
        <w:t>Due to the high risk of difficult endotracheal intubation and difficult mask ventilation, spontaneous breathing should be maintained to avoid the disastrous consequences caused by cannot intubation or cannot ventilation</w:t>
      </w:r>
      <w:r w:rsidRPr="00891652">
        <w:rPr>
          <w:rFonts w:ascii="Book Antiqua" w:eastAsia="Book Antiqua" w:hAnsi="Book Antiqua" w:cs="Book Antiqua"/>
          <w:color w:val="000000" w:themeColor="text1"/>
          <w:vertAlign w:val="superscript"/>
        </w:rPr>
        <w:t>[8,9]</w:t>
      </w:r>
      <w:r w:rsidRPr="00891652">
        <w:rPr>
          <w:rFonts w:ascii="Book Antiqua" w:eastAsia="Book Antiqua" w:hAnsi="Book Antiqua" w:cs="Book Antiqua"/>
          <w:color w:val="000000" w:themeColor="text1"/>
        </w:rPr>
        <w:t>. Otolaryngologists must standby for emergency tracheostomy if required during anesthesia induction. Muscle relaxants (preferred succinylcholine) can be used to improve intubation conditions only when the effectiveness of face-mask ventilation is confirmed. Successful tracheal intubation by direct laryngoscopy, video laryngoscope, awake fiberoptic bronchoscope or tongue tip traction suture technique or “three-person technique” of fiberoptic intubation in patients with large epiglottic cysts was reported</w:t>
      </w:r>
      <w:r w:rsidRPr="00891652">
        <w:rPr>
          <w:rFonts w:ascii="Book Antiqua" w:eastAsia="Book Antiqua" w:hAnsi="Book Antiqua" w:cs="Book Antiqua"/>
          <w:color w:val="000000" w:themeColor="text1"/>
          <w:vertAlign w:val="superscript"/>
        </w:rPr>
        <w:t>[7-11,13-17]</w:t>
      </w:r>
      <w:r w:rsidRPr="00891652">
        <w:rPr>
          <w:rFonts w:ascii="Book Antiqua" w:eastAsia="Book Antiqua" w:hAnsi="Book Antiqua" w:cs="Book Antiqua"/>
          <w:color w:val="000000" w:themeColor="text1"/>
        </w:rPr>
        <w:t>. However, the success rate is low, and several attempts are often needed, which could increase the risk of airway trauma</w:t>
      </w:r>
      <w:r w:rsidRPr="00891652">
        <w:rPr>
          <w:rFonts w:ascii="Book Antiqua" w:eastAsia="Book Antiqua" w:hAnsi="Book Antiqua" w:cs="Book Antiqua"/>
          <w:color w:val="000000" w:themeColor="text1"/>
          <w:vertAlign w:val="superscript"/>
        </w:rPr>
        <w:t>[8,9]</w:t>
      </w:r>
      <w:r w:rsidRPr="00891652">
        <w:rPr>
          <w:rFonts w:ascii="Book Antiqua" w:eastAsia="Book Antiqua" w:hAnsi="Book Antiqua" w:cs="Book Antiqua"/>
          <w:color w:val="000000" w:themeColor="text1"/>
        </w:rPr>
        <w:t xml:space="preserve">. </w:t>
      </w:r>
    </w:p>
    <w:p w14:paraId="3E085508" w14:textId="77777777" w:rsidR="00EB1BA3" w:rsidRPr="00891652" w:rsidRDefault="00000000">
      <w:pPr>
        <w:spacing w:line="360" w:lineRule="auto"/>
        <w:ind w:firstLineChars="200" w:firstLine="480"/>
        <w:jc w:val="both"/>
        <w:rPr>
          <w:rFonts w:ascii="Book Antiqua" w:hAnsi="Book Antiqua"/>
          <w:color w:val="000000" w:themeColor="text1"/>
        </w:rPr>
      </w:pPr>
      <w:r w:rsidRPr="00891652">
        <w:rPr>
          <w:rFonts w:ascii="Book Antiqua" w:eastAsia="Book Antiqua" w:hAnsi="Book Antiqua" w:cs="Book Antiqua"/>
          <w:color w:val="000000" w:themeColor="text1"/>
        </w:rPr>
        <w:lastRenderedPageBreak/>
        <w:t>Awake fiberoptic intubation appeared to be the safest technique, particularly in adult patients with upper airway obstruction. However, in infants, several hurdles could be encountered during awake fiberoptic intubation. First, there was a lack of cooperation in this age group. Second, the hypopharynx is occupied by the large cyst, and the space available for manipulation of the scope in the hypopharynx is limited even in expert hands. Third, anatomical structures such as the larynx and arytenoid cartilage were severely distorted, and the glottis was pushed to an unusually acute angle to the arytenoid cartilage, which created an awkward passage for advancement of the endotracheal tube under the guidance of the bronchoscope. In addition, the resistance of upper airway soft tissue can make it difficult to intubate using fiberoptic intubation. In this situation, the tracheal tube could rupture the cysts by accident during intubation. Last, adequate topicalization could be difficult to acquire due to the limitations in the volume of local anesthetic. As a result, awake fiberoptic intubation still has the potential for loss of airway patency. In infants with large epiglottic cysts, it can be very distressing</w:t>
      </w:r>
      <w:r w:rsidRPr="00891652">
        <w:rPr>
          <w:rFonts w:ascii="Book Antiqua" w:hAnsi="Book Antiqua"/>
          <w:color w:val="000000" w:themeColor="text1"/>
        </w:rPr>
        <w:t xml:space="preserve"> </w:t>
      </w:r>
      <w:r w:rsidRPr="00891652">
        <w:rPr>
          <w:rFonts w:ascii="Book Antiqua" w:eastAsia="Book Antiqua" w:hAnsi="Book Antiqua" w:cs="Book Antiqua"/>
          <w:color w:val="000000" w:themeColor="text1"/>
        </w:rPr>
        <w:t>and may even fail in well-trained anesthesiologists</w:t>
      </w:r>
      <w:r w:rsidRPr="00891652">
        <w:rPr>
          <w:rFonts w:ascii="Book Antiqua" w:eastAsia="Book Antiqua" w:hAnsi="Book Antiqua" w:cs="Book Antiqua"/>
          <w:color w:val="000000" w:themeColor="text1"/>
          <w:vertAlign w:val="superscript"/>
        </w:rPr>
        <w:t>[9,11,13,18,19]</w:t>
      </w:r>
      <w:r w:rsidRPr="00891652">
        <w:rPr>
          <w:rFonts w:ascii="Book Antiqua" w:eastAsia="Book Antiqua" w:hAnsi="Book Antiqua" w:cs="Book Antiqua"/>
          <w:color w:val="000000" w:themeColor="text1"/>
        </w:rPr>
        <w:t xml:space="preserve">. </w:t>
      </w:r>
    </w:p>
    <w:p w14:paraId="60B2DD2F" w14:textId="77777777" w:rsidR="00EB1BA3" w:rsidRPr="00891652" w:rsidRDefault="00000000">
      <w:pPr>
        <w:spacing w:line="360" w:lineRule="auto"/>
        <w:ind w:firstLineChars="200" w:firstLine="480"/>
        <w:jc w:val="both"/>
        <w:rPr>
          <w:rFonts w:ascii="Book Antiqua" w:hAnsi="Book Antiqua"/>
          <w:color w:val="000000" w:themeColor="text1"/>
        </w:rPr>
      </w:pPr>
      <w:r w:rsidRPr="00891652">
        <w:rPr>
          <w:rFonts w:ascii="Book Antiqua" w:eastAsia="Book Antiqua" w:hAnsi="Book Antiqua" w:cs="Book Antiqua"/>
          <w:color w:val="000000" w:themeColor="text1"/>
        </w:rPr>
        <w:t>Cyst aspiration by a large-bore needle to improve the intubation conditions can be beneficial. It is only used in an emergency as the previous clinical case reported, considering the risk of pulmonary aspiration</w:t>
      </w:r>
      <w:r w:rsidRPr="00891652">
        <w:rPr>
          <w:rFonts w:ascii="Book Antiqua" w:eastAsia="Book Antiqua" w:hAnsi="Book Antiqua" w:cs="Book Antiqua"/>
          <w:color w:val="000000" w:themeColor="text1"/>
          <w:vertAlign w:val="superscript"/>
        </w:rPr>
        <w:t>[8,9]</w:t>
      </w:r>
      <w:r w:rsidRPr="00891652">
        <w:rPr>
          <w:rFonts w:ascii="Book Antiqua" w:eastAsia="Book Antiqua" w:hAnsi="Book Antiqua" w:cs="Book Antiqua"/>
          <w:color w:val="000000" w:themeColor="text1"/>
        </w:rPr>
        <w:t>. Even in a clinical case, emergency tracheostomy was performed as the first treatment for cannot intubation and cannot ventilation, rather than epiglottic cysts aspiration</w:t>
      </w:r>
      <w:r w:rsidRPr="00891652">
        <w:rPr>
          <w:rFonts w:ascii="Book Antiqua" w:eastAsia="Book Antiqua" w:hAnsi="Book Antiqua" w:cs="Book Antiqua"/>
          <w:color w:val="000000" w:themeColor="text1"/>
          <w:vertAlign w:val="superscript"/>
        </w:rPr>
        <w:t>[4]</w:t>
      </w:r>
      <w:r w:rsidRPr="00891652">
        <w:rPr>
          <w:rFonts w:ascii="Book Antiqua" w:eastAsia="Book Antiqua" w:hAnsi="Book Antiqua" w:cs="Book Antiqua"/>
          <w:color w:val="000000" w:themeColor="text1"/>
        </w:rPr>
        <w:t>. Obviously, the complications of tracheostomy are significantly higher than epiglottic cyst aspiration</w:t>
      </w:r>
      <w:r w:rsidRPr="00891652">
        <w:rPr>
          <w:rFonts w:ascii="Book Antiqua" w:eastAsia="Book Antiqua" w:hAnsi="Book Antiqua" w:cs="Book Antiqua"/>
          <w:color w:val="000000" w:themeColor="text1"/>
          <w:vertAlign w:val="superscript"/>
        </w:rPr>
        <w:t>[20]</w:t>
      </w:r>
      <w:r w:rsidRPr="00891652">
        <w:rPr>
          <w:rFonts w:ascii="Book Antiqua" w:eastAsia="Book Antiqua" w:hAnsi="Book Antiqua" w:cs="Book Antiqua"/>
          <w:color w:val="000000" w:themeColor="text1"/>
        </w:rPr>
        <w:t>. In addition, aspiration is a safe surgical approach for the epiglottic cyst</w:t>
      </w:r>
      <w:r w:rsidRPr="00891652">
        <w:rPr>
          <w:rFonts w:ascii="Book Antiqua" w:eastAsia="Book Antiqua" w:hAnsi="Book Antiqua" w:cs="Book Antiqua"/>
          <w:color w:val="000000" w:themeColor="text1"/>
          <w:vertAlign w:val="superscript"/>
        </w:rPr>
        <w:t>[6]</w:t>
      </w:r>
      <w:r w:rsidRPr="00891652">
        <w:rPr>
          <w:rFonts w:ascii="Book Antiqua" w:eastAsia="Book Antiqua" w:hAnsi="Book Antiqua" w:cs="Book Antiqua"/>
          <w:color w:val="000000" w:themeColor="text1"/>
        </w:rPr>
        <w:t>. Reviewing the literature on anesthesia management of epiglottic cysts, we found that epiglottic cysts aspiration is a safe and effective procedure for airway management. However, it was only used as the rescue technique, when the routine intubation techniques failed. It can reduce the cyst size and can avoid a tracheostomy</w:t>
      </w:r>
      <w:r w:rsidRPr="00891652">
        <w:rPr>
          <w:rFonts w:ascii="Book Antiqua" w:eastAsia="Book Antiqua" w:hAnsi="Book Antiqua" w:cs="Book Antiqua"/>
          <w:color w:val="000000" w:themeColor="text1"/>
          <w:vertAlign w:val="superscript"/>
        </w:rPr>
        <w:t>[21-25]</w:t>
      </w:r>
      <w:r w:rsidRPr="00891652">
        <w:rPr>
          <w:rFonts w:ascii="Book Antiqua" w:eastAsia="Book Antiqua" w:hAnsi="Book Antiqua" w:cs="Book Antiqua"/>
          <w:color w:val="000000" w:themeColor="text1"/>
        </w:rPr>
        <w:t>. Based on the safety and feasibility of this procedure, if this method is preferred as the first procedure for airway management, it will be more beneficial to these patients.</w:t>
      </w:r>
    </w:p>
    <w:p w14:paraId="48DC46A4" w14:textId="77777777" w:rsidR="00EB1BA3" w:rsidRPr="00891652" w:rsidRDefault="00000000">
      <w:pPr>
        <w:spacing w:line="360" w:lineRule="auto"/>
        <w:ind w:firstLineChars="200" w:firstLine="480"/>
        <w:jc w:val="both"/>
        <w:rPr>
          <w:rFonts w:ascii="Book Antiqua" w:hAnsi="Book Antiqua"/>
          <w:color w:val="000000" w:themeColor="text1"/>
        </w:rPr>
      </w:pPr>
      <w:r w:rsidRPr="00891652">
        <w:rPr>
          <w:rFonts w:ascii="Book Antiqua" w:eastAsia="Book Antiqua" w:hAnsi="Book Antiqua" w:cs="Book Antiqua"/>
          <w:color w:val="000000" w:themeColor="text1"/>
        </w:rPr>
        <w:lastRenderedPageBreak/>
        <w:t>Pulmonary aspiration is the most concerning complication for the clinical application of epiglottic cyst aspiration. Adequate aspiration and quick endotracheal intubation are the key factors of this technique, as to avoid pulmonary aspiration. However, aspiration treatment is a safe and established surgical approach for epiglottic cyst in the clinic. In our case, adequate aspiration by a large-bore needle (18-gauge needle) with an attached syringe (20 mL) can safely expose arytenoids and epiglottis, facilitating endotracheal intubation. In addition, it is a safe and effective procedure for airway management based on a literature review. Simultaneously, adequate aspiration could prevent pulmonary aspiration caused by accidental cysts rupture during repeated attempts of endotracheal intubation. It should be noted that when the patient's coagulation function was abnormal, epiglottic cysts aspiration was considered contraindicated. Hence, we propose that cysts aspiration could be considered as the first choice for airway management in infants with large epiglottic cysts.</w:t>
      </w:r>
    </w:p>
    <w:p w14:paraId="458ED101" w14:textId="77777777" w:rsidR="00EB1BA3" w:rsidRPr="00891652" w:rsidRDefault="00EB1BA3">
      <w:pPr>
        <w:spacing w:line="360" w:lineRule="auto"/>
        <w:jc w:val="both"/>
        <w:rPr>
          <w:rFonts w:ascii="Book Antiqua" w:hAnsi="Book Antiqua"/>
          <w:color w:val="000000" w:themeColor="text1"/>
        </w:rPr>
      </w:pPr>
    </w:p>
    <w:p w14:paraId="12F4DB86"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caps/>
          <w:color w:val="000000" w:themeColor="text1"/>
          <w:u w:val="single"/>
        </w:rPr>
        <w:t>CONCLUSION</w:t>
      </w:r>
    </w:p>
    <w:p w14:paraId="56965415"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color w:val="000000" w:themeColor="text1"/>
        </w:rPr>
        <w:t>Epiglottic cysts aspiration by a large-bore needle can facilitate endotracheal intubation in infants with giant epiglottic cysts. It could be considered the first procedure for airway management in infants with large epiglottic cysts. It is also an effective and safe procedure to protect the airway away from pulmonary aspiration caused by accidental cysts rupture.</w:t>
      </w:r>
    </w:p>
    <w:p w14:paraId="60249081" w14:textId="77777777" w:rsidR="00EB1BA3" w:rsidRPr="00891652" w:rsidRDefault="00EB1BA3">
      <w:pPr>
        <w:spacing w:line="360" w:lineRule="auto"/>
        <w:jc w:val="both"/>
        <w:rPr>
          <w:rFonts w:ascii="Book Antiqua" w:hAnsi="Book Antiqua"/>
          <w:color w:val="000000" w:themeColor="text1"/>
        </w:rPr>
      </w:pPr>
    </w:p>
    <w:p w14:paraId="75C88DC3"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color w:val="000000" w:themeColor="text1"/>
        </w:rPr>
        <w:t>REFERENCES</w:t>
      </w:r>
    </w:p>
    <w:p w14:paraId="29F35712" w14:textId="77777777" w:rsidR="00EB1BA3" w:rsidRPr="00891652" w:rsidRDefault="00000000">
      <w:pPr>
        <w:spacing w:line="360" w:lineRule="auto"/>
        <w:jc w:val="both"/>
        <w:rPr>
          <w:rFonts w:ascii="Book Antiqua" w:eastAsia="宋体" w:hAnsi="Book Antiqua"/>
          <w:color w:val="000000" w:themeColor="text1"/>
        </w:rPr>
      </w:pPr>
      <w:r w:rsidRPr="00891652">
        <w:rPr>
          <w:rFonts w:ascii="Book Antiqua" w:eastAsia="宋体" w:hAnsi="Book Antiqua"/>
          <w:color w:val="000000" w:themeColor="text1"/>
        </w:rPr>
        <w:t xml:space="preserve">1 </w:t>
      </w:r>
      <w:r w:rsidRPr="00891652">
        <w:rPr>
          <w:rFonts w:ascii="Book Antiqua" w:eastAsia="Book Antiqua" w:hAnsi="Book Antiqua" w:cs="Book Antiqua"/>
          <w:b/>
          <w:bCs/>
          <w:color w:val="000000" w:themeColor="text1"/>
        </w:rPr>
        <w:t>Mulcahy CF</w:t>
      </w:r>
      <w:r w:rsidRPr="00891652">
        <w:rPr>
          <w:rFonts w:ascii="Book Antiqua" w:eastAsia="Book Antiqua" w:hAnsi="Book Antiqua" w:cs="Book Antiqua"/>
          <w:color w:val="000000" w:themeColor="text1"/>
        </w:rPr>
        <w:t xml:space="preserve">, Reddy SK, Wikner EE, Mudd PA. Neonatal airway anomaly: vallecular cyst. </w:t>
      </w:r>
      <w:r w:rsidRPr="00891652">
        <w:rPr>
          <w:rFonts w:ascii="Book Antiqua" w:eastAsia="Book Antiqua" w:hAnsi="Book Antiqua" w:cs="Book Antiqua"/>
          <w:i/>
          <w:iCs/>
          <w:color w:val="000000" w:themeColor="text1"/>
        </w:rPr>
        <w:t>BMJ Case Rep</w:t>
      </w:r>
      <w:r w:rsidRPr="00891652">
        <w:rPr>
          <w:rFonts w:ascii="Book Antiqua" w:eastAsia="Book Antiqua" w:hAnsi="Book Antiqua" w:cs="Book Antiqua"/>
          <w:color w:val="000000" w:themeColor="text1"/>
        </w:rPr>
        <w:t xml:space="preserve"> 2017; </w:t>
      </w:r>
      <w:r w:rsidRPr="00891652">
        <w:rPr>
          <w:rFonts w:ascii="Book Antiqua" w:eastAsia="Book Antiqua" w:hAnsi="Book Antiqua" w:cs="Book Antiqua"/>
          <w:b/>
          <w:bCs/>
          <w:color w:val="000000" w:themeColor="text1"/>
        </w:rPr>
        <w:t>2017</w:t>
      </w:r>
      <w:r w:rsidRPr="00891652">
        <w:rPr>
          <w:rFonts w:ascii="Book Antiqua" w:eastAsia="Book Antiqua" w:hAnsi="Book Antiqua" w:cs="Book Antiqua"/>
          <w:color w:val="000000" w:themeColor="text1"/>
        </w:rPr>
        <w:t xml:space="preserve"> [PMID: 29141934 DOI: 10.1136/bcr-2017-223082]</w:t>
      </w:r>
    </w:p>
    <w:p w14:paraId="7760104C" w14:textId="77777777" w:rsidR="00EB1BA3" w:rsidRPr="00891652" w:rsidRDefault="00000000">
      <w:pPr>
        <w:spacing w:line="360" w:lineRule="auto"/>
        <w:jc w:val="both"/>
        <w:rPr>
          <w:rFonts w:ascii="Book Antiqua" w:eastAsia="宋体" w:hAnsi="Book Antiqua"/>
          <w:color w:val="000000" w:themeColor="text1"/>
        </w:rPr>
      </w:pPr>
      <w:r w:rsidRPr="00891652">
        <w:rPr>
          <w:rFonts w:ascii="Book Antiqua" w:eastAsia="宋体" w:hAnsi="Book Antiqua"/>
          <w:color w:val="000000" w:themeColor="text1"/>
        </w:rPr>
        <w:t xml:space="preserve">2 </w:t>
      </w:r>
      <w:r w:rsidRPr="00891652">
        <w:rPr>
          <w:rFonts w:ascii="Book Antiqua" w:eastAsia="Book Antiqua" w:hAnsi="Book Antiqua" w:cs="Book Antiqua"/>
          <w:b/>
          <w:bCs/>
          <w:color w:val="000000" w:themeColor="text1"/>
        </w:rPr>
        <w:t>Oelsen JM</w:t>
      </w:r>
      <w:r w:rsidRPr="00891652">
        <w:rPr>
          <w:rFonts w:ascii="Book Antiqua" w:eastAsia="Book Antiqua" w:hAnsi="Book Antiqua" w:cs="Book Antiqua"/>
          <w:color w:val="000000" w:themeColor="text1"/>
        </w:rPr>
        <w:t xml:space="preserve">, Hewett KM, Discolo CM, Jackson BF. Congenital Vallecular Cyst as a Cause of Neonatal Stridor and Apnea. </w:t>
      </w:r>
      <w:r w:rsidRPr="00891652">
        <w:rPr>
          <w:rFonts w:ascii="Book Antiqua" w:eastAsia="Book Antiqua" w:hAnsi="Book Antiqua" w:cs="Book Antiqua"/>
          <w:i/>
          <w:iCs/>
          <w:color w:val="000000" w:themeColor="text1"/>
        </w:rPr>
        <w:t>Pediatr Emerg Care</w:t>
      </w:r>
      <w:r w:rsidRPr="00891652">
        <w:rPr>
          <w:rFonts w:ascii="Book Antiqua" w:eastAsia="Book Antiqua" w:hAnsi="Book Antiqua" w:cs="Book Antiqua"/>
          <w:color w:val="000000" w:themeColor="text1"/>
        </w:rPr>
        <w:t xml:space="preserve"> 2018; </w:t>
      </w:r>
      <w:r w:rsidRPr="00891652">
        <w:rPr>
          <w:rFonts w:ascii="Book Antiqua" w:eastAsia="Book Antiqua" w:hAnsi="Book Antiqua" w:cs="Book Antiqua"/>
          <w:b/>
          <w:bCs/>
          <w:color w:val="000000" w:themeColor="text1"/>
        </w:rPr>
        <w:t>34</w:t>
      </w:r>
      <w:r w:rsidRPr="00891652">
        <w:rPr>
          <w:rFonts w:ascii="Book Antiqua" w:eastAsia="Book Antiqua" w:hAnsi="Book Antiqua" w:cs="Book Antiqua"/>
          <w:color w:val="000000" w:themeColor="text1"/>
        </w:rPr>
        <w:t>: e152-e154 [PMID: 30020251 DOI: 10.1097/PEC.0000000000001571]</w:t>
      </w:r>
    </w:p>
    <w:p w14:paraId="3B5E2DBE" w14:textId="77777777" w:rsidR="00EB1BA3" w:rsidRPr="00891652" w:rsidRDefault="00000000">
      <w:pPr>
        <w:spacing w:line="360" w:lineRule="auto"/>
        <w:jc w:val="both"/>
        <w:rPr>
          <w:rFonts w:ascii="Book Antiqua" w:eastAsia="宋体" w:hAnsi="Book Antiqua"/>
          <w:color w:val="000000" w:themeColor="text1"/>
        </w:rPr>
      </w:pPr>
      <w:r w:rsidRPr="00891652">
        <w:rPr>
          <w:rFonts w:ascii="Book Antiqua" w:eastAsia="宋体" w:hAnsi="Book Antiqua"/>
          <w:color w:val="000000" w:themeColor="text1"/>
        </w:rPr>
        <w:lastRenderedPageBreak/>
        <w:t xml:space="preserve">3 </w:t>
      </w:r>
      <w:r w:rsidRPr="00891652">
        <w:rPr>
          <w:rFonts w:ascii="Book Antiqua" w:eastAsia="Book Antiqua" w:hAnsi="Book Antiqua" w:cs="Book Antiqua"/>
          <w:b/>
          <w:bCs/>
          <w:color w:val="000000" w:themeColor="text1"/>
        </w:rPr>
        <w:t>Sugiyama T</w:t>
      </w:r>
      <w:r w:rsidRPr="00891652">
        <w:rPr>
          <w:rFonts w:ascii="Book Antiqua" w:eastAsia="Book Antiqua" w:hAnsi="Book Antiqua" w:cs="Book Antiqua"/>
          <w:color w:val="000000" w:themeColor="text1"/>
        </w:rPr>
        <w:t xml:space="preserve">, Kamijo A, Aoyama K, Kuroda Y, Masuyama K, Sugita K. Rapid development of severe respiratory distress due to a vallecular cyst in a 3-day-old infant. </w:t>
      </w:r>
      <w:r w:rsidRPr="00891652">
        <w:rPr>
          <w:rFonts w:ascii="Book Antiqua" w:eastAsia="Book Antiqua" w:hAnsi="Book Antiqua" w:cs="Book Antiqua"/>
          <w:i/>
          <w:iCs/>
          <w:color w:val="000000" w:themeColor="text1"/>
        </w:rPr>
        <w:t>Pediatr Int</w:t>
      </w:r>
      <w:r w:rsidRPr="00891652">
        <w:rPr>
          <w:rFonts w:ascii="Book Antiqua" w:eastAsia="Book Antiqua" w:hAnsi="Book Antiqua" w:cs="Book Antiqua"/>
          <w:color w:val="000000" w:themeColor="text1"/>
        </w:rPr>
        <w:t xml:space="preserve"> 2012; </w:t>
      </w:r>
      <w:r w:rsidRPr="00891652">
        <w:rPr>
          <w:rFonts w:ascii="Book Antiqua" w:eastAsia="Book Antiqua" w:hAnsi="Book Antiqua" w:cs="Book Antiqua"/>
          <w:b/>
          <w:bCs/>
          <w:color w:val="000000" w:themeColor="text1"/>
        </w:rPr>
        <w:t>54</w:t>
      </w:r>
      <w:r w:rsidRPr="00891652">
        <w:rPr>
          <w:rFonts w:ascii="Book Antiqua" w:eastAsia="Book Antiqua" w:hAnsi="Book Antiqua" w:cs="Book Antiqua"/>
          <w:color w:val="000000" w:themeColor="text1"/>
        </w:rPr>
        <w:t>: 297-299 [PMID: 22507159 DOI: 10.1111/j.1442-200X.2011.03476.x]</w:t>
      </w:r>
    </w:p>
    <w:p w14:paraId="270DAEDD" w14:textId="77777777" w:rsidR="00EB1BA3" w:rsidRPr="00891652" w:rsidRDefault="00000000">
      <w:pPr>
        <w:spacing w:line="360" w:lineRule="auto"/>
        <w:jc w:val="both"/>
        <w:rPr>
          <w:rFonts w:ascii="Book Antiqua" w:eastAsia="宋体" w:hAnsi="Book Antiqua"/>
          <w:color w:val="000000" w:themeColor="text1"/>
        </w:rPr>
      </w:pPr>
      <w:r w:rsidRPr="00891652">
        <w:rPr>
          <w:rFonts w:ascii="Book Antiqua" w:eastAsia="宋体" w:hAnsi="Book Antiqua"/>
          <w:color w:val="000000" w:themeColor="text1"/>
        </w:rPr>
        <w:t xml:space="preserve">4 </w:t>
      </w:r>
      <w:r w:rsidRPr="00891652">
        <w:rPr>
          <w:rFonts w:ascii="Book Antiqua" w:eastAsia="Book Antiqua" w:hAnsi="Book Antiqua" w:cs="Book Antiqua"/>
          <w:b/>
          <w:bCs/>
          <w:color w:val="000000" w:themeColor="text1"/>
        </w:rPr>
        <w:t>Batra UB</w:t>
      </w:r>
      <w:r w:rsidRPr="00891652">
        <w:rPr>
          <w:rFonts w:ascii="Book Antiqua" w:eastAsia="Book Antiqua" w:hAnsi="Book Antiqua" w:cs="Book Antiqua"/>
          <w:color w:val="000000" w:themeColor="text1"/>
        </w:rPr>
        <w:t xml:space="preserve">, Kale S, Malik A. Anaesthetic management of an infant with vallecular cyst: A challenging situation. </w:t>
      </w:r>
      <w:r w:rsidRPr="00891652">
        <w:rPr>
          <w:rFonts w:ascii="Book Antiqua" w:eastAsia="Book Antiqua" w:hAnsi="Book Antiqua" w:cs="Book Antiqua"/>
          <w:i/>
          <w:iCs/>
          <w:color w:val="000000" w:themeColor="text1"/>
        </w:rPr>
        <w:t>Indian J Anaesth</w:t>
      </w:r>
      <w:r w:rsidRPr="00891652">
        <w:rPr>
          <w:rFonts w:ascii="Book Antiqua" w:eastAsia="Book Antiqua" w:hAnsi="Book Antiqua" w:cs="Book Antiqua"/>
          <w:color w:val="000000" w:themeColor="text1"/>
        </w:rPr>
        <w:t xml:space="preserve"> 2012; </w:t>
      </w:r>
      <w:r w:rsidRPr="00891652">
        <w:rPr>
          <w:rFonts w:ascii="Book Antiqua" w:eastAsia="Book Antiqua" w:hAnsi="Book Antiqua" w:cs="Book Antiqua"/>
          <w:b/>
          <w:bCs/>
          <w:color w:val="000000" w:themeColor="text1"/>
        </w:rPr>
        <w:t>56</w:t>
      </w:r>
      <w:r w:rsidRPr="00891652">
        <w:rPr>
          <w:rFonts w:ascii="Book Antiqua" w:eastAsia="Book Antiqua" w:hAnsi="Book Antiqua" w:cs="Book Antiqua"/>
          <w:color w:val="000000" w:themeColor="text1"/>
        </w:rPr>
        <w:t>: 423-425 [PMID: 23087478 DOI: 10.4103/0019-5049.100842]</w:t>
      </w:r>
    </w:p>
    <w:p w14:paraId="52FA09C8" w14:textId="77777777" w:rsidR="00EB1BA3" w:rsidRPr="00891652" w:rsidRDefault="00000000">
      <w:pPr>
        <w:spacing w:line="360" w:lineRule="auto"/>
        <w:jc w:val="both"/>
        <w:rPr>
          <w:rFonts w:ascii="Book Antiqua" w:eastAsia="宋体" w:hAnsi="Book Antiqua"/>
          <w:color w:val="000000" w:themeColor="text1"/>
        </w:rPr>
      </w:pPr>
      <w:r w:rsidRPr="00891652">
        <w:rPr>
          <w:rFonts w:ascii="Book Antiqua" w:eastAsia="宋体" w:hAnsi="Book Antiqua"/>
          <w:color w:val="000000" w:themeColor="text1"/>
        </w:rPr>
        <w:t xml:space="preserve">5 </w:t>
      </w:r>
      <w:r w:rsidRPr="00891652">
        <w:rPr>
          <w:rFonts w:ascii="Book Antiqua" w:eastAsia="Book Antiqua" w:hAnsi="Book Antiqua" w:cs="Book Antiqua"/>
          <w:b/>
          <w:bCs/>
          <w:color w:val="000000" w:themeColor="text1"/>
        </w:rPr>
        <w:t>Breysem L</w:t>
      </w:r>
      <w:r w:rsidRPr="00891652">
        <w:rPr>
          <w:rFonts w:ascii="Book Antiqua" w:eastAsia="Book Antiqua" w:hAnsi="Book Antiqua" w:cs="Book Antiqua"/>
          <w:color w:val="000000" w:themeColor="text1"/>
        </w:rPr>
        <w:t xml:space="preserve">, Goosens V, Vander Poorten V, Vanhole C, Proesmans M, Smet M. Vallecular cyst as a cause of congenital stridor: report of five patients. </w:t>
      </w:r>
      <w:r w:rsidRPr="00891652">
        <w:rPr>
          <w:rFonts w:ascii="Book Antiqua" w:eastAsia="Book Antiqua" w:hAnsi="Book Antiqua" w:cs="Book Antiqua"/>
          <w:i/>
          <w:iCs/>
          <w:color w:val="000000" w:themeColor="text1"/>
        </w:rPr>
        <w:t>Pediatr Radiol</w:t>
      </w:r>
      <w:r w:rsidRPr="00891652">
        <w:rPr>
          <w:rFonts w:ascii="Book Antiqua" w:eastAsia="Book Antiqua" w:hAnsi="Book Antiqua" w:cs="Book Antiqua"/>
          <w:color w:val="000000" w:themeColor="text1"/>
        </w:rPr>
        <w:t xml:space="preserve"> 2009; </w:t>
      </w:r>
      <w:r w:rsidRPr="00891652">
        <w:rPr>
          <w:rFonts w:ascii="Book Antiqua" w:eastAsia="Book Antiqua" w:hAnsi="Book Antiqua" w:cs="Book Antiqua"/>
          <w:b/>
          <w:bCs/>
          <w:color w:val="000000" w:themeColor="text1"/>
        </w:rPr>
        <w:t>39</w:t>
      </w:r>
      <w:r w:rsidRPr="00891652">
        <w:rPr>
          <w:rFonts w:ascii="Book Antiqua" w:eastAsia="Book Antiqua" w:hAnsi="Book Antiqua" w:cs="Book Antiqua"/>
          <w:color w:val="000000" w:themeColor="text1"/>
        </w:rPr>
        <w:t>: 828-831 [PMID: 19458946 DOI: 10.1007/s00247-009-1299-1]</w:t>
      </w:r>
    </w:p>
    <w:p w14:paraId="5D563205" w14:textId="77777777" w:rsidR="00EB1BA3" w:rsidRPr="00891652" w:rsidRDefault="00000000">
      <w:pPr>
        <w:spacing w:line="360" w:lineRule="auto"/>
        <w:jc w:val="both"/>
        <w:rPr>
          <w:rFonts w:ascii="Book Antiqua" w:eastAsia="宋体" w:hAnsi="Book Antiqua"/>
          <w:color w:val="000000" w:themeColor="text1"/>
        </w:rPr>
      </w:pPr>
      <w:r w:rsidRPr="00891652">
        <w:rPr>
          <w:rFonts w:ascii="Book Antiqua" w:eastAsia="宋体" w:hAnsi="Book Antiqua"/>
          <w:color w:val="000000" w:themeColor="text1"/>
        </w:rPr>
        <w:t xml:space="preserve">6 </w:t>
      </w:r>
      <w:r w:rsidRPr="00891652">
        <w:rPr>
          <w:rFonts w:ascii="Book Antiqua" w:eastAsia="Book Antiqua" w:hAnsi="Book Antiqua" w:cs="Book Antiqua"/>
          <w:b/>
          <w:bCs/>
          <w:color w:val="000000" w:themeColor="text1"/>
        </w:rPr>
        <w:t>Li Y</w:t>
      </w:r>
      <w:r w:rsidRPr="00891652">
        <w:rPr>
          <w:rFonts w:ascii="Book Antiqua" w:eastAsia="Book Antiqua" w:hAnsi="Book Antiqua" w:cs="Book Antiqua"/>
          <w:color w:val="000000" w:themeColor="text1"/>
        </w:rPr>
        <w:t xml:space="preserve">, Irace AL, Dombrowski ND, Perez-Atayde AR, Robson CD, Rahbar R. Vallecular cyst in the pediatric population: Evaluation and management. </w:t>
      </w:r>
      <w:r w:rsidRPr="00891652">
        <w:rPr>
          <w:rFonts w:ascii="Book Antiqua" w:eastAsia="Book Antiqua" w:hAnsi="Book Antiqua" w:cs="Book Antiqua"/>
          <w:i/>
          <w:iCs/>
          <w:color w:val="000000" w:themeColor="text1"/>
        </w:rPr>
        <w:t>Int J Pediatr Otorhinolaryngol</w:t>
      </w:r>
      <w:r w:rsidRPr="00891652">
        <w:rPr>
          <w:rFonts w:ascii="Book Antiqua" w:eastAsia="Book Antiqua" w:hAnsi="Book Antiqua" w:cs="Book Antiqua"/>
          <w:color w:val="000000" w:themeColor="text1"/>
        </w:rPr>
        <w:t xml:space="preserve"> 2018; </w:t>
      </w:r>
      <w:r w:rsidRPr="00891652">
        <w:rPr>
          <w:rFonts w:ascii="Book Antiqua" w:eastAsia="Book Antiqua" w:hAnsi="Book Antiqua" w:cs="Book Antiqua"/>
          <w:b/>
          <w:bCs/>
          <w:color w:val="000000" w:themeColor="text1"/>
        </w:rPr>
        <w:t>113</w:t>
      </w:r>
      <w:r w:rsidRPr="00891652">
        <w:rPr>
          <w:rFonts w:ascii="Book Antiqua" w:eastAsia="Book Antiqua" w:hAnsi="Book Antiqua" w:cs="Book Antiqua"/>
          <w:color w:val="000000" w:themeColor="text1"/>
        </w:rPr>
        <w:t>: 198-203 [PMID: 30173985 DOI: 10.1016/j.ijporl.2018.07.040]</w:t>
      </w:r>
    </w:p>
    <w:p w14:paraId="4EC9C707" w14:textId="77777777" w:rsidR="00EB1BA3" w:rsidRPr="00891652" w:rsidRDefault="00000000">
      <w:pPr>
        <w:spacing w:line="360" w:lineRule="auto"/>
        <w:jc w:val="both"/>
        <w:rPr>
          <w:rFonts w:ascii="Book Antiqua" w:eastAsia="宋体" w:hAnsi="Book Antiqua"/>
          <w:color w:val="000000" w:themeColor="text1"/>
        </w:rPr>
      </w:pPr>
      <w:r w:rsidRPr="00891652">
        <w:rPr>
          <w:rFonts w:ascii="Book Antiqua" w:eastAsia="宋体" w:hAnsi="Book Antiqua"/>
          <w:color w:val="000000" w:themeColor="text1"/>
        </w:rPr>
        <w:t xml:space="preserve">7 </w:t>
      </w:r>
      <w:r w:rsidRPr="00891652">
        <w:rPr>
          <w:rFonts w:ascii="Book Antiqua" w:eastAsia="Book Antiqua" w:hAnsi="Book Antiqua" w:cs="Book Antiqua"/>
          <w:b/>
          <w:bCs/>
          <w:color w:val="000000" w:themeColor="text1"/>
        </w:rPr>
        <w:t>Leibowitz JM</w:t>
      </w:r>
      <w:r w:rsidRPr="00891652">
        <w:rPr>
          <w:rFonts w:ascii="Book Antiqua" w:eastAsia="Book Antiqua" w:hAnsi="Book Antiqua" w:cs="Book Antiqua"/>
          <w:color w:val="000000" w:themeColor="text1"/>
        </w:rPr>
        <w:t xml:space="preserve">, Smith LP, Cohen MA, Dunham BP, Guttenberg M, Elden LM. </w:t>
      </w:r>
      <w:bookmarkStart w:id="6" w:name="_Hlk89166984"/>
      <w:r w:rsidRPr="00891652">
        <w:rPr>
          <w:rFonts w:ascii="Book Antiqua" w:eastAsia="Book Antiqua" w:hAnsi="Book Antiqua" w:cs="Book Antiqua"/>
          <w:color w:val="000000" w:themeColor="text1"/>
        </w:rPr>
        <w:t>Diagnosis and treatment of pediatric vallecular cysts and pseudocysts.</w:t>
      </w:r>
      <w:bookmarkEnd w:id="6"/>
      <w:r w:rsidRPr="00891652">
        <w:rPr>
          <w:rFonts w:ascii="Book Antiqua" w:eastAsia="Book Antiqua" w:hAnsi="Book Antiqua" w:cs="Book Antiqua"/>
          <w:color w:val="000000" w:themeColor="text1"/>
        </w:rPr>
        <w:t xml:space="preserve"> Int J Pediatr Otorhinolaryngol 2011; 75:899-904 [PMID: 21531029 DOI: 10.1016/j.ijporl.2011.03.032]</w:t>
      </w:r>
    </w:p>
    <w:p w14:paraId="2DE52FE3" w14:textId="77777777" w:rsidR="00EB1BA3" w:rsidRPr="00891652" w:rsidRDefault="00000000">
      <w:pPr>
        <w:spacing w:line="360" w:lineRule="auto"/>
        <w:jc w:val="both"/>
        <w:rPr>
          <w:rFonts w:ascii="Book Antiqua" w:eastAsia="宋体" w:hAnsi="Book Antiqua"/>
          <w:color w:val="000000" w:themeColor="text1"/>
        </w:rPr>
      </w:pPr>
      <w:r w:rsidRPr="00891652">
        <w:rPr>
          <w:rFonts w:ascii="Book Antiqua" w:eastAsia="宋体" w:hAnsi="Book Antiqua"/>
          <w:color w:val="000000" w:themeColor="text1"/>
        </w:rPr>
        <w:t xml:space="preserve">8 </w:t>
      </w:r>
      <w:r w:rsidRPr="00891652">
        <w:rPr>
          <w:rFonts w:ascii="Book Antiqua" w:eastAsia="Book Antiqua" w:hAnsi="Book Antiqua" w:cs="Book Antiqua"/>
          <w:b/>
          <w:bCs/>
          <w:color w:val="000000" w:themeColor="text1"/>
        </w:rPr>
        <w:t>Vorobeichik L</w:t>
      </w:r>
      <w:r w:rsidRPr="00891652">
        <w:rPr>
          <w:rFonts w:ascii="Book Antiqua" w:eastAsia="Book Antiqua" w:hAnsi="Book Antiqua" w:cs="Book Antiqua"/>
          <w:color w:val="000000" w:themeColor="text1"/>
        </w:rPr>
        <w:t xml:space="preserve">, Hare GM, Zirkle M, Garavaglia MM. Airway Management of Incidental Vallecular Cysts in Adults. </w:t>
      </w:r>
      <w:r w:rsidRPr="00891652">
        <w:rPr>
          <w:rFonts w:ascii="Book Antiqua" w:eastAsia="Book Antiqua" w:hAnsi="Book Antiqua" w:cs="Book Antiqua"/>
          <w:i/>
          <w:iCs/>
          <w:color w:val="000000" w:themeColor="text1"/>
        </w:rPr>
        <w:t>A A Case Rep</w:t>
      </w:r>
      <w:r w:rsidRPr="00891652">
        <w:rPr>
          <w:rFonts w:ascii="Book Antiqua" w:eastAsia="Book Antiqua" w:hAnsi="Book Antiqua" w:cs="Book Antiqua"/>
          <w:color w:val="000000" w:themeColor="text1"/>
        </w:rPr>
        <w:t xml:space="preserve"> 2015; </w:t>
      </w:r>
      <w:r w:rsidRPr="00891652">
        <w:rPr>
          <w:rFonts w:ascii="Book Antiqua" w:eastAsia="Book Antiqua" w:hAnsi="Book Antiqua" w:cs="Book Antiqua"/>
          <w:b/>
          <w:bCs/>
          <w:color w:val="000000" w:themeColor="text1"/>
        </w:rPr>
        <w:t>5</w:t>
      </w:r>
      <w:r w:rsidRPr="00891652">
        <w:rPr>
          <w:rFonts w:ascii="Book Antiqua" w:eastAsia="Book Antiqua" w:hAnsi="Book Antiqua" w:cs="Book Antiqua"/>
          <w:color w:val="000000" w:themeColor="text1"/>
        </w:rPr>
        <w:t>: 223-227 [PMID: 26657703 DOI: 10.1213/XAA.0000000000000222]</w:t>
      </w:r>
    </w:p>
    <w:p w14:paraId="4C6AD0DC" w14:textId="77777777" w:rsidR="00EB1BA3" w:rsidRPr="00891652" w:rsidRDefault="00000000">
      <w:pPr>
        <w:spacing w:line="360" w:lineRule="auto"/>
        <w:jc w:val="both"/>
        <w:rPr>
          <w:rFonts w:ascii="Book Antiqua" w:eastAsia="Book Antiqua" w:hAnsi="Book Antiqua" w:cs="Book Antiqua"/>
          <w:color w:val="000000" w:themeColor="text1"/>
        </w:rPr>
      </w:pPr>
      <w:r w:rsidRPr="00891652">
        <w:rPr>
          <w:rFonts w:ascii="Book Antiqua" w:eastAsia="Book Antiqua" w:hAnsi="Book Antiqua" w:cs="Book Antiqua"/>
          <w:color w:val="000000" w:themeColor="text1"/>
        </w:rPr>
        <w:t xml:space="preserve">9 </w:t>
      </w:r>
      <w:r w:rsidRPr="00891652">
        <w:rPr>
          <w:rFonts w:ascii="Book Antiqua" w:eastAsia="Book Antiqua" w:hAnsi="Book Antiqua" w:cs="Book Antiqua"/>
          <w:b/>
          <w:bCs/>
          <w:color w:val="000000" w:themeColor="text1"/>
        </w:rPr>
        <w:t>Cheng KS</w:t>
      </w:r>
      <w:r w:rsidRPr="00891652">
        <w:rPr>
          <w:rFonts w:ascii="Book Antiqua" w:eastAsia="Book Antiqua" w:hAnsi="Book Antiqua" w:cs="Book Antiqua"/>
          <w:color w:val="000000" w:themeColor="text1"/>
        </w:rPr>
        <w:t xml:space="preserve">, Ng JM, Li HY, Hartigan PM. Vallecular cyst and laryngomalacia in infants: report of six cases and airway management. </w:t>
      </w:r>
      <w:r w:rsidRPr="00891652">
        <w:rPr>
          <w:rFonts w:ascii="Book Antiqua" w:eastAsia="Book Antiqua" w:hAnsi="Book Antiqua" w:cs="Book Antiqua"/>
          <w:i/>
          <w:iCs/>
          <w:color w:val="000000" w:themeColor="text1"/>
        </w:rPr>
        <w:t xml:space="preserve">Anesth Analg </w:t>
      </w:r>
      <w:r w:rsidRPr="00891652">
        <w:rPr>
          <w:rFonts w:ascii="Book Antiqua" w:eastAsia="Book Antiqua" w:hAnsi="Book Antiqua" w:cs="Book Antiqua"/>
          <w:color w:val="000000" w:themeColor="text1"/>
        </w:rPr>
        <w:t>2002; 95:1248-1250 [PMID: 12401604 DOI: 10.1097/00000539-200211000-00026]</w:t>
      </w:r>
    </w:p>
    <w:p w14:paraId="38DB6702" w14:textId="77777777" w:rsidR="00EB1BA3" w:rsidRPr="00891652" w:rsidRDefault="00000000">
      <w:pPr>
        <w:spacing w:line="360" w:lineRule="auto"/>
        <w:jc w:val="both"/>
        <w:rPr>
          <w:rFonts w:ascii="Book Antiqua" w:eastAsia="宋体" w:hAnsi="Book Antiqua"/>
          <w:color w:val="000000" w:themeColor="text1"/>
        </w:rPr>
      </w:pPr>
      <w:r w:rsidRPr="00891652">
        <w:rPr>
          <w:rFonts w:ascii="Book Antiqua" w:eastAsia="宋体" w:hAnsi="Book Antiqua"/>
          <w:color w:val="000000" w:themeColor="text1"/>
        </w:rPr>
        <w:t xml:space="preserve">10 </w:t>
      </w:r>
      <w:r w:rsidRPr="00891652">
        <w:rPr>
          <w:rFonts w:ascii="Book Antiqua" w:eastAsia="Book Antiqua" w:hAnsi="Book Antiqua" w:cs="Book Antiqua"/>
          <w:b/>
          <w:bCs/>
          <w:color w:val="000000" w:themeColor="text1"/>
        </w:rPr>
        <w:t>Sugita T</w:t>
      </w:r>
      <w:r w:rsidRPr="00891652">
        <w:rPr>
          <w:rFonts w:ascii="Book Antiqua" w:eastAsia="Book Antiqua" w:hAnsi="Book Antiqua" w:cs="Book Antiqua"/>
          <w:color w:val="000000" w:themeColor="text1"/>
        </w:rPr>
        <w:t xml:space="preserve">, Arisaka H. AirWay Scope™ for Difficult Ventilation in a Patient With Epiglottic Cyst. </w:t>
      </w:r>
      <w:r w:rsidRPr="00891652">
        <w:rPr>
          <w:rFonts w:ascii="Book Antiqua" w:eastAsia="Book Antiqua" w:hAnsi="Book Antiqua" w:cs="Book Antiqua"/>
          <w:i/>
          <w:iCs/>
          <w:color w:val="000000" w:themeColor="text1"/>
        </w:rPr>
        <w:t>Anesth Prog</w:t>
      </w:r>
      <w:r w:rsidRPr="00891652">
        <w:rPr>
          <w:rFonts w:ascii="Book Antiqua" w:eastAsia="Book Antiqua" w:hAnsi="Book Antiqua" w:cs="Book Antiqua"/>
          <w:color w:val="000000" w:themeColor="text1"/>
        </w:rPr>
        <w:t xml:space="preserve"> 2018; </w:t>
      </w:r>
      <w:r w:rsidRPr="00891652">
        <w:rPr>
          <w:rFonts w:ascii="Book Antiqua" w:eastAsia="Book Antiqua" w:hAnsi="Book Antiqua" w:cs="Book Antiqua"/>
          <w:b/>
          <w:bCs/>
          <w:color w:val="000000" w:themeColor="text1"/>
        </w:rPr>
        <w:t>65</w:t>
      </w:r>
      <w:r w:rsidRPr="00891652">
        <w:rPr>
          <w:rFonts w:ascii="Book Antiqua" w:eastAsia="Book Antiqua" w:hAnsi="Book Antiqua" w:cs="Book Antiqua"/>
          <w:color w:val="000000" w:themeColor="text1"/>
        </w:rPr>
        <w:t>: 204-205 [PMID: 30235438 DOI: 10.2344/anpr-66-01-03]</w:t>
      </w:r>
    </w:p>
    <w:p w14:paraId="540B7E75" w14:textId="77777777" w:rsidR="00EB1BA3" w:rsidRPr="00891652" w:rsidRDefault="00000000">
      <w:pPr>
        <w:spacing w:line="360" w:lineRule="auto"/>
        <w:jc w:val="both"/>
        <w:rPr>
          <w:rFonts w:ascii="Book Antiqua" w:eastAsia="宋体" w:hAnsi="Book Antiqua"/>
          <w:color w:val="000000" w:themeColor="text1"/>
        </w:rPr>
      </w:pPr>
      <w:r w:rsidRPr="00891652">
        <w:rPr>
          <w:rFonts w:ascii="Book Antiqua" w:eastAsia="宋体" w:hAnsi="Book Antiqua"/>
          <w:color w:val="000000" w:themeColor="text1"/>
        </w:rPr>
        <w:t xml:space="preserve">11 </w:t>
      </w:r>
      <w:r w:rsidRPr="00891652">
        <w:rPr>
          <w:rFonts w:ascii="Book Antiqua" w:eastAsia="Book Antiqua" w:hAnsi="Book Antiqua" w:cs="Book Antiqua"/>
          <w:b/>
          <w:bCs/>
          <w:color w:val="000000" w:themeColor="text1"/>
        </w:rPr>
        <w:t>Gupta A</w:t>
      </w:r>
      <w:r w:rsidRPr="00891652">
        <w:rPr>
          <w:rFonts w:ascii="Book Antiqua" w:eastAsia="Book Antiqua" w:hAnsi="Book Antiqua" w:cs="Book Antiqua"/>
          <w:color w:val="000000" w:themeColor="text1"/>
        </w:rPr>
        <w:t xml:space="preserve">, Gupta N. Failed videolaryngoscopy in an infant with giant vallecular cyst managed successfully with a 'three-person technique' of fibre-optic intubation. </w:t>
      </w:r>
      <w:r w:rsidRPr="00891652">
        <w:rPr>
          <w:rFonts w:ascii="Book Antiqua" w:eastAsia="Book Antiqua" w:hAnsi="Book Antiqua" w:cs="Book Antiqua"/>
          <w:i/>
          <w:iCs/>
          <w:color w:val="000000" w:themeColor="text1"/>
        </w:rPr>
        <w:t>BMJ Case Rep</w:t>
      </w:r>
      <w:r w:rsidRPr="00891652">
        <w:rPr>
          <w:rFonts w:ascii="Book Antiqua" w:eastAsia="Book Antiqua" w:hAnsi="Book Antiqua" w:cs="Book Antiqua"/>
          <w:color w:val="000000" w:themeColor="text1"/>
        </w:rPr>
        <w:t xml:space="preserve"> 2019; </w:t>
      </w:r>
      <w:r w:rsidRPr="00891652">
        <w:rPr>
          <w:rFonts w:ascii="Book Antiqua" w:eastAsia="Book Antiqua" w:hAnsi="Book Antiqua" w:cs="Book Antiqua"/>
          <w:b/>
          <w:bCs/>
          <w:color w:val="000000" w:themeColor="text1"/>
        </w:rPr>
        <w:t>12</w:t>
      </w:r>
      <w:r w:rsidRPr="00891652">
        <w:rPr>
          <w:rFonts w:ascii="Book Antiqua" w:eastAsia="Book Antiqua" w:hAnsi="Book Antiqua" w:cs="Book Antiqua"/>
          <w:color w:val="000000" w:themeColor="text1"/>
        </w:rPr>
        <w:t xml:space="preserve"> [PMID: 31570357 DOI: 10.1136/bcr-2019-231035]</w:t>
      </w:r>
    </w:p>
    <w:p w14:paraId="57FF3A53" w14:textId="77777777" w:rsidR="00EB1BA3" w:rsidRPr="00891652" w:rsidRDefault="00000000">
      <w:pPr>
        <w:spacing w:line="360" w:lineRule="auto"/>
        <w:jc w:val="both"/>
        <w:rPr>
          <w:rFonts w:ascii="Book Antiqua" w:eastAsia="宋体" w:hAnsi="Book Antiqua"/>
          <w:color w:val="000000" w:themeColor="text1"/>
        </w:rPr>
      </w:pPr>
      <w:r w:rsidRPr="00891652">
        <w:rPr>
          <w:rFonts w:ascii="Book Antiqua" w:eastAsia="宋体" w:hAnsi="Book Antiqua"/>
          <w:color w:val="000000" w:themeColor="text1"/>
        </w:rPr>
        <w:lastRenderedPageBreak/>
        <w:t xml:space="preserve">12 </w:t>
      </w:r>
      <w:r w:rsidRPr="00891652">
        <w:rPr>
          <w:rFonts w:ascii="Book Antiqua" w:eastAsia="Book Antiqua" w:hAnsi="Book Antiqua" w:cs="Book Antiqua"/>
          <w:b/>
          <w:bCs/>
          <w:color w:val="000000" w:themeColor="text1"/>
        </w:rPr>
        <w:t>Suzuki J</w:t>
      </w:r>
      <w:r w:rsidRPr="00891652">
        <w:rPr>
          <w:rFonts w:ascii="Book Antiqua" w:eastAsia="Book Antiqua" w:hAnsi="Book Antiqua" w:cs="Book Antiqua"/>
          <w:color w:val="000000" w:themeColor="text1"/>
        </w:rPr>
        <w:t xml:space="preserve">, Hashimoto S, Watanabe K, Takahashi K. Congenital vallecular cyst in an infant: case report and review of 52 recent cases. </w:t>
      </w:r>
      <w:r w:rsidRPr="00891652">
        <w:rPr>
          <w:rFonts w:ascii="Book Antiqua" w:eastAsia="Book Antiqua" w:hAnsi="Book Antiqua" w:cs="Book Antiqua"/>
          <w:i/>
          <w:iCs/>
          <w:color w:val="000000" w:themeColor="text1"/>
        </w:rPr>
        <w:t>J Laryngol Otol</w:t>
      </w:r>
      <w:r w:rsidRPr="00891652">
        <w:rPr>
          <w:rFonts w:ascii="Book Antiqua" w:eastAsia="Book Antiqua" w:hAnsi="Book Antiqua" w:cs="Book Antiqua"/>
          <w:color w:val="000000" w:themeColor="text1"/>
        </w:rPr>
        <w:t xml:space="preserve"> 2011; </w:t>
      </w:r>
      <w:r w:rsidRPr="00891652">
        <w:rPr>
          <w:rFonts w:ascii="Book Antiqua" w:eastAsia="Book Antiqua" w:hAnsi="Book Antiqua" w:cs="Book Antiqua"/>
          <w:b/>
          <w:bCs/>
          <w:color w:val="000000" w:themeColor="text1"/>
        </w:rPr>
        <w:t>125</w:t>
      </w:r>
      <w:r w:rsidRPr="00891652">
        <w:rPr>
          <w:rFonts w:ascii="Book Antiqua" w:eastAsia="Book Antiqua" w:hAnsi="Book Antiqua" w:cs="Book Antiqua"/>
          <w:color w:val="000000" w:themeColor="text1"/>
        </w:rPr>
        <w:t>: 1199-1203 [PMID: 21669020 DOI: 10.1017/S0022215111001368]</w:t>
      </w:r>
    </w:p>
    <w:p w14:paraId="756D6A99" w14:textId="77777777" w:rsidR="00EB1BA3" w:rsidRPr="00891652" w:rsidRDefault="00000000">
      <w:pPr>
        <w:spacing w:line="360" w:lineRule="auto"/>
        <w:jc w:val="both"/>
        <w:rPr>
          <w:rFonts w:ascii="Book Antiqua" w:eastAsia="宋体" w:hAnsi="Book Antiqua"/>
          <w:color w:val="000000" w:themeColor="text1"/>
        </w:rPr>
      </w:pPr>
      <w:r w:rsidRPr="00891652">
        <w:rPr>
          <w:rFonts w:ascii="Book Antiqua" w:eastAsia="宋体" w:hAnsi="Book Antiqua"/>
          <w:color w:val="000000" w:themeColor="text1"/>
        </w:rPr>
        <w:t xml:space="preserve">13 </w:t>
      </w:r>
      <w:r w:rsidRPr="00891652">
        <w:rPr>
          <w:rFonts w:ascii="Book Antiqua" w:eastAsia="Book Antiqua" w:hAnsi="Book Antiqua" w:cs="Book Antiqua"/>
          <w:b/>
          <w:bCs/>
          <w:color w:val="000000" w:themeColor="text1"/>
        </w:rPr>
        <w:t>Wong CM</w:t>
      </w:r>
      <w:r w:rsidRPr="00891652">
        <w:rPr>
          <w:rFonts w:ascii="Book Antiqua" w:eastAsia="Book Antiqua" w:hAnsi="Book Antiqua" w:cs="Book Antiqua"/>
          <w:color w:val="000000" w:themeColor="text1"/>
        </w:rPr>
        <w:t xml:space="preserve">, Ghazal EA, Dyleski RA, Applegate RL 2nd. Management of Near-Complete Airway Obstruction Caused by a Vallecular Cyst in an Infant Using a Tongue Tip Traction Suture. </w:t>
      </w:r>
      <w:r w:rsidRPr="00891652">
        <w:rPr>
          <w:rFonts w:ascii="Book Antiqua" w:eastAsia="Book Antiqua" w:hAnsi="Book Antiqua" w:cs="Book Antiqua"/>
          <w:i/>
          <w:iCs/>
          <w:color w:val="000000" w:themeColor="text1"/>
        </w:rPr>
        <w:t>A A Case Rep</w:t>
      </w:r>
      <w:r w:rsidRPr="00891652">
        <w:rPr>
          <w:rFonts w:ascii="Book Antiqua" w:eastAsia="Book Antiqua" w:hAnsi="Book Antiqua" w:cs="Book Antiqua"/>
          <w:color w:val="000000" w:themeColor="text1"/>
        </w:rPr>
        <w:t xml:space="preserve"> 2016; </w:t>
      </w:r>
      <w:r w:rsidRPr="00891652">
        <w:rPr>
          <w:rFonts w:ascii="Book Antiqua" w:eastAsia="Book Antiqua" w:hAnsi="Book Antiqua" w:cs="Book Antiqua"/>
          <w:b/>
          <w:bCs/>
          <w:color w:val="000000" w:themeColor="text1"/>
        </w:rPr>
        <w:t>6</w:t>
      </w:r>
      <w:r w:rsidRPr="00891652">
        <w:rPr>
          <w:rFonts w:ascii="Book Antiqua" w:eastAsia="Book Antiqua" w:hAnsi="Book Antiqua" w:cs="Book Antiqua"/>
          <w:color w:val="000000" w:themeColor="text1"/>
        </w:rPr>
        <w:t>: 31-33 [PMID: 26599736 DOI: 10.1213/XAA]</w:t>
      </w:r>
    </w:p>
    <w:p w14:paraId="019F77BB" w14:textId="77777777" w:rsidR="00EB1BA3" w:rsidRPr="00891652" w:rsidRDefault="00000000">
      <w:pPr>
        <w:spacing w:line="360" w:lineRule="auto"/>
        <w:jc w:val="both"/>
        <w:rPr>
          <w:rFonts w:ascii="Book Antiqua" w:eastAsia="宋体" w:hAnsi="Book Antiqua"/>
          <w:color w:val="000000" w:themeColor="text1"/>
        </w:rPr>
      </w:pPr>
      <w:r w:rsidRPr="00891652">
        <w:rPr>
          <w:rFonts w:ascii="Book Antiqua" w:eastAsia="宋体" w:hAnsi="Book Antiqua"/>
          <w:color w:val="000000" w:themeColor="text1"/>
        </w:rPr>
        <w:t xml:space="preserve">14 </w:t>
      </w:r>
      <w:r w:rsidRPr="00891652">
        <w:rPr>
          <w:rFonts w:ascii="Book Antiqua" w:eastAsia="Book Antiqua" w:hAnsi="Book Antiqua" w:cs="Book Antiqua"/>
          <w:b/>
          <w:bCs/>
          <w:color w:val="000000" w:themeColor="text1"/>
        </w:rPr>
        <w:t>Lin N</w:t>
      </w:r>
      <w:r w:rsidRPr="00891652">
        <w:rPr>
          <w:rFonts w:ascii="Book Antiqua" w:eastAsia="Book Antiqua" w:hAnsi="Book Antiqua" w:cs="Book Antiqua"/>
          <w:color w:val="000000" w:themeColor="text1"/>
        </w:rPr>
        <w:t xml:space="preserve">, Li M, Shi S, Li TZ, Zhang BX. Shikani™ Seeing Optical Stylet-aided tracheal intubation in patients with a large epiglottic cyst. </w:t>
      </w:r>
      <w:r w:rsidRPr="00891652">
        <w:rPr>
          <w:rFonts w:ascii="Book Antiqua" w:eastAsia="Book Antiqua" w:hAnsi="Book Antiqua" w:cs="Book Antiqua"/>
          <w:i/>
          <w:iCs/>
          <w:color w:val="000000" w:themeColor="text1"/>
        </w:rPr>
        <w:t>Chin Med J (Engl)</w:t>
      </w:r>
      <w:r w:rsidRPr="00891652">
        <w:rPr>
          <w:rFonts w:ascii="Book Antiqua" w:eastAsia="Book Antiqua" w:hAnsi="Book Antiqua" w:cs="Book Antiqua"/>
          <w:color w:val="000000" w:themeColor="text1"/>
        </w:rPr>
        <w:t xml:space="preserve"> 2011; </w:t>
      </w:r>
      <w:r w:rsidRPr="00891652">
        <w:rPr>
          <w:rFonts w:ascii="Book Antiqua" w:eastAsia="Book Antiqua" w:hAnsi="Book Antiqua" w:cs="Book Antiqua"/>
          <w:b/>
          <w:bCs/>
          <w:color w:val="000000" w:themeColor="text1"/>
        </w:rPr>
        <w:t>124</w:t>
      </w:r>
      <w:r w:rsidRPr="00891652">
        <w:rPr>
          <w:rFonts w:ascii="Book Antiqua" w:eastAsia="Book Antiqua" w:hAnsi="Book Antiqua" w:cs="Book Antiqua"/>
          <w:color w:val="000000" w:themeColor="text1"/>
        </w:rPr>
        <w:t>: 2795-2798 [PMID: 22040447]</w:t>
      </w:r>
    </w:p>
    <w:p w14:paraId="5DC0F60E" w14:textId="77777777" w:rsidR="00EB1BA3" w:rsidRPr="00891652" w:rsidRDefault="00000000">
      <w:pPr>
        <w:spacing w:line="360" w:lineRule="auto"/>
        <w:jc w:val="both"/>
        <w:rPr>
          <w:rFonts w:ascii="Book Antiqua" w:eastAsia="宋体" w:hAnsi="Book Antiqua"/>
          <w:color w:val="000000" w:themeColor="text1"/>
        </w:rPr>
      </w:pPr>
      <w:r w:rsidRPr="00891652">
        <w:rPr>
          <w:rFonts w:ascii="Book Antiqua" w:eastAsia="宋体" w:hAnsi="Book Antiqua"/>
          <w:color w:val="000000" w:themeColor="text1"/>
        </w:rPr>
        <w:t xml:space="preserve">15 </w:t>
      </w:r>
      <w:r w:rsidRPr="00891652">
        <w:rPr>
          <w:rFonts w:ascii="Book Antiqua" w:eastAsia="Book Antiqua" w:hAnsi="Book Antiqua" w:cs="Book Antiqua"/>
          <w:b/>
          <w:bCs/>
          <w:color w:val="000000" w:themeColor="text1"/>
        </w:rPr>
        <w:t>Choi GS</w:t>
      </w:r>
      <w:r w:rsidRPr="00891652">
        <w:rPr>
          <w:rFonts w:ascii="Book Antiqua" w:eastAsia="Book Antiqua" w:hAnsi="Book Antiqua" w:cs="Book Antiqua"/>
          <w:color w:val="000000" w:themeColor="text1"/>
        </w:rPr>
        <w:t xml:space="preserve">, Park SI, Lee EH, Yoon SH. Awake Glidescope® intubation in a patient with a huge and fixed supraglottic mass -A case report-. </w:t>
      </w:r>
      <w:r w:rsidRPr="00891652">
        <w:rPr>
          <w:rFonts w:ascii="Book Antiqua" w:eastAsia="Book Antiqua" w:hAnsi="Book Antiqua" w:cs="Book Antiqua"/>
          <w:i/>
          <w:iCs/>
          <w:color w:val="000000" w:themeColor="text1"/>
        </w:rPr>
        <w:t>Korean J Anesthesiol</w:t>
      </w:r>
      <w:r w:rsidRPr="00891652">
        <w:rPr>
          <w:rFonts w:ascii="Book Antiqua" w:eastAsia="Book Antiqua" w:hAnsi="Book Antiqua" w:cs="Book Antiqua"/>
          <w:color w:val="000000" w:themeColor="text1"/>
        </w:rPr>
        <w:t xml:space="preserve"> 2010; </w:t>
      </w:r>
      <w:r w:rsidRPr="00891652">
        <w:rPr>
          <w:rFonts w:ascii="Book Antiqua" w:eastAsia="Book Antiqua" w:hAnsi="Book Antiqua" w:cs="Book Antiqua"/>
          <w:b/>
          <w:bCs/>
          <w:color w:val="000000" w:themeColor="text1"/>
        </w:rPr>
        <w:t>59 Suppl</w:t>
      </w:r>
      <w:r w:rsidRPr="00891652">
        <w:rPr>
          <w:rFonts w:ascii="Book Antiqua" w:eastAsia="Book Antiqua" w:hAnsi="Book Antiqua" w:cs="Book Antiqua"/>
          <w:color w:val="000000" w:themeColor="text1"/>
        </w:rPr>
        <w:t>: S26-S29 [PMID: 21286452 DOI: 10.4097/kjae.2010.59.S.S26]</w:t>
      </w:r>
    </w:p>
    <w:p w14:paraId="4EAC6EF9" w14:textId="77777777" w:rsidR="00EB1BA3" w:rsidRPr="00891652" w:rsidRDefault="00000000">
      <w:pPr>
        <w:spacing w:line="360" w:lineRule="auto"/>
        <w:jc w:val="both"/>
        <w:rPr>
          <w:rFonts w:ascii="Book Antiqua" w:eastAsia="宋体" w:hAnsi="Book Antiqua"/>
          <w:color w:val="000000" w:themeColor="text1"/>
        </w:rPr>
      </w:pPr>
      <w:r w:rsidRPr="00891652">
        <w:rPr>
          <w:rFonts w:ascii="Book Antiqua" w:eastAsia="宋体" w:hAnsi="Book Antiqua"/>
          <w:color w:val="000000" w:themeColor="text1"/>
        </w:rPr>
        <w:t xml:space="preserve">16 </w:t>
      </w:r>
      <w:r w:rsidRPr="00891652">
        <w:rPr>
          <w:rFonts w:ascii="Book Antiqua" w:eastAsia="Book Antiqua" w:hAnsi="Book Antiqua" w:cs="Book Antiqua"/>
          <w:b/>
          <w:bCs/>
          <w:color w:val="000000" w:themeColor="text1"/>
        </w:rPr>
        <w:t>Kothandan H</w:t>
      </w:r>
      <w:r w:rsidRPr="00891652">
        <w:rPr>
          <w:rFonts w:ascii="Book Antiqua" w:eastAsia="Book Antiqua" w:hAnsi="Book Antiqua" w:cs="Book Antiqua"/>
          <w:color w:val="000000" w:themeColor="text1"/>
        </w:rPr>
        <w:t xml:space="preserve">, Ho VK, Chan YM, Wong T. Difficult intubation in a patient with vallecular cyst. </w:t>
      </w:r>
      <w:r w:rsidRPr="00891652">
        <w:rPr>
          <w:rFonts w:ascii="Book Antiqua" w:eastAsia="Book Antiqua" w:hAnsi="Book Antiqua" w:cs="Book Antiqua"/>
          <w:i/>
          <w:iCs/>
          <w:color w:val="000000" w:themeColor="text1"/>
        </w:rPr>
        <w:t>Singapore Med J</w:t>
      </w:r>
      <w:r w:rsidRPr="00891652">
        <w:rPr>
          <w:rFonts w:ascii="Book Antiqua" w:eastAsia="Book Antiqua" w:hAnsi="Book Antiqua" w:cs="Book Antiqua"/>
          <w:color w:val="000000" w:themeColor="text1"/>
        </w:rPr>
        <w:t xml:space="preserve"> 2013; </w:t>
      </w:r>
      <w:r w:rsidRPr="00891652">
        <w:rPr>
          <w:rFonts w:ascii="Book Antiqua" w:eastAsia="Book Antiqua" w:hAnsi="Book Antiqua" w:cs="Book Antiqua"/>
          <w:b/>
          <w:bCs/>
          <w:color w:val="000000" w:themeColor="text1"/>
        </w:rPr>
        <w:t>54</w:t>
      </w:r>
      <w:r w:rsidRPr="00891652">
        <w:rPr>
          <w:rFonts w:ascii="Book Antiqua" w:eastAsia="Book Antiqua" w:hAnsi="Book Antiqua" w:cs="Book Antiqua"/>
          <w:color w:val="000000" w:themeColor="text1"/>
        </w:rPr>
        <w:t>: e62-e65 [PMID: 23546038 DOI: 10.11622/smedj]</w:t>
      </w:r>
    </w:p>
    <w:p w14:paraId="482A1D60" w14:textId="77777777" w:rsidR="00EB1BA3" w:rsidRPr="00891652" w:rsidRDefault="00000000">
      <w:pPr>
        <w:spacing w:line="360" w:lineRule="auto"/>
        <w:jc w:val="both"/>
        <w:rPr>
          <w:rFonts w:ascii="Book Antiqua" w:eastAsia="宋体" w:hAnsi="Book Antiqua"/>
          <w:color w:val="000000" w:themeColor="text1"/>
        </w:rPr>
      </w:pPr>
      <w:r w:rsidRPr="00891652">
        <w:rPr>
          <w:rFonts w:ascii="Book Antiqua" w:eastAsia="宋体" w:hAnsi="Book Antiqua"/>
          <w:color w:val="000000" w:themeColor="text1"/>
        </w:rPr>
        <w:t xml:space="preserve">17 </w:t>
      </w:r>
      <w:r w:rsidRPr="00891652">
        <w:rPr>
          <w:rFonts w:ascii="Book Antiqua" w:eastAsia="Book Antiqua" w:hAnsi="Book Antiqua" w:cs="Book Antiqua"/>
          <w:b/>
          <w:bCs/>
          <w:color w:val="000000" w:themeColor="text1"/>
        </w:rPr>
        <w:t>Ajimi J</w:t>
      </w:r>
      <w:r w:rsidRPr="00891652">
        <w:rPr>
          <w:rFonts w:ascii="Book Antiqua" w:eastAsia="Book Antiqua" w:hAnsi="Book Antiqua" w:cs="Book Antiqua"/>
          <w:color w:val="000000" w:themeColor="text1"/>
        </w:rPr>
        <w:t xml:space="preserve">, Nishikawa K, Niwa Y, Suzuki T. Successful tracheal intubation in a patient with a large epiglottic cyst using the MedAn video laryngoscope with Nishikawa blade. </w:t>
      </w:r>
      <w:r w:rsidRPr="00891652">
        <w:rPr>
          <w:rFonts w:ascii="Book Antiqua" w:eastAsia="Book Antiqua" w:hAnsi="Book Antiqua" w:cs="Book Antiqua"/>
          <w:i/>
          <w:iCs/>
          <w:color w:val="000000" w:themeColor="text1"/>
        </w:rPr>
        <w:t>J Clin Anesth</w:t>
      </w:r>
      <w:r w:rsidRPr="00891652">
        <w:rPr>
          <w:rFonts w:ascii="Book Antiqua" w:eastAsia="Book Antiqua" w:hAnsi="Book Antiqua" w:cs="Book Antiqua"/>
          <w:color w:val="000000" w:themeColor="text1"/>
        </w:rPr>
        <w:t xml:space="preserve"> 2021; </w:t>
      </w:r>
      <w:r w:rsidRPr="00891652">
        <w:rPr>
          <w:rFonts w:ascii="Book Antiqua" w:eastAsia="Book Antiqua" w:hAnsi="Book Antiqua" w:cs="Book Antiqua"/>
          <w:b/>
          <w:bCs/>
          <w:color w:val="000000" w:themeColor="text1"/>
        </w:rPr>
        <w:t>71</w:t>
      </w:r>
      <w:r w:rsidRPr="00891652">
        <w:rPr>
          <w:rFonts w:ascii="Book Antiqua" w:eastAsia="Book Antiqua" w:hAnsi="Book Antiqua" w:cs="Book Antiqua"/>
          <w:color w:val="000000" w:themeColor="text1"/>
        </w:rPr>
        <w:t>: 110232 [PMID: 33706035 DOI: 10.1016/j.jclinane]</w:t>
      </w:r>
    </w:p>
    <w:p w14:paraId="12B5BA54" w14:textId="77777777" w:rsidR="00EB1BA3" w:rsidRPr="00891652" w:rsidRDefault="00000000">
      <w:pPr>
        <w:spacing w:line="360" w:lineRule="auto"/>
        <w:jc w:val="both"/>
        <w:rPr>
          <w:rFonts w:ascii="Book Antiqua" w:eastAsia="宋体" w:hAnsi="Book Antiqua"/>
          <w:color w:val="000000" w:themeColor="text1"/>
        </w:rPr>
      </w:pPr>
      <w:r w:rsidRPr="00891652">
        <w:rPr>
          <w:rFonts w:ascii="Book Antiqua" w:eastAsia="宋体" w:hAnsi="Book Antiqua"/>
          <w:color w:val="000000" w:themeColor="text1"/>
        </w:rPr>
        <w:t xml:space="preserve">18 </w:t>
      </w:r>
      <w:r w:rsidRPr="00891652">
        <w:rPr>
          <w:rFonts w:ascii="Book Antiqua" w:eastAsia="Book Antiqua" w:hAnsi="Book Antiqua" w:cs="Book Antiqua"/>
          <w:b/>
          <w:bCs/>
          <w:color w:val="000000" w:themeColor="text1"/>
        </w:rPr>
        <w:t>Kalra S</w:t>
      </w:r>
      <w:r w:rsidRPr="00891652">
        <w:rPr>
          <w:rFonts w:ascii="Book Antiqua" w:eastAsia="Book Antiqua" w:hAnsi="Book Antiqua" w:cs="Book Antiqua"/>
          <w:color w:val="000000" w:themeColor="text1"/>
        </w:rPr>
        <w:t xml:space="preserve">, Saraswat N, Kaur R, Agarwal R. Vallecular cyst in a newborn: a challenging airway. </w:t>
      </w:r>
      <w:r w:rsidRPr="00891652">
        <w:rPr>
          <w:rFonts w:ascii="Book Antiqua" w:eastAsia="Book Antiqua" w:hAnsi="Book Antiqua" w:cs="Book Antiqua"/>
          <w:i/>
          <w:iCs/>
          <w:color w:val="000000" w:themeColor="text1"/>
        </w:rPr>
        <w:t>Anaesth Intensive Care</w:t>
      </w:r>
      <w:r w:rsidRPr="00891652">
        <w:rPr>
          <w:rFonts w:ascii="Book Antiqua" w:eastAsia="Book Antiqua" w:hAnsi="Book Antiqua" w:cs="Book Antiqua"/>
          <w:color w:val="000000" w:themeColor="text1"/>
        </w:rPr>
        <w:t xml:space="preserve"> 2011; </w:t>
      </w:r>
      <w:r w:rsidRPr="00891652">
        <w:rPr>
          <w:rFonts w:ascii="Book Antiqua" w:eastAsia="Book Antiqua" w:hAnsi="Book Antiqua" w:cs="Book Antiqua"/>
          <w:b/>
          <w:bCs/>
          <w:color w:val="000000" w:themeColor="text1"/>
        </w:rPr>
        <w:t>39</w:t>
      </w:r>
      <w:r w:rsidRPr="00891652">
        <w:rPr>
          <w:rFonts w:ascii="Book Antiqua" w:eastAsia="Book Antiqua" w:hAnsi="Book Antiqua" w:cs="Book Antiqua"/>
          <w:color w:val="000000" w:themeColor="text1"/>
        </w:rPr>
        <w:t>: 509-510 [PMID: 21675081]</w:t>
      </w:r>
    </w:p>
    <w:p w14:paraId="60B9E2CF" w14:textId="77777777" w:rsidR="00EB1BA3" w:rsidRPr="00891652" w:rsidRDefault="00000000">
      <w:pPr>
        <w:spacing w:line="360" w:lineRule="auto"/>
        <w:jc w:val="both"/>
        <w:rPr>
          <w:rFonts w:ascii="Book Antiqua" w:eastAsia="宋体" w:hAnsi="Book Antiqua"/>
          <w:color w:val="000000" w:themeColor="text1"/>
        </w:rPr>
      </w:pPr>
      <w:r w:rsidRPr="00891652">
        <w:rPr>
          <w:rFonts w:ascii="Book Antiqua" w:eastAsia="宋体" w:hAnsi="Book Antiqua"/>
          <w:color w:val="000000" w:themeColor="text1"/>
        </w:rPr>
        <w:t xml:space="preserve">19 </w:t>
      </w:r>
      <w:r w:rsidRPr="00891652">
        <w:rPr>
          <w:rFonts w:ascii="Book Antiqua" w:eastAsia="Book Antiqua" w:hAnsi="Book Antiqua" w:cs="Book Antiqua"/>
          <w:b/>
          <w:bCs/>
          <w:color w:val="000000" w:themeColor="text1"/>
        </w:rPr>
        <w:t>Ku AS</w:t>
      </w:r>
      <w:r w:rsidRPr="00891652">
        <w:rPr>
          <w:rFonts w:ascii="Book Antiqua" w:eastAsia="Book Antiqua" w:hAnsi="Book Antiqua" w:cs="Book Antiqua"/>
          <w:color w:val="000000" w:themeColor="text1"/>
        </w:rPr>
        <w:t xml:space="preserve">. Vallecular cyst: report of four cases--one with co-existing laryngomalacia. </w:t>
      </w:r>
      <w:r w:rsidRPr="00891652">
        <w:rPr>
          <w:rFonts w:ascii="Book Antiqua" w:eastAsia="Book Antiqua" w:hAnsi="Book Antiqua" w:cs="Book Antiqua"/>
          <w:i/>
          <w:iCs/>
          <w:color w:val="000000" w:themeColor="text1"/>
        </w:rPr>
        <w:t>J Laryngol Otol</w:t>
      </w:r>
      <w:r w:rsidRPr="00891652">
        <w:rPr>
          <w:rFonts w:ascii="Book Antiqua" w:eastAsia="Book Antiqua" w:hAnsi="Book Antiqua" w:cs="Book Antiqua"/>
          <w:color w:val="000000" w:themeColor="text1"/>
        </w:rPr>
        <w:t xml:space="preserve"> 2000; </w:t>
      </w:r>
      <w:r w:rsidRPr="00891652">
        <w:rPr>
          <w:rFonts w:ascii="Book Antiqua" w:eastAsia="Book Antiqua" w:hAnsi="Book Antiqua" w:cs="Book Antiqua"/>
          <w:b/>
          <w:bCs/>
          <w:color w:val="000000" w:themeColor="text1"/>
        </w:rPr>
        <w:t>114</w:t>
      </w:r>
      <w:r w:rsidRPr="00891652">
        <w:rPr>
          <w:rFonts w:ascii="Book Antiqua" w:eastAsia="Book Antiqua" w:hAnsi="Book Antiqua" w:cs="Book Antiqua"/>
          <w:color w:val="000000" w:themeColor="text1"/>
        </w:rPr>
        <w:t>: 224-226 [PMID: 10829117 DOI: 10.1258/0022215001905184]</w:t>
      </w:r>
    </w:p>
    <w:p w14:paraId="563F052D" w14:textId="77777777" w:rsidR="00EB1BA3" w:rsidRPr="00891652" w:rsidRDefault="00000000">
      <w:pPr>
        <w:spacing w:line="360" w:lineRule="auto"/>
        <w:jc w:val="both"/>
        <w:rPr>
          <w:rFonts w:ascii="Book Antiqua" w:eastAsia="宋体" w:hAnsi="Book Antiqua"/>
          <w:color w:val="000000" w:themeColor="text1"/>
        </w:rPr>
      </w:pPr>
      <w:r w:rsidRPr="00891652">
        <w:rPr>
          <w:rFonts w:ascii="Book Antiqua" w:eastAsia="宋体" w:hAnsi="Book Antiqua"/>
          <w:color w:val="000000" w:themeColor="text1"/>
        </w:rPr>
        <w:t xml:space="preserve">20 </w:t>
      </w:r>
      <w:r w:rsidRPr="00891652">
        <w:rPr>
          <w:rFonts w:ascii="Book Antiqua" w:eastAsia="Book Antiqua" w:hAnsi="Book Antiqua" w:cs="Book Antiqua"/>
          <w:b/>
          <w:bCs/>
          <w:color w:val="000000" w:themeColor="text1"/>
        </w:rPr>
        <w:t>Pereira KD</w:t>
      </w:r>
      <w:r w:rsidRPr="00891652">
        <w:rPr>
          <w:rFonts w:ascii="Book Antiqua" w:eastAsia="Book Antiqua" w:hAnsi="Book Antiqua" w:cs="Book Antiqua"/>
          <w:color w:val="000000" w:themeColor="text1"/>
        </w:rPr>
        <w:t xml:space="preserve">, MacGregor AR, Mitchell RB. Complications of neonatal tracheostomy: a 5-year review. </w:t>
      </w:r>
      <w:r w:rsidRPr="00891652">
        <w:rPr>
          <w:rFonts w:ascii="Book Antiqua" w:eastAsia="Book Antiqua" w:hAnsi="Book Antiqua" w:cs="Book Antiqua"/>
          <w:i/>
          <w:iCs/>
          <w:color w:val="000000" w:themeColor="text1"/>
        </w:rPr>
        <w:t>Otolaryngol Head Neck Surg</w:t>
      </w:r>
      <w:r w:rsidRPr="00891652">
        <w:rPr>
          <w:rFonts w:ascii="Book Antiqua" w:eastAsia="Book Antiqua" w:hAnsi="Book Antiqua" w:cs="Book Antiqua"/>
          <w:color w:val="000000" w:themeColor="text1"/>
        </w:rPr>
        <w:t xml:space="preserve"> 2004; </w:t>
      </w:r>
      <w:r w:rsidRPr="00891652">
        <w:rPr>
          <w:rFonts w:ascii="Book Antiqua" w:eastAsia="Book Antiqua" w:hAnsi="Book Antiqua" w:cs="Book Antiqua"/>
          <w:b/>
          <w:bCs/>
          <w:color w:val="000000" w:themeColor="text1"/>
        </w:rPr>
        <w:t>131</w:t>
      </w:r>
      <w:r w:rsidRPr="00891652">
        <w:rPr>
          <w:rFonts w:ascii="Book Antiqua" w:eastAsia="Book Antiqua" w:hAnsi="Book Antiqua" w:cs="Book Antiqua"/>
          <w:color w:val="000000" w:themeColor="text1"/>
        </w:rPr>
        <w:t>: 810-813 [PMID: 15577773 DOI: 10.1016/j.otohns.2004.07.009]</w:t>
      </w:r>
    </w:p>
    <w:p w14:paraId="4AB6715B" w14:textId="77777777" w:rsidR="00EB1BA3" w:rsidRPr="00891652" w:rsidRDefault="00000000">
      <w:pPr>
        <w:spacing w:line="360" w:lineRule="auto"/>
        <w:jc w:val="both"/>
        <w:rPr>
          <w:rFonts w:ascii="Book Antiqua" w:eastAsia="宋体" w:hAnsi="Book Antiqua"/>
          <w:color w:val="000000" w:themeColor="text1"/>
        </w:rPr>
      </w:pPr>
      <w:r w:rsidRPr="00891652">
        <w:rPr>
          <w:rFonts w:ascii="Book Antiqua" w:eastAsia="宋体" w:hAnsi="Book Antiqua"/>
          <w:color w:val="000000" w:themeColor="text1"/>
        </w:rPr>
        <w:t xml:space="preserve">21 </w:t>
      </w:r>
      <w:r w:rsidRPr="00891652">
        <w:rPr>
          <w:rFonts w:ascii="Book Antiqua" w:eastAsia="Book Antiqua" w:hAnsi="Book Antiqua" w:cs="Book Antiqua"/>
          <w:b/>
          <w:bCs/>
          <w:color w:val="000000" w:themeColor="text1"/>
        </w:rPr>
        <w:t>Choi YW</w:t>
      </w:r>
      <w:r w:rsidRPr="00891652">
        <w:rPr>
          <w:rFonts w:ascii="Book Antiqua" w:eastAsia="Book Antiqua" w:hAnsi="Book Antiqua" w:cs="Book Antiqua"/>
          <w:color w:val="000000" w:themeColor="text1"/>
        </w:rPr>
        <w:t xml:space="preserve">, Chon JY, Moon HS, Kim JY, Lee JY. Anesthetic management of a neonate with congenital laryngeal cyst. </w:t>
      </w:r>
      <w:r w:rsidRPr="00891652">
        <w:rPr>
          <w:rFonts w:ascii="Book Antiqua" w:eastAsia="Book Antiqua" w:hAnsi="Book Antiqua" w:cs="Book Antiqua"/>
          <w:i/>
          <w:iCs/>
          <w:color w:val="000000" w:themeColor="text1"/>
        </w:rPr>
        <w:t>Korean J Anesthesiol</w:t>
      </w:r>
      <w:r w:rsidRPr="00891652">
        <w:rPr>
          <w:rFonts w:ascii="Book Antiqua" w:eastAsia="Book Antiqua" w:hAnsi="Book Antiqua" w:cs="Book Antiqua"/>
          <w:color w:val="000000" w:themeColor="text1"/>
        </w:rPr>
        <w:t xml:space="preserve"> 2012; </w:t>
      </w:r>
      <w:r w:rsidRPr="00891652">
        <w:rPr>
          <w:rFonts w:ascii="Book Antiqua" w:eastAsia="Book Antiqua" w:hAnsi="Book Antiqua" w:cs="Book Antiqua"/>
          <w:b/>
          <w:bCs/>
          <w:color w:val="000000" w:themeColor="text1"/>
        </w:rPr>
        <w:t>63</w:t>
      </w:r>
      <w:r w:rsidRPr="00891652">
        <w:rPr>
          <w:rFonts w:ascii="Book Antiqua" w:eastAsia="Book Antiqua" w:hAnsi="Book Antiqua" w:cs="Book Antiqua"/>
          <w:color w:val="000000" w:themeColor="text1"/>
        </w:rPr>
        <w:t>: 282-283 [PMID: 23060991 DOI: 10.4097/kjae.2012.63.3.282]</w:t>
      </w:r>
    </w:p>
    <w:p w14:paraId="54277A03" w14:textId="77777777" w:rsidR="00EB1BA3" w:rsidRPr="00891652" w:rsidRDefault="00000000">
      <w:pPr>
        <w:spacing w:line="360" w:lineRule="auto"/>
        <w:jc w:val="both"/>
        <w:rPr>
          <w:rFonts w:ascii="Book Antiqua" w:eastAsia="宋体" w:hAnsi="Book Antiqua"/>
          <w:color w:val="000000" w:themeColor="text1"/>
        </w:rPr>
      </w:pPr>
      <w:r w:rsidRPr="00891652">
        <w:rPr>
          <w:rFonts w:ascii="Book Antiqua" w:eastAsia="宋体" w:hAnsi="Book Antiqua"/>
          <w:color w:val="000000" w:themeColor="text1"/>
        </w:rPr>
        <w:t xml:space="preserve">22 </w:t>
      </w:r>
      <w:r w:rsidRPr="00891652">
        <w:rPr>
          <w:rFonts w:ascii="Book Antiqua" w:eastAsia="Book Antiqua" w:hAnsi="Book Antiqua" w:cs="Book Antiqua"/>
          <w:b/>
          <w:bCs/>
          <w:color w:val="000000" w:themeColor="text1"/>
        </w:rPr>
        <w:t>Reiersen DA</w:t>
      </w:r>
      <w:r w:rsidRPr="00891652">
        <w:rPr>
          <w:rFonts w:ascii="Book Antiqua" w:eastAsia="Book Antiqua" w:hAnsi="Book Antiqua" w:cs="Book Antiqua"/>
          <w:color w:val="000000" w:themeColor="text1"/>
        </w:rPr>
        <w:t xml:space="preserve">, Gungor AA. Airway management in an infant with a giant vallecular cyst. </w:t>
      </w:r>
      <w:r w:rsidRPr="00891652">
        <w:rPr>
          <w:rFonts w:ascii="Book Antiqua" w:eastAsia="Book Antiqua" w:hAnsi="Book Antiqua" w:cs="Book Antiqua"/>
          <w:i/>
          <w:iCs/>
          <w:color w:val="000000" w:themeColor="text1"/>
        </w:rPr>
        <w:t>Am J Otolaryngol</w:t>
      </w:r>
      <w:r w:rsidRPr="00891652">
        <w:rPr>
          <w:rFonts w:ascii="Book Antiqua" w:eastAsia="Book Antiqua" w:hAnsi="Book Antiqua" w:cs="Book Antiqua"/>
          <w:color w:val="000000" w:themeColor="text1"/>
        </w:rPr>
        <w:t xml:space="preserve"> 2014; </w:t>
      </w:r>
      <w:r w:rsidRPr="00891652">
        <w:rPr>
          <w:rFonts w:ascii="Book Antiqua" w:eastAsia="Book Antiqua" w:hAnsi="Book Antiqua" w:cs="Book Antiqua"/>
          <w:b/>
          <w:bCs/>
          <w:color w:val="000000" w:themeColor="text1"/>
        </w:rPr>
        <w:t>35</w:t>
      </w:r>
      <w:r w:rsidRPr="00891652">
        <w:rPr>
          <w:rFonts w:ascii="Book Antiqua" w:eastAsia="Book Antiqua" w:hAnsi="Book Antiqua" w:cs="Book Antiqua"/>
          <w:color w:val="000000" w:themeColor="text1"/>
        </w:rPr>
        <w:t>: 261-264 [PMID: 24462111 DOI: 10.1016/j.amjoto]</w:t>
      </w:r>
    </w:p>
    <w:p w14:paraId="0980A9A6" w14:textId="77777777" w:rsidR="00EB1BA3" w:rsidRPr="00891652" w:rsidRDefault="00000000">
      <w:pPr>
        <w:spacing w:line="360" w:lineRule="auto"/>
        <w:jc w:val="both"/>
        <w:rPr>
          <w:rFonts w:ascii="Book Antiqua" w:eastAsia="宋体" w:hAnsi="Book Antiqua"/>
          <w:color w:val="000000" w:themeColor="text1"/>
        </w:rPr>
      </w:pPr>
      <w:r w:rsidRPr="00891652">
        <w:rPr>
          <w:rFonts w:ascii="Book Antiqua" w:eastAsia="宋体" w:hAnsi="Book Antiqua"/>
          <w:color w:val="000000" w:themeColor="text1"/>
        </w:rPr>
        <w:lastRenderedPageBreak/>
        <w:t xml:space="preserve">23 </w:t>
      </w:r>
      <w:r w:rsidRPr="00891652">
        <w:rPr>
          <w:rFonts w:ascii="Book Antiqua" w:eastAsia="Book Antiqua" w:hAnsi="Book Antiqua" w:cs="Book Antiqua"/>
          <w:b/>
          <w:bCs/>
          <w:color w:val="000000" w:themeColor="text1"/>
        </w:rPr>
        <w:t>Ouchi K</w:t>
      </w:r>
      <w:r w:rsidRPr="00891652">
        <w:rPr>
          <w:rFonts w:ascii="Book Antiqua" w:eastAsia="Book Antiqua" w:hAnsi="Book Antiqua" w:cs="Book Antiqua"/>
          <w:color w:val="000000" w:themeColor="text1"/>
        </w:rPr>
        <w:t xml:space="preserve">, Onizawa Y, Kido T, Iwabuchi A, Sumazaki R. Congenital epiglottic cyst: Neck position-dependent respiratory distress in newborns. </w:t>
      </w:r>
      <w:r w:rsidRPr="00891652">
        <w:rPr>
          <w:rFonts w:ascii="Book Antiqua" w:eastAsia="Book Antiqua" w:hAnsi="Book Antiqua" w:cs="Book Antiqua"/>
          <w:i/>
          <w:iCs/>
          <w:color w:val="000000" w:themeColor="text1"/>
        </w:rPr>
        <w:t>Pediatr Int</w:t>
      </w:r>
      <w:r w:rsidRPr="00891652">
        <w:rPr>
          <w:rFonts w:ascii="Book Antiqua" w:eastAsia="Book Antiqua" w:hAnsi="Book Antiqua" w:cs="Book Antiqua"/>
          <w:color w:val="000000" w:themeColor="text1"/>
        </w:rPr>
        <w:t xml:space="preserve"> 2017; </w:t>
      </w:r>
      <w:r w:rsidRPr="00891652">
        <w:rPr>
          <w:rFonts w:ascii="Book Antiqua" w:eastAsia="Book Antiqua" w:hAnsi="Book Antiqua" w:cs="Book Antiqua"/>
          <w:b/>
          <w:bCs/>
          <w:color w:val="000000" w:themeColor="text1"/>
        </w:rPr>
        <w:t>59</w:t>
      </w:r>
      <w:r w:rsidRPr="00891652">
        <w:rPr>
          <w:rFonts w:ascii="Book Antiqua" w:eastAsia="Book Antiqua" w:hAnsi="Book Antiqua" w:cs="Book Antiqua"/>
          <w:color w:val="000000" w:themeColor="text1"/>
        </w:rPr>
        <w:t>: 939-940 [PMID: 28653789 DOI: 10.1111/ped.13316]</w:t>
      </w:r>
    </w:p>
    <w:p w14:paraId="27F8EFA4" w14:textId="77777777" w:rsidR="00EB1BA3" w:rsidRPr="00891652" w:rsidRDefault="00000000">
      <w:pPr>
        <w:spacing w:line="360" w:lineRule="auto"/>
        <w:jc w:val="both"/>
        <w:rPr>
          <w:rFonts w:ascii="Book Antiqua" w:eastAsia="宋体" w:hAnsi="Book Antiqua"/>
          <w:color w:val="000000" w:themeColor="text1"/>
        </w:rPr>
      </w:pPr>
      <w:r w:rsidRPr="00891652">
        <w:rPr>
          <w:rFonts w:ascii="Book Antiqua" w:eastAsia="宋体" w:hAnsi="Book Antiqua"/>
          <w:color w:val="000000" w:themeColor="text1"/>
        </w:rPr>
        <w:t xml:space="preserve">24 </w:t>
      </w:r>
      <w:r w:rsidRPr="00891652">
        <w:rPr>
          <w:rFonts w:ascii="Book Antiqua" w:eastAsia="Book Antiqua" w:hAnsi="Book Antiqua" w:cs="Book Antiqua"/>
          <w:b/>
          <w:bCs/>
          <w:color w:val="000000" w:themeColor="text1"/>
        </w:rPr>
        <w:t>AlAbdulla AF</w:t>
      </w:r>
      <w:r w:rsidRPr="00891652">
        <w:rPr>
          <w:rFonts w:ascii="Book Antiqua" w:eastAsia="Book Antiqua" w:hAnsi="Book Antiqua" w:cs="Book Antiqua"/>
          <w:color w:val="000000" w:themeColor="text1"/>
        </w:rPr>
        <w:t xml:space="preserve">. Congenital Vallecular Cyst Causing Airway Compromise in a 2-Month-Old Girl. </w:t>
      </w:r>
      <w:r w:rsidRPr="00891652">
        <w:rPr>
          <w:rFonts w:ascii="Book Antiqua" w:eastAsia="Book Antiqua" w:hAnsi="Book Antiqua" w:cs="Book Antiqua"/>
          <w:i/>
          <w:iCs/>
          <w:color w:val="000000" w:themeColor="text1"/>
        </w:rPr>
        <w:t>Case Rep Med</w:t>
      </w:r>
      <w:r w:rsidRPr="00891652">
        <w:rPr>
          <w:rFonts w:ascii="Book Antiqua" w:eastAsia="Book Antiqua" w:hAnsi="Book Antiqua" w:cs="Book Antiqua"/>
          <w:color w:val="000000" w:themeColor="text1"/>
        </w:rPr>
        <w:t xml:space="preserve"> 2015; </w:t>
      </w:r>
      <w:r w:rsidRPr="00891652">
        <w:rPr>
          <w:rFonts w:ascii="Book Antiqua" w:eastAsia="Book Antiqua" w:hAnsi="Book Antiqua" w:cs="Book Antiqua"/>
          <w:b/>
          <w:bCs/>
          <w:color w:val="000000" w:themeColor="text1"/>
        </w:rPr>
        <w:t>2015</w:t>
      </w:r>
      <w:r w:rsidRPr="00891652">
        <w:rPr>
          <w:rFonts w:ascii="Book Antiqua" w:eastAsia="Book Antiqua" w:hAnsi="Book Antiqua" w:cs="Book Antiqua"/>
          <w:color w:val="000000" w:themeColor="text1"/>
        </w:rPr>
        <w:t>: 975859 [PMID: 26240568]</w:t>
      </w:r>
    </w:p>
    <w:p w14:paraId="140E321C" w14:textId="77777777" w:rsidR="00EB1BA3" w:rsidRPr="00891652" w:rsidRDefault="00000000">
      <w:pPr>
        <w:spacing w:line="360" w:lineRule="auto"/>
        <w:jc w:val="both"/>
        <w:rPr>
          <w:rFonts w:ascii="Book Antiqua" w:hAnsi="Book Antiqua"/>
          <w:color w:val="000000" w:themeColor="text1"/>
        </w:rPr>
      </w:pPr>
      <w:r w:rsidRPr="00891652">
        <w:rPr>
          <w:rFonts w:ascii="Book Antiqua" w:hAnsi="Book Antiqua" w:cs="Book Antiqua"/>
          <w:bCs/>
          <w:color w:val="000000" w:themeColor="text1"/>
          <w:lang w:eastAsia="zh-CN"/>
        </w:rPr>
        <w:t>25</w:t>
      </w:r>
      <w:r w:rsidRPr="00891652">
        <w:rPr>
          <w:rFonts w:ascii="Book Antiqua" w:hAnsi="Book Antiqua" w:cs="Book Antiqua"/>
          <w:b/>
          <w:bCs/>
          <w:color w:val="000000" w:themeColor="text1"/>
          <w:lang w:eastAsia="zh-CN"/>
        </w:rPr>
        <w:t xml:space="preserve"> </w:t>
      </w:r>
      <w:r w:rsidRPr="00891652">
        <w:rPr>
          <w:rFonts w:ascii="Book Antiqua" w:eastAsia="Book Antiqua" w:hAnsi="Book Antiqua" w:cs="Book Antiqua"/>
          <w:b/>
          <w:bCs/>
          <w:color w:val="000000" w:themeColor="text1"/>
        </w:rPr>
        <w:t>Kislal FM</w:t>
      </w:r>
      <w:r w:rsidRPr="00891652">
        <w:rPr>
          <w:rFonts w:ascii="Book Antiqua" w:eastAsia="Book Antiqua" w:hAnsi="Book Antiqua" w:cs="Book Antiqua"/>
          <w:color w:val="000000" w:themeColor="text1"/>
        </w:rPr>
        <w:t xml:space="preserve">, Acar B, Inan Y, Degerli S, Günbey E. Giant congenital epiglottic cyst presenting with airway obstruction at birth. </w:t>
      </w:r>
      <w:r w:rsidRPr="00891652">
        <w:rPr>
          <w:rFonts w:ascii="Book Antiqua" w:eastAsia="Book Antiqua" w:hAnsi="Book Antiqua" w:cs="Book Antiqua"/>
          <w:i/>
          <w:iCs/>
          <w:color w:val="000000" w:themeColor="text1"/>
        </w:rPr>
        <w:t>J Craniofac Surg</w:t>
      </w:r>
      <w:r w:rsidRPr="00891652">
        <w:rPr>
          <w:rFonts w:ascii="Book Antiqua" w:eastAsia="Book Antiqua" w:hAnsi="Book Antiqua" w:cs="Book Antiqua"/>
          <w:color w:val="000000" w:themeColor="text1"/>
        </w:rPr>
        <w:t xml:space="preserve"> 2012; </w:t>
      </w:r>
      <w:r w:rsidRPr="00891652">
        <w:rPr>
          <w:rFonts w:ascii="Book Antiqua" w:eastAsia="Book Antiqua" w:hAnsi="Book Antiqua" w:cs="Book Antiqua"/>
          <w:b/>
          <w:bCs/>
          <w:color w:val="000000" w:themeColor="text1"/>
        </w:rPr>
        <w:t>23</w:t>
      </w:r>
      <w:r w:rsidRPr="00891652">
        <w:rPr>
          <w:rFonts w:ascii="Book Antiqua" w:eastAsia="Book Antiqua" w:hAnsi="Book Antiqua" w:cs="Book Antiqua"/>
          <w:color w:val="000000" w:themeColor="text1"/>
        </w:rPr>
        <w:t>: 602-603 [PMID: 22446425 DOI: 10.1097/SCS.0b013e31824cd79a]</w:t>
      </w:r>
    </w:p>
    <w:p w14:paraId="7FA5133E" w14:textId="77777777" w:rsidR="00EB1BA3" w:rsidRPr="00891652" w:rsidRDefault="00EB1BA3">
      <w:pPr>
        <w:spacing w:line="360" w:lineRule="auto"/>
        <w:jc w:val="both"/>
        <w:rPr>
          <w:rFonts w:ascii="Book Antiqua" w:hAnsi="Book Antiqua"/>
          <w:color w:val="000000" w:themeColor="text1"/>
        </w:rPr>
      </w:pPr>
    </w:p>
    <w:p w14:paraId="7AE01EC4" w14:textId="77777777" w:rsidR="00EB1BA3" w:rsidRPr="00891652" w:rsidRDefault="00EB1BA3">
      <w:pPr>
        <w:spacing w:line="360" w:lineRule="auto"/>
        <w:jc w:val="both"/>
        <w:rPr>
          <w:rFonts w:ascii="Book Antiqua" w:hAnsi="Book Antiqua"/>
          <w:color w:val="000000" w:themeColor="text1"/>
        </w:rPr>
        <w:sectPr w:rsidR="00EB1BA3" w:rsidRPr="00891652">
          <w:footerReference w:type="default" r:id="rId8"/>
          <w:pgSz w:w="12240" w:h="15840"/>
          <w:pgMar w:top="1440" w:right="1440" w:bottom="1440" w:left="1440" w:header="720" w:footer="720" w:gutter="0"/>
          <w:cols w:space="720"/>
          <w:docGrid w:linePitch="360"/>
        </w:sectPr>
      </w:pPr>
    </w:p>
    <w:p w14:paraId="03093F1E"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color w:val="000000" w:themeColor="text1"/>
        </w:rPr>
        <w:lastRenderedPageBreak/>
        <w:t>Footnotes</w:t>
      </w:r>
    </w:p>
    <w:p w14:paraId="14C70365"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bCs/>
          <w:color w:val="000000" w:themeColor="text1"/>
        </w:rPr>
        <w:t xml:space="preserve">Informed consent statement: </w:t>
      </w:r>
      <w:r w:rsidRPr="00891652">
        <w:rPr>
          <w:rFonts w:ascii="Book Antiqua" w:eastAsia="Book Antiqua" w:hAnsi="Book Antiqua" w:cs="Book Antiqua"/>
          <w:color w:val="000000" w:themeColor="text1"/>
        </w:rPr>
        <w:t xml:space="preserve">Informed written consent was obtained from the patient’s father for publication of this report and any accompanying images. </w:t>
      </w:r>
    </w:p>
    <w:p w14:paraId="31D9F497" w14:textId="77777777" w:rsidR="00EB1BA3" w:rsidRPr="00891652" w:rsidRDefault="00EB1BA3">
      <w:pPr>
        <w:spacing w:line="360" w:lineRule="auto"/>
        <w:jc w:val="both"/>
        <w:rPr>
          <w:rFonts w:ascii="Book Antiqua" w:hAnsi="Book Antiqua"/>
          <w:color w:val="000000" w:themeColor="text1"/>
        </w:rPr>
      </w:pPr>
    </w:p>
    <w:p w14:paraId="1189067F"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bCs/>
          <w:color w:val="000000" w:themeColor="text1"/>
        </w:rPr>
        <w:t xml:space="preserve">Conflict-of-interest statement: </w:t>
      </w:r>
      <w:r w:rsidRPr="00891652">
        <w:rPr>
          <w:rFonts w:ascii="Book Antiqua" w:eastAsia="Book Antiqua" w:hAnsi="Book Antiqua" w:cs="Book Antiqua"/>
          <w:color w:val="000000" w:themeColor="text1"/>
        </w:rPr>
        <w:t xml:space="preserve">All authors declare that have no conflicts of interest. </w:t>
      </w:r>
    </w:p>
    <w:p w14:paraId="50CAEE1C" w14:textId="77777777" w:rsidR="00EB1BA3" w:rsidRPr="00891652" w:rsidRDefault="00EB1BA3">
      <w:pPr>
        <w:spacing w:line="360" w:lineRule="auto"/>
        <w:jc w:val="both"/>
        <w:rPr>
          <w:rFonts w:ascii="Book Antiqua" w:hAnsi="Book Antiqua"/>
          <w:color w:val="000000" w:themeColor="text1"/>
        </w:rPr>
      </w:pPr>
    </w:p>
    <w:p w14:paraId="141D75F3"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bCs/>
          <w:color w:val="000000" w:themeColor="text1"/>
        </w:rPr>
        <w:t xml:space="preserve">CARE Checklist (2016) statement: </w:t>
      </w:r>
      <w:r w:rsidRPr="00891652">
        <w:rPr>
          <w:rFonts w:ascii="Book Antiqua" w:eastAsia="Book Antiqua" w:hAnsi="Book Antiqua" w:cs="Book Antiqua"/>
          <w:color w:val="000000" w:themeColor="text1"/>
        </w:rPr>
        <w:t>The authors have read the CARE Checklist (2016) statement, and the manuscript was prepared and revised according to the CARE Checklist (2016) statement.</w:t>
      </w:r>
    </w:p>
    <w:p w14:paraId="4942B395" w14:textId="77777777" w:rsidR="00EB1BA3" w:rsidRPr="00891652" w:rsidRDefault="00EB1BA3">
      <w:pPr>
        <w:spacing w:line="360" w:lineRule="auto"/>
        <w:jc w:val="both"/>
        <w:rPr>
          <w:rFonts w:ascii="Book Antiqua" w:hAnsi="Book Antiqua"/>
          <w:color w:val="000000" w:themeColor="text1"/>
        </w:rPr>
      </w:pPr>
    </w:p>
    <w:p w14:paraId="1EF03FD6"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bCs/>
          <w:color w:val="000000" w:themeColor="text1"/>
        </w:rPr>
        <w:t xml:space="preserve">Open-Access: </w:t>
      </w:r>
      <w:r w:rsidRPr="00891652">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1CDAD04" w14:textId="77777777" w:rsidR="00EB1BA3" w:rsidRPr="00891652" w:rsidRDefault="00EB1BA3">
      <w:pPr>
        <w:spacing w:line="360" w:lineRule="auto"/>
        <w:jc w:val="both"/>
        <w:rPr>
          <w:rFonts w:ascii="Book Antiqua" w:hAnsi="Book Antiqua"/>
          <w:color w:val="000000" w:themeColor="text1"/>
        </w:rPr>
      </w:pPr>
    </w:p>
    <w:p w14:paraId="4A7335BD"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color w:val="000000" w:themeColor="text1"/>
        </w:rPr>
        <w:t xml:space="preserve">Provenance and peer review: </w:t>
      </w:r>
      <w:r w:rsidRPr="00891652">
        <w:rPr>
          <w:rFonts w:ascii="Book Antiqua" w:eastAsia="Book Antiqua" w:hAnsi="Book Antiqua" w:cs="Book Antiqua"/>
          <w:color w:val="000000" w:themeColor="text1"/>
        </w:rPr>
        <w:t>Unsolicited article; Externally peer reviewed.</w:t>
      </w:r>
    </w:p>
    <w:p w14:paraId="40E171D9"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color w:val="000000" w:themeColor="text1"/>
        </w:rPr>
        <w:t xml:space="preserve">Peer-review model: </w:t>
      </w:r>
      <w:r w:rsidRPr="00891652">
        <w:rPr>
          <w:rFonts w:ascii="Book Antiqua" w:eastAsia="Book Antiqua" w:hAnsi="Book Antiqua" w:cs="Book Antiqua"/>
          <w:color w:val="000000" w:themeColor="text1"/>
        </w:rPr>
        <w:t>Single blind</w:t>
      </w:r>
    </w:p>
    <w:p w14:paraId="23D968AD" w14:textId="77777777" w:rsidR="00EB1BA3" w:rsidRPr="00891652" w:rsidRDefault="00EB1BA3">
      <w:pPr>
        <w:spacing w:line="360" w:lineRule="auto"/>
        <w:jc w:val="both"/>
        <w:rPr>
          <w:rFonts w:ascii="Book Antiqua" w:hAnsi="Book Antiqua"/>
          <w:color w:val="000000" w:themeColor="text1"/>
        </w:rPr>
      </w:pPr>
    </w:p>
    <w:p w14:paraId="66917C54"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color w:val="000000" w:themeColor="text1"/>
        </w:rPr>
        <w:t xml:space="preserve">Peer-review started: </w:t>
      </w:r>
      <w:r w:rsidRPr="00891652">
        <w:rPr>
          <w:rFonts w:ascii="Book Antiqua" w:eastAsia="Book Antiqua" w:hAnsi="Book Antiqua" w:cs="Book Antiqua"/>
          <w:color w:val="000000" w:themeColor="text1"/>
        </w:rPr>
        <w:t>December 1, 2021</w:t>
      </w:r>
    </w:p>
    <w:p w14:paraId="765B874B"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color w:val="000000" w:themeColor="text1"/>
        </w:rPr>
        <w:t xml:space="preserve">First decision: </w:t>
      </w:r>
      <w:r w:rsidRPr="00891652">
        <w:rPr>
          <w:rFonts w:ascii="Book Antiqua" w:eastAsia="Book Antiqua" w:hAnsi="Book Antiqua" w:cs="Book Antiqua"/>
          <w:color w:val="000000" w:themeColor="text1"/>
        </w:rPr>
        <w:t>March 15, 2022</w:t>
      </w:r>
    </w:p>
    <w:p w14:paraId="30622DDA" w14:textId="77777777" w:rsidR="00EB1BA3" w:rsidRPr="00891652" w:rsidRDefault="00000000">
      <w:pPr>
        <w:spacing w:line="360" w:lineRule="auto"/>
        <w:jc w:val="both"/>
        <w:rPr>
          <w:rFonts w:ascii="Book Antiqua" w:eastAsia="宋体" w:hAnsi="Book Antiqua"/>
          <w:color w:val="000000" w:themeColor="text1"/>
          <w:lang w:eastAsia="zh-CN"/>
        </w:rPr>
      </w:pPr>
      <w:r w:rsidRPr="00891652">
        <w:rPr>
          <w:rFonts w:ascii="Book Antiqua" w:eastAsia="Book Antiqua" w:hAnsi="Book Antiqua" w:cs="Book Antiqua"/>
          <w:b/>
          <w:color w:val="000000" w:themeColor="text1"/>
        </w:rPr>
        <w:t>Article in press:</w:t>
      </w:r>
      <w:r w:rsidRPr="00891652">
        <w:rPr>
          <w:rFonts w:ascii="Book Antiqua" w:eastAsia="宋体" w:hAnsi="Book Antiqua" w:cs="Book Antiqua" w:hint="eastAsia"/>
          <w:b/>
          <w:color w:val="000000" w:themeColor="text1"/>
          <w:lang w:eastAsia="zh-CN"/>
        </w:rPr>
        <w:t xml:space="preserve"> </w:t>
      </w:r>
      <w:r w:rsidRPr="00891652">
        <w:rPr>
          <w:rFonts w:ascii="Book Antiqua" w:eastAsia="Book Antiqua" w:hAnsi="Book Antiqua" w:cs="Book Antiqua"/>
          <w:color w:val="000000" w:themeColor="text1"/>
        </w:rPr>
        <w:t>June 21, 2022</w:t>
      </w:r>
    </w:p>
    <w:p w14:paraId="4185C35C" w14:textId="77777777" w:rsidR="00EB1BA3" w:rsidRPr="00891652" w:rsidRDefault="00EB1BA3">
      <w:pPr>
        <w:spacing w:line="360" w:lineRule="auto"/>
        <w:jc w:val="both"/>
        <w:rPr>
          <w:rFonts w:ascii="Book Antiqua" w:hAnsi="Book Antiqua"/>
          <w:color w:val="000000" w:themeColor="text1"/>
        </w:rPr>
      </w:pPr>
    </w:p>
    <w:p w14:paraId="43A47EFB"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color w:val="000000" w:themeColor="text1"/>
        </w:rPr>
        <w:t xml:space="preserve">Specialty type: </w:t>
      </w:r>
      <w:r w:rsidRPr="00891652">
        <w:rPr>
          <w:rFonts w:ascii="Book Antiqua" w:eastAsia="Book Antiqua" w:hAnsi="Book Antiqua" w:cs="Book Antiqua"/>
          <w:color w:val="000000" w:themeColor="text1"/>
        </w:rPr>
        <w:t>Medicine, research and experimental</w:t>
      </w:r>
    </w:p>
    <w:p w14:paraId="18A845DE"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color w:val="000000" w:themeColor="text1"/>
        </w:rPr>
        <w:t xml:space="preserve">Country/Territory of origin: </w:t>
      </w:r>
      <w:r w:rsidRPr="00891652">
        <w:rPr>
          <w:rFonts w:ascii="Book Antiqua" w:eastAsia="Book Antiqua" w:hAnsi="Book Antiqua" w:cs="Book Antiqua"/>
          <w:color w:val="000000" w:themeColor="text1"/>
        </w:rPr>
        <w:t>China</w:t>
      </w:r>
    </w:p>
    <w:p w14:paraId="0A8D1198"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b/>
          <w:color w:val="000000" w:themeColor="text1"/>
        </w:rPr>
        <w:t>Peer-review report’s scientific quality classification</w:t>
      </w:r>
    </w:p>
    <w:p w14:paraId="60E8B3AE"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color w:val="000000" w:themeColor="text1"/>
        </w:rPr>
        <w:t>Grade A (Excellent): 0</w:t>
      </w:r>
    </w:p>
    <w:p w14:paraId="5A4214A4"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color w:val="000000" w:themeColor="text1"/>
        </w:rPr>
        <w:t>Grade B (Very good): B</w:t>
      </w:r>
    </w:p>
    <w:p w14:paraId="341ED024" w14:textId="77777777" w:rsidR="00EB1BA3" w:rsidRPr="00891652" w:rsidRDefault="00000000">
      <w:pPr>
        <w:spacing w:line="360" w:lineRule="auto"/>
        <w:jc w:val="both"/>
        <w:rPr>
          <w:rFonts w:ascii="Book Antiqua" w:hAnsi="Book Antiqua"/>
          <w:color w:val="000000" w:themeColor="text1"/>
          <w:lang w:eastAsia="zh-CN"/>
        </w:rPr>
      </w:pPr>
      <w:r w:rsidRPr="00891652">
        <w:rPr>
          <w:rFonts w:ascii="Book Antiqua" w:eastAsia="Book Antiqua" w:hAnsi="Book Antiqua" w:cs="Book Antiqua"/>
          <w:color w:val="000000" w:themeColor="text1"/>
        </w:rPr>
        <w:lastRenderedPageBreak/>
        <w:t>Grade C (Good): C, C</w:t>
      </w:r>
      <w:r w:rsidRPr="00891652">
        <w:rPr>
          <w:rFonts w:ascii="Book Antiqua" w:hAnsi="Book Antiqua" w:cs="Book Antiqua" w:hint="eastAsia"/>
          <w:color w:val="000000" w:themeColor="text1"/>
          <w:lang w:eastAsia="zh-CN"/>
        </w:rPr>
        <w:t>, C</w:t>
      </w:r>
    </w:p>
    <w:p w14:paraId="1D23B286"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color w:val="000000" w:themeColor="text1"/>
        </w:rPr>
        <w:t>Grade D (Fair): D</w:t>
      </w:r>
    </w:p>
    <w:p w14:paraId="7D84700E" w14:textId="77777777" w:rsidR="00EB1BA3" w:rsidRPr="00891652" w:rsidRDefault="00000000">
      <w:pPr>
        <w:spacing w:line="360" w:lineRule="auto"/>
        <w:jc w:val="both"/>
        <w:rPr>
          <w:rFonts w:ascii="Book Antiqua" w:hAnsi="Book Antiqua"/>
          <w:color w:val="000000" w:themeColor="text1"/>
        </w:rPr>
      </w:pPr>
      <w:r w:rsidRPr="00891652">
        <w:rPr>
          <w:rFonts w:ascii="Book Antiqua" w:eastAsia="Book Antiqua" w:hAnsi="Book Antiqua" w:cs="Book Antiqua"/>
          <w:color w:val="000000" w:themeColor="text1"/>
        </w:rPr>
        <w:t>Grade E (Poor): 0</w:t>
      </w:r>
    </w:p>
    <w:p w14:paraId="5CCBBDD3" w14:textId="77777777" w:rsidR="00EB1BA3" w:rsidRPr="00891652" w:rsidRDefault="00EB1BA3">
      <w:pPr>
        <w:spacing w:line="360" w:lineRule="auto"/>
        <w:jc w:val="both"/>
        <w:rPr>
          <w:rFonts w:ascii="Book Antiqua" w:hAnsi="Book Antiqua"/>
          <w:color w:val="000000" w:themeColor="text1"/>
        </w:rPr>
      </w:pPr>
    </w:p>
    <w:p w14:paraId="0F3E217F" w14:textId="77777777" w:rsidR="00EB1BA3" w:rsidRPr="00891652" w:rsidRDefault="00000000">
      <w:pPr>
        <w:spacing w:line="360" w:lineRule="auto"/>
        <w:jc w:val="both"/>
        <w:rPr>
          <w:rFonts w:ascii="Book Antiqua" w:hAnsi="Book Antiqua" w:cs="Book Antiqua"/>
          <w:b/>
          <w:color w:val="000000" w:themeColor="text1"/>
          <w:lang w:eastAsia="zh-CN"/>
        </w:rPr>
      </w:pPr>
      <w:r w:rsidRPr="00891652">
        <w:rPr>
          <w:rFonts w:ascii="Book Antiqua" w:eastAsia="Book Antiqua" w:hAnsi="Book Antiqua" w:cs="Book Antiqua"/>
          <w:b/>
          <w:color w:val="000000" w:themeColor="text1"/>
        </w:rPr>
        <w:t xml:space="preserve">P-Reviewer: </w:t>
      </w:r>
      <w:r w:rsidRPr="00891652">
        <w:rPr>
          <w:rFonts w:ascii="Book Antiqua" w:eastAsia="Book Antiqua" w:hAnsi="Book Antiqua" w:cs="Book Antiqua"/>
          <w:color w:val="000000" w:themeColor="text1"/>
        </w:rPr>
        <w:t>Amornyotin S, Thailand; Arslan M, Turkey; Arumugam EAP, India; Moschovi MA, Greece</w:t>
      </w:r>
      <w:r w:rsidRPr="00891652">
        <w:rPr>
          <w:rFonts w:ascii="Book Antiqua" w:eastAsia="Book Antiqua" w:hAnsi="Book Antiqua" w:cs="Book Antiqua"/>
          <w:b/>
          <w:color w:val="000000" w:themeColor="text1"/>
        </w:rPr>
        <w:t xml:space="preserve"> S-Editor: </w:t>
      </w:r>
      <w:r w:rsidRPr="00891652">
        <w:rPr>
          <w:rFonts w:ascii="Book Antiqua" w:hAnsi="Book Antiqua" w:cs="Book Antiqua"/>
          <w:color w:val="000000" w:themeColor="text1"/>
          <w:lang w:eastAsia="zh-CN"/>
        </w:rPr>
        <w:t>Wang LL</w:t>
      </w:r>
      <w:r w:rsidRPr="00891652">
        <w:rPr>
          <w:rFonts w:ascii="Book Antiqua" w:eastAsia="Book Antiqua" w:hAnsi="Book Antiqua" w:cs="Book Antiqua"/>
          <w:b/>
          <w:color w:val="000000" w:themeColor="text1"/>
        </w:rPr>
        <w:t xml:space="preserve"> L-Editor: </w:t>
      </w:r>
      <w:r w:rsidRPr="00891652">
        <w:rPr>
          <w:rFonts w:ascii="Book Antiqua" w:hAnsi="Book Antiqua" w:cs="Book Antiqua"/>
          <w:color w:val="000000" w:themeColor="text1"/>
          <w:lang w:eastAsia="zh-CN"/>
        </w:rPr>
        <w:t>A</w:t>
      </w:r>
      <w:r w:rsidRPr="00891652">
        <w:rPr>
          <w:rFonts w:ascii="Book Antiqua" w:eastAsia="Book Antiqua" w:hAnsi="Book Antiqua" w:cs="Book Antiqua"/>
          <w:b/>
          <w:color w:val="000000" w:themeColor="text1"/>
        </w:rPr>
        <w:t xml:space="preserve"> P-Editor:</w:t>
      </w:r>
      <w:r w:rsidRPr="00891652">
        <w:rPr>
          <w:rFonts w:ascii="Book Antiqua" w:hAnsi="Book Antiqua" w:cs="Book Antiqua"/>
          <w:color w:val="000000" w:themeColor="text1"/>
          <w:lang w:eastAsia="zh-CN"/>
        </w:rPr>
        <w:t xml:space="preserve"> Wang LL</w:t>
      </w:r>
    </w:p>
    <w:p w14:paraId="5D97B072" w14:textId="77777777" w:rsidR="00EB1BA3" w:rsidRPr="00891652" w:rsidRDefault="00EB1BA3">
      <w:pPr>
        <w:spacing w:line="360" w:lineRule="auto"/>
        <w:jc w:val="both"/>
        <w:rPr>
          <w:rFonts w:ascii="Book Antiqua" w:hAnsi="Book Antiqua" w:cs="Book Antiqua"/>
          <w:b/>
          <w:color w:val="000000" w:themeColor="text1"/>
          <w:lang w:eastAsia="zh-CN"/>
        </w:rPr>
      </w:pPr>
    </w:p>
    <w:p w14:paraId="1F58DECE" w14:textId="77777777" w:rsidR="00EB1BA3" w:rsidRPr="00891652" w:rsidRDefault="00EB1BA3">
      <w:pPr>
        <w:spacing w:line="360" w:lineRule="auto"/>
        <w:jc w:val="both"/>
        <w:rPr>
          <w:rFonts w:ascii="Book Antiqua" w:hAnsi="Book Antiqua" w:cs="Book Antiqua"/>
          <w:b/>
          <w:color w:val="000000" w:themeColor="text1"/>
          <w:lang w:eastAsia="zh-CN"/>
        </w:rPr>
      </w:pPr>
    </w:p>
    <w:p w14:paraId="2F685310" w14:textId="77777777" w:rsidR="00EB1BA3" w:rsidRPr="00891652" w:rsidRDefault="00000000">
      <w:pPr>
        <w:spacing w:line="360" w:lineRule="auto"/>
        <w:jc w:val="both"/>
        <w:rPr>
          <w:rFonts w:ascii="Book Antiqua" w:hAnsi="Book Antiqua"/>
          <w:color w:val="000000" w:themeColor="text1"/>
        </w:rPr>
        <w:sectPr w:rsidR="00EB1BA3" w:rsidRPr="00891652">
          <w:pgSz w:w="12240" w:h="15840"/>
          <w:pgMar w:top="1440" w:right="1440" w:bottom="1440" w:left="1440" w:header="720" w:footer="720" w:gutter="0"/>
          <w:cols w:space="720"/>
          <w:docGrid w:linePitch="360"/>
        </w:sectPr>
      </w:pPr>
      <w:r w:rsidRPr="00891652">
        <w:rPr>
          <w:rFonts w:ascii="Book Antiqua" w:eastAsia="Book Antiqua" w:hAnsi="Book Antiqua" w:cs="Book Antiqua"/>
          <w:b/>
          <w:color w:val="000000" w:themeColor="text1"/>
        </w:rPr>
        <w:t xml:space="preserve"> </w:t>
      </w:r>
    </w:p>
    <w:p w14:paraId="50475890" w14:textId="77777777" w:rsidR="00EB1BA3" w:rsidRPr="00891652" w:rsidRDefault="00000000">
      <w:pPr>
        <w:spacing w:line="360" w:lineRule="auto"/>
        <w:jc w:val="both"/>
        <w:rPr>
          <w:rFonts w:ascii="Book Antiqua" w:hAnsi="Book Antiqua" w:cs="Book Antiqua"/>
          <w:b/>
          <w:color w:val="000000" w:themeColor="text1"/>
          <w:lang w:eastAsia="zh-CN"/>
        </w:rPr>
      </w:pPr>
      <w:r w:rsidRPr="00891652">
        <w:rPr>
          <w:rFonts w:ascii="Book Antiqua" w:eastAsia="Book Antiqua" w:hAnsi="Book Antiqua" w:cs="Book Antiqua"/>
          <w:b/>
          <w:color w:val="000000" w:themeColor="text1"/>
        </w:rPr>
        <w:lastRenderedPageBreak/>
        <w:t>Figure Legends</w:t>
      </w:r>
    </w:p>
    <w:p w14:paraId="5C1D7EA7" w14:textId="5EC0A2E7" w:rsidR="00EB1BA3" w:rsidRPr="00891652" w:rsidRDefault="00D65280">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drawing>
          <wp:inline distT="0" distB="0" distL="0" distR="0" wp14:anchorId="323DF485" wp14:editId="2000EE3F">
            <wp:extent cx="4827270" cy="19456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7270" cy="1945640"/>
                    </a:xfrm>
                    <a:prstGeom prst="rect">
                      <a:avLst/>
                    </a:prstGeom>
                    <a:noFill/>
                    <a:ln>
                      <a:noFill/>
                    </a:ln>
                  </pic:spPr>
                </pic:pic>
              </a:graphicData>
            </a:graphic>
          </wp:inline>
        </w:drawing>
      </w:r>
    </w:p>
    <w:p w14:paraId="7290AD8C" w14:textId="77777777" w:rsidR="00EB1BA3" w:rsidRPr="00891652" w:rsidRDefault="00000000">
      <w:pPr>
        <w:spacing w:line="360" w:lineRule="auto"/>
        <w:jc w:val="both"/>
        <w:rPr>
          <w:rFonts w:ascii="Book Antiqua" w:hAnsi="Book Antiqua" w:cs="Book Antiqua"/>
          <w:color w:val="000000" w:themeColor="text1"/>
          <w:lang w:eastAsia="zh-CN"/>
        </w:rPr>
      </w:pPr>
      <w:r w:rsidRPr="00891652">
        <w:rPr>
          <w:rFonts w:ascii="Book Antiqua" w:eastAsia="Book Antiqua" w:hAnsi="Book Antiqua" w:cs="Book Antiqua"/>
          <w:b/>
          <w:bCs/>
          <w:color w:val="000000" w:themeColor="text1"/>
        </w:rPr>
        <w:t>Figure 1 The preoperative computed tomography</w:t>
      </w:r>
      <w:r w:rsidRPr="00891652">
        <w:rPr>
          <w:rFonts w:ascii="Book Antiqua" w:hAnsi="Book Antiqua" w:cs="Book Antiqua"/>
          <w:b/>
          <w:bCs/>
          <w:color w:val="000000" w:themeColor="text1"/>
          <w:lang w:eastAsia="zh-CN"/>
        </w:rPr>
        <w:t xml:space="preserve"> </w:t>
      </w:r>
      <w:r w:rsidRPr="00891652">
        <w:rPr>
          <w:rFonts w:ascii="Book Antiqua" w:eastAsia="Book Antiqua" w:hAnsi="Book Antiqua" w:cs="Book Antiqua"/>
          <w:b/>
          <w:bCs/>
          <w:color w:val="000000" w:themeColor="text1"/>
        </w:rPr>
        <w:t>imaging of head showing a giant round mass on the lingual surface of the epiglottis</w:t>
      </w:r>
      <w:r w:rsidRPr="00891652">
        <w:rPr>
          <w:rFonts w:ascii="Book Antiqua" w:eastAsia="Book Antiqua" w:hAnsi="Book Antiqua" w:cs="Book Antiqua"/>
          <w:color w:val="000000" w:themeColor="text1"/>
        </w:rPr>
        <w:t>. A: Sagittal computed tomography (CT) scan (The yellow arrow indicates the epiglottic cyst); B: Transverse CT scan (The yellow arrow indicates the epiglottic cyst).</w:t>
      </w:r>
    </w:p>
    <w:p w14:paraId="335ECEBE" w14:textId="44F4E776" w:rsidR="00EB1BA3" w:rsidRDefault="00000000">
      <w:pPr>
        <w:spacing w:line="360" w:lineRule="auto"/>
        <w:jc w:val="both"/>
        <w:rPr>
          <w:rFonts w:ascii="Book Antiqua" w:hAnsi="Book Antiqua"/>
          <w:noProof/>
          <w:color w:val="000000" w:themeColor="text1"/>
          <w:lang w:eastAsia="zh-CN"/>
        </w:rPr>
      </w:pPr>
      <w:r w:rsidRPr="00891652">
        <w:rPr>
          <w:rFonts w:ascii="Book Antiqua" w:hAnsi="Book Antiqua"/>
          <w:color w:val="000000" w:themeColor="text1"/>
          <w:lang w:eastAsia="zh-CN"/>
        </w:rPr>
        <w:br w:type="page"/>
      </w:r>
    </w:p>
    <w:p w14:paraId="026079B4" w14:textId="4745A8D3" w:rsidR="00D65280" w:rsidRPr="00891652" w:rsidRDefault="00D65280">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0" distR="0" wp14:anchorId="094A9F88" wp14:editId="3E57BEF6">
            <wp:extent cx="2764155" cy="18605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4155" cy="1860550"/>
                    </a:xfrm>
                    <a:prstGeom prst="rect">
                      <a:avLst/>
                    </a:prstGeom>
                    <a:noFill/>
                    <a:ln>
                      <a:noFill/>
                    </a:ln>
                  </pic:spPr>
                </pic:pic>
              </a:graphicData>
            </a:graphic>
          </wp:inline>
        </w:drawing>
      </w:r>
    </w:p>
    <w:p w14:paraId="572E24AA" w14:textId="77777777" w:rsidR="00EB1BA3" w:rsidRPr="00891652" w:rsidRDefault="00000000">
      <w:pPr>
        <w:spacing w:line="360" w:lineRule="auto"/>
        <w:jc w:val="both"/>
        <w:rPr>
          <w:rFonts w:ascii="Book Antiqua" w:hAnsi="Book Antiqua" w:cs="Book Antiqua"/>
          <w:color w:val="000000" w:themeColor="text1"/>
          <w:lang w:eastAsia="zh-CN"/>
        </w:rPr>
      </w:pPr>
      <w:r w:rsidRPr="00891652">
        <w:rPr>
          <w:rFonts w:ascii="Book Antiqua" w:eastAsia="Book Antiqua" w:hAnsi="Book Antiqua" w:cs="Book Antiqua"/>
          <w:b/>
          <w:bCs/>
          <w:color w:val="000000" w:themeColor="text1"/>
        </w:rPr>
        <w:t>Figure 2</w:t>
      </w:r>
      <w:r w:rsidRPr="00891652">
        <w:rPr>
          <w:rFonts w:ascii="Book Antiqua" w:eastAsia="Book Antiqua" w:hAnsi="Book Antiqua" w:cs="Book Antiqua"/>
          <w:color w:val="000000" w:themeColor="text1"/>
        </w:rPr>
        <w:t xml:space="preserve"> </w:t>
      </w:r>
      <w:r w:rsidRPr="00891652">
        <w:rPr>
          <w:rFonts w:ascii="Book Antiqua" w:eastAsia="Book Antiqua" w:hAnsi="Book Antiqua" w:cs="Book Antiqua"/>
          <w:b/>
          <w:bCs/>
          <w:color w:val="000000" w:themeColor="text1"/>
        </w:rPr>
        <w:t>Video laryngoscopy confirmed the giant cyst to be implanted on the tip of the epiglottis</w:t>
      </w:r>
      <w:r w:rsidRPr="00891652">
        <w:rPr>
          <w:rFonts w:ascii="Book Antiqua" w:eastAsia="Book Antiqua" w:hAnsi="Book Antiqua" w:cs="Book Antiqua"/>
          <w:color w:val="000000" w:themeColor="text1"/>
        </w:rPr>
        <w:t>. Aspiration was used by an 18-gauge needle.</w:t>
      </w:r>
    </w:p>
    <w:p w14:paraId="20417F34" w14:textId="22AEC20A" w:rsidR="00EB1BA3" w:rsidRDefault="00000000">
      <w:pPr>
        <w:spacing w:line="360" w:lineRule="auto"/>
        <w:jc w:val="both"/>
        <w:rPr>
          <w:rFonts w:ascii="Book Antiqua" w:hAnsi="Book Antiqua"/>
          <w:noProof/>
          <w:color w:val="000000" w:themeColor="text1"/>
          <w:lang w:eastAsia="zh-CN"/>
        </w:rPr>
      </w:pPr>
      <w:r w:rsidRPr="00891652">
        <w:rPr>
          <w:rFonts w:ascii="Book Antiqua" w:hAnsi="Book Antiqua"/>
          <w:color w:val="000000" w:themeColor="text1"/>
          <w:lang w:eastAsia="zh-CN"/>
        </w:rPr>
        <w:br w:type="page"/>
      </w:r>
    </w:p>
    <w:p w14:paraId="2556CE61" w14:textId="0A6BF470" w:rsidR="00D65280" w:rsidRPr="00891652" w:rsidRDefault="00D65280">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0" distR="0" wp14:anchorId="757CD46D" wp14:editId="7A758B3F">
            <wp:extent cx="2753995" cy="22117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3995" cy="2211705"/>
                    </a:xfrm>
                    <a:prstGeom prst="rect">
                      <a:avLst/>
                    </a:prstGeom>
                    <a:noFill/>
                    <a:ln>
                      <a:noFill/>
                    </a:ln>
                  </pic:spPr>
                </pic:pic>
              </a:graphicData>
            </a:graphic>
          </wp:inline>
        </w:drawing>
      </w:r>
    </w:p>
    <w:p w14:paraId="0BB9A185" w14:textId="77777777" w:rsidR="00EB1BA3" w:rsidRPr="00891652" w:rsidRDefault="00000000">
      <w:pPr>
        <w:spacing w:line="360" w:lineRule="auto"/>
        <w:jc w:val="both"/>
        <w:rPr>
          <w:rFonts w:ascii="Book Antiqua" w:hAnsi="Book Antiqua" w:cs="Book Antiqua"/>
          <w:color w:val="000000" w:themeColor="text1"/>
          <w:lang w:eastAsia="zh-CN"/>
        </w:rPr>
      </w:pPr>
      <w:r w:rsidRPr="00891652">
        <w:rPr>
          <w:rFonts w:ascii="Book Antiqua" w:eastAsia="Book Antiqua" w:hAnsi="Book Antiqua" w:cs="Book Antiqua"/>
          <w:b/>
          <w:bCs/>
          <w:color w:val="000000" w:themeColor="text1"/>
        </w:rPr>
        <w:t>Figure 3</w:t>
      </w:r>
      <w:r w:rsidRPr="00891652">
        <w:rPr>
          <w:rFonts w:ascii="Book Antiqua" w:eastAsia="Book Antiqua" w:hAnsi="Book Antiqua" w:cs="Book Antiqua"/>
          <w:color w:val="000000" w:themeColor="text1"/>
        </w:rPr>
        <w:t xml:space="preserve"> </w:t>
      </w:r>
      <w:r w:rsidRPr="00891652">
        <w:rPr>
          <w:rFonts w:ascii="Book Antiqua" w:eastAsia="Book Antiqua" w:hAnsi="Book Antiqua" w:cs="Book Antiqua"/>
          <w:b/>
          <w:bCs/>
          <w:color w:val="000000" w:themeColor="text1"/>
        </w:rPr>
        <w:t>Video laryngoscopy imaging after epiglottic cysts aspiration</w:t>
      </w:r>
      <w:r w:rsidRPr="00891652">
        <w:rPr>
          <w:rFonts w:ascii="Book Antiqua" w:eastAsia="Book Antiqua" w:hAnsi="Book Antiqua" w:cs="Book Antiqua"/>
          <w:color w:val="000000" w:themeColor="text1"/>
        </w:rPr>
        <w:t>. Epiglottis and arytenoid cartilage appeared.</w:t>
      </w:r>
    </w:p>
    <w:p w14:paraId="6B76248F" w14:textId="77777777" w:rsidR="00EB1BA3" w:rsidRPr="00891652" w:rsidRDefault="00EB1BA3">
      <w:pPr>
        <w:spacing w:line="360" w:lineRule="auto"/>
        <w:jc w:val="both"/>
        <w:rPr>
          <w:rFonts w:ascii="Book Antiqua" w:hAnsi="Book Antiqua" w:cs="Book Antiqua"/>
          <w:color w:val="000000" w:themeColor="text1"/>
          <w:lang w:eastAsia="zh-CN"/>
        </w:rPr>
      </w:pPr>
    </w:p>
    <w:p w14:paraId="2E657976" w14:textId="4D553E63" w:rsidR="00891652" w:rsidRPr="00891652" w:rsidRDefault="00891652">
      <w:pPr>
        <w:rPr>
          <w:rFonts w:ascii="Book Antiqua" w:hAnsi="Book Antiqua"/>
          <w:color w:val="000000" w:themeColor="text1"/>
          <w:lang w:eastAsia="zh-CN"/>
        </w:rPr>
      </w:pPr>
      <w:r w:rsidRPr="00891652">
        <w:rPr>
          <w:rFonts w:ascii="Book Antiqua" w:hAnsi="Book Antiqua"/>
          <w:color w:val="000000" w:themeColor="text1"/>
          <w:lang w:eastAsia="zh-CN"/>
        </w:rPr>
        <w:br w:type="page"/>
      </w:r>
    </w:p>
    <w:p w14:paraId="7AD37B64" w14:textId="77777777" w:rsidR="00891652" w:rsidRPr="00891652" w:rsidRDefault="00891652" w:rsidP="00891652">
      <w:pPr>
        <w:ind w:leftChars="100" w:left="240"/>
        <w:jc w:val="center"/>
        <w:rPr>
          <w:rFonts w:ascii="Book Antiqua" w:hAnsi="Book Antiqua"/>
          <w:lang w:val="pt-BR" w:eastAsia="zh-CN"/>
        </w:rPr>
      </w:pPr>
      <w:bookmarkStart w:id="7" w:name="_Hlk88512952"/>
    </w:p>
    <w:p w14:paraId="1E319CEC" w14:textId="77777777" w:rsidR="00891652" w:rsidRPr="00891652" w:rsidRDefault="00891652" w:rsidP="00891652">
      <w:pPr>
        <w:ind w:leftChars="100" w:left="240"/>
        <w:jc w:val="center"/>
        <w:rPr>
          <w:rFonts w:ascii="Book Antiqua" w:hAnsi="Book Antiqua"/>
          <w:lang w:val="pt-BR" w:eastAsia="zh-CN"/>
        </w:rPr>
      </w:pPr>
    </w:p>
    <w:p w14:paraId="705DCB4B" w14:textId="77777777" w:rsidR="00891652" w:rsidRPr="00891652" w:rsidRDefault="00891652" w:rsidP="00891652">
      <w:pPr>
        <w:ind w:leftChars="100" w:left="240"/>
        <w:jc w:val="center"/>
        <w:rPr>
          <w:rFonts w:ascii="Book Antiqua" w:hAnsi="Book Antiqua"/>
          <w:lang w:val="pt-BR" w:eastAsia="zh-CN"/>
        </w:rPr>
      </w:pPr>
    </w:p>
    <w:p w14:paraId="594CF9F9" w14:textId="77777777" w:rsidR="00891652" w:rsidRPr="00891652" w:rsidRDefault="00891652" w:rsidP="00891652">
      <w:pPr>
        <w:ind w:leftChars="100" w:left="240"/>
        <w:jc w:val="center"/>
        <w:rPr>
          <w:rFonts w:ascii="Book Antiqua" w:hAnsi="Book Antiqua"/>
          <w:lang w:val="pt-BR" w:eastAsia="zh-CN"/>
        </w:rPr>
      </w:pPr>
    </w:p>
    <w:p w14:paraId="791EBDDD" w14:textId="77777777" w:rsidR="00891652" w:rsidRPr="00891652" w:rsidRDefault="00891652" w:rsidP="00891652">
      <w:pPr>
        <w:ind w:leftChars="100" w:left="240"/>
        <w:jc w:val="center"/>
        <w:rPr>
          <w:rFonts w:ascii="Book Antiqua" w:hAnsi="Book Antiqua"/>
          <w:lang w:eastAsia="zh-CN"/>
        </w:rPr>
      </w:pPr>
      <w:r w:rsidRPr="00891652">
        <w:rPr>
          <w:rFonts w:ascii="Book Antiqua" w:hAnsi="Book Antiqua"/>
          <w:noProof/>
          <w:lang w:eastAsia="zh-CN"/>
        </w:rPr>
        <w:drawing>
          <wp:inline distT="0" distB="0" distL="0" distR="0" wp14:anchorId="448F0C17" wp14:editId="3ECFACE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B66C385" w14:textId="77777777" w:rsidR="00891652" w:rsidRPr="00891652" w:rsidRDefault="00891652" w:rsidP="00891652">
      <w:pPr>
        <w:ind w:leftChars="100" w:left="240"/>
        <w:jc w:val="center"/>
        <w:rPr>
          <w:rFonts w:ascii="Book Antiqua" w:hAnsi="Book Antiqua"/>
          <w:lang w:eastAsia="zh-CN"/>
        </w:rPr>
      </w:pPr>
    </w:p>
    <w:p w14:paraId="20677F17" w14:textId="77777777" w:rsidR="00891652" w:rsidRPr="00891652" w:rsidRDefault="00891652" w:rsidP="00891652">
      <w:pPr>
        <w:autoSpaceDE w:val="0"/>
        <w:autoSpaceDN w:val="0"/>
        <w:adjustRightInd w:val="0"/>
        <w:ind w:leftChars="100" w:left="240"/>
        <w:jc w:val="center"/>
        <w:rPr>
          <w:rFonts w:ascii="Book Antiqua" w:eastAsia="Garamond-Bold" w:hAnsi="Book Antiqua" w:cs="Garamond-Bold"/>
          <w:b/>
          <w:bCs/>
          <w:color w:val="000000"/>
          <w:sz w:val="28"/>
          <w:szCs w:val="28"/>
        </w:rPr>
      </w:pPr>
      <w:r w:rsidRPr="00891652">
        <w:rPr>
          <w:rFonts w:ascii="Book Antiqua" w:eastAsia="TimesNewRomanPSMT" w:hAnsi="Book Antiqua" w:cs="TimesNewRomanPSMT"/>
          <w:color w:val="000000"/>
          <w:sz w:val="28"/>
          <w:szCs w:val="28"/>
        </w:rPr>
        <w:t xml:space="preserve">Published by </w:t>
      </w:r>
      <w:r w:rsidRPr="00891652">
        <w:rPr>
          <w:rFonts w:ascii="Book Antiqua" w:eastAsia="Garamond-Bold" w:hAnsi="Book Antiqua" w:cs="Garamond-Bold"/>
          <w:b/>
          <w:bCs/>
          <w:color w:val="000000"/>
          <w:sz w:val="28"/>
          <w:szCs w:val="28"/>
        </w:rPr>
        <w:t>Baishideng Publishing Group Inc</w:t>
      </w:r>
    </w:p>
    <w:p w14:paraId="3D834A8E" w14:textId="77777777" w:rsidR="00891652" w:rsidRPr="00891652" w:rsidRDefault="00891652" w:rsidP="00891652">
      <w:pPr>
        <w:autoSpaceDE w:val="0"/>
        <w:autoSpaceDN w:val="0"/>
        <w:adjustRightInd w:val="0"/>
        <w:ind w:leftChars="100" w:left="240"/>
        <w:jc w:val="center"/>
        <w:rPr>
          <w:rFonts w:ascii="Book Antiqua" w:eastAsia="TimesNewRomanPSMT" w:hAnsi="Book Antiqua" w:cs="Garamond"/>
          <w:color w:val="000000"/>
          <w:sz w:val="28"/>
          <w:szCs w:val="28"/>
        </w:rPr>
      </w:pPr>
      <w:r w:rsidRPr="00891652">
        <w:rPr>
          <w:rFonts w:ascii="Book Antiqua" w:eastAsia="TimesNewRomanPSMT" w:hAnsi="Book Antiqua" w:cs="Garamond"/>
          <w:color w:val="000000"/>
          <w:sz w:val="28"/>
          <w:szCs w:val="28"/>
        </w:rPr>
        <w:t>7041 Koll Center Parkway, Suite 160, Pleasanton, CA 94566, USA</w:t>
      </w:r>
    </w:p>
    <w:p w14:paraId="70D00213" w14:textId="77777777" w:rsidR="00891652" w:rsidRPr="00891652" w:rsidRDefault="00891652" w:rsidP="00891652">
      <w:pPr>
        <w:autoSpaceDE w:val="0"/>
        <w:autoSpaceDN w:val="0"/>
        <w:adjustRightInd w:val="0"/>
        <w:ind w:leftChars="100" w:left="240"/>
        <w:jc w:val="center"/>
        <w:rPr>
          <w:rFonts w:ascii="Book Antiqua" w:eastAsia="TimesNewRomanPSMT" w:hAnsi="Book Antiqua" w:cs="Garamond"/>
          <w:color w:val="000000"/>
          <w:sz w:val="28"/>
          <w:szCs w:val="28"/>
        </w:rPr>
      </w:pPr>
      <w:r w:rsidRPr="00891652">
        <w:rPr>
          <w:rFonts w:ascii="Book Antiqua" w:eastAsia="Garamond-Bold" w:hAnsi="Book Antiqua" w:cs="Garamond-Bold"/>
          <w:b/>
          <w:bCs/>
          <w:color w:val="000000"/>
          <w:sz w:val="28"/>
          <w:szCs w:val="28"/>
        </w:rPr>
        <w:t xml:space="preserve">Telephone: </w:t>
      </w:r>
      <w:r w:rsidRPr="00891652">
        <w:rPr>
          <w:rFonts w:ascii="Book Antiqua" w:eastAsia="TimesNewRomanPSMT" w:hAnsi="Book Antiqua" w:cs="Garamond"/>
          <w:color w:val="000000"/>
          <w:sz w:val="28"/>
          <w:szCs w:val="28"/>
        </w:rPr>
        <w:t>+1-925-3991568</w:t>
      </w:r>
    </w:p>
    <w:p w14:paraId="76EC8098" w14:textId="77777777" w:rsidR="00891652" w:rsidRPr="00891652" w:rsidRDefault="00891652" w:rsidP="00891652">
      <w:pPr>
        <w:autoSpaceDE w:val="0"/>
        <w:autoSpaceDN w:val="0"/>
        <w:adjustRightInd w:val="0"/>
        <w:ind w:leftChars="100" w:left="240"/>
        <w:jc w:val="center"/>
        <w:rPr>
          <w:rFonts w:ascii="Book Antiqua" w:eastAsia="TimesNewRomanPSMT" w:hAnsi="Book Antiqua" w:cs="Garamond"/>
          <w:color w:val="D56400"/>
          <w:sz w:val="28"/>
          <w:szCs w:val="28"/>
        </w:rPr>
      </w:pPr>
      <w:r w:rsidRPr="00891652">
        <w:rPr>
          <w:rFonts w:ascii="Book Antiqua" w:eastAsia="Garamond-Bold" w:hAnsi="Book Antiqua" w:cs="Garamond-Bold"/>
          <w:b/>
          <w:bCs/>
          <w:color w:val="000000"/>
          <w:sz w:val="28"/>
          <w:szCs w:val="28"/>
        </w:rPr>
        <w:t xml:space="preserve">E-mail: </w:t>
      </w:r>
      <w:r w:rsidRPr="00891652">
        <w:rPr>
          <w:rFonts w:ascii="Book Antiqua" w:eastAsia="TimesNewRomanPSMT" w:hAnsi="Book Antiqua" w:cs="Garamond"/>
          <w:color w:val="D56400"/>
          <w:sz w:val="28"/>
          <w:szCs w:val="28"/>
        </w:rPr>
        <w:t>bpgoffice@wjgnet.com</w:t>
      </w:r>
    </w:p>
    <w:p w14:paraId="6A0E446C" w14:textId="77777777" w:rsidR="00891652" w:rsidRPr="00891652" w:rsidRDefault="00891652" w:rsidP="00891652">
      <w:pPr>
        <w:autoSpaceDE w:val="0"/>
        <w:autoSpaceDN w:val="0"/>
        <w:adjustRightInd w:val="0"/>
        <w:ind w:leftChars="100" w:left="240"/>
        <w:jc w:val="center"/>
        <w:rPr>
          <w:rFonts w:ascii="Book Antiqua" w:eastAsia="TimesNewRomanPSMT" w:hAnsi="Book Antiqua" w:cs="Garamond"/>
          <w:color w:val="D56400"/>
          <w:sz w:val="28"/>
          <w:szCs w:val="28"/>
        </w:rPr>
      </w:pPr>
      <w:r w:rsidRPr="00891652">
        <w:rPr>
          <w:rFonts w:ascii="Book Antiqua" w:eastAsia="Garamond-Bold" w:hAnsi="Book Antiqua" w:cs="Garamond-Bold"/>
          <w:b/>
          <w:bCs/>
          <w:color w:val="000000"/>
          <w:sz w:val="28"/>
          <w:szCs w:val="28"/>
        </w:rPr>
        <w:t xml:space="preserve">Help Desk: </w:t>
      </w:r>
      <w:r w:rsidRPr="00891652">
        <w:rPr>
          <w:rFonts w:ascii="Book Antiqua" w:eastAsia="TimesNewRomanPSMT" w:hAnsi="Book Antiqua" w:cs="Garamond"/>
          <w:color w:val="D56400"/>
          <w:sz w:val="28"/>
          <w:szCs w:val="28"/>
        </w:rPr>
        <w:t>https://www.f6publishing.com/helpdesk</w:t>
      </w:r>
    </w:p>
    <w:p w14:paraId="4063D128" w14:textId="77777777" w:rsidR="00891652" w:rsidRPr="00891652" w:rsidRDefault="00891652" w:rsidP="00891652">
      <w:pPr>
        <w:ind w:leftChars="100" w:left="240"/>
        <w:jc w:val="center"/>
        <w:rPr>
          <w:rFonts w:ascii="Book Antiqua" w:hAnsi="Book Antiqua"/>
          <w:lang w:eastAsia="zh-CN"/>
        </w:rPr>
      </w:pPr>
      <w:r w:rsidRPr="00891652">
        <w:rPr>
          <w:rFonts w:ascii="Book Antiqua" w:eastAsia="TimesNewRomanPSMT" w:hAnsi="Book Antiqua" w:cs="Garamond"/>
          <w:color w:val="D56400"/>
          <w:sz w:val="28"/>
          <w:szCs w:val="28"/>
        </w:rPr>
        <w:t>https://www.wjgnet.com</w:t>
      </w:r>
    </w:p>
    <w:p w14:paraId="505BB0EA" w14:textId="77777777" w:rsidR="00891652" w:rsidRPr="00891652" w:rsidRDefault="00891652" w:rsidP="00891652">
      <w:pPr>
        <w:ind w:leftChars="100" w:left="240"/>
        <w:jc w:val="center"/>
        <w:rPr>
          <w:rFonts w:ascii="Book Antiqua" w:hAnsi="Book Antiqua"/>
          <w:lang w:eastAsia="zh-CN"/>
        </w:rPr>
      </w:pPr>
    </w:p>
    <w:p w14:paraId="689EE27D" w14:textId="77777777" w:rsidR="00891652" w:rsidRPr="00891652" w:rsidRDefault="00891652" w:rsidP="00891652">
      <w:pPr>
        <w:ind w:leftChars="100" w:left="240"/>
        <w:jc w:val="center"/>
        <w:rPr>
          <w:rFonts w:ascii="Book Antiqua" w:hAnsi="Book Antiqua"/>
          <w:lang w:eastAsia="zh-CN"/>
        </w:rPr>
      </w:pPr>
    </w:p>
    <w:p w14:paraId="3263BB50" w14:textId="77777777" w:rsidR="00891652" w:rsidRPr="00891652" w:rsidRDefault="00891652" w:rsidP="00891652">
      <w:pPr>
        <w:ind w:leftChars="100" w:left="240"/>
        <w:jc w:val="center"/>
        <w:rPr>
          <w:rFonts w:ascii="Book Antiqua" w:hAnsi="Book Antiqua"/>
          <w:lang w:eastAsia="zh-CN"/>
        </w:rPr>
      </w:pPr>
    </w:p>
    <w:p w14:paraId="3715C71A" w14:textId="77777777" w:rsidR="00891652" w:rsidRPr="00891652" w:rsidRDefault="00891652" w:rsidP="00891652">
      <w:pPr>
        <w:ind w:leftChars="100" w:left="240"/>
        <w:jc w:val="center"/>
        <w:rPr>
          <w:rFonts w:ascii="Book Antiqua" w:hAnsi="Book Antiqua"/>
          <w:lang w:eastAsia="zh-CN"/>
        </w:rPr>
      </w:pPr>
      <w:r w:rsidRPr="00891652">
        <w:rPr>
          <w:rFonts w:ascii="Book Antiqua" w:hAnsi="Book Antiqua"/>
          <w:noProof/>
          <w:lang w:eastAsia="zh-CN"/>
        </w:rPr>
        <w:drawing>
          <wp:inline distT="0" distB="0" distL="0" distR="0" wp14:anchorId="40296FB0" wp14:editId="10AE953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983FE85" w14:textId="77777777" w:rsidR="00891652" w:rsidRPr="00891652" w:rsidRDefault="00891652" w:rsidP="00891652">
      <w:pPr>
        <w:ind w:leftChars="100" w:left="240"/>
        <w:jc w:val="center"/>
        <w:rPr>
          <w:rFonts w:ascii="Book Antiqua" w:hAnsi="Book Antiqua"/>
          <w:lang w:eastAsia="zh-CN"/>
        </w:rPr>
      </w:pPr>
    </w:p>
    <w:p w14:paraId="37C8187F" w14:textId="77777777" w:rsidR="00891652" w:rsidRPr="00891652" w:rsidRDefault="00891652" w:rsidP="00891652">
      <w:pPr>
        <w:ind w:leftChars="100" w:left="240"/>
        <w:jc w:val="center"/>
        <w:rPr>
          <w:rFonts w:ascii="Book Antiqua" w:hAnsi="Book Antiqua"/>
          <w:lang w:eastAsia="zh-CN"/>
        </w:rPr>
      </w:pPr>
    </w:p>
    <w:p w14:paraId="1260945C" w14:textId="77777777" w:rsidR="00891652" w:rsidRPr="00891652" w:rsidRDefault="00891652" w:rsidP="00891652">
      <w:pPr>
        <w:ind w:leftChars="100" w:left="240"/>
        <w:jc w:val="center"/>
        <w:rPr>
          <w:rFonts w:ascii="Book Antiqua" w:hAnsi="Book Antiqua"/>
          <w:lang w:eastAsia="zh-CN"/>
        </w:rPr>
      </w:pPr>
    </w:p>
    <w:p w14:paraId="1E284732" w14:textId="77777777" w:rsidR="00891652" w:rsidRPr="00891652" w:rsidRDefault="00891652" w:rsidP="00891652">
      <w:pPr>
        <w:ind w:leftChars="100" w:left="240"/>
        <w:jc w:val="center"/>
        <w:rPr>
          <w:rFonts w:ascii="Book Antiqua" w:hAnsi="Book Antiqua"/>
          <w:lang w:eastAsia="zh-CN"/>
        </w:rPr>
      </w:pPr>
    </w:p>
    <w:p w14:paraId="0A3FFE5E" w14:textId="77777777" w:rsidR="00891652" w:rsidRPr="00891652" w:rsidRDefault="00891652" w:rsidP="00891652">
      <w:pPr>
        <w:ind w:leftChars="100" w:left="240"/>
        <w:jc w:val="center"/>
        <w:rPr>
          <w:rFonts w:ascii="Book Antiqua" w:hAnsi="Book Antiqua"/>
          <w:lang w:eastAsia="zh-CN"/>
        </w:rPr>
      </w:pPr>
    </w:p>
    <w:p w14:paraId="540E0E46" w14:textId="77777777" w:rsidR="00891652" w:rsidRPr="00891652" w:rsidRDefault="00891652" w:rsidP="00891652">
      <w:pPr>
        <w:ind w:leftChars="100" w:left="240"/>
        <w:jc w:val="center"/>
        <w:rPr>
          <w:rFonts w:ascii="Book Antiqua" w:hAnsi="Book Antiqua"/>
          <w:lang w:eastAsia="zh-CN"/>
        </w:rPr>
      </w:pPr>
    </w:p>
    <w:p w14:paraId="3A468120" w14:textId="77777777" w:rsidR="00891652" w:rsidRPr="00891652" w:rsidRDefault="00891652" w:rsidP="00891652">
      <w:pPr>
        <w:ind w:leftChars="100" w:left="240"/>
        <w:jc w:val="center"/>
        <w:rPr>
          <w:rFonts w:ascii="Book Antiqua" w:hAnsi="Book Antiqua"/>
          <w:lang w:eastAsia="zh-CN"/>
        </w:rPr>
      </w:pPr>
    </w:p>
    <w:p w14:paraId="3DD47F78" w14:textId="77777777" w:rsidR="00891652" w:rsidRPr="00891652" w:rsidRDefault="00891652" w:rsidP="00891652">
      <w:pPr>
        <w:ind w:leftChars="100" w:left="240"/>
        <w:jc w:val="center"/>
        <w:rPr>
          <w:rFonts w:ascii="Book Antiqua" w:hAnsi="Book Antiqua"/>
          <w:lang w:eastAsia="zh-CN"/>
        </w:rPr>
      </w:pPr>
    </w:p>
    <w:p w14:paraId="1C2AE614" w14:textId="77777777" w:rsidR="00891652" w:rsidRPr="00891652" w:rsidRDefault="00891652" w:rsidP="00891652">
      <w:pPr>
        <w:ind w:leftChars="100" w:left="240"/>
        <w:jc w:val="center"/>
        <w:rPr>
          <w:rFonts w:ascii="Book Antiqua" w:hAnsi="Book Antiqua"/>
          <w:lang w:eastAsia="zh-CN"/>
        </w:rPr>
      </w:pPr>
    </w:p>
    <w:p w14:paraId="34C94BAF" w14:textId="77777777" w:rsidR="00891652" w:rsidRPr="00891652" w:rsidRDefault="00891652" w:rsidP="00891652">
      <w:pPr>
        <w:ind w:leftChars="100" w:left="240"/>
        <w:jc w:val="right"/>
        <w:rPr>
          <w:rFonts w:ascii="Book Antiqua" w:hAnsi="Book Antiqua"/>
          <w:color w:val="000000" w:themeColor="text1"/>
          <w:lang w:eastAsia="zh-CN"/>
        </w:rPr>
      </w:pPr>
    </w:p>
    <w:p w14:paraId="296937D1" w14:textId="77777777" w:rsidR="00891652" w:rsidRPr="00763D22" w:rsidRDefault="00891652" w:rsidP="00891652">
      <w:pPr>
        <w:ind w:leftChars="100" w:left="240"/>
        <w:jc w:val="center"/>
        <w:rPr>
          <w:rFonts w:ascii="Book Antiqua" w:hAnsi="Book Antiqua"/>
          <w:color w:val="000000" w:themeColor="text1"/>
          <w:lang w:eastAsia="zh-CN"/>
        </w:rPr>
      </w:pPr>
      <w:r w:rsidRPr="00891652">
        <w:rPr>
          <w:rFonts w:ascii="Book Antiqua" w:eastAsia="BookAntiqua-Bold" w:hAnsi="Book Antiqua" w:cs="BookAntiqua-Bold"/>
          <w:b/>
          <w:bCs/>
          <w:color w:val="000000" w:themeColor="text1"/>
        </w:rPr>
        <w:t>© 2022 Baishideng Publishing Group Inc. All rights reserved.</w:t>
      </w:r>
      <w:r w:rsidRPr="00891652">
        <w:rPr>
          <w:rFonts w:ascii="Book Antiqua" w:hAnsi="Book Antiqua"/>
          <w:color w:val="000000" w:themeColor="text1"/>
          <w:lang w:eastAsia="zh-CN"/>
        </w:rPr>
        <w:fldChar w:fldCharType="begin"/>
      </w:r>
      <w:r w:rsidRPr="00891652">
        <w:rPr>
          <w:rFonts w:ascii="Book Antiqua" w:hAnsi="Book Antiqua"/>
          <w:color w:val="000000" w:themeColor="text1"/>
          <w:lang w:eastAsia="zh-CN"/>
        </w:rPr>
        <w:instrText xml:space="preserve"> ADDIN EN.REFLIST </w:instrText>
      </w:r>
      <w:r w:rsidRPr="00891652">
        <w:rPr>
          <w:rFonts w:ascii="Book Antiqua" w:hAnsi="Book Antiqua"/>
          <w:color w:val="000000" w:themeColor="text1"/>
          <w:lang w:eastAsia="zh-CN"/>
        </w:rPr>
        <w:fldChar w:fldCharType="end"/>
      </w:r>
      <w:bookmarkEnd w:id="7"/>
    </w:p>
    <w:p w14:paraId="5A47429E" w14:textId="77777777" w:rsidR="00EB1BA3" w:rsidRPr="00891652" w:rsidRDefault="00EB1BA3">
      <w:pPr>
        <w:spacing w:line="360" w:lineRule="auto"/>
        <w:jc w:val="both"/>
        <w:rPr>
          <w:rFonts w:ascii="Book Antiqua" w:hAnsi="Book Antiqua"/>
          <w:color w:val="000000" w:themeColor="text1"/>
          <w:lang w:eastAsia="zh-CN"/>
        </w:rPr>
      </w:pPr>
    </w:p>
    <w:sectPr w:rsidR="00EB1BA3" w:rsidRPr="008916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4EFF6" w14:textId="77777777" w:rsidR="00C6079C" w:rsidRDefault="00C6079C">
      <w:r>
        <w:separator/>
      </w:r>
    </w:p>
  </w:endnote>
  <w:endnote w:type="continuationSeparator" w:id="0">
    <w:p w14:paraId="0E2F2954" w14:textId="77777777" w:rsidR="00C6079C" w:rsidRDefault="00C60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40000" w:csb1="00000000"/>
  </w:font>
  <w:font w:name="Garamond-Bold">
    <w:altName w:val="等线"/>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B2F8F" w14:textId="77777777" w:rsidR="00EB1BA3" w:rsidRDefault="00000000">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17</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A8B46" w14:textId="77777777" w:rsidR="00C6079C" w:rsidRDefault="00C6079C">
      <w:r>
        <w:separator/>
      </w:r>
    </w:p>
  </w:footnote>
  <w:footnote w:type="continuationSeparator" w:id="0">
    <w:p w14:paraId="6270FA48" w14:textId="77777777" w:rsidR="00C6079C" w:rsidRDefault="00C607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7054"/>
    <w:rsid w:val="00061C29"/>
    <w:rsid w:val="000728DD"/>
    <w:rsid w:val="00084F91"/>
    <w:rsid w:val="000A4A85"/>
    <w:rsid w:val="000B740E"/>
    <w:rsid w:val="001A1853"/>
    <w:rsid w:val="001B19C7"/>
    <w:rsid w:val="00205692"/>
    <w:rsid w:val="00382315"/>
    <w:rsid w:val="003A1C08"/>
    <w:rsid w:val="003A4C01"/>
    <w:rsid w:val="003A5F5A"/>
    <w:rsid w:val="003F7D98"/>
    <w:rsid w:val="004E15C7"/>
    <w:rsid w:val="0051064E"/>
    <w:rsid w:val="00556264"/>
    <w:rsid w:val="00567112"/>
    <w:rsid w:val="00572477"/>
    <w:rsid w:val="00603151"/>
    <w:rsid w:val="0067085E"/>
    <w:rsid w:val="006903EA"/>
    <w:rsid w:val="00727A75"/>
    <w:rsid w:val="00783645"/>
    <w:rsid w:val="007A3D47"/>
    <w:rsid w:val="007B5D81"/>
    <w:rsid w:val="007E2AC0"/>
    <w:rsid w:val="00891652"/>
    <w:rsid w:val="008E2E3A"/>
    <w:rsid w:val="00901F41"/>
    <w:rsid w:val="00903569"/>
    <w:rsid w:val="009F13B0"/>
    <w:rsid w:val="00A744EE"/>
    <w:rsid w:val="00A77B3E"/>
    <w:rsid w:val="00AD45D3"/>
    <w:rsid w:val="00B01797"/>
    <w:rsid w:val="00B90625"/>
    <w:rsid w:val="00BA5206"/>
    <w:rsid w:val="00C21F9A"/>
    <w:rsid w:val="00C35DFF"/>
    <w:rsid w:val="00C52EAC"/>
    <w:rsid w:val="00C55DED"/>
    <w:rsid w:val="00C6079C"/>
    <w:rsid w:val="00C72C01"/>
    <w:rsid w:val="00CA2A55"/>
    <w:rsid w:val="00CA322A"/>
    <w:rsid w:val="00D350F4"/>
    <w:rsid w:val="00D46EC8"/>
    <w:rsid w:val="00D609D4"/>
    <w:rsid w:val="00D65280"/>
    <w:rsid w:val="00DB0015"/>
    <w:rsid w:val="00DD3E61"/>
    <w:rsid w:val="00DE2634"/>
    <w:rsid w:val="00E2163B"/>
    <w:rsid w:val="00EB1BA3"/>
    <w:rsid w:val="00F032FD"/>
    <w:rsid w:val="00F0428E"/>
    <w:rsid w:val="00F42E19"/>
    <w:rsid w:val="00F43D0D"/>
    <w:rsid w:val="00F769C7"/>
    <w:rsid w:val="50451C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D12293"/>
  <w15:docId w15:val="{FB5FC8D6-869E-469E-AED4-8BD0CCBF0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qFormat/>
    <w:rPr>
      <w:sz w:val="18"/>
      <w:szCs w:val="18"/>
    </w:rPr>
  </w:style>
  <w:style w:type="paragraph" w:styleId="a7">
    <w:name w:val="footer"/>
    <w:basedOn w:val="a"/>
    <w:link w:val="a8"/>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rPr>
      <w:sz w:val="18"/>
      <w:szCs w:val="18"/>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qFormat/>
    <w:rPr>
      <w:sz w:val="18"/>
      <w:szCs w:val="18"/>
    </w:rPr>
  </w:style>
  <w:style w:type="paragraph" w:customStyle="1" w:styleId="1">
    <w:name w:val="修订1"/>
    <w:hidden/>
    <w:uiPriority w:val="99"/>
    <w:semiHidden/>
    <w:rPr>
      <w:sz w:val="24"/>
      <w:szCs w:val="24"/>
      <w:lang w:eastAsia="en-US"/>
    </w:rPr>
  </w:style>
  <w:style w:type="paragraph" w:styleId="ae">
    <w:name w:val="List Paragraph"/>
    <w:basedOn w:val="a"/>
    <w:uiPriority w:val="34"/>
    <w:qFormat/>
    <w:pPr>
      <w:ind w:firstLineChars="200" w:firstLine="420"/>
    </w:pPr>
  </w:style>
  <w:style w:type="character" w:styleId="af">
    <w:name w:val="Hyperlink"/>
    <w:basedOn w:val="a0"/>
    <w:unhideWhenUsed/>
    <w:rsid w:val="00891652"/>
    <w:rPr>
      <w:color w:val="0000FF" w:themeColor="hyperlink"/>
      <w:u w:val="single"/>
    </w:rPr>
  </w:style>
  <w:style w:type="character" w:styleId="af0">
    <w:name w:val="Unresolved Mention"/>
    <w:basedOn w:val="a0"/>
    <w:uiPriority w:val="99"/>
    <w:semiHidden/>
    <w:unhideWhenUsed/>
    <w:rsid w:val="008916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wjgnet.com/2307-8960/full/v10/i23/8249.htm"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3426</Words>
  <Characters>19531</Characters>
  <Application>Microsoft Office Word</Application>
  <DocSecurity>0</DocSecurity>
  <Lines>162</Lines>
  <Paragraphs>45</Paragraphs>
  <ScaleCrop>false</ScaleCrop>
  <Company/>
  <LinksUpToDate>false</LinksUpToDate>
  <CharactersWithSpaces>22912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 Jia-Hui</cp:lastModifiedBy>
  <cp:revision>4</cp:revision>
  <dcterms:created xsi:type="dcterms:W3CDTF">2022-06-21T01:09:00Z</dcterms:created>
  <dcterms:modified xsi:type="dcterms:W3CDTF">2022-07-29T17:16:00Z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98D8928CDA424601845C321F5AF6F462</vt:lpwstr>
  </property>
</Properties>
</file>