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BC14"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Name</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of</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Journal:</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i/>
          <w:color w:val="000000"/>
        </w:rPr>
        <w:t>World</w:t>
      </w:r>
      <w:r w:rsidR="00A35164" w:rsidRPr="00953750">
        <w:rPr>
          <w:rFonts w:ascii="Book Antiqua" w:eastAsia="Book Antiqua" w:hAnsi="Book Antiqua" w:cs="Book Antiqua"/>
          <w:i/>
          <w:color w:val="000000"/>
        </w:rPr>
        <w:t xml:space="preserve"> </w:t>
      </w:r>
      <w:r w:rsidRPr="00953750">
        <w:rPr>
          <w:rFonts w:ascii="Book Antiqua" w:eastAsia="Book Antiqua" w:hAnsi="Book Antiqua" w:cs="Book Antiqua"/>
          <w:i/>
          <w:color w:val="000000"/>
        </w:rPr>
        <w:t>Journal</w:t>
      </w:r>
      <w:r w:rsidR="00A35164" w:rsidRPr="00953750">
        <w:rPr>
          <w:rFonts w:ascii="Book Antiqua" w:eastAsia="Book Antiqua" w:hAnsi="Book Antiqua" w:cs="Book Antiqua"/>
          <w:i/>
          <w:color w:val="000000"/>
        </w:rPr>
        <w:t xml:space="preserve"> </w:t>
      </w:r>
      <w:r w:rsidRPr="00953750">
        <w:rPr>
          <w:rFonts w:ascii="Book Antiqua" w:eastAsia="Book Antiqua" w:hAnsi="Book Antiqua" w:cs="Book Antiqua"/>
          <w:i/>
          <w:color w:val="000000"/>
        </w:rPr>
        <w:t>of</w:t>
      </w:r>
      <w:r w:rsidR="00A35164" w:rsidRPr="00953750">
        <w:rPr>
          <w:rFonts w:ascii="Book Antiqua" w:eastAsia="Book Antiqua" w:hAnsi="Book Antiqua" w:cs="Book Antiqua"/>
          <w:i/>
          <w:color w:val="000000"/>
        </w:rPr>
        <w:t xml:space="preserve"> </w:t>
      </w:r>
      <w:r w:rsidRPr="00953750">
        <w:rPr>
          <w:rFonts w:ascii="Book Antiqua" w:eastAsia="Book Antiqua" w:hAnsi="Book Antiqua" w:cs="Book Antiqua"/>
          <w:i/>
          <w:color w:val="000000"/>
        </w:rPr>
        <w:t>Critical</w:t>
      </w:r>
      <w:r w:rsidR="00A35164" w:rsidRPr="00953750">
        <w:rPr>
          <w:rFonts w:ascii="Book Antiqua" w:eastAsia="Book Antiqua" w:hAnsi="Book Antiqua" w:cs="Book Antiqua"/>
          <w:i/>
          <w:color w:val="000000"/>
        </w:rPr>
        <w:t xml:space="preserve"> </w:t>
      </w:r>
      <w:r w:rsidRPr="00953750">
        <w:rPr>
          <w:rFonts w:ascii="Book Antiqua" w:eastAsia="Book Antiqua" w:hAnsi="Book Antiqua" w:cs="Book Antiqua"/>
          <w:i/>
          <w:color w:val="000000"/>
        </w:rPr>
        <w:t>Care</w:t>
      </w:r>
      <w:r w:rsidR="00A35164" w:rsidRPr="00953750">
        <w:rPr>
          <w:rFonts w:ascii="Book Antiqua" w:eastAsia="Book Antiqua" w:hAnsi="Book Antiqua" w:cs="Book Antiqua"/>
          <w:i/>
          <w:color w:val="000000"/>
        </w:rPr>
        <w:t xml:space="preserve"> </w:t>
      </w:r>
      <w:r w:rsidRPr="00953750">
        <w:rPr>
          <w:rFonts w:ascii="Book Antiqua" w:eastAsia="Book Antiqua" w:hAnsi="Book Antiqua" w:cs="Book Antiqua"/>
          <w:i/>
          <w:color w:val="000000"/>
        </w:rPr>
        <w:t>Medicine</w:t>
      </w:r>
    </w:p>
    <w:p w14:paraId="7DD3289F"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Manuscript</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NO:</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color w:val="000000"/>
        </w:rPr>
        <w:t>73694</w:t>
      </w:r>
    </w:p>
    <w:p w14:paraId="28CA6867"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Manuscript</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Type:</w:t>
      </w:r>
      <w:r w:rsidR="00A35164" w:rsidRPr="00953750">
        <w:rPr>
          <w:rFonts w:ascii="Book Antiqua" w:eastAsia="Book Antiqua" w:hAnsi="Book Antiqua" w:cs="Book Antiqua"/>
          <w:b/>
          <w:color w:val="000000"/>
        </w:rPr>
        <w:t xml:space="preserve"> </w:t>
      </w:r>
      <w:bookmarkStart w:id="0" w:name="OLE_LINK735"/>
      <w:bookmarkStart w:id="1" w:name="OLE_LINK736"/>
      <w:r w:rsidRPr="00953750">
        <w:rPr>
          <w:rFonts w:ascii="Book Antiqua" w:eastAsia="Book Antiqua" w:hAnsi="Book Antiqua" w:cs="Book Antiqua"/>
          <w:color w:val="000000"/>
        </w:rPr>
        <w:t>META-ANALYSIS</w:t>
      </w:r>
      <w:bookmarkEnd w:id="0"/>
      <w:bookmarkEnd w:id="1"/>
    </w:p>
    <w:p w14:paraId="78140F02" w14:textId="77777777" w:rsidR="00A77B3E" w:rsidRPr="00FA1765" w:rsidRDefault="00A77B3E" w:rsidP="00953750">
      <w:pPr>
        <w:spacing w:line="360" w:lineRule="auto"/>
        <w:jc w:val="both"/>
        <w:rPr>
          <w:rFonts w:ascii="Book Antiqua" w:hAnsi="Book Antiqua"/>
        </w:rPr>
      </w:pPr>
    </w:p>
    <w:p w14:paraId="3490A687" w14:textId="77777777" w:rsidR="00A77B3E" w:rsidRPr="00FA1765" w:rsidRDefault="00883AA0" w:rsidP="00953750">
      <w:pPr>
        <w:spacing w:line="360" w:lineRule="auto"/>
        <w:jc w:val="both"/>
        <w:rPr>
          <w:rFonts w:ascii="Book Antiqua" w:hAnsi="Book Antiqua"/>
        </w:rPr>
      </w:pPr>
      <w:bookmarkStart w:id="2" w:name="OLE_LINK727"/>
      <w:bookmarkStart w:id="3" w:name="OLE_LINK728"/>
      <w:bookmarkStart w:id="4" w:name="OLE_LINK750"/>
      <w:bookmarkStart w:id="5" w:name="OLE_LINK725"/>
      <w:bookmarkStart w:id="6" w:name="OLE_LINK726"/>
      <w:r w:rsidRPr="00953750">
        <w:rPr>
          <w:rFonts w:ascii="Book Antiqua" w:eastAsia="Book Antiqua" w:hAnsi="Book Antiqua" w:cs="Book Antiqua"/>
          <w:b/>
          <w:color w:val="000000"/>
        </w:rPr>
        <w:t>Association</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between</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early</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viral</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lower</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respiratory</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tract</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infections</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and</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subsequent</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asthma</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development</w:t>
      </w:r>
    </w:p>
    <w:bookmarkEnd w:id="2"/>
    <w:bookmarkEnd w:id="3"/>
    <w:bookmarkEnd w:id="4"/>
    <w:p w14:paraId="2C516AFA" w14:textId="77777777" w:rsidR="00A77B3E" w:rsidRPr="00FA1765" w:rsidRDefault="00A77B3E" w:rsidP="00953750">
      <w:pPr>
        <w:spacing w:line="360" w:lineRule="auto"/>
        <w:jc w:val="both"/>
        <w:rPr>
          <w:rFonts w:ascii="Book Antiqua" w:hAnsi="Book Antiqua"/>
        </w:rPr>
      </w:pPr>
    </w:p>
    <w:bookmarkEnd w:id="5"/>
    <w:bookmarkEnd w:id="6"/>
    <w:p w14:paraId="4A81BBCE" w14:textId="77777777" w:rsidR="00A77B3E" w:rsidRPr="00FA1765" w:rsidRDefault="00BB6486" w:rsidP="00953750">
      <w:pPr>
        <w:spacing w:line="360" w:lineRule="auto"/>
        <w:jc w:val="both"/>
        <w:rPr>
          <w:rFonts w:ascii="Book Antiqua" w:hAnsi="Book Antiqua"/>
        </w:rPr>
      </w:pPr>
      <w:r w:rsidRPr="00FA1765">
        <w:rPr>
          <w:rFonts w:ascii="Book Antiqua" w:hAnsi="Book Antiqua"/>
          <w:color w:val="000000"/>
        </w:rPr>
        <w:t>Kenmoe</w:t>
      </w:r>
      <w:r w:rsidR="00A35164" w:rsidRPr="00FA1765">
        <w:rPr>
          <w:rFonts w:ascii="Book Antiqua" w:hAnsi="Book Antiqua"/>
          <w:color w:val="000000"/>
        </w:rPr>
        <w:t xml:space="preserve"> </w:t>
      </w:r>
      <w:r w:rsidRPr="00FA1765">
        <w:rPr>
          <w:rFonts w:ascii="Book Antiqua" w:hAnsi="Book Antiqua"/>
          <w:color w:val="000000"/>
        </w:rPr>
        <w:t>S</w:t>
      </w:r>
      <w:r w:rsidR="00A35164" w:rsidRPr="00FA1765">
        <w:rPr>
          <w:rFonts w:ascii="Book Antiqua" w:hAnsi="Book Antiqua"/>
          <w:color w:val="000000"/>
        </w:rPr>
        <w:t xml:space="preserve"> </w:t>
      </w:r>
      <w:r w:rsidRPr="00FA1765">
        <w:rPr>
          <w:rFonts w:ascii="Book Antiqua" w:hAnsi="Book Antiqua"/>
          <w:i/>
          <w:color w:val="000000"/>
        </w:rPr>
        <w:t>et</w:t>
      </w:r>
      <w:r w:rsidR="00A35164" w:rsidRPr="00FA1765">
        <w:rPr>
          <w:rFonts w:ascii="Book Antiqua" w:hAnsi="Book Antiqua"/>
          <w:i/>
          <w:color w:val="000000"/>
        </w:rPr>
        <w:t xml:space="preserve"> </w:t>
      </w:r>
      <w:r w:rsidRPr="00FA1765">
        <w:rPr>
          <w:rFonts w:ascii="Book Antiqua" w:hAnsi="Book Antiqua"/>
          <w:i/>
          <w:color w:val="000000"/>
        </w:rPr>
        <w:t>al</w:t>
      </w:r>
      <w:r w:rsidRPr="00FA1765">
        <w:rPr>
          <w:rFonts w:ascii="Book Antiqua" w:hAnsi="Book Antiqua"/>
          <w:color w:val="000000"/>
        </w:rPr>
        <w:t>.</w:t>
      </w:r>
      <w:r w:rsidR="00A35164" w:rsidRPr="00FA1765">
        <w:rPr>
          <w:rFonts w:ascii="Book Antiqua" w:hAnsi="Book Antiqua"/>
          <w:color w:val="000000"/>
        </w:rPr>
        <w:t xml:space="preserve"> </w:t>
      </w:r>
      <w:bookmarkStart w:id="7" w:name="OLE_LINK729"/>
      <w:bookmarkStart w:id="8" w:name="OLE_LINK730"/>
      <w:bookmarkStart w:id="9" w:name="OLE_LINK751"/>
      <w:r w:rsidR="00883AA0" w:rsidRPr="00FA1765">
        <w:rPr>
          <w:rFonts w:ascii="Book Antiqua" w:hAnsi="Book Antiqua"/>
          <w:color w:val="000000"/>
        </w:rPr>
        <w:t>Post-LRTI</w:t>
      </w:r>
      <w:r w:rsidR="00A35164" w:rsidRPr="00FA1765">
        <w:rPr>
          <w:rFonts w:ascii="Book Antiqua" w:hAnsi="Book Antiqua"/>
          <w:color w:val="000000"/>
        </w:rPr>
        <w:t xml:space="preserve"> </w:t>
      </w:r>
      <w:r w:rsidR="00883AA0" w:rsidRPr="00FA1765">
        <w:rPr>
          <w:rFonts w:ascii="Book Antiqua" w:hAnsi="Book Antiqua"/>
          <w:color w:val="000000"/>
        </w:rPr>
        <w:t>asthma</w:t>
      </w:r>
      <w:bookmarkEnd w:id="7"/>
      <w:bookmarkEnd w:id="8"/>
      <w:bookmarkEnd w:id="9"/>
    </w:p>
    <w:p w14:paraId="6E0EB682" w14:textId="77777777" w:rsidR="00A77B3E" w:rsidRPr="00FA1765" w:rsidRDefault="00A77B3E" w:rsidP="00953750">
      <w:pPr>
        <w:spacing w:line="360" w:lineRule="auto"/>
        <w:jc w:val="both"/>
        <w:rPr>
          <w:rFonts w:ascii="Book Antiqua" w:hAnsi="Book Antiqua"/>
        </w:rPr>
      </w:pPr>
    </w:p>
    <w:p w14:paraId="457C8FEA" w14:textId="77777777" w:rsidR="00A77B3E" w:rsidRPr="00FA1765" w:rsidRDefault="00883AA0" w:rsidP="00953750">
      <w:pPr>
        <w:spacing w:line="360" w:lineRule="auto"/>
        <w:jc w:val="both"/>
        <w:rPr>
          <w:rFonts w:ascii="Book Antiqua" w:hAnsi="Book Antiqua"/>
        </w:rPr>
      </w:pPr>
      <w:r w:rsidRPr="00FA1765">
        <w:rPr>
          <w:rFonts w:ascii="Book Antiqua" w:hAnsi="Book Antiqua"/>
          <w:color w:val="000000"/>
        </w:rPr>
        <w:t>Sebastien</w:t>
      </w:r>
      <w:r w:rsidR="00A35164" w:rsidRPr="00FA1765">
        <w:rPr>
          <w:rFonts w:ascii="Book Antiqua" w:hAnsi="Book Antiqua"/>
          <w:color w:val="000000"/>
        </w:rPr>
        <w:t xml:space="preserve"> </w:t>
      </w:r>
      <w:bookmarkStart w:id="10" w:name="OLE_LINK100"/>
      <w:bookmarkStart w:id="11" w:name="OLE_LINK101"/>
      <w:r w:rsidRPr="00FA1765">
        <w:rPr>
          <w:rFonts w:ascii="Book Antiqua" w:hAnsi="Book Antiqua"/>
          <w:color w:val="000000"/>
        </w:rPr>
        <w:t>Kenmoe</w:t>
      </w:r>
      <w:bookmarkEnd w:id="10"/>
      <w:bookmarkEnd w:id="11"/>
      <w:r w:rsidRPr="00FA1765">
        <w:rPr>
          <w:rFonts w:ascii="Book Antiqua" w:hAnsi="Book Antiqua"/>
          <w:color w:val="000000"/>
        </w:rPr>
        <w:t>,</w:t>
      </w:r>
      <w:r w:rsidR="00A35164" w:rsidRPr="00FA1765">
        <w:rPr>
          <w:rFonts w:ascii="Book Antiqua" w:hAnsi="Book Antiqua"/>
          <w:color w:val="000000"/>
        </w:rPr>
        <w:t xml:space="preserve"> </w:t>
      </w:r>
      <w:r w:rsidRPr="00FA1765">
        <w:rPr>
          <w:rFonts w:ascii="Book Antiqua" w:hAnsi="Book Antiqua"/>
          <w:color w:val="000000"/>
        </w:rPr>
        <w:t>Etienne</w:t>
      </w:r>
      <w:r w:rsidR="00A35164" w:rsidRPr="00FA1765">
        <w:rPr>
          <w:rFonts w:ascii="Book Antiqua" w:hAnsi="Book Antiqua"/>
          <w:color w:val="000000"/>
        </w:rPr>
        <w:t xml:space="preserve"> </w:t>
      </w:r>
      <w:r w:rsidRPr="00FA1765">
        <w:rPr>
          <w:rFonts w:ascii="Book Antiqua" w:hAnsi="Book Antiqua"/>
          <w:color w:val="000000"/>
        </w:rPr>
        <w:t>Atenguena</w:t>
      </w:r>
      <w:r w:rsidR="00A35164" w:rsidRPr="00FA1765">
        <w:rPr>
          <w:rFonts w:ascii="Book Antiqua" w:hAnsi="Book Antiqua"/>
          <w:color w:val="000000"/>
        </w:rPr>
        <w:t xml:space="preserve"> </w:t>
      </w:r>
      <w:r w:rsidRPr="00FA1765">
        <w:rPr>
          <w:rFonts w:ascii="Book Antiqua" w:hAnsi="Book Antiqua"/>
          <w:color w:val="000000"/>
        </w:rPr>
        <w:t>Okobalemba,</w:t>
      </w:r>
      <w:r w:rsidR="00A35164" w:rsidRPr="00FA1765">
        <w:rPr>
          <w:rFonts w:ascii="Book Antiqua" w:hAnsi="Book Antiqua"/>
          <w:color w:val="000000"/>
        </w:rPr>
        <w:t xml:space="preserve"> </w:t>
      </w:r>
      <w:r w:rsidRPr="00FA1765">
        <w:rPr>
          <w:rFonts w:ascii="Book Antiqua" w:hAnsi="Book Antiqua"/>
          <w:color w:val="000000"/>
        </w:rPr>
        <w:t>Guy</w:t>
      </w:r>
      <w:r w:rsidR="00A35164" w:rsidRPr="00FA1765">
        <w:rPr>
          <w:rFonts w:ascii="Book Antiqua" w:hAnsi="Book Antiqua"/>
          <w:color w:val="000000"/>
        </w:rPr>
        <w:t xml:space="preserve"> </w:t>
      </w:r>
      <w:r w:rsidRPr="00FA1765">
        <w:rPr>
          <w:rFonts w:ascii="Book Antiqua" w:hAnsi="Book Antiqua"/>
          <w:color w:val="000000"/>
        </w:rPr>
        <w:t>Roussel</w:t>
      </w:r>
      <w:r w:rsidR="00A35164" w:rsidRPr="00FA1765">
        <w:rPr>
          <w:rFonts w:ascii="Book Antiqua" w:hAnsi="Book Antiqua"/>
          <w:color w:val="000000"/>
        </w:rPr>
        <w:t xml:space="preserve"> </w:t>
      </w:r>
      <w:r w:rsidRPr="00FA1765">
        <w:rPr>
          <w:rFonts w:ascii="Book Antiqua" w:hAnsi="Book Antiqua"/>
          <w:color w:val="000000"/>
        </w:rPr>
        <w:t>Takuissu,</w:t>
      </w:r>
      <w:r w:rsidR="00A35164" w:rsidRPr="00FA1765">
        <w:rPr>
          <w:rFonts w:ascii="Book Antiqua" w:hAnsi="Book Antiqua"/>
          <w:color w:val="000000"/>
        </w:rPr>
        <w:t xml:space="preserve"> </w:t>
      </w:r>
      <w:r w:rsidRPr="00FA1765">
        <w:rPr>
          <w:rFonts w:ascii="Book Antiqua" w:hAnsi="Book Antiqua"/>
          <w:color w:val="000000"/>
        </w:rPr>
        <w:t>Jean</w:t>
      </w:r>
      <w:r w:rsidR="00A35164" w:rsidRPr="00FA1765">
        <w:rPr>
          <w:rFonts w:ascii="Book Antiqua" w:hAnsi="Book Antiqua"/>
          <w:color w:val="000000"/>
        </w:rPr>
        <w:t xml:space="preserve"> </w:t>
      </w:r>
      <w:r w:rsidRPr="00FA1765">
        <w:rPr>
          <w:rFonts w:ascii="Book Antiqua" w:hAnsi="Book Antiqua"/>
          <w:color w:val="000000"/>
        </w:rPr>
        <w:t>Thierry</w:t>
      </w:r>
      <w:r w:rsidR="00A35164" w:rsidRPr="00FA1765">
        <w:rPr>
          <w:rFonts w:ascii="Book Antiqua" w:hAnsi="Book Antiqua"/>
          <w:color w:val="000000"/>
        </w:rPr>
        <w:t xml:space="preserve"> </w:t>
      </w:r>
      <w:r w:rsidRPr="00FA1765">
        <w:rPr>
          <w:rFonts w:ascii="Book Antiqua" w:hAnsi="Book Antiqua"/>
          <w:color w:val="000000"/>
        </w:rPr>
        <w:t>Ebogo-Belobo,</w:t>
      </w:r>
      <w:r w:rsidR="00A35164" w:rsidRPr="00FA1765">
        <w:rPr>
          <w:rFonts w:ascii="Book Antiqua" w:hAnsi="Book Antiqua"/>
          <w:color w:val="000000"/>
        </w:rPr>
        <w:t xml:space="preserve"> </w:t>
      </w:r>
      <w:r w:rsidRPr="00FA1765">
        <w:rPr>
          <w:rFonts w:ascii="Book Antiqua" w:hAnsi="Book Antiqua"/>
          <w:color w:val="000000"/>
        </w:rPr>
        <w:t>Martin</w:t>
      </w:r>
      <w:r w:rsidR="00A35164" w:rsidRPr="00FA1765">
        <w:rPr>
          <w:rFonts w:ascii="Book Antiqua" w:hAnsi="Book Antiqua"/>
          <w:color w:val="000000"/>
        </w:rPr>
        <w:t xml:space="preserve"> </w:t>
      </w:r>
      <w:r w:rsidRPr="00FA1765">
        <w:rPr>
          <w:rFonts w:ascii="Book Antiqua" w:hAnsi="Book Antiqua"/>
          <w:color w:val="000000"/>
        </w:rPr>
        <w:t>Gael</w:t>
      </w:r>
      <w:r w:rsidR="00A35164" w:rsidRPr="00FA1765">
        <w:rPr>
          <w:rFonts w:ascii="Book Antiqua" w:hAnsi="Book Antiqua"/>
          <w:color w:val="000000"/>
        </w:rPr>
        <w:t xml:space="preserve"> </w:t>
      </w:r>
      <w:r w:rsidRPr="00FA1765">
        <w:rPr>
          <w:rFonts w:ascii="Book Antiqua" w:hAnsi="Book Antiqua"/>
          <w:color w:val="000000"/>
        </w:rPr>
        <w:t>Oyono,</w:t>
      </w:r>
      <w:r w:rsidR="00A35164" w:rsidRPr="00FA1765">
        <w:rPr>
          <w:rFonts w:ascii="Book Antiqua" w:hAnsi="Book Antiqua"/>
          <w:color w:val="000000"/>
        </w:rPr>
        <w:t xml:space="preserve"> </w:t>
      </w:r>
      <w:r w:rsidRPr="00FA1765">
        <w:rPr>
          <w:rFonts w:ascii="Book Antiqua" w:hAnsi="Book Antiqua"/>
          <w:color w:val="000000"/>
        </w:rPr>
        <w:t>Jeannette</w:t>
      </w:r>
      <w:r w:rsidR="00A35164" w:rsidRPr="00FA1765">
        <w:rPr>
          <w:rFonts w:ascii="Book Antiqua" w:hAnsi="Book Antiqua"/>
          <w:color w:val="000000"/>
        </w:rPr>
        <w:t xml:space="preserve"> </w:t>
      </w:r>
      <w:r w:rsidRPr="00FA1765">
        <w:rPr>
          <w:rFonts w:ascii="Book Antiqua" w:hAnsi="Book Antiqua"/>
          <w:color w:val="000000"/>
        </w:rPr>
        <w:t>Nina</w:t>
      </w:r>
      <w:r w:rsidR="00A35164" w:rsidRPr="00FA1765">
        <w:rPr>
          <w:rFonts w:ascii="Book Antiqua" w:hAnsi="Book Antiqua"/>
          <w:color w:val="000000"/>
        </w:rPr>
        <w:t xml:space="preserve"> </w:t>
      </w:r>
      <w:r w:rsidRPr="00FA1765">
        <w:rPr>
          <w:rFonts w:ascii="Book Antiqua" w:hAnsi="Book Antiqua"/>
          <w:color w:val="000000"/>
        </w:rPr>
        <w:t>Magoudjou-Pekam,</w:t>
      </w:r>
      <w:r w:rsidR="00A35164" w:rsidRPr="00FA1765">
        <w:rPr>
          <w:rFonts w:ascii="Book Antiqua" w:hAnsi="Book Antiqua"/>
          <w:color w:val="000000"/>
        </w:rPr>
        <w:t xml:space="preserve"> </w:t>
      </w:r>
      <w:r w:rsidRPr="00FA1765">
        <w:rPr>
          <w:rFonts w:ascii="Book Antiqua" w:hAnsi="Book Antiqua"/>
          <w:color w:val="000000"/>
        </w:rPr>
        <w:t>Ginette</w:t>
      </w:r>
      <w:r w:rsidR="00A35164" w:rsidRPr="00FA1765">
        <w:rPr>
          <w:rFonts w:ascii="Book Antiqua" w:hAnsi="Book Antiqua"/>
          <w:color w:val="000000"/>
        </w:rPr>
        <w:t xml:space="preserve"> </w:t>
      </w:r>
      <w:r w:rsidRPr="00FA1765">
        <w:rPr>
          <w:rFonts w:ascii="Book Antiqua" w:hAnsi="Book Antiqua"/>
          <w:color w:val="000000"/>
        </w:rPr>
        <w:t>Irma</w:t>
      </w:r>
      <w:r w:rsidR="00A35164" w:rsidRPr="00FA1765">
        <w:rPr>
          <w:rFonts w:ascii="Book Antiqua" w:hAnsi="Book Antiqua"/>
          <w:color w:val="000000"/>
        </w:rPr>
        <w:t xml:space="preserve"> </w:t>
      </w:r>
      <w:r w:rsidRPr="00FA1765">
        <w:rPr>
          <w:rFonts w:ascii="Book Antiqua" w:hAnsi="Book Antiqua"/>
          <w:color w:val="000000"/>
        </w:rPr>
        <w:t>Kame-Ngasse,</w:t>
      </w:r>
      <w:r w:rsidR="00A35164" w:rsidRPr="00FA1765">
        <w:rPr>
          <w:rFonts w:ascii="Book Antiqua" w:hAnsi="Book Antiqua"/>
          <w:color w:val="000000"/>
        </w:rPr>
        <w:t xml:space="preserve"> </w:t>
      </w:r>
      <w:r w:rsidRPr="00FA1765">
        <w:rPr>
          <w:rFonts w:ascii="Book Antiqua" w:hAnsi="Book Antiqua"/>
          <w:color w:val="000000"/>
        </w:rPr>
        <w:t>Jean</w:t>
      </w:r>
      <w:r w:rsidR="00A35164" w:rsidRPr="00FA1765">
        <w:rPr>
          <w:rFonts w:ascii="Book Antiqua" w:hAnsi="Book Antiqua"/>
          <w:color w:val="000000"/>
        </w:rPr>
        <w:t xml:space="preserve"> </w:t>
      </w:r>
      <w:r w:rsidRPr="00FA1765">
        <w:rPr>
          <w:rFonts w:ascii="Book Antiqua" w:hAnsi="Book Antiqua"/>
          <w:color w:val="000000"/>
        </w:rPr>
        <w:t>Bosco</w:t>
      </w:r>
      <w:r w:rsidR="00A35164" w:rsidRPr="00FA1765">
        <w:rPr>
          <w:rFonts w:ascii="Book Antiqua" w:hAnsi="Book Antiqua"/>
          <w:color w:val="000000"/>
        </w:rPr>
        <w:t xml:space="preserve"> </w:t>
      </w:r>
      <w:r w:rsidRPr="00FA1765">
        <w:rPr>
          <w:rFonts w:ascii="Book Antiqua" w:hAnsi="Book Antiqua"/>
          <w:color w:val="000000"/>
        </w:rPr>
        <w:t>Taya-Fokou,</w:t>
      </w:r>
      <w:r w:rsidR="00A35164" w:rsidRPr="00FA1765">
        <w:rPr>
          <w:rFonts w:ascii="Book Antiqua" w:hAnsi="Book Antiqua"/>
          <w:color w:val="000000"/>
        </w:rPr>
        <w:t xml:space="preserve"> </w:t>
      </w:r>
      <w:r w:rsidRPr="00FA1765">
        <w:rPr>
          <w:rFonts w:ascii="Book Antiqua" w:hAnsi="Book Antiqua"/>
          <w:color w:val="000000"/>
        </w:rPr>
        <w:t>Chris</w:t>
      </w:r>
      <w:r w:rsidR="00A35164" w:rsidRPr="00FA1765">
        <w:rPr>
          <w:rFonts w:ascii="Book Antiqua" w:hAnsi="Book Antiqua"/>
          <w:color w:val="000000"/>
        </w:rPr>
        <w:t xml:space="preserve"> </w:t>
      </w:r>
      <w:r w:rsidRPr="00FA1765">
        <w:rPr>
          <w:rFonts w:ascii="Book Antiqua" w:hAnsi="Book Antiqua"/>
          <w:color w:val="000000"/>
        </w:rPr>
        <w:t>Andre</w:t>
      </w:r>
      <w:r w:rsidR="00A35164" w:rsidRPr="00FA1765">
        <w:rPr>
          <w:rFonts w:ascii="Book Antiqua" w:hAnsi="Book Antiqua"/>
          <w:color w:val="000000"/>
        </w:rPr>
        <w:t xml:space="preserve"> </w:t>
      </w:r>
      <w:r w:rsidRPr="00FA1765">
        <w:rPr>
          <w:rFonts w:ascii="Book Antiqua" w:hAnsi="Book Antiqua"/>
          <w:color w:val="000000"/>
        </w:rPr>
        <w:t>Mbongue</w:t>
      </w:r>
      <w:r w:rsidR="00A35164" w:rsidRPr="00FA1765">
        <w:rPr>
          <w:rFonts w:ascii="Book Antiqua" w:hAnsi="Book Antiqua"/>
          <w:color w:val="000000"/>
        </w:rPr>
        <w:t xml:space="preserve"> </w:t>
      </w:r>
      <w:r w:rsidRPr="00FA1765">
        <w:rPr>
          <w:rFonts w:ascii="Book Antiqua" w:hAnsi="Book Antiqua"/>
          <w:color w:val="000000"/>
        </w:rPr>
        <w:t>Mikangue,</w:t>
      </w:r>
      <w:r w:rsidR="00A35164" w:rsidRPr="00FA1765">
        <w:rPr>
          <w:rFonts w:ascii="Book Antiqua" w:hAnsi="Book Antiqua"/>
          <w:color w:val="000000"/>
        </w:rPr>
        <w:t xml:space="preserve"> </w:t>
      </w:r>
      <w:r w:rsidRPr="00FA1765">
        <w:rPr>
          <w:rFonts w:ascii="Book Antiqua" w:hAnsi="Book Antiqua"/>
          <w:color w:val="000000"/>
        </w:rPr>
        <w:t>Raoul</w:t>
      </w:r>
      <w:r w:rsidR="00A35164" w:rsidRPr="00FA1765">
        <w:rPr>
          <w:rFonts w:ascii="Book Antiqua" w:hAnsi="Book Antiqua"/>
          <w:color w:val="000000"/>
        </w:rPr>
        <w:t xml:space="preserve"> </w:t>
      </w:r>
      <w:r w:rsidRPr="00FA1765">
        <w:rPr>
          <w:rFonts w:ascii="Book Antiqua" w:hAnsi="Book Antiqua"/>
          <w:color w:val="000000"/>
        </w:rPr>
        <w:t>Kenfack-Momo,</w:t>
      </w:r>
      <w:r w:rsidR="00A35164" w:rsidRPr="00FA1765">
        <w:rPr>
          <w:rFonts w:ascii="Book Antiqua" w:hAnsi="Book Antiqua"/>
          <w:color w:val="000000"/>
        </w:rPr>
        <w:t xml:space="preserve"> </w:t>
      </w:r>
      <w:r w:rsidRPr="00FA1765">
        <w:rPr>
          <w:rFonts w:ascii="Book Antiqua" w:hAnsi="Book Antiqua"/>
          <w:color w:val="000000"/>
        </w:rPr>
        <w:t>Donatien</w:t>
      </w:r>
      <w:r w:rsidR="00A35164" w:rsidRPr="00FA1765">
        <w:rPr>
          <w:rFonts w:ascii="Book Antiqua" w:hAnsi="Book Antiqua"/>
          <w:color w:val="000000"/>
        </w:rPr>
        <w:t xml:space="preserve"> </w:t>
      </w:r>
      <w:r w:rsidRPr="00FA1765">
        <w:rPr>
          <w:rFonts w:ascii="Book Antiqua" w:hAnsi="Book Antiqua"/>
          <w:color w:val="000000"/>
        </w:rPr>
        <w:t>Serge</w:t>
      </w:r>
      <w:r w:rsidR="00A35164" w:rsidRPr="00FA1765">
        <w:rPr>
          <w:rFonts w:ascii="Book Antiqua" w:hAnsi="Book Antiqua"/>
          <w:color w:val="000000"/>
        </w:rPr>
        <w:t xml:space="preserve"> </w:t>
      </w:r>
      <w:r w:rsidRPr="00FA1765">
        <w:rPr>
          <w:rFonts w:ascii="Book Antiqua" w:hAnsi="Book Antiqua"/>
          <w:color w:val="000000"/>
        </w:rPr>
        <w:t>Mbaga,</w:t>
      </w:r>
      <w:r w:rsidR="00A35164" w:rsidRPr="00FA1765">
        <w:rPr>
          <w:rFonts w:ascii="Book Antiqua" w:hAnsi="Book Antiqua"/>
          <w:color w:val="000000"/>
        </w:rPr>
        <w:t xml:space="preserve"> </w:t>
      </w:r>
      <w:r w:rsidRPr="00FA1765">
        <w:rPr>
          <w:rFonts w:ascii="Book Antiqua" w:hAnsi="Book Antiqua"/>
          <w:color w:val="000000"/>
        </w:rPr>
        <w:t>Arnol</w:t>
      </w:r>
      <w:r w:rsidR="00A35164" w:rsidRPr="00FA1765">
        <w:rPr>
          <w:rFonts w:ascii="Book Antiqua" w:hAnsi="Book Antiqua"/>
          <w:color w:val="000000"/>
        </w:rPr>
        <w:t xml:space="preserve"> </w:t>
      </w:r>
      <w:r w:rsidRPr="00FA1765">
        <w:rPr>
          <w:rFonts w:ascii="Book Antiqua" w:hAnsi="Book Antiqua"/>
          <w:color w:val="000000"/>
        </w:rPr>
        <w:t>Bowo-Ngandji,</w:t>
      </w:r>
      <w:r w:rsidR="00A35164" w:rsidRPr="00FA1765">
        <w:rPr>
          <w:rFonts w:ascii="Book Antiqua" w:hAnsi="Book Antiqua"/>
          <w:color w:val="000000"/>
        </w:rPr>
        <w:t xml:space="preserve"> </w:t>
      </w:r>
      <w:r w:rsidRPr="00FA1765">
        <w:rPr>
          <w:rFonts w:ascii="Book Antiqua" w:hAnsi="Book Antiqua"/>
          <w:color w:val="000000"/>
        </w:rPr>
        <w:t>Cyprien</w:t>
      </w:r>
      <w:r w:rsidR="00A35164" w:rsidRPr="00FA1765">
        <w:rPr>
          <w:rFonts w:ascii="Book Antiqua" w:hAnsi="Book Antiqua"/>
          <w:color w:val="000000"/>
        </w:rPr>
        <w:t xml:space="preserve"> </w:t>
      </w:r>
      <w:r w:rsidRPr="00FA1765">
        <w:rPr>
          <w:rFonts w:ascii="Book Antiqua" w:hAnsi="Book Antiqua"/>
          <w:color w:val="000000"/>
        </w:rPr>
        <w:t>Kengne-Ndé,</w:t>
      </w:r>
      <w:r w:rsidR="00A35164" w:rsidRPr="00FA1765">
        <w:rPr>
          <w:rFonts w:ascii="Book Antiqua" w:hAnsi="Book Antiqua"/>
          <w:color w:val="000000"/>
        </w:rPr>
        <w:t xml:space="preserve"> </w:t>
      </w:r>
      <w:r w:rsidRPr="00FA1765">
        <w:rPr>
          <w:rFonts w:ascii="Book Antiqua" w:hAnsi="Book Antiqua"/>
          <w:color w:val="000000"/>
        </w:rPr>
        <w:t>Seraphine</w:t>
      </w:r>
      <w:r w:rsidR="00A35164" w:rsidRPr="00FA1765">
        <w:rPr>
          <w:rFonts w:ascii="Book Antiqua" w:hAnsi="Book Antiqua"/>
          <w:color w:val="000000"/>
        </w:rPr>
        <w:t xml:space="preserve"> </w:t>
      </w:r>
      <w:r w:rsidRPr="00FA1765">
        <w:rPr>
          <w:rFonts w:ascii="Book Antiqua" w:hAnsi="Book Antiqua"/>
          <w:color w:val="000000"/>
        </w:rPr>
        <w:t>Nkie</w:t>
      </w:r>
      <w:r w:rsidR="00A35164" w:rsidRPr="00FA1765">
        <w:rPr>
          <w:rFonts w:ascii="Book Antiqua" w:hAnsi="Book Antiqua"/>
          <w:color w:val="000000"/>
        </w:rPr>
        <w:t xml:space="preserve"> </w:t>
      </w:r>
      <w:r w:rsidRPr="00FA1765">
        <w:rPr>
          <w:rFonts w:ascii="Book Antiqua" w:hAnsi="Book Antiqua"/>
          <w:color w:val="000000"/>
        </w:rPr>
        <w:t>Esemu,</w:t>
      </w:r>
      <w:r w:rsidR="00A35164" w:rsidRPr="00FA1765">
        <w:rPr>
          <w:rFonts w:ascii="Book Antiqua" w:hAnsi="Book Antiqua"/>
          <w:color w:val="000000"/>
        </w:rPr>
        <w:t xml:space="preserve"> </w:t>
      </w:r>
      <w:r w:rsidRPr="00FA1765">
        <w:rPr>
          <w:rFonts w:ascii="Book Antiqua" w:hAnsi="Book Antiqua"/>
          <w:color w:val="000000"/>
        </w:rPr>
        <w:t>Richard</w:t>
      </w:r>
      <w:r w:rsidR="00A35164" w:rsidRPr="00FA1765">
        <w:rPr>
          <w:rFonts w:ascii="Book Antiqua" w:hAnsi="Book Antiqua"/>
          <w:color w:val="000000"/>
        </w:rPr>
        <w:t xml:space="preserve"> </w:t>
      </w:r>
      <w:r w:rsidRPr="00FA1765">
        <w:rPr>
          <w:rFonts w:ascii="Book Antiqua" w:hAnsi="Book Antiqua"/>
          <w:color w:val="000000"/>
        </w:rPr>
        <w:t>Njouom,</w:t>
      </w:r>
      <w:r w:rsidR="00A35164" w:rsidRPr="00FA1765">
        <w:rPr>
          <w:rFonts w:ascii="Book Antiqua" w:hAnsi="Book Antiqua"/>
          <w:color w:val="000000"/>
        </w:rPr>
        <w:t xml:space="preserve"> </w:t>
      </w:r>
      <w:r w:rsidRPr="00FA1765">
        <w:rPr>
          <w:rFonts w:ascii="Book Antiqua" w:hAnsi="Book Antiqua"/>
          <w:color w:val="000000"/>
        </w:rPr>
        <w:t>Lucy</w:t>
      </w:r>
      <w:r w:rsidR="00A35164" w:rsidRPr="00FA1765">
        <w:rPr>
          <w:rFonts w:ascii="Book Antiqua" w:hAnsi="Book Antiqua"/>
          <w:color w:val="000000"/>
        </w:rPr>
        <w:t xml:space="preserve"> </w:t>
      </w:r>
      <w:r w:rsidRPr="00FA1765">
        <w:rPr>
          <w:rFonts w:ascii="Book Antiqua" w:hAnsi="Book Antiqua"/>
          <w:color w:val="000000"/>
        </w:rPr>
        <w:t>Ndip</w:t>
      </w:r>
    </w:p>
    <w:p w14:paraId="56A9D30E" w14:textId="77777777" w:rsidR="00A77B3E" w:rsidRPr="00FA1765" w:rsidRDefault="00A77B3E" w:rsidP="00953750">
      <w:pPr>
        <w:spacing w:line="360" w:lineRule="auto"/>
        <w:jc w:val="both"/>
        <w:rPr>
          <w:rFonts w:ascii="Book Antiqua" w:hAnsi="Book Antiqua"/>
        </w:rPr>
      </w:pPr>
    </w:p>
    <w:p w14:paraId="4C12B220"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Sebastien</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Kenmoe,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Seraphine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Nkie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Esemu,</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Lucy</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Ndip,</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Department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Microbiology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Parasitology,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University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Buea,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Buea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p>
    <w:p w14:paraId="04486100" w14:textId="77777777" w:rsidR="00A77B3E" w:rsidRPr="00FA1765" w:rsidRDefault="00A77B3E" w:rsidP="00953750">
      <w:pPr>
        <w:spacing w:line="360" w:lineRule="auto"/>
        <w:jc w:val="both"/>
        <w:rPr>
          <w:rFonts w:ascii="Book Antiqua" w:hAnsi="Book Antiqua"/>
        </w:rPr>
      </w:pPr>
    </w:p>
    <w:p w14:paraId="67BDFBA3"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Sebastien</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Kenmoe,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Richard</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Njouom,</w:t>
      </w:r>
      <w:r w:rsidR="00A35164" w:rsidRPr="00953750">
        <w:rPr>
          <w:rFonts w:ascii="Book Antiqua" w:eastAsia="Book Antiqua" w:hAnsi="Book Antiqua" w:cs="Book Antiqua"/>
          <w:b/>
          <w:bCs/>
          <w:color w:val="000000"/>
        </w:rPr>
        <w:t xml:space="preserve"> </w:t>
      </w:r>
      <w:bookmarkStart w:id="12" w:name="OLE_LINK741"/>
      <w:bookmarkStart w:id="13" w:name="OLE_LINK742"/>
      <w:bookmarkStart w:id="14" w:name="OLE_LINK747"/>
      <w:r w:rsidR="00F84AF0" w:rsidRPr="00953750">
        <w:rPr>
          <w:rFonts w:ascii="Book Antiqua" w:eastAsia="Book Antiqua" w:hAnsi="Book Antiqua" w:cs="Book Antiqua"/>
          <w:color w:val="000000"/>
        </w:rPr>
        <w:t>Department</w:t>
      </w:r>
      <w:r w:rsidR="00A35164" w:rsidRPr="00953750">
        <w:rPr>
          <w:rFonts w:ascii="Book Antiqua" w:eastAsia="Book Antiqua" w:hAnsi="Book Antiqua" w:cs="Book Antiqua"/>
          <w:color w:val="000000"/>
        </w:rPr>
        <w:t xml:space="preserve"> </w:t>
      </w:r>
      <w:r w:rsidR="00F84AF0" w:rsidRPr="00953750">
        <w:rPr>
          <w:rFonts w:ascii="Book Antiqua" w:hAnsi="Book Antiqua" w:cs="Book Antiqua"/>
          <w:color w:val="000000"/>
          <w:lang w:eastAsia="zh-CN"/>
        </w:rPr>
        <w:t>of</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Virology</w:t>
      </w:r>
      <w:bookmarkEnd w:id="12"/>
      <w:bookmarkEnd w:id="13"/>
      <w:bookmarkEnd w:id="14"/>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bookmarkStart w:id="15" w:name="OLE_LINK748"/>
      <w:bookmarkStart w:id="16" w:name="OLE_LINK749"/>
      <w:r w:rsidRPr="00953750">
        <w:rPr>
          <w:rFonts w:ascii="Book Antiqua" w:eastAsia="Book Antiqua" w:hAnsi="Book Antiqua" w:cs="Book Antiqua"/>
          <w:color w:val="000000"/>
        </w:rPr>
        <w:t>Centre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Pasteur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bookmarkEnd w:id="15"/>
      <w:bookmarkEnd w:id="16"/>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bookmarkStart w:id="17" w:name="OLE_LINK731"/>
      <w:bookmarkStart w:id="18" w:name="OLE_LINK732"/>
      <w:r w:rsidRPr="00953750">
        <w:rPr>
          <w:rFonts w:ascii="Book Antiqua" w:eastAsia="Book Antiqua" w:hAnsi="Book Antiqua" w:cs="Book Antiqua"/>
          <w:color w:val="000000"/>
        </w:rPr>
        <w:t>Cameroon</w:t>
      </w:r>
      <w:bookmarkEnd w:id="17"/>
      <w:bookmarkEnd w:id="18"/>
    </w:p>
    <w:p w14:paraId="7E6B96B8" w14:textId="77777777" w:rsidR="00A77B3E" w:rsidRPr="00FA1765" w:rsidRDefault="00A77B3E" w:rsidP="00953750">
      <w:pPr>
        <w:spacing w:line="360" w:lineRule="auto"/>
        <w:jc w:val="both"/>
        <w:rPr>
          <w:rFonts w:ascii="Book Antiqua" w:hAnsi="Book Antiqua"/>
        </w:rPr>
      </w:pPr>
    </w:p>
    <w:p w14:paraId="00821060"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Etienne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Atenguena</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Okobalemba,</w:t>
      </w:r>
      <w:r w:rsidR="00A35164" w:rsidRPr="00953750">
        <w:rPr>
          <w:rFonts w:ascii="Book Antiqua" w:eastAsia="Book Antiqua" w:hAnsi="Book Antiqua" w:cs="Book Antiqua"/>
          <w:b/>
          <w:bCs/>
          <w:color w:val="000000"/>
        </w:rPr>
        <w:t xml:space="preserve"> </w:t>
      </w:r>
      <w:bookmarkStart w:id="19" w:name="OLE_LINK745"/>
      <w:bookmarkStart w:id="20" w:name="OLE_LINK746"/>
      <w:r w:rsidRPr="00953750">
        <w:rPr>
          <w:rFonts w:ascii="Book Antiqua" w:eastAsia="Book Antiqua" w:hAnsi="Book Antiqua" w:cs="Book Antiqua"/>
          <w:color w:val="000000"/>
        </w:rPr>
        <w:t>Faculty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Medicine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Biomedical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Science</w:t>
      </w:r>
      <w:bookmarkEnd w:id="19"/>
      <w:bookmarkEnd w:id="20"/>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University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p>
    <w:p w14:paraId="18BAEC59" w14:textId="77777777" w:rsidR="00A77B3E" w:rsidRPr="00FA1765" w:rsidRDefault="00A77B3E" w:rsidP="00953750">
      <w:pPr>
        <w:spacing w:line="360" w:lineRule="auto"/>
        <w:jc w:val="both"/>
        <w:rPr>
          <w:rFonts w:ascii="Book Antiqua" w:hAnsi="Book Antiqua"/>
        </w:rPr>
      </w:pPr>
    </w:p>
    <w:p w14:paraId="5609D205"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Guy</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Roussel</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Takuissu,</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Centre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Security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Nutrition,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Institute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Medicinal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Plants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p>
    <w:p w14:paraId="51CAFE4B" w14:textId="77777777" w:rsidR="00A77B3E" w:rsidRPr="00FA1765" w:rsidRDefault="00A77B3E" w:rsidP="00953750">
      <w:pPr>
        <w:spacing w:line="360" w:lineRule="auto"/>
        <w:jc w:val="both"/>
        <w:rPr>
          <w:rFonts w:ascii="Book Antiqua" w:hAnsi="Book Antiqua"/>
        </w:rPr>
      </w:pPr>
    </w:p>
    <w:p w14:paraId="738A57C3"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Jean</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Thierry</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Ebogo-Belobo,</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Ginette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Irma</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Kame-Ngasse,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Medical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Centre,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Institute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Medicinal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Plants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p>
    <w:p w14:paraId="1D55CFD9" w14:textId="77777777" w:rsidR="00A77B3E" w:rsidRPr="00FA1765" w:rsidRDefault="00A77B3E" w:rsidP="00953750">
      <w:pPr>
        <w:spacing w:line="360" w:lineRule="auto"/>
        <w:jc w:val="both"/>
        <w:rPr>
          <w:rFonts w:ascii="Book Antiqua" w:hAnsi="Book Antiqua"/>
        </w:rPr>
      </w:pPr>
    </w:p>
    <w:p w14:paraId="001382FD"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Martin</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Gael</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Oyono,</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Laboratory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Parasitology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Ecology,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University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p>
    <w:p w14:paraId="0794DE82" w14:textId="77777777" w:rsidR="00A77B3E" w:rsidRPr="00FA1765" w:rsidRDefault="00A77B3E" w:rsidP="00953750">
      <w:pPr>
        <w:spacing w:line="360" w:lineRule="auto"/>
        <w:jc w:val="both"/>
        <w:rPr>
          <w:rFonts w:ascii="Book Antiqua" w:hAnsi="Book Antiqua"/>
        </w:rPr>
      </w:pPr>
    </w:p>
    <w:p w14:paraId="7528D659"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Jeannette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Nina</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Magoudjou-Pekam,</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Raoul</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Kenfack-Momo,</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Department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Biochemistry,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University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p>
    <w:p w14:paraId="3AB419E0" w14:textId="77777777" w:rsidR="00A77B3E" w:rsidRPr="00FA1765" w:rsidRDefault="00A77B3E" w:rsidP="00953750">
      <w:pPr>
        <w:spacing w:line="360" w:lineRule="auto"/>
        <w:jc w:val="both"/>
        <w:rPr>
          <w:rFonts w:ascii="Book Antiqua" w:hAnsi="Book Antiqua"/>
        </w:rPr>
      </w:pPr>
    </w:p>
    <w:p w14:paraId="2A516C49"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Jean</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Bosco</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Taya-Fokou,</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Chris</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Andre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Mbongue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Mikangue,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Donatien</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Serge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Mbaga,</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Arnol</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Bowo-Ngandji,</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Department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Microbiology,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University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Yaounde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p>
    <w:p w14:paraId="10B3F20E" w14:textId="77777777" w:rsidR="00A77B3E" w:rsidRPr="00FA1765" w:rsidRDefault="00A77B3E" w:rsidP="00953750">
      <w:pPr>
        <w:spacing w:line="360" w:lineRule="auto"/>
        <w:jc w:val="both"/>
        <w:rPr>
          <w:rFonts w:ascii="Book Antiqua" w:hAnsi="Book Antiqua"/>
        </w:rPr>
      </w:pPr>
    </w:p>
    <w:p w14:paraId="6259CC24"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Cyprien</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Kengne-Ndé,</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Epidemiological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Surveillance,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Evaluation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National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Aids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Committee,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Douala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p>
    <w:p w14:paraId="29F95EBD" w14:textId="77777777" w:rsidR="00A77B3E" w:rsidRPr="00FA1765" w:rsidRDefault="00A77B3E" w:rsidP="00953750">
      <w:pPr>
        <w:spacing w:line="360" w:lineRule="auto"/>
        <w:jc w:val="both"/>
        <w:rPr>
          <w:rFonts w:ascii="Book Antiqua" w:hAnsi="Book Antiqua"/>
        </w:rPr>
      </w:pPr>
    </w:p>
    <w:p w14:paraId="5EB45472" w14:textId="1E62B5FC" w:rsidR="00A77B3E" w:rsidRPr="00FA1765" w:rsidRDefault="00883AA0" w:rsidP="00953750">
      <w:pPr>
        <w:spacing w:line="360" w:lineRule="auto"/>
        <w:jc w:val="both"/>
        <w:rPr>
          <w:rFonts w:ascii="Book Antiqua" w:hAnsi="Book Antiqua" w:cs="Book Antiqua"/>
          <w:color w:val="000000"/>
          <w:lang w:eastAsia="zh-CN"/>
        </w:rPr>
      </w:pPr>
      <w:r w:rsidRPr="00953750">
        <w:rPr>
          <w:rFonts w:ascii="Book Antiqua" w:eastAsia="Book Antiqua" w:hAnsi="Book Antiqua" w:cs="Book Antiqua"/>
          <w:b/>
          <w:bCs/>
          <w:color w:val="000000"/>
        </w:rPr>
        <w:t>Author</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contributions:</w:t>
      </w:r>
      <w:r w:rsidR="00A35164" w:rsidRPr="00953750">
        <w:rPr>
          <w:rFonts w:ascii="Book Antiqua" w:eastAsia="Book Antiqua" w:hAnsi="Book Antiqua" w:cs="Book Antiqua"/>
          <w:b/>
          <w:bCs/>
          <w:color w:val="000000"/>
        </w:rPr>
        <w:t xml:space="preserve"> </w:t>
      </w:r>
      <w:bookmarkStart w:id="21" w:name="OLE_LINK752"/>
      <w:bookmarkStart w:id="22" w:name="OLE_LINK753"/>
      <w:r w:rsidRPr="00953750">
        <w:rPr>
          <w:rFonts w:ascii="Book Antiqua" w:eastAsia="Book Antiqua" w:hAnsi="Book Antiqua" w:cs="Book Antiqua"/>
          <w:color w:val="000000"/>
        </w:rPr>
        <w:t>Kenmoe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Ndip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Njouom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responsible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conception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design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project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administration;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Kenmoe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Atenguena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Okobalemba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Takuissu</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Ebogo-Belobo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JT,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Oyono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Magoudjou-Pekam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JN,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Kame-Ngasse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Taya-Fokou</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JB,</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Mbongue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Mikangue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Kenfack-Momo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Mbaga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Bowo-Ngandji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Kengne-Nde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Esemu</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responsible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curation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interpretation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Kengne-Nde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Kenmoe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responsible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statistical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Kenmoe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Ndip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Njouom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responsible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project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supervision;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Kenmoe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wrote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original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draft;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authors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critically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first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draft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approved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version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paper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submission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read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approve</w:t>
      </w:r>
      <w:r w:rsidR="0078293C">
        <w:rPr>
          <w:rFonts w:ascii="Book Antiqua" w:eastAsia="Book Antiqua" w:hAnsi="Book Antiqua" w:cs="Book Antiqua"/>
          <w:color w:val="000000"/>
        </w:rPr>
        <w:t>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manuscript.</w:t>
      </w:r>
      <w:bookmarkEnd w:id="21"/>
      <w:bookmarkEnd w:id="22"/>
    </w:p>
    <w:p w14:paraId="471886CF" w14:textId="77777777" w:rsidR="00A77B3E" w:rsidRPr="00FA1765" w:rsidRDefault="00A77B3E" w:rsidP="00953750">
      <w:pPr>
        <w:spacing w:line="360" w:lineRule="auto"/>
        <w:jc w:val="both"/>
        <w:rPr>
          <w:rFonts w:ascii="Book Antiqua" w:hAnsi="Book Antiqua"/>
        </w:rPr>
      </w:pPr>
    </w:p>
    <w:p w14:paraId="12F89489"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Supported</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by</w:t>
      </w:r>
      <w:r w:rsidR="00A35164" w:rsidRPr="00953750">
        <w:rPr>
          <w:rFonts w:ascii="Book Antiqua" w:eastAsia="Book Antiqua" w:hAnsi="Book Antiqua" w:cs="Book Antiqua"/>
          <w:b/>
          <w:bCs/>
          <w:color w:val="000000"/>
        </w:rPr>
        <w:t xml:space="preserve"> </w:t>
      </w:r>
      <w:bookmarkStart w:id="23" w:name="OLE_LINK754"/>
      <w:bookmarkStart w:id="24" w:name="OLE_LINK755"/>
      <w:r w:rsidR="00F84AF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bookmarkStart w:id="25" w:name="OLE_LINK733"/>
      <w:bookmarkStart w:id="26" w:name="OLE_LINK734"/>
      <w:r w:rsidR="00F84AF0" w:rsidRPr="00953750">
        <w:rPr>
          <w:rFonts w:ascii="Book Antiqua" w:eastAsia="Book Antiqua" w:hAnsi="Book Antiqua" w:cs="Book Antiqua"/>
          <w:color w:val="000000"/>
        </w:rPr>
        <w:t>European</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Union</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(EDCTP2</w:t>
      </w:r>
      <w:r w:rsidR="00A35164" w:rsidRPr="00953750">
        <w:rPr>
          <w:rFonts w:ascii="Book Antiqua" w:eastAsia="Book Antiqua" w:hAnsi="Book Antiqua" w:cs="Book Antiqua"/>
          <w:color w:val="000000"/>
        </w:rPr>
        <w:t xml:space="preserve"> </w:t>
      </w:r>
      <w:r w:rsidR="00F84AF0" w:rsidRPr="00953750">
        <w:rPr>
          <w:rFonts w:ascii="Book Antiqua" w:hAnsi="Book Antiqua" w:cs="Book Antiqua"/>
          <w:color w:val="000000"/>
          <w:lang w:eastAsia="zh-CN"/>
        </w:rPr>
        <w:t>P</w:t>
      </w:r>
      <w:r w:rsidRPr="00953750">
        <w:rPr>
          <w:rFonts w:ascii="Book Antiqua" w:eastAsia="Book Antiqua" w:hAnsi="Book Antiqua" w:cs="Book Antiqua"/>
          <w:color w:val="000000"/>
        </w:rPr>
        <w:t>rogramme)</w:t>
      </w:r>
      <w:bookmarkEnd w:id="25"/>
      <w:bookmarkEnd w:id="26"/>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TMA2019PF-2705.</w:t>
      </w:r>
      <w:bookmarkEnd w:id="23"/>
      <w:bookmarkEnd w:id="24"/>
    </w:p>
    <w:p w14:paraId="6566FD5F" w14:textId="77777777" w:rsidR="00A77B3E" w:rsidRPr="00FA1765" w:rsidRDefault="00A77B3E" w:rsidP="00953750">
      <w:pPr>
        <w:spacing w:line="360" w:lineRule="auto"/>
        <w:jc w:val="both"/>
        <w:rPr>
          <w:rFonts w:ascii="Book Antiqua" w:hAnsi="Book Antiqua"/>
        </w:rPr>
      </w:pPr>
    </w:p>
    <w:p w14:paraId="3B1308CB"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lastRenderedPageBreak/>
        <w:t>Corresponding</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author:</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Sebastien</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Kenmoe,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PhD,</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Assistant</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Lecturer,</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Department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Microbiology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Parasitology,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Univ</w:t>
      </w:r>
      <w:r w:rsidR="00F84AF0" w:rsidRPr="00953750">
        <w:rPr>
          <w:rFonts w:ascii="Book Antiqua" w:eastAsia="Book Antiqua" w:hAnsi="Book Antiqua" w:cs="Book Antiqua"/>
          <w:color w:val="000000"/>
        </w:rPr>
        <w:t>ersity</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Buea,</w:t>
      </w:r>
      <w:r w:rsidR="00A35164" w:rsidRPr="00953750">
        <w:rPr>
          <w:rFonts w:ascii="Book Antiqua" w:eastAsia="Book Antiqua" w:hAnsi="Book Antiqua" w:cs="Book Antiqua"/>
          <w:color w:val="000000"/>
        </w:rPr>
        <w:t xml:space="preserve"> </w:t>
      </w:r>
      <w:bookmarkStart w:id="27" w:name="OLE_LINK743"/>
      <w:bookmarkStart w:id="28" w:name="OLE_LINK744"/>
      <w:r w:rsidR="00F84AF0" w:rsidRPr="00953750">
        <w:rPr>
          <w:rFonts w:ascii="Book Antiqua" w:eastAsia="Book Antiqua" w:hAnsi="Book Antiqua" w:cs="Book Antiqua"/>
          <w:color w:val="000000"/>
        </w:rPr>
        <w:t>Molyko</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Buea</w:t>
      </w:r>
      <w:r w:rsidR="00A35164" w:rsidRPr="00953750">
        <w:rPr>
          <w:rFonts w:ascii="Book Antiqua" w:eastAsia="Book Antiqua" w:hAnsi="Book Antiqua" w:cs="Book Antiqua"/>
          <w:color w:val="000000"/>
        </w:rPr>
        <w:t xml:space="preserve"> </w:t>
      </w:r>
      <w:r w:rsidR="00F84AF0" w:rsidRPr="00953750">
        <w:rPr>
          <w:rFonts w:ascii="Book Antiqua" w:hAnsi="Book Antiqua" w:cs="Book Antiqua"/>
          <w:color w:val="000000"/>
          <w:lang w:eastAsia="zh-CN"/>
        </w:rPr>
        <w:t>T</w:t>
      </w:r>
      <w:r w:rsidRPr="00953750">
        <w:rPr>
          <w:rFonts w:ascii="Book Antiqua" w:eastAsia="Book Antiqua" w:hAnsi="Book Antiqua" w:cs="Book Antiqua"/>
          <w:color w:val="000000"/>
        </w:rPr>
        <w:t>own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Rd</w:t>
      </w:r>
      <w:bookmarkEnd w:id="27"/>
      <w:bookmarkEnd w:id="28"/>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Buea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00237,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Cameroon.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sebastien.kenmoe@ubuea.cm</w:t>
      </w:r>
    </w:p>
    <w:p w14:paraId="64452112" w14:textId="77777777" w:rsidR="00A77B3E" w:rsidRPr="00FA1765" w:rsidRDefault="00A77B3E" w:rsidP="00953750">
      <w:pPr>
        <w:spacing w:line="360" w:lineRule="auto"/>
        <w:jc w:val="both"/>
        <w:rPr>
          <w:rFonts w:ascii="Book Antiqua" w:hAnsi="Book Antiqua"/>
        </w:rPr>
      </w:pPr>
    </w:p>
    <w:p w14:paraId="4B129AC3"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Received:</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November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2021</w:t>
      </w:r>
    </w:p>
    <w:p w14:paraId="23C801E9"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Revised:</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April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2022</w:t>
      </w:r>
    </w:p>
    <w:p w14:paraId="4AFDFDAB" w14:textId="6ED5FF28"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Accepted:</w:t>
      </w:r>
      <w:r w:rsidR="0057568A" w:rsidRPr="0057568A">
        <w:t xml:space="preserve"> </w:t>
      </w:r>
      <w:r w:rsidR="0057568A" w:rsidRPr="00096945">
        <w:rPr>
          <w:rFonts w:ascii="Book Antiqua" w:eastAsia="Book Antiqua" w:hAnsi="Book Antiqua" w:cs="Book Antiqua"/>
          <w:color w:val="000000"/>
        </w:rPr>
        <w:t>June 16, 2022</w:t>
      </w:r>
    </w:p>
    <w:p w14:paraId="0CF9618A" w14:textId="0B7CDD3A"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Published</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online:</w:t>
      </w:r>
      <w:r w:rsidR="00096945" w:rsidRPr="00096945">
        <w:rPr>
          <w:rFonts w:ascii="Book Antiqua" w:hAnsi="Book Antiqua"/>
          <w:color w:val="000000"/>
          <w:shd w:val="clear" w:color="auto" w:fill="FFFFFF"/>
        </w:rPr>
        <w:t xml:space="preserve"> </w:t>
      </w:r>
      <w:r w:rsidR="00096945">
        <w:rPr>
          <w:rFonts w:ascii="Book Antiqua" w:hAnsi="Book Antiqua"/>
          <w:color w:val="000000"/>
          <w:shd w:val="clear" w:color="auto" w:fill="FFFFFF"/>
        </w:rPr>
        <w:t>July 9, 2022</w:t>
      </w:r>
    </w:p>
    <w:p w14:paraId="7705B18B" w14:textId="77777777" w:rsidR="00CC7263" w:rsidRDefault="00CC7263">
      <w:pPr>
        <w:rPr>
          <w:rFonts w:ascii="Book Antiqua" w:eastAsia="Book Antiqua" w:hAnsi="Book Antiqua" w:cs="Book Antiqua"/>
          <w:b/>
          <w:color w:val="000000"/>
        </w:rPr>
      </w:pPr>
      <w:r>
        <w:rPr>
          <w:rFonts w:ascii="Book Antiqua" w:eastAsia="Book Antiqua" w:hAnsi="Book Antiqua" w:cs="Book Antiqua"/>
          <w:b/>
          <w:color w:val="000000"/>
        </w:rPr>
        <w:br w:type="page"/>
      </w:r>
    </w:p>
    <w:p w14:paraId="1803021A" w14:textId="074B83A3"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lastRenderedPageBreak/>
        <w:t>Abstract</w:t>
      </w:r>
    </w:p>
    <w:p w14:paraId="4674668D"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BACKGROUND</w:t>
      </w:r>
    </w:p>
    <w:p w14:paraId="7A8F1785" w14:textId="70049CE0" w:rsidR="00A77B3E" w:rsidRPr="00FA1765" w:rsidRDefault="00883AA0" w:rsidP="00953750">
      <w:pPr>
        <w:spacing w:line="360" w:lineRule="auto"/>
        <w:jc w:val="both"/>
        <w:rPr>
          <w:rFonts w:ascii="Book Antiqua" w:hAnsi="Book Antiqua"/>
        </w:rPr>
      </w:pPr>
      <w:bookmarkStart w:id="29" w:name="OLE_LINK759"/>
      <w:bookmarkStart w:id="30" w:name="OLE_LINK760"/>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hospitalization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human</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syncytial</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virus</w:t>
      </w:r>
      <w:r w:rsidR="00A35164">
        <w:rPr>
          <w:rFonts w:ascii="Book Antiqua" w:eastAsia="Book Antiqua" w:hAnsi="Book Antiqua" w:cs="Book Antiqua"/>
          <w:color w:val="000000"/>
        </w:rPr>
        <w:t xml:space="preserve"> </w:t>
      </w:r>
      <w:r>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early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established.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long-term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prognosis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non-bronchiolitis</w:t>
      </w:r>
      <w:r w:rsidR="00A35164" w:rsidRPr="00953750">
        <w:rPr>
          <w:rFonts w:ascii="Book Antiqua" w:eastAsia="Book Antiqua" w:hAnsi="Book Antiqua" w:cs="Book Antiqua"/>
          <w:color w:val="000000"/>
        </w:rPr>
        <w:t xml:space="preserve"> </w:t>
      </w:r>
      <w:bookmarkStart w:id="31" w:name="OLE_LINK160"/>
      <w:bookmarkStart w:id="32" w:name="OLE_LINK161"/>
      <w:bookmarkStart w:id="33" w:name="OLE_LINK162"/>
      <w:bookmarkStart w:id="34" w:name="OLE_LINK104"/>
      <w:bookmarkStart w:id="35" w:name="OLE_LINK120"/>
      <w:bookmarkStart w:id="36" w:name="OLE_LINK121"/>
      <w:r w:rsidRPr="00953750">
        <w:rPr>
          <w:rFonts w:ascii="Book Antiqua" w:eastAsia="Book Antiqua" w:hAnsi="Book Antiqua" w:cs="Book Antiqua"/>
          <w:color w:val="000000"/>
        </w:rPr>
        <w:t>lower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tract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infection</w:t>
      </w:r>
      <w:bookmarkEnd w:id="31"/>
      <w:bookmarkEnd w:id="32"/>
      <w:bookmarkEnd w:id="33"/>
      <w:r w:rsidRPr="00953750">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bookmarkEnd w:id="34"/>
      <w:bookmarkEnd w:id="35"/>
      <w:bookmarkEnd w:id="36"/>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caused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different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from</w:t>
      </w:r>
      <w:r w:rsidR="00A35164" w:rsidRPr="00953750">
        <w:rPr>
          <w:rFonts w:ascii="Book Antiqua" w:eastAsia="Book Antiqua" w:hAnsi="Book Antiqua" w:cs="Book Antiqua"/>
          <w:color w:val="000000"/>
        </w:rPr>
        <w:t xml:space="preserve"> </w:t>
      </w:r>
      <w:r>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F84AF0" w:rsidRPr="00953750">
        <w:rPr>
          <w:rFonts w:ascii="Book Antiqua" w:eastAsia="Book Antiqua" w:hAnsi="Book Antiqua" w:cs="Book Antiqua"/>
          <w:color w:val="000000"/>
        </w:rPr>
        <w:t>rhinovirus</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received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interest.</w:t>
      </w:r>
    </w:p>
    <w:bookmarkEnd w:id="29"/>
    <w:bookmarkEnd w:id="30"/>
    <w:p w14:paraId="5E864386" w14:textId="77777777" w:rsidR="00A77B3E" w:rsidRPr="00FA1765" w:rsidRDefault="00A77B3E" w:rsidP="00953750">
      <w:pPr>
        <w:spacing w:line="360" w:lineRule="auto"/>
        <w:jc w:val="both"/>
        <w:rPr>
          <w:rFonts w:ascii="Book Antiqua" w:hAnsi="Book Antiqua"/>
        </w:rPr>
      </w:pPr>
    </w:p>
    <w:p w14:paraId="5FD94F68"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AIM</w:t>
      </w:r>
    </w:p>
    <w:p w14:paraId="2EC83FEB" w14:textId="7C033D80" w:rsidR="00A77B3E" w:rsidRPr="00953750" w:rsidRDefault="00883AA0" w:rsidP="00953750">
      <w:pPr>
        <w:spacing w:line="360" w:lineRule="auto"/>
        <w:jc w:val="both"/>
        <w:rPr>
          <w:rFonts w:ascii="Book Antiqua" w:hAnsi="Book Antiqua" w:cs="Book Antiqua"/>
          <w:color w:val="000000"/>
          <w:lang w:eastAsia="zh-CN"/>
        </w:rPr>
      </w:pPr>
      <w:bookmarkStart w:id="37" w:name="OLE_LINK761"/>
      <w:bookmarkStart w:id="38" w:name="OLE_LINK762"/>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investigate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relationship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infant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examine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influence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p>
    <w:bookmarkEnd w:id="37"/>
    <w:bookmarkEnd w:id="38"/>
    <w:p w14:paraId="5348ECDE" w14:textId="77777777" w:rsidR="00A77B3E" w:rsidRPr="00FA1765" w:rsidRDefault="00A77B3E" w:rsidP="00953750">
      <w:pPr>
        <w:spacing w:line="360" w:lineRule="auto"/>
        <w:jc w:val="both"/>
        <w:rPr>
          <w:rFonts w:ascii="Book Antiqua" w:hAnsi="Book Antiqua"/>
        </w:rPr>
      </w:pPr>
    </w:p>
    <w:p w14:paraId="2FB3D9F7"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METHODS</w:t>
      </w:r>
    </w:p>
    <w:p w14:paraId="21BD9FFD" w14:textId="623FCDCE" w:rsidR="00A77B3E" w:rsidRPr="00FA1765" w:rsidRDefault="00F84AF0" w:rsidP="00953750">
      <w:pPr>
        <w:spacing w:line="360" w:lineRule="auto"/>
        <w:jc w:val="both"/>
        <w:rPr>
          <w:rFonts w:ascii="Book Antiqua" w:hAnsi="Book Antiqua"/>
        </w:rPr>
      </w:pPr>
      <w:bookmarkStart w:id="39" w:name="OLE_LINK763"/>
      <w:bookmarkStart w:id="40" w:name="OLE_LINK764"/>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w:t>
      </w:r>
      <w:r w:rsidRPr="00953750">
        <w:rPr>
          <w:rFonts w:ascii="Book Antiqua" w:hAnsi="Book Antiqua" w:cs="Book Antiqua"/>
          <w:color w:val="000000"/>
          <w:lang w:eastAsia="zh-CN"/>
        </w:rPr>
        <w:t>M</w:t>
      </w:r>
      <w:r w:rsidR="00883AA0" w:rsidRPr="00953750">
        <w:rPr>
          <w:rFonts w:ascii="Book Antiqua" w:eastAsia="Book Antiqua" w:hAnsi="Book Antiqua" w:cs="Book Antiqua"/>
          <w:color w:val="000000"/>
        </w:rPr>
        <w:t>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Global</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Index</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Medicus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bibliographic</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databases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used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search</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published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up</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October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2021</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cohort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comparing</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incidence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patients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without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regardless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responsible.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performed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using</w:t>
      </w:r>
      <w:r w:rsidR="00A35164" w:rsidRPr="00953750">
        <w:rPr>
          <w:rFonts w:ascii="Book Antiqua" w:eastAsia="Book Antiqua" w:hAnsi="Book Antiqua" w:cs="Book Antiqua"/>
          <w:color w:val="000000"/>
        </w:rPr>
        <w:t xml:space="preserve"> </w:t>
      </w:r>
      <w:r w:rsidR="00EB75AB">
        <w:rPr>
          <w:rFonts w:ascii="Book Antiqua" w:eastAsia="Book Antiqua" w:hAnsi="Book Antiqua" w:cs="Book Antiqua"/>
          <w:color w:val="000000"/>
        </w:rPr>
        <w:t xml:space="preserve">the </w:t>
      </w:r>
      <w:r w:rsidR="00883AA0" w:rsidRPr="00953750">
        <w:rPr>
          <w:rFonts w:ascii="Book Antiqua" w:eastAsia="Book Antiqua" w:hAnsi="Book Antiqua" w:cs="Book Antiqua"/>
          <w:color w:val="000000"/>
        </w:rPr>
        <w:t>random</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effects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model.</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Sources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heterogeneity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assessed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stratified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analyses.</w:t>
      </w:r>
    </w:p>
    <w:bookmarkEnd w:id="39"/>
    <w:bookmarkEnd w:id="40"/>
    <w:p w14:paraId="02AF7CCA" w14:textId="77777777" w:rsidR="00A77B3E" w:rsidRPr="00FA1765" w:rsidRDefault="00A77B3E" w:rsidP="00953750">
      <w:pPr>
        <w:spacing w:line="360" w:lineRule="auto"/>
        <w:jc w:val="both"/>
        <w:rPr>
          <w:rFonts w:ascii="Book Antiqua" w:hAnsi="Book Antiqua"/>
        </w:rPr>
      </w:pPr>
    </w:p>
    <w:p w14:paraId="2152F6A0"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RESULTS</w:t>
      </w:r>
    </w:p>
    <w:p w14:paraId="06CC162C" w14:textId="780B9F28" w:rsidR="00A77B3E" w:rsidRPr="00FA1765" w:rsidRDefault="00883AA0" w:rsidP="00953750">
      <w:pPr>
        <w:spacing w:line="360" w:lineRule="auto"/>
        <w:jc w:val="both"/>
        <w:rPr>
          <w:rFonts w:ascii="Book Antiqua" w:hAnsi="Book Antiqua" w:cs="Book Antiqua"/>
          <w:color w:val="000000"/>
          <w:lang w:eastAsia="zh-CN"/>
        </w:rPr>
      </w:pPr>
      <w:bookmarkStart w:id="41" w:name="OLE_LINK765"/>
      <w:bookmarkStart w:id="42" w:name="OLE_LINK766"/>
      <w:bookmarkStart w:id="43" w:name="OLE_LINK767"/>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(18</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unique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criteria.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006202AA" w:rsidRPr="00953750">
        <w:rPr>
          <w:rFonts w:ascii="Book Antiqua" w:hAnsi="Book Antiqua" w:cs="Book Antiqua"/>
          <w:color w:val="000000"/>
          <w:lang w:eastAsia="zh-CN"/>
        </w:rPr>
        <w:t>[o</w:t>
      </w:r>
      <w:r w:rsidR="006202AA" w:rsidRPr="00953750">
        <w:rPr>
          <w:rFonts w:ascii="Book Antiqua" w:eastAsia="Book Antiqua" w:hAnsi="Book Antiqua" w:cs="Book Antiqua"/>
          <w:color w:val="000000"/>
        </w:rPr>
        <w:t>dds</w:t>
      </w:r>
      <w:r w:rsidR="00A35164" w:rsidRPr="00953750">
        <w:rPr>
          <w:rFonts w:ascii="Book Antiqua" w:eastAsia="Book Antiqua" w:hAnsi="Book Antiqua" w:cs="Book Antiqua"/>
          <w:color w:val="000000"/>
        </w:rPr>
        <w:t xml:space="preserve"> </w:t>
      </w:r>
      <w:r w:rsidR="006202AA" w:rsidRPr="00953750">
        <w:rPr>
          <w:rFonts w:ascii="Book Antiqua" w:eastAsia="Book Antiqua" w:hAnsi="Book Antiqua" w:cs="Book Antiqua"/>
          <w:color w:val="000000"/>
        </w:rPr>
        <w:t>ratio</w:t>
      </w:r>
      <w:r w:rsidR="00A35164" w:rsidRPr="00953750">
        <w:rPr>
          <w:rFonts w:ascii="Book Antiqua" w:eastAsia="Book Antiqua" w:hAnsi="Book Antiqua" w:cs="Book Antiqua"/>
          <w:color w:val="000000"/>
        </w:rPr>
        <w:t xml:space="preserve"> </w:t>
      </w:r>
      <w:r w:rsidR="006202AA" w:rsidRPr="00953750">
        <w:rPr>
          <w:rFonts w:ascii="Book Antiqua" w:hAnsi="Book Antiqua" w:cs="Book Antiqua"/>
          <w:color w:val="000000"/>
          <w:lang w:eastAsia="zh-CN"/>
        </w:rPr>
        <w:t>(</w:t>
      </w:r>
      <w:r w:rsidRPr="00953750">
        <w:rPr>
          <w:rFonts w:ascii="Book Antiqua" w:eastAsia="Book Antiqua" w:hAnsi="Book Antiqua" w:cs="Book Antiqua"/>
          <w:color w:val="000000"/>
        </w:rPr>
        <w:t>OR</w:t>
      </w:r>
      <w:r w:rsidR="006202AA" w:rsidRPr="00953750">
        <w:rPr>
          <w:rFonts w:ascii="Book Antiqua" w:hAnsi="Book Antiqua" w:cs="Book Antiqua"/>
          <w:color w:val="000000"/>
          <w:lang w:eastAsia="zh-CN"/>
        </w:rPr>
        <w:t>)</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5.0,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95%</w:t>
      </w:r>
      <w:r w:rsidR="00FA3BF4" w:rsidRPr="00953750">
        <w:rPr>
          <w:rFonts w:ascii="Book Antiqua" w:eastAsia="Book Antiqua" w:hAnsi="Book Antiqua" w:cs="Book Antiqua"/>
          <w:color w:val="000000"/>
        </w:rPr>
        <w:t>CI</w:t>
      </w:r>
      <w:r w:rsidR="00FA3BF4"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6202AA" w:rsidRPr="00953750">
        <w:rPr>
          <w:rFonts w:ascii="Book Antiqua" w:eastAsia="Book Antiqua" w:hAnsi="Book Antiqua" w:cs="Book Antiqua"/>
          <w:color w:val="000000"/>
        </w:rPr>
        <w:t>3.3-7.5</w:t>
      </w:r>
      <w:r w:rsidR="006202AA" w:rsidRPr="00953750">
        <w:rPr>
          <w:rFonts w:ascii="Book Antiqua" w:hAnsi="Book Antiqua" w:cs="Book Antiqua"/>
          <w:color w:val="000000"/>
          <w:lang w:eastAsia="zh-CN"/>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doctor-diagnosed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00FA3BF4"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FA3BF4" w:rsidRPr="00953750">
        <w:rPr>
          <w:rFonts w:ascii="Book Antiqua" w:eastAsia="Book Antiqua" w:hAnsi="Book Antiqua" w:cs="Book Antiqua"/>
          <w:color w:val="000000"/>
        </w:rPr>
        <w:t>5.3,</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95%</w:t>
      </w:r>
      <w:r w:rsidR="00FA3BF4"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3.3-8.6),</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current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00FA3BF4"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FA3BF4" w:rsidRPr="00953750">
        <w:rPr>
          <w:rFonts w:ascii="Book Antiqua" w:eastAsia="Book Antiqua" w:hAnsi="Book Antiqua" w:cs="Book Antiqua"/>
          <w:color w:val="000000"/>
        </w:rPr>
        <w:t>5.4,</w:t>
      </w:r>
      <w:r w:rsidR="00A35164" w:rsidRPr="00953750">
        <w:rPr>
          <w:rFonts w:ascii="Book Antiqua" w:eastAsia="Book Antiqua" w:hAnsi="Book Antiqua" w:cs="Book Antiqua"/>
          <w:color w:val="000000"/>
        </w:rPr>
        <w:t xml:space="preserve"> </w:t>
      </w:r>
      <w:r w:rsidR="00FA3BF4" w:rsidRPr="00953750">
        <w:rPr>
          <w:rFonts w:ascii="Book Antiqua" w:eastAsia="Book Antiqua" w:hAnsi="Book Antiqua" w:cs="Book Antiqua"/>
          <w:color w:val="000000"/>
        </w:rPr>
        <w:t>95%</w:t>
      </w:r>
      <w:r w:rsidR="00FA3BF4"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2.7-10.6),</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current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00FA3BF4"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FA3BF4" w:rsidRPr="00953750">
        <w:rPr>
          <w:rFonts w:ascii="Book Antiqua" w:eastAsia="Book Antiqua" w:hAnsi="Book Antiqua" w:cs="Book Antiqua"/>
          <w:color w:val="000000"/>
        </w:rPr>
        <w:t>1.2,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95%</w:t>
      </w:r>
      <w:r w:rsidR="00FA3BF4"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0.7-3.9).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Our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overall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estimates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affected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publication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Pr="00953750">
        <w:rPr>
          <w:rFonts w:ascii="Book Antiqua" w:eastAsia="Book Antiqua" w:hAnsi="Book Antiqua" w:cs="Book Antiqua"/>
          <w:i/>
          <w:iCs/>
          <w:color w:val="000000"/>
        </w:rPr>
        <w:t>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0.671)</w:t>
      </w:r>
      <w:r w:rsidR="00EB75AB">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there</w:t>
      </w:r>
      <w:bookmarkStart w:id="44" w:name="OLE_LINK102"/>
      <w:bookmarkStart w:id="45" w:name="OLE_LINK103"/>
      <w:r w:rsidR="00A35164" w:rsidRPr="00953750">
        <w:rPr>
          <w:rFonts w:ascii="Book Antiqua" w:eastAsia="Book Antiqua" w:hAnsi="Book Antiqua" w:cs="Book Antiqua"/>
          <w:color w:val="000000"/>
        </w:rPr>
        <w:t xml:space="preserve"> </w:t>
      </w:r>
      <w:r w:rsidR="00313AED"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00313AED" w:rsidRPr="00953750">
        <w:rPr>
          <w:rFonts w:ascii="Book Antiqua" w:eastAsia="Book Antiqua" w:hAnsi="Book Antiqua" w:cs="Book Antiqua"/>
          <w:color w:val="000000"/>
        </w:rPr>
        <w:t>significant</w:t>
      </w:r>
      <w:r w:rsidR="00A35164" w:rsidRPr="00953750">
        <w:rPr>
          <w:rFonts w:ascii="Book Antiqua" w:eastAsia="Book Antiqua" w:hAnsi="Book Antiqua" w:cs="Book Antiqua"/>
          <w:color w:val="000000"/>
        </w:rPr>
        <w:t xml:space="preserve"> </w:t>
      </w:r>
      <w:r w:rsidR="00313AED" w:rsidRPr="00953750">
        <w:rPr>
          <w:rFonts w:ascii="Book Antiqua" w:eastAsia="Book Antiqua" w:hAnsi="Book Antiqua" w:cs="Book Antiqua"/>
          <w:color w:val="000000"/>
        </w:rPr>
        <w:t>heterogeneity</w:t>
      </w:r>
      <w:r w:rsidR="00A35164" w:rsidRPr="00953750">
        <w:rPr>
          <w:rFonts w:ascii="Book Antiqua" w:eastAsia="Book Antiqua" w:hAnsi="Book Antiqua" w:cs="Book Antiqua"/>
          <w:color w:val="000000"/>
        </w:rPr>
        <w:t xml:space="preserve"> </w:t>
      </w:r>
      <w:r w:rsidR="00313AED" w:rsidRPr="00953750">
        <w:rPr>
          <w:rFonts w:ascii="Book Antiqua" w:hAnsi="Book Antiqua" w:cs="Book Antiqua"/>
          <w:color w:val="000000"/>
          <w:lang w:eastAsia="zh-CN"/>
        </w:rPr>
        <w:t>[</w:t>
      </w:r>
      <w:r w:rsidRPr="00FA1765">
        <w:rPr>
          <w:rFonts w:ascii="Book Antiqua" w:hAnsi="Book Antiqua"/>
          <w:i/>
          <w:color w:val="000000"/>
        </w:rPr>
        <w:t>I</w:t>
      </w:r>
      <w:r w:rsidRPr="00953750">
        <w:rPr>
          <w:rFonts w:ascii="Book Antiqua" w:eastAsia="Book Antiqua" w:hAnsi="Book Antiqua" w:cs="Book Antiqua"/>
          <w:color w:val="000000"/>
          <w:vertAlign w:val="superscript"/>
        </w:rPr>
        <w:t>2</w:t>
      </w:r>
      <w:bookmarkEnd w:id="44"/>
      <w:bookmarkEnd w:id="45"/>
      <w:r w:rsidR="00A35164" w:rsidRPr="00953750">
        <w:rPr>
          <w:rFonts w:ascii="Book Antiqua" w:eastAsia="Book Antiqua" w:hAnsi="Book Antiqua" w:cs="Book Antiqua"/>
          <w:color w:val="000000"/>
        </w:rPr>
        <w:t xml:space="preserve"> </w:t>
      </w:r>
      <w:r w:rsidR="00313AED"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313AED" w:rsidRPr="00953750">
        <w:rPr>
          <w:rFonts w:ascii="Book Antiqua" w:eastAsia="Book Antiqua" w:hAnsi="Book Antiqua" w:cs="Book Antiqua"/>
          <w:color w:val="000000"/>
        </w:rPr>
        <w:t>58.8%</w:t>
      </w:r>
      <w:r w:rsidR="00A35164" w:rsidRPr="00953750">
        <w:rPr>
          <w:rFonts w:ascii="Book Antiqua" w:eastAsia="Book Antiqua" w:hAnsi="Book Antiqua" w:cs="Book Antiqua"/>
          <w:color w:val="000000"/>
        </w:rPr>
        <w:t xml:space="preserve"> </w:t>
      </w:r>
      <w:r w:rsidR="00313AED" w:rsidRPr="00953750">
        <w:rPr>
          <w:rFonts w:ascii="Book Antiqua" w:hAnsi="Book Antiqua" w:cs="Book Antiqua"/>
          <w:color w:val="000000"/>
          <w:lang w:eastAsia="zh-CN"/>
        </w:rPr>
        <w:t>(</w:t>
      </w:r>
      <w:r w:rsidR="00313AED" w:rsidRPr="00953750">
        <w:rPr>
          <w:rFonts w:ascii="Book Antiqua" w:eastAsia="Book Antiqua" w:hAnsi="Book Antiqua" w:cs="Book Antiqua"/>
          <w:color w:val="000000"/>
        </w:rPr>
        <w:t>30.6-75.5</w:t>
      </w:r>
      <w:r w:rsidRPr="00953750">
        <w:rPr>
          <w:rFonts w:ascii="Book Antiqua" w:eastAsia="Book Antiqua" w:hAnsi="Book Antiqua" w:cs="Book Antiqua"/>
          <w:color w:val="000000"/>
        </w:rPr>
        <w:t>)</w:t>
      </w:r>
      <w:r w:rsidR="00313AED" w:rsidRPr="00953750">
        <w:rPr>
          <w:rFonts w:ascii="Book Antiqua" w:hAnsi="Book Antiqua" w:cs="Book Antiqua"/>
          <w:color w:val="000000"/>
          <w:lang w:eastAsia="zh-CN"/>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Compared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hospitalized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without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those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ambulatory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higher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strength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strength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varied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country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time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sensitivity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lastRenderedPageBreak/>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similar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proportions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(gender,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gestational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birth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smoking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exposure,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crowding,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family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atopy,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family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overall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estimates.</w:t>
      </w:r>
      <w:bookmarkEnd w:id="41"/>
      <w:bookmarkEnd w:id="42"/>
      <w:bookmarkEnd w:id="43"/>
    </w:p>
    <w:p w14:paraId="5E7B4962" w14:textId="77777777" w:rsidR="00A77B3E" w:rsidRPr="00FA1765" w:rsidRDefault="00A77B3E" w:rsidP="00953750">
      <w:pPr>
        <w:spacing w:line="360" w:lineRule="auto"/>
        <w:jc w:val="both"/>
        <w:rPr>
          <w:rFonts w:ascii="Book Antiqua" w:hAnsi="Book Antiqua"/>
        </w:rPr>
      </w:pPr>
    </w:p>
    <w:p w14:paraId="3ABB25AB"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CONCLUSION</w:t>
      </w:r>
    </w:p>
    <w:p w14:paraId="38A0EEA2" w14:textId="77777777" w:rsidR="00A77B3E" w:rsidRPr="00FA1765" w:rsidRDefault="00883AA0" w:rsidP="00953750">
      <w:pPr>
        <w:spacing w:line="360" w:lineRule="auto"/>
        <w:jc w:val="both"/>
        <w:rPr>
          <w:rFonts w:ascii="Book Antiqua" w:hAnsi="Book Antiqua"/>
        </w:rPr>
      </w:pPr>
      <w:bookmarkStart w:id="46" w:name="OLE_LINK768"/>
      <w:bookmarkStart w:id="47" w:name="OLE_LINK769"/>
      <w:r w:rsidRPr="00953750">
        <w:rPr>
          <w:rFonts w:ascii="Book Antiqua" w:eastAsia="Book Antiqua" w:hAnsi="Book Antiqua" w:cs="Book Antiqua"/>
          <w:color w:val="000000"/>
        </w:rPr>
        <w:t>Regardless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causative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Parents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pediatricians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informed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p>
    <w:bookmarkEnd w:id="46"/>
    <w:bookmarkEnd w:id="47"/>
    <w:p w14:paraId="10EF8AB5" w14:textId="77777777" w:rsidR="00A77B3E" w:rsidRPr="00FA1765" w:rsidRDefault="00A77B3E" w:rsidP="00953750">
      <w:pPr>
        <w:spacing w:line="360" w:lineRule="auto"/>
        <w:jc w:val="both"/>
        <w:rPr>
          <w:rFonts w:ascii="Book Antiqua" w:hAnsi="Book Antiqua"/>
        </w:rPr>
      </w:pPr>
    </w:p>
    <w:p w14:paraId="50A8EAAA" w14:textId="737228B1"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Key</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Words:</w:t>
      </w:r>
      <w:r w:rsidR="00A35164" w:rsidRPr="00953750">
        <w:rPr>
          <w:rFonts w:ascii="Book Antiqua" w:eastAsia="Book Antiqua" w:hAnsi="Book Antiqua" w:cs="Book Antiqua"/>
          <w:b/>
          <w:bCs/>
          <w:color w:val="000000"/>
        </w:rPr>
        <w:t xml:space="preserve"> </w:t>
      </w:r>
      <w:bookmarkStart w:id="48" w:name="OLE_LINK737"/>
      <w:bookmarkStart w:id="49" w:name="OLE_LINK738"/>
      <w:bookmarkStart w:id="50" w:name="OLE_LINK756"/>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Lower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tract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term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sequelae</w:t>
      </w:r>
      <w:r w:rsidR="00295B9F">
        <w:rPr>
          <w:rFonts w:ascii="Book Antiqua" w:eastAsia="Book Antiqua" w:hAnsi="Book Antiqua" w:cs="Book Antiqua"/>
          <w:color w:val="000000"/>
        </w:rPr>
        <w:t>; Children</w:t>
      </w:r>
      <w:bookmarkEnd w:id="48"/>
      <w:bookmarkEnd w:id="49"/>
      <w:bookmarkEnd w:id="50"/>
    </w:p>
    <w:p w14:paraId="7B3F5C56" w14:textId="556C57D6" w:rsidR="00A77B3E" w:rsidRDefault="00A77B3E" w:rsidP="00953750">
      <w:pPr>
        <w:spacing w:line="360" w:lineRule="auto"/>
        <w:jc w:val="both"/>
        <w:rPr>
          <w:rFonts w:ascii="Book Antiqua" w:hAnsi="Book Antiqua"/>
        </w:rPr>
      </w:pPr>
    </w:p>
    <w:p w14:paraId="1E6ADF3E" w14:textId="77777777" w:rsidR="004F223B" w:rsidRDefault="004F223B" w:rsidP="004F223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872927F" w14:textId="77777777" w:rsidR="004F223B" w:rsidRPr="00FA1765" w:rsidRDefault="004F223B" w:rsidP="00953750">
      <w:pPr>
        <w:spacing w:line="360" w:lineRule="auto"/>
        <w:jc w:val="both"/>
        <w:rPr>
          <w:rFonts w:ascii="Book Antiqua" w:hAnsi="Book Antiqua"/>
        </w:rPr>
      </w:pPr>
    </w:p>
    <w:p w14:paraId="64E2A8DA" w14:textId="7715414F" w:rsidR="004F223B" w:rsidRDefault="004F223B" w:rsidP="00953750">
      <w:pPr>
        <w:spacing w:line="360" w:lineRule="auto"/>
        <w:jc w:val="both"/>
        <w:rPr>
          <w:rFonts w:ascii="Book Antiqua" w:eastAsia="Book Antiqua" w:hAnsi="Book Antiqua" w:cs="Book Antiqua"/>
          <w:color w:val="000000"/>
        </w:rPr>
      </w:pPr>
      <w:bookmarkStart w:id="51" w:name="OLE_LINK739"/>
      <w:bookmarkStart w:id="52" w:name="OLE_LINK740"/>
      <w:r>
        <w:rPr>
          <w:rFonts w:ascii="Book Antiqua" w:hAnsi="Book Antiqua" w:hint="eastAsia"/>
          <w:b/>
          <w:bCs/>
          <w:lang w:eastAsia="zh-CN"/>
        </w:rPr>
        <w:t>Citation:</w:t>
      </w:r>
      <w:r>
        <w:rPr>
          <w:rFonts w:ascii="Book Antiqua" w:hAnsi="Book Antiqua" w:hint="eastAsia"/>
          <w:lang w:eastAsia="zh-CN"/>
        </w:rPr>
        <w:t xml:space="preserve"> </w:t>
      </w:r>
      <w:r w:rsidR="00883AA0" w:rsidRPr="00953750">
        <w:rPr>
          <w:rFonts w:ascii="Book Antiqua" w:eastAsia="Book Antiqua" w:hAnsi="Book Antiqua" w:cs="Book Antiqua"/>
          <w:color w:val="000000"/>
        </w:rPr>
        <w:t>Kenmoe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Atenguena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Okobalemba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Takuissu</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GR,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Ebogo-Belobo</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JT,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Oyono</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MG,</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Magoudjou-Pekam</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JN,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Kame-Ngasse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GI,</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Taya-Fokou</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JB,</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Mbongue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Mikangue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Kenfack-Momo</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Mbaga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DS,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Bowo-Ngandji</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Kengne-Ndé</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Esemu</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Njouom</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Ndip</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L.</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early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lower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tract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i/>
          <w:iCs/>
          <w:color w:val="000000"/>
        </w:rPr>
        <w:t>World</w:t>
      </w:r>
      <w:r w:rsidR="00A35164" w:rsidRPr="00953750">
        <w:rPr>
          <w:rFonts w:ascii="Book Antiqua" w:eastAsia="Book Antiqua" w:hAnsi="Book Antiqua" w:cs="Book Antiqua"/>
          <w:i/>
          <w:iCs/>
          <w:color w:val="000000"/>
        </w:rPr>
        <w:t xml:space="preserve"> </w:t>
      </w:r>
      <w:r w:rsidR="00883AA0" w:rsidRPr="00953750">
        <w:rPr>
          <w:rFonts w:ascii="Book Antiqua" w:eastAsia="Book Antiqua" w:hAnsi="Book Antiqua" w:cs="Book Antiqua"/>
          <w:i/>
          <w:iCs/>
          <w:color w:val="000000"/>
        </w:rPr>
        <w:t>J</w:t>
      </w:r>
      <w:r w:rsidR="00A35164" w:rsidRPr="00953750">
        <w:rPr>
          <w:rFonts w:ascii="Book Antiqua" w:eastAsia="Book Antiqua" w:hAnsi="Book Antiqua" w:cs="Book Antiqua"/>
          <w:i/>
          <w:iCs/>
          <w:color w:val="000000"/>
        </w:rPr>
        <w:t xml:space="preserve"> </w:t>
      </w:r>
      <w:r w:rsidR="00883AA0" w:rsidRPr="00953750">
        <w:rPr>
          <w:rFonts w:ascii="Book Antiqua" w:eastAsia="Book Antiqua" w:hAnsi="Book Antiqua" w:cs="Book Antiqua"/>
          <w:i/>
          <w:iCs/>
          <w:color w:val="000000"/>
        </w:rPr>
        <w:t>Crit</w:t>
      </w:r>
      <w:r w:rsidR="00A35164" w:rsidRPr="00953750">
        <w:rPr>
          <w:rFonts w:ascii="Book Antiqua" w:eastAsia="Book Antiqua" w:hAnsi="Book Antiqua" w:cs="Book Antiqua"/>
          <w:i/>
          <w:iCs/>
          <w:color w:val="000000"/>
        </w:rPr>
        <w:t xml:space="preserve"> </w:t>
      </w:r>
      <w:r w:rsidR="00883AA0" w:rsidRPr="00953750">
        <w:rPr>
          <w:rFonts w:ascii="Book Antiqua" w:eastAsia="Book Antiqua" w:hAnsi="Book Antiqua" w:cs="Book Antiqua"/>
          <w:i/>
          <w:iCs/>
          <w:color w:val="000000"/>
        </w:rPr>
        <w:t>Care</w:t>
      </w:r>
      <w:r w:rsidR="00A35164" w:rsidRPr="00953750">
        <w:rPr>
          <w:rFonts w:ascii="Book Antiqua" w:eastAsia="Book Antiqua" w:hAnsi="Book Antiqua" w:cs="Book Antiqua"/>
          <w:i/>
          <w:iCs/>
          <w:color w:val="000000"/>
        </w:rPr>
        <w:t xml:space="preserve"> </w:t>
      </w:r>
      <w:r w:rsidR="00883AA0" w:rsidRPr="00953750">
        <w:rPr>
          <w:rFonts w:ascii="Book Antiqua" w:eastAsia="Book Antiqua" w:hAnsi="Book Antiqua" w:cs="Book Antiqua"/>
          <w:i/>
          <w:iCs/>
          <w:color w:val="000000"/>
        </w:rPr>
        <w:t>Med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2022;</w:t>
      </w:r>
      <w:r w:rsidR="00A35164" w:rsidRPr="00953750">
        <w:rPr>
          <w:rFonts w:ascii="Book Antiqua" w:eastAsia="Book Antiqua" w:hAnsi="Book Antiqua" w:cs="Book Antiqua"/>
          <w:color w:val="000000"/>
        </w:rPr>
        <w:t xml:space="preserve"> </w:t>
      </w:r>
      <w:r w:rsidR="00096945" w:rsidRPr="00096945">
        <w:rPr>
          <w:rFonts w:ascii="Book Antiqua" w:eastAsia="Book Antiqua" w:hAnsi="Book Antiqua" w:cs="Book Antiqua"/>
          <w:color w:val="000000"/>
        </w:rPr>
        <w:t xml:space="preserve">11(4): </w:t>
      </w:r>
      <w:r>
        <w:rPr>
          <w:rFonts w:ascii="Book Antiqua" w:hAnsi="Book Antiqua" w:cs="Arial" w:hint="eastAsia"/>
        </w:rPr>
        <w:t>2</w:t>
      </w:r>
      <w:r>
        <w:rPr>
          <w:rFonts w:ascii="Book Antiqua" w:hAnsi="Book Antiqua" w:cs="Arial"/>
        </w:rPr>
        <w:t>98</w:t>
      </w:r>
      <w:r>
        <w:rPr>
          <w:rFonts w:ascii="Book Antiqua" w:hAnsi="Book Antiqua" w:cs="Arial" w:hint="eastAsia"/>
          <w:lang w:eastAsia="zh-CN"/>
        </w:rPr>
        <w:t>-</w:t>
      </w:r>
      <w:r>
        <w:rPr>
          <w:rFonts w:ascii="Book Antiqua" w:hAnsi="Book Antiqua" w:cs="Arial"/>
        </w:rPr>
        <w:t>310</w:t>
      </w:r>
      <w:r w:rsidR="00096945" w:rsidRPr="00096945">
        <w:rPr>
          <w:rFonts w:ascii="Book Antiqua" w:eastAsia="Book Antiqua" w:hAnsi="Book Antiqua" w:cs="Book Antiqua"/>
          <w:color w:val="000000"/>
        </w:rPr>
        <w:t xml:space="preserve"> </w:t>
      </w:r>
    </w:p>
    <w:p w14:paraId="23897EF5" w14:textId="2E4BEF30" w:rsidR="004F223B" w:rsidRPr="004F223B" w:rsidRDefault="00096945" w:rsidP="00953750">
      <w:pPr>
        <w:spacing w:line="360" w:lineRule="auto"/>
        <w:jc w:val="both"/>
        <w:rPr>
          <w:rFonts w:ascii="Book Antiqua" w:eastAsia="Book Antiqua" w:hAnsi="Book Antiqua" w:cs="Book Antiqua"/>
          <w:color w:val="000000" w:themeColor="text1"/>
        </w:rPr>
      </w:pPr>
      <w:r w:rsidRPr="004F223B">
        <w:rPr>
          <w:rFonts w:ascii="Book Antiqua" w:eastAsia="Book Antiqua" w:hAnsi="Book Antiqua" w:cs="Book Antiqua"/>
          <w:b/>
          <w:bCs/>
          <w:color w:val="000000"/>
        </w:rPr>
        <w:t>URL</w:t>
      </w:r>
      <w:r w:rsidRPr="00096945">
        <w:rPr>
          <w:rFonts w:ascii="Book Antiqua" w:eastAsia="Book Antiqua" w:hAnsi="Book Antiqua" w:cs="Book Antiqua"/>
          <w:color w:val="000000"/>
        </w:rPr>
        <w:t xml:space="preserve">: </w:t>
      </w:r>
      <w:hyperlink r:id="rId6" w:history="1">
        <w:r w:rsidR="004F223B" w:rsidRPr="004F223B">
          <w:rPr>
            <w:rStyle w:val="af0"/>
            <w:rFonts w:ascii="Book Antiqua" w:eastAsia="Book Antiqua" w:hAnsi="Book Antiqua" w:cs="Book Antiqua"/>
            <w:color w:val="000000" w:themeColor="text1"/>
            <w:u w:val="none"/>
          </w:rPr>
          <w:t>https://www.wjgnet.com/2220-3141/full/v11/i4/298.htm</w:t>
        </w:r>
      </w:hyperlink>
      <w:r w:rsidRPr="004F223B">
        <w:rPr>
          <w:rFonts w:ascii="Book Antiqua" w:eastAsia="Book Antiqua" w:hAnsi="Book Antiqua" w:cs="Book Antiqua"/>
          <w:color w:val="000000" w:themeColor="text1"/>
        </w:rPr>
        <w:t xml:space="preserve"> </w:t>
      </w:r>
    </w:p>
    <w:p w14:paraId="48C6549D" w14:textId="08ACADD0" w:rsidR="00A77B3E" w:rsidRPr="00FA1765" w:rsidRDefault="00096945" w:rsidP="00953750">
      <w:pPr>
        <w:spacing w:line="360" w:lineRule="auto"/>
        <w:jc w:val="both"/>
        <w:rPr>
          <w:rFonts w:ascii="Book Antiqua" w:hAnsi="Book Antiqua"/>
        </w:rPr>
      </w:pPr>
      <w:r w:rsidRPr="004F223B">
        <w:rPr>
          <w:rFonts w:ascii="Book Antiqua" w:eastAsia="Book Antiqua" w:hAnsi="Book Antiqua" w:cs="Book Antiqua"/>
          <w:b/>
          <w:bCs/>
          <w:color w:val="000000"/>
        </w:rPr>
        <w:t>DOI</w:t>
      </w:r>
      <w:r w:rsidRPr="00096945">
        <w:rPr>
          <w:rFonts w:ascii="Book Antiqua" w:eastAsia="Book Antiqua" w:hAnsi="Book Antiqua" w:cs="Book Antiqua"/>
          <w:color w:val="000000"/>
        </w:rPr>
        <w:t>: https://dx.doi.org/10.5492/wjccm.v11.i4.</w:t>
      </w:r>
      <w:r w:rsidR="004F223B">
        <w:rPr>
          <w:rFonts w:ascii="Book Antiqua" w:eastAsia="Book Antiqua" w:hAnsi="Book Antiqua" w:cs="Book Antiqua"/>
          <w:color w:val="000000"/>
        </w:rPr>
        <w:t>298</w:t>
      </w:r>
    </w:p>
    <w:bookmarkEnd w:id="51"/>
    <w:bookmarkEnd w:id="52"/>
    <w:p w14:paraId="7BA8F129" w14:textId="77777777" w:rsidR="00A77B3E" w:rsidRPr="00FA1765" w:rsidRDefault="00A77B3E" w:rsidP="00953750">
      <w:pPr>
        <w:spacing w:line="360" w:lineRule="auto"/>
        <w:jc w:val="both"/>
        <w:rPr>
          <w:rFonts w:ascii="Book Antiqua" w:hAnsi="Book Antiqua"/>
        </w:rPr>
      </w:pPr>
    </w:p>
    <w:p w14:paraId="1B38A1D7" w14:textId="05870D42"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Core</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Tip:</w:t>
      </w:r>
      <w:r w:rsidR="00A35164" w:rsidRPr="00953750">
        <w:rPr>
          <w:rFonts w:ascii="Book Antiqua" w:eastAsia="Book Antiqua" w:hAnsi="Book Antiqua" w:cs="Book Antiqua"/>
          <w:b/>
          <w:bCs/>
          <w:color w:val="000000"/>
        </w:rPr>
        <w:t xml:space="preserve"> </w:t>
      </w:r>
      <w:bookmarkStart w:id="53" w:name="OLE_LINK757"/>
      <w:bookmarkStart w:id="54" w:name="OLE_LINK758"/>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confirmed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00BF5521" w:rsidRPr="00953750">
        <w:rPr>
          <w:rFonts w:ascii="Book Antiqua" w:eastAsia="Book Antiqua" w:hAnsi="Book Antiqua" w:cs="Book Antiqua"/>
          <w:color w:val="000000"/>
        </w:rPr>
        <w:t>lower</w:t>
      </w:r>
      <w:r w:rsidR="00A35164" w:rsidRPr="00953750">
        <w:rPr>
          <w:rFonts w:ascii="Book Antiqua" w:eastAsia="Book Antiqua" w:hAnsi="Book Antiqua" w:cs="Book Antiqua"/>
          <w:color w:val="000000"/>
        </w:rPr>
        <w:t xml:space="preserve"> </w:t>
      </w:r>
      <w:r w:rsidR="00BF5521"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00BF5521" w:rsidRPr="00953750">
        <w:rPr>
          <w:rFonts w:ascii="Book Antiqua" w:eastAsia="Book Antiqua" w:hAnsi="Book Antiqua" w:cs="Book Antiqua"/>
          <w:color w:val="000000"/>
        </w:rPr>
        <w:t>tract</w:t>
      </w:r>
      <w:r w:rsidR="00A35164" w:rsidRPr="00953750">
        <w:rPr>
          <w:rFonts w:ascii="Book Antiqua" w:eastAsia="Book Antiqua" w:hAnsi="Book Antiqua" w:cs="Book Antiqua"/>
          <w:color w:val="000000"/>
        </w:rPr>
        <w:t xml:space="preserve"> </w:t>
      </w:r>
      <w:r w:rsidR="00BF5521"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00BF5521" w:rsidRPr="00BF5521">
        <w:rPr>
          <w:rFonts w:ascii="Book Antiqua" w:eastAsia="Book Antiqua" w:hAnsi="Book Antiqua" w:cs="Book Antiqua"/>
          <w:color w:val="000000"/>
        </w:rPr>
        <w:t>(LRTI</w:t>
      </w:r>
      <w:r w:rsidR="00BF5521">
        <w:rPr>
          <w:rFonts w:ascii="Book Antiqua" w:hAnsi="Book Antiqua" w:cs="Book Antiqua" w:hint="eastAsia"/>
          <w:color w:val="000000"/>
          <w:lang w:eastAsia="zh-CN"/>
        </w:rPr>
        <w:t>s</w:t>
      </w:r>
      <w:r w:rsidR="00BF5521" w:rsidRPr="00BF5521">
        <w:rPr>
          <w:rFonts w:ascii="Book Antiqua" w:eastAsia="Book Antiqua" w:hAnsi="Book Antiqua" w:cs="Book Antiqua"/>
          <w:color w:val="000000"/>
        </w:rPr>
        <w:t>)</w:t>
      </w:r>
      <w:r w:rsidR="00A35164">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until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indicates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pediatricians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parents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vigilant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anticipating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preventive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measures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Pr>
          <w:rFonts w:ascii="Book Antiqua" w:eastAsia="Book Antiqua" w:hAnsi="Book Antiqua" w:cs="Book Antiqua"/>
          <w:color w:val="000000"/>
        </w:rPr>
        <w:t>LRTIs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bookmarkEnd w:id="53"/>
      <w:bookmarkEnd w:id="54"/>
    </w:p>
    <w:p w14:paraId="7F95D49C" w14:textId="70E5B30C" w:rsidR="000040F6" w:rsidRDefault="000040F6" w:rsidP="000040F6">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6A576F7" w14:textId="3D2CED3B"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aps/>
          <w:color w:val="000000"/>
          <w:u w:val="single"/>
        </w:rPr>
        <w:lastRenderedPageBreak/>
        <w:t>INTRODUCTION</w:t>
      </w:r>
    </w:p>
    <w:p w14:paraId="74D1D4F8" w14:textId="3712B464" w:rsidR="00A77B3E" w:rsidRPr="00FA1765" w:rsidRDefault="00883AA0" w:rsidP="00953750">
      <w:pPr>
        <w:spacing w:line="360" w:lineRule="auto"/>
        <w:jc w:val="both"/>
        <w:rPr>
          <w:rFonts w:ascii="Book Antiqua" w:hAnsi="Book Antiqua"/>
        </w:rPr>
      </w:pPr>
      <w:bookmarkStart w:id="55" w:name="OLE_LINK770"/>
      <w:bookmarkStart w:id="56" w:name="OLE_LINK771"/>
      <w:bookmarkStart w:id="57" w:name="OLE_LINK772"/>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major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contributor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burden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non-communicable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diseases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common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chronic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disease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world</w:t>
      </w:r>
      <w:r w:rsidRPr="00953750">
        <w:rPr>
          <w:rFonts w:ascii="Book Antiqua" w:eastAsia="Book Antiqua" w:hAnsi="Book Antiqua" w:cs="Book Antiqua"/>
          <w:color w:val="000000"/>
          <w:vertAlign w:val="superscript"/>
        </w:rPr>
        <w:t>[1]</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prevalence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12.6%</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(1990-2015)</w:t>
      </w:r>
      <w:r w:rsidR="00F96EEF">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causes</w:t>
      </w:r>
      <w:r w:rsidR="00F96EEF">
        <w:rPr>
          <w:rFonts w:ascii="Book Antiqua" w:eastAsia="Book Antiqua" w:hAnsi="Book Antiqua" w:cs="Book Antiqua"/>
          <w:color w:val="000000"/>
        </w:rPr>
        <w:t xml:space="preserve"> 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deaths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nearly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half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million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people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each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w:t>
      </w:r>
      <w:r w:rsidRPr="00953750">
        <w:rPr>
          <w:rFonts w:ascii="Book Antiqua" w:eastAsia="Book Antiqua" w:hAnsi="Book Antiqua" w:cs="Book Antiqua"/>
          <w:color w:val="000000"/>
          <w:vertAlign w:val="superscript"/>
        </w:rPr>
        <w:t>[1]</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represents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considerable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financial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burden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costs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about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billion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Euros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Europe</w:t>
      </w:r>
      <w:r w:rsidRPr="00953750">
        <w:rPr>
          <w:rFonts w:ascii="Book Antiqua" w:eastAsia="Book Antiqua" w:hAnsi="Book Antiqua" w:cs="Book Antiqua"/>
          <w:color w:val="000000"/>
          <w:vertAlign w:val="superscript"/>
        </w:rPr>
        <w:t>[2]</w:t>
      </w:r>
      <w:r w:rsidRPr="00953750">
        <w:rPr>
          <w:rFonts w:ascii="Book Antiqua" w:eastAsia="Book Antiqua" w:hAnsi="Book Antiqua" w:cs="Book Antiqua"/>
          <w:color w:val="000000"/>
        </w:rPr>
        <w:t>.</w:t>
      </w:r>
    </w:p>
    <w:p w14:paraId="30E415DF" w14:textId="50C7F2F4" w:rsidR="00A77B3E" w:rsidRPr="00FA1765" w:rsidRDefault="00883AA0" w:rsidP="00953750">
      <w:pPr>
        <w:spacing w:line="360" w:lineRule="auto"/>
        <w:ind w:firstLineChars="100" w:firstLine="240"/>
        <w:jc w:val="both"/>
        <w:rPr>
          <w:rFonts w:ascii="Book Antiqua" w:hAnsi="Book Antiqua"/>
        </w:rPr>
      </w:pPr>
      <w:r w:rsidRPr="00953750">
        <w:rPr>
          <w:rFonts w:ascii="Book Antiqua" w:eastAsia="Book Antiqua" w:hAnsi="Book Antiqua" w:cs="Book Antiqua"/>
          <w:color w:val="000000"/>
        </w:rPr>
        <w:t>Multiple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involved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evidence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particularly</w:t>
      </w:r>
      <w:r w:rsidR="00A35164" w:rsidRPr="00953750">
        <w:rPr>
          <w:rFonts w:ascii="Book Antiqua" w:eastAsia="Book Antiqua" w:hAnsi="Book Antiqua" w:cs="Book Antiqua"/>
          <w:color w:val="000000"/>
        </w:rPr>
        <w:t xml:space="preserve"> </w:t>
      </w:r>
      <w:r w:rsidR="004C16D0" w:rsidRPr="00953750">
        <w:rPr>
          <w:rFonts w:ascii="Book Antiqua" w:eastAsia="Book Antiqua" w:hAnsi="Book Antiqua" w:cs="Book Antiqua"/>
          <w:color w:val="000000"/>
        </w:rPr>
        <w:t>human</w:t>
      </w:r>
      <w:r w:rsidR="00A35164" w:rsidRPr="00953750">
        <w:rPr>
          <w:rFonts w:ascii="Book Antiqua" w:eastAsia="Book Antiqua" w:hAnsi="Book Antiqua" w:cs="Book Antiqua"/>
          <w:color w:val="000000"/>
        </w:rPr>
        <w:t xml:space="preserve"> </w:t>
      </w:r>
      <w:r w:rsidR="004C16D0"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004C16D0" w:rsidRPr="00953750">
        <w:rPr>
          <w:rFonts w:ascii="Book Antiqua" w:eastAsia="Book Antiqua" w:hAnsi="Book Antiqua" w:cs="Book Antiqua"/>
          <w:color w:val="000000"/>
        </w:rPr>
        <w:t>syncytial</w:t>
      </w:r>
      <w:r w:rsidR="00A35164" w:rsidRPr="00953750">
        <w:rPr>
          <w:rFonts w:ascii="Book Antiqua" w:eastAsia="Book Antiqua" w:hAnsi="Book Antiqua" w:cs="Book Antiqua"/>
          <w:color w:val="000000"/>
        </w:rPr>
        <w:t xml:space="preserve"> </w:t>
      </w:r>
      <w:r w:rsidR="004C16D0" w:rsidRPr="00953750">
        <w:rPr>
          <w:rFonts w:ascii="Book Antiqua" w:eastAsia="Book Antiqua" w:hAnsi="Book Antiqua" w:cs="Book Antiqua"/>
          <w:color w:val="000000"/>
        </w:rPr>
        <w:t>vi</w:t>
      </w:r>
      <w:r w:rsidRPr="00953750">
        <w:rPr>
          <w:rFonts w:ascii="Book Antiqua" w:eastAsia="Book Antiqua" w:hAnsi="Book Antiqua" w:cs="Book Antiqua"/>
          <w:color w:val="000000"/>
        </w:rPr>
        <w:t>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742E69" w:rsidRPr="00953750">
        <w:rPr>
          <w:rFonts w:ascii="Book Antiqua" w:eastAsia="Book Antiqua" w:hAnsi="Book Antiqua" w:cs="Book Antiqua"/>
          <w:color w:val="000000"/>
          <w:vertAlign w:val="superscript"/>
        </w:rPr>
        <w:t>[3</w:t>
      </w:r>
      <w:r w:rsidR="00742E69" w:rsidRPr="00953750">
        <w:rPr>
          <w:rFonts w:ascii="Book Antiqua" w:hAnsi="Book Antiqua" w:cs="Book Antiqua"/>
          <w:color w:val="000000"/>
          <w:vertAlign w:val="superscript"/>
          <w:lang w:eastAsia="zh-CN"/>
        </w:rPr>
        <w:t>-</w:t>
      </w:r>
      <w:r w:rsidR="00742E69" w:rsidRPr="00953750">
        <w:rPr>
          <w:rFonts w:ascii="Book Antiqua" w:eastAsia="Book Antiqua" w:hAnsi="Book Antiqua" w:cs="Book Antiqua"/>
          <w:color w:val="000000"/>
          <w:vertAlign w:val="superscript"/>
        </w:rPr>
        <w:t>7]</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4C16D0" w:rsidRPr="00953750">
        <w:rPr>
          <w:rFonts w:ascii="Book Antiqua" w:eastAsia="Book Antiqua" w:hAnsi="Book Antiqua" w:cs="Book Antiqua"/>
          <w:color w:val="000000"/>
        </w:rPr>
        <w:t>human</w:t>
      </w:r>
      <w:r w:rsidR="00A35164" w:rsidRPr="00953750">
        <w:rPr>
          <w:rFonts w:ascii="Book Antiqua" w:eastAsia="Book Antiqua" w:hAnsi="Book Antiqua" w:cs="Book Antiqua"/>
          <w:color w:val="000000"/>
        </w:rPr>
        <w:t xml:space="preserve"> </w:t>
      </w:r>
      <w:r w:rsidR="004C16D0" w:rsidRPr="00953750">
        <w:rPr>
          <w:rFonts w:ascii="Book Antiqua" w:eastAsia="Book Antiqua" w:hAnsi="Book Antiqua" w:cs="Book Antiqua"/>
          <w:color w:val="000000"/>
        </w:rPr>
        <w:t>metapneumoviru</w:t>
      </w:r>
      <w:r w:rsidRPr="00953750">
        <w:rPr>
          <w:rFonts w:ascii="Book Antiqua" w:eastAsia="Book Antiqua" w:hAnsi="Book Antiqua" w:cs="Book Antiqua"/>
          <w:color w:val="000000"/>
        </w:rPr>
        <w:t>s</w:t>
      </w:r>
      <w:r w:rsidR="00742E69" w:rsidRPr="00953750">
        <w:rPr>
          <w:rFonts w:ascii="Book Antiqua" w:eastAsia="Book Antiqua" w:hAnsi="Book Antiqua" w:cs="Book Antiqua"/>
          <w:color w:val="000000"/>
          <w:vertAlign w:val="superscript"/>
        </w:rPr>
        <w:t>[7</w:t>
      </w:r>
      <w:r w:rsidR="00742E69" w:rsidRPr="00953750">
        <w:rPr>
          <w:rFonts w:ascii="Book Antiqua" w:hAnsi="Book Antiqua" w:cs="Book Antiqua"/>
          <w:color w:val="000000"/>
          <w:vertAlign w:val="superscript"/>
          <w:lang w:eastAsia="zh-CN"/>
        </w:rPr>
        <w:t>-</w:t>
      </w:r>
      <w:r w:rsidR="00742E69" w:rsidRPr="00953750">
        <w:rPr>
          <w:rFonts w:ascii="Book Antiqua" w:eastAsia="Book Antiqua" w:hAnsi="Book Antiqua" w:cs="Book Antiqua"/>
          <w:color w:val="000000"/>
          <w:vertAlign w:val="superscript"/>
        </w:rPr>
        <w:t>12]</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004C16D0" w:rsidRPr="00953750">
        <w:rPr>
          <w:rFonts w:ascii="Book Antiqua" w:eastAsia="Book Antiqua" w:hAnsi="Book Antiqua" w:cs="Book Antiqua"/>
          <w:color w:val="000000"/>
        </w:rPr>
        <w:t>rhinovirus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(RV)</w:t>
      </w:r>
      <w:bookmarkStart w:id="58" w:name="OLE_LINK158"/>
      <w:bookmarkStart w:id="59" w:name="OLE_LINK159"/>
      <w:r w:rsidR="00742E69" w:rsidRPr="00953750">
        <w:rPr>
          <w:rFonts w:ascii="Book Antiqua" w:eastAsia="Book Antiqua" w:hAnsi="Book Antiqua" w:cs="Book Antiqua"/>
          <w:color w:val="000000"/>
          <w:vertAlign w:val="superscript"/>
        </w:rPr>
        <w:t>[12</w:t>
      </w:r>
      <w:r w:rsidR="00742E69" w:rsidRPr="00953750">
        <w:rPr>
          <w:rFonts w:ascii="Book Antiqua" w:hAnsi="Book Antiqua" w:cs="Book Antiqua"/>
          <w:color w:val="000000"/>
          <w:vertAlign w:val="superscript"/>
          <w:lang w:eastAsia="zh-CN"/>
        </w:rPr>
        <w:t>-</w:t>
      </w:r>
      <w:r w:rsidR="00742E69" w:rsidRPr="00953750">
        <w:rPr>
          <w:rFonts w:ascii="Book Antiqua" w:eastAsia="Book Antiqua" w:hAnsi="Book Antiqua" w:cs="Book Antiqua"/>
          <w:color w:val="000000"/>
          <w:vertAlign w:val="superscript"/>
        </w:rPr>
        <w:t>22]</w:t>
      </w:r>
      <w:bookmarkEnd w:id="58"/>
      <w:bookmarkEnd w:id="59"/>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mostly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recently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described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RV-C),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triggers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exacerbation.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air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pollutants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involved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Pr="00953750">
        <w:rPr>
          <w:rFonts w:ascii="Book Antiqua" w:eastAsia="Book Antiqua" w:hAnsi="Book Antiqua" w:cs="Book Antiqua"/>
          <w:color w:val="000000"/>
          <w:vertAlign w:val="superscript"/>
        </w:rPr>
        <w:t>[23]</w:t>
      </w:r>
      <w:r w:rsidRPr="00953750">
        <w:rPr>
          <w:rFonts w:ascii="Book Antiqua" w:eastAsia="Book Antiqua" w:hAnsi="Book Antiqua" w:cs="Book Antiqua"/>
          <w:color w:val="000000"/>
        </w:rPr>
        <w:t>.</w:t>
      </w:r>
    </w:p>
    <w:p w14:paraId="3927D584" w14:textId="4B2DAAF9" w:rsidR="00A77B3E" w:rsidRPr="00FA1765" w:rsidRDefault="00883AA0" w:rsidP="00953750">
      <w:pPr>
        <w:spacing w:line="360" w:lineRule="auto"/>
        <w:ind w:firstLineChars="100" w:firstLine="240"/>
        <w:jc w:val="both"/>
        <w:rPr>
          <w:rFonts w:ascii="Book Antiqua" w:hAnsi="Book Antiqua"/>
        </w:rPr>
      </w:pP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addition,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many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historically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suggested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neonatal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recently,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predisposing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6972AA" w:rsidRPr="00953750">
        <w:rPr>
          <w:rFonts w:ascii="Book Antiqua" w:eastAsia="Book Antiqua" w:hAnsi="Book Antiqua" w:cs="Book Antiqua"/>
          <w:color w:val="000000"/>
          <w:vertAlign w:val="superscript"/>
        </w:rPr>
        <w:t>[3,5,10,24</w:t>
      </w:r>
      <w:r w:rsidR="006972AA" w:rsidRPr="00953750">
        <w:rPr>
          <w:rFonts w:ascii="Book Antiqua" w:hAnsi="Book Antiqua" w:cs="Book Antiqua"/>
          <w:color w:val="000000"/>
          <w:vertAlign w:val="superscript"/>
          <w:lang w:eastAsia="zh-CN"/>
        </w:rPr>
        <w:t>-</w:t>
      </w:r>
      <w:r w:rsidRPr="00953750">
        <w:rPr>
          <w:rFonts w:ascii="Book Antiqua" w:eastAsia="Book Antiqua" w:hAnsi="Book Antiqua" w:cs="Book Antiqua"/>
          <w:color w:val="000000"/>
          <w:vertAlign w:val="superscript"/>
        </w:rPr>
        <w:t>39]</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However,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involvement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w:t>
      </w:r>
      <w:r w:rsidR="002E5349" w:rsidRPr="00953750">
        <w:rPr>
          <w:rFonts w:ascii="Book Antiqua" w:eastAsia="Book Antiqua" w:hAnsi="Book Antiqua" w:cs="Book Antiqua"/>
          <w:color w:val="000000"/>
        </w:rPr>
        <w:t>er</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common</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00EB7F8E">
        <w:rPr>
          <w:rFonts w:ascii="Book Antiqua" w:hAnsi="Book Antiqua" w:cs="Book Antiqua"/>
          <w:color w:val="000000"/>
          <w:lang w:eastAsia="zh-CN"/>
        </w:rPr>
        <w:t>(</w:t>
      </w:r>
      <w:r w:rsidR="002E5349" w:rsidRPr="00953750">
        <w:rPr>
          <w:rFonts w:ascii="Book Antiqua" w:hAnsi="Book Antiqua" w:cs="Book Antiqua"/>
          <w:color w:val="000000"/>
          <w:lang w:eastAsia="zh-CN"/>
        </w:rPr>
        <w:t>i</w:t>
      </w:r>
      <w:r w:rsidRPr="00953750">
        <w:rPr>
          <w:rFonts w:ascii="Book Antiqua" w:eastAsia="Book Antiqua" w:hAnsi="Book Antiqua" w:cs="Book Antiqua"/>
          <w:color w:val="000000"/>
        </w:rPr>
        <w:t>nfluenza,</w:t>
      </w:r>
      <w:r w:rsidR="00A35164" w:rsidRPr="00953750">
        <w:rPr>
          <w:rFonts w:ascii="Book Antiqua" w:eastAsia="Book Antiqua" w:hAnsi="Book Antiqua" w:cs="Book Antiqua"/>
          <w:color w:val="000000"/>
        </w:rPr>
        <w:t xml:space="preserve"> </w:t>
      </w:r>
      <w:r w:rsidR="002E5349" w:rsidRPr="00953750">
        <w:rPr>
          <w:rFonts w:ascii="Book Antiqua" w:hAnsi="Book Antiqua" w:cs="Book Antiqua"/>
          <w:color w:val="000000"/>
          <w:lang w:eastAsia="zh-CN"/>
        </w:rPr>
        <w:t>h</w:t>
      </w:r>
      <w:r w:rsidR="002E5349" w:rsidRPr="00953750">
        <w:rPr>
          <w:rFonts w:ascii="Book Antiqua" w:eastAsia="Book Antiqua" w:hAnsi="Book Antiqua" w:cs="Book Antiqua"/>
          <w:color w:val="000000"/>
        </w:rPr>
        <w:t>uman</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coronavirus</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bookmarkStart w:id="60" w:name="OLE_LINK107"/>
      <w:bookmarkStart w:id="61" w:name="OLE_LINK108"/>
      <w:r w:rsidR="002E5349" w:rsidRPr="00953750">
        <w:rPr>
          <w:rFonts w:ascii="Book Antiqua" w:eastAsia="Book Antiqua" w:hAnsi="Book Antiqua" w:cs="Book Antiqua"/>
          <w:color w:val="000000"/>
        </w:rPr>
        <w:t>human</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parainfluenza</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virus</w:t>
      </w:r>
      <w:bookmarkEnd w:id="60"/>
      <w:bookmarkEnd w:id="61"/>
      <w:r w:rsidR="002E5349"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non-bronchiolitis</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lower</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tract</w:t>
      </w:r>
      <w:r w:rsidR="00A35164" w:rsidRPr="00953750">
        <w:rPr>
          <w:rFonts w:ascii="Book Antiqua" w:eastAsia="Book Antiqua" w:hAnsi="Book Antiqua" w:cs="Book Antiqua"/>
          <w:color w:val="000000"/>
        </w:rPr>
        <w:t xml:space="preserve"> </w:t>
      </w:r>
      <w:r w:rsidR="002E5349" w:rsidRPr="00953750">
        <w:rPr>
          <w:rFonts w:ascii="Book Antiqua" w:eastAsia="Book Antiqua" w:hAnsi="Book Antiqua" w:cs="Book Antiqua"/>
          <w:color w:val="000000"/>
        </w:rPr>
        <w:t>infectio</w:t>
      </w:r>
      <w:r w:rsidRPr="00953750">
        <w:rPr>
          <w:rFonts w:ascii="Book Antiqua" w:eastAsia="Book Antiqua" w:hAnsi="Book Antiqua" w:cs="Book Antiqua"/>
          <w:color w:val="000000"/>
        </w:rPr>
        <w:t>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synthesized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date.</w:t>
      </w:r>
    </w:p>
    <w:p w14:paraId="48370A0F" w14:textId="77777777" w:rsidR="00A77B3E" w:rsidRPr="00FA1765" w:rsidRDefault="00883AA0" w:rsidP="00953750">
      <w:pPr>
        <w:spacing w:line="360" w:lineRule="auto"/>
        <w:ind w:firstLineChars="100" w:firstLine="240"/>
        <w:jc w:val="both"/>
        <w:rPr>
          <w:rFonts w:ascii="Book Antiqua" w:hAnsi="Book Antiqua"/>
        </w:rPr>
      </w:pPr>
      <w:r w:rsidRPr="00953750">
        <w:rPr>
          <w:rFonts w:ascii="Book Antiqua" w:eastAsia="Book Antiqua" w:hAnsi="Book Antiqua" w:cs="Book Antiqua"/>
          <w:color w:val="000000"/>
        </w:rPr>
        <w:t>Conflicting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findings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reported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regarding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synergistic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effect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early-life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personal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family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atopic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sensitization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gender,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maternal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smoking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onset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Pr="00953750">
        <w:rPr>
          <w:rFonts w:ascii="Book Antiqua" w:eastAsia="Book Antiqua" w:hAnsi="Book Antiqua" w:cs="Book Antiqua"/>
          <w:color w:val="000000"/>
          <w:vertAlign w:val="superscript"/>
        </w:rPr>
        <w:t>[6,34,40–53]</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Some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authors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suggested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identifies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prone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during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adolescence</w:t>
      </w:r>
      <w:r w:rsidR="00EC4E3D" w:rsidRPr="00953750">
        <w:rPr>
          <w:rFonts w:ascii="Book Antiqua" w:eastAsia="Book Antiqua" w:hAnsi="Book Antiqua" w:cs="Book Antiqua"/>
          <w:color w:val="000000"/>
          <w:vertAlign w:val="superscript"/>
        </w:rPr>
        <w:t>[26,54</w:t>
      </w:r>
      <w:r w:rsidR="00EC4E3D" w:rsidRPr="00953750">
        <w:rPr>
          <w:rFonts w:ascii="Book Antiqua" w:hAnsi="Book Antiqua" w:cs="Book Antiqua"/>
          <w:color w:val="000000"/>
          <w:vertAlign w:val="superscript"/>
          <w:lang w:eastAsia="zh-CN"/>
        </w:rPr>
        <w:t>-</w:t>
      </w:r>
      <w:r w:rsidRPr="00953750">
        <w:rPr>
          <w:rFonts w:ascii="Book Antiqua" w:eastAsia="Book Antiqua" w:hAnsi="Book Antiqua" w:cs="Book Antiqua"/>
          <w:color w:val="000000"/>
          <w:vertAlign w:val="superscript"/>
        </w:rPr>
        <w:t>59]</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Therefore,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causal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role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early-onset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mechanisms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underlying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remain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clarified</w:t>
      </w:r>
      <w:r w:rsidRPr="00953750">
        <w:rPr>
          <w:rFonts w:ascii="Book Antiqua" w:eastAsia="Book Antiqua" w:hAnsi="Book Antiqua" w:cs="Book Antiqua"/>
          <w:color w:val="000000"/>
          <w:vertAlign w:val="superscript"/>
        </w:rPr>
        <w:t>[3,60]</w:t>
      </w:r>
      <w:r w:rsidRPr="00953750">
        <w:rPr>
          <w:rFonts w:ascii="Book Antiqua" w:eastAsia="Book Antiqua" w:hAnsi="Book Antiqua" w:cs="Book Antiqua"/>
          <w:color w:val="000000"/>
        </w:rPr>
        <w:t>.</w:t>
      </w:r>
    </w:p>
    <w:p w14:paraId="0289CAE1" w14:textId="7BC0B552" w:rsidR="00A77B3E" w:rsidRPr="00FA1765" w:rsidRDefault="00883AA0" w:rsidP="00953750">
      <w:pPr>
        <w:spacing w:line="360" w:lineRule="auto"/>
        <w:ind w:firstLineChars="100" w:firstLine="240"/>
        <w:jc w:val="both"/>
        <w:rPr>
          <w:rFonts w:ascii="Book Antiqua" w:hAnsi="Book Antiqua"/>
        </w:rPr>
      </w:pPr>
      <w:r w:rsidRPr="00953750">
        <w:rPr>
          <w:rFonts w:ascii="Book Antiqua" w:eastAsia="Book Antiqua" w:hAnsi="Book Antiqua" w:cs="Book Antiqua"/>
          <w:color w:val="000000"/>
        </w:rPr>
        <w:t>Preventing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stopping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predictive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possible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strategy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preventing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EC4E3D" w:rsidRPr="00953750">
        <w:rPr>
          <w:rFonts w:ascii="Book Antiqua" w:eastAsia="Book Antiqua" w:hAnsi="Book Antiqua" w:cs="Book Antiqua"/>
          <w:color w:val="000000"/>
          <w:vertAlign w:val="superscript"/>
        </w:rPr>
        <w:t>[61</w:t>
      </w:r>
      <w:r w:rsidR="00EC4E3D" w:rsidRPr="00953750">
        <w:rPr>
          <w:rFonts w:ascii="Book Antiqua" w:hAnsi="Book Antiqua" w:cs="Book Antiqua"/>
          <w:color w:val="000000"/>
          <w:vertAlign w:val="superscript"/>
          <w:lang w:eastAsia="zh-CN"/>
        </w:rPr>
        <w:t>-</w:t>
      </w:r>
      <w:r w:rsidRPr="00953750">
        <w:rPr>
          <w:rFonts w:ascii="Book Antiqua" w:eastAsia="Book Antiqua" w:hAnsi="Book Antiqua" w:cs="Book Antiqua"/>
          <w:color w:val="000000"/>
          <w:vertAlign w:val="superscript"/>
        </w:rPr>
        <w:t>63]</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conducted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describe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following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Our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secondary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objective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evaluate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role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BA535F">
        <w:rPr>
          <w:rFonts w:ascii="Book Antiqua" w:eastAsia="Book Antiqua" w:hAnsi="Book Antiqua" w:cs="Book Antiqua"/>
          <w:color w:val="000000"/>
        </w:rPr>
        <w:t xml:space="preserve"> 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neonatal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during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using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sensitivity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analyses.</w:t>
      </w:r>
    </w:p>
    <w:bookmarkEnd w:id="55"/>
    <w:bookmarkEnd w:id="56"/>
    <w:bookmarkEnd w:id="57"/>
    <w:p w14:paraId="7B38BCA7" w14:textId="77777777" w:rsidR="00A77B3E" w:rsidRPr="00FA1765" w:rsidRDefault="00A77B3E" w:rsidP="00953750">
      <w:pPr>
        <w:spacing w:line="360" w:lineRule="auto"/>
        <w:jc w:val="both"/>
        <w:rPr>
          <w:rFonts w:ascii="Book Antiqua" w:hAnsi="Book Antiqua"/>
        </w:rPr>
      </w:pPr>
    </w:p>
    <w:p w14:paraId="4AAA453C"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aps/>
          <w:color w:val="000000"/>
          <w:u w:val="single"/>
        </w:rPr>
        <w:lastRenderedPageBreak/>
        <w:t>MATERIALS</w:t>
      </w:r>
      <w:r w:rsidR="00A35164" w:rsidRPr="00953750">
        <w:rPr>
          <w:rFonts w:ascii="Book Antiqua" w:eastAsia="Book Antiqua" w:hAnsi="Book Antiqua" w:cs="Book Antiqua"/>
          <w:b/>
          <w:caps/>
          <w:color w:val="000000"/>
          <w:u w:val="single"/>
        </w:rPr>
        <w:t xml:space="preserve"> </w:t>
      </w:r>
      <w:r w:rsidRPr="00953750">
        <w:rPr>
          <w:rFonts w:ascii="Book Antiqua" w:eastAsia="Book Antiqua" w:hAnsi="Book Antiqua" w:cs="Book Antiqua"/>
          <w:b/>
          <w:caps/>
          <w:color w:val="000000"/>
          <w:u w:val="single"/>
        </w:rPr>
        <w:t>AND</w:t>
      </w:r>
      <w:r w:rsidR="00A35164" w:rsidRPr="00953750">
        <w:rPr>
          <w:rFonts w:ascii="Book Antiqua" w:eastAsia="Book Antiqua" w:hAnsi="Book Antiqua" w:cs="Book Antiqua"/>
          <w:b/>
          <w:caps/>
          <w:color w:val="000000"/>
          <w:u w:val="single"/>
        </w:rPr>
        <w:t xml:space="preserve"> </w:t>
      </w:r>
      <w:r w:rsidRPr="00953750">
        <w:rPr>
          <w:rFonts w:ascii="Book Antiqua" w:eastAsia="Book Antiqua" w:hAnsi="Book Antiqua" w:cs="Book Antiqua"/>
          <w:b/>
          <w:caps/>
          <w:color w:val="000000"/>
          <w:u w:val="single"/>
        </w:rPr>
        <w:t>METHODS</w:t>
      </w:r>
    </w:p>
    <w:p w14:paraId="012EF53A" w14:textId="77777777" w:rsidR="00A77B3E" w:rsidRPr="00FA1765" w:rsidRDefault="00883AA0" w:rsidP="00953750">
      <w:pPr>
        <w:spacing w:line="360" w:lineRule="auto"/>
        <w:jc w:val="both"/>
        <w:rPr>
          <w:rFonts w:ascii="Book Antiqua" w:hAnsi="Book Antiqua"/>
          <w:b/>
          <w:i/>
        </w:rPr>
      </w:pPr>
      <w:bookmarkStart w:id="62" w:name="OLE_LINK773"/>
      <w:bookmarkStart w:id="63" w:name="OLE_LINK774"/>
      <w:r w:rsidRPr="00953750">
        <w:rPr>
          <w:rFonts w:ascii="Book Antiqua" w:eastAsia="Book Antiqua" w:hAnsi="Book Antiqua" w:cs="Book Antiqua"/>
          <w:b/>
          <w:i/>
          <w:color w:val="000000"/>
          <w:u w:color="000000"/>
        </w:rPr>
        <w:t>Study</w:t>
      </w:r>
      <w:r w:rsidR="00A35164" w:rsidRPr="00953750">
        <w:rPr>
          <w:rFonts w:ascii="Book Antiqua" w:eastAsia="Book Antiqua" w:hAnsi="Book Antiqua" w:cs="Book Antiqua"/>
          <w:b/>
          <w:i/>
          <w:color w:val="000000"/>
          <w:u w:color="000000"/>
        </w:rPr>
        <w:t xml:space="preserve"> </w:t>
      </w:r>
      <w:r w:rsidRPr="00953750">
        <w:rPr>
          <w:rFonts w:ascii="Book Antiqua" w:eastAsia="Book Antiqua" w:hAnsi="Book Antiqua" w:cs="Book Antiqua"/>
          <w:b/>
          <w:i/>
          <w:color w:val="000000"/>
          <w:u w:color="000000"/>
        </w:rPr>
        <w:t>design</w:t>
      </w:r>
    </w:p>
    <w:p w14:paraId="0182712A" w14:textId="2F7ECBC2" w:rsidR="00A77B3E" w:rsidRPr="00FA1765" w:rsidRDefault="00883AA0" w:rsidP="00953750">
      <w:pPr>
        <w:spacing w:line="360" w:lineRule="auto"/>
        <w:jc w:val="both"/>
        <w:rPr>
          <w:rFonts w:ascii="Book Antiqua" w:hAnsi="Book Antiqua"/>
        </w:rPr>
      </w:pPr>
      <w:bookmarkStart w:id="64" w:name="OLE_LINK714"/>
      <w:bookmarkStart w:id="65" w:name="OLE_LINK715"/>
      <w:bookmarkStart w:id="66" w:name="OLE_LINK712"/>
      <w:bookmarkStart w:id="67" w:name="OLE_LINK713"/>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registered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protocol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PROSPERO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number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CRD42018116955.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done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accordance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Centre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Dissemination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guidelines</w:t>
      </w:r>
      <w:r w:rsidRPr="00953750">
        <w:rPr>
          <w:rFonts w:ascii="Book Antiqua" w:eastAsia="Book Antiqua" w:hAnsi="Book Antiqua" w:cs="Book Antiqua"/>
          <w:color w:val="000000"/>
          <w:vertAlign w:val="superscript"/>
        </w:rPr>
        <w:t>[64]</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presented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accordance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00F44B34">
        <w:rPr>
          <w:rFonts w:ascii="Book Antiqua" w:eastAsia="Book Antiqua" w:hAnsi="Book Antiqua" w:cs="Book Antiqua"/>
          <w:color w:val="000000"/>
        </w:rPr>
        <w:t>t</w:t>
      </w:r>
      <w:r w:rsidRPr="00953750">
        <w:rPr>
          <w:rFonts w:ascii="Book Antiqua" w:eastAsia="Book Antiqua" w:hAnsi="Book Antiqua" w:cs="Book Antiqua"/>
          <w:color w:val="000000"/>
        </w:rPr>
        <w: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PRISMA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declaration</w:t>
      </w:r>
      <w:bookmarkEnd w:id="64"/>
      <w:bookmarkEnd w:id="65"/>
      <w:r w:rsidRPr="00953750">
        <w:rPr>
          <w:rFonts w:ascii="Book Antiqua" w:eastAsia="Book Antiqua" w:hAnsi="Book Antiqua" w:cs="Book Antiqua"/>
          <w:color w:val="000000"/>
          <w:vertAlign w:val="superscript"/>
        </w:rPr>
        <w:t>[65</w:t>
      </w:r>
      <w:bookmarkEnd w:id="66"/>
      <w:bookmarkEnd w:id="67"/>
      <w:r w:rsidRPr="00953750">
        <w:rPr>
          <w:rFonts w:ascii="Book Antiqua" w:eastAsia="Book Antiqua" w:hAnsi="Book Antiqua" w:cs="Book Antiqua"/>
          <w:color w:val="000000"/>
          <w:vertAlign w:val="superscript"/>
        </w:rPr>
        <w:t>]</w:t>
      </w:r>
      <w:r w:rsidR="005913AB">
        <w:rPr>
          <w:rFonts w:ascii="Book Antiqua" w:eastAsia="Book Antiqua" w:hAnsi="Book Antiqua" w:cs="Book Antiqua"/>
          <w:color w:val="000000"/>
          <w:vertAlign w:val="superscript"/>
        </w:rPr>
        <w:t xml:space="preserve"> </w:t>
      </w:r>
      <w:r w:rsidR="005913AB" w:rsidRPr="001A47C1">
        <w:rPr>
          <w:rFonts w:ascii="Book Antiqua" w:eastAsia="Book Antiqua" w:hAnsi="Book Antiqua" w:cs="Book Antiqua"/>
          <w:color w:val="000000"/>
        </w:rPr>
        <w:t>(Supplementary Table 1)</w:t>
      </w:r>
      <w:r w:rsidRPr="005913AB">
        <w:rPr>
          <w:rFonts w:ascii="Book Antiqua" w:eastAsia="Book Antiqua" w:hAnsi="Book Antiqua" w:cs="Book Antiqua"/>
          <w:color w:val="000000"/>
        </w:rPr>
        <w:t>.</w:t>
      </w:r>
    </w:p>
    <w:p w14:paraId="043C097E" w14:textId="77777777" w:rsidR="00A77B3E" w:rsidRPr="00FA1765" w:rsidRDefault="00A77B3E" w:rsidP="00953750">
      <w:pPr>
        <w:spacing w:line="360" w:lineRule="auto"/>
        <w:jc w:val="both"/>
        <w:rPr>
          <w:rFonts w:ascii="Book Antiqua" w:hAnsi="Book Antiqua"/>
        </w:rPr>
      </w:pPr>
    </w:p>
    <w:p w14:paraId="0E44CC5A" w14:textId="77777777" w:rsidR="00A77B3E" w:rsidRPr="00FA1765" w:rsidRDefault="00883AA0" w:rsidP="00953750">
      <w:pPr>
        <w:spacing w:line="360" w:lineRule="auto"/>
        <w:jc w:val="both"/>
        <w:rPr>
          <w:rFonts w:ascii="Book Antiqua" w:hAnsi="Book Antiqua"/>
          <w:i/>
        </w:rPr>
      </w:pPr>
      <w:r w:rsidRPr="00953750">
        <w:rPr>
          <w:rFonts w:ascii="Book Antiqua" w:eastAsia="Book Antiqua" w:hAnsi="Book Antiqua" w:cs="Book Antiqua"/>
          <w:b/>
          <w:bCs/>
          <w:i/>
          <w:color w:val="000000"/>
        </w:rPr>
        <w:t>Inclusion</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and</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exclusion</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criteria</w:t>
      </w:r>
    </w:p>
    <w:p w14:paraId="00604BEC" w14:textId="0D69385E"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cohort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comparing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long-term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sequelae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without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PICOs</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P</w:t>
      </w:r>
      <w:r w:rsidR="00351E17"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gender</w:t>
      </w:r>
      <w:r w:rsidR="00C01E9A">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regardl</w:t>
      </w:r>
      <w:r w:rsidR="00351E17" w:rsidRPr="00953750">
        <w:rPr>
          <w:rFonts w:ascii="Book Antiqua" w:eastAsia="Book Antiqua" w:hAnsi="Book Antiqua" w:cs="Book Antiqua"/>
          <w:color w:val="000000"/>
        </w:rPr>
        <w:t>ess</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responsible;</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I</w:t>
      </w:r>
      <w:r w:rsidR="00351E17"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C</w:t>
      </w:r>
      <w:r w:rsidR="00351E17"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gender</w:t>
      </w:r>
      <w:r w:rsidR="00C01E9A">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w:t>
      </w:r>
      <w:r w:rsidR="00351E17" w:rsidRPr="00953750">
        <w:rPr>
          <w:rFonts w:ascii="Book Antiqua" w:eastAsia="Book Antiqua" w:hAnsi="Book Antiqua" w:cs="Book Antiqua"/>
          <w:color w:val="000000"/>
        </w:rPr>
        <w:t>y</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00351E17" w:rsidRPr="00953750">
        <w:rPr>
          <w:rFonts w:ascii="Book Antiqua" w:eastAsia="Book Antiqua" w:hAnsi="Book Antiqua" w:cs="Book Antiqua"/>
          <w:color w:val="000000"/>
        </w:rPr>
        <w:t>O</w:t>
      </w:r>
      <w:r w:rsidR="00351E17"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outcome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long-term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sequelae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infancy.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temporal,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geographic</w:t>
      </w:r>
      <w:r w:rsidR="00C01E9A">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linguistic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limitations.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irrelevant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reports,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cross-sectional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comments,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editorials,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report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outcome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interest,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full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text,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without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groups,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high-risk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subjects.</w:t>
      </w:r>
    </w:p>
    <w:p w14:paraId="094D5216" w14:textId="77777777" w:rsidR="00A77B3E" w:rsidRPr="00FA1765" w:rsidRDefault="00A77B3E" w:rsidP="00953750">
      <w:pPr>
        <w:spacing w:line="360" w:lineRule="auto"/>
        <w:jc w:val="both"/>
        <w:rPr>
          <w:rFonts w:ascii="Book Antiqua" w:hAnsi="Book Antiqua"/>
        </w:rPr>
      </w:pPr>
    </w:p>
    <w:p w14:paraId="7652D60E" w14:textId="77777777" w:rsidR="00A77B3E" w:rsidRPr="00FA1765" w:rsidRDefault="00883AA0" w:rsidP="00953750">
      <w:pPr>
        <w:spacing w:line="360" w:lineRule="auto"/>
        <w:jc w:val="both"/>
        <w:rPr>
          <w:rFonts w:ascii="Book Antiqua" w:hAnsi="Book Antiqua"/>
          <w:i/>
        </w:rPr>
      </w:pPr>
      <w:r w:rsidRPr="00953750">
        <w:rPr>
          <w:rFonts w:ascii="Book Antiqua" w:eastAsia="Book Antiqua" w:hAnsi="Book Antiqua" w:cs="Book Antiqua"/>
          <w:b/>
          <w:bCs/>
          <w:i/>
          <w:color w:val="000000"/>
        </w:rPr>
        <w:t>Case</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definition</w:t>
      </w:r>
    </w:p>
    <w:p w14:paraId="62EACAEA" w14:textId="19D02564"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definitions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adapted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described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authors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primary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defined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three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episodes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obstruction.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take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account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differentiation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atopic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several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categories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definitions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considered,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w:t>
      </w:r>
      <w:r w:rsidR="006526D4" w:rsidRPr="00953750">
        <w:rPr>
          <w:rFonts w:ascii="Book Antiqua" w:eastAsia="Book Antiqua" w:hAnsi="Book Antiqua" w:cs="Book Antiqua"/>
          <w:color w:val="000000"/>
        </w:rPr>
        <w:t>1)</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C</w:t>
      </w:r>
      <w:r w:rsidR="006526D4" w:rsidRPr="00953750">
        <w:rPr>
          <w:rFonts w:ascii="Book Antiqua" w:eastAsia="Book Antiqua" w:hAnsi="Book Antiqua" w:cs="Book Antiqua"/>
          <w:color w:val="000000"/>
        </w:rPr>
        <w:t>urrent</w:t>
      </w:r>
      <w:r w:rsidR="00A35164" w:rsidRPr="00953750">
        <w:rPr>
          <w:rFonts w:ascii="Book Antiqua" w:eastAsia="Book Antiqua" w:hAnsi="Book Antiqua" w:cs="Book Antiqua"/>
          <w:color w:val="000000"/>
        </w:rPr>
        <w:t xml:space="preserve"> </w:t>
      </w:r>
      <w:r w:rsidR="006526D4" w:rsidRPr="00953750">
        <w:rPr>
          <w:rFonts w:ascii="Book Antiqua" w:eastAsia="Book Antiqua" w:hAnsi="Book Antiqua" w:cs="Book Antiqua"/>
          <w:color w:val="000000"/>
        </w:rPr>
        <w:t>doctor</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diagnosed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w:t>
      </w:r>
      <w:r w:rsidR="006526D4"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C</w:t>
      </w:r>
      <w:r w:rsidR="006526D4" w:rsidRPr="00953750">
        <w:rPr>
          <w:rFonts w:ascii="Book Antiqua" w:eastAsia="Book Antiqua" w:hAnsi="Book Antiqua" w:cs="Book Antiqua"/>
          <w:color w:val="000000"/>
        </w:rPr>
        <w:t>urrent</w:t>
      </w:r>
      <w:r w:rsidR="00A35164" w:rsidRPr="00953750">
        <w:rPr>
          <w:rFonts w:ascii="Book Antiqua" w:eastAsia="Book Antiqua" w:hAnsi="Book Antiqua" w:cs="Book Antiqua"/>
          <w:color w:val="000000"/>
        </w:rPr>
        <w:t xml:space="preserve"> </w:t>
      </w:r>
      <w:r w:rsidR="006526D4" w:rsidRPr="00953750">
        <w:rPr>
          <w:rFonts w:ascii="Book Antiqua" w:eastAsia="Book Antiqua" w:hAnsi="Book Antiqua" w:cs="Book Antiqua"/>
          <w:color w:val="000000"/>
        </w:rPr>
        <w:t>self</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reported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3)</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C</w:t>
      </w:r>
      <w:r w:rsidRPr="00953750">
        <w:rPr>
          <w:rFonts w:ascii="Book Antiqua" w:eastAsia="Book Antiqua" w:hAnsi="Book Antiqua" w:cs="Book Antiqua"/>
          <w:color w:val="000000"/>
        </w:rPr>
        <w:t>urrent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4)</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A</w:t>
      </w:r>
      <w:r w:rsidRPr="00953750">
        <w:rPr>
          <w:rFonts w:ascii="Book Antiqua" w:eastAsia="Book Antiqua" w:hAnsi="Book Antiqua" w:cs="Book Antiqua"/>
          <w:color w:val="000000"/>
        </w:rPr>
        <w:t>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and</w:t>
      </w:r>
      <w:r w:rsidR="00A35164" w:rsidRPr="00953750">
        <w:rPr>
          <w:rFonts w:ascii="Book Antiqua" w:hAnsi="Book Antiqua" w:cs="Book Antiqua"/>
          <w:color w:val="000000"/>
          <w:lang w:eastAsia="zh-CN"/>
        </w:rPr>
        <w:t xml:space="preserve"> </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5)</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A</w:t>
      </w:r>
      <w:r w:rsidRPr="00953750">
        <w:rPr>
          <w:rFonts w:ascii="Book Antiqua" w:eastAsia="Book Antiqua" w:hAnsi="Book Antiqua" w:cs="Book Antiqua"/>
          <w:color w:val="000000"/>
        </w:rPr>
        <w:t>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ever.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warning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considered:</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1)</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C</w:t>
      </w:r>
      <w:r w:rsidRPr="00953750">
        <w:rPr>
          <w:rFonts w:ascii="Book Antiqua" w:eastAsia="Book Antiqua" w:hAnsi="Book Antiqua" w:cs="Book Antiqua"/>
          <w:color w:val="000000"/>
        </w:rPr>
        <w:t>ough;</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N</w:t>
      </w:r>
      <w:r w:rsidRPr="00953750">
        <w:rPr>
          <w:rFonts w:ascii="Book Antiqua" w:eastAsia="Book Antiqua" w:hAnsi="Book Antiqua" w:cs="Book Antiqua"/>
          <w:color w:val="000000"/>
        </w:rPr>
        <w:t>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cough;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(3) P</w:t>
      </w:r>
      <w:r w:rsidRPr="00953750">
        <w:rPr>
          <w:rFonts w:ascii="Book Antiqua" w:eastAsia="Book Antiqua" w:hAnsi="Book Antiqua" w:cs="Book Antiqua"/>
          <w:color w:val="000000"/>
        </w:rPr>
        <w:t>rolonged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cough.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anti-asthma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treatment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taken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account:</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1)</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C</w:t>
      </w:r>
      <w:r w:rsidRPr="00953750">
        <w:rPr>
          <w:rFonts w:ascii="Book Antiqua" w:eastAsia="Book Antiqua" w:hAnsi="Book Antiqua" w:cs="Book Antiqua"/>
          <w:color w:val="000000"/>
        </w:rPr>
        <w:t>urrent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U</w:t>
      </w:r>
      <w:r w:rsidRPr="00953750">
        <w:rPr>
          <w:rFonts w:ascii="Book Antiqua" w:eastAsia="Book Antiqua" w:hAnsi="Book Antiqua" w:cs="Book Antiqua"/>
          <w:color w:val="000000"/>
        </w:rPr>
        <w:t>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bronchodilators;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6526D4" w:rsidRPr="00953750">
        <w:rPr>
          <w:rFonts w:ascii="Book Antiqua" w:hAnsi="Book Antiqua" w:cs="Book Antiqua"/>
          <w:color w:val="000000"/>
          <w:lang w:eastAsia="zh-CN"/>
        </w:rPr>
        <w:t>(</w:t>
      </w:r>
      <w:r w:rsidRPr="00953750">
        <w:rPr>
          <w:rFonts w:ascii="Book Antiqua" w:eastAsia="Book Antiqua" w:hAnsi="Book Antiqua" w:cs="Book Antiqua"/>
          <w:color w:val="000000"/>
        </w:rPr>
        <w:t>3)</w:t>
      </w:r>
      <w:r w:rsidR="00A35164" w:rsidRPr="00953750">
        <w:rPr>
          <w:rFonts w:ascii="Book Antiqua" w:eastAsia="Book Antiqua" w:hAnsi="Book Antiqua" w:cs="Book Antiqua"/>
          <w:color w:val="000000"/>
        </w:rPr>
        <w:t xml:space="preserve"> </w:t>
      </w:r>
      <w:r w:rsidR="00696F18">
        <w:rPr>
          <w:rFonts w:ascii="Book Antiqua" w:eastAsia="Book Antiqua" w:hAnsi="Book Antiqua" w:cs="Book Antiqua"/>
          <w:color w:val="000000"/>
        </w:rPr>
        <w:t>U</w:t>
      </w:r>
      <w:r w:rsidRPr="00953750">
        <w:rPr>
          <w:rFonts w:ascii="Book Antiqua" w:eastAsia="Book Antiqua" w:hAnsi="Book Antiqua" w:cs="Book Antiqua"/>
          <w:color w:val="000000"/>
        </w:rPr>
        <w:t>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inhaled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steroid.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When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multiple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defined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phenotypes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lastRenderedPageBreak/>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same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participants,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selected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phenotype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according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order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priority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diagnosed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doctor,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recent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treatment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symptoms.</w:t>
      </w:r>
    </w:p>
    <w:p w14:paraId="64775D08" w14:textId="77777777" w:rsidR="00A77B3E" w:rsidRPr="00FA1765" w:rsidRDefault="00A77B3E" w:rsidP="00953750">
      <w:pPr>
        <w:spacing w:line="360" w:lineRule="auto"/>
        <w:jc w:val="both"/>
        <w:rPr>
          <w:rFonts w:ascii="Book Antiqua" w:hAnsi="Book Antiqua"/>
        </w:rPr>
      </w:pPr>
    </w:p>
    <w:p w14:paraId="5238D692" w14:textId="77777777" w:rsidR="00A77B3E" w:rsidRPr="00FA1765" w:rsidRDefault="00883AA0" w:rsidP="00953750">
      <w:pPr>
        <w:spacing w:line="360" w:lineRule="auto"/>
        <w:jc w:val="both"/>
        <w:rPr>
          <w:rFonts w:ascii="Book Antiqua" w:hAnsi="Book Antiqua"/>
          <w:i/>
        </w:rPr>
      </w:pPr>
      <w:r w:rsidRPr="00953750">
        <w:rPr>
          <w:rFonts w:ascii="Book Antiqua" w:eastAsia="Book Antiqua" w:hAnsi="Book Antiqua" w:cs="Book Antiqua"/>
          <w:b/>
          <w:bCs/>
          <w:i/>
          <w:color w:val="000000"/>
        </w:rPr>
        <w:t>Search</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strategy</w:t>
      </w:r>
      <w:r w:rsidR="00A35164" w:rsidRPr="00953750">
        <w:rPr>
          <w:rFonts w:ascii="Book Antiqua" w:eastAsia="Book Antiqua" w:hAnsi="Book Antiqua" w:cs="Book Antiqua"/>
          <w:b/>
          <w:bCs/>
          <w:i/>
          <w:color w:val="000000"/>
        </w:rPr>
        <w:t xml:space="preserve"> </w:t>
      </w:r>
    </w:p>
    <w:p w14:paraId="698C70A2" w14:textId="61372513"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search</w:t>
      </w:r>
      <w:r w:rsidR="00C70A45" w:rsidRPr="00953750">
        <w:rPr>
          <w:rFonts w:ascii="Book Antiqua" w:eastAsia="Book Antiqua" w:hAnsi="Book Antiqua" w:cs="Book Antiqua"/>
          <w:color w:val="000000"/>
        </w:rPr>
        <w:t>ed</w:t>
      </w:r>
      <w:r w:rsidR="00A35164" w:rsidRPr="00953750">
        <w:rPr>
          <w:rFonts w:ascii="Book Antiqua" w:eastAsia="Book Antiqua" w:hAnsi="Book Antiqua" w:cs="Book Antiqua"/>
          <w:color w:val="000000"/>
        </w:rPr>
        <w:t xml:space="preserve"> </w:t>
      </w:r>
      <w:r w:rsidR="00C70A45"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00C70A45" w:rsidRPr="00953750">
        <w:rPr>
          <w:rFonts w:ascii="Book Antiqua" w:eastAsia="Book Antiqua" w:hAnsi="Book Antiqua" w:cs="Book Antiqua"/>
          <w:color w:val="000000"/>
        </w:rPr>
        <w:t>relevant</w:t>
      </w:r>
      <w:r w:rsidR="00A35164" w:rsidRPr="00953750">
        <w:rPr>
          <w:rFonts w:ascii="Book Antiqua" w:eastAsia="Book Antiqua" w:hAnsi="Book Antiqua" w:cs="Book Antiqua"/>
          <w:color w:val="000000"/>
        </w:rPr>
        <w:t xml:space="preserve"> </w:t>
      </w:r>
      <w:r w:rsidR="00C70A45"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00C70A45"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00C70A45" w:rsidRPr="00953750">
        <w:rPr>
          <w:rFonts w:ascii="Book Antiqua" w:eastAsia="Book Antiqua" w:hAnsi="Book Antiqua" w:cs="Book Antiqua"/>
          <w:color w:val="000000"/>
        </w:rPr>
        <w:t>Pub</w:t>
      </w:r>
      <w:r w:rsidR="00C70A45" w:rsidRPr="00953750">
        <w:rPr>
          <w:rFonts w:ascii="Book Antiqua" w:hAnsi="Book Antiqua" w:cs="Book Antiqua"/>
          <w:color w:val="000000"/>
          <w:lang w:eastAsia="zh-CN"/>
        </w:rPr>
        <w:t>M</w:t>
      </w:r>
      <w:r w:rsidRPr="00953750">
        <w:rPr>
          <w:rFonts w:ascii="Book Antiqua" w:eastAsia="Book Antiqua" w:hAnsi="Book Antiqua" w:cs="Book Antiqua"/>
          <w:color w:val="000000"/>
        </w:rPr>
        <w: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Global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Index</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until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October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24,</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2021.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keywords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described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Supplementary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Table</w:t>
      </w:r>
      <w:r w:rsidR="00A35164" w:rsidRPr="00953750">
        <w:rPr>
          <w:rFonts w:ascii="Book Antiqua" w:eastAsia="Book Antiqua" w:hAnsi="Book Antiqua" w:cs="Book Antiqua"/>
          <w:color w:val="000000"/>
        </w:rPr>
        <w:t xml:space="preserve"> </w:t>
      </w:r>
      <w:r w:rsidR="005913AB">
        <w:rPr>
          <w:rFonts w:ascii="Book Antiqua" w:hAnsi="Book Antiqua" w:cs="Book Antiqua"/>
          <w:color w:val="000000"/>
          <w:lang w:eastAsia="zh-CN"/>
        </w:rPr>
        <w:t>2</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bookmarkStart w:id="68" w:name="OLE_LINK716"/>
      <w:bookmarkStart w:id="69" w:name="OLE_LINK717"/>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conducted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additional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manual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search</w:t>
      </w:r>
      <w:r w:rsidR="00A35164">
        <w:rPr>
          <w:rFonts w:ascii="Book Antiqua" w:eastAsia="Book Antiqua" w:hAnsi="Book Antiqua" w:cs="Book Antiqua"/>
          <w:color w:val="000000"/>
        </w:rPr>
        <w:t xml:space="preserve"> </w:t>
      </w:r>
      <w:r w:rsidR="00B249AD">
        <w:rPr>
          <w:rFonts w:ascii="Book Antiqua" w:hAnsi="Book Antiqua" w:cs="Book Antiqua" w:hint="eastAsia"/>
          <w:color w:val="000000"/>
          <w:lang w:eastAsia="zh-CN"/>
        </w:rPr>
        <w:t xml:space="preserve">using </w:t>
      </w:r>
      <w:r w:rsidR="00B249AD" w:rsidRPr="00B249AD">
        <w:rPr>
          <w:rFonts w:ascii="Book Antiqua" w:hAnsi="Book Antiqua" w:cs="Book Antiqua"/>
          <w:color w:val="000000"/>
          <w:lang w:eastAsia="zh-CN"/>
        </w:rPr>
        <w:t>Reference Citation Analysis</w:t>
      </w:r>
      <w:r w:rsidR="00B249AD">
        <w:rPr>
          <w:rFonts w:ascii="Book Antiqua" w:hAnsi="Book Antiqua" w:cs="Book Antiqua" w:hint="eastAsia"/>
          <w:color w:val="000000"/>
          <w:lang w:eastAsia="zh-CN"/>
        </w:rPr>
        <w:t xml:space="preserve"> (</w:t>
      </w:r>
      <w:r w:rsidR="00B249AD" w:rsidRPr="00B249AD">
        <w:rPr>
          <w:rFonts w:ascii="Book Antiqua" w:hAnsi="Book Antiqua" w:cs="Book Antiqua"/>
          <w:color w:val="000000"/>
          <w:lang w:eastAsia="zh-CN"/>
        </w:rPr>
        <w:t>https://www</w:t>
      </w:r>
      <w:r w:rsidR="00B249AD">
        <w:rPr>
          <w:rFonts w:ascii="Book Antiqua" w:hAnsi="Book Antiqua" w:cs="Book Antiqua"/>
          <w:color w:val="000000"/>
          <w:lang w:eastAsia="zh-CN"/>
        </w:rPr>
        <w:t>.referencecitationanalysis.com/</w:t>
      </w:r>
      <w:r w:rsidR="00B249AD">
        <w:rPr>
          <w:rFonts w:ascii="Book Antiqua" w:hAnsi="Book Antiqua" w:cs="Book Antiqua" w:hint="eastAsia"/>
          <w:color w:val="000000"/>
          <w:lang w:eastAsia="zh-CN"/>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references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relevant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subject.</w:t>
      </w:r>
      <w:bookmarkEnd w:id="68"/>
      <w:bookmarkEnd w:id="69"/>
    </w:p>
    <w:p w14:paraId="4BC9EFA3" w14:textId="77777777" w:rsidR="00A77B3E" w:rsidRPr="00FA1765" w:rsidRDefault="00A77B3E" w:rsidP="00953750">
      <w:pPr>
        <w:spacing w:line="360" w:lineRule="auto"/>
        <w:jc w:val="both"/>
        <w:rPr>
          <w:rFonts w:ascii="Book Antiqua" w:hAnsi="Book Antiqua"/>
        </w:rPr>
      </w:pPr>
    </w:p>
    <w:p w14:paraId="1CFB1290" w14:textId="77777777" w:rsidR="00A77B3E" w:rsidRPr="00FA1765" w:rsidRDefault="00883AA0" w:rsidP="00953750">
      <w:pPr>
        <w:spacing w:line="360" w:lineRule="auto"/>
        <w:jc w:val="both"/>
        <w:rPr>
          <w:rFonts w:ascii="Book Antiqua" w:hAnsi="Book Antiqua"/>
          <w:i/>
        </w:rPr>
      </w:pPr>
      <w:r w:rsidRPr="00953750">
        <w:rPr>
          <w:rFonts w:ascii="Book Antiqua" w:eastAsia="Book Antiqua" w:hAnsi="Book Antiqua" w:cs="Book Antiqua"/>
          <w:b/>
          <w:bCs/>
          <w:i/>
          <w:color w:val="000000"/>
        </w:rPr>
        <w:t>Study</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selection</w:t>
      </w:r>
    </w:p>
    <w:p w14:paraId="6703E9B0" w14:textId="65CC45EF"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(JTEB</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individually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titles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abstracts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identified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through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electronic</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 xml:space="preserve">search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 xml:space="preserve">the </w:t>
      </w:r>
      <w:r w:rsidRPr="00953750">
        <w:rPr>
          <w:rFonts w:ascii="Book Antiqua" w:eastAsia="Book Antiqua" w:hAnsi="Book Antiqua" w:cs="Book Antiqua"/>
          <w:color w:val="000000"/>
        </w:rPr>
        <w:t>Rayyan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website</w:t>
      </w:r>
      <w:r w:rsidRPr="00953750">
        <w:rPr>
          <w:rFonts w:ascii="Book Antiqua" w:eastAsia="Book Antiqua" w:hAnsi="Book Antiqua" w:cs="Book Antiqua"/>
          <w:color w:val="000000"/>
          <w:vertAlign w:val="superscript"/>
        </w:rPr>
        <w:t>[66]</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evaluated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complete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texts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eligible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after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screening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titles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abstracts.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two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authors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discussed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disagreement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about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exclusion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reach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consent.</w:t>
      </w:r>
    </w:p>
    <w:p w14:paraId="1C28FACD" w14:textId="77777777" w:rsidR="00A77B3E" w:rsidRPr="00FA1765" w:rsidRDefault="00A77B3E" w:rsidP="00953750">
      <w:pPr>
        <w:spacing w:line="360" w:lineRule="auto"/>
        <w:jc w:val="both"/>
        <w:rPr>
          <w:rFonts w:ascii="Book Antiqua" w:hAnsi="Book Antiqua"/>
        </w:rPr>
      </w:pPr>
    </w:p>
    <w:p w14:paraId="6B2A5998" w14:textId="77777777" w:rsidR="00A77B3E" w:rsidRPr="00FA1765" w:rsidRDefault="00883AA0" w:rsidP="00953750">
      <w:pPr>
        <w:spacing w:line="360" w:lineRule="auto"/>
        <w:jc w:val="both"/>
        <w:rPr>
          <w:rFonts w:ascii="Book Antiqua" w:hAnsi="Book Antiqua"/>
          <w:i/>
        </w:rPr>
      </w:pPr>
      <w:r w:rsidRPr="00953750">
        <w:rPr>
          <w:rFonts w:ascii="Book Antiqua" w:eastAsia="Book Antiqua" w:hAnsi="Book Antiqua" w:cs="Book Antiqua"/>
          <w:b/>
          <w:bCs/>
          <w:i/>
          <w:color w:val="000000"/>
        </w:rPr>
        <w:t>Data</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extraction</w:t>
      </w:r>
    </w:p>
    <w:p w14:paraId="52BC153A" w14:textId="0F2D0032"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Two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authors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(JETB</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independently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extracted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relevant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entered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standardized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questionnaire.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disagreements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resolved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discussion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two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investigators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consultation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third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author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agreement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reached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standardized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questionnaire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Pr="00953750">
        <w:rPr>
          <w:rFonts w:ascii="Book Antiqua" w:eastAsia="Book Antiqua" w:hAnsi="Book Antiqua" w:cs="Book Antiqua"/>
          <w:color w:val="000000"/>
        </w:rPr>
        <w:t>1)</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T</w:t>
      </w:r>
      <w:r w:rsidRPr="00953750">
        <w:rPr>
          <w:rFonts w:ascii="Book Antiqua" w:eastAsia="Book Antiqua" w:hAnsi="Book Antiqua" w:cs="Book Antiqua"/>
          <w:color w:val="000000"/>
        </w:rPr>
        <w:t>itle</w:t>
      </w:r>
      <w:r w:rsidR="0015186C" w:rsidRPr="00953750">
        <w:rPr>
          <w:rFonts w:ascii="Book Antiqua" w:hAnsi="Book Antiqua" w:cs="Book Antiqua"/>
          <w:color w:val="000000"/>
          <w:lang w:eastAsia="zh-CN"/>
        </w:rPr>
        <w:t>;</w:t>
      </w:r>
      <w:r w:rsidR="00A35164" w:rsidRPr="00953750">
        <w:rPr>
          <w:rFonts w:ascii="Book Antiqua" w:hAnsi="Book Antiqua" w:cs="Book Antiqua"/>
          <w:color w:val="000000"/>
          <w:lang w:eastAsia="zh-CN"/>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F</w:t>
      </w:r>
      <w:r w:rsidR="0015186C" w:rsidRPr="00953750">
        <w:rPr>
          <w:rFonts w:ascii="Book Antiqua" w:eastAsia="Book Antiqua" w:hAnsi="Book Antiqua" w:cs="Book Antiqua"/>
          <w:color w:val="000000"/>
        </w:rPr>
        <w:t>irst</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author</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3)</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Y</w:t>
      </w:r>
      <w:r w:rsidR="0015186C" w:rsidRPr="00953750">
        <w:rPr>
          <w:rFonts w:ascii="Book Antiqua" w:eastAsia="Book Antiqua" w:hAnsi="Book Antiqua" w:cs="Book Antiqua"/>
          <w:color w:val="000000"/>
        </w:rPr>
        <w:t>ear</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publication</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4)</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T</w:t>
      </w:r>
      <w:r w:rsidR="0015186C" w:rsidRPr="00953750">
        <w:rPr>
          <w:rFonts w:ascii="Book Antiqua" w:eastAsia="Book Antiqua" w:hAnsi="Book Antiqua" w:cs="Book Antiqua"/>
          <w:color w:val="000000"/>
        </w:rPr>
        <w:t>ime</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data</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collection</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5)</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C</w:t>
      </w:r>
      <w:r w:rsidR="0015186C" w:rsidRPr="00953750">
        <w:rPr>
          <w:rFonts w:ascii="Book Antiqua" w:eastAsia="Book Antiqua" w:hAnsi="Book Antiqua" w:cs="Book Antiqua"/>
          <w:color w:val="000000"/>
        </w:rPr>
        <w:t>ountry</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Pr="00953750">
        <w:rPr>
          <w:rFonts w:ascii="Book Antiqua" w:eastAsia="Book Antiqua" w:hAnsi="Book Antiqua" w:cs="Book Antiqua"/>
          <w:color w:val="000000"/>
        </w:rPr>
        <w:t>6)</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P</w:t>
      </w:r>
      <w:r w:rsidRPr="00953750">
        <w:rPr>
          <w:rFonts w:ascii="Book Antiqua" w:eastAsia="Book Antiqua" w:hAnsi="Book Antiqua" w:cs="Book Antiqua"/>
          <w:color w:val="000000"/>
        </w:rPr>
        <w:t>articipants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period</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7)</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type</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8)</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rank</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9)</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period</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10)</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A</w:t>
      </w:r>
      <w:r w:rsidR="0015186C" w:rsidRPr="00953750">
        <w:rPr>
          <w:rFonts w:ascii="Book Antiqua" w:eastAsia="Book Antiqua" w:hAnsi="Book Antiqua" w:cs="Book Antiqua"/>
          <w:color w:val="000000"/>
        </w:rPr>
        <w:t>ge</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LRTI</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Pr="00953750">
        <w:rPr>
          <w:rFonts w:ascii="Book Antiqua" w:eastAsia="Book Antiqua" w:hAnsi="Book Antiqua" w:cs="Book Antiqua"/>
          <w:color w:val="000000"/>
        </w:rPr>
        <w:t>11)</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T</w:t>
      </w:r>
      <w:r w:rsidRPr="00953750">
        <w:rPr>
          <w:rFonts w:ascii="Book Antiqua" w:eastAsia="Book Antiqua" w:hAnsi="Book Antiqua" w:cs="Book Antiqua"/>
          <w:color w:val="000000"/>
        </w:rPr>
        <w:t>ype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w:t>
      </w:r>
      <w:r w:rsidR="0015186C" w:rsidRPr="00953750">
        <w:rPr>
          <w:rFonts w:ascii="Book Antiqua" w:eastAsia="Book Antiqua" w:hAnsi="Book Antiqua" w:cs="Book Antiqua"/>
          <w:color w:val="000000"/>
        </w:rPr>
        <w:t>ection</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LRTI</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12)</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C</w:t>
      </w:r>
      <w:r w:rsidR="0015186C" w:rsidRPr="00953750">
        <w:rPr>
          <w:rFonts w:ascii="Book Antiqua" w:eastAsia="Book Antiqua" w:hAnsi="Book Antiqua" w:cs="Book Antiqua"/>
          <w:color w:val="000000"/>
        </w:rPr>
        <w:t>ontrol</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age</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0015186C" w:rsidRPr="00953750">
        <w:rPr>
          <w:rFonts w:ascii="Book Antiqua" w:eastAsia="Book Antiqua" w:hAnsi="Book Antiqua" w:cs="Book Antiqua"/>
          <w:color w:val="000000"/>
        </w:rPr>
        <w:t>13)</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C</w:t>
      </w:r>
      <w:r w:rsidR="0015186C" w:rsidRPr="00953750">
        <w:rPr>
          <w:rFonts w:ascii="Book Antiqua" w:eastAsia="Book Antiqua" w:hAnsi="Book Antiqua" w:cs="Book Antiqua"/>
          <w:color w:val="000000"/>
        </w:rPr>
        <w:t>ontrol</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gender</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w:t>
      </w:r>
      <w:r w:rsidRPr="00953750">
        <w:rPr>
          <w:rFonts w:ascii="Book Antiqua" w:eastAsia="Book Antiqua" w:hAnsi="Book Antiqua" w:cs="Book Antiqua"/>
          <w:color w:val="000000"/>
        </w:rPr>
        <w:t>14)</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T</w:t>
      </w:r>
      <w:r w:rsidRPr="00953750">
        <w:rPr>
          <w:rFonts w:ascii="Book Antiqua" w:eastAsia="Book Antiqua" w:hAnsi="Book Antiqua" w:cs="Book Antiqua"/>
          <w:color w:val="000000"/>
        </w:rPr>
        <w:t>ot</w:t>
      </w:r>
      <w:r w:rsidR="0015186C" w:rsidRPr="00953750">
        <w:rPr>
          <w:rFonts w:ascii="Book Antiqua" w:eastAsia="Book Antiqua" w:hAnsi="Book Antiqua" w:cs="Book Antiqua"/>
          <w:color w:val="000000"/>
        </w:rPr>
        <w:t>al</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number</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cases</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15186C" w:rsidRPr="00953750">
        <w:rPr>
          <w:rFonts w:ascii="Book Antiqua" w:eastAsia="Book Antiqua" w:hAnsi="Book Antiqua" w:cs="Book Antiqua"/>
          <w:color w:val="000000"/>
        </w:rPr>
        <w:t>controls</w:t>
      </w:r>
      <w:r w:rsidR="0015186C"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15186C" w:rsidRPr="00953750">
        <w:rPr>
          <w:rFonts w:ascii="Book Antiqua" w:hAnsi="Book Antiqua" w:cs="Book Antiqua"/>
          <w:color w:val="000000"/>
          <w:lang w:eastAsia="zh-CN"/>
        </w:rPr>
        <w:t>and</w:t>
      </w:r>
      <w:r w:rsidR="00A35164" w:rsidRPr="00953750">
        <w:rPr>
          <w:rFonts w:ascii="Book Antiqua" w:hAnsi="Book Antiqua" w:cs="Book Antiqua"/>
          <w:color w:val="000000"/>
          <w:lang w:eastAsia="zh-CN"/>
        </w:rPr>
        <w:t xml:space="preserve"> </w:t>
      </w:r>
      <w:r w:rsidR="0015186C" w:rsidRPr="00953750">
        <w:rPr>
          <w:rFonts w:ascii="Book Antiqua" w:hAnsi="Book Antiqua" w:cs="Book Antiqua"/>
          <w:color w:val="000000"/>
          <w:lang w:eastAsia="zh-CN"/>
        </w:rPr>
        <w:t>(</w:t>
      </w:r>
      <w:r w:rsidRPr="00953750">
        <w:rPr>
          <w:rFonts w:ascii="Book Antiqua" w:eastAsia="Book Antiqua" w:hAnsi="Book Antiqua" w:cs="Book Antiqua"/>
          <w:color w:val="000000"/>
        </w:rPr>
        <w:t>15)</w:t>
      </w:r>
      <w:r w:rsidR="00A35164" w:rsidRPr="00953750">
        <w:rPr>
          <w:rFonts w:ascii="Book Antiqua" w:eastAsia="Book Antiqua" w:hAnsi="Book Antiqua" w:cs="Book Antiqua"/>
          <w:color w:val="000000"/>
        </w:rPr>
        <w:t xml:space="preserve"> </w:t>
      </w:r>
      <w:r w:rsidR="00FE5694">
        <w:rPr>
          <w:rFonts w:ascii="Book Antiqua" w:eastAsia="Book Antiqua" w:hAnsi="Book Antiqua" w:cs="Book Antiqua"/>
          <w:color w:val="000000"/>
        </w:rPr>
        <w:t>N</w:t>
      </w:r>
      <w:r w:rsidRPr="00953750">
        <w:rPr>
          <w:rFonts w:ascii="Book Antiqua" w:eastAsia="Book Antiqua" w:hAnsi="Book Antiqua" w:cs="Book Antiqua"/>
          <w:color w:val="000000"/>
        </w:rPr>
        <w:t>umbers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follow-up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numbers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groups.</w:t>
      </w:r>
    </w:p>
    <w:p w14:paraId="14873966" w14:textId="77777777" w:rsidR="00A77B3E" w:rsidRPr="00FA1765" w:rsidRDefault="00A77B3E" w:rsidP="00953750">
      <w:pPr>
        <w:spacing w:line="360" w:lineRule="auto"/>
        <w:jc w:val="both"/>
        <w:rPr>
          <w:rFonts w:ascii="Book Antiqua" w:hAnsi="Book Antiqua"/>
        </w:rPr>
      </w:pPr>
    </w:p>
    <w:p w14:paraId="22B1C40A" w14:textId="77777777" w:rsidR="00A77B3E" w:rsidRPr="00FA1765" w:rsidRDefault="00883AA0" w:rsidP="00953750">
      <w:pPr>
        <w:spacing w:line="360" w:lineRule="auto"/>
        <w:jc w:val="both"/>
        <w:rPr>
          <w:rFonts w:ascii="Book Antiqua" w:hAnsi="Book Antiqua"/>
          <w:i/>
        </w:rPr>
      </w:pPr>
      <w:r w:rsidRPr="00953750">
        <w:rPr>
          <w:rFonts w:ascii="Book Antiqua" w:eastAsia="Book Antiqua" w:hAnsi="Book Antiqua" w:cs="Book Antiqua"/>
          <w:b/>
          <w:bCs/>
          <w:i/>
          <w:color w:val="000000"/>
        </w:rPr>
        <w:lastRenderedPageBreak/>
        <w:t>Risk</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of</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bias</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assessment</w:t>
      </w:r>
    </w:p>
    <w:p w14:paraId="18BA8023" w14:textId="2C1C229B"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(JETB</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independently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assessed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quality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publications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using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Newcastle-Ottawa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scale</w:t>
      </w:r>
      <w:r w:rsidRPr="00953750">
        <w:rPr>
          <w:rFonts w:ascii="Book Antiqua" w:eastAsia="Book Antiqua" w:hAnsi="Book Antiqua" w:cs="Book Antiqua"/>
          <w:color w:val="000000"/>
          <w:vertAlign w:val="superscript"/>
        </w:rPr>
        <w:t>[67]</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assessed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several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potential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sources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patient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selection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comparability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w:t>
      </w:r>
      <w:r w:rsidR="002770C4" w:rsidRPr="00953750">
        <w:rPr>
          <w:rFonts w:ascii="Book Antiqua" w:eastAsia="Book Antiqua" w:hAnsi="Book Antiqua" w:cs="Book Antiqua"/>
          <w:color w:val="000000"/>
        </w:rPr>
        <w:t>roups,</w:t>
      </w:r>
      <w:r w:rsidR="00A35164" w:rsidRPr="00953750">
        <w:rPr>
          <w:rFonts w:ascii="Book Antiqua" w:eastAsia="Book Antiqua" w:hAnsi="Book Antiqua" w:cs="Book Antiqua"/>
          <w:color w:val="000000"/>
        </w:rPr>
        <w:t xml:space="preserve"> </w:t>
      </w:r>
      <w:r w:rsidR="002770C4"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2770C4" w:rsidRPr="00953750">
        <w:rPr>
          <w:rFonts w:ascii="Book Antiqua" w:eastAsia="Book Antiqua" w:hAnsi="Book Antiqua" w:cs="Book Antiqua"/>
          <w:color w:val="000000"/>
        </w:rPr>
        <w:t>outcome</w:t>
      </w:r>
      <w:r w:rsidR="00A35164" w:rsidRPr="00953750">
        <w:rPr>
          <w:rFonts w:ascii="Book Antiqua" w:eastAsia="Book Antiqua" w:hAnsi="Book Antiqua" w:cs="Book Antiqua"/>
          <w:color w:val="000000"/>
        </w:rPr>
        <w:t xml:space="preserve"> </w:t>
      </w:r>
      <w:r w:rsidR="002770C4" w:rsidRPr="00953750">
        <w:rPr>
          <w:rFonts w:ascii="Book Antiqua" w:eastAsia="Book Antiqua" w:hAnsi="Book Antiqua" w:cs="Book Antiqua"/>
          <w:color w:val="000000"/>
        </w:rPr>
        <w:t>evaluation</w:t>
      </w:r>
      <w:r w:rsidR="00A35164" w:rsidRPr="00953750">
        <w:rPr>
          <w:rFonts w:ascii="Book Antiqua" w:eastAsia="Book Antiqua" w:hAnsi="Book Antiqua" w:cs="Book Antiqua"/>
          <w:color w:val="000000"/>
        </w:rPr>
        <w:t xml:space="preserve"> </w:t>
      </w:r>
      <w:r w:rsidR="002770C4" w:rsidRPr="00953750">
        <w:rPr>
          <w:rFonts w:ascii="Book Antiqua" w:eastAsia="Book Antiqua" w:hAnsi="Book Antiqua" w:cs="Book Antiqua"/>
          <w:color w:val="000000"/>
        </w:rPr>
        <w:t>(</w:t>
      </w:r>
      <w:r w:rsidR="002770C4" w:rsidRPr="00953750">
        <w:rPr>
          <w:rFonts w:ascii="Book Antiqua" w:hAnsi="Book Antiqua" w:cs="Book Antiqua"/>
          <w:color w:val="000000"/>
          <w:lang w:eastAsia="zh-CN"/>
        </w:rPr>
        <w:t>S</w:t>
      </w:r>
      <w:r w:rsidRPr="00953750">
        <w:rPr>
          <w:rFonts w:ascii="Book Antiqua" w:eastAsia="Book Antiqua" w:hAnsi="Book Antiqua" w:cs="Book Antiqua"/>
          <w:color w:val="000000"/>
        </w:rPr>
        <w:t>upplementary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Table</w:t>
      </w:r>
      <w:r w:rsidR="00A35164" w:rsidRPr="00953750">
        <w:rPr>
          <w:rFonts w:ascii="Book Antiqua" w:eastAsia="Book Antiqua" w:hAnsi="Book Antiqua" w:cs="Book Antiqua"/>
          <w:color w:val="000000"/>
        </w:rPr>
        <w:t xml:space="preserve"> </w:t>
      </w:r>
      <w:r w:rsidR="005913AB">
        <w:rPr>
          <w:rFonts w:ascii="Book Antiqua" w:hAnsi="Book Antiqua" w:cs="Book Antiqua"/>
          <w:color w:val="000000"/>
          <w:lang w:eastAsia="zh-CN"/>
        </w:rPr>
        <w:t>3</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00133FF3">
        <w:rPr>
          <w:rFonts w:ascii="Book Antiqua" w:eastAsia="Book Antiqua" w:hAnsi="Book Antiqua" w:cs="Book Antiqua"/>
          <w:color w:val="000000"/>
        </w:rPr>
        <w:t>“</w:t>
      </w:r>
      <w:r w:rsidRPr="00953750">
        <w:rPr>
          <w:rFonts w:ascii="Book Antiqua" w:eastAsia="Book Antiqua" w:hAnsi="Book Antiqua" w:cs="Book Antiqua"/>
          <w:color w:val="000000"/>
        </w:rPr>
        <w:t>low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133FF3">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133FF3">
        <w:rPr>
          <w:rFonts w:ascii="Book Antiqua" w:eastAsia="Book Antiqua" w:hAnsi="Book Antiqua" w:cs="Book Antiqua"/>
          <w:color w:val="000000"/>
        </w:rPr>
        <w:t>“</w:t>
      </w:r>
      <w:r w:rsidRPr="00953750">
        <w:rPr>
          <w:rFonts w:ascii="Book Antiqua" w:eastAsia="Book Antiqua" w:hAnsi="Book Antiqua" w:cs="Book Antiqua"/>
          <w:color w:val="000000"/>
        </w:rPr>
        <w:t>high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133FF3">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scores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6-9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0-5</w:t>
      </w:r>
      <w:r w:rsidR="00133FF3">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respectively.</w:t>
      </w:r>
    </w:p>
    <w:p w14:paraId="45D283A6" w14:textId="77777777" w:rsidR="00A77B3E" w:rsidRPr="00FA1765" w:rsidRDefault="00A77B3E" w:rsidP="00953750">
      <w:pPr>
        <w:spacing w:line="360" w:lineRule="auto"/>
        <w:jc w:val="both"/>
        <w:rPr>
          <w:rFonts w:ascii="Book Antiqua" w:hAnsi="Book Antiqua"/>
        </w:rPr>
      </w:pPr>
    </w:p>
    <w:p w14:paraId="38115557" w14:textId="77777777" w:rsidR="00A77B3E" w:rsidRPr="00FA1765" w:rsidRDefault="002770C4" w:rsidP="00953750">
      <w:pPr>
        <w:spacing w:line="360" w:lineRule="auto"/>
        <w:jc w:val="both"/>
        <w:rPr>
          <w:rFonts w:ascii="Book Antiqua" w:hAnsi="Book Antiqua"/>
          <w:i/>
        </w:rPr>
      </w:pPr>
      <w:r w:rsidRPr="00953750">
        <w:rPr>
          <w:rFonts w:ascii="Book Antiqua" w:hAnsi="Book Antiqua" w:cs="Book Antiqua"/>
          <w:b/>
          <w:bCs/>
          <w:i/>
          <w:color w:val="000000"/>
          <w:lang w:eastAsia="zh-CN"/>
        </w:rPr>
        <w:t>Statistical</w:t>
      </w:r>
      <w:r w:rsidR="00A35164" w:rsidRPr="00953750">
        <w:rPr>
          <w:rFonts w:ascii="Book Antiqua" w:hAnsi="Book Antiqua" w:cs="Book Antiqua"/>
          <w:i/>
          <w:color w:val="000000"/>
          <w:lang w:eastAsia="zh-CN"/>
        </w:rPr>
        <w:t xml:space="preserve"> </w:t>
      </w:r>
      <w:r w:rsidR="00DF6CA7" w:rsidRPr="00953750">
        <w:rPr>
          <w:rFonts w:ascii="Book Antiqua" w:eastAsia="Book Antiqua" w:hAnsi="Book Antiqua" w:cs="Book Antiqua"/>
          <w:b/>
          <w:bCs/>
          <w:i/>
          <w:color w:val="000000"/>
        </w:rPr>
        <w:t>analys</w:t>
      </w:r>
      <w:r w:rsidR="001E7C32" w:rsidRPr="00953750">
        <w:rPr>
          <w:rFonts w:ascii="Book Antiqua" w:hAnsi="Book Antiqua" w:cs="Book Antiqua"/>
          <w:b/>
          <w:bCs/>
          <w:i/>
          <w:color w:val="000000"/>
          <w:lang w:eastAsia="zh-CN"/>
        </w:rPr>
        <w:t>i</w:t>
      </w:r>
      <w:r w:rsidR="00883AA0" w:rsidRPr="00953750">
        <w:rPr>
          <w:rFonts w:ascii="Book Antiqua" w:eastAsia="Book Antiqua" w:hAnsi="Book Antiqua" w:cs="Book Antiqua"/>
          <w:b/>
          <w:bCs/>
          <w:i/>
          <w:color w:val="000000"/>
        </w:rPr>
        <w:t>s</w:t>
      </w:r>
    </w:p>
    <w:p w14:paraId="0C03C2E0" w14:textId="0F0703B6" w:rsidR="00A77B3E" w:rsidRPr="00FA1765" w:rsidRDefault="002770C4" w:rsidP="00953750">
      <w:pPr>
        <w:spacing w:line="360" w:lineRule="auto"/>
        <w:jc w:val="both"/>
        <w:rPr>
          <w:rFonts w:ascii="Book Antiqua" w:hAnsi="Book Antiqua"/>
        </w:rPr>
      </w:pPr>
      <w:bookmarkStart w:id="70" w:name="OLE_LINK109"/>
      <w:bookmarkStart w:id="71" w:name="OLE_LINK110"/>
      <w:r w:rsidRPr="00953750">
        <w:rPr>
          <w:rFonts w:ascii="Book Antiqua" w:eastAsia="Book Antiqua" w:hAnsi="Book Antiqua" w:cs="Book Antiqua"/>
          <w:color w:val="000000"/>
        </w:rPr>
        <w:t>Odds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ratio</w:t>
      </w:r>
      <w:bookmarkEnd w:id="70"/>
      <w:bookmarkEnd w:id="71"/>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used</w:t>
      </w:r>
      <w:r w:rsidR="00A35164" w:rsidRPr="00953750">
        <w:rPr>
          <w:rFonts w:ascii="Book Antiqua" w:hAnsi="Book Antiqua" w:cs="Book Antiqua"/>
          <w:color w:val="000000"/>
          <w:lang w:eastAsia="zh-CN"/>
        </w:rPr>
        <w:t xml:space="preserve"> </w:t>
      </w:r>
      <w:r w:rsidR="00883AA0"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measure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potential</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long-term</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sequelae.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heterogeneity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evaluated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visual</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inspection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funnel</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diagram,</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Q</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test</w:t>
      </w:r>
      <w:r w:rsidR="009505FE">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7E17F4">
        <w:rPr>
          <w:rFonts w:ascii="Book Antiqua" w:eastAsia="Book Antiqua" w:hAnsi="Book Antiqua" w:cs="Book Antiqua"/>
          <w:i/>
          <w:color w:val="000000"/>
        </w:rPr>
        <w:t>I</w:t>
      </w:r>
      <w:r w:rsidR="00883AA0" w:rsidRPr="00953750">
        <w:rPr>
          <w:rFonts w:ascii="Book Antiqua" w:eastAsia="Book Antiqua" w:hAnsi="Book Antiqua" w:cs="Book Antiqua"/>
          <w:color w:val="000000"/>
        </w:rPr>
        <w:t>²</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statistic</w:t>
      </w:r>
      <w:r w:rsidR="00883AA0" w:rsidRPr="00953750">
        <w:rPr>
          <w:rFonts w:ascii="Book Antiqua" w:eastAsia="Book Antiqua" w:hAnsi="Book Antiqua" w:cs="Book Antiqua"/>
          <w:color w:val="000000"/>
          <w:vertAlign w:val="superscript"/>
        </w:rPr>
        <w:t>[68,69]</w:t>
      </w:r>
      <w:r w:rsidR="00883AA0"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Heterogeneity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considered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significant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values</w:t>
      </w:r>
      <w:r w:rsidR="00A35164" w:rsidRPr="00953750">
        <w:rPr>
          <w:rFonts w:ascii="Book Antiqua" w:hAnsi="Book Antiqua" w:cs="Book Antiqua"/>
          <w:color w:val="000000"/>
          <w:lang w:eastAsia="zh-CN"/>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i/>
          <w:color w:val="000000"/>
        </w:rPr>
        <w:t>P</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&lt;</w:t>
      </w:r>
      <w:r w:rsidR="00A35164" w:rsidRPr="00953750">
        <w:rPr>
          <w:rFonts w:ascii="Book Antiqua" w:hAnsi="Book Antiqua" w:cs="Book Antiqua"/>
          <w:color w:val="000000"/>
          <w:lang w:eastAsia="zh-CN"/>
        </w:rPr>
        <w:t xml:space="preserve"> </w:t>
      </w:r>
      <w:r w:rsidR="00883AA0" w:rsidRPr="00953750">
        <w:rPr>
          <w:rFonts w:ascii="Book Antiqua" w:eastAsia="Book Antiqua" w:hAnsi="Book Antiqua" w:cs="Book Antiqua"/>
          <w:color w:val="000000"/>
        </w:rPr>
        <w:t>0.1</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883AA0" w:rsidRPr="00AD5101">
        <w:rPr>
          <w:rFonts w:ascii="Book Antiqua" w:eastAsia="Book Antiqua" w:hAnsi="Book Antiqua" w:cs="Book Antiqua"/>
          <w:i/>
          <w:color w:val="000000"/>
        </w:rPr>
        <w:t>I</w:t>
      </w:r>
      <w:r w:rsidR="00883AA0" w:rsidRPr="00953750">
        <w:rPr>
          <w:rFonts w:ascii="Book Antiqua" w:eastAsia="Book Antiqua" w:hAnsi="Book Antiqua" w:cs="Book Antiqua"/>
          <w:color w:val="000000"/>
        </w:rPr>
        <w:t>²</w:t>
      </w:r>
      <w:r w:rsidR="00A35164" w:rsidRPr="00953750">
        <w:rPr>
          <w:rFonts w:ascii="Book Antiqua" w:hAnsi="Book Antiqua" w:cs="Book Antiqua"/>
          <w:color w:val="000000"/>
          <w:lang w:eastAsia="zh-CN"/>
        </w:rPr>
        <w:t xml:space="preserve"> </w:t>
      </w:r>
      <w:r w:rsidR="00883AA0" w:rsidRPr="00953750">
        <w:rPr>
          <w:rFonts w:ascii="Book Antiqua" w:eastAsia="Book Antiqua" w:hAnsi="Book Antiqua" w:cs="Book Antiqua"/>
          <w:color w:val="000000"/>
        </w:rPr>
        <w:t>&gt;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50%.</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impact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quality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selected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evaluated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sensitivity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analysis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omitting</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high</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Subgroup</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analy</w:t>
      </w:r>
      <w:r w:rsidR="009505FE">
        <w:rPr>
          <w:rFonts w:ascii="Book Antiqua" w:eastAsia="Book Antiqua" w:hAnsi="Book Antiqua" w:cs="Book Antiqua"/>
          <w:color w:val="000000"/>
        </w:rPr>
        <w:t>si</w:t>
      </w:r>
      <w:r w:rsidR="00883AA0" w:rsidRPr="00953750">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performed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basis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sampling</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approach,</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countries,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interview,</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hospitalization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status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controls,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responsible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type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phenotype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Sensitivity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analy</w:t>
      </w:r>
      <w:r w:rsidR="009505FE">
        <w:rPr>
          <w:rFonts w:ascii="Book Antiqua" w:eastAsia="Book Antiqua" w:hAnsi="Book Antiqua" w:cs="Book Antiqua"/>
          <w:color w:val="000000"/>
        </w:rPr>
        <w:t>si</w:t>
      </w:r>
      <w:r w:rsidR="00883AA0" w:rsidRPr="00953750">
        <w:rPr>
          <w:rFonts w:ascii="Book Antiqua" w:eastAsia="Book Antiqua" w:hAnsi="Book Antiqua" w:cs="Book Antiqua"/>
          <w:color w:val="000000"/>
        </w:rPr>
        <w:t>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only</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factor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proportions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similar</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cases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controls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carried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out</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described</w:t>
      </w:r>
      <w:r w:rsidR="00A35164" w:rsidRPr="00953750">
        <w:rPr>
          <w:rFonts w:ascii="Book Antiqua" w:eastAsia="Book Antiqua" w:hAnsi="Book Antiqua" w:cs="Book Antiqua"/>
          <w:color w:val="000000"/>
        </w:rPr>
        <w:t xml:space="preserve"> </w:t>
      </w:r>
      <w:r w:rsidR="00883AA0" w:rsidRPr="00953750">
        <w:rPr>
          <w:rFonts w:ascii="Book Antiqua" w:eastAsia="Book Antiqua" w:hAnsi="Book Antiqua" w:cs="Book Antiqua"/>
          <w:color w:val="000000"/>
        </w:rPr>
        <w:t>previously</w:t>
      </w:r>
      <w:r w:rsidR="00883AA0" w:rsidRPr="00953750">
        <w:rPr>
          <w:rFonts w:ascii="Book Antiqua" w:eastAsia="Book Antiqua" w:hAnsi="Book Antiqua" w:cs="Book Antiqua"/>
          <w:color w:val="000000"/>
          <w:vertAlign w:val="superscript"/>
        </w:rPr>
        <w:t>[70]</w:t>
      </w:r>
      <w:r w:rsidR="00883AA0" w:rsidRPr="00953750">
        <w:rPr>
          <w:rFonts w:ascii="Book Antiqua" w:eastAsia="Book Antiqua" w:hAnsi="Book Antiqua" w:cs="Book Antiqua"/>
          <w:color w:val="000000"/>
        </w:rPr>
        <w:t>.</w:t>
      </w:r>
      <w:bookmarkEnd w:id="62"/>
      <w:bookmarkEnd w:id="63"/>
    </w:p>
    <w:p w14:paraId="0757BDCE" w14:textId="77777777" w:rsidR="00A77B3E" w:rsidRPr="00FA1765" w:rsidRDefault="00A77B3E" w:rsidP="00953750">
      <w:pPr>
        <w:spacing w:line="360" w:lineRule="auto"/>
        <w:jc w:val="both"/>
        <w:rPr>
          <w:rFonts w:ascii="Book Antiqua" w:hAnsi="Book Antiqua"/>
        </w:rPr>
      </w:pPr>
    </w:p>
    <w:p w14:paraId="4C1944AD"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aps/>
          <w:color w:val="000000"/>
          <w:u w:val="single"/>
        </w:rPr>
        <w:t>RESULTS</w:t>
      </w:r>
    </w:p>
    <w:p w14:paraId="006C8D93" w14:textId="77777777" w:rsidR="00A77B3E" w:rsidRPr="00FA1765" w:rsidRDefault="00883AA0" w:rsidP="00953750">
      <w:pPr>
        <w:spacing w:line="360" w:lineRule="auto"/>
        <w:jc w:val="both"/>
        <w:rPr>
          <w:rFonts w:ascii="Book Antiqua" w:hAnsi="Book Antiqua"/>
          <w:i/>
        </w:rPr>
      </w:pPr>
      <w:bookmarkStart w:id="72" w:name="OLE_LINK775"/>
      <w:bookmarkStart w:id="73" w:name="OLE_LINK776"/>
      <w:r w:rsidRPr="00953750">
        <w:rPr>
          <w:rFonts w:ascii="Book Antiqua" w:eastAsia="Book Antiqua" w:hAnsi="Book Antiqua" w:cs="Book Antiqua"/>
          <w:b/>
          <w:bCs/>
          <w:i/>
          <w:color w:val="000000"/>
        </w:rPr>
        <w:t>Overview</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of</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included</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studies</w:t>
      </w:r>
    </w:p>
    <w:p w14:paraId="5F7FE305" w14:textId="1B2606DB"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shown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Figure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875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found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PubMed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Global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Index</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total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733</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publications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after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selection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according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titles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abstracts.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remaining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162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147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eliminated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multiple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reasons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negative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group,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wrong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design,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laboratory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confirmed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Supplementary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Table</w:t>
      </w:r>
      <w:r w:rsidR="00A35164" w:rsidRPr="00953750">
        <w:rPr>
          <w:rFonts w:ascii="Book Antiqua" w:eastAsia="Book Antiqua" w:hAnsi="Book Antiqua" w:cs="Book Antiqua"/>
          <w:color w:val="000000"/>
        </w:rPr>
        <w:t xml:space="preserve"> </w:t>
      </w:r>
      <w:r w:rsidR="005913AB">
        <w:rPr>
          <w:rFonts w:ascii="Book Antiqua" w:hAnsi="Book Antiqua" w:cs="Book Antiqua"/>
          <w:color w:val="000000"/>
          <w:lang w:eastAsia="zh-CN"/>
        </w:rPr>
        <w:t>4</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criteria,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comparative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publications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(18</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unique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finally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selected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Pr="00953750">
        <w:rPr>
          <w:rFonts w:ascii="Book Antiqua" w:eastAsia="Book Antiqua" w:hAnsi="Book Antiqua" w:cs="Book Antiqua"/>
          <w:color w:val="000000"/>
          <w:vertAlign w:val="superscript"/>
        </w:rPr>
        <w:t>[71–85]</w:t>
      </w:r>
      <w:r w:rsidRPr="00953750">
        <w:rPr>
          <w:rFonts w:ascii="Book Antiqua" w:eastAsia="Book Antiqua" w:hAnsi="Book Antiqua" w:cs="Book Antiqua"/>
          <w:color w:val="000000"/>
        </w:rPr>
        <w:t>.</w:t>
      </w:r>
    </w:p>
    <w:p w14:paraId="48350D82" w14:textId="77777777" w:rsidR="00A77B3E" w:rsidRPr="00FA1765" w:rsidRDefault="00A77B3E" w:rsidP="00953750">
      <w:pPr>
        <w:spacing w:line="360" w:lineRule="auto"/>
        <w:jc w:val="both"/>
        <w:rPr>
          <w:rFonts w:ascii="Book Antiqua" w:hAnsi="Book Antiqua"/>
        </w:rPr>
      </w:pPr>
    </w:p>
    <w:p w14:paraId="36541F9A" w14:textId="77777777" w:rsidR="00A77B3E" w:rsidRPr="00FA1765" w:rsidRDefault="00883AA0" w:rsidP="00953750">
      <w:pPr>
        <w:spacing w:line="360" w:lineRule="auto"/>
        <w:jc w:val="both"/>
        <w:rPr>
          <w:rFonts w:ascii="Book Antiqua" w:hAnsi="Book Antiqua"/>
          <w:i/>
        </w:rPr>
      </w:pPr>
      <w:r w:rsidRPr="00953750">
        <w:rPr>
          <w:rFonts w:ascii="Book Antiqua" w:eastAsia="Book Antiqua" w:hAnsi="Book Antiqua" w:cs="Book Antiqua"/>
          <w:b/>
          <w:bCs/>
          <w:i/>
          <w:color w:val="000000"/>
        </w:rPr>
        <w:t>Study</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characteristics</w:t>
      </w:r>
    </w:p>
    <w:p w14:paraId="544D1596" w14:textId="0F2AF7E4"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characteristics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18</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unique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summarized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Supplementary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Tables</w:t>
      </w:r>
      <w:r w:rsidR="00A35164" w:rsidRPr="00953750">
        <w:rPr>
          <w:rFonts w:ascii="Book Antiqua" w:eastAsia="Book Antiqua" w:hAnsi="Book Antiqua" w:cs="Book Antiqua"/>
          <w:color w:val="000000"/>
        </w:rPr>
        <w:t xml:space="preserve"> </w:t>
      </w:r>
      <w:r w:rsidR="005913AB">
        <w:rPr>
          <w:rFonts w:ascii="Book Antiqua" w:hAnsi="Book Antiqua" w:cs="Book Antiqua"/>
          <w:color w:val="000000"/>
          <w:lang w:eastAsia="zh-CN"/>
        </w:rPr>
        <w:t>5</w:t>
      </w:r>
      <w:r w:rsidR="00282704" w:rsidRPr="00953750">
        <w:rPr>
          <w:rFonts w:ascii="Book Antiqua" w:hAnsi="Book Antiqua" w:cs="Book Antiqua"/>
          <w:color w:val="000000"/>
          <w:lang w:eastAsia="zh-CN"/>
        </w:rPr>
        <w:t>-</w:t>
      </w:r>
      <w:r w:rsidR="005913AB">
        <w:rPr>
          <w:rFonts w:ascii="Book Antiqua" w:hAnsi="Book Antiqua" w:cs="Book Antiqua"/>
          <w:color w:val="000000"/>
          <w:lang w:eastAsia="zh-CN"/>
        </w:rPr>
        <w:t>7</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published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from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1982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2018</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conducted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dominated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(83.3%)</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recorded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1967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2005.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authors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61.1%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reported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their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first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episode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hospitalized.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majority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recruited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time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(88.9%).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presented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(77.8%)</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conducted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Europe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(88.9%)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prospective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follow-up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(94.4%)</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written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English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from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high-income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countries.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00D53FDE">
        <w:rPr>
          <w:rFonts w:ascii="Book Antiqua" w:eastAsia="Book Antiqua" w:hAnsi="Book Antiqua" w:cs="Book Antiqua"/>
          <w:color w:val="000000"/>
        </w:rPr>
        <w:t xml:space="preserve">mainly </w:t>
      </w:r>
      <w:r w:rsidRPr="00953750">
        <w:rPr>
          <w:rFonts w:ascii="Book Antiqua" w:eastAsia="Book Antiqua" w:hAnsi="Book Antiqua" w:cs="Book Antiqua"/>
          <w:color w:val="000000"/>
        </w:rPr>
        <w:t>reported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(83.3%).</w:t>
      </w:r>
    </w:p>
    <w:p w14:paraId="2C41EFA3" w14:textId="77777777" w:rsidR="00A77B3E" w:rsidRPr="00FA1765" w:rsidRDefault="00A77B3E" w:rsidP="00953750">
      <w:pPr>
        <w:spacing w:line="360" w:lineRule="auto"/>
        <w:jc w:val="both"/>
        <w:rPr>
          <w:rFonts w:ascii="Book Antiqua" w:hAnsi="Book Antiqua"/>
        </w:rPr>
      </w:pPr>
    </w:p>
    <w:p w14:paraId="78931960" w14:textId="34B19DEE" w:rsidR="00A77B3E" w:rsidRPr="00FA1765" w:rsidRDefault="00883AA0" w:rsidP="00953750">
      <w:pPr>
        <w:spacing w:line="360" w:lineRule="auto"/>
        <w:jc w:val="both"/>
        <w:rPr>
          <w:rFonts w:ascii="Book Antiqua" w:hAnsi="Book Antiqua"/>
          <w:i/>
        </w:rPr>
      </w:pPr>
      <w:r w:rsidRPr="00953750">
        <w:rPr>
          <w:rFonts w:ascii="Book Antiqua" w:eastAsia="Book Antiqua" w:hAnsi="Book Antiqua" w:cs="Book Antiqua"/>
          <w:b/>
          <w:bCs/>
          <w:i/>
          <w:color w:val="000000"/>
        </w:rPr>
        <w:t>Overall</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prevalence</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and</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sensitivity</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analysis</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of</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asthma</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in</w:t>
      </w:r>
      <w:r w:rsidR="00154A0F">
        <w:rPr>
          <w:rFonts w:ascii="Book Antiqua" w:eastAsia="Book Antiqua" w:hAnsi="Book Antiqua" w:cs="Book Antiqua"/>
          <w:b/>
          <w:bCs/>
          <w:i/>
          <w:color w:val="000000"/>
        </w:rPr>
        <w:t xml:space="preserve"> the</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LRTI</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group</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and</w:t>
      </w:r>
      <w:r w:rsidR="00A35164" w:rsidRPr="00953750">
        <w:rPr>
          <w:rFonts w:ascii="Book Antiqua" w:eastAsia="Book Antiqua" w:hAnsi="Book Antiqua" w:cs="Book Antiqua"/>
          <w:b/>
          <w:bCs/>
          <w:i/>
          <w:color w:val="000000"/>
        </w:rPr>
        <w:t xml:space="preserve"> </w:t>
      </w:r>
      <w:r w:rsidRPr="00953750">
        <w:rPr>
          <w:rFonts w:ascii="Book Antiqua" w:eastAsia="Book Antiqua" w:hAnsi="Book Antiqua" w:cs="Book Antiqua"/>
          <w:b/>
          <w:bCs/>
          <w:i/>
          <w:color w:val="000000"/>
        </w:rPr>
        <w:t>controls</w:t>
      </w:r>
    </w:p>
    <w:p w14:paraId="3E417DEC" w14:textId="11AED14A"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Compared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group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00154A0F">
        <w:rPr>
          <w:rFonts w:ascii="Book Antiqua" w:eastAsia="Book Antiqua" w:hAnsi="Book Antiqua" w:cs="Book Antiqua"/>
          <w:color w:val="000000"/>
        </w:rPr>
        <w:t>[</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5.0,</w:t>
      </w:r>
      <w:r w:rsidR="00A35164" w:rsidRPr="00953750">
        <w:rPr>
          <w:rFonts w:ascii="Book Antiqua" w:eastAsia="Book Antiqua" w:hAnsi="Book Antiqua" w:cs="Book Antiqua"/>
          <w:color w:val="000000"/>
        </w:rPr>
        <w:t xml:space="preserve"> </w:t>
      </w:r>
      <w:r w:rsidR="001D2D31" w:rsidRPr="00953750">
        <w:rPr>
          <w:rFonts w:ascii="Book Antiqua" w:eastAsia="Book Antiqua" w:hAnsi="Book Antiqua" w:cs="Book Antiqua"/>
          <w:color w:val="000000"/>
        </w:rPr>
        <w:t>95%</w:t>
      </w:r>
      <w:r w:rsidR="001D2D31"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3.3-7.5</w:t>
      </w:r>
      <w:r w:rsidR="00154A0F">
        <w:rPr>
          <w:rFonts w:ascii="Book Antiqua" w:eastAsia="Book Antiqua" w:hAnsi="Book Antiqua" w:cs="Book Antiqua"/>
          <w:color w:val="000000"/>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doctor-diagnosed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5.3,</w:t>
      </w:r>
      <w:r w:rsidR="00A35164" w:rsidRPr="00953750">
        <w:rPr>
          <w:rFonts w:ascii="Book Antiqua" w:eastAsia="Book Antiqua" w:hAnsi="Book Antiqua" w:cs="Book Antiqua"/>
          <w:color w:val="000000"/>
        </w:rPr>
        <w:t xml:space="preserve"> </w:t>
      </w:r>
      <w:r w:rsidR="00D22874" w:rsidRPr="00953750">
        <w:rPr>
          <w:rFonts w:ascii="Book Antiqua" w:eastAsia="Book Antiqua" w:hAnsi="Book Antiqua" w:cs="Book Antiqua"/>
          <w:color w:val="000000"/>
        </w:rPr>
        <w:t>95%</w:t>
      </w:r>
      <w:r w:rsidR="00D22874"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3.3-8.6),</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current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5.4,</w:t>
      </w:r>
      <w:r w:rsidR="00A35164" w:rsidRPr="00953750">
        <w:rPr>
          <w:rFonts w:ascii="Book Antiqua" w:eastAsia="Book Antiqua" w:hAnsi="Book Antiqua" w:cs="Book Antiqua"/>
          <w:color w:val="000000"/>
        </w:rPr>
        <w:t xml:space="preserve"> </w:t>
      </w:r>
      <w:r w:rsidR="00D22874" w:rsidRPr="00953750">
        <w:rPr>
          <w:rFonts w:ascii="Book Antiqua" w:eastAsia="Book Antiqua" w:hAnsi="Book Antiqua" w:cs="Book Antiqua"/>
          <w:color w:val="000000"/>
        </w:rPr>
        <w:t>95%</w:t>
      </w:r>
      <w:r w:rsidR="00D22874"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2.7-10.6),</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current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1.2,</w:t>
      </w:r>
      <w:r w:rsidR="00A35164" w:rsidRPr="00953750">
        <w:rPr>
          <w:rFonts w:ascii="Book Antiqua" w:eastAsia="Book Antiqua" w:hAnsi="Book Antiqua" w:cs="Book Antiqua"/>
          <w:color w:val="000000"/>
        </w:rPr>
        <w:t xml:space="preserve"> </w:t>
      </w:r>
      <w:r w:rsidR="00D22874" w:rsidRPr="00953750">
        <w:rPr>
          <w:rFonts w:ascii="Book Antiqua" w:eastAsia="Book Antiqua" w:hAnsi="Book Antiqua" w:cs="Book Antiqua"/>
          <w:color w:val="000000"/>
        </w:rPr>
        <w:t>95%</w:t>
      </w:r>
      <w:r w:rsidR="00D22874"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0.7-3.9)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(Figure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Sensitivity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first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episode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4.6,</w:t>
      </w:r>
      <w:r w:rsidR="00A35164" w:rsidRPr="00953750">
        <w:rPr>
          <w:rFonts w:ascii="Book Antiqua" w:eastAsia="Book Antiqua" w:hAnsi="Book Antiqua" w:cs="Book Antiqua"/>
          <w:color w:val="000000"/>
        </w:rPr>
        <w:t xml:space="preserve"> </w:t>
      </w:r>
      <w:r w:rsidR="00D22874" w:rsidRPr="00953750">
        <w:rPr>
          <w:rFonts w:ascii="Book Antiqua" w:eastAsia="Book Antiqua" w:hAnsi="Book Antiqua" w:cs="Book Antiqua"/>
          <w:color w:val="000000"/>
        </w:rPr>
        <w:t>95%</w:t>
      </w:r>
      <w:r w:rsidR="00D22874"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2.6-8.1),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doctor-diagnosed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5.3,</w:t>
      </w:r>
      <w:r w:rsidR="00A35164" w:rsidRPr="00953750">
        <w:rPr>
          <w:rFonts w:ascii="Book Antiqua" w:eastAsia="Book Antiqua" w:hAnsi="Book Antiqua" w:cs="Book Antiqua"/>
          <w:color w:val="000000"/>
        </w:rPr>
        <w:t xml:space="preserve"> </w:t>
      </w:r>
      <w:r w:rsidR="00D22874" w:rsidRPr="00953750">
        <w:rPr>
          <w:rFonts w:ascii="Book Antiqua" w:eastAsia="Book Antiqua" w:hAnsi="Book Antiqua" w:cs="Book Antiqua"/>
          <w:color w:val="000000"/>
        </w:rPr>
        <w:t>95%</w:t>
      </w:r>
      <w:r w:rsidR="00D22874"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3.3-8.6),</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4.5,</w:t>
      </w:r>
      <w:r w:rsidR="00A35164" w:rsidRPr="00953750">
        <w:rPr>
          <w:rFonts w:ascii="Book Antiqua" w:eastAsia="Book Antiqua" w:hAnsi="Book Antiqua" w:cs="Book Antiqua"/>
          <w:color w:val="000000"/>
        </w:rPr>
        <w:t xml:space="preserve"> </w:t>
      </w:r>
      <w:r w:rsidR="00D22874" w:rsidRPr="00953750">
        <w:rPr>
          <w:rFonts w:ascii="Book Antiqua" w:eastAsia="Book Antiqua" w:hAnsi="Book Antiqua" w:cs="Book Antiqua"/>
          <w:color w:val="000000"/>
        </w:rPr>
        <w:t>95%</w:t>
      </w:r>
      <w:r w:rsidR="00D22874" w:rsidRPr="00953750">
        <w:rPr>
          <w:rFonts w:ascii="Book Antiqua" w:hAnsi="Book Antiqua" w:cs="Book Antiqu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2.9-7.2)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showed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conclusions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consistent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overall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reported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illustrated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definitions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Supplementary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Tables</w:t>
      </w:r>
      <w:r w:rsidR="00A35164" w:rsidRPr="00953750">
        <w:rPr>
          <w:rFonts w:ascii="Book Antiqua" w:eastAsia="Book Antiqua" w:hAnsi="Book Antiqua" w:cs="Book Antiqua"/>
          <w:color w:val="000000"/>
        </w:rPr>
        <w:t xml:space="preserve"> </w:t>
      </w:r>
      <w:r w:rsidR="0011628E">
        <w:rPr>
          <w:rFonts w:ascii="Book Antiqua" w:hAnsi="Book Antiqua" w:cs="Book Antiqua"/>
          <w:color w:val="000000"/>
          <w:lang w:eastAsia="zh-CN"/>
        </w:rPr>
        <w:t>8</w:t>
      </w:r>
      <w:r w:rsidR="007644B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11628E">
        <w:rPr>
          <w:rFonts w:ascii="Book Antiqua" w:hAnsi="Book Antiqua" w:cs="Book Antiqua"/>
          <w:color w:val="000000"/>
          <w:lang w:eastAsia="zh-CN"/>
        </w:rPr>
        <w:t>9</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Qualitative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w:t>
      </w:r>
      <w:r w:rsidR="006B4921">
        <w:rPr>
          <w:rFonts w:ascii="Book Antiqua" w:eastAsia="Book Antiqua" w:hAnsi="Book Antiqua" w:cs="Book Antiqua"/>
          <w:color w:val="000000"/>
        </w:rPr>
        <w:t>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gender,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preterm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birth,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smoking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exposure,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crowding,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family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atopy,</w:t>
      </w:r>
      <w:r w:rsidR="00A35164" w:rsidRPr="00953750">
        <w:rPr>
          <w:rFonts w:ascii="Book Antiqua" w:eastAsia="Book Antiqua" w:hAnsi="Book Antiqua" w:cs="Book Antiqua"/>
          <w:color w:val="000000"/>
        </w:rPr>
        <w:t xml:space="preserve"> </w:t>
      </w:r>
      <w:r w:rsidR="0011628E">
        <w:rPr>
          <w:rFonts w:ascii="Book Antiqua" w:eastAsia="Book Antiqua" w:hAnsi="Book Antiqua" w:cs="Book Antiqua"/>
          <w:color w:val="000000"/>
        </w:rPr>
        <w:t xml:space="preserve">and </w:t>
      </w:r>
      <w:r w:rsidRPr="00953750">
        <w:rPr>
          <w:rFonts w:ascii="Book Antiqua" w:eastAsia="Book Antiqua" w:hAnsi="Book Antiqua" w:cs="Book Antiqua"/>
          <w:color w:val="000000"/>
        </w:rPr>
        <w:t>family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Quantitative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w:t>
      </w:r>
      <w:r w:rsidR="006B4921">
        <w:rPr>
          <w:rFonts w:ascii="Book Antiqua" w:eastAsia="Book Antiqua" w:hAnsi="Book Antiqua" w:cs="Book Antiqua"/>
          <w:color w:val="000000"/>
        </w:rPr>
        <w:t>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birth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gestational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number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siblings,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maintained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sensitivity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two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proportions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similar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controls</w:t>
      </w:r>
      <w:r w:rsidR="006B4921">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6B4921">
        <w:rPr>
          <w:rFonts w:ascii="Book Antiqua" w:eastAsia="Book Antiqua" w:hAnsi="Book Antiqua" w:cs="Book Antiqua"/>
          <w:color w:val="000000"/>
        </w:rPr>
        <w:t>n</w:t>
      </w:r>
      <w:r w:rsidRPr="00953750">
        <w:rPr>
          <w:rFonts w:ascii="Book Antiqua" w:eastAsia="Book Antiqua" w:hAnsi="Book Antiqua" w:cs="Book Antiqua"/>
          <w:color w:val="000000"/>
        </w:rPr>
        <w:t>otably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gender,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lastRenderedPageBreak/>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presence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family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atopy,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family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exposure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smoke.</w:t>
      </w:r>
    </w:p>
    <w:p w14:paraId="71889EEC" w14:textId="77777777" w:rsidR="00A77B3E" w:rsidRPr="00FA1765" w:rsidRDefault="00A77B3E" w:rsidP="00953750">
      <w:pPr>
        <w:spacing w:line="360" w:lineRule="auto"/>
        <w:jc w:val="both"/>
        <w:rPr>
          <w:rFonts w:ascii="Book Antiqua" w:hAnsi="Book Antiqua"/>
        </w:rPr>
      </w:pPr>
    </w:p>
    <w:p w14:paraId="2145BBEC" w14:textId="77777777" w:rsidR="00A77B3E" w:rsidRPr="00FA1765" w:rsidRDefault="00883AA0" w:rsidP="00953750">
      <w:pPr>
        <w:spacing w:line="360" w:lineRule="auto"/>
        <w:jc w:val="both"/>
        <w:rPr>
          <w:rFonts w:ascii="Book Antiqua" w:hAnsi="Book Antiqua"/>
          <w:i/>
        </w:rPr>
      </w:pPr>
      <w:r w:rsidRPr="00953750">
        <w:rPr>
          <w:rFonts w:ascii="Book Antiqua" w:eastAsia="Book Antiqua" w:hAnsi="Book Antiqua" w:cs="Book Antiqua"/>
          <w:b/>
          <w:bCs/>
          <w:i/>
          <w:color w:val="000000"/>
        </w:rPr>
        <w:t>Subgroup</w:t>
      </w:r>
      <w:r w:rsidR="00A35164" w:rsidRPr="00953750">
        <w:rPr>
          <w:rFonts w:ascii="Book Antiqua" w:eastAsia="Book Antiqua" w:hAnsi="Book Antiqua" w:cs="Book Antiqua"/>
          <w:b/>
          <w:bCs/>
          <w:i/>
          <w:color w:val="000000"/>
        </w:rPr>
        <w:t xml:space="preserve"> </w:t>
      </w:r>
      <w:r w:rsidR="00D412F6" w:rsidRPr="00953750">
        <w:rPr>
          <w:rFonts w:ascii="Book Antiqua" w:eastAsia="Book Antiqua" w:hAnsi="Book Antiqua" w:cs="Book Antiqua"/>
          <w:b/>
          <w:bCs/>
          <w:i/>
          <w:color w:val="000000"/>
        </w:rPr>
        <w:t>analys</w:t>
      </w:r>
      <w:r w:rsidR="00D412F6" w:rsidRPr="00953750">
        <w:rPr>
          <w:rFonts w:ascii="Book Antiqua" w:hAnsi="Book Antiqua" w:cs="Book Antiqua"/>
          <w:b/>
          <w:bCs/>
          <w:i/>
          <w:color w:val="000000"/>
          <w:lang w:eastAsia="zh-CN"/>
        </w:rPr>
        <w:t>i</w:t>
      </w:r>
      <w:r w:rsidRPr="00953750">
        <w:rPr>
          <w:rFonts w:ascii="Book Antiqua" w:eastAsia="Book Antiqua" w:hAnsi="Book Antiqua" w:cs="Book Antiqua"/>
          <w:b/>
          <w:bCs/>
          <w:i/>
          <w:color w:val="000000"/>
        </w:rPr>
        <w:t>s</w:t>
      </w:r>
    </w:p>
    <w:p w14:paraId="0B470DB3" w14:textId="4D843CE5"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subgroup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displayed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Supplementary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Table</w:t>
      </w:r>
      <w:r w:rsidR="00A35164" w:rsidRPr="00953750">
        <w:rPr>
          <w:rFonts w:ascii="Book Antiqua" w:eastAsia="Book Antiqua" w:hAnsi="Book Antiqua" w:cs="Book Antiqua"/>
          <w:color w:val="000000"/>
        </w:rPr>
        <w:t xml:space="preserve"> </w:t>
      </w:r>
      <w:r w:rsidR="00452049">
        <w:rPr>
          <w:rFonts w:ascii="Book Antiqua" w:eastAsia="Book Antiqua" w:hAnsi="Book Antiqua" w:cs="Book Antiqua"/>
          <w:color w:val="000000"/>
        </w:rPr>
        <w:t>10</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strength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stronger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probabilistic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non-probabilistic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recruitment</w:t>
      </w:r>
      <w:r w:rsidR="00A35164" w:rsidRPr="00953750">
        <w:rPr>
          <w:rFonts w:ascii="Book Antiqua" w:eastAsia="Book Antiqua" w:hAnsi="Book Antiqua" w:cs="Book Antiqua"/>
          <w:color w:val="000000"/>
        </w:rPr>
        <w:t xml:space="preserve"> </w:t>
      </w:r>
      <w:r w:rsidR="00D412F6" w:rsidRPr="00953750">
        <w:rPr>
          <w:rFonts w:ascii="Book Antiqua" w:hAnsi="Book Antiqua" w:cs="Book Antiqua"/>
          <w:color w:val="000000"/>
          <w:lang w:eastAsia="zh-CN"/>
        </w:rPr>
        <w:t>[</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4.5</w:t>
      </w:r>
      <w:r w:rsidR="00A35164" w:rsidRPr="00953750">
        <w:rPr>
          <w:rFonts w:ascii="Book Antiqua" w:eastAsia="Book Antiqua" w:hAnsi="Book Antiqua" w:cs="Book Antiqua"/>
          <w:color w:val="000000"/>
        </w:rPr>
        <w:t xml:space="preserve"> </w:t>
      </w:r>
      <w:r w:rsidR="00D412F6" w:rsidRPr="00953750">
        <w:rPr>
          <w:rFonts w:ascii="Book Antiqua" w:hAnsi="Book Antiqua" w:cs="Book Antiqua"/>
          <w:color w:val="000000"/>
          <w:lang w:eastAsia="zh-CN"/>
        </w:rPr>
        <w:t>(</w:t>
      </w:r>
      <w:r w:rsidR="00D412F6" w:rsidRPr="00953750">
        <w:rPr>
          <w:rFonts w:ascii="Book Antiqua" w:eastAsia="Book Antiqua" w:hAnsi="Book Antiqua" w:cs="Book Antiqua"/>
          <w:color w:val="000000"/>
        </w:rPr>
        <w:t>3</w:t>
      </w:r>
      <w:r w:rsidR="00D25E64">
        <w:rPr>
          <w:rFonts w:ascii="Book Antiqua" w:eastAsia="Book Antiqua" w:hAnsi="Book Antiqua" w:cs="Book Antiqua"/>
          <w:color w:val="000000"/>
        </w:rPr>
        <w:t>.0</w:t>
      </w:r>
      <w:r w:rsidR="00D412F6" w:rsidRPr="00953750">
        <w:rPr>
          <w:rFonts w:ascii="Book Antiqua" w:eastAsia="Book Antiqua" w:hAnsi="Book Antiqua" w:cs="Book Antiqua"/>
          <w:color w:val="000000"/>
        </w:rPr>
        <w:t>-6.8</w:t>
      </w:r>
      <w:r w:rsidR="00D412F6"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vs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12.5</w:t>
      </w:r>
      <w:r w:rsidR="00A35164" w:rsidRPr="00953750">
        <w:rPr>
          <w:rFonts w:ascii="Book Antiqua" w:eastAsia="Book Antiqua" w:hAnsi="Book Antiqua" w:cs="Book Antiqua"/>
          <w:color w:val="000000"/>
        </w:rPr>
        <w:t xml:space="preserve"> </w:t>
      </w:r>
      <w:r w:rsidR="00D412F6" w:rsidRPr="00953750">
        <w:rPr>
          <w:rFonts w:ascii="Book Antiqua" w:hAnsi="Book Antiqua" w:cs="Book Antiqua"/>
          <w:color w:val="000000"/>
          <w:lang w:eastAsia="zh-CN"/>
        </w:rPr>
        <w:t>(</w:t>
      </w:r>
      <w:r w:rsidRPr="00953750">
        <w:rPr>
          <w:rFonts w:ascii="Book Antiqua" w:eastAsia="Book Antiqua" w:hAnsi="Book Antiqua" w:cs="Book Antiqua"/>
          <w:color w:val="000000"/>
        </w:rPr>
        <w:t>4.9-31.9</w:t>
      </w:r>
      <w:r w:rsidR="00D412F6" w:rsidRPr="00953750">
        <w:rPr>
          <w:rFonts w:ascii="Book Antiqua" w:hAnsi="Book Antiqua" w:cs="Book Antiqua"/>
          <w:color w:val="000000"/>
          <w:lang w:eastAsia="zh-CN"/>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0.048</w:t>
      </w:r>
      <w:r w:rsidR="00D25E64">
        <w:rPr>
          <w:rFonts w:ascii="Book Antiqua" w:eastAsia="Book Antiqua" w:hAnsi="Book Antiqua" w:cs="Book Antiqua"/>
          <w:color w:val="000000"/>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strength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varied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among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countries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D412F6" w:rsidRPr="00953750">
        <w:rPr>
          <w:rFonts w:ascii="Book Antiqua" w:eastAsia="Book Antiqua" w:hAnsi="Book Antiqua" w:cs="Book Antiqua"/>
          <w:i/>
          <w:color w:val="000000"/>
        </w:rPr>
        <w:t>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&lt;</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0.001).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follow-up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related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strength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Pr="00953750">
        <w:rPr>
          <w:rFonts w:ascii="Book Antiqua" w:eastAsia="Book Antiqua" w:hAnsi="Book Antiqua" w:cs="Book Antiqua"/>
          <w:i/>
          <w:iCs/>
          <w:color w:val="000000"/>
        </w:rPr>
        <w:t>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0.005).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higher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hospitalized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14.2,</w:t>
      </w:r>
      <w:r w:rsidR="00A35164" w:rsidRPr="00953750">
        <w:rPr>
          <w:rFonts w:ascii="Book Antiqua" w:eastAsia="Book Antiqua" w:hAnsi="Book Antiqua" w:cs="Book Antiqua"/>
          <w:color w:val="000000"/>
        </w:rPr>
        <w:t xml:space="preserve"> </w:t>
      </w:r>
      <w:r w:rsidR="00D412F6" w:rsidRPr="00953750">
        <w:rPr>
          <w:rFonts w:ascii="Book Antiqua" w:eastAsia="Book Antiqua" w:hAnsi="Book Antiqua" w:cs="Book Antiqua"/>
          <w:color w:val="000000"/>
        </w:rPr>
        <w:t>95%CI</w:t>
      </w:r>
      <w:r w:rsidR="00D412F6"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6.7-30.1)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compared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ambulatory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3.9,</w:t>
      </w:r>
      <w:r w:rsidR="00A35164" w:rsidRPr="00953750">
        <w:rPr>
          <w:rFonts w:ascii="Book Antiqua" w:eastAsia="Book Antiqua" w:hAnsi="Book Antiqua" w:cs="Book Antiqua"/>
          <w:color w:val="000000"/>
        </w:rPr>
        <w:t xml:space="preserve"> </w:t>
      </w:r>
      <w:r w:rsidR="00D412F6" w:rsidRPr="00953750">
        <w:rPr>
          <w:rFonts w:ascii="Book Antiqua" w:eastAsia="Book Antiqua" w:hAnsi="Book Antiqua" w:cs="Book Antiqua"/>
          <w:color w:val="000000"/>
        </w:rPr>
        <w:t>95%CI</w:t>
      </w:r>
      <w:r w:rsidR="00D412F6"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2.3-6.6)</w:t>
      </w:r>
      <w:r w:rsidR="00A35164" w:rsidRPr="00953750">
        <w:rPr>
          <w:rFonts w:ascii="Book Antiqua" w:eastAsia="Book Antiqua" w:hAnsi="Book Antiqua" w:cs="Book Antiqua"/>
          <w:color w:val="000000"/>
        </w:rPr>
        <w:t xml:space="preserve"> </w:t>
      </w:r>
      <w:r w:rsidR="00D25E64">
        <w:rPr>
          <w:rFonts w:ascii="Book Antiqua" w:eastAsia="Book Antiqua" w:hAnsi="Book Antiqua" w:cs="Book Antiqua"/>
          <w:color w:val="000000"/>
        </w:rPr>
        <w:t xml:space="preserve">and was </w:t>
      </w:r>
      <w:r w:rsidRPr="00953750">
        <w:rPr>
          <w:rFonts w:ascii="Book Antiqua" w:eastAsia="Book Antiqua" w:hAnsi="Book Antiqua" w:cs="Book Antiqua"/>
          <w:color w:val="000000"/>
        </w:rPr>
        <w:t>statistically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Pr="00953750">
        <w:rPr>
          <w:rFonts w:ascii="Book Antiqua" w:eastAsia="Book Antiqua" w:hAnsi="Book Antiqua" w:cs="Book Antiqua"/>
          <w:i/>
          <w:iCs/>
          <w:color w:val="000000"/>
        </w:rPr>
        <w:t>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0.006).</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parameters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detected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type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phenotype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influence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strength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p>
    <w:p w14:paraId="3FE55203" w14:textId="77777777" w:rsidR="00A77B3E" w:rsidRPr="00FA1765" w:rsidRDefault="00A77B3E" w:rsidP="00953750">
      <w:pPr>
        <w:spacing w:line="360" w:lineRule="auto"/>
        <w:jc w:val="both"/>
        <w:rPr>
          <w:rFonts w:ascii="Book Antiqua" w:hAnsi="Book Antiqua"/>
        </w:rPr>
      </w:pPr>
    </w:p>
    <w:p w14:paraId="5B880997" w14:textId="77777777" w:rsidR="00A77B3E" w:rsidRPr="00FA1765" w:rsidRDefault="00883AA0" w:rsidP="00953750">
      <w:pPr>
        <w:spacing w:line="360" w:lineRule="auto"/>
        <w:jc w:val="both"/>
        <w:rPr>
          <w:rFonts w:ascii="Book Antiqua" w:hAnsi="Book Antiqua"/>
          <w:b/>
          <w:i/>
        </w:rPr>
      </w:pPr>
      <w:r w:rsidRPr="00953750">
        <w:rPr>
          <w:rFonts w:ascii="Book Antiqua" w:eastAsia="Book Antiqua" w:hAnsi="Book Antiqua" w:cs="Book Antiqua"/>
          <w:b/>
          <w:i/>
          <w:color w:val="000000"/>
          <w:u w:color="000000"/>
        </w:rPr>
        <w:t>Heterogeneity</w:t>
      </w:r>
      <w:r w:rsidR="00A35164" w:rsidRPr="00953750">
        <w:rPr>
          <w:rFonts w:ascii="Book Antiqua" w:eastAsia="Book Antiqua" w:hAnsi="Book Antiqua" w:cs="Book Antiqua"/>
          <w:b/>
          <w:i/>
          <w:color w:val="000000"/>
          <w:u w:color="000000"/>
        </w:rPr>
        <w:t xml:space="preserve"> </w:t>
      </w:r>
      <w:r w:rsidRPr="00953750">
        <w:rPr>
          <w:rFonts w:ascii="Book Antiqua" w:eastAsia="Book Antiqua" w:hAnsi="Book Antiqua" w:cs="Book Antiqua"/>
          <w:b/>
          <w:i/>
          <w:color w:val="000000"/>
          <w:u w:color="000000"/>
        </w:rPr>
        <w:t>and</w:t>
      </w:r>
      <w:r w:rsidR="00A35164" w:rsidRPr="00953750">
        <w:rPr>
          <w:rFonts w:ascii="Book Antiqua" w:eastAsia="Book Antiqua" w:hAnsi="Book Antiqua" w:cs="Book Antiqua"/>
          <w:b/>
          <w:i/>
          <w:color w:val="000000"/>
          <w:u w:color="000000"/>
        </w:rPr>
        <w:t xml:space="preserve"> </w:t>
      </w:r>
      <w:r w:rsidRPr="00953750">
        <w:rPr>
          <w:rFonts w:ascii="Book Antiqua" w:eastAsia="Book Antiqua" w:hAnsi="Book Antiqua" w:cs="Book Antiqua"/>
          <w:b/>
          <w:i/>
          <w:color w:val="000000"/>
          <w:u w:color="000000"/>
        </w:rPr>
        <w:t>publication</w:t>
      </w:r>
      <w:r w:rsidR="00A35164" w:rsidRPr="00953750">
        <w:rPr>
          <w:rFonts w:ascii="Book Antiqua" w:eastAsia="Book Antiqua" w:hAnsi="Book Antiqua" w:cs="Book Antiqua"/>
          <w:b/>
          <w:i/>
          <w:color w:val="000000"/>
          <w:u w:color="000000"/>
        </w:rPr>
        <w:t xml:space="preserve"> </w:t>
      </w:r>
      <w:r w:rsidRPr="00953750">
        <w:rPr>
          <w:rFonts w:ascii="Book Antiqua" w:eastAsia="Book Antiqua" w:hAnsi="Book Antiqua" w:cs="Book Antiqua"/>
          <w:b/>
          <w:i/>
          <w:color w:val="000000"/>
          <w:u w:color="000000"/>
        </w:rPr>
        <w:t>bias</w:t>
      </w:r>
    </w:p>
    <w:p w14:paraId="0CE4D128"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Using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visual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inspection,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asymmetry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distribution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funnel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graph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check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publication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observed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publication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funnel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graph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(Supplementary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Figure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0.671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Egger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regression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test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indicated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absence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publication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recorded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substantial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heterogeneity</w:t>
      </w:r>
      <w:r w:rsidR="00A35164" w:rsidRPr="00953750">
        <w:rPr>
          <w:rFonts w:ascii="Book Antiqua" w:eastAsia="Book Antiqua" w:hAnsi="Book Antiqua" w:cs="Book Antiqua"/>
          <w:color w:val="000000"/>
        </w:rPr>
        <w:t xml:space="preserve"> </w:t>
      </w:r>
      <w:r w:rsidR="000F6329" w:rsidRPr="00953750">
        <w:rPr>
          <w:rFonts w:ascii="Book Antiqua" w:hAnsi="Book Antiqua" w:cs="Book Antiqua"/>
          <w:color w:val="000000"/>
          <w:lang w:eastAsia="zh-CN"/>
        </w:rPr>
        <w:t>[</w:t>
      </w:r>
      <w:r w:rsidRPr="00FA1765">
        <w:rPr>
          <w:rFonts w:ascii="Book Antiqua" w:hAnsi="Book Antiqua"/>
          <w:i/>
          <w:color w:val="000000"/>
        </w:rPr>
        <w:t>I</w:t>
      </w:r>
      <w:r w:rsidRPr="00953750">
        <w:rPr>
          <w:rFonts w:ascii="Book Antiqua" w:eastAsia="Book Antiqua" w:hAnsi="Book Antiqua" w:cs="Book Antiqua"/>
          <w:color w:val="000000"/>
          <w:vertAlign w:val="superscript"/>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58.8</w:t>
      </w:r>
      <w:r w:rsidR="00A35164" w:rsidRPr="00953750">
        <w:rPr>
          <w:rFonts w:ascii="Book Antiqua" w:eastAsia="Book Antiqua" w:hAnsi="Book Antiqua" w:cs="Book Antiqua"/>
          <w:color w:val="000000"/>
        </w:rPr>
        <w:t xml:space="preserve"> </w:t>
      </w:r>
      <w:r w:rsidR="000F6329" w:rsidRPr="00953750">
        <w:rPr>
          <w:rFonts w:ascii="Book Antiqua" w:hAnsi="Book Antiqua" w:cs="Book Antiqua"/>
          <w:color w:val="000000"/>
          <w:lang w:eastAsia="zh-CN"/>
        </w:rPr>
        <w:t>(</w:t>
      </w:r>
      <w:r w:rsidR="000F6329" w:rsidRPr="00953750">
        <w:rPr>
          <w:rFonts w:ascii="Book Antiqua" w:eastAsia="Book Antiqua" w:hAnsi="Book Antiqua" w:cs="Book Antiqua"/>
          <w:color w:val="000000"/>
        </w:rPr>
        <w:t>30.6-75.5</w:t>
      </w:r>
      <w:r w:rsidR="000F6329" w:rsidRPr="00953750">
        <w:rPr>
          <w:rFonts w:ascii="Book Antiqua" w:hAnsi="Book Antiqua" w:cs="Book Antiqua"/>
          <w:color w:val="000000"/>
          <w:lang w:eastAsia="zh-CN"/>
        </w:rPr>
        <w:t>)</w:t>
      </w:r>
      <w:r w:rsidR="000F6329"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overall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estimates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w:t>
      </w:r>
      <w:bookmarkEnd w:id="72"/>
      <w:bookmarkEnd w:id="73"/>
    </w:p>
    <w:p w14:paraId="4138A334" w14:textId="77777777" w:rsidR="00A77B3E" w:rsidRPr="00FA1765" w:rsidRDefault="00A77B3E" w:rsidP="00953750">
      <w:pPr>
        <w:spacing w:line="360" w:lineRule="auto"/>
        <w:jc w:val="both"/>
        <w:rPr>
          <w:rFonts w:ascii="Book Antiqua" w:hAnsi="Book Antiqua"/>
        </w:rPr>
      </w:pPr>
    </w:p>
    <w:p w14:paraId="34D9DA28"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aps/>
          <w:color w:val="000000"/>
          <w:u w:val="single"/>
        </w:rPr>
        <w:t>DISCUSSION</w:t>
      </w:r>
    </w:p>
    <w:p w14:paraId="24930953" w14:textId="3D24BA68" w:rsidR="00A77B3E" w:rsidRPr="00FA1765" w:rsidRDefault="00883AA0" w:rsidP="00953750">
      <w:pPr>
        <w:spacing w:line="360" w:lineRule="auto"/>
        <w:jc w:val="both"/>
        <w:rPr>
          <w:rFonts w:ascii="Book Antiqua" w:hAnsi="Book Antiqua"/>
        </w:rPr>
      </w:pPr>
      <w:bookmarkStart w:id="74" w:name="OLE_LINK777"/>
      <w:bookmarkStart w:id="75" w:name="OLE_LINK778"/>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two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Pr="00953750">
        <w:rPr>
          <w:rFonts w:ascii="Book Antiqua" w:hAnsi="Book Antiqua" w:cs="Book Antiqua"/>
          <w:color w:val="000000"/>
          <w:lang w:eastAsia="zh-CN"/>
        </w:rPr>
        <w:t>(</w:t>
      </w:r>
      <w:r w:rsidRPr="00953750">
        <w:rPr>
          <w:rFonts w:ascii="Book Antiqua" w:eastAsia="Book Antiqua" w:hAnsi="Book Antiqua" w:cs="Book Antiqua"/>
          <w:color w:val="000000"/>
        </w:rPr>
        <w:t>1)</w:t>
      </w:r>
      <w:r w:rsidR="00A35164" w:rsidRPr="00953750">
        <w:rPr>
          <w:rFonts w:ascii="Book Antiqua" w:eastAsia="Book Antiqua" w:hAnsi="Book Antiqua" w:cs="Book Antiqua"/>
          <w:color w:val="000000"/>
        </w:rPr>
        <w:t xml:space="preserve"> </w:t>
      </w:r>
      <w:r w:rsidR="00FA0365">
        <w:rPr>
          <w:rFonts w:ascii="Book Antiqua" w:eastAsia="Book Antiqua" w:hAnsi="Book Antiqua" w:cs="Book Antiqua"/>
          <w:color w:val="000000"/>
        </w:rPr>
        <w:t>B</w:t>
      </w:r>
      <w:r w:rsidRPr="00953750">
        <w:rPr>
          <w:rFonts w:ascii="Book Antiqua" w:eastAsia="Book Antiqua" w:hAnsi="Book Antiqua" w:cs="Book Antiqua"/>
          <w:color w:val="000000"/>
        </w:rPr>
        <w: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taking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account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multiple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gender,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gestational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birth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smoking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exposure,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overcrowding,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family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atopy/asthma,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suggests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several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lastRenderedPageBreak/>
        <w:t>viruses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00FA0365">
        <w:rPr>
          <w:rFonts w:ascii="Book Antiqua" w:eastAsia="Book Antiqua" w:hAnsi="Book Antiqua" w:cs="Book Antiqua"/>
          <w:color w:val="000000"/>
        </w:rPr>
        <w:t xml:space="preserve">and </w:t>
      </w:r>
      <w:r w:rsidRPr="00953750">
        <w:rPr>
          <w:rFonts w:ascii="Book Antiqua" w:hAnsi="Book Antiqua" w:cs="Book Antiqua"/>
          <w:color w:val="000000"/>
          <w:lang w:eastAsia="zh-CN"/>
        </w:rPr>
        <w:t>(</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00FA0365">
        <w:rPr>
          <w:rFonts w:ascii="Book Antiqua" w:eastAsia="Book Antiqua" w:hAnsi="Book Antiqua" w:cs="Book Antiqua"/>
          <w:color w:val="000000"/>
        </w:rPr>
        <w:t>T</w:t>
      </w:r>
      <w:r w:rsidRPr="00953750">
        <w:rPr>
          <w:rFonts w:ascii="Book Antiqua" w:eastAsia="Book Antiqua" w:hAnsi="Book Antiqua" w:cs="Book Antiqua"/>
          <w:color w:val="000000"/>
        </w:rPr>
        <w: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present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regardless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detected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type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p>
    <w:p w14:paraId="37D971FF" w14:textId="3351AB62" w:rsidR="00A77B3E" w:rsidRPr="00FA1765" w:rsidRDefault="00883AA0" w:rsidP="00953750">
      <w:pPr>
        <w:spacing w:line="360" w:lineRule="auto"/>
        <w:ind w:firstLineChars="100" w:firstLine="240"/>
        <w:jc w:val="both"/>
        <w:rPr>
          <w:rFonts w:ascii="Book Antiqua" w:hAnsi="Book Antiqua"/>
        </w:rPr>
      </w:pPr>
      <w:r w:rsidRPr="00953750">
        <w:rPr>
          <w:rFonts w:ascii="Book Antiqua" w:eastAsia="Book Antiqua" w:hAnsi="Book Antiqua" w:cs="Book Antiqua"/>
          <w:color w:val="000000"/>
        </w:rPr>
        <w:t>Our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findings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correlated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similar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previously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conducted</w:t>
      </w:r>
      <w:r w:rsidRPr="00953750">
        <w:rPr>
          <w:rFonts w:ascii="Book Antiqua" w:eastAsia="Book Antiqua" w:hAnsi="Book Antiqua" w:cs="Book Antiqua"/>
          <w:color w:val="000000"/>
          <w:vertAlign w:val="superscript"/>
        </w:rPr>
        <w:t>[44,86</w:t>
      </w:r>
      <w:r w:rsidRPr="00953750">
        <w:rPr>
          <w:rFonts w:ascii="Book Antiqua" w:hAnsi="Book Antiqua" w:cs="Book Antiqua"/>
          <w:color w:val="000000"/>
          <w:vertAlign w:val="superscript"/>
          <w:lang w:eastAsia="zh-CN"/>
        </w:rPr>
        <w:t>-</w:t>
      </w:r>
      <w:r w:rsidRPr="00953750">
        <w:rPr>
          <w:rFonts w:ascii="Book Antiqua" w:eastAsia="Book Antiqua" w:hAnsi="Book Antiqua" w:cs="Book Antiqua"/>
          <w:color w:val="000000"/>
          <w:vertAlign w:val="superscript"/>
        </w:rPr>
        <w:t>89]</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Kneyber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et</w:t>
      </w:r>
      <w:r w:rsidR="00A35164" w:rsidRPr="00953750">
        <w:rPr>
          <w:rFonts w:ascii="Book Antiqua" w:eastAsia="Book Antiqua" w:hAnsi="Book Antiqua" w:cs="Book Antiqua"/>
          <w:i/>
          <w:iCs/>
          <w:color w:val="000000"/>
        </w:rPr>
        <w:t xml:space="preserve"> </w:t>
      </w:r>
      <w:r w:rsidRPr="00953750">
        <w:rPr>
          <w:rFonts w:ascii="Book Antiqua" w:eastAsia="Book Antiqua" w:hAnsi="Book Antiqua" w:cs="Book Antiqua"/>
          <w:i/>
          <w:iCs/>
          <w:color w:val="000000"/>
        </w:rPr>
        <w:t>al</w:t>
      </w:r>
      <w:r w:rsidRPr="00953750">
        <w:rPr>
          <w:rFonts w:ascii="Book Antiqua" w:eastAsia="Book Antiqua" w:hAnsi="Book Antiqua" w:cs="Book Antiqua"/>
          <w:color w:val="000000"/>
          <w:vertAlign w:val="superscript"/>
        </w:rPr>
        <w:t>[44]</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reported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quantitative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2001</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hospitalized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episodes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00E07E1A">
        <w:rPr>
          <w:rFonts w:ascii="Book Antiqua" w:eastAsia="Book Antiqua" w:hAnsi="Book Antiqua" w:cs="Book Antiqua"/>
          <w:color w:val="000000"/>
        </w:rPr>
        <w:t>1</w:t>
      </w:r>
      <w:r w:rsidR="00E07E1A"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compared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controls.</w:t>
      </w:r>
      <w:r w:rsidR="00A35164" w:rsidRPr="00953750">
        <w:rPr>
          <w:rFonts w:ascii="Book Antiqua" w:eastAsia="Book Antiqua" w:hAnsi="Book Antiqua" w:cs="Book Antiqua"/>
          <w:color w:val="000000"/>
        </w:rPr>
        <w:t xml:space="preserve"> </w:t>
      </w:r>
      <w:r w:rsidR="00E07E1A">
        <w:rPr>
          <w:rFonts w:ascii="Book Antiqua" w:eastAsia="Book Antiqua" w:hAnsi="Book Antiqua" w:cs="Book Antiqua"/>
          <w:color w:val="000000"/>
        </w:rPr>
        <w:t xml:space="preserve">The systematic review by </w:t>
      </w:r>
      <w:r w:rsidRPr="00953750">
        <w:rPr>
          <w:rFonts w:ascii="Book Antiqua" w:eastAsia="Book Antiqua" w:hAnsi="Book Antiqua" w:cs="Book Antiqua"/>
          <w:color w:val="000000"/>
        </w:rPr>
        <w:t>Pérez-Yarza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et</w:t>
      </w:r>
      <w:r w:rsidR="00A35164" w:rsidRPr="00953750">
        <w:rPr>
          <w:rFonts w:ascii="Book Antiqua" w:eastAsia="Book Antiqua" w:hAnsi="Book Antiqua" w:cs="Book Antiqua"/>
          <w:i/>
          <w:iCs/>
          <w:color w:val="000000"/>
        </w:rPr>
        <w:t xml:space="preserve"> </w:t>
      </w:r>
      <w:r w:rsidRPr="00953750">
        <w:rPr>
          <w:rFonts w:ascii="Book Antiqua" w:eastAsia="Book Antiqua" w:hAnsi="Book Antiqua" w:cs="Book Antiqua"/>
          <w:i/>
          <w:iCs/>
          <w:color w:val="000000"/>
        </w:rPr>
        <w:t>al</w:t>
      </w:r>
      <w:r w:rsidRPr="00953750">
        <w:rPr>
          <w:rFonts w:ascii="Book Antiqua" w:eastAsia="Book Antiqua" w:hAnsi="Book Antiqua" w:cs="Book Antiqua"/>
          <w:color w:val="000000"/>
          <w:vertAlign w:val="superscript"/>
        </w:rPr>
        <w:t>[88]</w:t>
      </w:r>
      <w:r w:rsidR="00A35164" w:rsidRPr="00953750">
        <w:rPr>
          <w:rFonts w:ascii="Book Antiqua" w:eastAsia="Book Antiqua" w:hAnsi="Book Antiqua" w:cs="Book Antiqua"/>
          <w:color w:val="000000"/>
        </w:rPr>
        <w:t xml:space="preserve"> </w:t>
      </w:r>
      <w:r w:rsidR="00E07E1A">
        <w:rPr>
          <w:rFonts w:ascii="Book Antiqua" w:eastAsia="Book Antiqua" w:hAnsi="Book Antiqua" w:cs="Book Antiqua"/>
          <w:color w:val="000000"/>
        </w:rPr>
        <w:t>analyzed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8</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published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from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1985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2006</w:t>
      </w:r>
      <w:r w:rsidR="00A35164" w:rsidRPr="00953750">
        <w:rPr>
          <w:rFonts w:ascii="Book Antiqua" w:eastAsia="Book Antiqua" w:hAnsi="Book Antiqua" w:cs="Book Antiqua"/>
          <w:color w:val="000000"/>
        </w:rPr>
        <w:t xml:space="preserve"> </w:t>
      </w:r>
      <w:r w:rsidR="00E07E1A">
        <w:rPr>
          <w:rFonts w:ascii="Book Antiqua" w:eastAsia="Book Antiqua" w:hAnsi="Book Antiqua" w:cs="Book Antiqua"/>
          <w:color w:val="000000"/>
        </w:rPr>
        <w:t>and found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positive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physician-diagnosed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Régnier</w:t>
      </w:r>
      <w:r w:rsidR="00A35164" w:rsidRPr="00953750">
        <w:rPr>
          <w:rFonts w:ascii="Book Antiqua" w:eastAsia="Book Antiqua" w:hAnsi="Book Antiqua" w:cs="Book Antiqua"/>
          <w:color w:val="000000"/>
        </w:rPr>
        <w:t xml:space="preserve"> </w:t>
      </w:r>
      <w:r w:rsidRPr="00953750">
        <w:rPr>
          <w:rFonts w:ascii="Book Antiqua" w:hAnsi="Book Antiqua" w:cs="Book Antiqua"/>
          <w:i/>
          <w:color w:val="000000"/>
          <w:lang w:eastAsia="zh-CN"/>
        </w:rPr>
        <w:t>et</w:t>
      </w:r>
      <w:r w:rsidR="00A35164" w:rsidRPr="00953750">
        <w:rPr>
          <w:rFonts w:ascii="Book Antiqua" w:hAnsi="Book Antiqua" w:cs="Book Antiqua"/>
          <w:i/>
          <w:color w:val="000000"/>
          <w:lang w:eastAsia="zh-CN"/>
        </w:rPr>
        <w:t xml:space="preserve"> </w:t>
      </w:r>
      <w:r w:rsidRPr="00953750">
        <w:rPr>
          <w:rFonts w:ascii="Book Antiqua" w:hAnsi="Book Antiqua" w:cs="Book Antiqua"/>
          <w:i/>
          <w:color w:val="000000"/>
          <w:lang w:eastAsia="zh-CN"/>
        </w:rPr>
        <w:t>al</w:t>
      </w:r>
      <w:r w:rsidRPr="00953750">
        <w:rPr>
          <w:rFonts w:ascii="Book Antiqua" w:eastAsia="Book Antiqua" w:hAnsi="Book Antiqua" w:cs="Book Antiqua"/>
          <w:color w:val="000000"/>
          <w:vertAlign w:val="superscript"/>
        </w:rPr>
        <w:t>[89]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2013</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show</w:t>
      </w:r>
      <w:r w:rsidR="00761141">
        <w:rPr>
          <w:rFonts w:ascii="Book Antiqua" w:eastAsia="Book Antiqua" w:hAnsi="Book Antiqua" w:cs="Book Antiqua"/>
          <w:color w:val="000000"/>
        </w:rPr>
        <w: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published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from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1977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2012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hospitalizations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correlated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physician-diagnosed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preceding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follow-up.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Fauroux</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et</w:t>
      </w:r>
      <w:r w:rsidR="00A35164" w:rsidRPr="00953750">
        <w:rPr>
          <w:rFonts w:ascii="Book Antiqua" w:eastAsia="Book Antiqua" w:hAnsi="Book Antiqua" w:cs="Book Antiqua"/>
          <w:i/>
          <w:iCs/>
          <w:color w:val="000000"/>
        </w:rPr>
        <w:t xml:space="preserve"> </w:t>
      </w:r>
      <w:r w:rsidRPr="00953750">
        <w:rPr>
          <w:rFonts w:ascii="Book Antiqua" w:eastAsia="Book Antiqua" w:hAnsi="Book Antiqua" w:cs="Book Antiqua"/>
          <w:i/>
          <w:iCs/>
          <w:color w:val="000000"/>
        </w:rPr>
        <w:t>al</w:t>
      </w:r>
      <w:r w:rsidRPr="00953750">
        <w:rPr>
          <w:rFonts w:ascii="Book Antiqua" w:eastAsia="Book Antiqua" w:hAnsi="Book Antiqua" w:cs="Book Antiqua"/>
          <w:color w:val="000000"/>
          <w:vertAlign w:val="superscript"/>
        </w:rPr>
        <w:t>[86]</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without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conducted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2017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published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1995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2015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conducted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Western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countries</w:t>
      </w:r>
      <w:r w:rsidR="00761141">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reported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following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hospitalizations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severe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registered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761141" w:rsidRPr="00761141">
        <w:rPr>
          <w:rFonts w:ascii="Book Antiqua" w:eastAsia="Book Antiqua" w:hAnsi="Book Antiqua" w:cs="Book Antiqua"/>
          <w:color w:val="000000"/>
        </w:rPr>
        <w:t xml:space="preserve"> </w:t>
      </w:r>
      <w:r w:rsidR="00761141" w:rsidRPr="00953750">
        <w:rPr>
          <w:rFonts w:ascii="Book Antiqua" w:eastAsia="Book Antiqua" w:hAnsi="Book Antiqua" w:cs="Book Antiqua"/>
          <w:color w:val="000000"/>
        </w:rPr>
        <w:t xml:space="preserve">Liu </w:t>
      </w:r>
      <w:r w:rsidR="00761141" w:rsidRPr="00953750">
        <w:rPr>
          <w:rFonts w:ascii="Book Antiqua" w:eastAsia="Book Antiqua" w:hAnsi="Book Antiqua" w:cs="Book Antiqua"/>
          <w:i/>
          <w:iCs/>
          <w:color w:val="000000"/>
        </w:rPr>
        <w:t>et al</w:t>
      </w:r>
      <w:r w:rsidR="00761141" w:rsidRPr="00953750">
        <w:rPr>
          <w:rFonts w:ascii="Book Antiqua" w:eastAsia="Book Antiqua" w:hAnsi="Book Antiqua" w:cs="Book Antiqua"/>
          <w:color w:val="000000"/>
          <w:vertAlign w:val="superscript"/>
        </w:rPr>
        <w:t>[87]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reported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2017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published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1988</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2017</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wheezing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due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predisposed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children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high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bookmarkStart w:id="76" w:name="OLE_LINK114"/>
      <w:bookmarkStart w:id="77" w:name="OLE_LINK115"/>
      <w:r w:rsidRPr="00953750">
        <w:rPr>
          <w:rFonts w:ascii="Book Antiqua" w:eastAsia="Book Antiqua" w:hAnsi="Book Antiqua" w:cs="Book Antiqua"/>
          <w:color w:val="000000"/>
          <w:vertAlign w:val="superscript"/>
        </w:rPr>
        <w:t>[87]</w:t>
      </w:r>
      <w:bookmarkEnd w:id="76"/>
      <w:bookmarkEnd w:id="77"/>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00966F8D">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definitions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prioritized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order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decreasing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priority</w:t>
      </w:r>
      <w:r w:rsidR="00966F8D">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doctor-diagnosed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vs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parent-diagnosed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current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vs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during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previous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vs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time.</w:t>
      </w:r>
    </w:p>
    <w:p w14:paraId="2BF709FF" w14:textId="2DC9FF3A" w:rsidR="00A77B3E" w:rsidRPr="00FA1765" w:rsidRDefault="00883AA0" w:rsidP="00953750">
      <w:pPr>
        <w:spacing w:line="360" w:lineRule="auto"/>
        <w:ind w:firstLineChars="100" w:firstLine="240"/>
        <w:jc w:val="both"/>
        <w:rPr>
          <w:rFonts w:ascii="Book Antiqua" w:hAnsi="Book Antiqua"/>
        </w:rPr>
      </w:pP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published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Edmond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et</w:t>
      </w:r>
      <w:r w:rsidR="00A35164" w:rsidRPr="00953750">
        <w:rPr>
          <w:rFonts w:ascii="Book Antiqua" w:eastAsia="Book Antiqua" w:hAnsi="Book Antiqua" w:cs="Book Antiqua"/>
          <w:i/>
          <w:iCs/>
          <w:color w:val="000000"/>
        </w:rPr>
        <w:t xml:space="preserve"> </w:t>
      </w:r>
      <w:r w:rsidRPr="00953750">
        <w:rPr>
          <w:rFonts w:ascii="Book Antiqua" w:eastAsia="Book Antiqua" w:hAnsi="Book Antiqua" w:cs="Book Antiqua"/>
          <w:i/>
          <w:iCs/>
          <w:color w:val="000000"/>
        </w:rPr>
        <w:t>al</w:t>
      </w:r>
      <w:r w:rsidR="00880F4B" w:rsidRPr="00953750">
        <w:rPr>
          <w:rFonts w:ascii="Book Antiqua" w:eastAsia="Book Antiqua" w:hAnsi="Book Antiqua" w:cs="Book Antiqua"/>
          <w:color w:val="000000"/>
          <w:vertAlign w:val="superscript"/>
        </w:rPr>
        <w:t>[90]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2012,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observed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pneumonia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focused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primarily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Early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Pr="00953750">
        <w:rPr>
          <w:rFonts w:ascii="Book Antiqua" w:eastAsia="Book Antiqua" w:hAnsi="Book Antiqua" w:cs="Book Antiqua"/>
          <w:color w:val="000000"/>
          <w:vertAlign w:val="superscript"/>
        </w:rPr>
        <w:t>[44,86,88,89]</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regardless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responsible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remained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higher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specifically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00D26675" w:rsidRPr="00953750">
        <w:rPr>
          <w:rFonts w:ascii="Book Antiqua" w:eastAsia="Book Antiqua" w:hAnsi="Book Antiqua" w:cs="Book Antiqua"/>
          <w:color w:val="000000"/>
        </w:rPr>
        <w:t>human metapneumovirus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009241F0">
        <w:rPr>
          <w:rFonts w:ascii="Book Antiqua" w:eastAsia="Book Antiqua" w:hAnsi="Book Antiqua" w:cs="Book Antiqua"/>
          <w:color w:val="000000"/>
        </w:rPr>
        <w:t>RV</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suggesting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after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lastRenderedPageBreak/>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different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depending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type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detected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consistent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Liu</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et</w:t>
      </w:r>
      <w:r w:rsidR="00A35164" w:rsidRPr="00953750">
        <w:rPr>
          <w:rFonts w:ascii="Book Antiqua" w:eastAsia="Book Antiqua" w:hAnsi="Book Antiqua" w:cs="Book Antiqua"/>
          <w:i/>
          <w:iCs/>
          <w:color w:val="000000"/>
        </w:rPr>
        <w:t xml:space="preserve"> </w:t>
      </w:r>
      <w:r w:rsidRPr="00953750">
        <w:rPr>
          <w:rFonts w:ascii="Book Antiqua" w:eastAsia="Book Antiqua" w:hAnsi="Book Antiqua" w:cs="Book Antiqua"/>
          <w:i/>
          <w:iCs/>
          <w:color w:val="000000"/>
        </w:rPr>
        <w:t>al</w:t>
      </w:r>
      <w:r w:rsidR="00880F4B" w:rsidRPr="00953750">
        <w:rPr>
          <w:rFonts w:ascii="Book Antiqua" w:eastAsia="Book Antiqua" w:hAnsi="Book Antiqua" w:cs="Book Antiqua"/>
          <w:color w:val="000000"/>
          <w:vertAlign w:val="superscript"/>
        </w:rPr>
        <w:t>[87]</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who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shown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predisposed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Fauroux</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i/>
          <w:iCs/>
          <w:color w:val="000000"/>
        </w:rPr>
        <w:t>et</w:t>
      </w:r>
      <w:r w:rsidR="00A35164" w:rsidRPr="00953750">
        <w:rPr>
          <w:rFonts w:ascii="Book Antiqua" w:eastAsia="Book Antiqua" w:hAnsi="Book Antiqua" w:cs="Book Antiqua"/>
          <w:i/>
          <w:iCs/>
          <w:color w:val="000000"/>
        </w:rPr>
        <w:t xml:space="preserve"> </w:t>
      </w:r>
      <w:r w:rsidRPr="00953750">
        <w:rPr>
          <w:rFonts w:ascii="Book Antiqua" w:eastAsia="Book Antiqua" w:hAnsi="Book Antiqua" w:cs="Book Antiqua"/>
          <w:i/>
          <w:iCs/>
          <w:color w:val="000000"/>
        </w:rPr>
        <w:t>al</w:t>
      </w:r>
      <w:r w:rsidR="00880F4B" w:rsidRPr="00953750">
        <w:rPr>
          <w:rFonts w:ascii="Book Antiqua" w:eastAsia="Book Antiqua" w:hAnsi="Book Antiqua" w:cs="Book Antiqua"/>
          <w:color w:val="000000"/>
          <w:vertAlign w:val="superscript"/>
        </w:rPr>
        <w:t>[86]</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found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00880F4B" w:rsidRPr="00953750">
        <w:rPr>
          <w:rFonts w:ascii="Book Antiqua" w:eastAsia="Book Antiqua" w:hAnsi="Book Antiqua" w:cs="Book Antiqua"/>
          <w:color w:val="000000"/>
        </w:rPr>
        <w:t>(</w:t>
      </w:r>
      <w:r w:rsidR="00880F4B" w:rsidRPr="00953750">
        <w:rPr>
          <w:rFonts w:ascii="Book Antiqua" w:hAnsi="Book Antiqua" w:cs="Book Antiqua"/>
          <w:color w:val="000000"/>
          <w:lang w:eastAsia="zh-CN"/>
        </w:rPr>
        <w:t>i</w:t>
      </w:r>
      <w:r w:rsidRPr="00953750">
        <w:rPr>
          <w:rFonts w:ascii="Book Antiqua" w:eastAsia="Book Antiqua" w:hAnsi="Book Antiqua" w:cs="Book Antiqua"/>
          <w:color w:val="000000"/>
        </w:rPr>
        <w:t>nfluenza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00880F4B" w:rsidRPr="00953750">
        <w:rPr>
          <w:rFonts w:ascii="Book Antiqua" w:eastAsia="Book Antiqua" w:hAnsi="Book Antiqua" w:cs="Book Antiqua"/>
          <w:color w:val="000000"/>
        </w:rPr>
        <w:t>human</w:t>
      </w:r>
      <w:r w:rsidR="00A35164" w:rsidRPr="00953750">
        <w:rPr>
          <w:rFonts w:ascii="Book Antiqua" w:eastAsia="Book Antiqua" w:hAnsi="Book Antiqua" w:cs="Book Antiqua"/>
          <w:color w:val="000000"/>
        </w:rPr>
        <w:t xml:space="preserve"> </w:t>
      </w:r>
      <w:r w:rsidR="00880F4B" w:rsidRPr="00953750">
        <w:rPr>
          <w:rFonts w:ascii="Book Antiqua" w:eastAsia="Book Antiqua" w:hAnsi="Book Antiqua" w:cs="Book Antiqua"/>
          <w:color w:val="000000"/>
        </w:rPr>
        <w:t>bocavirus</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EB7F8E" w:rsidRPr="00953750">
        <w:rPr>
          <w:rFonts w:ascii="Book Antiqua" w:eastAsia="Book Antiqua" w:hAnsi="Book Antiqua" w:cs="Book Antiqua"/>
          <w:color w:val="000000"/>
        </w:rPr>
        <w:t>human parainfluenza virus</w:t>
      </w:r>
      <w:r w:rsidRPr="00953750">
        <w:rPr>
          <w:rFonts w:ascii="Book Antiqua" w:eastAsia="Book Antiqua" w:hAnsi="Book Antiqua" w:cs="Book Antiqua"/>
          <w:color w:val="000000"/>
        </w:rPr>
        <w:t>-3,</w:t>
      </w:r>
      <w:r w:rsidR="00A35164" w:rsidRPr="00953750">
        <w:rPr>
          <w:rFonts w:ascii="Book Antiqua" w:eastAsia="Book Antiqua" w:hAnsi="Book Antiqua" w:cs="Book Antiqua"/>
          <w:color w:val="000000"/>
        </w:rPr>
        <w:t xml:space="preserve"> </w:t>
      </w:r>
      <w:r w:rsidR="00880F4B" w:rsidRPr="00953750">
        <w:rPr>
          <w:rFonts w:ascii="Book Antiqua" w:hAnsi="Book Antiqua" w:cs="Book Antiqua"/>
          <w:color w:val="000000"/>
          <w:lang w:eastAsia="zh-CN"/>
        </w:rPr>
        <w:t>h</w:t>
      </w:r>
      <w:r w:rsidR="00880F4B" w:rsidRPr="00953750">
        <w:rPr>
          <w:rFonts w:ascii="Book Antiqua" w:eastAsia="Book Antiqua" w:hAnsi="Book Antiqua" w:cs="Book Antiqua"/>
          <w:color w:val="000000"/>
        </w:rPr>
        <w:t>uman</w:t>
      </w:r>
      <w:r w:rsidR="00A35164" w:rsidRPr="00953750">
        <w:rPr>
          <w:rFonts w:ascii="Book Antiqua" w:eastAsia="Book Antiqua" w:hAnsi="Book Antiqua" w:cs="Book Antiqua"/>
          <w:color w:val="000000"/>
        </w:rPr>
        <w:t xml:space="preserve"> </w:t>
      </w:r>
      <w:r w:rsidR="00880F4B" w:rsidRPr="00953750">
        <w:rPr>
          <w:rFonts w:ascii="Book Antiqua" w:eastAsia="Book Antiqua" w:hAnsi="Book Antiqua" w:cs="Book Antiqua"/>
          <w:color w:val="000000"/>
        </w:rPr>
        <w:t>adenovirus</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00D26675" w:rsidRPr="00953750">
        <w:rPr>
          <w:rFonts w:ascii="Book Antiqua" w:eastAsia="Book Antiqua" w:hAnsi="Book Antiqua" w:cs="Book Antiqua"/>
          <w:color w:val="000000"/>
        </w:rPr>
        <w:t>human metapneumovirus</w:t>
      </w:r>
      <w:r w:rsidR="009241F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unknown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etiology)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higher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p>
    <w:p w14:paraId="3F47449E" w14:textId="126CA5B4" w:rsidR="00A77B3E" w:rsidRPr="00FA1765" w:rsidRDefault="00883AA0" w:rsidP="00953750">
      <w:pPr>
        <w:spacing w:line="360" w:lineRule="auto"/>
        <w:ind w:firstLineChars="100" w:firstLine="240"/>
        <w:jc w:val="both"/>
        <w:rPr>
          <w:rFonts w:ascii="Book Antiqua" w:hAnsi="Book Antiqua"/>
        </w:rPr>
      </w:pP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attribution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causal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role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preschool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adult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remains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subject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debate</w:t>
      </w:r>
      <w:r w:rsidRPr="00953750">
        <w:rPr>
          <w:rFonts w:ascii="Book Antiqua" w:eastAsia="Book Antiqua" w:hAnsi="Book Antiqua" w:cs="Book Antiqua"/>
          <w:color w:val="000000"/>
          <w:vertAlign w:val="superscript"/>
        </w:rPr>
        <w:t>[9</w:t>
      </w:r>
      <w:r w:rsidR="00D936C9" w:rsidRPr="00953750">
        <w:rPr>
          <w:rFonts w:ascii="Book Antiqua" w:eastAsia="Book Antiqua" w:hAnsi="Book Antiqua" w:cs="Book Antiqua"/>
          <w:color w:val="000000"/>
          <w:vertAlign w:val="superscript"/>
        </w:rPr>
        <w:t>1</w:t>
      </w:r>
      <w:r w:rsidRPr="00953750">
        <w:rPr>
          <w:rFonts w:ascii="Book Antiqua" w:eastAsia="Book Antiqua" w:hAnsi="Book Antiqua" w:cs="Book Antiqua"/>
          <w:color w:val="000000"/>
          <w:vertAlign w:val="superscript"/>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Several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female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sex,</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passive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smoking,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overweight,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weight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birth,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premature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birth</w:t>
      </w:r>
      <w:r w:rsidR="00D4632F">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family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history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atopy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proposed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school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412A65" w:rsidRPr="00953750">
        <w:rPr>
          <w:rFonts w:ascii="Book Antiqua" w:eastAsia="Book Antiqua" w:hAnsi="Book Antiqua" w:cs="Book Antiqua"/>
          <w:color w:val="000000"/>
          <w:vertAlign w:val="superscript"/>
        </w:rPr>
        <w:t>[24,9</w:t>
      </w:r>
      <w:r w:rsidR="009C3363" w:rsidRPr="00953750">
        <w:rPr>
          <w:rFonts w:ascii="Book Antiqua" w:eastAsia="Book Antiqua" w:hAnsi="Book Antiqua" w:cs="Book Antiqua"/>
          <w:color w:val="000000"/>
          <w:vertAlign w:val="superscript"/>
        </w:rPr>
        <w:t>2</w:t>
      </w:r>
      <w:r w:rsidR="00412A65" w:rsidRPr="00953750">
        <w:rPr>
          <w:rFonts w:ascii="Book Antiqua" w:hAnsi="Book Antiqua" w:cs="Book Antiqua"/>
          <w:color w:val="000000"/>
          <w:vertAlign w:val="superscript"/>
          <w:lang w:eastAsia="zh-CN"/>
        </w:rPr>
        <w:t>-</w:t>
      </w:r>
      <w:r w:rsidR="009C3363" w:rsidRPr="00953750">
        <w:rPr>
          <w:rFonts w:ascii="Book Antiqua" w:eastAsia="Book Antiqua" w:hAnsi="Book Antiqua" w:cs="Book Antiqua"/>
          <w:color w:val="000000"/>
          <w:vertAlign w:val="superscript"/>
        </w:rPr>
        <w:t>97</w:t>
      </w:r>
      <w:r w:rsidRPr="00953750">
        <w:rPr>
          <w:rFonts w:ascii="Book Antiqua" w:eastAsia="Book Antiqua" w:hAnsi="Book Antiqua" w:cs="Book Antiqua"/>
          <w:color w:val="000000"/>
          <w:vertAlign w:val="superscript"/>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Breastfeeding</w:t>
      </w:r>
      <w:r w:rsidR="00A35164" w:rsidRPr="00953750">
        <w:rPr>
          <w:rFonts w:ascii="Book Antiqua" w:eastAsia="Book Antiqua" w:hAnsi="Book Antiqua" w:cs="Book Antiqua"/>
          <w:color w:val="000000"/>
        </w:rPr>
        <w:t xml:space="preserve"> </w:t>
      </w:r>
      <w:r w:rsidR="00D4632F">
        <w:rPr>
          <w:rFonts w:ascii="Book Antiqua" w:eastAsia="Book Antiqua" w:hAnsi="Book Antiqua" w:cs="Book Antiqua"/>
          <w:color w:val="000000"/>
        </w:rPr>
        <w:t>w</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reported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protective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against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Pr="00953750">
        <w:rPr>
          <w:rFonts w:ascii="Book Antiqua" w:eastAsia="Book Antiqua" w:hAnsi="Book Antiqua" w:cs="Book Antiqua"/>
          <w:color w:val="000000"/>
          <w:vertAlign w:val="superscript"/>
        </w:rPr>
        <w:t>[58,</w:t>
      </w:r>
      <w:r w:rsidR="00651057" w:rsidRPr="00953750">
        <w:rPr>
          <w:rFonts w:ascii="Book Antiqua" w:eastAsia="Book Antiqua" w:hAnsi="Book Antiqua" w:cs="Book Antiqua"/>
          <w:color w:val="000000"/>
          <w:vertAlign w:val="superscript"/>
        </w:rPr>
        <w:t>98</w:t>
      </w:r>
      <w:r w:rsidRPr="00953750">
        <w:rPr>
          <w:rFonts w:ascii="Book Antiqua" w:eastAsia="Book Antiqua" w:hAnsi="Book Antiqua" w:cs="Book Antiqua"/>
          <w:color w:val="000000"/>
          <w:vertAlign w:val="superscript"/>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multiple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interact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additively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promote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733012" w:rsidRPr="00953750">
        <w:rPr>
          <w:rFonts w:ascii="Book Antiqua" w:eastAsia="Book Antiqua" w:hAnsi="Book Antiqua" w:cs="Book Antiqua"/>
          <w:color w:val="000000"/>
          <w:vertAlign w:val="superscript"/>
        </w:rPr>
        <w:t>[</w:t>
      </w:r>
      <w:r w:rsidR="00484F54" w:rsidRPr="00953750">
        <w:rPr>
          <w:rFonts w:ascii="Book Antiqua" w:hAnsi="Book Antiqua" w:cs="Book Antiqua"/>
          <w:color w:val="000000"/>
          <w:vertAlign w:val="superscript"/>
          <w:lang w:eastAsia="zh-CN"/>
        </w:rPr>
        <w:t>45</w:t>
      </w:r>
      <w:r w:rsidRPr="00953750">
        <w:rPr>
          <w:rFonts w:ascii="Book Antiqua" w:eastAsia="Book Antiqua" w:hAnsi="Book Antiqua" w:cs="Book Antiqua"/>
          <w:color w:val="000000"/>
          <w:vertAlign w:val="superscript"/>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appropriately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assessed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first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time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relationship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reveal</w:t>
      </w:r>
      <w:r w:rsidR="00D4632F">
        <w:rPr>
          <w:rFonts w:ascii="Book Antiqua" w:eastAsia="Book Antiqua" w:hAnsi="Book Antiqua" w:cs="Book Antiqua"/>
          <w:color w:val="000000"/>
        </w:rPr>
        <w: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independently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p>
    <w:p w14:paraId="2C203818" w14:textId="77777777" w:rsidR="00A77B3E" w:rsidRPr="00FA1765" w:rsidRDefault="00883AA0" w:rsidP="00953750">
      <w:pPr>
        <w:spacing w:line="360" w:lineRule="auto"/>
        <w:ind w:firstLineChars="100" w:firstLine="240"/>
        <w:jc w:val="both"/>
        <w:rPr>
          <w:rFonts w:ascii="Book Antiqua" w:hAnsi="Book Antiqua"/>
        </w:rPr>
      </w:pP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followed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rigorous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methodology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according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PRISMA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guidelines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applied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very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sensitive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strategy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accompanied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very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intensive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manual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carefully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collected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shared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individual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from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individual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reasons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exclusion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examined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entirely.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explored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explained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almost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sources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heterogeneity.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multiple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sensitivity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consistent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overall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results.</w:t>
      </w:r>
    </w:p>
    <w:p w14:paraId="6B14AA43" w14:textId="22A8D18F" w:rsidR="00A77B3E" w:rsidRPr="00FA1765" w:rsidRDefault="00883AA0" w:rsidP="00953750">
      <w:pPr>
        <w:spacing w:line="360" w:lineRule="auto"/>
        <w:ind w:firstLineChars="100" w:firstLine="240"/>
        <w:jc w:val="both"/>
        <w:rPr>
          <w:rFonts w:ascii="Book Antiqua" w:hAnsi="Book Antiqua"/>
        </w:rPr>
      </w:pPr>
      <w:r w:rsidRPr="00953750">
        <w:rPr>
          <w:rFonts w:ascii="Book Antiqua" w:eastAsia="Book Antiqua" w:hAnsi="Book Antiqua" w:cs="Book Antiqua"/>
          <w:color w:val="000000"/>
        </w:rPr>
        <w:t>However,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some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methodological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weaknesses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must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considered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interpreting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future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subject.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First,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some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subgroup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w:t>
      </w:r>
      <w:r w:rsidR="0045594B">
        <w:rPr>
          <w:rFonts w:ascii="Book Antiqua" w:eastAsia="Book Antiqua" w:hAnsi="Book Antiqua" w:cs="Book Antiqua"/>
          <w:color w:val="000000"/>
        </w:rPr>
        <w:t>s</w:t>
      </w:r>
      <w:r w:rsidRPr="00953750">
        <w:rPr>
          <w:rFonts w:ascii="Book Antiqua" w:eastAsia="Book Antiqua" w:hAnsi="Book Antiqua" w:cs="Book Antiqua"/>
          <w:color w:val="000000"/>
        </w:rPr>
        <w:t>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probably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limited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small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number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particularly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Apart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from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areas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eligible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improvement,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future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work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focus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assessing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sequelae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etiology,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particularly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income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countries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(Africa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Southeast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Asia)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where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lastRenderedPageBreak/>
        <w:t>suggested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burden</w:t>
      </w:r>
      <w:r w:rsidR="00733012" w:rsidRPr="00953750">
        <w:rPr>
          <w:rFonts w:ascii="Book Antiqua" w:eastAsia="Book Antiqua" w:hAnsi="Book Antiqua" w:cs="Book Antiqua"/>
          <w:color w:val="000000"/>
          <w:vertAlign w:val="superscript"/>
        </w:rPr>
        <w:t>[</w:t>
      </w:r>
      <w:r w:rsidR="00DB0251" w:rsidRPr="00953750">
        <w:rPr>
          <w:rFonts w:ascii="Book Antiqua" w:eastAsia="Book Antiqua" w:hAnsi="Book Antiqua" w:cs="Book Antiqua"/>
          <w:color w:val="000000"/>
          <w:vertAlign w:val="superscript"/>
        </w:rPr>
        <w:t>99</w:t>
      </w:r>
      <w:r w:rsidRPr="00953750">
        <w:rPr>
          <w:rFonts w:ascii="Book Antiqua" w:eastAsia="Book Antiqua" w:hAnsi="Book Antiqua" w:cs="Book Antiqua"/>
          <w:color w:val="000000"/>
          <w:vertAlign w:val="superscript"/>
        </w:rPr>
        <w:t>]</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Another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potential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limitation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absence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concerning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type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observed,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which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allergic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p>
    <w:bookmarkEnd w:id="74"/>
    <w:bookmarkEnd w:id="75"/>
    <w:p w14:paraId="12D4B95D" w14:textId="77777777" w:rsidR="00A77B3E" w:rsidRPr="00FA1765" w:rsidRDefault="00A77B3E" w:rsidP="00953750">
      <w:pPr>
        <w:spacing w:line="360" w:lineRule="auto"/>
        <w:jc w:val="both"/>
        <w:rPr>
          <w:rFonts w:ascii="Book Antiqua" w:hAnsi="Book Antiqua"/>
        </w:rPr>
      </w:pPr>
    </w:p>
    <w:p w14:paraId="05D7E35B"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aps/>
          <w:color w:val="000000"/>
          <w:u w:val="single"/>
        </w:rPr>
        <w:t>CONCLUSION</w:t>
      </w:r>
    </w:p>
    <w:p w14:paraId="4639C0DF" w14:textId="77777777" w:rsidR="00A77B3E" w:rsidRPr="00FA1765" w:rsidRDefault="00883AA0" w:rsidP="00953750">
      <w:pPr>
        <w:spacing w:line="360" w:lineRule="auto"/>
        <w:jc w:val="both"/>
        <w:rPr>
          <w:rFonts w:ascii="Book Antiqua" w:hAnsi="Book Antiqua"/>
        </w:rPr>
      </w:pPr>
      <w:bookmarkStart w:id="78" w:name="OLE_LINK779"/>
      <w:bookmarkStart w:id="79" w:name="OLE_LINK780"/>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conclusion,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current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shown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independently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detected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predictive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sequelae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Health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workers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parents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findings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when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managing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p>
    <w:bookmarkEnd w:id="78"/>
    <w:bookmarkEnd w:id="79"/>
    <w:p w14:paraId="30A9084C" w14:textId="77777777" w:rsidR="00A77B3E" w:rsidRPr="00FA1765" w:rsidRDefault="00A77B3E" w:rsidP="00953750">
      <w:pPr>
        <w:spacing w:line="360" w:lineRule="auto"/>
        <w:jc w:val="both"/>
        <w:rPr>
          <w:rFonts w:ascii="Book Antiqua" w:hAnsi="Book Antiqua"/>
        </w:rPr>
      </w:pPr>
    </w:p>
    <w:p w14:paraId="5FB02AEB"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aps/>
          <w:color w:val="000000"/>
          <w:u w:val="single"/>
        </w:rPr>
        <w:t>ARTICLE</w:t>
      </w:r>
      <w:r w:rsidR="00A35164" w:rsidRPr="00953750">
        <w:rPr>
          <w:rFonts w:ascii="Book Antiqua" w:eastAsia="Book Antiqua" w:hAnsi="Book Antiqua" w:cs="Book Antiqua"/>
          <w:b/>
          <w:caps/>
          <w:color w:val="000000"/>
          <w:u w:val="single"/>
        </w:rPr>
        <w:t xml:space="preserve"> </w:t>
      </w:r>
      <w:r w:rsidRPr="00953750">
        <w:rPr>
          <w:rFonts w:ascii="Book Antiqua" w:eastAsia="Book Antiqua" w:hAnsi="Book Antiqua" w:cs="Book Antiqua"/>
          <w:b/>
          <w:caps/>
          <w:color w:val="000000"/>
          <w:u w:val="single"/>
        </w:rPr>
        <w:t>HIGHLIGHTS</w:t>
      </w:r>
    </w:p>
    <w:p w14:paraId="046B5503" w14:textId="77777777" w:rsidR="00F80549" w:rsidRPr="00FA1765" w:rsidRDefault="00F80549" w:rsidP="00953750">
      <w:pPr>
        <w:spacing w:line="360" w:lineRule="auto"/>
        <w:jc w:val="both"/>
        <w:rPr>
          <w:rFonts w:ascii="Book Antiqua" w:hAnsi="Book Antiqua"/>
        </w:rPr>
      </w:pPr>
      <w:r w:rsidRPr="00953750">
        <w:rPr>
          <w:rFonts w:ascii="Book Antiqua" w:eastAsia="Book Antiqua" w:hAnsi="Book Antiqua" w:cs="Book Antiqua"/>
          <w:b/>
          <w:i/>
          <w:color w:val="000000"/>
        </w:rPr>
        <w:t>Research</w:t>
      </w:r>
      <w:r w:rsidR="00A35164" w:rsidRPr="00953750">
        <w:rPr>
          <w:rFonts w:ascii="Book Antiqua" w:eastAsia="Book Antiqua" w:hAnsi="Book Antiqua" w:cs="Book Antiqua"/>
          <w:b/>
          <w:i/>
          <w:color w:val="000000"/>
        </w:rPr>
        <w:t xml:space="preserve"> </w:t>
      </w:r>
      <w:r w:rsidRPr="00953750">
        <w:rPr>
          <w:rFonts w:ascii="Book Antiqua" w:eastAsia="Book Antiqua" w:hAnsi="Book Antiqua" w:cs="Book Antiqua"/>
          <w:b/>
          <w:i/>
          <w:color w:val="000000"/>
        </w:rPr>
        <w:t>background</w:t>
      </w:r>
    </w:p>
    <w:p w14:paraId="24A90D30" w14:textId="221DEF6D" w:rsidR="00F80549" w:rsidRPr="00FA1765" w:rsidRDefault="00F80549" w:rsidP="00953750">
      <w:pPr>
        <w:spacing w:line="360" w:lineRule="auto"/>
        <w:jc w:val="both"/>
        <w:rPr>
          <w:rFonts w:ascii="Book Antiqua" w:hAnsi="Book Antiqua"/>
        </w:rPr>
      </w:pPr>
      <w:bookmarkStart w:id="80" w:name="OLE_LINK781"/>
      <w:bookmarkStart w:id="81" w:name="OLE_LINK782"/>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performed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literature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w:t>
      </w:r>
      <w:r w:rsidRPr="00953750">
        <w:rPr>
          <w:rFonts w:ascii="Book Antiqua" w:hAnsi="Book Antiqua" w:cs="Book Antiqua"/>
          <w:color w:val="000000"/>
          <w:lang w:eastAsia="zh-CN"/>
        </w:rPr>
        <w:t>M</w:t>
      </w:r>
      <w:r w:rsidRPr="00953750">
        <w:rPr>
          <w:rFonts w:ascii="Book Antiqua" w:eastAsia="Book Antiqua" w:hAnsi="Book Antiqua" w:cs="Book Antiqua"/>
          <w:color w:val="000000"/>
        </w:rPr>
        <w: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Global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Index</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Medicus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December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2019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using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keywords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covering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low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tract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common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our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depicted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original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narrative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systematic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suggesting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human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syncytial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rhinovirus</w:t>
      </w:r>
      <w:r w:rsidR="00A35164" w:rsidRPr="00953750">
        <w:rPr>
          <w:rFonts w:ascii="Book Antiqua" w:eastAsia="Book Antiqua" w:hAnsi="Book Antiqua" w:cs="Book Antiqua"/>
          <w:color w:val="000000"/>
        </w:rPr>
        <w:t xml:space="preserve"> </w:t>
      </w:r>
      <w:r>
        <w:rPr>
          <w:rFonts w:ascii="Book Antiqua" w:eastAsia="Book Antiqua" w:hAnsi="Book Antiqua" w:cs="Book Antiqua"/>
          <w:color w:val="000000"/>
        </w:rPr>
        <w:t>(RV)</w:t>
      </w:r>
      <w:r w:rsidR="00A35164">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increased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identified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conflicting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influence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high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after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also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emerged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from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research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involvement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00D51476" w:rsidRPr="00953750">
        <w:rPr>
          <w:rFonts w:ascii="Book Antiqua" w:eastAsia="Book Antiqua" w:hAnsi="Book Antiqua" w:cs="Book Antiqua"/>
          <w:color w:val="000000"/>
        </w:rPr>
        <w:t>lower</w:t>
      </w:r>
      <w:r w:rsidR="00A35164" w:rsidRPr="00953750">
        <w:rPr>
          <w:rFonts w:ascii="Book Antiqua" w:eastAsia="Book Antiqua" w:hAnsi="Book Antiqua" w:cs="Book Antiqua"/>
          <w:color w:val="000000"/>
        </w:rPr>
        <w:t xml:space="preserve"> </w:t>
      </w:r>
      <w:r w:rsidR="00D51476"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00D51476" w:rsidRPr="00953750">
        <w:rPr>
          <w:rFonts w:ascii="Book Antiqua" w:eastAsia="Book Antiqua" w:hAnsi="Book Antiqua" w:cs="Book Antiqua"/>
          <w:color w:val="000000"/>
        </w:rPr>
        <w:t>tract</w:t>
      </w:r>
      <w:r w:rsidR="00A35164" w:rsidRPr="00953750">
        <w:rPr>
          <w:rFonts w:ascii="Book Antiqua" w:eastAsia="Book Antiqua" w:hAnsi="Book Antiqua" w:cs="Book Antiqua"/>
          <w:color w:val="000000"/>
        </w:rPr>
        <w:t xml:space="preserve"> </w:t>
      </w:r>
      <w:r w:rsidR="00D51476"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00D51476"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Pr>
          <w:rFonts w:ascii="Book Antiqua" w:eastAsia="Book Antiqua" w:hAnsi="Book Antiqua" w:cs="Book Antiqua"/>
          <w:color w:val="000000"/>
        </w:rPr>
        <w:t>RV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remains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hypothetical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date.</w:t>
      </w:r>
    </w:p>
    <w:bookmarkEnd w:id="80"/>
    <w:bookmarkEnd w:id="81"/>
    <w:p w14:paraId="046BADA7" w14:textId="77777777" w:rsidR="00F80549" w:rsidRPr="00FA1765" w:rsidRDefault="00F80549" w:rsidP="00953750">
      <w:pPr>
        <w:spacing w:line="360" w:lineRule="auto"/>
        <w:jc w:val="both"/>
        <w:rPr>
          <w:rFonts w:ascii="Book Antiqua" w:hAnsi="Book Antiqua"/>
        </w:rPr>
      </w:pPr>
    </w:p>
    <w:p w14:paraId="31F19086" w14:textId="77777777" w:rsidR="00F80549" w:rsidRPr="00FA1765" w:rsidRDefault="00F80549" w:rsidP="00953750">
      <w:pPr>
        <w:spacing w:line="360" w:lineRule="auto"/>
        <w:jc w:val="both"/>
        <w:rPr>
          <w:rFonts w:ascii="Book Antiqua" w:hAnsi="Book Antiqua"/>
        </w:rPr>
      </w:pPr>
      <w:r w:rsidRPr="00953750">
        <w:rPr>
          <w:rFonts w:ascii="Book Antiqua" w:eastAsia="Book Antiqua" w:hAnsi="Book Antiqua" w:cs="Book Antiqua"/>
          <w:b/>
          <w:i/>
          <w:color w:val="000000"/>
        </w:rPr>
        <w:t>Research</w:t>
      </w:r>
      <w:r w:rsidR="00A35164" w:rsidRPr="00953750">
        <w:rPr>
          <w:rFonts w:ascii="Book Antiqua" w:eastAsia="Book Antiqua" w:hAnsi="Book Antiqua" w:cs="Book Antiqua"/>
          <w:b/>
          <w:i/>
          <w:color w:val="000000"/>
        </w:rPr>
        <w:t xml:space="preserve"> </w:t>
      </w:r>
      <w:r w:rsidRPr="00953750">
        <w:rPr>
          <w:rFonts w:ascii="Book Antiqua" w:eastAsia="Book Antiqua" w:hAnsi="Book Antiqua" w:cs="Book Antiqua"/>
          <w:b/>
          <w:i/>
          <w:color w:val="000000"/>
        </w:rPr>
        <w:t>motivation</w:t>
      </w:r>
    </w:p>
    <w:p w14:paraId="1B4228A4" w14:textId="7176F000" w:rsidR="00F80549" w:rsidRPr="00FA1765" w:rsidRDefault="00F80549" w:rsidP="00953750">
      <w:pPr>
        <w:spacing w:line="360" w:lineRule="auto"/>
        <w:jc w:val="both"/>
        <w:rPr>
          <w:rFonts w:ascii="Book Antiqua" w:hAnsi="Book Antiqua"/>
        </w:rPr>
      </w:pPr>
      <w:bookmarkStart w:id="82" w:name="OLE_LINK783"/>
      <w:bookmarkStart w:id="83" w:name="OLE_LINK784"/>
      <w:r w:rsidRPr="00953750">
        <w:rPr>
          <w:rFonts w:ascii="Book Antiqua" w:eastAsia="Book Antiqua" w:hAnsi="Book Antiqua" w:cs="Book Antiqua"/>
          <w:color w:val="000000"/>
        </w:rPr>
        <w:t>Taking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account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influence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infections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viruses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Pr>
          <w:rFonts w:ascii="Book Antiqua" w:eastAsia="Book Antiqua" w:hAnsi="Book Antiqua" w:cs="Book Antiqua"/>
          <w:color w:val="000000"/>
        </w:rPr>
        <w:t>RV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should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weighed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against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p>
    <w:bookmarkEnd w:id="82"/>
    <w:bookmarkEnd w:id="83"/>
    <w:p w14:paraId="541DEBC0" w14:textId="77777777" w:rsidR="00F80549" w:rsidRPr="00FA1765" w:rsidRDefault="00F80549" w:rsidP="00953750">
      <w:pPr>
        <w:spacing w:line="360" w:lineRule="auto"/>
        <w:jc w:val="both"/>
        <w:rPr>
          <w:rFonts w:ascii="Book Antiqua" w:hAnsi="Book Antiqua"/>
        </w:rPr>
      </w:pPr>
    </w:p>
    <w:p w14:paraId="1AEA0C3B" w14:textId="77777777" w:rsidR="00F80549" w:rsidRPr="00FA1765" w:rsidRDefault="00F80549" w:rsidP="00953750">
      <w:pPr>
        <w:spacing w:line="360" w:lineRule="auto"/>
        <w:jc w:val="both"/>
        <w:rPr>
          <w:rFonts w:ascii="Book Antiqua" w:hAnsi="Book Antiqua"/>
        </w:rPr>
      </w:pPr>
      <w:r w:rsidRPr="00953750">
        <w:rPr>
          <w:rFonts w:ascii="Book Antiqua" w:eastAsia="Book Antiqua" w:hAnsi="Book Antiqua" w:cs="Book Antiqua"/>
          <w:b/>
          <w:i/>
          <w:color w:val="000000"/>
        </w:rPr>
        <w:t>Research</w:t>
      </w:r>
      <w:r w:rsidR="00A35164" w:rsidRPr="00953750">
        <w:rPr>
          <w:rFonts w:ascii="Book Antiqua" w:eastAsia="Book Antiqua" w:hAnsi="Book Antiqua" w:cs="Book Antiqua"/>
          <w:b/>
          <w:i/>
          <w:color w:val="000000"/>
        </w:rPr>
        <w:t xml:space="preserve"> </w:t>
      </w:r>
      <w:r w:rsidRPr="00953750">
        <w:rPr>
          <w:rFonts w:ascii="Book Antiqua" w:eastAsia="Book Antiqua" w:hAnsi="Book Antiqua" w:cs="Book Antiqua"/>
          <w:b/>
          <w:i/>
          <w:color w:val="000000"/>
        </w:rPr>
        <w:t>objectives</w:t>
      </w:r>
    </w:p>
    <w:p w14:paraId="1FE3E0FE" w14:textId="77777777" w:rsidR="00F80549" w:rsidRPr="00FA1765" w:rsidRDefault="00F80549" w:rsidP="00953750">
      <w:pPr>
        <w:spacing w:line="360" w:lineRule="auto"/>
        <w:jc w:val="both"/>
        <w:rPr>
          <w:rFonts w:ascii="Book Antiqua" w:hAnsi="Book Antiqua"/>
        </w:rPr>
      </w:pPr>
      <w:bookmarkStart w:id="84" w:name="OLE_LINK785"/>
      <w:bookmarkStart w:id="85" w:name="OLE_LINK786"/>
      <w:r w:rsidRPr="00953750">
        <w:rPr>
          <w:rFonts w:ascii="Book Antiqua" w:eastAsia="Book Antiqua" w:hAnsi="Book Antiqua" w:cs="Book Antiqua"/>
          <w:color w:val="000000"/>
        </w:rPr>
        <w:lastRenderedPageBreak/>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conducted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influence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&lt;</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p>
    <w:bookmarkEnd w:id="84"/>
    <w:bookmarkEnd w:id="85"/>
    <w:p w14:paraId="043B3489" w14:textId="77777777" w:rsidR="00F80549" w:rsidRPr="00FA1765" w:rsidRDefault="00F80549" w:rsidP="00953750">
      <w:pPr>
        <w:spacing w:line="360" w:lineRule="auto"/>
        <w:jc w:val="both"/>
        <w:rPr>
          <w:rFonts w:ascii="Book Antiqua" w:hAnsi="Book Antiqua"/>
        </w:rPr>
      </w:pPr>
    </w:p>
    <w:p w14:paraId="6E5B3173" w14:textId="77777777" w:rsidR="00F80549" w:rsidRPr="00FA1765" w:rsidRDefault="00F80549" w:rsidP="00953750">
      <w:pPr>
        <w:spacing w:line="360" w:lineRule="auto"/>
        <w:jc w:val="both"/>
        <w:rPr>
          <w:rFonts w:ascii="Book Antiqua" w:hAnsi="Book Antiqua"/>
        </w:rPr>
      </w:pPr>
      <w:r w:rsidRPr="00953750">
        <w:rPr>
          <w:rFonts w:ascii="Book Antiqua" w:eastAsia="Book Antiqua" w:hAnsi="Book Antiqua" w:cs="Book Antiqua"/>
          <w:b/>
          <w:i/>
          <w:color w:val="000000"/>
        </w:rPr>
        <w:t>Research</w:t>
      </w:r>
      <w:r w:rsidR="00A35164" w:rsidRPr="00953750">
        <w:rPr>
          <w:rFonts w:ascii="Book Antiqua" w:eastAsia="Book Antiqua" w:hAnsi="Book Antiqua" w:cs="Book Antiqua"/>
          <w:b/>
          <w:i/>
          <w:color w:val="000000"/>
        </w:rPr>
        <w:t xml:space="preserve"> </w:t>
      </w:r>
      <w:r w:rsidRPr="00953750">
        <w:rPr>
          <w:rFonts w:ascii="Book Antiqua" w:eastAsia="Book Antiqua" w:hAnsi="Book Antiqua" w:cs="Book Antiqua"/>
          <w:b/>
          <w:i/>
          <w:color w:val="000000"/>
        </w:rPr>
        <w:t>methods</w:t>
      </w:r>
    </w:p>
    <w:p w14:paraId="3B850622" w14:textId="62764DCD" w:rsidR="00F80549" w:rsidRPr="00FA1765" w:rsidRDefault="00F80549" w:rsidP="00953750">
      <w:pPr>
        <w:spacing w:line="360" w:lineRule="auto"/>
        <w:jc w:val="both"/>
        <w:rPr>
          <w:rFonts w:ascii="Book Antiqua" w:hAnsi="Book Antiqua"/>
        </w:rPr>
      </w:pPr>
      <w:bookmarkStart w:id="86" w:name="OLE_LINK787"/>
      <w:bookmarkStart w:id="87" w:name="OLE_LINK788"/>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meta-analysis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cohort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&lt;</w:t>
      </w:r>
      <w:r w:rsidR="00A35164" w:rsidRPr="00953750">
        <w:rPr>
          <w:rFonts w:ascii="Book Antiqua" w:hAnsi="Book Antiqua" w:cs="Book Antiqua"/>
          <w:color w:val="000000"/>
          <w:lang w:eastAsia="zh-CN"/>
        </w:rPr>
        <w:t xml:space="preserve"> </w:t>
      </w:r>
      <w:r w:rsidRPr="00953750">
        <w:rPr>
          <w:rFonts w:ascii="Book Antiqua" w:eastAsia="Book Antiqua" w:hAnsi="Book Antiqua" w:cs="Book Antiqua"/>
          <w:color w:val="000000"/>
        </w:rPr>
        <w:t>2</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years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exposure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outcome.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software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version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4.1.0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calculate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odds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ratios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their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95%</w:t>
      </w:r>
      <w:r w:rsidR="00FA1765">
        <w:rPr>
          <w:rFonts w:ascii="Book Antiqua" w:hAnsi="Book Antiqua" w:cs="Book Antiqua" w:hint="eastAsia"/>
          <w:color w:val="000000"/>
          <w:lang w:eastAsia="zh-CN"/>
        </w:rPr>
        <w:t>CI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using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random-effects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model.</w:t>
      </w:r>
    </w:p>
    <w:bookmarkEnd w:id="86"/>
    <w:bookmarkEnd w:id="87"/>
    <w:p w14:paraId="79491BD7" w14:textId="77777777" w:rsidR="00F80549" w:rsidRPr="00FA1765" w:rsidRDefault="00F80549" w:rsidP="00953750">
      <w:pPr>
        <w:spacing w:line="360" w:lineRule="auto"/>
        <w:jc w:val="both"/>
        <w:rPr>
          <w:rFonts w:ascii="Book Antiqua" w:hAnsi="Book Antiqua"/>
        </w:rPr>
      </w:pPr>
    </w:p>
    <w:p w14:paraId="04BE10FA" w14:textId="77777777" w:rsidR="00F80549" w:rsidRPr="00FA1765" w:rsidRDefault="00F80549" w:rsidP="00953750">
      <w:pPr>
        <w:spacing w:line="360" w:lineRule="auto"/>
        <w:jc w:val="both"/>
        <w:rPr>
          <w:rFonts w:ascii="Book Antiqua" w:hAnsi="Book Antiqua"/>
        </w:rPr>
      </w:pPr>
      <w:r w:rsidRPr="00953750">
        <w:rPr>
          <w:rFonts w:ascii="Book Antiqua" w:eastAsia="Book Antiqua" w:hAnsi="Book Antiqua" w:cs="Book Antiqua"/>
          <w:b/>
          <w:i/>
          <w:color w:val="000000"/>
        </w:rPr>
        <w:t>Research</w:t>
      </w:r>
      <w:r w:rsidR="00A35164" w:rsidRPr="00953750">
        <w:rPr>
          <w:rFonts w:ascii="Book Antiqua" w:eastAsia="Book Antiqua" w:hAnsi="Book Antiqua" w:cs="Book Antiqua"/>
          <w:b/>
          <w:i/>
          <w:color w:val="000000"/>
        </w:rPr>
        <w:t xml:space="preserve"> </w:t>
      </w:r>
      <w:r w:rsidRPr="00953750">
        <w:rPr>
          <w:rFonts w:ascii="Book Antiqua" w:eastAsia="Book Antiqua" w:hAnsi="Book Antiqua" w:cs="Book Antiqua"/>
          <w:b/>
          <w:i/>
          <w:color w:val="000000"/>
        </w:rPr>
        <w:t>results</w:t>
      </w:r>
    </w:p>
    <w:p w14:paraId="0A9E02B1" w14:textId="0C84D485" w:rsidR="00F80549" w:rsidRPr="00FA1765" w:rsidRDefault="00F80549" w:rsidP="00953750">
      <w:pPr>
        <w:spacing w:line="360" w:lineRule="auto"/>
        <w:jc w:val="both"/>
        <w:rPr>
          <w:rFonts w:ascii="Book Antiqua" w:hAnsi="Book Antiqua"/>
        </w:rPr>
      </w:pPr>
      <w:bookmarkStart w:id="88" w:name="OLE_LINK789"/>
      <w:bookmarkStart w:id="89" w:name="OLE_LINK790"/>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demonstrated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implications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development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EF26B9">
        <w:rPr>
          <w:rFonts w:ascii="Book Antiqua" w:eastAsia="Book Antiqua" w:hAnsi="Book Antiqua" w:cs="Book Antiqua"/>
          <w:color w:val="000000"/>
        </w:rPr>
        <w:t>odds ratio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5.0,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95%</w:t>
      </w:r>
      <w:r w:rsidR="00FA1765">
        <w:rPr>
          <w:rFonts w:ascii="Book Antiqua" w:hAnsi="Book Antiqua" w:cs="Book Antiqua" w:hint="eastAsia"/>
          <w:color w:val="000000"/>
          <w:lang w:eastAsia="zh-CN"/>
        </w:rPr>
        <w:t>CI</w:t>
      </w:r>
      <w:r w:rsidR="007C69EB" w:rsidRPr="00953750">
        <w:rPr>
          <w:rFonts w:ascii="Book Antiqua" w:hAnsi="Book Antiqua" w:cs="Book Antiqua"/>
          <w:color w:val="000000"/>
          <w:lang w:eastAsia="zh-CN"/>
        </w:rPr>
        <w: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3.3-7.5).</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influenced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sensitivity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analyses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including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confounding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factors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similar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proportions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exposed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unexposed.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estimates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affected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publication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bias,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heterogeneity.</w:t>
      </w:r>
    </w:p>
    <w:bookmarkEnd w:id="88"/>
    <w:bookmarkEnd w:id="89"/>
    <w:p w14:paraId="6AD9F8CB" w14:textId="77777777" w:rsidR="00F80549" w:rsidRPr="00FA1765" w:rsidRDefault="00F80549" w:rsidP="00953750">
      <w:pPr>
        <w:spacing w:line="360" w:lineRule="auto"/>
        <w:jc w:val="both"/>
        <w:rPr>
          <w:rFonts w:ascii="Book Antiqua" w:hAnsi="Book Antiqua"/>
        </w:rPr>
      </w:pPr>
    </w:p>
    <w:p w14:paraId="472A824D" w14:textId="77777777" w:rsidR="00F80549" w:rsidRPr="00FA1765" w:rsidRDefault="00F80549" w:rsidP="00953750">
      <w:pPr>
        <w:spacing w:line="360" w:lineRule="auto"/>
        <w:jc w:val="both"/>
        <w:rPr>
          <w:rFonts w:ascii="Book Antiqua" w:hAnsi="Book Antiqua"/>
        </w:rPr>
      </w:pPr>
      <w:r w:rsidRPr="00953750">
        <w:rPr>
          <w:rFonts w:ascii="Book Antiqua" w:eastAsia="Book Antiqua" w:hAnsi="Book Antiqua" w:cs="Book Antiqua"/>
          <w:b/>
          <w:i/>
          <w:color w:val="000000"/>
        </w:rPr>
        <w:t>Research</w:t>
      </w:r>
      <w:r w:rsidR="00A35164" w:rsidRPr="00953750">
        <w:rPr>
          <w:rFonts w:ascii="Book Antiqua" w:eastAsia="Book Antiqua" w:hAnsi="Book Antiqua" w:cs="Book Antiqua"/>
          <w:b/>
          <w:i/>
          <w:color w:val="000000"/>
        </w:rPr>
        <w:t xml:space="preserve"> </w:t>
      </w:r>
      <w:r w:rsidRPr="00953750">
        <w:rPr>
          <w:rFonts w:ascii="Book Antiqua" w:eastAsia="Book Antiqua" w:hAnsi="Book Antiqua" w:cs="Book Antiqua"/>
          <w:b/>
          <w:i/>
          <w:color w:val="000000"/>
        </w:rPr>
        <w:t>conclusions</w:t>
      </w:r>
    </w:p>
    <w:p w14:paraId="44D595DF" w14:textId="77777777" w:rsidR="00F80549" w:rsidRPr="00FA1765" w:rsidRDefault="00F80549" w:rsidP="00953750">
      <w:pPr>
        <w:spacing w:line="360" w:lineRule="auto"/>
        <w:jc w:val="both"/>
        <w:rPr>
          <w:rFonts w:ascii="Book Antiqua" w:hAnsi="Book Antiqua"/>
        </w:rPr>
      </w:pPr>
      <w:bookmarkStart w:id="90" w:name="OLE_LINK791"/>
      <w:bookmarkStart w:id="91" w:name="OLE_LINK792"/>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primarily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HRSV</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bronchiolitis,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significantly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developing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later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life.</w:t>
      </w:r>
    </w:p>
    <w:bookmarkEnd w:id="90"/>
    <w:bookmarkEnd w:id="91"/>
    <w:p w14:paraId="50E353F1" w14:textId="77777777" w:rsidR="00F80549" w:rsidRPr="00FA1765" w:rsidRDefault="00F80549" w:rsidP="00953750">
      <w:pPr>
        <w:spacing w:line="360" w:lineRule="auto"/>
        <w:jc w:val="both"/>
        <w:rPr>
          <w:rFonts w:ascii="Book Antiqua" w:hAnsi="Book Antiqua"/>
        </w:rPr>
      </w:pPr>
    </w:p>
    <w:p w14:paraId="3C182CC7"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i/>
          <w:color w:val="000000"/>
        </w:rPr>
        <w:t>Research</w:t>
      </w:r>
      <w:r w:rsidR="00A35164" w:rsidRPr="00953750">
        <w:rPr>
          <w:rFonts w:ascii="Book Antiqua" w:eastAsia="Book Antiqua" w:hAnsi="Book Antiqua" w:cs="Book Antiqua"/>
          <w:b/>
          <w:i/>
          <w:color w:val="000000"/>
        </w:rPr>
        <w:t xml:space="preserve"> </w:t>
      </w:r>
      <w:r w:rsidRPr="00953750">
        <w:rPr>
          <w:rFonts w:ascii="Book Antiqua" w:eastAsia="Book Antiqua" w:hAnsi="Book Antiqua" w:cs="Book Antiqua"/>
          <w:b/>
          <w:i/>
          <w:color w:val="000000"/>
        </w:rPr>
        <w:t>perspectives</w:t>
      </w:r>
    </w:p>
    <w:p w14:paraId="067A9B2C" w14:textId="77777777" w:rsidR="00A77B3E" w:rsidRPr="00FA1765" w:rsidRDefault="00883AA0" w:rsidP="00953750">
      <w:pPr>
        <w:spacing w:line="360" w:lineRule="auto"/>
        <w:jc w:val="both"/>
        <w:rPr>
          <w:rFonts w:ascii="Book Antiqua" w:hAnsi="Book Antiqua"/>
        </w:rPr>
      </w:pPr>
      <w:bookmarkStart w:id="92" w:name="OLE_LINK793"/>
      <w:bookmarkStart w:id="93" w:name="OLE_LINK794"/>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curb</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heavy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burden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patients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ages,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hope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results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will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encourage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implementation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sensitization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program</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association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childhood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Interventional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studies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needed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involve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causality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relationship</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between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neonatal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viral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LRTI</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subsequent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risk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asthma.</w:t>
      </w:r>
    </w:p>
    <w:bookmarkEnd w:id="92"/>
    <w:bookmarkEnd w:id="93"/>
    <w:p w14:paraId="289FA866" w14:textId="77777777" w:rsidR="00A77B3E" w:rsidRPr="00FA1765" w:rsidRDefault="00A77B3E" w:rsidP="00953750">
      <w:pPr>
        <w:spacing w:line="360" w:lineRule="auto"/>
        <w:jc w:val="both"/>
        <w:rPr>
          <w:rFonts w:ascii="Book Antiqua" w:hAnsi="Book Antiqua"/>
        </w:rPr>
      </w:pPr>
    </w:p>
    <w:p w14:paraId="100C1A7D" w14:textId="77777777" w:rsidR="00A77B3E" w:rsidRPr="00953750" w:rsidRDefault="00883AA0" w:rsidP="00953750">
      <w:pPr>
        <w:spacing w:line="360" w:lineRule="auto"/>
        <w:jc w:val="both"/>
        <w:rPr>
          <w:rFonts w:ascii="Book Antiqua" w:hAnsi="Book Antiqua" w:cs="Book Antiqua"/>
          <w:b/>
          <w:color w:val="000000"/>
          <w:lang w:eastAsia="zh-CN"/>
        </w:rPr>
      </w:pPr>
      <w:r w:rsidRPr="00953750">
        <w:rPr>
          <w:rFonts w:ascii="Book Antiqua" w:eastAsia="Book Antiqua" w:hAnsi="Book Antiqua" w:cs="Book Antiqua"/>
          <w:b/>
          <w:color w:val="000000"/>
        </w:rPr>
        <w:t>REFERENCES</w:t>
      </w:r>
    </w:p>
    <w:p w14:paraId="3B60E13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lastRenderedPageBreak/>
        <w:t xml:space="preserve">1 </w:t>
      </w:r>
      <w:r w:rsidRPr="00953750">
        <w:rPr>
          <w:rFonts w:ascii="Book Antiqua" w:hAnsi="Book Antiqua"/>
          <w:b/>
          <w:bCs/>
        </w:rPr>
        <w:t>GBD 2015 Chronic Respiratory Disease Collaborators</w:t>
      </w:r>
      <w:r w:rsidRPr="00953750">
        <w:rPr>
          <w:rFonts w:ascii="Book Antiqua" w:hAnsi="Book Antiqua"/>
        </w:rPr>
        <w:t xml:space="preserve">. Global, regional, and national deaths, prevalence, disability-adjusted life years, and years lived with disability for chronic obstructive pulmonary disease and asthma, 1990-2015: a systematic analysis for the Global Burden of Disease Study 2015. </w:t>
      </w:r>
      <w:r w:rsidRPr="00953750">
        <w:rPr>
          <w:rFonts w:ascii="Book Antiqua" w:hAnsi="Book Antiqua"/>
          <w:i/>
          <w:iCs/>
        </w:rPr>
        <w:t>Lancet Respir Med</w:t>
      </w:r>
      <w:r w:rsidRPr="00953750">
        <w:rPr>
          <w:rFonts w:ascii="Book Antiqua" w:hAnsi="Book Antiqua"/>
        </w:rPr>
        <w:t xml:space="preserve"> 2017; </w:t>
      </w:r>
      <w:r w:rsidRPr="00953750">
        <w:rPr>
          <w:rFonts w:ascii="Book Antiqua" w:hAnsi="Book Antiqua"/>
          <w:b/>
          <w:bCs/>
        </w:rPr>
        <w:t>5</w:t>
      </w:r>
      <w:r w:rsidRPr="00953750">
        <w:rPr>
          <w:rFonts w:ascii="Book Antiqua" w:hAnsi="Book Antiqua"/>
        </w:rPr>
        <w:t>: 691-706 [PMID: 28822787 DOI: 10.1016/S2213-2600(17)30293-X]</w:t>
      </w:r>
    </w:p>
    <w:p w14:paraId="0EABB59F"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2 </w:t>
      </w:r>
      <w:r w:rsidRPr="00953750">
        <w:rPr>
          <w:rFonts w:ascii="Book Antiqua" w:hAnsi="Book Antiqua"/>
          <w:b/>
          <w:bCs/>
        </w:rPr>
        <w:t>Domínguez-Ortega J</w:t>
      </w:r>
      <w:r w:rsidRPr="00953750">
        <w:rPr>
          <w:rFonts w:ascii="Book Antiqua" w:hAnsi="Book Antiqua"/>
        </w:rPr>
        <w:t xml:space="preserve">, Phillips-Anglés E, Barranco P, Quirce S. Cost-effectiveness of asthma therapy: a comprehensive review. </w:t>
      </w:r>
      <w:r w:rsidRPr="00953750">
        <w:rPr>
          <w:rFonts w:ascii="Book Antiqua" w:hAnsi="Book Antiqua"/>
          <w:i/>
          <w:iCs/>
        </w:rPr>
        <w:t>J Asthma</w:t>
      </w:r>
      <w:r w:rsidRPr="00953750">
        <w:rPr>
          <w:rFonts w:ascii="Book Antiqua" w:hAnsi="Book Antiqua"/>
        </w:rPr>
        <w:t xml:space="preserve"> 2015; </w:t>
      </w:r>
      <w:r w:rsidRPr="00953750">
        <w:rPr>
          <w:rFonts w:ascii="Book Antiqua" w:hAnsi="Book Antiqua"/>
          <w:b/>
          <w:bCs/>
        </w:rPr>
        <w:t>52</w:t>
      </w:r>
      <w:r w:rsidRPr="00953750">
        <w:rPr>
          <w:rFonts w:ascii="Book Antiqua" w:hAnsi="Book Antiqua"/>
        </w:rPr>
        <w:t>: 529-537 [PMID: 25539023 DOI: 10.3109/02770903.2014.999283]</w:t>
      </w:r>
    </w:p>
    <w:p w14:paraId="6C635DAA"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 </w:t>
      </w:r>
      <w:r w:rsidRPr="00953750">
        <w:rPr>
          <w:rFonts w:ascii="Book Antiqua" w:hAnsi="Book Antiqua"/>
          <w:b/>
          <w:bCs/>
        </w:rPr>
        <w:t>Bartlett NW</w:t>
      </w:r>
      <w:r w:rsidRPr="00953750">
        <w:rPr>
          <w:rFonts w:ascii="Book Antiqua" w:hAnsi="Book Antiqua"/>
        </w:rPr>
        <w:t xml:space="preserve">, McLean GR, Chang YS, Johnston SL. Genetics and epidemiology: asthma and infection. </w:t>
      </w:r>
      <w:r w:rsidRPr="00953750">
        <w:rPr>
          <w:rFonts w:ascii="Book Antiqua" w:hAnsi="Book Antiqua"/>
          <w:i/>
          <w:iCs/>
        </w:rPr>
        <w:t>Curr Opin Allergy Clin Immunol</w:t>
      </w:r>
      <w:r w:rsidRPr="00953750">
        <w:rPr>
          <w:rFonts w:ascii="Book Antiqua" w:hAnsi="Book Antiqua"/>
        </w:rPr>
        <w:t xml:space="preserve"> 2009; </w:t>
      </w:r>
      <w:r w:rsidRPr="00953750">
        <w:rPr>
          <w:rFonts w:ascii="Book Antiqua" w:hAnsi="Book Antiqua"/>
          <w:b/>
          <w:bCs/>
        </w:rPr>
        <w:t>9</w:t>
      </w:r>
      <w:r w:rsidRPr="00953750">
        <w:rPr>
          <w:rFonts w:ascii="Book Antiqua" w:hAnsi="Book Antiqua"/>
        </w:rPr>
        <w:t>: 395-400 [PMID: 19644362 DOI: 10.1097/ACI.0b013e32833066fa]</w:t>
      </w:r>
    </w:p>
    <w:p w14:paraId="3B0D38D8"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 </w:t>
      </w:r>
      <w:r w:rsidRPr="00953750">
        <w:rPr>
          <w:rFonts w:ascii="Book Antiqua" w:hAnsi="Book Antiqua"/>
          <w:b/>
          <w:bCs/>
        </w:rPr>
        <w:t>Brunetti L</w:t>
      </w:r>
      <w:r w:rsidRPr="00953750">
        <w:rPr>
          <w:rFonts w:ascii="Book Antiqua" w:hAnsi="Book Antiqua"/>
        </w:rPr>
        <w:t xml:space="preserve">, Colazzo D, Francavilla R, Tesse R, De Sario V, Lorè M, Armenio L. The role of pulmonary infection in pediatric asthma. </w:t>
      </w:r>
      <w:r w:rsidRPr="00953750">
        <w:rPr>
          <w:rFonts w:ascii="Book Antiqua" w:hAnsi="Book Antiqua"/>
          <w:i/>
          <w:iCs/>
        </w:rPr>
        <w:t>Allergy Asthma Proc</w:t>
      </w:r>
      <w:r w:rsidRPr="00953750">
        <w:rPr>
          <w:rFonts w:ascii="Book Antiqua" w:hAnsi="Book Antiqua"/>
        </w:rPr>
        <w:t xml:space="preserve"> 2007; </w:t>
      </w:r>
      <w:r w:rsidRPr="00953750">
        <w:rPr>
          <w:rFonts w:ascii="Book Antiqua" w:hAnsi="Book Antiqua"/>
          <w:b/>
          <w:bCs/>
        </w:rPr>
        <w:t>28</w:t>
      </w:r>
      <w:r w:rsidRPr="00953750">
        <w:rPr>
          <w:rFonts w:ascii="Book Antiqua" w:hAnsi="Book Antiqua"/>
        </w:rPr>
        <w:t>: 190-193 [PMID: 17479603 DOI: 10.2500/aap.2007.28.2964]</w:t>
      </w:r>
    </w:p>
    <w:p w14:paraId="054A9A8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 </w:t>
      </w:r>
      <w:r w:rsidRPr="00953750">
        <w:rPr>
          <w:rFonts w:ascii="Book Antiqua" w:hAnsi="Book Antiqua"/>
          <w:b/>
          <w:bCs/>
        </w:rPr>
        <w:t>Busse WW</w:t>
      </w:r>
      <w:r w:rsidRPr="00953750">
        <w:rPr>
          <w:rFonts w:ascii="Book Antiqua" w:hAnsi="Book Antiqua"/>
        </w:rPr>
        <w:t xml:space="preserve">, Lemanske RF Jr, Gern JE. Role of viral respiratory infections in asthma and asthma exacerbations. </w:t>
      </w:r>
      <w:r w:rsidRPr="00953750">
        <w:rPr>
          <w:rFonts w:ascii="Book Antiqua" w:hAnsi="Book Antiqua"/>
          <w:i/>
          <w:iCs/>
        </w:rPr>
        <w:t>Lancet</w:t>
      </w:r>
      <w:r w:rsidRPr="00953750">
        <w:rPr>
          <w:rFonts w:ascii="Book Antiqua" w:hAnsi="Book Antiqua"/>
        </w:rPr>
        <w:t xml:space="preserve"> 2010; </w:t>
      </w:r>
      <w:r w:rsidRPr="00953750">
        <w:rPr>
          <w:rFonts w:ascii="Book Antiqua" w:hAnsi="Book Antiqua"/>
          <w:b/>
          <w:bCs/>
        </w:rPr>
        <w:t>376</w:t>
      </w:r>
      <w:r w:rsidRPr="00953750">
        <w:rPr>
          <w:rFonts w:ascii="Book Antiqua" w:hAnsi="Book Antiqua"/>
        </w:rPr>
        <w:t>: 826-834 [PMID: 20816549 DOI: 10.1016/S0140-6736(10)61380-3]</w:t>
      </w:r>
    </w:p>
    <w:p w14:paraId="1A15E6C9"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 </w:t>
      </w:r>
      <w:r w:rsidRPr="00953750">
        <w:rPr>
          <w:rFonts w:ascii="Book Antiqua" w:hAnsi="Book Antiqua"/>
          <w:b/>
          <w:bCs/>
        </w:rPr>
        <w:t>Emuzyte R</w:t>
      </w:r>
      <w:r w:rsidRPr="00953750">
        <w:rPr>
          <w:rFonts w:ascii="Book Antiqua" w:hAnsi="Book Antiqua"/>
        </w:rPr>
        <w:t xml:space="preserve">, Firantiene R, Petraityte R, Sasnauskas K. Human rhinoviruses, allergy, and asthma: a clinical approach. </w:t>
      </w:r>
      <w:r w:rsidRPr="00953750">
        <w:rPr>
          <w:rFonts w:ascii="Book Antiqua" w:hAnsi="Book Antiqua"/>
          <w:i/>
          <w:iCs/>
        </w:rPr>
        <w:t>Medicina (Kaunas)</w:t>
      </w:r>
      <w:r w:rsidRPr="00953750">
        <w:rPr>
          <w:rFonts w:ascii="Book Antiqua" w:hAnsi="Book Antiqua"/>
        </w:rPr>
        <w:t xml:space="preserve"> 2009; </w:t>
      </w:r>
      <w:r w:rsidRPr="00953750">
        <w:rPr>
          <w:rFonts w:ascii="Book Antiqua" w:hAnsi="Book Antiqua"/>
          <w:b/>
          <w:bCs/>
        </w:rPr>
        <w:t>45</w:t>
      </w:r>
      <w:r w:rsidRPr="00953750">
        <w:rPr>
          <w:rFonts w:ascii="Book Antiqua" w:hAnsi="Book Antiqua"/>
        </w:rPr>
        <w:t>: 839-847 [</w:t>
      </w:r>
      <w:bookmarkStart w:id="94" w:name="OLE_LINK125"/>
      <w:bookmarkStart w:id="95" w:name="OLE_LINK126"/>
      <w:r w:rsidRPr="00953750">
        <w:rPr>
          <w:rFonts w:ascii="Book Antiqua" w:hAnsi="Book Antiqua"/>
        </w:rPr>
        <w:t>PMID: 20051716</w:t>
      </w:r>
      <w:bookmarkEnd w:id="94"/>
      <w:bookmarkEnd w:id="95"/>
      <w:r w:rsidRPr="00953750">
        <w:rPr>
          <w:rFonts w:ascii="Book Antiqua" w:hAnsi="Book Antiqua"/>
        </w:rPr>
        <w:t>]</w:t>
      </w:r>
    </w:p>
    <w:p w14:paraId="55436F08"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FA1765">
        <w:rPr>
          <w:rFonts w:ascii="Book Antiqua" w:hAnsi="Book Antiqua"/>
        </w:rPr>
        <w:t xml:space="preserve">7 </w:t>
      </w:r>
      <w:r w:rsidRPr="00FA1765">
        <w:rPr>
          <w:rFonts w:ascii="Book Antiqua" w:hAnsi="Book Antiqua"/>
          <w:b/>
        </w:rPr>
        <w:t>Gavala ML</w:t>
      </w:r>
      <w:r w:rsidRPr="00FA1765">
        <w:rPr>
          <w:rFonts w:ascii="Book Antiqua" w:hAnsi="Book Antiqua"/>
        </w:rPr>
        <w:t xml:space="preserve">, Bertics PJ, Gern JE. </w:t>
      </w:r>
      <w:r w:rsidRPr="00953750">
        <w:rPr>
          <w:rFonts w:ascii="Book Antiqua" w:hAnsi="Book Antiqua"/>
        </w:rPr>
        <w:t xml:space="preserve">Rhinoviruses, allergic inflammation, and asthma. </w:t>
      </w:r>
      <w:r w:rsidRPr="00953750">
        <w:rPr>
          <w:rFonts w:ascii="Book Antiqua" w:hAnsi="Book Antiqua"/>
          <w:i/>
          <w:iCs/>
        </w:rPr>
        <w:t>Immunol Rev</w:t>
      </w:r>
      <w:r w:rsidRPr="00953750">
        <w:rPr>
          <w:rFonts w:ascii="Book Antiqua" w:hAnsi="Book Antiqua"/>
        </w:rPr>
        <w:t xml:space="preserve"> 2011; </w:t>
      </w:r>
      <w:r w:rsidRPr="00953750">
        <w:rPr>
          <w:rFonts w:ascii="Book Antiqua" w:hAnsi="Book Antiqua"/>
          <w:b/>
          <w:bCs/>
        </w:rPr>
        <w:t>242</w:t>
      </w:r>
      <w:r w:rsidRPr="00953750">
        <w:rPr>
          <w:rFonts w:ascii="Book Antiqua" w:hAnsi="Book Antiqua"/>
        </w:rPr>
        <w:t>: 69-90 [PMID: 21682739 DOI: 10.1111/j.1600-065X.2011.01031.x]</w:t>
      </w:r>
    </w:p>
    <w:p w14:paraId="170760B9"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 </w:t>
      </w:r>
      <w:r w:rsidRPr="00953750">
        <w:rPr>
          <w:rFonts w:ascii="Book Antiqua" w:hAnsi="Book Antiqua"/>
          <w:b/>
          <w:bCs/>
        </w:rPr>
        <w:t>Gern JE</w:t>
      </w:r>
      <w:r w:rsidRPr="00953750">
        <w:rPr>
          <w:rFonts w:ascii="Book Antiqua" w:hAnsi="Book Antiqua"/>
        </w:rPr>
        <w:t xml:space="preserve">. Rhinovirus and the initiation of asthma. </w:t>
      </w:r>
      <w:r w:rsidRPr="00953750">
        <w:rPr>
          <w:rFonts w:ascii="Book Antiqua" w:hAnsi="Book Antiqua"/>
          <w:i/>
          <w:iCs/>
        </w:rPr>
        <w:t>Curr Opin Allergy Clin Immunol</w:t>
      </w:r>
      <w:r w:rsidRPr="00953750">
        <w:rPr>
          <w:rFonts w:ascii="Book Antiqua" w:hAnsi="Book Antiqua"/>
        </w:rPr>
        <w:t xml:space="preserve"> 2009; </w:t>
      </w:r>
      <w:r w:rsidRPr="00953750">
        <w:rPr>
          <w:rFonts w:ascii="Book Antiqua" w:hAnsi="Book Antiqua"/>
          <w:b/>
          <w:bCs/>
        </w:rPr>
        <w:t>9</w:t>
      </w:r>
      <w:r w:rsidRPr="00953750">
        <w:rPr>
          <w:rFonts w:ascii="Book Antiqua" w:hAnsi="Book Antiqua"/>
        </w:rPr>
        <w:t>: 73-78 [PMID: 19532096 DOI: 10.1097/ACI.0b013e32831f8f1b]</w:t>
      </w:r>
    </w:p>
    <w:p w14:paraId="11165261"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9 </w:t>
      </w:r>
      <w:r w:rsidRPr="00953750">
        <w:rPr>
          <w:rFonts w:ascii="Book Antiqua" w:hAnsi="Book Antiqua"/>
          <w:b/>
          <w:bCs/>
        </w:rPr>
        <w:t>Heymann PW</w:t>
      </w:r>
      <w:r w:rsidRPr="00953750">
        <w:rPr>
          <w:rFonts w:ascii="Book Antiqua" w:hAnsi="Book Antiqua"/>
        </w:rPr>
        <w:t xml:space="preserve">, Platts-Mills TA, Johnston SL. Role of viral infections, atopy and antiviral immunity in the etiology of wheezing exacerbations among children and young adults. </w:t>
      </w:r>
      <w:r w:rsidRPr="00953750">
        <w:rPr>
          <w:rFonts w:ascii="Book Antiqua" w:hAnsi="Book Antiqua"/>
          <w:i/>
          <w:iCs/>
        </w:rPr>
        <w:t>Pediatr Infect Dis J</w:t>
      </w:r>
      <w:r w:rsidRPr="00953750">
        <w:rPr>
          <w:rFonts w:ascii="Book Antiqua" w:hAnsi="Book Antiqua"/>
        </w:rPr>
        <w:t xml:space="preserve"> 2005; </w:t>
      </w:r>
      <w:r w:rsidRPr="00953750">
        <w:rPr>
          <w:rFonts w:ascii="Book Antiqua" w:hAnsi="Book Antiqua"/>
          <w:b/>
          <w:bCs/>
        </w:rPr>
        <w:t>24</w:t>
      </w:r>
      <w:r w:rsidRPr="00953750">
        <w:rPr>
          <w:rFonts w:ascii="Book Antiqua" w:hAnsi="Book Antiqua"/>
        </w:rPr>
        <w:t>: S217-S222, discussion S220-discussion S221 [PMID: 16378049 DOI: 10.1097/01.inf.0000188164.33856.f9]</w:t>
      </w:r>
    </w:p>
    <w:p w14:paraId="20631D6B"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lastRenderedPageBreak/>
        <w:t xml:space="preserve">10 </w:t>
      </w:r>
      <w:r w:rsidRPr="00953750">
        <w:rPr>
          <w:rFonts w:ascii="Book Antiqua" w:hAnsi="Book Antiqua"/>
          <w:b/>
          <w:bCs/>
        </w:rPr>
        <w:t>Jackson DJ</w:t>
      </w:r>
      <w:r w:rsidRPr="00953750">
        <w:rPr>
          <w:rFonts w:ascii="Book Antiqua" w:hAnsi="Book Antiqua"/>
        </w:rPr>
        <w:t xml:space="preserve">. The role of rhinovirus infections in the development of early childhood asthma. </w:t>
      </w:r>
      <w:r w:rsidRPr="00953750">
        <w:rPr>
          <w:rFonts w:ascii="Book Antiqua" w:hAnsi="Book Antiqua"/>
          <w:i/>
          <w:iCs/>
        </w:rPr>
        <w:t>Curr Opin Allergy Clin Immunol</w:t>
      </w:r>
      <w:r w:rsidRPr="00953750">
        <w:rPr>
          <w:rFonts w:ascii="Book Antiqua" w:hAnsi="Book Antiqua"/>
        </w:rPr>
        <w:t xml:space="preserve"> 2010; </w:t>
      </w:r>
      <w:r w:rsidRPr="00953750">
        <w:rPr>
          <w:rFonts w:ascii="Book Antiqua" w:hAnsi="Book Antiqua"/>
          <w:b/>
          <w:bCs/>
        </w:rPr>
        <w:t>10</w:t>
      </w:r>
      <w:r w:rsidRPr="00953750">
        <w:rPr>
          <w:rFonts w:ascii="Book Antiqua" w:hAnsi="Book Antiqua"/>
        </w:rPr>
        <w:t>: 133-138 [PMID: 19996738 DOI: 10.1097/ACI.0b013e3283352f7c]</w:t>
      </w:r>
    </w:p>
    <w:p w14:paraId="156C64F8"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11 </w:t>
      </w:r>
      <w:r w:rsidRPr="00953750">
        <w:rPr>
          <w:rFonts w:ascii="Book Antiqua" w:hAnsi="Book Antiqua"/>
          <w:b/>
          <w:bCs/>
        </w:rPr>
        <w:t>Kalina WV</w:t>
      </w:r>
      <w:r w:rsidRPr="00953750">
        <w:rPr>
          <w:rFonts w:ascii="Book Antiqua" w:hAnsi="Book Antiqua"/>
        </w:rPr>
        <w:t xml:space="preserve">, Gershwin LJ. Progress in defining the role of RSV in allergy and asthma: from clinical observations to animal models. </w:t>
      </w:r>
      <w:r w:rsidRPr="00953750">
        <w:rPr>
          <w:rFonts w:ascii="Book Antiqua" w:hAnsi="Book Antiqua"/>
          <w:i/>
          <w:iCs/>
        </w:rPr>
        <w:t>Clin Dev Immunol</w:t>
      </w:r>
      <w:r w:rsidRPr="00953750">
        <w:rPr>
          <w:rFonts w:ascii="Book Antiqua" w:hAnsi="Book Antiqua"/>
        </w:rPr>
        <w:t xml:space="preserve"> 2004; </w:t>
      </w:r>
      <w:r w:rsidRPr="00953750">
        <w:rPr>
          <w:rFonts w:ascii="Book Antiqua" w:hAnsi="Book Antiqua"/>
          <w:b/>
          <w:bCs/>
        </w:rPr>
        <w:t>11</w:t>
      </w:r>
      <w:r w:rsidRPr="00953750">
        <w:rPr>
          <w:rFonts w:ascii="Book Antiqua" w:hAnsi="Book Antiqua"/>
        </w:rPr>
        <w:t>: 113-119 [PMID: 15330446 DOI: 10.1080/10446670410001722131]</w:t>
      </w:r>
    </w:p>
    <w:p w14:paraId="7A6A426D"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12 </w:t>
      </w:r>
      <w:r w:rsidRPr="00953750">
        <w:rPr>
          <w:rFonts w:ascii="Book Antiqua" w:hAnsi="Book Antiqua"/>
          <w:b/>
          <w:bCs/>
        </w:rPr>
        <w:t>Kumar A</w:t>
      </w:r>
      <w:r w:rsidRPr="00953750">
        <w:rPr>
          <w:rFonts w:ascii="Book Antiqua" w:hAnsi="Book Antiqua"/>
        </w:rPr>
        <w:t xml:space="preserve">, Grayson MH. The role of viruses in the development and exacerbation of atopic disease. </w:t>
      </w:r>
      <w:r w:rsidRPr="00953750">
        <w:rPr>
          <w:rFonts w:ascii="Book Antiqua" w:hAnsi="Book Antiqua"/>
          <w:i/>
          <w:iCs/>
        </w:rPr>
        <w:t>Ann Allergy Asthma Immunol</w:t>
      </w:r>
      <w:r w:rsidRPr="00953750">
        <w:rPr>
          <w:rFonts w:ascii="Book Antiqua" w:hAnsi="Book Antiqua"/>
        </w:rPr>
        <w:t xml:space="preserve"> 2009; </w:t>
      </w:r>
      <w:r w:rsidRPr="00953750">
        <w:rPr>
          <w:rFonts w:ascii="Book Antiqua" w:hAnsi="Book Antiqua"/>
          <w:b/>
          <w:bCs/>
        </w:rPr>
        <w:t>103</w:t>
      </w:r>
      <w:r w:rsidRPr="00953750">
        <w:rPr>
          <w:rFonts w:ascii="Book Antiqua" w:hAnsi="Book Antiqua"/>
        </w:rPr>
        <w:t>: 181-6; quiz 186-7, 219 [PMID: 19788013 DOI: 10.1016/S1081-1206(10)60178-0]</w:t>
      </w:r>
    </w:p>
    <w:p w14:paraId="5983429D"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13 </w:t>
      </w:r>
      <w:r w:rsidRPr="00953750">
        <w:rPr>
          <w:rFonts w:ascii="Book Antiqua" w:hAnsi="Book Antiqua"/>
          <w:b/>
          <w:bCs/>
        </w:rPr>
        <w:t>Garcia-Garcia ML</w:t>
      </w:r>
      <w:r w:rsidRPr="00953750">
        <w:rPr>
          <w:rFonts w:ascii="Book Antiqua" w:hAnsi="Book Antiqua"/>
        </w:rPr>
        <w:t xml:space="preserve">, Calvo Rey C, Del Rosal Rabes T. Pediatric Asthma and Viral Infection. </w:t>
      </w:r>
      <w:r w:rsidRPr="00953750">
        <w:rPr>
          <w:rFonts w:ascii="Book Antiqua" w:hAnsi="Book Antiqua"/>
          <w:i/>
          <w:iCs/>
        </w:rPr>
        <w:t>Arch Bronconeumol</w:t>
      </w:r>
      <w:r w:rsidRPr="00953750">
        <w:rPr>
          <w:rFonts w:ascii="Book Antiqua" w:hAnsi="Book Antiqua"/>
        </w:rPr>
        <w:t xml:space="preserve"> 2016; </w:t>
      </w:r>
      <w:r w:rsidRPr="00953750">
        <w:rPr>
          <w:rFonts w:ascii="Book Antiqua" w:hAnsi="Book Antiqua"/>
          <w:b/>
          <w:bCs/>
        </w:rPr>
        <w:t>52</w:t>
      </w:r>
      <w:r w:rsidRPr="00953750">
        <w:rPr>
          <w:rFonts w:ascii="Book Antiqua" w:hAnsi="Book Antiqua"/>
        </w:rPr>
        <w:t>: 269-273 [PMID: 26766408 DOI: 10.1016/j.arbres.2015.11.008]</w:t>
      </w:r>
    </w:p>
    <w:p w14:paraId="1B9F53FC"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14 </w:t>
      </w:r>
      <w:r w:rsidRPr="00953750">
        <w:rPr>
          <w:rFonts w:ascii="Book Antiqua" w:hAnsi="Book Antiqua"/>
          <w:b/>
          <w:bCs/>
        </w:rPr>
        <w:t>Message SD</w:t>
      </w:r>
      <w:r w:rsidRPr="00953750">
        <w:rPr>
          <w:rFonts w:ascii="Book Antiqua" w:hAnsi="Book Antiqua"/>
        </w:rPr>
        <w:t xml:space="preserve">, Johnston SL. Viruses in asthma. </w:t>
      </w:r>
      <w:r w:rsidRPr="00953750">
        <w:rPr>
          <w:rFonts w:ascii="Book Antiqua" w:hAnsi="Book Antiqua"/>
          <w:i/>
          <w:iCs/>
        </w:rPr>
        <w:t>Br Med Bull</w:t>
      </w:r>
      <w:r w:rsidRPr="00953750">
        <w:rPr>
          <w:rFonts w:ascii="Book Antiqua" w:hAnsi="Book Antiqua"/>
        </w:rPr>
        <w:t xml:space="preserve"> 2002; </w:t>
      </w:r>
      <w:r w:rsidRPr="00953750">
        <w:rPr>
          <w:rFonts w:ascii="Book Antiqua" w:hAnsi="Book Antiqua"/>
          <w:b/>
          <w:bCs/>
        </w:rPr>
        <w:t>61</w:t>
      </w:r>
      <w:r w:rsidRPr="00953750">
        <w:rPr>
          <w:rFonts w:ascii="Book Antiqua" w:hAnsi="Book Antiqua"/>
        </w:rPr>
        <w:t>: 29-43 [PMID: 11997297 DOI: 10.1093/bmb/61.1.29]</w:t>
      </w:r>
    </w:p>
    <w:p w14:paraId="4A65A0F2"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15 </w:t>
      </w:r>
      <w:r w:rsidRPr="00953750">
        <w:rPr>
          <w:rFonts w:ascii="Book Antiqua" w:hAnsi="Book Antiqua"/>
          <w:b/>
          <w:bCs/>
        </w:rPr>
        <w:t>Miller EK</w:t>
      </w:r>
      <w:r w:rsidRPr="00953750">
        <w:rPr>
          <w:rFonts w:ascii="Book Antiqua" w:hAnsi="Book Antiqua"/>
        </w:rPr>
        <w:t xml:space="preserve">, Mackay IM. From sneeze to wheeze: what we know about rhinovirus Cs. </w:t>
      </w:r>
      <w:r w:rsidRPr="00953750">
        <w:rPr>
          <w:rFonts w:ascii="Book Antiqua" w:hAnsi="Book Antiqua"/>
          <w:i/>
          <w:iCs/>
        </w:rPr>
        <w:t>J Clin Virol</w:t>
      </w:r>
      <w:r w:rsidRPr="00953750">
        <w:rPr>
          <w:rFonts w:ascii="Book Antiqua" w:hAnsi="Book Antiqua"/>
        </w:rPr>
        <w:t xml:space="preserve"> 2013; </w:t>
      </w:r>
      <w:r w:rsidRPr="00953750">
        <w:rPr>
          <w:rFonts w:ascii="Book Antiqua" w:hAnsi="Book Antiqua"/>
          <w:b/>
          <w:bCs/>
        </w:rPr>
        <w:t>57</w:t>
      </w:r>
      <w:r w:rsidRPr="00953750">
        <w:rPr>
          <w:rFonts w:ascii="Book Antiqua" w:hAnsi="Book Antiqua"/>
        </w:rPr>
        <w:t>: 291-299 [PMID: 23714395 DOI: 10.1016/j.jcv.2013.04.015]</w:t>
      </w:r>
    </w:p>
    <w:p w14:paraId="37DC38CF"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16 </w:t>
      </w:r>
      <w:r w:rsidRPr="00953750">
        <w:rPr>
          <w:rFonts w:ascii="Book Antiqua" w:hAnsi="Book Antiqua"/>
          <w:b/>
          <w:bCs/>
        </w:rPr>
        <w:t>Papadopoulos NG</w:t>
      </w:r>
      <w:r w:rsidRPr="00953750">
        <w:rPr>
          <w:rFonts w:ascii="Book Antiqua" w:hAnsi="Book Antiqua"/>
        </w:rPr>
        <w:t xml:space="preserve">, Kalobatsou A. Respiratory viruses in childhood asthma. </w:t>
      </w:r>
      <w:r w:rsidRPr="00953750">
        <w:rPr>
          <w:rFonts w:ascii="Book Antiqua" w:hAnsi="Book Antiqua"/>
          <w:i/>
          <w:iCs/>
        </w:rPr>
        <w:t>Curr Opin Allergy Clin Immunol</w:t>
      </w:r>
      <w:r w:rsidRPr="00953750">
        <w:rPr>
          <w:rFonts w:ascii="Book Antiqua" w:hAnsi="Book Antiqua"/>
        </w:rPr>
        <w:t xml:space="preserve"> 2007; </w:t>
      </w:r>
      <w:r w:rsidRPr="00953750">
        <w:rPr>
          <w:rFonts w:ascii="Book Antiqua" w:hAnsi="Book Antiqua"/>
          <w:b/>
          <w:bCs/>
        </w:rPr>
        <w:t>7</w:t>
      </w:r>
      <w:r w:rsidRPr="00953750">
        <w:rPr>
          <w:rFonts w:ascii="Book Antiqua" w:hAnsi="Book Antiqua"/>
        </w:rPr>
        <w:t>: 91-95 [PMID: 17218817 DOI: 10.1097/ACI.0b013e328013d501]</w:t>
      </w:r>
    </w:p>
    <w:p w14:paraId="167C2F53"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17 </w:t>
      </w:r>
      <w:r w:rsidRPr="00953750">
        <w:rPr>
          <w:rFonts w:ascii="Book Antiqua" w:hAnsi="Book Antiqua"/>
          <w:b/>
          <w:bCs/>
        </w:rPr>
        <w:t>Piedimonte G</w:t>
      </w:r>
      <w:r w:rsidRPr="00953750">
        <w:rPr>
          <w:rFonts w:ascii="Book Antiqua" w:hAnsi="Book Antiqua"/>
        </w:rPr>
        <w:t xml:space="preserve">. Respiratory syncytial virus and asthma: speed-dating or long-term relationship? </w:t>
      </w:r>
      <w:r w:rsidRPr="00953750">
        <w:rPr>
          <w:rFonts w:ascii="Book Antiqua" w:hAnsi="Book Antiqua"/>
          <w:i/>
          <w:iCs/>
        </w:rPr>
        <w:t>Curr Opin Pediatr</w:t>
      </w:r>
      <w:r w:rsidRPr="00953750">
        <w:rPr>
          <w:rFonts w:ascii="Book Antiqua" w:hAnsi="Book Antiqua"/>
        </w:rPr>
        <w:t xml:space="preserve"> 2013; </w:t>
      </w:r>
      <w:r w:rsidRPr="00953750">
        <w:rPr>
          <w:rFonts w:ascii="Book Antiqua" w:hAnsi="Book Antiqua"/>
          <w:b/>
          <w:bCs/>
        </w:rPr>
        <w:t>25</w:t>
      </w:r>
      <w:r w:rsidRPr="00953750">
        <w:rPr>
          <w:rFonts w:ascii="Book Antiqua" w:hAnsi="Book Antiqua"/>
        </w:rPr>
        <w:t>: 344-349 [PMID: 23657245 DOI: 10.1097/MOP.0b013e328360bd2e]</w:t>
      </w:r>
    </w:p>
    <w:p w14:paraId="353039A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18 </w:t>
      </w:r>
      <w:r w:rsidRPr="00953750">
        <w:rPr>
          <w:rFonts w:ascii="Book Antiqua" w:hAnsi="Book Antiqua"/>
          <w:b/>
          <w:bCs/>
        </w:rPr>
        <w:t>Proud D</w:t>
      </w:r>
      <w:r w:rsidRPr="00953750">
        <w:rPr>
          <w:rFonts w:ascii="Book Antiqua" w:hAnsi="Book Antiqua"/>
        </w:rPr>
        <w:t xml:space="preserve">. Role of rhinovirus infections in asthma. </w:t>
      </w:r>
      <w:r w:rsidRPr="00953750">
        <w:rPr>
          <w:rFonts w:ascii="Book Antiqua" w:hAnsi="Book Antiqua"/>
          <w:i/>
          <w:iCs/>
        </w:rPr>
        <w:t>Asian Pac J Allergy Immunol</w:t>
      </w:r>
      <w:r w:rsidRPr="00953750">
        <w:rPr>
          <w:rFonts w:ascii="Book Antiqua" w:hAnsi="Book Antiqua"/>
        </w:rPr>
        <w:t xml:space="preserve"> 2011; </w:t>
      </w:r>
      <w:r w:rsidRPr="00953750">
        <w:rPr>
          <w:rFonts w:ascii="Book Antiqua" w:hAnsi="Book Antiqua"/>
          <w:b/>
          <w:bCs/>
        </w:rPr>
        <w:t>29</w:t>
      </w:r>
      <w:r w:rsidRPr="00953750">
        <w:rPr>
          <w:rFonts w:ascii="Book Antiqua" w:hAnsi="Book Antiqua"/>
        </w:rPr>
        <w:t>: 201-208 [</w:t>
      </w:r>
      <w:bookmarkStart w:id="96" w:name="OLE_LINK127"/>
      <w:bookmarkStart w:id="97" w:name="OLE_LINK128"/>
      <w:r w:rsidRPr="00953750">
        <w:rPr>
          <w:rFonts w:ascii="Book Antiqua" w:hAnsi="Book Antiqua"/>
        </w:rPr>
        <w:t>PMID: 22053589</w:t>
      </w:r>
      <w:bookmarkEnd w:id="96"/>
      <w:bookmarkEnd w:id="97"/>
      <w:r w:rsidRPr="00953750">
        <w:rPr>
          <w:rFonts w:ascii="Book Antiqua" w:hAnsi="Book Antiqua"/>
        </w:rPr>
        <w:t>]</w:t>
      </w:r>
    </w:p>
    <w:p w14:paraId="161F8AFD"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19 </w:t>
      </w:r>
      <w:r w:rsidRPr="00953750">
        <w:rPr>
          <w:rFonts w:ascii="Book Antiqua" w:hAnsi="Book Antiqua"/>
          <w:b/>
          <w:bCs/>
        </w:rPr>
        <w:t>Rossi GA</w:t>
      </w:r>
      <w:r w:rsidRPr="00953750">
        <w:rPr>
          <w:rFonts w:ascii="Book Antiqua" w:hAnsi="Book Antiqua"/>
        </w:rPr>
        <w:t xml:space="preserve">, Colin AA. Infantile respiratory syncytial virus and human rhinovirus infections: respective role in inception and persistence of wheezing. </w:t>
      </w:r>
      <w:r w:rsidRPr="00953750">
        <w:rPr>
          <w:rFonts w:ascii="Book Antiqua" w:hAnsi="Book Antiqua"/>
          <w:i/>
          <w:iCs/>
        </w:rPr>
        <w:t>Eur Respir J</w:t>
      </w:r>
      <w:r w:rsidRPr="00953750">
        <w:rPr>
          <w:rFonts w:ascii="Book Antiqua" w:hAnsi="Book Antiqua"/>
        </w:rPr>
        <w:t xml:space="preserve"> 2015; </w:t>
      </w:r>
      <w:r w:rsidRPr="00953750">
        <w:rPr>
          <w:rFonts w:ascii="Book Antiqua" w:hAnsi="Book Antiqua"/>
          <w:b/>
          <w:bCs/>
        </w:rPr>
        <w:t>45</w:t>
      </w:r>
      <w:r w:rsidRPr="00953750">
        <w:rPr>
          <w:rFonts w:ascii="Book Antiqua" w:hAnsi="Book Antiqua"/>
        </w:rPr>
        <w:t>: 774-789 [PMID: 25359340 DOI: 10.1183/09031936.00062714]</w:t>
      </w:r>
    </w:p>
    <w:p w14:paraId="5323D9E9"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lastRenderedPageBreak/>
        <w:t xml:space="preserve">20 </w:t>
      </w:r>
      <w:r w:rsidRPr="00953750">
        <w:rPr>
          <w:rFonts w:ascii="Book Antiqua" w:hAnsi="Book Antiqua"/>
          <w:b/>
          <w:bCs/>
        </w:rPr>
        <w:t>Singh AM</w:t>
      </w:r>
      <w:r w:rsidRPr="00953750">
        <w:rPr>
          <w:rFonts w:ascii="Book Antiqua" w:hAnsi="Book Antiqua"/>
        </w:rPr>
        <w:t xml:space="preserve">, Moore PE, Gern JE, Lemanske RF Jr, Hartert TV. Bronchiolitis to asthma: a review and call for studies of gene-virus interactions in asthma causation. </w:t>
      </w:r>
      <w:r w:rsidRPr="00953750">
        <w:rPr>
          <w:rFonts w:ascii="Book Antiqua" w:hAnsi="Book Antiqua"/>
          <w:i/>
          <w:iCs/>
        </w:rPr>
        <w:t>Am J Respir Crit Care Med</w:t>
      </w:r>
      <w:r w:rsidRPr="00953750">
        <w:rPr>
          <w:rFonts w:ascii="Book Antiqua" w:hAnsi="Book Antiqua"/>
        </w:rPr>
        <w:t xml:space="preserve"> 2007; </w:t>
      </w:r>
      <w:r w:rsidRPr="00953750">
        <w:rPr>
          <w:rFonts w:ascii="Book Antiqua" w:hAnsi="Book Antiqua"/>
          <w:b/>
          <w:bCs/>
        </w:rPr>
        <w:t>175</w:t>
      </w:r>
      <w:r w:rsidRPr="00953750">
        <w:rPr>
          <w:rFonts w:ascii="Book Antiqua" w:hAnsi="Book Antiqua"/>
        </w:rPr>
        <w:t>: 108-119 [PMID: 17053206 DOI: 10.1164/rccm.200603-435PP]</w:t>
      </w:r>
    </w:p>
    <w:p w14:paraId="216B9CDC"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21 </w:t>
      </w:r>
      <w:r w:rsidRPr="00953750">
        <w:rPr>
          <w:rFonts w:ascii="Book Antiqua" w:hAnsi="Book Antiqua"/>
          <w:b/>
          <w:bCs/>
        </w:rPr>
        <w:t>Song DJ</w:t>
      </w:r>
      <w:r w:rsidRPr="00953750">
        <w:rPr>
          <w:rFonts w:ascii="Book Antiqua" w:hAnsi="Book Antiqua"/>
        </w:rPr>
        <w:t xml:space="preserve">. Rhinovirus and childhood asthma: an update. </w:t>
      </w:r>
      <w:r w:rsidRPr="00953750">
        <w:rPr>
          <w:rFonts w:ascii="Book Antiqua" w:hAnsi="Book Antiqua"/>
          <w:i/>
          <w:iCs/>
        </w:rPr>
        <w:t>Korean J Pediatr</w:t>
      </w:r>
      <w:r w:rsidRPr="00953750">
        <w:rPr>
          <w:rFonts w:ascii="Book Antiqua" w:hAnsi="Book Antiqua"/>
        </w:rPr>
        <w:t xml:space="preserve"> 2016; </w:t>
      </w:r>
      <w:r w:rsidRPr="00953750">
        <w:rPr>
          <w:rFonts w:ascii="Book Antiqua" w:hAnsi="Book Antiqua"/>
          <w:b/>
          <w:bCs/>
        </w:rPr>
        <w:t>59</w:t>
      </w:r>
      <w:r w:rsidRPr="00953750">
        <w:rPr>
          <w:rFonts w:ascii="Book Antiqua" w:hAnsi="Book Antiqua"/>
        </w:rPr>
        <w:t>: 432-439 [PMID: 27895690 DOI: 10.3345/kjp.2016.59.11.432]</w:t>
      </w:r>
    </w:p>
    <w:p w14:paraId="386D55E6"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FA1765">
        <w:rPr>
          <w:rFonts w:ascii="Book Antiqua" w:hAnsi="Book Antiqua"/>
        </w:rPr>
        <w:t xml:space="preserve">22 </w:t>
      </w:r>
      <w:r w:rsidRPr="00FA1765">
        <w:rPr>
          <w:rFonts w:ascii="Book Antiqua" w:hAnsi="Book Antiqua"/>
          <w:b/>
        </w:rPr>
        <w:t>Tan WC</w:t>
      </w:r>
      <w:r w:rsidRPr="00FA1765">
        <w:rPr>
          <w:rFonts w:ascii="Book Antiqua" w:hAnsi="Book Antiqua"/>
        </w:rPr>
        <w:t xml:space="preserve">. Viruses in asthma exacerbations. </w:t>
      </w:r>
      <w:r w:rsidRPr="00953750">
        <w:rPr>
          <w:rFonts w:ascii="Book Antiqua" w:hAnsi="Book Antiqua"/>
          <w:i/>
          <w:iCs/>
        </w:rPr>
        <w:t>Curr Opin Pulm Med</w:t>
      </w:r>
      <w:r w:rsidRPr="00953750">
        <w:rPr>
          <w:rFonts w:ascii="Book Antiqua" w:hAnsi="Book Antiqua"/>
        </w:rPr>
        <w:t xml:space="preserve"> 2005; </w:t>
      </w:r>
      <w:r w:rsidRPr="00953750">
        <w:rPr>
          <w:rFonts w:ascii="Book Antiqua" w:hAnsi="Book Antiqua"/>
          <w:b/>
          <w:bCs/>
        </w:rPr>
        <w:t>11</w:t>
      </w:r>
      <w:r w:rsidRPr="00953750">
        <w:rPr>
          <w:rFonts w:ascii="Book Antiqua" w:hAnsi="Book Antiqua"/>
        </w:rPr>
        <w:t>: 21-26 [PMID: 15591884 DOI: 10.1097/01.mcp.0000146781.11092.0d]</w:t>
      </w:r>
    </w:p>
    <w:p w14:paraId="5585385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FA1765">
        <w:rPr>
          <w:rFonts w:ascii="Book Antiqua" w:hAnsi="Book Antiqua"/>
        </w:rPr>
        <w:t xml:space="preserve">23 </w:t>
      </w:r>
      <w:r w:rsidRPr="00FA1765">
        <w:rPr>
          <w:rFonts w:ascii="Book Antiqua" w:hAnsi="Book Antiqua"/>
          <w:b/>
        </w:rPr>
        <w:t>Arruda LK</w:t>
      </w:r>
      <w:r w:rsidRPr="00FA1765">
        <w:rPr>
          <w:rFonts w:ascii="Book Antiqua" w:hAnsi="Book Antiqua"/>
        </w:rPr>
        <w:t xml:space="preserve">, Solé D, Baena-Cagnani CE, Naspitz CK. </w:t>
      </w:r>
      <w:r w:rsidRPr="00953750">
        <w:rPr>
          <w:rFonts w:ascii="Book Antiqua" w:hAnsi="Book Antiqua"/>
        </w:rPr>
        <w:t xml:space="preserve">Risk factors for asthma and atopy. </w:t>
      </w:r>
      <w:r w:rsidRPr="00953750">
        <w:rPr>
          <w:rFonts w:ascii="Book Antiqua" w:hAnsi="Book Antiqua"/>
          <w:i/>
          <w:iCs/>
        </w:rPr>
        <w:t>Curr Opin Allergy Clin Immunol</w:t>
      </w:r>
      <w:r w:rsidRPr="00953750">
        <w:rPr>
          <w:rFonts w:ascii="Book Antiqua" w:hAnsi="Book Antiqua"/>
        </w:rPr>
        <w:t xml:space="preserve"> 2005; </w:t>
      </w:r>
      <w:r w:rsidRPr="00953750">
        <w:rPr>
          <w:rFonts w:ascii="Book Antiqua" w:hAnsi="Book Antiqua"/>
          <w:b/>
          <w:bCs/>
        </w:rPr>
        <w:t>5</w:t>
      </w:r>
      <w:r w:rsidRPr="00953750">
        <w:rPr>
          <w:rFonts w:ascii="Book Antiqua" w:hAnsi="Book Antiqua"/>
        </w:rPr>
        <w:t>: 153-159 [PMID: 15764906 DOI: 10.1097/01.all.0000162308.89857.6c]</w:t>
      </w:r>
    </w:p>
    <w:p w14:paraId="72CE3425"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24 </w:t>
      </w:r>
      <w:r w:rsidRPr="00953750">
        <w:rPr>
          <w:rFonts w:ascii="Book Antiqua" w:hAnsi="Book Antiqua"/>
          <w:b/>
          <w:bCs/>
        </w:rPr>
        <w:t>Goksör E</w:t>
      </w:r>
      <w:r w:rsidRPr="00953750">
        <w:rPr>
          <w:rFonts w:ascii="Book Antiqua" w:hAnsi="Book Antiqua"/>
        </w:rPr>
        <w:t xml:space="preserve">, Amark M, Alm B, Gustafsson PM, Wennergren G. Asthma symptoms in early childhood--what happens then? </w:t>
      </w:r>
      <w:r w:rsidRPr="00953750">
        <w:rPr>
          <w:rFonts w:ascii="Book Antiqua" w:hAnsi="Book Antiqua"/>
          <w:i/>
          <w:iCs/>
        </w:rPr>
        <w:t>Acta Paediatr</w:t>
      </w:r>
      <w:r w:rsidRPr="00953750">
        <w:rPr>
          <w:rFonts w:ascii="Book Antiqua" w:hAnsi="Book Antiqua"/>
        </w:rPr>
        <w:t xml:space="preserve"> 2006; </w:t>
      </w:r>
      <w:r w:rsidRPr="00953750">
        <w:rPr>
          <w:rFonts w:ascii="Book Antiqua" w:hAnsi="Book Antiqua"/>
          <w:b/>
          <w:bCs/>
        </w:rPr>
        <w:t>95</w:t>
      </w:r>
      <w:r w:rsidRPr="00953750">
        <w:rPr>
          <w:rFonts w:ascii="Book Antiqua" w:hAnsi="Book Antiqua"/>
        </w:rPr>
        <w:t>: 471-478 [PMID: 16720497 DOI: 10.1080/08035250500499440]</w:t>
      </w:r>
    </w:p>
    <w:p w14:paraId="6BB35C89"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25 </w:t>
      </w:r>
      <w:r w:rsidRPr="00953750">
        <w:rPr>
          <w:rFonts w:ascii="Book Antiqua" w:hAnsi="Book Antiqua"/>
          <w:b/>
          <w:bCs/>
        </w:rPr>
        <w:t>Henry RL</w:t>
      </w:r>
      <w:r w:rsidRPr="00953750">
        <w:rPr>
          <w:rFonts w:ascii="Book Antiqua" w:hAnsi="Book Antiqua"/>
        </w:rPr>
        <w:t xml:space="preserve">, Hodges IG, Milner AD, Stokes GM. Respiratory problems 2 years after acute bronchiolitis in infancy. </w:t>
      </w:r>
      <w:r w:rsidRPr="00953750">
        <w:rPr>
          <w:rFonts w:ascii="Book Antiqua" w:hAnsi="Book Antiqua"/>
          <w:i/>
          <w:iCs/>
        </w:rPr>
        <w:t>Arch Dis Child</w:t>
      </w:r>
      <w:r w:rsidRPr="00953750">
        <w:rPr>
          <w:rFonts w:ascii="Book Antiqua" w:hAnsi="Book Antiqua"/>
        </w:rPr>
        <w:t xml:space="preserve"> 1983; </w:t>
      </w:r>
      <w:r w:rsidRPr="00953750">
        <w:rPr>
          <w:rFonts w:ascii="Book Antiqua" w:hAnsi="Book Antiqua"/>
          <w:b/>
          <w:bCs/>
        </w:rPr>
        <w:t>58</w:t>
      </w:r>
      <w:r w:rsidRPr="00953750">
        <w:rPr>
          <w:rFonts w:ascii="Book Antiqua" w:hAnsi="Book Antiqua"/>
        </w:rPr>
        <w:t>: 713-716 [PMID: 6625633 DOI: 10.1136/adc.58.9.713]</w:t>
      </w:r>
    </w:p>
    <w:p w14:paraId="5AF1DF97"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26 </w:t>
      </w:r>
      <w:r w:rsidRPr="00953750">
        <w:rPr>
          <w:rFonts w:ascii="Book Antiqua" w:hAnsi="Book Antiqua"/>
          <w:b/>
          <w:bCs/>
        </w:rPr>
        <w:t>Hyvärinen M</w:t>
      </w:r>
      <w:r w:rsidRPr="00953750">
        <w:rPr>
          <w:rFonts w:ascii="Book Antiqua" w:hAnsi="Book Antiqua"/>
        </w:rPr>
        <w:t xml:space="preserve">, Piippo-Savolainen E, Korhonen K, Korppi M. Teenage asthma after severe infantile bronchiolitis or pneumonia. </w:t>
      </w:r>
      <w:r w:rsidRPr="00953750">
        <w:rPr>
          <w:rFonts w:ascii="Book Antiqua" w:hAnsi="Book Antiqua"/>
          <w:i/>
          <w:iCs/>
        </w:rPr>
        <w:t>Acta Paediatr</w:t>
      </w:r>
      <w:r w:rsidRPr="00953750">
        <w:rPr>
          <w:rFonts w:ascii="Book Antiqua" w:hAnsi="Book Antiqua"/>
        </w:rPr>
        <w:t xml:space="preserve"> 2005; </w:t>
      </w:r>
      <w:r w:rsidRPr="00953750">
        <w:rPr>
          <w:rFonts w:ascii="Book Antiqua" w:hAnsi="Book Antiqua"/>
          <w:b/>
          <w:bCs/>
        </w:rPr>
        <w:t>94</w:t>
      </w:r>
      <w:r w:rsidRPr="00953750">
        <w:rPr>
          <w:rFonts w:ascii="Book Antiqua" w:hAnsi="Book Antiqua"/>
        </w:rPr>
        <w:t>: 1378-1383 [PMID: 16263629 DOI: 10.1080/08035250510046812]</w:t>
      </w:r>
    </w:p>
    <w:p w14:paraId="0C1B8C62"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27 </w:t>
      </w:r>
      <w:r w:rsidRPr="00953750">
        <w:rPr>
          <w:rFonts w:ascii="Book Antiqua" w:hAnsi="Book Antiqua"/>
          <w:b/>
          <w:bCs/>
        </w:rPr>
        <w:t>Hyvärinen MK</w:t>
      </w:r>
      <w:r w:rsidRPr="00953750">
        <w:rPr>
          <w:rFonts w:ascii="Book Antiqua" w:hAnsi="Book Antiqua"/>
        </w:rPr>
        <w:t xml:space="preserve">, Kotaniemi-Syrjänen A, Reijonen TM, Korhonen K, Korppi MO. Teenage asthma after severe early childhood wheezing: an 11-year prospective follow-up. </w:t>
      </w:r>
      <w:r w:rsidRPr="00953750">
        <w:rPr>
          <w:rFonts w:ascii="Book Antiqua" w:hAnsi="Book Antiqua"/>
          <w:i/>
          <w:iCs/>
        </w:rPr>
        <w:t>Pediatr Pulmonol</w:t>
      </w:r>
      <w:r w:rsidRPr="00953750">
        <w:rPr>
          <w:rFonts w:ascii="Book Antiqua" w:hAnsi="Book Antiqua"/>
        </w:rPr>
        <w:t xml:space="preserve"> 2005; </w:t>
      </w:r>
      <w:r w:rsidRPr="00953750">
        <w:rPr>
          <w:rFonts w:ascii="Book Antiqua" w:hAnsi="Book Antiqua"/>
          <w:b/>
          <w:bCs/>
        </w:rPr>
        <w:t>40</w:t>
      </w:r>
      <w:r w:rsidRPr="00953750">
        <w:rPr>
          <w:rFonts w:ascii="Book Antiqua" w:hAnsi="Book Antiqua"/>
        </w:rPr>
        <w:t>: 316-323 [PMID: 16082689 DOI: 10.1002/ppul.20273]</w:t>
      </w:r>
    </w:p>
    <w:p w14:paraId="17E54DFE"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28 </w:t>
      </w:r>
      <w:r w:rsidRPr="00953750">
        <w:rPr>
          <w:rFonts w:ascii="Book Antiqua" w:hAnsi="Book Antiqua"/>
          <w:b/>
          <w:bCs/>
        </w:rPr>
        <w:t>Jartti T</w:t>
      </w:r>
      <w:r w:rsidRPr="00953750">
        <w:rPr>
          <w:rFonts w:ascii="Book Antiqua" w:hAnsi="Book Antiqua"/>
        </w:rPr>
        <w:t xml:space="preserve">, Korppi M. Rhinovirus-induced bronchiolitis and asthma development. </w:t>
      </w:r>
      <w:r w:rsidRPr="00953750">
        <w:rPr>
          <w:rFonts w:ascii="Book Antiqua" w:hAnsi="Book Antiqua"/>
          <w:i/>
          <w:iCs/>
        </w:rPr>
        <w:t>Pediatr Allergy Immunol</w:t>
      </w:r>
      <w:r w:rsidRPr="00953750">
        <w:rPr>
          <w:rFonts w:ascii="Book Antiqua" w:hAnsi="Book Antiqua"/>
        </w:rPr>
        <w:t xml:space="preserve"> 2011; </w:t>
      </w:r>
      <w:r w:rsidRPr="00953750">
        <w:rPr>
          <w:rFonts w:ascii="Book Antiqua" w:hAnsi="Book Antiqua"/>
          <w:b/>
          <w:bCs/>
        </w:rPr>
        <w:t>22</w:t>
      </w:r>
      <w:r w:rsidRPr="00953750">
        <w:rPr>
          <w:rFonts w:ascii="Book Antiqua" w:hAnsi="Book Antiqua"/>
        </w:rPr>
        <w:t>: 350-355 [PMID: 21535176 DOI: 10.1111/j.1399-3038.2011.01170.x]</w:t>
      </w:r>
    </w:p>
    <w:p w14:paraId="52EDBA33"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29 </w:t>
      </w:r>
      <w:r w:rsidRPr="00953750">
        <w:rPr>
          <w:rFonts w:ascii="Book Antiqua" w:hAnsi="Book Antiqua"/>
          <w:b/>
          <w:bCs/>
        </w:rPr>
        <w:t>Koponen P</w:t>
      </w:r>
      <w:r w:rsidRPr="00953750">
        <w:rPr>
          <w:rFonts w:ascii="Book Antiqua" w:hAnsi="Book Antiqua"/>
        </w:rPr>
        <w:t xml:space="preserve">, Helminen M, Paassilta M, Luukkaala T, Korppi M. Preschool asthma after bronchiolitis in infancy. </w:t>
      </w:r>
      <w:r w:rsidRPr="00953750">
        <w:rPr>
          <w:rFonts w:ascii="Book Antiqua" w:hAnsi="Book Antiqua"/>
          <w:i/>
          <w:iCs/>
        </w:rPr>
        <w:t>Eur Respir J</w:t>
      </w:r>
      <w:r w:rsidRPr="00953750">
        <w:rPr>
          <w:rFonts w:ascii="Book Antiqua" w:hAnsi="Book Antiqua"/>
        </w:rPr>
        <w:t xml:space="preserve"> 2012; </w:t>
      </w:r>
      <w:r w:rsidRPr="00953750">
        <w:rPr>
          <w:rFonts w:ascii="Book Antiqua" w:hAnsi="Book Antiqua"/>
          <w:b/>
          <w:bCs/>
        </w:rPr>
        <w:t>39</w:t>
      </w:r>
      <w:r w:rsidRPr="00953750">
        <w:rPr>
          <w:rFonts w:ascii="Book Antiqua" w:hAnsi="Book Antiqua"/>
        </w:rPr>
        <w:t>: 76-80 [PMID: 21700604 DOI: 10.1183/09031936.00040211]</w:t>
      </w:r>
    </w:p>
    <w:p w14:paraId="050D27D3"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lastRenderedPageBreak/>
        <w:t xml:space="preserve">30 </w:t>
      </w:r>
      <w:r w:rsidRPr="00953750">
        <w:rPr>
          <w:rFonts w:ascii="Book Antiqua" w:hAnsi="Book Antiqua"/>
          <w:b/>
          <w:bCs/>
        </w:rPr>
        <w:t>Korppi M</w:t>
      </w:r>
      <w:r w:rsidRPr="00953750">
        <w:rPr>
          <w:rFonts w:ascii="Book Antiqua" w:hAnsi="Book Antiqua"/>
        </w:rPr>
        <w:t xml:space="preserve">, Reijonen T, Pöysä L, Juntunen-Backman K. A 2- to 3-year outcome after bronchiolitis. </w:t>
      </w:r>
      <w:r w:rsidRPr="00953750">
        <w:rPr>
          <w:rFonts w:ascii="Book Antiqua" w:hAnsi="Book Antiqua"/>
          <w:i/>
          <w:iCs/>
        </w:rPr>
        <w:t>Am J Dis Child</w:t>
      </w:r>
      <w:r w:rsidRPr="00953750">
        <w:rPr>
          <w:rFonts w:ascii="Book Antiqua" w:hAnsi="Book Antiqua"/>
        </w:rPr>
        <w:t xml:space="preserve"> 1993; </w:t>
      </w:r>
      <w:r w:rsidRPr="00953750">
        <w:rPr>
          <w:rFonts w:ascii="Book Antiqua" w:hAnsi="Book Antiqua"/>
          <w:b/>
          <w:bCs/>
        </w:rPr>
        <w:t>147</w:t>
      </w:r>
      <w:r w:rsidRPr="00953750">
        <w:rPr>
          <w:rFonts w:ascii="Book Antiqua" w:hAnsi="Book Antiqua"/>
        </w:rPr>
        <w:t>: 628-631 [PMID: 8506829 DOI: 10.1001/archpedi.1993.02160300034017]</w:t>
      </w:r>
    </w:p>
    <w:p w14:paraId="64BD6F57"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31 </w:t>
      </w:r>
      <w:r w:rsidRPr="00953750">
        <w:rPr>
          <w:rFonts w:ascii="Book Antiqua" w:hAnsi="Book Antiqua"/>
          <w:b/>
          <w:bCs/>
        </w:rPr>
        <w:t>Kotaniemi-Syrjänen A</w:t>
      </w:r>
      <w:r w:rsidRPr="00953750">
        <w:rPr>
          <w:rFonts w:ascii="Book Antiqua" w:hAnsi="Book Antiqua"/>
        </w:rPr>
        <w:t xml:space="preserve">, Reijonen TM, Korhonen K, Korppi M. Wheezing requiring hospitalization in early childhood: predictive factors for asthma in a six-year follow-up. </w:t>
      </w:r>
      <w:r w:rsidRPr="00953750">
        <w:rPr>
          <w:rFonts w:ascii="Book Antiqua" w:hAnsi="Book Antiqua"/>
          <w:i/>
          <w:iCs/>
        </w:rPr>
        <w:t>Pediatr Allergy Immunol</w:t>
      </w:r>
      <w:r w:rsidRPr="00953750">
        <w:rPr>
          <w:rFonts w:ascii="Book Antiqua" w:hAnsi="Book Antiqua"/>
        </w:rPr>
        <w:t xml:space="preserve"> 2002; </w:t>
      </w:r>
      <w:r w:rsidRPr="00953750">
        <w:rPr>
          <w:rFonts w:ascii="Book Antiqua" w:hAnsi="Book Antiqua"/>
          <w:b/>
          <w:bCs/>
        </w:rPr>
        <w:t>13</w:t>
      </w:r>
      <w:r w:rsidRPr="00953750">
        <w:rPr>
          <w:rFonts w:ascii="Book Antiqua" w:hAnsi="Book Antiqua"/>
        </w:rPr>
        <w:t>: 418-425 [PMID: 12485317 DOI: 10.1034/j.1399-3038.2002.02091.x]</w:t>
      </w:r>
    </w:p>
    <w:p w14:paraId="52654475"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32 </w:t>
      </w:r>
      <w:r w:rsidRPr="00953750">
        <w:rPr>
          <w:rFonts w:ascii="Book Antiqua" w:hAnsi="Book Antiqua"/>
          <w:b/>
          <w:bCs/>
        </w:rPr>
        <w:t>Lauhkonen E</w:t>
      </w:r>
      <w:r w:rsidRPr="00953750">
        <w:rPr>
          <w:rFonts w:ascii="Book Antiqua" w:hAnsi="Book Antiqua"/>
        </w:rPr>
        <w:t xml:space="preserve">, Koponen P, Nuolivirta K, Paassilta M, Toikka J, Korppi M. Lung function by impulse oscillometry at age 5-7 years after bronchiolitis at age 0-6 months. </w:t>
      </w:r>
      <w:r w:rsidRPr="00953750">
        <w:rPr>
          <w:rFonts w:ascii="Book Antiqua" w:hAnsi="Book Antiqua"/>
          <w:i/>
          <w:iCs/>
        </w:rPr>
        <w:t>Pediatr Pulmonol</w:t>
      </w:r>
      <w:r w:rsidRPr="00953750">
        <w:rPr>
          <w:rFonts w:ascii="Book Antiqua" w:hAnsi="Book Antiqua"/>
        </w:rPr>
        <w:t xml:space="preserve"> 2015; </w:t>
      </w:r>
      <w:r w:rsidRPr="00953750">
        <w:rPr>
          <w:rFonts w:ascii="Book Antiqua" w:hAnsi="Book Antiqua"/>
          <w:b/>
          <w:bCs/>
        </w:rPr>
        <w:t>50</w:t>
      </w:r>
      <w:r w:rsidRPr="00953750">
        <w:rPr>
          <w:rFonts w:ascii="Book Antiqua" w:hAnsi="Book Antiqua"/>
        </w:rPr>
        <w:t>: 389-395 [PMID: 24668616 DOI: 10.1002/ppul.23039]</w:t>
      </w:r>
    </w:p>
    <w:p w14:paraId="12000CE8"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33 </w:t>
      </w:r>
      <w:r w:rsidRPr="00953750">
        <w:rPr>
          <w:rFonts w:ascii="Book Antiqua" w:hAnsi="Book Antiqua"/>
          <w:b/>
          <w:bCs/>
        </w:rPr>
        <w:t>Lemanske RF Jr</w:t>
      </w:r>
      <w:r w:rsidRPr="00953750">
        <w:rPr>
          <w:rFonts w:ascii="Book Antiqua" w:hAnsi="Book Antiqua"/>
        </w:rPr>
        <w:t xml:space="preserve">. The childhood origins of asthma (COAST) study. </w:t>
      </w:r>
      <w:r w:rsidRPr="00953750">
        <w:rPr>
          <w:rFonts w:ascii="Book Antiqua" w:hAnsi="Book Antiqua"/>
          <w:i/>
          <w:iCs/>
        </w:rPr>
        <w:t>Pediatr Allergy Immunol</w:t>
      </w:r>
      <w:r w:rsidRPr="00953750">
        <w:rPr>
          <w:rFonts w:ascii="Book Antiqua" w:hAnsi="Book Antiqua"/>
        </w:rPr>
        <w:t xml:space="preserve"> 2002; </w:t>
      </w:r>
      <w:r w:rsidRPr="00953750">
        <w:rPr>
          <w:rFonts w:ascii="Book Antiqua" w:hAnsi="Book Antiqua"/>
          <w:b/>
          <w:bCs/>
        </w:rPr>
        <w:t>13</w:t>
      </w:r>
      <w:r w:rsidRPr="00953750">
        <w:rPr>
          <w:rFonts w:ascii="Book Antiqua" w:hAnsi="Book Antiqua"/>
        </w:rPr>
        <w:t>: 38-43 [PMID: 12688623 DOI: 10.1034/j.1399-3038.13.s.15.8.x]</w:t>
      </w:r>
    </w:p>
    <w:p w14:paraId="26FBCFF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34 </w:t>
      </w:r>
      <w:r w:rsidRPr="00953750">
        <w:rPr>
          <w:rFonts w:ascii="Book Antiqua" w:hAnsi="Book Antiqua"/>
          <w:b/>
          <w:bCs/>
        </w:rPr>
        <w:t>Piippo-Savolainen E</w:t>
      </w:r>
      <w:r w:rsidRPr="00953750">
        <w:rPr>
          <w:rFonts w:ascii="Book Antiqua" w:hAnsi="Book Antiqua"/>
        </w:rPr>
        <w:t xml:space="preserve">, Korppi M. Wheezy babies--wheezy adults? Review on long-term outcome until adulthood after early childhood wheezing. </w:t>
      </w:r>
      <w:r w:rsidRPr="00953750">
        <w:rPr>
          <w:rFonts w:ascii="Book Antiqua" w:hAnsi="Book Antiqua"/>
          <w:i/>
          <w:iCs/>
        </w:rPr>
        <w:t>Acta Paediatr</w:t>
      </w:r>
      <w:r w:rsidRPr="00953750">
        <w:rPr>
          <w:rFonts w:ascii="Book Antiqua" w:hAnsi="Book Antiqua"/>
        </w:rPr>
        <w:t xml:space="preserve"> 2008; </w:t>
      </w:r>
      <w:r w:rsidRPr="00953750">
        <w:rPr>
          <w:rFonts w:ascii="Book Antiqua" w:hAnsi="Book Antiqua"/>
          <w:b/>
          <w:bCs/>
        </w:rPr>
        <w:t>97</w:t>
      </w:r>
      <w:r w:rsidRPr="00953750">
        <w:rPr>
          <w:rFonts w:ascii="Book Antiqua" w:hAnsi="Book Antiqua"/>
        </w:rPr>
        <w:t>: 5-11 [PMID: 18052998 DOI: 10.1111/j.1651-2227.2007.00558.x]</w:t>
      </w:r>
    </w:p>
    <w:p w14:paraId="2564F1BF"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35 </w:t>
      </w:r>
      <w:r w:rsidRPr="00953750">
        <w:rPr>
          <w:rFonts w:ascii="Book Antiqua" w:hAnsi="Book Antiqua"/>
          <w:b/>
          <w:bCs/>
        </w:rPr>
        <w:t>Reijonen TM</w:t>
      </w:r>
      <w:r w:rsidRPr="00953750">
        <w:rPr>
          <w:rFonts w:ascii="Book Antiqua" w:hAnsi="Book Antiqua"/>
        </w:rPr>
        <w:t xml:space="preserve">, Korppi M, Kuikka L, Savolainen K, Kleemola M, Mononen I, Remes K. Serum eosinophil cationic protein as a predictor of wheezing after bronchiolitis. </w:t>
      </w:r>
      <w:r w:rsidRPr="00953750">
        <w:rPr>
          <w:rFonts w:ascii="Book Antiqua" w:hAnsi="Book Antiqua"/>
          <w:i/>
          <w:iCs/>
        </w:rPr>
        <w:t>Pediatr Pulmonol</w:t>
      </w:r>
      <w:r w:rsidRPr="00953750">
        <w:rPr>
          <w:rFonts w:ascii="Book Antiqua" w:hAnsi="Book Antiqua"/>
        </w:rPr>
        <w:t xml:space="preserve"> 1997; </w:t>
      </w:r>
      <w:r w:rsidRPr="00953750">
        <w:rPr>
          <w:rFonts w:ascii="Book Antiqua" w:hAnsi="Book Antiqua"/>
          <w:b/>
          <w:bCs/>
        </w:rPr>
        <w:t>23</w:t>
      </w:r>
      <w:r w:rsidRPr="00953750">
        <w:rPr>
          <w:rFonts w:ascii="Book Antiqua" w:hAnsi="Book Antiqua"/>
        </w:rPr>
        <w:t>: 397-403 [PMID: 9220520 DOI: 10.1002/(sici)1099-0496(199706)23:6&lt;397::aid-ppul1&gt;3.0.co;2-g]</w:t>
      </w:r>
    </w:p>
    <w:p w14:paraId="2C9AF1C6"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36 </w:t>
      </w:r>
      <w:r w:rsidRPr="00953750">
        <w:rPr>
          <w:rFonts w:ascii="Book Antiqua" w:hAnsi="Book Antiqua"/>
          <w:b/>
          <w:bCs/>
        </w:rPr>
        <w:t>Stern DA</w:t>
      </w:r>
      <w:r w:rsidRPr="00953750">
        <w:rPr>
          <w:rFonts w:ascii="Book Antiqua" w:hAnsi="Book Antiqua"/>
        </w:rPr>
        <w:t xml:space="preserve">, Morgan WJ, Halonen M, Wright AL, Martinez FD. Wheezing and bronchial hyper-responsiveness in early childhood as predictors of newly diagnosed asthma in early adulthood: a longitudinal birth-cohort study. </w:t>
      </w:r>
      <w:r w:rsidRPr="00953750">
        <w:rPr>
          <w:rFonts w:ascii="Book Antiqua" w:hAnsi="Book Antiqua"/>
          <w:i/>
          <w:iCs/>
        </w:rPr>
        <w:t>Lancet</w:t>
      </w:r>
      <w:r w:rsidRPr="00953750">
        <w:rPr>
          <w:rFonts w:ascii="Book Antiqua" w:hAnsi="Book Antiqua"/>
        </w:rPr>
        <w:t xml:space="preserve"> 2008; </w:t>
      </w:r>
      <w:r w:rsidRPr="00953750">
        <w:rPr>
          <w:rFonts w:ascii="Book Antiqua" w:hAnsi="Book Antiqua"/>
          <w:b/>
          <w:bCs/>
        </w:rPr>
        <w:t>372</w:t>
      </w:r>
      <w:r w:rsidRPr="00953750">
        <w:rPr>
          <w:rFonts w:ascii="Book Antiqua" w:hAnsi="Book Antiqua"/>
        </w:rPr>
        <w:t>: 1058-1064 [PMID: 18805334 DOI: 10.1016/S0140-6736(08)61447-6]</w:t>
      </w:r>
    </w:p>
    <w:p w14:paraId="4F39F40C"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37 </w:t>
      </w:r>
      <w:r w:rsidRPr="00953750">
        <w:rPr>
          <w:rFonts w:ascii="Book Antiqua" w:hAnsi="Book Antiqua"/>
          <w:b/>
          <w:bCs/>
        </w:rPr>
        <w:t>Törmänen S</w:t>
      </w:r>
      <w:r w:rsidRPr="00953750">
        <w:rPr>
          <w:rFonts w:ascii="Book Antiqua" w:hAnsi="Book Antiqua"/>
        </w:rPr>
        <w:t xml:space="preserve">, Lauhkonen E, Saari A, Koponen P, Korppi M, Nuolivirta K. Excess weight in preschool children with a history of severe bronchiolitis is associated with asthma. </w:t>
      </w:r>
      <w:r w:rsidRPr="00953750">
        <w:rPr>
          <w:rFonts w:ascii="Book Antiqua" w:hAnsi="Book Antiqua"/>
          <w:i/>
          <w:iCs/>
        </w:rPr>
        <w:t>Pediatr Pulmonol</w:t>
      </w:r>
      <w:r w:rsidRPr="00953750">
        <w:rPr>
          <w:rFonts w:ascii="Book Antiqua" w:hAnsi="Book Antiqua"/>
        </w:rPr>
        <w:t xml:space="preserve"> 2015; </w:t>
      </w:r>
      <w:r w:rsidRPr="00953750">
        <w:rPr>
          <w:rFonts w:ascii="Book Antiqua" w:hAnsi="Book Antiqua"/>
          <w:b/>
          <w:bCs/>
        </w:rPr>
        <w:t>50</w:t>
      </w:r>
      <w:r w:rsidRPr="00953750">
        <w:rPr>
          <w:rFonts w:ascii="Book Antiqua" w:hAnsi="Book Antiqua"/>
        </w:rPr>
        <w:t>: 424-430 [PMID: 24753502 DOI: 10.1002/ppul.23053]</w:t>
      </w:r>
    </w:p>
    <w:p w14:paraId="7D545642"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38 </w:t>
      </w:r>
      <w:r w:rsidRPr="00953750">
        <w:rPr>
          <w:rFonts w:ascii="Book Antiqua" w:hAnsi="Book Antiqua"/>
          <w:b/>
          <w:bCs/>
        </w:rPr>
        <w:t>Valkonen H</w:t>
      </w:r>
      <w:r w:rsidRPr="00953750">
        <w:rPr>
          <w:rFonts w:ascii="Book Antiqua" w:hAnsi="Book Antiqua"/>
        </w:rPr>
        <w:t xml:space="preserve">, Waris M, Ruohola A, Ruuskanen O, Heikkinen T. Recurrent wheezing after respiratory syncytial virus or non-respiratory syncytial virus bronchiolitis in infancy: </w:t>
      </w:r>
      <w:r w:rsidRPr="00953750">
        <w:rPr>
          <w:rFonts w:ascii="Book Antiqua" w:hAnsi="Book Antiqua"/>
        </w:rPr>
        <w:lastRenderedPageBreak/>
        <w:t xml:space="preserve">a 3-year follow-up. </w:t>
      </w:r>
      <w:r w:rsidRPr="00953750">
        <w:rPr>
          <w:rFonts w:ascii="Book Antiqua" w:hAnsi="Book Antiqua"/>
          <w:i/>
          <w:iCs/>
        </w:rPr>
        <w:t>Allergy</w:t>
      </w:r>
      <w:r w:rsidRPr="00953750">
        <w:rPr>
          <w:rFonts w:ascii="Book Antiqua" w:hAnsi="Book Antiqua"/>
        </w:rPr>
        <w:t xml:space="preserve"> 2009; </w:t>
      </w:r>
      <w:r w:rsidRPr="00953750">
        <w:rPr>
          <w:rFonts w:ascii="Book Antiqua" w:hAnsi="Book Antiqua"/>
          <w:b/>
          <w:bCs/>
        </w:rPr>
        <w:t>64</w:t>
      </w:r>
      <w:r w:rsidRPr="00953750">
        <w:rPr>
          <w:rFonts w:ascii="Book Antiqua" w:hAnsi="Book Antiqua"/>
        </w:rPr>
        <w:t>: 1359-1365 [PMID: 19416146 DOI: 10.1111/j.1398-9995.2009.02022.x]</w:t>
      </w:r>
    </w:p>
    <w:p w14:paraId="277E2361"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39 </w:t>
      </w:r>
      <w:r w:rsidRPr="00953750">
        <w:rPr>
          <w:rFonts w:ascii="Book Antiqua" w:hAnsi="Book Antiqua"/>
          <w:b/>
          <w:bCs/>
        </w:rPr>
        <w:t>Wennergren G</w:t>
      </w:r>
      <w:r w:rsidRPr="00953750">
        <w:rPr>
          <w:rFonts w:ascii="Book Antiqua" w:hAnsi="Book Antiqua"/>
        </w:rPr>
        <w:t xml:space="preserve">, Kristjánsson S. Relationship between respiratory syncytial virus bronchiolitis and future obstructive airway diseases. </w:t>
      </w:r>
      <w:r w:rsidRPr="00953750">
        <w:rPr>
          <w:rFonts w:ascii="Book Antiqua" w:hAnsi="Book Antiqua"/>
          <w:i/>
          <w:iCs/>
        </w:rPr>
        <w:t>Eur Respir J</w:t>
      </w:r>
      <w:r w:rsidRPr="00953750">
        <w:rPr>
          <w:rFonts w:ascii="Book Antiqua" w:hAnsi="Book Antiqua"/>
        </w:rPr>
        <w:t xml:space="preserve"> 2001; </w:t>
      </w:r>
      <w:r w:rsidRPr="00953750">
        <w:rPr>
          <w:rFonts w:ascii="Book Antiqua" w:hAnsi="Book Antiqua"/>
          <w:b/>
          <w:bCs/>
        </w:rPr>
        <w:t>18</w:t>
      </w:r>
      <w:r w:rsidRPr="00953750">
        <w:rPr>
          <w:rFonts w:ascii="Book Antiqua" w:hAnsi="Book Antiqua"/>
        </w:rPr>
        <w:t>: 1044-1058 [PMID: 11829086 DOI: 10.1183/09031936.01.00254101]</w:t>
      </w:r>
    </w:p>
    <w:p w14:paraId="2D200E64"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40 </w:t>
      </w:r>
      <w:r w:rsidRPr="00953750">
        <w:rPr>
          <w:rFonts w:ascii="Book Antiqua" w:hAnsi="Book Antiqua"/>
          <w:b/>
          <w:bCs/>
        </w:rPr>
        <w:t>Almqvist C</w:t>
      </w:r>
      <w:r w:rsidRPr="00953750">
        <w:rPr>
          <w:rFonts w:ascii="Book Antiqua" w:hAnsi="Book Antiqua"/>
        </w:rPr>
        <w:t xml:space="preserve">, Worm M, Leynaert B; working group of GA2LEN WP 2.5 Gender. Impact of gender on asthma in childhood and adolescence: a GA2LEN review. </w:t>
      </w:r>
      <w:r w:rsidRPr="00953750">
        <w:rPr>
          <w:rFonts w:ascii="Book Antiqua" w:hAnsi="Book Antiqua"/>
          <w:i/>
          <w:iCs/>
        </w:rPr>
        <w:t>Allergy</w:t>
      </w:r>
      <w:r w:rsidRPr="00953750">
        <w:rPr>
          <w:rFonts w:ascii="Book Antiqua" w:hAnsi="Book Antiqua"/>
        </w:rPr>
        <w:t xml:space="preserve"> 2008; </w:t>
      </w:r>
      <w:r w:rsidRPr="00953750">
        <w:rPr>
          <w:rFonts w:ascii="Book Antiqua" w:hAnsi="Book Antiqua"/>
          <w:b/>
          <w:bCs/>
        </w:rPr>
        <w:t>63</w:t>
      </w:r>
      <w:r w:rsidRPr="00953750">
        <w:rPr>
          <w:rFonts w:ascii="Book Antiqua" w:hAnsi="Book Antiqua"/>
        </w:rPr>
        <w:t>: 47-57 [PMID: 17822448 DOI: 10.1111/j.1398-9995.2007.01524.x]</w:t>
      </w:r>
    </w:p>
    <w:p w14:paraId="41D4D71D"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41 </w:t>
      </w:r>
      <w:r w:rsidRPr="00953750">
        <w:rPr>
          <w:rFonts w:ascii="Book Antiqua" w:hAnsi="Book Antiqua"/>
          <w:b/>
          <w:bCs/>
        </w:rPr>
        <w:t>Bont L</w:t>
      </w:r>
      <w:r w:rsidRPr="00953750">
        <w:rPr>
          <w:rFonts w:ascii="Book Antiqua" w:hAnsi="Book Antiqua"/>
        </w:rPr>
        <w:t xml:space="preserve">, Aalderen WM, Kimpen JL. Long-term consequences of respiratory syncytial virus (RSV) bronchiolitis. </w:t>
      </w:r>
      <w:r w:rsidRPr="00953750">
        <w:rPr>
          <w:rFonts w:ascii="Book Antiqua" w:hAnsi="Book Antiqua"/>
          <w:i/>
          <w:iCs/>
        </w:rPr>
        <w:t>Paediatr Respir Rev</w:t>
      </w:r>
      <w:r w:rsidRPr="00953750">
        <w:rPr>
          <w:rFonts w:ascii="Book Antiqua" w:hAnsi="Book Antiqua"/>
        </w:rPr>
        <w:t xml:space="preserve"> 2000; </w:t>
      </w:r>
      <w:r w:rsidRPr="00953750">
        <w:rPr>
          <w:rFonts w:ascii="Book Antiqua" w:hAnsi="Book Antiqua"/>
          <w:b/>
          <w:bCs/>
        </w:rPr>
        <w:t>1</w:t>
      </w:r>
      <w:r w:rsidRPr="00953750">
        <w:rPr>
          <w:rFonts w:ascii="Book Antiqua" w:hAnsi="Book Antiqua"/>
        </w:rPr>
        <w:t>: 221-227 [PMID: 12531083 DOI: 10.1053/prrv.2000.0052]</w:t>
      </w:r>
    </w:p>
    <w:p w14:paraId="1D4D43A3"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42 </w:t>
      </w:r>
      <w:r w:rsidRPr="00953750">
        <w:rPr>
          <w:rFonts w:ascii="Book Antiqua" w:hAnsi="Book Antiqua"/>
          <w:b/>
          <w:bCs/>
        </w:rPr>
        <w:t>Everard ML</w:t>
      </w:r>
      <w:r w:rsidRPr="00953750">
        <w:rPr>
          <w:rFonts w:ascii="Book Antiqua" w:hAnsi="Book Antiqua"/>
        </w:rPr>
        <w:t xml:space="preserve">. The relationship between respiratory syncytial virus infections and the development of wheezing and asthma in children. </w:t>
      </w:r>
      <w:r w:rsidRPr="00953750">
        <w:rPr>
          <w:rFonts w:ascii="Book Antiqua" w:hAnsi="Book Antiqua"/>
          <w:i/>
          <w:iCs/>
        </w:rPr>
        <w:t>Curr Opin Allergy Clin Immunol</w:t>
      </w:r>
      <w:r w:rsidRPr="00953750">
        <w:rPr>
          <w:rFonts w:ascii="Book Antiqua" w:hAnsi="Book Antiqua"/>
        </w:rPr>
        <w:t xml:space="preserve"> 2006; </w:t>
      </w:r>
      <w:r w:rsidRPr="00953750">
        <w:rPr>
          <w:rFonts w:ascii="Book Antiqua" w:hAnsi="Book Antiqua"/>
          <w:b/>
          <w:bCs/>
        </w:rPr>
        <w:t>6</w:t>
      </w:r>
      <w:r w:rsidRPr="00953750">
        <w:rPr>
          <w:rFonts w:ascii="Book Antiqua" w:hAnsi="Book Antiqua"/>
        </w:rPr>
        <w:t>: 56-61 [PMID: 16505613 DOI: 10.1097/01.all.0000200506.62048.06]</w:t>
      </w:r>
    </w:p>
    <w:p w14:paraId="38287E5C"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43 </w:t>
      </w:r>
      <w:r w:rsidRPr="00953750">
        <w:rPr>
          <w:rFonts w:ascii="Book Antiqua" w:hAnsi="Book Antiqua"/>
          <w:b/>
          <w:bCs/>
        </w:rPr>
        <w:t>Holt PG</w:t>
      </w:r>
      <w:r w:rsidRPr="00953750">
        <w:rPr>
          <w:rFonts w:ascii="Book Antiqua" w:hAnsi="Book Antiqua"/>
        </w:rPr>
        <w:t xml:space="preserve">, Strickland DH, Sly PD. Virus infection and allergy in the development of asthma: what is the connection? </w:t>
      </w:r>
      <w:r w:rsidRPr="00953750">
        <w:rPr>
          <w:rFonts w:ascii="Book Antiqua" w:hAnsi="Book Antiqua"/>
          <w:i/>
          <w:iCs/>
        </w:rPr>
        <w:t>Curr Opin Allergy Clin Immunol</w:t>
      </w:r>
      <w:r w:rsidRPr="00953750">
        <w:rPr>
          <w:rFonts w:ascii="Book Antiqua" w:hAnsi="Book Antiqua"/>
        </w:rPr>
        <w:t xml:space="preserve"> 2012; </w:t>
      </w:r>
      <w:r w:rsidRPr="00953750">
        <w:rPr>
          <w:rFonts w:ascii="Book Antiqua" w:hAnsi="Book Antiqua"/>
          <w:b/>
          <w:bCs/>
        </w:rPr>
        <w:t>12</w:t>
      </w:r>
      <w:r w:rsidRPr="00953750">
        <w:rPr>
          <w:rFonts w:ascii="Book Antiqua" w:hAnsi="Book Antiqua"/>
        </w:rPr>
        <w:t>: 151-157 [PMID: 22356945 DOI: 10.1097/ACI.0b013e3283520166]</w:t>
      </w:r>
    </w:p>
    <w:p w14:paraId="04846777"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44 </w:t>
      </w:r>
      <w:r w:rsidRPr="00953750">
        <w:rPr>
          <w:rFonts w:ascii="Book Antiqua" w:hAnsi="Book Antiqua"/>
          <w:b/>
          <w:bCs/>
        </w:rPr>
        <w:t>Kneyber MCJ</w:t>
      </w:r>
      <w:r w:rsidRPr="00953750">
        <w:rPr>
          <w:rFonts w:ascii="Book Antiqua" w:hAnsi="Book Antiqua"/>
        </w:rPr>
        <w:t xml:space="preserve">, Steyerberg EW, de Groot R, Moll HA. Long-term effects of respiratory syncytial virus (RSV) bronchiolitis in infants and young children: a quantitative review. </w:t>
      </w:r>
      <w:r w:rsidRPr="00953750">
        <w:rPr>
          <w:rFonts w:ascii="Book Antiqua" w:hAnsi="Book Antiqua"/>
          <w:i/>
          <w:iCs/>
        </w:rPr>
        <w:t>Acta Paediatr</w:t>
      </w:r>
      <w:r w:rsidRPr="00953750">
        <w:rPr>
          <w:rFonts w:ascii="Book Antiqua" w:hAnsi="Book Antiqua"/>
        </w:rPr>
        <w:t xml:space="preserve"> 2000; </w:t>
      </w:r>
      <w:r w:rsidRPr="00953750">
        <w:rPr>
          <w:rFonts w:ascii="Book Antiqua" w:hAnsi="Book Antiqua"/>
          <w:b/>
          <w:bCs/>
        </w:rPr>
        <w:t>89</w:t>
      </w:r>
      <w:r w:rsidRPr="00953750">
        <w:rPr>
          <w:rFonts w:ascii="Book Antiqua" w:hAnsi="Book Antiqua"/>
        </w:rPr>
        <w:t>: 654-660 [PMID: 10914957 DOI: 10.1080/080352500750043945]</w:t>
      </w:r>
    </w:p>
    <w:p w14:paraId="6682041D"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45 </w:t>
      </w:r>
      <w:r w:rsidRPr="00953750">
        <w:rPr>
          <w:rFonts w:ascii="Book Antiqua" w:hAnsi="Book Antiqua"/>
          <w:b/>
          <w:bCs/>
        </w:rPr>
        <w:t>Kusel MM</w:t>
      </w:r>
      <w:r w:rsidRPr="00953750">
        <w:rPr>
          <w:rFonts w:ascii="Book Antiqua" w:hAnsi="Book Antiqua"/>
        </w:rPr>
        <w:t xml:space="preserve">, de Klerk NH, Kebadze T, Vohma V, Holt PG, Johnston SL, Sly PD. Early-life respiratory viral infections, atopic sensitization, and risk of subsequent development of persistent asthma. </w:t>
      </w:r>
      <w:r w:rsidRPr="00953750">
        <w:rPr>
          <w:rFonts w:ascii="Book Antiqua" w:hAnsi="Book Antiqua"/>
          <w:i/>
          <w:iCs/>
        </w:rPr>
        <w:t>J Allergy Clin Immunol</w:t>
      </w:r>
      <w:r w:rsidRPr="00953750">
        <w:rPr>
          <w:rFonts w:ascii="Book Antiqua" w:hAnsi="Book Antiqua"/>
        </w:rPr>
        <w:t xml:space="preserve"> 2007; </w:t>
      </w:r>
      <w:r w:rsidRPr="00953750">
        <w:rPr>
          <w:rFonts w:ascii="Book Antiqua" w:hAnsi="Book Antiqua"/>
          <w:b/>
          <w:bCs/>
        </w:rPr>
        <w:t>119</w:t>
      </w:r>
      <w:r w:rsidRPr="00953750">
        <w:rPr>
          <w:rFonts w:ascii="Book Antiqua" w:hAnsi="Book Antiqua"/>
        </w:rPr>
        <w:t>: 1105-1110 [PMID: 17353039 DOI: 10.1016/j.jaci.2006.12.669]</w:t>
      </w:r>
    </w:p>
    <w:p w14:paraId="24E4BC1B"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46 </w:t>
      </w:r>
      <w:r w:rsidRPr="00953750">
        <w:rPr>
          <w:rFonts w:ascii="Book Antiqua" w:hAnsi="Book Antiqua"/>
          <w:b/>
          <w:bCs/>
        </w:rPr>
        <w:t>Le Souëf PN</w:t>
      </w:r>
      <w:r w:rsidRPr="00953750">
        <w:rPr>
          <w:rFonts w:ascii="Book Antiqua" w:hAnsi="Book Antiqua"/>
        </w:rPr>
        <w:t xml:space="preserve">. Gene-environmental interaction in the development of atopic asthma: new developments. </w:t>
      </w:r>
      <w:r w:rsidRPr="00953750">
        <w:rPr>
          <w:rFonts w:ascii="Book Antiqua" w:hAnsi="Book Antiqua"/>
          <w:i/>
          <w:iCs/>
        </w:rPr>
        <w:t>Curr Opin Allergy Clin Immunol</w:t>
      </w:r>
      <w:r w:rsidRPr="00953750">
        <w:rPr>
          <w:rFonts w:ascii="Book Antiqua" w:hAnsi="Book Antiqua"/>
        </w:rPr>
        <w:t xml:space="preserve"> 2009; </w:t>
      </w:r>
      <w:r w:rsidRPr="00953750">
        <w:rPr>
          <w:rFonts w:ascii="Book Antiqua" w:hAnsi="Book Antiqua"/>
          <w:b/>
          <w:bCs/>
        </w:rPr>
        <w:t>9</w:t>
      </w:r>
      <w:r w:rsidRPr="00953750">
        <w:rPr>
          <w:rFonts w:ascii="Book Antiqua" w:hAnsi="Book Antiqua"/>
        </w:rPr>
        <w:t>: 123-127 [PMID: 19295429 DOI: 10.1097/ACI.0b013e3283292283]</w:t>
      </w:r>
    </w:p>
    <w:p w14:paraId="76111D0A"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47 </w:t>
      </w:r>
      <w:r w:rsidR="005E3D05" w:rsidRPr="00953750">
        <w:rPr>
          <w:rFonts w:ascii="Book Antiqua" w:hAnsi="Book Antiqua"/>
          <w:b/>
        </w:rPr>
        <w:t>Lemanske RF</w:t>
      </w:r>
      <w:r w:rsidR="005E3D05" w:rsidRPr="00953750">
        <w:rPr>
          <w:rFonts w:ascii="Book Antiqua" w:hAnsi="Book Antiqua"/>
        </w:rPr>
        <w:t xml:space="preserve">. Viral infections and asthma inception. </w:t>
      </w:r>
      <w:r w:rsidR="005E3D05" w:rsidRPr="00953750">
        <w:rPr>
          <w:rFonts w:ascii="Book Antiqua" w:hAnsi="Book Antiqua"/>
          <w:i/>
        </w:rPr>
        <w:t>J Allergy Clin Immunol</w:t>
      </w:r>
      <w:r w:rsidR="005E3D05" w:rsidRPr="00953750">
        <w:rPr>
          <w:rFonts w:ascii="Book Antiqua" w:hAnsi="Book Antiqua"/>
        </w:rPr>
        <w:t xml:space="preserve"> 2004;</w:t>
      </w:r>
      <w:r w:rsidR="00B80D62" w:rsidRPr="00953750">
        <w:rPr>
          <w:rFonts w:ascii="Book Antiqua" w:hAnsi="Book Antiqua"/>
        </w:rPr>
        <w:t xml:space="preserve"> </w:t>
      </w:r>
      <w:r w:rsidR="005E3D05" w:rsidRPr="00953750">
        <w:rPr>
          <w:rFonts w:ascii="Book Antiqua" w:hAnsi="Book Antiqua"/>
        </w:rPr>
        <w:t>114:</w:t>
      </w:r>
      <w:r w:rsidR="00B80D62" w:rsidRPr="00953750">
        <w:rPr>
          <w:rFonts w:ascii="Book Antiqua" w:hAnsi="Book Antiqua"/>
        </w:rPr>
        <w:t xml:space="preserve"> </w:t>
      </w:r>
      <w:r w:rsidR="005E3D05" w:rsidRPr="00953750">
        <w:rPr>
          <w:rFonts w:ascii="Book Antiqua" w:hAnsi="Book Antiqua"/>
        </w:rPr>
        <w:t>1023-</w:t>
      </w:r>
      <w:r w:rsidR="00B80D62" w:rsidRPr="00953750">
        <w:rPr>
          <w:rFonts w:ascii="Book Antiqua" w:hAnsi="Book Antiqua"/>
        </w:rPr>
        <w:t>1026</w:t>
      </w:r>
      <w:r w:rsidR="005E3D05" w:rsidRPr="00953750">
        <w:rPr>
          <w:rFonts w:ascii="Book Antiqua" w:hAnsi="Book Antiqua"/>
        </w:rPr>
        <w:t xml:space="preserve"> </w:t>
      </w:r>
      <w:r w:rsidR="00B80D62" w:rsidRPr="00953750">
        <w:rPr>
          <w:rFonts w:ascii="Book Antiqua" w:hAnsi="Book Antiqua"/>
        </w:rPr>
        <w:t>[PMID: 15536404 DOI: 10.1016/j.jaci.2004.08.031]</w:t>
      </w:r>
    </w:p>
    <w:p w14:paraId="0994028B"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lastRenderedPageBreak/>
        <w:t xml:space="preserve">48 </w:t>
      </w:r>
      <w:r w:rsidRPr="00953750">
        <w:rPr>
          <w:rFonts w:ascii="Book Antiqua" w:hAnsi="Book Antiqua"/>
          <w:b/>
          <w:bCs/>
        </w:rPr>
        <w:t>Lemanske RF Jr</w:t>
      </w:r>
      <w:r w:rsidRPr="00953750">
        <w:rPr>
          <w:rFonts w:ascii="Book Antiqua" w:hAnsi="Book Antiqua"/>
        </w:rPr>
        <w:t xml:space="preserve">. Issues in understanding pediatric asthma: epidemiology and genetics. </w:t>
      </w:r>
      <w:r w:rsidRPr="00953750">
        <w:rPr>
          <w:rFonts w:ascii="Book Antiqua" w:hAnsi="Book Antiqua"/>
          <w:i/>
          <w:iCs/>
        </w:rPr>
        <w:t>J Allergy Clin Immunol</w:t>
      </w:r>
      <w:r w:rsidRPr="00953750">
        <w:rPr>
          <w:rFonts w:ascii="Book Antiqua" w:hAnsi="Book Antiqua"/>
        </w:rPr>
        <w:t xml:space="preserve"> 2002; </w:t>
      </w:r>
      <w:r w:rsidRPr="00953750">
        <w:rPr>
          <w:rFonts w:ascii="Book Antiqua" w:hAnsi="Book Antiqua"/>
          <w:b/>
          <w:bCs/>
        </w:rPr>
        <w:t>109</w:t>
      </w:r>
      <w:r w:rsidRPr="00953750">
        <w:rPr>
          <w:rFonts w:ascii="Book Antiqua" w:hAnsi="Book Antiqua"/>
        </w:rPr>
        <w:t>: S521-S524 [PMID: 12063507 DOI: 10.1067/mai.2002.124564]</w:t>
      </w:r>
    </w:p>
    <w:p w14:paraId="0E32565B"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49 </w:t>
      </w:r>
      <w:r w:rsidRPr="00953750">
        <w:rPr>
          <w:rFonts w:ascii="Book Antiqua" w:hAnsi="Book Antiqua"/>
          <w:b/>
          <w:bCs/>
        </w:rPr>
        <w:t>Martinez FD</w:t>
      </w:r>
      <w:r w:rsidRPr="00953750">
        <w:rPr>
          <w:rFonts w:ascii="Book Antiqua" w:hAnsi="Book Antiqua"/>
        </w:rPr>
        <w:t xml:space="preserve">. Development of wheezing disorders and asthma in preschool children. </w:t>
      </w:r>
      <w:r w:rsidRPr="00953750">
        <w:rPr>
          <w:rFonts w:ascii="Book Antiqua" w:hAnsi="Book Antiqua"/>
          <w:i/>
          <w:iCs/>
        </w:rPr>
        <w:t>Pediatrics</w:t>
      </w:r>
      <w:r w:rsidRPr="00953750">
        <w:rPr>
          <w:rFonts w:ascii="Book Antiqua" w:hAnsi="Book Antiqua"/>
        </w:rPr>
        <w:t xml:space="preserve"> 2002; </w:t>
      </w:r>
      <w:r w:rsidRPr="00953750">
        <w:rPr>
          <w:rFonts w:ascii="Book Antiqua" w:hAnsi="Book Antiqua"/>
          <w:b/>
          <w:bCs/>
        </w:rPr>
        <w:t>109</w:t>
      </w:r>
      <w:r w:rsidRPr="00953750">
        <w:rPr>
          <w:rFonts w:ascii="Book Antiqua" w:hAnsi="Book Antiqua"/>
        </w:rPr>
        <w:t>: 362-367 [</w:t>
      </w:r>
      <w:bookmarkStart w:id="98" w:name="OLE_LINK129"/>
      <w:bookmarkStart w:id="99" w:name="OLE_LINK130"/>
      <w:r w:rsidRPr="00953750">
        <w:rPr>
          <w:rFonts w:ascii="Book Antiqua" w:hAnsi="Book Antiqua"/>
        </w:rPr>
        <w:t>PMID: 11826251</w:t>
      </w:r>
      <w:bookmarkEnd w:id="98"/>
      <w:bookmarkEnd w:id="99"/>
      <w:r w:rsidRPr="00953750">
        <w:rPr>
          <w:rFonts w:ascii="Book Antiqua" w:hAnsi="Book Antiqua"/>
        </w:rPr>
        <w:t>]</w:t>
      </w:r>
    </w:p>
    <w:p w14:paraId="3C279BF4"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50 </w:t>
      </w:r>
      <w:r w:rsidRPr="00953750">
        <w:rPr>
          <w:rFonts w:ascii="Book Antiqua" w:hAnsi="Book Antiqua"/>
          <w:b/>
          <w:bCs/>
        </w:rPr>
        <w:t>Puddu M</w:t>
      </w:r>
      <w:r w:rsidRPr="00953750">
        <w:rPr>
          <w:rFonts w:ascii="Book Antiqua" w:hAnsi="Book Antiqua"/>
        </w:rPr>
        <w:t xml:space="preserve">, Fanos V. Respiratory syncytial virus infection and recurrent wheezing: what next? </w:t>
      </w:r>
      <w:r w:rsidRPr="00953750">
        <w:rPr>
          <w:rFonts w:ascii="Book Antiqua" w:hAnsi="Book Antiqua"/>
          <w:i/>
          <w:iCs/>
        </w:rPr>
        <w:t>J Chemother</w:t>
      </w:r>
      <w:r w:rsidRPr="00953750">
        <w:rPr>
          <w:rFonts w:ascii="Book Antiqua" w:hAnsi="Book Antiqua"/>
        </w:rPr>
        <w:t xml:space="preserve"> 2007; </w:t>
      </w:r>
      <w:r w:rsidRPr="00953750">
        <w:rPr>
          <w:rFonts w:ascii="Book Antiqua" w:hAnsi="Book Antiqua"/>
          <w:b/>
          <w:bCs/>
        </w:rPr>
        <w:t>19 Suppl 2</w:t>
      </w:r>
      <w:r w:rsidRPr="00953750">
        <w:rPr>
          <w:rFonts w:ascii="Book Antiqua" w:hAnsi="Book Antiqua"/>
        </w:rPr>
        <w:t>: 8-11 [PMID: 18073170 DOI: 10.1080/1120009x.2007.11782434]</w:t>
      </w:r>
    </w:p>
    <w:p w14:paraId="5696B0A3"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51 </w:t>
      </w:r>
      <w:r w:rsidRPr="00953750">
        <w:rPr>
          <w:rFonts w:ascii="Book Antiqua" w:hAnsi="Book Antiqua"/>
          <w:b/>
          <w:bCs/>
        </w:rPr>
        <w:t>Saglani S</w:t>
      </w:r>
      <w:r w:rsidRPr="00953750">
        <w:rPr>
          <w:rFonts w:ascii="Book Antiqua" w:hAnsi="Book Antiqua"/>
        </w:rPr>
        <w:t xml:space="preserve">. Viral infections and the development of asthma in children. </w:t>
      </w:r>
      <w:r w:rsidRPr="00953750">
        <w:rPr>
          <w:rFonts w:ascii="Book Antiqua" w:hAnsi="Book Antiqua"/>
          <w:i/>
          <w:iCs/>
        </w:rPr>
        <w:t>Ther Adv Infect Dis</w:t>
      </w:r>
      <w:r w:rsidRPr="00953750">
        <w:rPr>
          <w:rFonts w:ascii="Book Antiqua" w:hAnsi="Book Antiqua"/>
        </w:rPr>
        <w:t xml:space="preserve"> 2013; </w:t>
      </w:r>
      <w:r w:rsidRPr="00953750">
        <w:rPr>
          <w:rFonts w:ascii="Book Antiqua" w:hAnsi="Book Antiqua"/>
          <w:b/>
          <w:bCs/>
        </w:rPr>
        <w:t>1</w:t>
      </w:r>
      <w:r w:rsidRPr="00953750">
        <w:rPr>
          <w:rFonts w:ascii="Book Antiqua" w:hAnsi="Book Antiqua"/>
        </w:rPr>
        <w:t>: 139-150 [PMID: 25165549 DOI: 10.1177/2049936113497202]</w:t>
      </w:r>
    </w:p>
    <w:p w14:paraId="6E03449D"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52 </w:t>
      </w:r>
      <w:r w:rsidRPr="00953750">
        <w:rPr>
          <w:rFonts w:ascii="Book Antiqua" w:hAnsi="Book Antiqua"/>
          <w:b/>
          <w:bCs/>
        </w:rPr>
        <w:t>Sly PD</w:t>
      </w:r>
      <w:r w:rsidRPr="00953750">
        <w:rPr>
          <w:rFonts w:ascii="Book Antiqua" w:hAnsi="Book Antiqua"/>
        </w:rPr>
        <w:t xml:space="preserve">, Kusel M, Holt PG. Do early-life viral infections cause asthma? </w:t>
      </w:r>
      <w:r w:rsidRPr="00953750">
        <w:rPr>
          <w:rFonts w:ascii="Book Antiqua" w:hAnsi="Book Antiqua"/>
          <w:i/>
          <w:iCs/>
        </w:rPr>
        <w:t>J Allergy Clin Immunol</w:t>
      </w:r>
      <w:r w:rsidRPr="00953750">
        <w:rPr>
          <w:rFonts w:ascii="Book Antiqua" w:hAnsi="Book Antiqua"/>
        </w:rPr>
        <w:t xml:space="preserve"> 2010; </w:t>
      </w:r>
      <w:r w:rsidRPr="00953750">
        <w:rPr>
          <w:rFonts w:ascii="Book Antiqua" w:hAnsi="Book Antiqua"/>
          <w:b/>
          <w:bCs/>
        </w:rPr>
        <w:t>125</w:t>
      </w:r>
      <w:r w:rsidRPr="00953750">
        <w:rPr>
          <w:rFonts w:ascii="Book Antiqua" w:hAnsi="Book Antiqua"/>
        </w:rPr>
        <w:t>: 1202-1205 [PMID: 20304476 DOI: 10.1016/j.jaci.2010.01.024]</w:t>
      </w:r>
    </w:p>
    <w:p w14:paraId="0E6C2E5A"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53 </w:t>
      </w:r>
      <w:r w:rsidRPr="00953750">
        <w:rPr>
          <w:rFonts w:ascii="Book Antiqua" w:hAnsi="Book Antiqua"/>
          <w:b/>
          <w:bCs/>
        </w:rPr>
        <w:t>Soto-Quiros M</w:t>
      </w:r>
      <w:r w:rsidRPr="00953750">
        <w:rPr>
          <w:rFonts w:ascii="Book Antiqua" w:hAnsi="Book Antiqua"/>
        </w:rPr>
        <w:t xml:space="preserve">, Avila L, Platts-Mills TA, Hunt JF, Erdman DD, Carper H, Murphy DD, Odio S, James HR, Patrie JT, Hunt W, O'Rourke AK, Davis MD, Steinke JW, Lu X, Kennedy J, Heymann PW. High titers of IgE antibody to dust mite allergen and risk for wheezing among asthmatic children infected with rhinovirus. </w:t>
      </w:r>
      <w:r w:rsidRPr="00953750">
        <w:rPr>
          <w:rFonts w:ascii="Book Antiqua" w:hAnsi="Book Antiqua"/>
          <w:i/>
          <w:iCs/>
        </w:rPr>
        <w:t>J Allergy Clin Immunol</w:t>
      </w:r>
      <w:r w:rsidRPr="00953750">
        <w:rPr>
          <w:rFonts w:ascii="Book Antiqua" w:hAnsi="Book Antiqua"/>
        </w:rPr>
        <w:t xml:space="preserve"> 2012; </w:t>
      </w:r>
      <w:r w:rsidRPr="00953750">
        <w:rPr>
          <w:rFonts w:ascii="Book Antiqua" w:hAnsi="Book Antiqua"/>
          <w:b/>
          <w:bCs/>
        </w:rPr>
        <w:t>129</w:t>
      </w:r>
      <w:r w:rsidRPr="00953750">
        <w:rPr>
          <w:rFonts w:ascii="Book Antiqua" w:hAnsi="Book Antiqua"/>
        </w:rPr>
        <w:t>: 1499-1505.e5 [PMID: 22560151 DOI: 10.1016/j.jaci.2012.03.040]</w:t>
      </w:r>
    </w:p>
    <w:p w14:paraId="673AFB26"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54 </w:t>
      </w:r>
      <w:r w:rsidRPr="00953750">
        <w:rPr>
          <w:rFonts w:ascii="Book Antiqua" w:hAnsi="Book Antiqua"/>
          <w:b/>
          <w:bCs/>
        </w:rPr>
        <w:t>Godfrey S</w:t>
      </w:r>
      <w:r w:rsidRPr="00953750">
        <w:rPr>
          <w:rFonts w:ascii="Book Antiqua" w:hAnsi="Book Antiqua"/>
        </w:rPr>
        <w:t xml:space="preserve">. Bronchiolitis and asthma in infancy and early childhood. </w:t>
      </w:r>
      <w:r w:rsidRPr="00953750">
        <w:rPr>
          <w:rFonts w:ascii="Book Antiqua" w:hAnsi="Book Antiqua"/>
          <w:i/>
          <w:iCs/>
        </w:rPr>
        <w:t>Thorax</w:t>
      </w:r>
      <w:r w:rsidRPr="00953750">
        <w:rPr>
          <w:rFonts w:ascii="Book Antiqua" w:hAnsi="Book Antiqua"/>
        </w:rPr>
        <w:t xml:space="preserve"> 1996; </w:t>
      </w:r>
      <w:r w:rsidRPr="00953750">
        <w:rPr>
          <w:rFonts w:ascii="Book Antiqua" w:hAnsi="Book Antiqua"/>
          <w:b/>
          <w:bCs/>
        </w:rPr>
        <w:t>51 Suppl 2</w:t>
      </w:r>
      <w:r w:rsidRPr="00953750">
        <w:rPr>
          <w:rFonts w:ascii="Book Antiqua" w:hAnsi="Book Antiqua"/>
        </w:rPr>
        <w:t>: S60-S64 [PMID: 8869355 DOI: 10.1136/thx.51.suppl_2.s60]</w:t>
      </w:r>
    </w:p>
    <w:p w14:paraId="5CC1D372"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55 </w:t>
      </w:r>
      <w:r w:rsidRPr="00953750">
        <w:rPr>
          <w:rFonts w:ascii="Book Antiqua" w:hAnsi="Book Antiqua"/>
          <w:b/>
          <w:bCs/>
        </w:rPr>
        <w:t>Mikalsen IB</w:t>
      </w:r>
      <w:r w:rsidRPr="00953750">
        <w:rPr>
          <w:rFonts w:ascii="Book Antiqua" w:hAnsi="Book Antiqua"/>
        </w:rPr>
        <w:t xml:space="preserve">, Halvorsen T, Eide GE, Øymar K. Severe bronchiolitis in infancy: can asthma in adolescence be predicted? </w:t>
      </w:r>
      <w:r w:rsidRPr="00953750">
        <w:rPr>
          <w:rFonts w:ascii="Book Antiqua" w:hAnsi="Book Antiqua"/>
          <w:i/>
          <w:iCs/>
        </w:rPr>
        <w:t>Pediatr Pulmonol</w:t>
      </w:r>
      <w:r w:rsidRPr="00953750">
        <w:rPr>
          <w:rFonts w:ascii="Book Antiqua" w:hAnsi="Book Antiqua"/>
        </w:rPr>
        <w:t xml:space="preserve"> 2013; </w:t>
      </w:r>
      <w:r w:rsidRPr="00953750">
        <w:rPr>
          <w:rFonts w:ascii="Book Antiqua" w:hAnsi="Book Antiqua"/>
          <w:b/>
          <w:bCs/>
        </w:rPr>
        <w:t>48</w:t>
      </w:r>
      <w:r w:rsidRPr="00953750">
        <w:rPr>
          <w:rFonts w:ascii="Book Antiqua" w:hAnsi="Book Antiqua"/>
        </w:rPr>
        <w:t>: 538-544 [PMID: 22976850 DOI: 10.1002/ppul.22675]</w:t>
      </w:r>
    </w:p>
    <w:p w14:paraId="12D992CF"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56 </w:t>
      </w:r>
      <w:r w:rsidRPr="00953750">
        <w:rPr>
          <w:rFonts w:ascii="Book Antiqua" w:hAnsi="Book Antiqua"/>
          <w:b/>
          <w:bCs/>
        </w:rPr>
        <w:t>Rhodes HL</w:t>
      </w:r>
      <w:r w:rsidRPr="00953750">
        <w:rPr>
          <w:rFonts w:ascii="Book Antiqua" w:hAnsi="Book Antiqua"/>
        </w:rPr>
        <w:t xml:space="preserve">, Thomas P, Sporik R, Holgate ST, Cogswell JJ. A birth cohort study of subjects at risk of atopy: twenty-two-year follow-up of wheeze and atopic status. </w:t>
      </w:r>
      <w:r w:rsidRPr="00953750">
        <w:rPr>
          <w:rFonts w:ascii="Book Antiqua" w:hAnsi="Book Antiqua"/>
          <w:i/>
          <w:iCs/>
        </w:rPr>
        <w:t>Am J Respir Crit Care Med</w:t>
      </w:r>
      <w:r w:rsidRPr="00953750">
        <w:rPr>
          <w:rFonts w:ascii="Book Antiqua" w:hAnsi="Book Antiqua"/>
        </w:rPr>
        <w:t xml:space="preserve"> 2002; </w:t>
      </w:r>
      <w:r w:rsidRPr="00953750">
        <w:rPr>
          <w:rFonts w:ascii="Book Antiqua" w:hAnsi="Book Antiqua"/>
          <w:b/>
          <w:bCs/>
        </w:rPr>
        <w:t>165</w:t>
      </w:r>
      <w:r w:rsidRPr="00953750">
        <w:rPr>
          <w:rFonts w:ascii="Book Antiqua" w:hAnsi="Book Antiqua"/>
        </w:rPr>
        <w:t>: 176-180 [PMID: 11790650 DOI: 10.1164/ajrccm.165.2.2104032]</w:t>
      </w:r>
    </w:p>
    <w:p w14:paraId="3FE1D33C"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57 </w:t>
      </w:r>
      <w:r w:rsidRPr="00953750">
        <w:rPr>
          <w:rFonts w:ascii="Book Antiqua" w:hAnsi="Book Antiqua"/>
          <w:b/>
          <w:bCs/>
        </w:rPr>
        <w:t>Rhodes HL</w:t>
      </w:r>
      <w:r w:rsidRPr="00953750">
        <w:rPr>
          <w:rFonts w:ascii="Book Antiqua" w:hAnsi="Book Antiqua"/>
        </w:rPr>
        <w:t xml:space="preserve">, Sporik R, Thomas P, Holgate ST, Cogswell JJ. Early life risk factors for adult asthma: a birth cohort study of subjects at risk. </w:t>
      </w:r>
      <w:r w:rsidRPr="00953750">
        <w:rPr>
          <w:rFonts w:ascii="Book Antiqua" w:hAnsi="Book Antiqua"/>
          <w:i/>
          <w:iCs/>
        </w:rPr>
        <w:t>J Allergy Clin Immunol</w:t>
      </w:r>
      <w:r w:rsidRPr="00953750">
        <w:rPr>
          <w:rFonts w:ascii="Book Antiqua" w:hAnsi="Book Antiqua"/>
        </w:rPr>
        <w:t xml:space="preserve"> 2001; </w:t>
      </w:r>
      <w:r w:rsidRPr="00953750">
        <w:rPr>
          <w:rFonts w:ascii="Book Antiqua" w:hAnsi="Book Antiqua"/>
          <w:b/>
          <w:bCs/>
        </w:rPr>
        <w:t>108</w:t>
      </w:r>
      <w:r w:rsidRPr="00953750">
        <w:rPr>
          <w:rFonts w:ascii="Book Antiqua" w:hAnsi="Book Antiqua"/>
        </w:rPr>
        <w:t>: 720-725 [PMID: 11692095 DOI: 10.1067/mai.2001.119151]</w:t>
      </w:r>
    </w:p>
    <w:p w14:paraId="55717BF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lastRenderedPageBreak/>
        <w:t xml:space="preserve">58 </w:t>
      </w:r>
      <w:r w:rsidRPr="00953750">
        <w:rPr>
          <w:rFonts w:ascii="Book Antiqua" w:hAnsi="Book Antiqua"/>
          <w:b/>
          <w:bCs/>
        </w:rPr>
        <w:t>Rylander E</w:t>
      </w:r>
      <w:r w:rsidRPr="00953750">
        <w:rPr>
          <w:rFonts w:ascii="Book Antiqua" w:hAnsi="Book Antiqua"/>
        </w:rPr>
        <w:t xml:space="preserve">, Eriksson M, Freyschuss U. Risk factors for occasional and recurrent wheezing after RSV infection in infancy. </w:t>
      </w:r>
      <w:r w:rsidRPr="00953750">
        <w:rPr>
          <w:rFonts w:ascii="Book Antiqua" w:hAnsi="Book Antiqua"/>
          <w:i/>
          <w:iCs/>
        </w:rPr>
        <w:t>Acta Paediatr Scand</w:t>
      </w:r>
      <w:r w:rsidRPr="00953750">
        <w:rPr>
          <w:rFonts w:ascii="Book Antiqua" w:hAnsi="Book Antiqua"/>
        </w:rPr>
        <w:t xml:space="preserve"> 1988; </w:t>
      </w:r>
      <w:r w:rsidRPr="00953750">
        <w:rPr>
          <w:rFonts w:ascii="Book Antiqua" w:hAnsi="Book Antiqua"/>
          <w:b/>
          <w:bCs/>
        </w:rPr>
        <w:t>77</w:t>
      </w:r>
      <w:r w:rsidRPr="00953750">
        <w:rPr>
          <w:rFonts w:ascii="Book Antiqua" w:hAnsi="Book Antiqua"/>
        </w:rPr>
        <w:t>: 711-715 [PMID: 3201977 DOI: 10.1111/j.1651-2227.1988.tb10735.x]</w:t>
      </w:r>
    </w:p>
    <w:p w14:paraId="7DAC898A"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59 </w:t>
      </w:r>
      <w:r w:rsidRPr="00953750">
        <w:rPr>
          <w:rFonts w:ascii="Book Antiqua" w:hAnsi="Book Antiqua"/>
          <w:b/>
          <w:bCs/>
        </w:rPr>
        <w:t>Wennergren G</w:t>
      </w:r>
      <w:r w:rsidRPr="00953750">
        <w:rPr>
          <w:rFonts w:ascii="Book Antiqua" w:hAnsi="Book Antiqua"/>
        </w:rPr>
        <w:t xml:space="preserve">, Amark M, Amark K, Oskarsdóttir S, Sten G, Redfors S. Wheezing bronchitis reinvestigated at the age of 10 years. </w:t>
      </w:r>
      <w:r w:rsidRPr="00953750">
        <w:rPr>
          <w:rFonts w:ascii="Book Antiqua" w:hAnsi="Book Antiqua"/>
          <w:i/>
          <w:iCs/>
        </w:rPr>
        <w:t>Acta Paediatr</w:t>
      </w:r>
      <w:r w:rsidRPr="00953750">
        <w:rPr>
          <w:rFonts w:ascii="Book Antiqua" w:hAnsi="Book Antiqua"/>
        </w:rPr>
        <w:t xml:space="preserve"> 1997; </w:t>
      </w:r>
      <w:r w:rsidRPr="00953750">
        <w:rPr>
          <w:rFonts w:ascii="Book Antiqua" w:hAnsi="Book Antiqua"/>
          <w:b/>
          <w:bCs/>
        </w:rPr>
        <w:t>86</w:t>
      </w:r>
      <w:r w:rsidRPr="00953750">
        <w:rPr>
          <w:rFonts w:ascii="Book Antiqua" w:hAnsi="Book Antiqua"/>
        </w:rPr>
        <w:t>: 351-355 [PMID: 9174218 DOI: 10.1111/j.1651-2227.1997.tb09021.x]</w:t>
      </w:r>
    </w:p>
    <w:p w14:paraId="5F256DCA"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60 </w:t>
      </w:r>
      <w:r w:rsidRPr="00953750">
        <w:rPr>
          <w:rFonts w:ascii="Book Antiqua" w:hAnsi="Book Antiqua"/>
          <w:b/>
          <w:bCs/>
        </w:rPr>
        <w:t>Walton RP</w:t>
      </w:r>
      <w:r w:rsidRPr="00953750">
        <w:rPr>
          <w:rFonts w:ascii="Book Antiqua" w:hAnsi="Book Antiqua"/>
        </w:rPr>
        <w:t xml:space="preserve">, Johnston SL. Role of respiratory viral infections in the development of atopic conditions. </w:t>
      </w:r>
      <w:r w:rsidRPr="00953750">
        <w:rPr>
          <w:rFonts w:ascii="Book Antiqua" w:hAnsi="Book Antiqua"/>
          <w:i/>
          <w:iCs/>
        </w:rPr>
        <w:t>Curr Opin Allergy Clin Immunol</w:t>
      </w:r>
      <w:r w:rsidRPr="00953750">
        <w:rPr>
          <w:rFonts w:ascii="Book Antiqua" w:hAnsi="Book Antiqua"/>
        </w:rPr>
        <w:t xml:space="preserve"> 2008; </w:t>
      </w:r>
      <w:r w:rsidRPr="00953750">
        <w:rPr>
          <w:rFonts w:ascii="Book Antiqua" w:hAnsi="Book Antiqua"/>
          <w:b/>
          <w:bCs/>
        </w:rPr>
        <w:t>8</w:t>
      </w:r>
      <w:r w:rsidRPr="00953750">
        <w:rPr>
          <w:rFonts w:ascii="Book Antiqua" w:hAnsi="Book Antiqua"/>
        </w:rPr>
        <w:t>: 150-153 [PMID: 18317024 DOI: 10.1097/ACI.0b013e3282f889df]</w:t>
      </w:r>
    </w:p>
    <w:p w14:paraId="39F1C58F"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61 </w:t>
      </w:r>
      <w:r w:rsidRPr="00953750">
        <w:rPr>
          <w:rFonts w:ascii="Book Antiqua" w:hAnsi="Book Antiqua"/>
          <w:b/>
          <w:bCs/>
        </w:rPr>
        <w:t>Simoes EA</w:t>
      </w:r>
      <w:r w:rsidRPr="00953750">
        <w:rPr>
          <w:rFonts w:ascii="Book Antiqua" w:hAnsi="Book Antiqua"/>
        </w:rPr>
        <w:t xml:space="preserve">, Groothuis JR, Carbonell-Estrany X, Rieger CH, Mitchell I, Fredrick LM, Kimpen JL; Palivizumab Long-Term Respiratory Outcomes Study Group. Palivizumab prophylaxis, respiratory syncytial virus, and subsequent recurrent wheezing. </w:t>
      </w:r>
      <w:r w:rsidRPr="00953750">
        <w:rPr>
          <w:rFonts w:ascii="Book Antiqua" w:hAnsi="Book Antiqua"/>
          <w:i/>
          <w:iCs/>
        </w:rPr>
        <w:t>J Pediatr</w:t>
      </w:r>
      <w:r w:rsidRPr="00953750">
        <w:rPr>
          <w:rFonts w:ascii="Book Antiqua" w:hAnsi="Book Antiqua"/>
        </w:rPr>
        <w:t xml:space="preserve"> 2007; </w:t>
      </w:r>
      <w:r w:rsidRPr="00953750">
        <w:rPr>
          <w:rFonts w:ascii="Book Antiqua" w:hAnsi="Book Antiqua"/>
          <w:b/>
          <w:bCs/>
        </w:rPr>
        <w:t>151</w:t>
      </w:r>
      <w:r w:rsidRPr="00953750">
        <w:rPr>
          <w:rFonts w:ascii="Book Antiqua" w:hAnsi="Book Antiqua"/>
        </w:rPr>
        <w:t>: 34-42, 42.e1 [PMID: 17586188 DOI: 10.1016/j.jpeds.2007.02.032]</w:t>
      </w:r>
    </w:p>
    <w:p w14:paraId="0B34DD5D"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62 </w:t>
      </w:r>
      <w:r w:rsidRPr="00953750">
        <w:rPr>
          <w:rFonts w:ascii="Book Antiqua" w:hAnsi="Book Antiqua"/>
          <w:b/>
          <w:bCs/>
        </w:rPr>
        <w:t>Yoshihara S</w:t>
      </w:r>
      <w:r w:rsidRPr="00953750">
        <w:rPr>
          <w:rFonts w:ascii="Book Antiqua" w:hAnsi="Book Antiqua"/>
        </w:rPr>
        <w:t xml:space="preserve">, Kusuda S, Mochizuki H, Okada K, Nishima S, Simões EA; C-CREW Investigators. Effect of palivizumab prophylaxis on subsequent recurrent wheezing in preterm infants. </w:t>
      </w:r>
      <w:r w:rsidRPr="00953750">
        <w:rPr>
          <w:rFonts w:ascii="Book Antiqua" w:hAnsi="Book Antiqua"/>
          <w:i/>
          <w:iCs/>
        </w:rPr>
        <w:t>Pediatrics</w:t>
      </w:r>
      <w:r w:rsidRPr="00953750">
        <w:rPr>
          <w:rFonts w:ascii="Book Antiqua" w:hAnsi="Book Antiqua"/>
        </w:rPr>
        <w:t xml:space="preserve"> 2013; </w:t>
      </w:r>
      <w:r w:rsidRPr="00953750">
        <w:rPr>
          <w:rFonts w:ascii="Book Antiqua" w:hAnsi="Book Antiqua"/>
          <w:b/>
          <w:bCs/>
        </w:rPr>
        <w:t>132</w:t>
      </w:r>
      <w:r w:rsidRPr="00953750">
        <w:rPr>
          <w:rFonts w:ascii="Book Antiqua" w:hAnsi="Book Antiqua"/>
        </w:rPr>
        <w:t>: 811-818 [PMID: 24127479 DOI: 10.1542/peds.2013-0982]</w:t>
      </w:r>
    </w:p>
    <w:p w14:paraId="061CE72B"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63 </w:t>
      </w:r>
      <w:r w:rsidRPr="00953750">
        <w:rPr>
          <w:rFonts w:ascii="Book Antiqua" w:hAnsi="Book Antiqua"/>
          <w:b/>
          <w:bCs/>
        </w:rPr>
        <w:t>Edell D</w:t>
      </w:r>
      <w:r w:rsidRPr="00953750">
        <w:rPr>
          <w:rFonts w:ascii="Book Antiqua" w:hAnsi="Book Antiqua"/>
        </w:rPr>
        <w:t xml:space="preserve">, Khoshoo V, Ross G, Salter K. Early ribavarin treatment of bronchiolitis: effect on long-term respiratory morbidity. </w:t>
      </w:r>
      <w:r w:rsidRPr="00953750">
        <w:rPr>
          <w:rFonts w:ascii="Book Antiqua" w:hAnsi="Book Antiqua"/>
          <w:i/>
          <w:iCs/>
        </w:rPr>
        <w:t>Chest</w:t>
      </w:r>
      <w:r w:rsidRPr="00953750">
        <w:rPr>
          <w:rFonts w:ascii="Book Antiqua" w:hAnsi="Book Antiqua"/>
        </w:rPr>
        <w:t xml:space="preserve"> 2002; </w:t>
      </w:r>
      <w:r w:rsidRPr="00953750">
        <w:rPr>
          <w:rFonts w:ascii="Book Antiqua" w:hAnsi="Book Antiqua"/>
          <w:b/>
          <w:bCs/>
        </w:rPr>
        <w:t>122</w:t>
      </w:r>
      <w:r w:rsidRPr="00953750">
        <w:rPr>
          <w:rFonts w:ascii="Book Antiqua" w:hAnsi="Book Antiqua"/>
        </w:rPr>
        <w:t>: 935-939 [PMID: 12226035 DOI: 10.1378/chest.122.3.935]</w:t>
      </w:r>
    </w:p>
    <w:p w14:paraId="1DDD20CF"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64 </w:t>
      </w:r>
      <w:r w:rsidRPr="00953750">
        <w:rPr>
          <w:rFonts w:ascii="Book Antiqua" w:hAnsi="Book Antiqua"/>
          <w:b/>
        </w:rPr>
        <w:t>Centers for Reviews and Dissemination</w:t>
      </w:r>
      <w:r w:rsidRPr="00953750">
        <w:rPr>
          <w:rFonts w:ascii="Book Antiqua" w:hAnsi="Book Antiqua"/>
        </w:rPr>
        <w:t xml:space="preserve">. </w:t>
      </w:r>
      <w:bookmarkStart w:id="100" w:name="OLE_LINK131"/>
      <w:bookmarkStart w:id="101" w:name="OLE_LINK132"/>
      <w:bookmarkStart w:id="102" w:name="OLE_LINK135"/>
      <w:r w:rsidRPr="00953750">
        <w:rPr>
          <w:rFonts w:ascii="Book Antiqua" w:hAnsi="Book Antiqua"/>
        </w:rPr>
        <w:t>CRD’s guidance for undertaking reviews in 301 healthcare: centers for reviews and dissemination</w:t>
      </w:r>
      <w:bookmarkEnd w:id="100"/>
      <w:bookmarkEnd w:id="101"/>
      <w:bookmarkEnd w:id="102"/>
      <w:r w:rsidRPr="00953750">
        <w:rPr>
          <w:rFonts w:ascii="Book Antiqua" w:hAnsi="Book Antiqua"/>
        </w:rPr>
        <w:t xml:space="preserve">. England: York Associates </w:t>
      </w:r>
    </w:p>
    <w:p w14:paraId="474063EA"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65 </w:t>
      </w:r>
      <w:r w:rsidRPr="00953750">
        <w:rPr>
          <w:rFonts w:ascii="Book Antiqua" w:hAnsi="Book Antiqua"/>
          <w:b/>
          <w:bCs/>
        </w:rPr>
        <w:t>Moher D</w:t>
      </w:r>
      <w:r w:rsidRPr="00953750">
        <w:rPr>
          <w:rFonts w:ascii="Book Antiqua" w:hAnsi="Book Antiqua"/>
        </w:rPr>
        <w:t xml:space="preserve">, Liberati A, Tetzlaff J, Altman DG; PRISMA Group. Preferred reporting items for systematic reviews and meta-analyses: the PRISMA statement. </w:t>
      </w:r>
      <w:r w:rsidRPr="00953750">
        <w:rPr>
          <w:rFonts w:ascii="Book Antiqua" w:hAnsi="Book Antiqua"/>
          <w:i/>
          <w:iCs/>
        </w:rPr>
        <w:t>PLoS Med</w:t>
      </w:r>
      <w:r w:rsidRPr="00953750">
        <w:rPr>
          <w:rFonts w:ascii="Book Antiqua" w:hAnsi="Book Antiqua"/>
        </w:rPr>
        <w:t xml:space="preserve"> 2009; </w:t>
      </w:r>
      <w:r w:rsidRPr="00953750">
        <w:rPr>
          <w:rFonts w:ascii="Book Antiqua" w:hAnsi="Book Antiqua"/>
          <w:b/>
          <w:bCs/>
        </w:rPr>
        <w:t>6</w:t>
      </w:r>
      <w:r w:rsidRPr="00953750">
        <w:rPr>
          <w:rFonts w:ascii="Book Antiqua" w:hAnsi="Book Antiqua"/>
        </w:rPr>
        <w:t>: e1000097 [PMID: 19621072 DOI: 10.1371/journal.pmed.1000097]</w:t>
      </w:r>
    </w:p>
    <w:p w14:paraId="0C45E32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66 </w:t>
      </w:r>
      <w:r w:rsidRPr="00953750">
        <w:rPr>
          <w:rFonts w:ascii="Book Antiqua" w:hAnsi="Book Antiqua"/>
          <w:b/>
          <w:bCs/>
        </w:rPr>
        <w:t>Ouzzani M</w:t>
      </w:r>
      <w:r w:rsidRPr="00953750">
        <w:rPr>
          <w:rFonts w:ascii="Book Antiqua" w:hAnsi="Book Antiqua"/>
        </w:rPr>
        <w:t xml:space="preserve">, Hammady H, Fedorowicz Z, Elmagarmid A. Rayyan-a web and mobile app for systematic reviews. </w:t>
      </w:r>
      <w:r w:rsidRPr="00953750">
        <w:rPr>
          <w:rFonts w:ascii="Book Antiqua" w:hAnsi="Book Antiqua"/>
          <w:i/>
          <w:iCs/>
        </w:rPr>
        <w:t>Syst Rev</w:t>
      </w:r>
      <w:r w:rsidRPr="00953750">
        <w:rPr>
          <w:rFonts w:ascii="Book Antiqua" w:hAnsi="Book Antiqua"/>
        </w:rPr>
        <w:t xml:space="preserve"> 2016; </w:t>
      </w:r>
      <w:r w:rsidRPr="00953750">
        <w:rPr>
          <w:rFonts w:ascii="Book Antiqua" w:hAnsi="Book Antiqua"/>
          <w:b/>
          <w:bCs/>
        </w:rPr>
        <w:t>5</w:t>
      </w:r>
      <w:r w:rsidRPr="00953750">
        <w:rPr>
          <w:rFonts w:ascii="Book Antiqua" w:hAnsi="Book Antiqua"/>
        </w:rPr>
        <w:t>: 210 [PMID: 27919275 DOI: 10.1186/s13643-016-0384-4]</w:t>
      </w:r>
    </w:p>
    <w:p w14:paraId="7026F14D"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lastRenderedPageBreak/>
        <w:t xml:space="preserve">67 </w:t>
      </w:r>
      <w:r w:rsidRPr="00953750">
        <w:rPr>
          <w:rFonts w:ascii="Book Antiqua" w:hAnsi="Book Antiqua"/>
          <w:b/>
          <w:bCs/>
        </w:rPr>
        <w:t>Hoy D</w:t>
      </w:r>
      <w:r w:rsidRPr="00953750">
        <w:rPr>
          <w:rFonts w:ascii="Book Antiqua" w:hAnsi="Book Antiqua"/>
        </w:rPr>
        <w:t xml:space="preserve">, Brooks P, Woolf A, Blyth F, March L, Bain C, Baker P, Smith E, Buchbinder R. Assessing risk of bias in prevalence studies: modification of an existing tool and evidence of interrater agreement. </w:t>
      </w:r>
      <w:r w:rsidRPr="00953750">
        <w:rPr>
          <w:rFonts w:ascii="Book Antiqua" w:hAnsi="Book Antiqua"/>
          <w:i/>
          <w:iCs/>
        </w:rPr>
        <w:t>J Clin Epidemiol</w:t>
      </w:r>
      <w:r w:rsidRPr="00953750">
        <w:rPr>
          <w:rFonts w:ascii="Book Antiqua" w:hAnsi="Book Antiqua"/>
        </w:rPr>
        <w:t xml:space="preserve"> 2012; </w:t>
      </w:r>
      <w:r w:rsidRPr="00953750">
        <w:rPr>
          <w:rFonts w:ascii="Book Antiqua" w:hAnsi="Book Antiqua"/>
          <w:b/>
          <w:bCs/>
        </w:rPr>
        <w:t>65</w:t>
      </w:r>
      <w:r w:rsidRPr="00953750">
        <w:rPr>
          <w:rFonts w:ascii="Book Antiqua" w:hAnsi="Book Antiqua"/>
        </w:rPr>
        <w:t>: 934-939 [PMID: 22742910 DOI: 10.1016/j.jclinepi.2011.11.014]</w:t>
      </w:r>
    </w:p>
    <w:p w14:paraId="21041D65"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68 </w:t>
      </w:r>
      <w:r w:rsidRPr="00953750">
        <w:rPr>
          <w:rFonts w:ascii="Book Antiqua" w:hAnsi="Book Antiqua"/>
          <w:b/>
          <w:bCs/>
        </w:rPr>
        <w:t>Higgins JP</w:t>
      </w:r>
      <w:r w:rsidRPr="00953750">
        <w:rPr>
          <w:rFonts w:ascii="Book Antiqua" w:hAnsi="Book Antiqua"/>
        </w:rPr>
        <w:t xml:space="preserve">, Thompson SG. Quantifying heterogeneity in a meta-analysis. </w:t>
      </w:r>
      <w:r w:rsidRPr="00953750">
        <w:rPr>
          <w:rFonts w:ascii="Book Antiqua" w:hAnsi="Book Antiqua"/>
          <w:i/>
          <w:iCs/>
        </w:rPr>
        <w:t>Stat Med</w:t>
      </w:r>
      <w:r w:rsidRPr="00953750">
        <w:rPr>
          <w:rFonts w:ascii="Book Antiqua" w:hAnsi="Book Antiqua"/>
        </w:rPr>
        <w:t xml:space="preserve"> 2002; </w:t>
      </w:r>
      <w:r w:rsidRPr="00953750">
        <w:rPr>
          <w:rFonts w:ascii="Book Antiqua" w:hAnsi="Book Antiqua"/>
          <w:b/>
          <w:bCs/>
        </w:rPr>
        <w:t>21</w:t>
      </w:r>
      <w:r w:rsidRPr="00953750">
        <w:rPr>
          <w:rFonts w:ascii="Book Antiqua" w:hAnsi="Book Antiqua"/>
        </w:rPr>
        <w:t>: 1539-1558 [PMID: 12111919 DOI: 10.1002/sim.1186]</w:t>
      </w:r>
    </w:p>
    <w:p w14:paraId="35E8807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69 </w:t>
      </w:r>
      <w:r w:rsidRPr="00953750">
        <w:rPr>
          <w:rFonts w:ascii="Book Antiqua" w:hAnsi="Book Antiqua"/>
          <w:b/>
        </w:rPr>
        <w:t>Cochran WG</w:t>
      </w:r>
      <w:r w:rsidRPr="00953750">
        <w:rPr>
          <w:rFonts w:ascii="Book Antiqua" w:hAnsi="Book Antiqua"/>
        </w:rPr>
        <w:t xml:space="preserve">. </w:t>
      </w:r>
      <w:bookmarkStart w:id="103" w:name="OLE_LINK136"/>
      <w:bookmarkStart w:id="104" w:name="OLE_LINK137"/>
      <w:r w:rsidRPr="00953750">
        <w:rPr>
          <w:rFonts w:ascii="Book Antiqua" w:hAnsi="Book Antiqua"/>
        </w:rPr>
        <w:t>The Combination of Estimates from Different Experiments</w:t>
      </w:r>
      <w:bookmarkEnd w:id="103"/>
      <w:bookmarkEnd w:id="104"/>
      <w:r w:rsidRPr="00953750">
        <w:rPr>
          <w:rFonts w:ascii="Book Antiqua" w:hAnsi="Book Antiqua"/>
        </w:rPr>
        <w:t xml:space="preserve">. </w:t>
      </w:r>
      <w:r w:rsidRPr="00953750">
        <w:rPr>
          <w:rFonts w:ascii="Book Antiqua" w:hAnsi="Book Antiqua"/>
          <w:i/>
        </w:rPr>
        <w:t>Biometrics</w:t>
      </w:r>
      <w:r w:rsidRPr="00953750">
        <w:rPr>
          <w:rFonts w:ascii="Book Antiqua" w:hAnsi="Book Antiqua"/>
        </w:rPr>
        <w:t xml:space="preserve"> 1954; </w:t>
      </w:r>
      <w:r w:rsidRPr="00953750">
        <w:rPr>
          <w:rFonts w:ascii="Book Antiqua" w:hAnsi="Book Antiqua"/>
          <w:b/>
        </w:rPr>
        <w:t>10</w:t>
      </w:r>
      <w:r w:rsidRPr="00953750">
        <w:rPr>
          <w:rFonts w:ascii="Book Antiqua" w:hAnsi="Book Antiqua"/>
        </w:rPr>
        <w:t xml:space="preserve">: </w:t>
      </w:r>
      <w:r w:rsidR="004C5C86" w:rsidRPr="00953750">
        <w:rPr>
          <w:rFonts w:ascii="Book Antiqua" w:hAnsi="Book Antiqua"/>
        </w:rPr>
        <w:t>101–129</w:t>
      </w:r>
      <w:r w:rsidRPr="00953750">
        <w:rPr>
          <w:rFonts w:ascii="Book Antiqua" w:hAnsi="Book Antiqua"/>
        </w:rPr>
        <w:t xml:space="preserve"> [DOI:</w:t>
      </w:r>
      <w:r w:rsidR="004C5C86" w:rsidRPr="00953750">
        <w:rPr>
          <w:rFonts w:ascii="Book Antiqua" w:hAnsi="Book Antiqua"/>
        </w:rPr>
        <w:t xml:space="preserve"> </w:t>
      </w:r>
      <w:r w:rsidRPr="00953750">
        <w:rPr>
          <w:rFonts w:ascii="Book Antiqua" w:hAnsi="Book Antiqua"/>
        </w:rPr>
        <w:t>10.2307/3001666]</w:t>
      </w:r>
    </w:p>
    <w:p w14:paraId="33940CE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70 </w:t>
      </w:r>
      <w:r w:rsidRPr="00953750">
        <w:rPr>
          <w:rFonts w:ascii="Book Antiqua" w:hAnsi="Book Antiqua"/>
          <w:b/>
          <w:bCs/>
        </w:rPr>
        <w:t>Kenmoe S</w:t>
      </w:r>
      <w:r w:rsidRPr="00953750">
        <w:rPr>
          <w:rFonts w:ascii="Book Antiqua" w:hAnsi="Book Antiqua"/>
        </w:rPr>
        <w:t xml:space="preserve">, Bowo-Ngandji A, Kengne-Nde C, Ebogo-Belobo JT, Mbaga DS, Mahamat G, Demeni Emoh CP, Njouom R. Association between early viral LRTI and subsequent wheezing development, a meta-analysis and sensitivity analyses for studies comparable for confounding factors. </w:t>
      </w:r>
      <w:r w:rsidRPr="00953750">
        <w:rPr>
          <w:rFonts w:ascii="Book Antiqua" w:hAnsi="Book Antiqua"/>
          <w:i/>
          <w:iCs/>
        </w:rPr>
        <w:t>PLoS One</w:t>
      </w:r>
      <w:r w:rsidRPr="00953750">
        <w:rPr>
          <w:rFonts w:ascii="Book Antiqua" w:hAnsi="Book Antiqua"/>
        </w:rPr>
        <w:t xml:space="preserve"> 2021; </w:t>
      </w:r>
      <w:r w:rsidRPr="00953750">
        <w:rPr>
          <w:rFonts w:ascii="Book Antiqua" w:hAnsi="Book Antiqua"/>
          <w:b/>
          <w:bCs/>
        </w:rPr>
        <w:t>16</w:t>
      </w:r>
      <w:r w:rsidRPr="00953750">
        <w:rPr>
          <w:rFonts w:ascii="Book Antiqua" w:hAnsi="Book Antiqua"/>
        </w:rPr>
        <w:t>: e0249831 [PMID: 33857215 DOI: 10.1371/journal.pone.0249831]</w:t>
      </w:r>
    </w:p>
    <w:p w14:paraId="51BEAC17"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71 </w:t>
      </w:r>
      <w:r w:rsidRPr="00953750">
        <w:rPr>
          <w:rFonts w:ascii="Book Antiqua" w:hAnsi="Book Antiqua"/>
          <w:b/>
          <w:bCs/>
        </w:rPr>
        <w:t>Backman K</w:t>
      </w:r>
      <w:r w:rsidRPr="00953750">
        <w:rPr>
          <w:rFonts w:ascii="Book Antiqua" w:hAnsi="Book Antiqua"/>
        </w:rPr>
        <w:t xml:space="preserve">, Ollikainen H, Piippo-Savolainen E, Nuolivirta K, Korppi M. Asthma and lung function in adulthood after a viral wheezing episode in early childhood. </w:t>
      </w:r>
      <w:r w:rsidRPr="00953750">
        <w:rPr>
          <w:rFonts w:ascii="Book Antiqua" w:hAnsi="Book Antiqua"/>
          <w:i/>
          <w:iCs/>
        </w:rPr>
        <w:t>Clin Exp Allergy</w:t>
      </w:r>
      <w:r w:rsidRPr="00953750">
        <w:rPr>
          <w:rFonts w:ascii="Book Antiqua" w:hAnsi="Book Antiqua"/>
        </w:rPr>
        <w:t xml:space="preserve"> 2018; </w:t>
      </w:r>
      <w:r w:rsidRPr="00953750">
        <w:rPr>
          <w:rFonts w:ascii="Book Antiqua" w:hAnsi="Book Antiqua"/>
          <w:b/>
          <w:bCs/>
        </w:rPr>
        <w:t>48</w:t>
      </w:r>
      <w:r w:rsidRPr="00953750">
        <w:rPr>
          <w:rFonts w:ascii="Book Antiqua" w:hAnsi="Book Antiqua"/>
        </w:rPr>
        <w:t>: 138-146 [PMID: 29143374 DOI: 10.1111/cea.13062]</w:t>
      </w:r>
    </w:p>
    <w:p w14:paraId="1ADCC979"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72 </w:t>
      </w:r>
      <w:r w:rsidRPr="00953750">
        <w:rPr>
          <w:rFonts w:ascii="Book Antiqua" w:hAnsi="Book Antiqua"/>
          <w:b/>
          <w:bCs/>
        </w:rPr>
        <w:t>Bertrand P</w:t>
      </w:r>
      <w:r w:rsidRPr="00953750">
        <w:rPr>
          <w:rFonts w:ascii="Book Antiqua" w:hAnsi="Book Antiqua"/>
        </w:rPr>
        <w:t xml:space="preserve">, Lay MK, Piedimonte G, Brockmann PE, Palavecino CE, Hernández J, León MA, Kalergis AM, Bueno SM. Elevated IL-3 and IL-12p40 levels in the lower airway of infants with RSV-induced bronchiolitis correlate with recurrent wheezing. </w:t>
      </w:r>
      <w:r w:rsidRPr="00953750">
        <w:rPr>
          <w:rFonts w:ascii="Book Antiqua" w:hAnsi="Book Antiqua"/>
          <w:i/>
          <w:iCs/>
        </w:rPr>
        <w:t>Cytokine</w:t>
      </w:r>
      <w:r w:rsidRPr="00953750">
        <w:rPr>
          <w:rFonts w:ascii="Book Antiqua" w:hAnsi="Book Antiqua"/>
        </w:rPr>
        <w:t xml:space="preserve"> 2015; </w:t>
      </w:r>
      <w:r w:rsidRPr="00953750">
        <w:rPr>
          <w:rFonts w:ascii="Book Antiqua" w:hAnsi="Book Antiqua"/>
          <w:b/>
          <w:bCs/>
        </w:rPr>
        <w:t>76</w:t>
      </w:r>
      <w:r w:rsidRPr="00953750">
        <w:rPr>
          <w:rFonts w:ascii="Book Antiqua" w:hAnsi="Book Antiqua"/>
        </w:rPr>
        <w:t>: 417-423 [PMID: 26299549 DOI: 10.1016/j.cyto.2015.07.017]</w:t>
      </w:r>
    </w:p>
    <w:p w14:paraId="2329D5A4"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73 </w:t>
      </w:r>
      <w:r w:rsidRPr="00953750">
        <w:rPr>
          <w:rFonts w:ascii="Book Antiqua" w:hAnsi="Book Antiqua"/>
          <w:b/>
          <w:bCs/>
        </w:rPr>
        <w:t>Fjaerli HO</w:t>
      </w:r>
      <w:r w:rsidRPr="00953750">
        <w:rPr>
          <w:rFonts w:ascii="Book Antiqua" w:hAnsi="Book Antiqua"/>
        </w:rPr>
        <w:t xml:space="preserve">, Farstad T, Rød G, Ufert GK, Gulbrandsen P, Nakstad B. Acute bronchiolitis in infancy as risk factor for wheezing and reduced pulmonary function by seven years in Akershus County, Norway. </w:t>
      </w:r>
      <w:r w:rsidRPr="00953750">
        <w:rPr>
          <w:rFonts w:ascii="Book Antiqua" w:hAnsi="Book Antiqua"/>
          <w:i/>
          <w:iCs/>
        </w:rPr>
        <w:t>BMC Pediatr</w:t>
      </w:r>
      <w:r w:rsidRPr="00953750">
        <w:rPr>
          <w:rFonts w:ascii="Book Antiqua" w:hAnsi="Book Antiqua"/>
        </w:rPr>
        <w:t xml:space="preserve"> 2005; </w:t>
      </w:r>
      <w:r w:rsidRPr="00953750">
        <w:rPr>
          <w:rFonts w:ascii="Book Antiqua" w:hAnsi="Book Antiqua"/>
          <w:b/>
          <w:bCs/>
        </w:rPr>
        <w:t>5</w:t>
      </w:r>
      <w:r w:rsidRPr="00953750">
        <w:rPr>
          <w:rFonts w:ascii="Book Antiqua" w:hAnsi="Book Antiqua"/>
        </w:rPr>
        <w:t>: 31 [PMID: 16109158 DOI: 10.1186/1471-2431-5-31]</w:t>
      </w:r>
    </w:p>
    <w:p w14:paraId="16F5AE47"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74 </w:t>
      </w:r>
      <w:r w:rsidRPr="00953750">
        <w:rPr>
          <w:rFonts w:ascii="Book Antiqua" w:hAnsi="Book Antiqua"/>
          <w:b/>
          <w:bCs/>
        </w:rPr>
        <w:t>García-García ML</w:t>
      </w:r>
      <w:r w:rsidRPr="00953750">
        <w:rPr>
          <w:rFonts w:ascii="Book Antiqua" w:hAnsi="Book Antiqua"/>
        </w:rPr>
        <w:t xml:space="preserve">, Calvo C, Casas I, Bracamonte T, Rellán A, Gozalo F, Tenorio T, Pérez-Breña P. Human metapneumovirus bronchiolitis in infancy is an important risk factor for asthma at age 5. </w:t>
      </w:r>
      <w:r w:rsidRPr="00953750">
        <w:rPr>
          <w:rFonts w:ascii="Book Antiqua" w:hAnsi="Book Antiqua"/>
          <w:i/>
          <w:iCs/>
        </w:rPr>
        <w:t>Pediatr Pulmonol</w:t>
      </w:r>
      <w:r w:rsidRPr="00953750">
        <w:rPr>
          <w:rFonts w:ascii="Book Antiqua" w:hAnsi="Book Antiqua"/>
        </w:rPr>
        <w:t xml:space="preserve"> 2007; </w:t>
      </w:r>
      <w:r w:rsidRPr="00953750">
        <w:rPr>
          <w:rFonts w:ascii="Book Antiqua" w:hAnsi="Book Antiqua"/>
          <w:b/>
          <w:bCs/>
        </w:rPr>
        <w:t>42</w:t>
      </w:r>
      <w:r w:rsidRPr="00953750">
        <w:rPr>
          <w:rFonts w:ascii="Book Antiqua" w:hAnsi="Book Antiqua"/>
        </w:rPr>
        <w:t>: 458-464 [PMID: 17427899 DOI: 10.1002/ppul.20597]</w:t>
      </w:r>
    </w:p>
    <w:p w14:paraId="6A2B8805"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lastRenderedPageBreak/>
        <w:t xml:space="preserve">75 </w:t>
      </w:r>
      <w:r w:rsidRPr="00953750">
        <w:rPr>
          <w:rFonts w:ascii="Book Antiqua" w:hAnsi="Book Antiqua"/>
          <w:b/>
          <w:bCs/>
        </w:rPr>
        <w:t>Henderson J</w:t>
      </w:r>
      <w:r w:rsidRPr="00953750">
        <w:rPr>
          <w:rFonts w:ascii="Book Antiqua" w:hAnsi="Book Antiqua"/>
        </w:rPr>
        <w:t xml:space="preserve">, Hilliard TN, Sherriff A, Stalker D, Al Shammari N, Thomas HM. Hospitalization for RSV bronchiolitis before 12 months of age and subsequent asthma, atopy and wheeze: a longitudinal birth cohort study. </w:t>
      </w:r>
      <w:r w:rsidRPr="00953750">
        <w:rPr>
          <w:rFonts w:ascii="Book Antiqua" w:hAnsi="Book Antiqua"/>
          <w:i/>
          <w:iCs/>
        </w:rPr>
        <w:t>Pediatr Allergy Immunol</w:t>
      </w:r>
      <w:r w:rsidRPr="00953750">
        <w:rPr>
          <w:rFonts w:ascii="Book Antiqua" w:hAnsi="Book Antiqua"/>
        </w:rPr>
        <w:t xml:space="preserve"> 2005; </w:t>
      </w:r>
      <w:r w:rsidRPr="00953750">
        <w:rPr>
          <w:rFonts w:ascii="Book Antiqua" w:hAnsi="Book Antiqua"/>
          <w:b/>
          <w:bCs/>
        </w:rPr>
        <w:t>16</w:t>
      </w:r>
      <w:r w:rsidRPr="00953750">
        <w:rPr>
          <w:rFonts w:ascii="Book Antiqua" w:hAnsi="Book Antiqua"/>
        </w:rPr>
        <w:t>: 386-392 [PMID: 16101930 DOI: 10.1111/j.1399-3038.2005.00298.x]</w:t>
      </w:r>
    </w:p>
    <w:p w14:paraId="230E2ACB"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76 </w:t>
      </w:r>
      <w:r w:rsidRPr="00953750">
        <w:rPr>
          <w:rFonts w:ascii="Book Antiqua" w:hAnsi="Book Antiqua"/>
          <w:b/>
          <w:bCs/>
        </w:rPr>
        <w:t>Korppi M</w:t>
      </w:r>
      <w:r w:rsidRPr="00953750">
        <w:rPr>
          <w:rFonts w:ascii="Book Antiqua" w:hAnsi="Book Antiqua"/>
        </w:rPr>
        <w:t xml:space="preserve">, Piippo-Savolainen E, Korhonen K, Remes S. Respiratory morbidity 20 years after RSV infection in infancy. </w:t>
      </w:r>
      <w:r w:rsidRPr="00953750">
        <w:rPr>
          <w:rFonts w:ascii="Book Antiqua" w:hAnsi="Book Antiqua"/>
          <w:i/>
          <w:iCs/>
        </w:rPr>
        <w:t>Pediatr Pulmonol</w:t>
      </w:r>
      <w:r w:rsidRPr="00953750">
        <w:rPr>
          <w:rFonts w:ascii="Book Antiqua" w:hAnsi="Book Antiqua"/>
        </w:rPr>
        <w:t xml:space="preserve"> 2004; </w:t>
      </w:r>
      <w:r w:rsidRPr="00953750">
        <w:rPr>
          <w:rFonts w:ascii="Book Antiqua" w:hAnsi="Book Antiqua"/>
          <w:b/>
          <w:bCs/>
        </w:rPr>
        <w:t>38</w:t>
      </w:r>
      <w:r w:rsidRPr="00953750">
        <w:rPr>
          <w:rFonts w:ascii="Book Antiqua" w:hAnsi="Book Antiqua"/>
        </w:rPr>
        <w:t>: 155-160 [PMID: 15211700 DOI: 10.1002/ppul.20058]</w:t>
      </w:r>
    </w:p>
    <w:p w14:paraId="718C74B3"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77 </w:t>
      </w:r>
      <w:r w:rsidRPr="00953750">
        <w:rPr>
          <w:rFonts w:ascii="Book Antiqua" w:hAnsi="Book Antiqua"/>
          <w:b/>
          <w:bCs/>
        </w:rPr>
        <w:t>Poorisrisak P</w:t>
      </w:r>
      <w:r w:rsidRPr="00953750">
        <w:rPr>
          <w:rFonts w:ascii="Book Antiqua" w:hAnsi="Book Antiqua"/>
        </w:rPr>
        <w:t xml:space="preserve">, Halkjaer LB, Thomsen SF, Stensballe LG, Kyvik KO, Skytthe A, Schioetz PO, Bisgaard H. Causal direction between respiratory syncytial virus bronchiolitis and asthma studied in monozygotic twins. </w:t>
      </w:r>
      <w:r w:rsidRPr="00953750">
        <w:rPr>
          <w:rFonts w:ascii="Book Antiqua" w:hAnsi="Book Antiqua"/>
          <w:i/>
          <w:iCs/>
        </w:rPr>
        <w:t>Chest</w:t>
      </w:r>
      <w:r w:rsidRPr="00953750">
        <w:rPr>
          <w:rFonts w:ascii="Book Antiqua" w:hAnsi="Book Antiqua"/>
        </w:rPr>
        <w:t xml:space="preserve"> 2010; </w:t>
      </w:r>
      <w:r w:rsidRPr="00953750">
        <w:rPr>
          <w:rFonts w:ascii="Book Antiqua" w:hAnsi="Book Antiqua"/>
          <w:b/>
          <w:bCs/>
        </w:rPr>
        <w:t>138</w:t>
      </w:r>
      <w:r w:rsidRPr="00953750">
        <w:rPr>
          <w:rFonts w:ascii="Book Antiqua" w:hAnsi="Book Antiqua"/>
        </w:rPr>
        <w:t>: 338-344 [PMID: 20435661 DOI: 10.1378/chest.10-0365]</w:t>
      </w:r>
    </w:p>
    <w:p w14:paraId="3465F7C1"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78 </w:t>
      </w:r>
      <w:r w:rsidRPr="00953750">
        <w:rPr>
          <w:rFonts w:ascii="Book Antiqua" w:hAnsi="Book Antiqua"/>
          <w:b/>
          <w:bCs/>
        </w:rPr>
        <w:t>Pullan CR</w:t>
      </w:r>
      <w:r w:rsidRPr="00953750">
        <w:rPr>
          <w:rFonts w:ascii="Book Antiqua" w:hAnsi="Book Antiqua"/>
        </w:rPr>
        <w:t xml:space="preserve">, Hey EN. Wheezing, asthma, and pulmonary dysfunction 10 years after infection with respiratory syncytial virus in infancy. </w:t>
      </w:r>
      <w:r w:rsidRPr="00953750">
        <w:rPr>
          <w:rFonts w:ascii="Book Antiqua" w:hAnsi="Book Antiqua"/>
          <w:i/>
          <w:iCs/>
        </w:rPr>
        <w:t>Br Med J (Clin Res Ed)</w:t>
      </w:r>
      <w:r w:rsidRPr="00953750">
        <w:rPr>
          <w:rFonts w:ascii="Book Antiqua" w:hAnsi="Book Antiqua"/>
        </w:rPr>
        <w:t xml:space="preserve"> 1982; </w:t>
      </w:r>
      <w:r w:rsidRPr="00953750">
        <w:rPr>
          <w:rFonts w:ascii="Book Antiqua" w:hAnsi="Book Antiqua"/>
          <w:b/>
          <w:bCs/>
        </w:rPr>
        <w:t>284</w:t>
      </w:r>
      <w:r w:rsidRPr="00953750">
        <w:rPr>
          <w:rFonts w:ascii="Book Antiqua" w:hAnsi="Book Antiqua"/>
        </w:rPr>
        <w:t>: 1665-1669 [PMID: 6805648 DOI: 10.1136/bmj.284.6330.1665]</w:t>
      </w:r>
    </w:p>
    <w:p w14:paraId="46DE835A"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79 </w:t>
      </w:r>
      <w:r w:rsidRPr="00953750">
        <w:rPr>
          <w:rFonts w:ascii="Book Antiqua" w:hAnsi="Book Antiqua"/>
          <w:b/>
          <w:bCs/>
        </w:rPr>
        <w:t>Sigurs N</w:t>
      </w:r>
      <w:r w:rsidRPr="00953750">
        <w:rPr>
          <w:rFonts w:ascii="Book Antiqua" w:hAnsi="Book Antiqua"/>
        </w:rPr>
        <w:t xml:space="preserve">, Bjarnason R, Sigurbergsson F, Kjellman B, Björkstén B. Asthma and immunoglobulin E antibodies after respiratory syncytial virus bronchiolitis: a prospective cohort study with matched controls. </w:t>
      </w:r>
      <w:r w:rsidRPr="00953750">
        <w:rPr>
          <w:rFonts w:ascii="Book Antiqua" w:hAnsi="Book Antiqua"/>
          <w:i/>
          <w:iCs/>
        </w:rPr>
        <w:t>Pediatrics</w:t>
      </w:r>
      <w:r w:rsidRPr="00953750">
        <w:rPr>
          <w:rFonts w:ascii="Book Antiqua" w:hAnsi="Book Antiqua"/>
        </w:rPr>
        <w:t xml:space="preserve"> 1995; </w:t>
      </w:r>
      <w:r w:rsidRPr="00953750">
        <w:rPr>
          <w:rFonts w:ascii="Book Antiqua" w:hAnsi="Book Antiqua"/>
          <w:b/>
          <w:bCs/>
        </w:rPr>
        <w:t>95</w:t>
      </w:r>
      <w:r w:rsidRPr="00953750">
        <w:rPr>
          <w:rFonts w:ascii="Book Antiqua" w:hAnsi="Book Antiqua"/>
        </w:rPr>
        <w:t>: 500-505 [</w:t>
      </w:r>
      <w:bookmarkStart w:id="105" w:name="OLE_LINK138"/>
      <w:bookmarkStart w:id="106" w:name="OLE_LINK139"/>
      <w:r w:rsidRPr="00953750">
        <w:rPr>
          <w:rFonts w:ascii="Book Antiqua" w:hAnsi="Book Antiqua"/>
        </w:rPr>
        <w:t>PMID: 7700748</w:t>
      </w:r>
      <w:bookmarkEnd w:id="105"/>
      <w:bookmarkEnd w:id="106"/>
      <w:r w:rsidRPr="00953750">
        <w:rPr>
          <w:rFonts w:ascii="Book Antiqua" w:hAnsi="Book Antiqua"/>
        </w:rPr>
        <w:t>]</w:t>
      </w:r>
    </w:p>
    <w:p w14:paraId="6161DE2C"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80 </w:t>
      </w:r>
      <w:r w:rsidRPr="00953750">
        <w:rPr>
          <w:rFonts w:ascii="Book Antiqua" w:hAnsi="Book Antiqua"/>
          <w:b/>
          <w:bCs/>
        </w:rPr>
        <w:t>Sigurs N</w:t>
      </w:r>
      <w:r w:rsidRPr="00953750">
        <w:rPr>
          <w:rFonts w:ascii="Book Antiqua" w:hAnsi="Book Antiqua"/>
        </w:rPr>
        <w:t xml:space="preserve">, Bjarnason R, Sigurbergsson F, Kjellman B. Respiratory syncytial virus bronchiolitis in infancy is an important risk factor for asthma and allergy at age 7. </w:t>
      </w:r>
      <w:r w:rsidRPr="00953750">
        <w:rPr>
          <w:rFonts w:ascii="Book Antiqua" w:hAnsi="Book Antiqua"/>
          <w:i/>
          <w:iCs/>
        </w:rPr>
        <w:t>Am J Respir Crit Care Med</w:t>
      </w:r>
      <w:r w:rsidRPr="00953750">
        <w:rPr>
          <w:rFonts w:ascii="Book Antiqua" w:hAnsi="Book Antiqua"/>
        </w:rPr>
        <w:t xml:space="preserve"> 2000; </w:t>
      </w:r>
      <w:r w:rsidRPr="00953750">
        <w:rPr>
          <w:rFonts w:ascii="Book Antiqua" w:hAnsi="Book Antiqua"/>
          <w:b/>
          <w:bCs/>
        </w:rPr>
        <w:t>161</w:t>
      </w:r>
      <w:r w:rsidRPr="00953750">
        <w:rPr>
          <w:rFonts w:ascii="Book Antiqua" w:hAnsi="Book Antiqua"/>
        </w:rPr>
        <w:t>: 1501-1507 [PMID: 10806145 DOI: 10.1164/ajrccm.161.5.9906076]</w:t>
      </w:r>
    </w:p>
    <w:p w14:paraId="02952CF5"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81 </w:t>
      </w:r>
      <w:r w:rsidRPr="00953750">
        <w:rPr>
          <w:rFonts w:ascii="Book Antiqua" w:hAnsi="Book Antiqua"/>
          <w:b/>
          <w:bCs/>
        </w:rPr>
        <w:t>Sigurs N</w:t>
      </w:r>
      <w:r w:rsidRPr="00953750">
        <w:rPr>
          <w:rFonts w:ascii="Book Antiqua" w:hAnsi="Book Antiqua"/>
        </w:rPr>
        <w:t xml:space="preserve">, Aljassim F, Kjellman B, Robinson PD, Sigurbergsson F, Bjarnason R, Gustafsson PM. Asthma and allergy patterns over 18 years after severe RSV bronchiolitis in the first year of life. </w:t>
      </w:r>
      <w:r w:rsidRPr="00953750">
        <w:rPr>
          <w:rFonts w:ascii="Book Antiqua" w:hAnsi="Book Antiqua"/>
          <w:i/>
          <w:iCs/>
        </w:rPr>
        <w:t>Thorax</w:t>
      </w:r>
      <w:r w:rsidRPr="00953750">
        <w:rPr>
          <w:rFonts w:ascii="Book Antiqua" w:hAnsi="Book Antiqua"/>
        </w:rPr>
        <w:t xml:space="preserve"> 2010; </w:t>
      </w:r>
      <w:r w:rsidRPr="00953750">
        <w:rPr>
          <w:rFonts w:ascii="Book Antiqua" w:hAnsi="Book Antiqua"/>
          <w:b/>
          <w:bCs/>
        </w:rPr>
        <w:t>65</w:t>
      </w:r>
      <w:r w:rsidRPr="00953750">
        <w:rPr>
          <w:rFonts w:ascii="Book Antiqua" w:hAnsi="Book Antiqua"/>
        </w:rPr>
        <w:t>: 1045-1052 [PMID: 20581410 DOI: 10.1136/thx.2009.121582]</w:t>
      </w:r>
    </w:p>
    <w:p w14:paraId="2FEA66DB"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82 </w:t>
      </w:r>
      <w:r w:rsidRPr="00953750">
        <w:rPr>
          <w:rFonts w:ascii="Book Antiqua" w:hAnsi="Book Antiqua"/>
          <w:b/>
          <w:bCs/>
        </w:rPr>
        <w:t>Sigurs N</w:t>
      </w:r>
      <w:r w:rsidRPr="00953750">
        <w:rPr>
          <w:rFonts w:ascii="Book Antiqua" w:hAnsi="Book Antiqua"/>
        </w:rPr>
        <w:t xml:space="preserve">, Gustafsson PM, Bjarnason R, Lundberg F, Schmidt S, Sigurbergsson F, Kjellman B. Severe respiratory syncytial virus bronchiolitis in infancy and asthma and </w:t>
      </w:r>
      <w:r w:rsidRPr="00953750">
        <w:rPr>
          <w:rFonts w:ascii="Book Antiqua" w:hAnsi="Book Antiqua"/>
        </w:rPr>
        <w:lastRenderedPageBreak/>
        <w:t xml:space="preserve">allergy at age 13. </w:t>
      </w:r>
      <w:r w:rsidRPr="00953750">
        <w:rPr>
          <w:rFonts w:ascii="Book Antiqua" w:hAnsi="Book Antiqua"/>
          <w:i/>
          <w:iCs/>
        </w:rPr>
        <w:t>Am J Respir Crit Care Med</w:t>
      </w:r>
      <w:r w:rsidRPr="00953750">
        <w:rPr>
          <w:rFonts w:ascii="Book Antiqua" w:hAnsi="Book Antiqua"/>
        </w:rPr>
        <w:t xml:space="preserve"> 2005; </w:t>
      </w:r>
      <w:r w:rsidRPr="00953750">
        <w:rPr>
          <w:rFonts w:ascii="Book Antiqua" w:hAnsi="Book Antiqua"/>
          <w:b/>
          <w:bCs/>
        </w:rPr>
        <w:t>171</w:t>
      </w:r>
      <w:r w:rsidRPr="00953750">
        <w:rPr>
          <w:rFonts w:ascii="Book Antiqua" w:hAnsi="Book Antiqua"/>
        </w:rPr>
        <w:t>: 137-141 [PMID: 15516534 DOI: 10.1164/rccm.200406-730OC]</w:t>
      </w:r>
    </w:p>
    <w:p w14:paraId="4E78ADB6"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83 </w:t>
      </w:r>
      <w:r w:rsidRPr="00953750">
        <w:rPr>
          <w:rFonts w:ascii="Book Antiqua" w:hAnsi="Book Antiqua"/>
          <w:b/>
          <w:bCs/>
        </w:rPr>
        <w:t>Singleton RJ</w:t>
      </w:r>
      <w:r w:rsidRPr="00953750">
        <w:rPr>
          <w:rFonts w:ascii="Book Antiqua" w:hAnsi="Book Antiqua"/>
        </w:rPr>
        <w:t xml:space="preserve">, Redding GJ, Lewis TC, Martinez P, Bulkow L, Morray B, Peters H, Gove J, Jones C, Stamey D, Talkington DF, DeMain J, Bernert JT, Butler JC. Sequelae of severe respiratory syncytial virus infection in infancy and early childhood among Alaska Native children. </w:t>
      </w:r>
      <w:r w:rsidRPr="00953750">
        <w:rPr>
          <w:rFonts w:ascii="Book Antiqua" w:hAnsi="Book Antiqua"/>
          <w:i/>
          <w:iCs/>
        </w:rPr>
        <w:t>Pediatrics</w:t>
      </w:r>
      <w:r w:rsidRPr="00953750">
        <w:rPr>
          <w:rFonts w:ascii="Book Antiqua" w:hAnsi="Book Antiqua"/>
        </w:rPr>
        <w:t xml:space="preserve"> 2003; </w:t>
      </w:r>
      <w:r w:rsidRPr="00953750">
        <w:rPr>
          <w:rFonts w:ascii="Book Antiqua" w:hAnsi="Book Antiqua"/>
          <w:b/>
          <w:bCs/>
        </w:rPr>
        <w:t>112</w:t>
      </w:r>
      <w:r w:rsidRPr="00953750">
        <w:rPr>
          <w:rFonts w:ascii="Book Antiqua" w:hAnsi="Book Antiqua"/>
        </w:rPr>
        <w:t>: 285-290 [PMID: 12897275 DOI: 10.1542/peds.112.2.285]</w:t>
      </w:r>
    </w:p>
    <w:p w14:paraId="06ACFAE8"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84 </w:t>
      </w:r>
      <w:r w:rsidRPr="00953750">
        <w:rPr>
          <w:rFonts w:ascii="Book Antiqua" w:hAnsi="Book Antiqua"/>
          <w:b/>
          <w:bCs/>
        </w:rPr>
        <w:t>Strannegård O</w:t>
      </w:r>
      <w:r w:rsidRPr="00953750">
        <w:rPr>
          <w:rFonts w:ascii="Book Antiqua" w:hAnsi="Book Antiqua"/>
        </w:rPr>
        <w:t xml:space="preserve">, Cello J, Bjarnason R, Sigurbergsson F, Sigurs N. Association between pronounced IgA response in RSV bronchiolitis and development of allergic sensitization. </w:t>
      </w:r>
      <w:r w:rsidRPr="00953750">
        <w:rPr>
          <w:rFonts w:ascii="Book Antiqua" w:hAnsi="Book Antiqua"/>
          <w:i/>
          <w:iCs/>
        </w:rPr>
        <w:t>Pediatr Allergy Immunol</w:t>
      </w:r>
      <w:r w:rsidRPr="00953750">
        <w:rPr>
          <w:rFonts w:ascii="Book Antiqua" w:hAnsi="Book Antiqua"/>
        </w:rPr>
        <w:t xml:space="preserve"> 1997; </w:t>
      </w:r>
      <w:r w:rsidRPr="00953750">
        <w:rPr>
          <w:rFonts w:ascii="Book Antiqua" w:hAnsi="Book Antiqua"/>
          <w:b/>
          <w:bCs/>
        </w:rPr>
        <w:t>8</w:t>
      </w:r>
      <w:r w:rsidRPr="00953750">
        <w:rPr>
          <w:rFonts w:ascii="Book Antiqua" w:hAnsi="Book Antiqua"/>
        </w:rPr>
        <w:t>: 1-6 [PMID: 9260211 DOI: 10.1111/j.1399-3038.1997.tb00134.x]</w:t>
      </w:r>
    </w:p>
    <w:p w14:paraId="35225D5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85 </w:t>
      </w:r>
      <w:r w:rsidRPr="00953750">
        <w:rPr>
          <w:rFonts w:ascii="Book Antiqua" w:hAnsi="Book Antiqua"/>
          <w:b/>
          <w:bCs/>
        </w:rPr>
        <w:t>Zomer-Kooijker K</w:t>
      </w:r>
      <w:r w:rsidRPr="00953750">
        <w:rPr>
          <w:rFonts w:ascii="Book Antiqua" w:hAnsi="Book Antiqua"/>
        </w:rPr>
        <w:t xml:space="preserve">, van der Ent CK, Ermers MJ, Uiterwaal CS, Rovers MM, Bont LJ; RSV Corticosteroid Study Group. Increased risk of wheeze and decreased lung function after respiratory syncytial virus infection. </w:t>
      </w:r>
      <w:r w:rsidRPr="00953750">
        <w:rPr>
          <w:rFonts w:ascii="Book Antiqua" w:hAnsi="Book Antiqua"/>
          <w:i/>
          <w:iCs/>
        </w:rPr>
        <w:t>PLoS One</w:t>
      </w:r>
      <w:r w:rsidRPr="00953750">
        <w:rPr>
          <w:rFonts w:ascii="Book Antiqua" w:hAnsi="Book Antiqua"/>
        </w:rPr>
        <w:t xml:space="preserve"> 2014; </w:t>
      </w:r>
      <w:r w:rsidRPr="00953750">
        <w:rPr>
          <w:rFonts w:ascii="Book Antiqua" w:hAnsi="Book Antiqua"/>
          <w:b/>
          <w:bCs/>
        </w:rPr>
        <w:t>9</w:t>
      </w:r>
      <w:r w:rsidRPr="00953750">
        <w:rPr>
          <w:rFonts w:ascii="Book Antiqua" w:hAnsi="Book Antiqua"/>
        </w:rPr>
        <w:t>: e87162 [PMID: 24498037 DOI: 10.1371/journal.pone.0087162]</w:t>
      </w:r>
    </w:p>
    <w:p w14:paraId="0262A766"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86 </w:t>
      </w:r>
      <w:r w:rsidR="004C5C86" w:rsidRPr="00953750">
        <w:rPr>
          <w:rFonts w:ascii="Book Antiqua" w:hAnsi="Book Antiqua"/>
          <w:b/>
          <w:bCs/>
        </w:rPr>
        <w:t>Fauroux B</w:t>
      </w:r>
      <w:r w:rsidR="004C5C86" w:rsidRPr="00953750">
        <w:rPr>
          <w:rFonts w:ascii="Book Antiqua" w:hAnsi="Book Antiqua"/>
          <w:bCs/>
        </w:rPr>
        <w:t xml:space="preserve">, Simões EAF, Checchia PA, Paes B, Figueras-Aloy J, Manzoni P, Bont L, Carbonell-Estrany X. The Burden and Long-term Respiratory Morbidity Associated with Respiratory Syncytial Virus Infection in Early Childhood. </w:t>
      </w:r>
      <w:r w:rsidR="004C5C86" w:rsidRPr="00953750">
        <w:rPr>
          <w:rFonts w:ascii="Book Antiqua" w:hAnsi="Book Antiqua"/>
          <w:bCs/>
          <w:i/>
        </w:rPr>
        <w:t>Infect Dis Ther</w:t>
      </w:r>
      <w:r w:rsidR="004C5C86" w:rsidRPr="00953750">
        <w:rPr>
          <w:rFonts w:ascii="Book Antiqua" w:hAnsi="Book Antiqua"/>
          <w:bCs/>
        </w:rPr>
        <w:t xml:space="preserve"> 2017; </w:t>
      </w:r>
      <w:r w:rsidR="004C5C86" w:rsidRPr="00953750">
        <w:rPr>
          <w:rFonts w:ascii="Book Antiqua" w:hAnsi="Book Antiqua"/>
          <w:b/>
          <w:bCs/>
        </w:rPr>
        <w:t>6</w:t>
      </w:r>
      <w:r w:rsidR="004C5C86" w:rsidRPr="00953750">
        <w:rPr>
          <w:rFonts w:ascii="Book Antiqua" w:hAnsi="Book Antiqua"/>
          <w:bCs/>
        </w:rPr>
        <w:t>: 173-197 [PMID: 28357706 DOI: 10.1007/s40121-017-0151-4]</w:t>
      </w:r>
    </w:p>
    <w:p w14:paraId="1DBCA5A9"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87 </w:t>
      </w:r>
      <w:r w:rsidRPr="00953750">
        <w:rPr>
          <w:rFonts w:ascii="Book Antiqua" w:hAnsi="Book Antiqua"/>
          <w:b/>
          <w:bCs/>
        </w:rPr>
        <w:t>Liu L</w:t>
      </w:r>
      <w:r w:rsidRPr="00953750">
        <w:rPr>
          <w:rFonts w:ascii="Book Antiqua" w:hAnsi="Book Antiqua"/>
        </w:rPr>
        <w:t xml:space="preserve">, Pan Y, Zhu Y, Song Y, Su X, Yang L, Li M. Association between rhinovirus wheezing illness and the development of childhood asthma: a meta-analysis. </w:t>
      </w:r>
      <w:r w:rsidRPr="00953750">
        <w:rPr>
          <w:rFonts w:ascii="Book Antiqua" w:hAnsi="Book Antiqua"/>
          <w:i/>
          <w:iCs/>
        </w:rPr>
        <w:t>BMJ Open</w:t>
      </w:r>
      <w:r w:rsidRPr="00953750">
        <w:rPr>
          <w:rFonts w:ascii="Book Antiqua" w:hAnsi="Book Antiqua"/>
        </w:rPr>
        <w:t xml:space="preserve"> 2017; </w:t>
      </w:r>
      <w:r w:rsidRPr="00953750">
        <w:rPr>
          <w:rFonts w:ascii="Book Antiqua" w:hAnsi="Book Antiqua"/>
          <w:b/>
          <w:bCs/>
        </w:rPr>
        <w:t>7</w:t>
      </w:r>
      <w:r w:rsidRPr="00953750">
        <w:rPr>
          <w:rFonts w:ascii="Book Antiqua" w:hAnsi="Book Antiqua"/>
        </w:rPr>
        <w:t>: e013034 [PMID: 28373249 DOI: 10.1136/bmjopen-2016-013034]</w:t>
      </w:r>
    </w:p>
    <w:p w14:paraId="692C0150"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88 </w:t>
      </w:r>
      <w:r w:rsidRPr="00953750">
        <w:rPr>
          <w:rFonts w:ascii="Book Antiqua" w:hAnsi="Book Antiqua"/>
          <w:b/>
          <w:bCs/>
        </w:rPr>
        <w:t>Pérez-Yarza EG</w:t>
      </w:r>
      <w:r w:rsidRPr="00953750">
        <w:rPr>
          <w:rFonts w:ascii="Book Antiqua" w:hAnsi="Book Antiqua"/>
        </w:rPr>
        <w:t xml:space="preserve">, Moreno A, Lázaro P, Mejías A, Ramilo O. The association between respiratory syncytial virus infection and the development of childhood asthma: a systematic review of the literature. </w:t>
      </w:r>
      <w:r w:rsidRPr="00953750">
        <w:rPr>
          <w:rFonts w:ascii="Book Antiqua" w:hAnsi="Book Antiqua"/>
          <w:i/>
          <w:iCs/>
        </w:rPr>
        <w:t>Pediatr Infect Dis J</w:t>
      </w:r>
      <w:r w:rsidRPr="00953750">
        <w:rPr>
          <w:rFonts w:ascii="Book Antiqua" w:hAnsi="Book Antiqua"/>
        </w:rPr>
        <w:t xml:space="preserve"> 2007; </w:t>
      </w:r>
      <w:r w:rsidRPr="00953750">
        <w:rPr>
          <w:rFonts w:ascii="Book Antiqua" w:hAnsi="Book Antiqua"/>
          <w:b/>
          <w:bCs/>
        </w:rPr>
        <w:t>26</w:t>
      </w:r>
      <w:r w:rsidRPr="00953750">
        <w:rPr>
          <w:rFonts w:ascii="Book Antiqua" w:hAnsi="Book Antiqua"/>
        </w:rPr>
        <w:t>: 733-739 [PMID: 17848887 DOI: 10.1097/INF.0b013e3180618c42]</w:t>
      </w:r>
    </w:p>
    <w:p w14:paraId="583B3E64"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 xml:space="preserve">89 </w:t>
      </w:r>
      <w:r w:rsidRPr="00953750">
        <w:rPr>
          <w:rFonts w:ascii="Book Antiqua" w:hAnsi="Book Antiqua"/>
          <w:b/>
          <w:bCs/>
        </w:rPr>
        <w:t>Régnier SA</w:t>
      </w:r>
      <w:r w:rsidRPr="00953750">
        <w:rPr>
          <w:rFonts w:ascii="Book Antiqua" w:hAnsi="Book Antiqua"/>
        </w:rPr>
        <w:t xml:space="preserve">, Huels J. Association between respiratory syncytial virus hospitalizations in infants and respiratory sequelae: systematic review and meta-analysis. </w:t>
      </w:r>
      <w:r w:rsidRPr="00953750">
        <w:rPr>
          <w:rFonts w:ascii="Book Antiqua" w:hAnsi="Book Antiqua"/>
          <w:i/>
          <w:iCs/>
        </w:rPr>
        <w:t>Pediatr Infect Dis J</w:t>
      </w:r>
      <w:r w:rsidRPr="00953750">
        <w:rPr>
          <w:rFonts w:ascii="Book Antiqua" w:hAnsi="Book Antiqua"/>
        </w:rPr>
        <w:t xml:space="preserve"> 2013; </w:t>
      </w:r>
      <w:r w:rsidRPr="00953750">
        <w:rPr>
          <w:rFonts w:ascii="Book Antiqua" w:hAnsi="Book Antiqua"/>
          <w:b/>
          <w:bCs/>
        </w:rPr>
        <w:t>32</w:t>
      </w:r>
      <w:r w:rsidRPr="00953750">
        <w:rPr>
          <w:rFonts w:ascii="Book Antiqua" w:hAnsi="Book Antiqua"/>
        </w:rPr>
        <w:t>: 820-826 [PMID: 23518824 DOI: 10.1097/INF.0b013e31829061e8]</w:t>
      </w:r>
    </w:p>
    <w:p w14:paraId="73D5647B" w14:textId="77777777"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lastRenderedPageBreak/>
        <w:t xml:space="preserve">90 </w:t>
      </w:r>
      <w:r w:rsidRPr="00953750">
        <w:rPr>
          <w:rFonts w:ascii="Book Antiqua" w:hAnsi="Book Antiqua"/>
          <w:b/>
          <w:bCs/>
        </w:rPr>
        <w:t>Edmond K</w:t>
      </w:r>
      <w:r w:rsidRPr="00953750">
        <w:rPr>
          <w:rFonts w:ascii="Book Antiqua" w:hAnsi="Book Antiqua"/>
        </w:rPr>
        <w:t xml:space="preserve">, Scott S, Korczak V, Ward C, Sanderson C, Theodoratou E, Clark A, Griffiths U, Rudan I, Campbell H. Long term sequelae from childhood pneumonia; systematic review and meta-analysis. </w:t>
      </w:r>
      <w:r w:rsidRPr="00953750">
        <w:rPr>
          <w:rFonts w:ascii="Book Antiqua" w:hAnsi="Book Antiqua"/>
          <w:i/>
          <w:iCs/>
        </w:rPr>
        <w:t>PLoS One</w:t>
      </w:r>
      <w:r w:rsidRPr="00953750">
        <w:rPr>
          <w:rFonts w:ascii="Book Antiqua" w:hAnsi="Book Antiqua"/>
        </w:rPr>
        <w:t xml:space="preserve"> 2012; </w:t>
      </w:r>
      <w:r w:rsidRPr="00953750">
        <w:rPr>
          <w:rFonts w:ascii="Book Antiqua" w:hAnsi="Book Antiqua"/>
          <w:b/>
          <w:bCs/>
        </w:rPr>
        <w:t>7</w:t>
      </w:r>
      <w:r w:rsidRPr="00953750">
        <w:rPr>
          <w:rFonts w:ascii="Book Antiqua" w:hAnsi="Book Antiqua"/>
        </w:rPr>
        <w:t>: e31239 [PMID: 22384005 DOI: 10.1371/journal.pone.0031239]</w:t>
      </w:r>
    </w:p>
    <w:p w14:paraId="7E99FF0B" w14:textId="767287FE"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9</w:t>
      </w:r>
      <w:r w:rsidR="00123576" w:rsidRPr="00953750">
        <w:rPr>
          <w:rFonts w:ascii="Book Antiqua" w:hAnsi="Book Antiqua"/>
        </w:rPr>
        <w:t>1</w:t>
      </w:r>
      <w:r w:rsidRPr="00953750">
        <w:rPr>
          <w:rFonts w:ascii="Book Antiqua" w:hAnsi="Book Antiqua"/>
        </w:rPr>
        <w:t xml:space="preserve"> </w:t>
      </w:r>
      <w:r w:rsidRPr="00953750">
        <w:rPr>
          <w:rFonts w:ascii="Book Antiqua" w:hAnsi="Book Antiqua"/>
          <w:b/>
          <w:bCs/>
        </w:rPr>
        <w:t>Kuehni CE</w:t>
      </w:r>
      <w:r w:rsidRPr="00953750">
        <w:rPr>
          <w:rFonts w:ascii="Book Antiqua" w:hAnsi="Book Antiqua"/>
        </w:rPr>
        <w:t xml:space="preserve">, Spycher BD, Silverman M. Causal links between RSV infection and asthma: no clear answers to an old question. </w:t>
      </w:r>
      <w:r w:rsidRPr="00953750">
        <w:rPr>
          <w:rFonts w:ascii="Book Antiqua" w:hAnsi="Book Antiqua"/>
          <w:i/>
          <w:iCs/>
        </w:rPr>
        <w:t>Am J Respir Crit Care Med</w:t>
      </w:r>
      <w:r w:rsidRPr="00953750">
        <w:rPr>
          <w:rFonts w:ascii="Book Antiqua" w:hAnsi="Book Antiqua"/>
        </w:rPr>
        <w:t xml:space="preserve"> 2009; </w:t>
      </w:r>
      <w:r w:rsidRPr="00953750">
        <w:rPr>
          <w:rFonts w:ascii="Book Antiqua" w:hAnsi="Book Antiqua"/>
          <w:b/>
          <w:bCs/>
        </w:rPr>
        <w:t>179</w:t>
      </w:r>
      <w:r w:rsidRPr="00953750">
        <w:rPr>
          <w:rFonts w:ascii="Book Antiqua" w:hAnsi="Book Antiqua"/>
        </w:rPr>
        <w:t>: 1079-1080 [PMID: 19498062 DOI: 10.1164/rccm.200904-0567ED]</w:t>
      </w:r>
    </w:p>
    <w:p w14:paraId="74DA3AF6" w14:textId="26BB5F5B"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9</w:t>
      </w:r>
      <w:r w:rsidR="00123576" w:rsidRPr="00953750">
        <w:rPr>
          <w:rFonts w:ascii="Book Antiqua" w:hAnsi="Book Antiqua"/>
        </w:rPr>
        <w:t>2</w:t>
      </w:r>
      <w:r w:rsidRPr="00953750">
        <w:rPr>
          <w:rFonts w:ascii="Book Antiqua" w:hAnsi="Book Antiqua"/>
        </w:rPr>
        <w:t xml:space="preserve"> </w:t>
      </w:r>
      <w:r w:rsidRPr="00953750">
        <w:rPr>
          <w:rFonts w:ascii="Book Antiqua" w:hAnsi="Book Antiqua"/>
          <w:b/>
          <w:bCs/>
        </w:rPr>
        <w:t>Flaherman V</w:t>
      </w:r>
      <w:r w:rsidRPr="00953750">
        <w:rPr>
          <w:rFonts w:ascii="Book Antiqua" w:hAnsi="Book Antiqua"/>
        </w:rPr>
        <w:t xml:space="preserve">, Rutherford GW. A meta-analysis of the effect of high weight on asthma. </w:t>
      </w:r>
      <w:r w:rsidRPr="00953750">
        <w:rPr>
          <w:rFonts w:ascii="Book Antiqua" w:hAnsi="Book Antiqua"/>
          <w:i/>
          <w:iCs/>
        </w:rPr>
        <w:t>Arch Dis Child</w:t>
      </w:r>
      <w:r w:rsidRPr="00953750">
        <w:rPr>
          <w:rFonts w:ascii="Book Antiqua" w:hAnsi="Book Antiqua"/>
        </w:rPr>
        <w:t xml:space="preserve"> 2006; </w:t>
      </w:r>
      <w:r w:rsidRPr="00953750">
        <w:rPr>
          <w:rFonts w:ascii="Book Antiqua" w:hAnsi="Book Antiqua"/>
          <w:b/>
          <w:bCs/>
        </w:rPr>
        <w:t>91</w:t>
      </w:r>
      <w:r w:rsidRPr="00953750">
        <w:rPr>
          <w:rFonts w:ascii="Book Antiqua" w:hAnsi="Book Antiqua"/>
        </w:rPr>
        <w:t>: 334-339 [PMID: 16428358 DOI: 10.1136/adc.2005.080390]</w:t>
      </w:r>
    </w:p>
    <w:p w14:paraId="7314D3D8" w14:textId="5EA78D5E" w:rsidR="00A35164" w:rsidRPr="00953750" w:rsidRDefault="00A35164"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9</w:t>
      </w:r>
      <w:r w:rsidR="00123576" w:rsidRPr="00953750">
        <w:rPr>
          <w:rFonts w:ascii="Book Antiqua" w:hAnsi="Book Antiqua"/>
        </w:rPr>
        <w:t>3</w:t>
      </w:r>
      <w:r w:rsidRPr="00953750">
        <w:rPr>
          <w:rFonts w:ascii="Book Antiqua" w:hAnsi="Book Antiqua"/>
        </w:rPr>
        <w:t xml:space="preserve"> </w:t>
      </w:r>
      <w:r w:rsidRPr="00953750">
        <w:rPr>
          <w:rFonts w:ascii="Book Antiqua" w:hAnsi="Book Antiqua"/>
          <w:b/>
          <w:bCs/>
        </w:rPr>
        <w:t>Goksör E</w:t>
      </w:r>
      <w:r w:rsidRPr="00953750">
        <w:rPr>
          <w:rFonts w:ascii="Book Antiqua" w:hAnsi="Book Antiqua"/>
        </w:rPr>
        <w:t xml:space="preserve">, Amark M, Alm B, Gustafsson PM, Wennergren G. The impact of pre- and post-natal smoke exposure on future asthma and bronchial hyper-responsiveness. </w:t>
      </w:r>
      <w:r w:rsidRPr="00953750">
        <w:rPr>
          <w:rFonts w:ascii="Book Antiqua" w:hAnsi="Book Antiqua"/>
          <w:i/>
          <w:iCs/>
        </w:rPr>
        <w:t>Acta Paediatr</w:t>
      </w:r>
      <w:r w:rsidRPr="00953750">
        <w:rPr>
          <w:rFonts w:ascii="Book Antiqua" w:hAnsi="Book Antiqua"/>
        </w:rPr>
        <w:t xml:space="preserve"> 2007; </w:t>
      </w:r>
      <w:r w:rsidRPr="00953750">
        <w:rPr>
          <w:rFonts w:ascii="Book Antiqua" w:hAnsi="Book Antiqua"/>
          <w:b/>
          <w:bCs/>
        </w:rPr>
        <w:t>96</w:t>
      </w:r>
      <w:r w:rsidRPr="00953750">
        <w:rPr>
          <w:rFonts w:ascii="Book Antiqua" w:hAnsi="Book Antiqua"/>
        </w:rPr>
        <w:t>: 1030-1035 [PMID: 17498194 DOI: 10.1111/j.1651-2227.2007.00296.x]</w:t>
      </w:r>
    </w:p>
    <w:p w14:paraId="010FF5A4" w14:textId="6DA55783" w:rsidR="00A35164" w:rsidRPr="00953750" w:rsidRDefault="00123576"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94</w:t>
      </w:r>
      <w:r w:rsidR="00A35164" w:rsidRPr="00953750">
        <w:rPr>
          <w:rFonts w:ascii="Book Antiqua" w:hAnsi="Book Antiqua"/>
        </w:rPr>
        <w:t xml:space="preserve"> </w:t>
      </w:r>
      <w:r w:rsidR="00A35164" w:rsidRPr="00953750">
        <w:rPr>
          <w:rFonts w:ascii="Book Antiqua" w:hAnsi="Book Antiqua"/>
          <w:b/>
          <w:bCs/>
        </w:rPr>
        <w:t>Lin HW</w:t>
      </w:r>
      <w:r w:rsidR="00A35164" w:rsidRPr="00953750">
        <w:rPr>
          <w:rFonts w:ascii="Book Antiqua" w:hAnsi="Book Antiqua"/>
        </w:rPr>
        <w:t xml:space="preserve">, Lin SC. Environmental factors association between asthma and acute bronchiolitis in young children--a perspective cohort study. </w:t>
      </w:r>
      <w:r w:rsidR="00A35164" w:rsidRPr="00953750">
        <w:rPr>
          <w:rFonts w:ascii="Book Antiqua" w:hAnsi="Book Antiqua"/>
          <w:i/>
          <w:iCs/>
        </w:rPr>
        <w:t>Eur J Pediatr</w:t>
      </w:r>
      <w:r w:rsidR="00A35164" w:rsidRPr="00953750">
        <w:rPr>
          <w:rFonts w:ascii="Book Antiqua" w:hAnsi="Book Antiqua"/>
        </w:rPr>
        <w:t xml:space="preserve"> 2012; </w:t>
      </w:r>
      <w:r w:rsidR="00A35164" w:rsidRPr="00953750">
        <w:rPr>
          <w:rFonts w:ascii="Book Antiqua" w:hAnsi="Book Antiqua"/>
          <w:b/>
          <w:bCs/>
        </w:rPr>
        <w:t>171</w:t>
      </w:r>
      <w:r w:rsidR="00A35164" w:rsidRPr="00953750">
        <w:rPr>
          <w:rFonts w:ascii="Book Antiqua" w:hAnsi="Book Antiqua"/>
        </w:rPr>
        <w:t>: 1645-1650 [PMID: 22777642 DOI: 10.1007/s00431-012-1788-3]</w:t>
      </w:r>
    </w:p>
    <w:p w14:paraId="5C4F44E8" w14:textId="0DC7E1E5" w:rsidR="00A35164" w:rsidRPr="00953750" w:rsidRDefault="00123576"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95</w:t>
      </w:r>
      <w:r w:rsidR="00A35164" w:rsidRPr="00953750">
        <w:rPr>
          <w:rFonts w:ascii="Book Antiqua" w:hAnsi="Book Antiqua"/>
        </w:rPr>
        <w:t xml:space="preserve"> </w:t>
      </w:r>
      <w:r w:rsidR="00A35164" w:rsidRPr="00953750">
        <w:rPr>
          <w:rFonts w:ascii="Book Antiqua" w:hAnsi="Book Antiqua"/>
          <w:b/>
          <w:bCs/>
        </w:rPr>
        <w:t>Sears MR</w:t>
      </w:r>
      <w:r w:rsidR="00A35164" w:rsidRPr="00953750">
        <w:rPr>
          <w:rFonts w:ascii="Book Antiqua" w:hAnsi="Book Antiqua"/>
        </w:rPr>
        <w:t xml:space="preserve">, Greene JM, Willan AR, Wiecek EM, Taylor DR, Flannery EM, Cowan JO, Herbison GP, Silva PA, Poulton R. A longitudinal, population-based, cohort study of childhood asthma followed to adulthood. </w:t>
      </w:r>
      <w:r w:rsidR="00A35164" w:rsidRPr="00953750">
        <w:rPr>
          <w:rFonts w:ascii="Book Antiqua" w:hAnsi="Book Antiqua"/>
          <w:i/>
          <w:iCs/>
        </w:rPr>
        <w:t>N Engl J Med</w:t>
      </w:r>
      <w:r w:rsidR="00A35164" w:rsidRPr="00953750">
        <w:rPr>
          <w:rFonts w:ascii="Book Antiqua" w:hAnsi="Book Antiqua"/>
        </w:rPr>
        <w:t xml:space="preserve"> 2003; </w:t>
      </w:r>
      <w:r w:rsidR="00A35164" w:rsidRPr="00953750">
        <w:rPr>
          <w:rFonts w:ascii="Book Antiqua" w:hAnsi="Book Antiqua"/>
          <w:b/>
          <w:bCs/>
        </w:rPr>
        <w:t>349</w:t>
      </w:r>
      <w:r w:rsidR="00A35164" w:rsidRPr="00953750">
        <w:rPr>
          <w:rFonts w:ascii="Book Antiqua" w:hAnsi="Book Antiqua"/>
        </w:rPr>
        <w:t>: 1414-1422 [PMID: 14534334 DOI: 10.1056/NEJMoa022363]</w:t>
      </w:r>
    </w:p>
    <w:p w14:paraId="68135830" w14:textId="38190C35" w:rsidR="00A35164" w:rsidRPr="00953750" w:rsidRDefault="00123576"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96</w:t>
      </w:r>
      <w:r w:rsidR="00A35164" w:rsidRPr="00953750">
        <w:rPr>
          <w:rFonts w:ascii="Book Antiqua" w:hAnsi="Book Antiqua"/>
        </w:rPr>
        <w:t xml:space="preserve"> </w:t>
      </w:r>
      <w:r w:rsidR="00A35164" w:rsidRPr="00953750">
        <w:rPr>
          <w:rFonts w:ascii="Book Antiqua" w:hAnsi="Book Antiqua"/>
          <w:b/>
          <w:bCs/>
        </w:rPr>
        <w:t>Sears MR</w:t>
      </w:r>
      <w:r w:rsidR="00A35164" w:rsidRPr="00953750">
        <w:rPr>
          <w:rFonts w:ascii="Book Antiqua" w:hAnsi="Book Antiqua"/>
        </w:rPr>
        <w:t xml:space="preserve">, Holdaway MD, Flannery EM, Herbison GP, Silva PA. Parental and neonatal risk factors for atopy, airway hyper-responsiveness, and asthma. </w:t>
      </w:r>
      <w:r w:rsidR="00A35164" w:rsidRPr="00953750">
        <w:rPr>
          <w:rFonts w:ascii="Book Antiqua" w:hAnsi="Book Antiqua"/>
          <w:i/>
          <w:iCs/>
        </w:rPr>
        <w:t>Arch Dis Child</w:t>
      </w:r>
      <w:r w:rsidR="00A35164" w:rsidRPr="00953750">
        <w:rPr>
          <w:rFonts w:ascii="Book Antiqua" w:hAnsi="Book Antiqua"/>
        </w:rPr>
        <w:t xml:space="preserve"> 1996; </w:t>
      </w:r>
      <w:r w:rsidR="00A35164" w:rsidRPr="00953750">
        <w:rPr>
          <w:rFonts w:ascii="Book Antiqua" w:hAnsi="Book Antiqua"/>
          <w:b/>
          <w:bCs/>
        </w:rPr>
        <w:t>75</w:t>
      </w:r>
      <w:r w:rsidR="00A35164" w:rsidRPr="00953750">
        <w:rPr>
          <w:rFonts w:ascii="Book Antiqua" w:hAnsi="Book Antiqua"/>
        </w:rPr>
        <w:t>: 392-398 [PMID: 8957951 DOI: 10.1136/adc.75.5.392]</w:t>
      </w:r>
    </w:p>
    <w:p w14:paraId="492B21EC" w14:textId="045AE000" w:rsidR="00A35164" w:rsidRPr="00953750" w:rsidRDefault="00123576"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97</w:t>
      </w:r>
      <w:r w:rsidR="00A35164" w:rsidRPr="00953750">
        <w:rPr>
          <w:rFonts w:ascii="Book Antiqua" w:hAnsi="Book Antiqua"/>
        </w:rPr>
        <w:t xml:space="preserve"> </w:t>
      </w:r>
      <w:r w:rsidR="00A35164" w:rsidRPr="00953750">
        <w:rPr>
          <w:rFonts w:ascii="Book Antiqua" w:hAnsi="Book Antiqua"/>
          <w:b/>
          <w:bCs/>
        </w:rPr>
        <w:t>Sonnenschein-van der Voort AM</w:t>
      </w:r>
      <w:r w:rsidR="00A35164" w:rsidRPr="00953750">
        <w:rPr>
          <w:rFonts w:ascii="Book Antiqua" w:hAnsi="Book Antiqua"/>
        </w:rPr>
        <w:t xml:space="preserve">, Arends LR, de Jongste JC, Annesi-Maesano I, Arshad SH, Barros H, Basterrechea M, Bisgaard H, Chatzi L, Corpeleijn E, Correia S, Craig LC, Devereux G, Dogaru C, Dostal M, Duchen K, Eggesbø M, van der Ent CK, Fantini MP, Forastiere F, Frey U, Gehring U, Gori D, van der Gugten AC, Hanke W, Henderson AJ, Heude B, Iñiguez C, Inskip HM, Keil T, Kelleher CC, Kogevinas M, Kreiner-Møller E, Kuehni CE, Küpers LK, Lancz K, Larsen PS, Lau S, Ludvigsson J, Mommers M, Nybo Andersen AM, Palkovicova L, Pike KC, Pizzi C, Polanska K, Porta D, </w:t>
      </w:r>
      <w:r w:rsidR="00A35164" w:rsidRPr="00953750">
        <w:rPr>
          <w:rFonts w:ascii="Book Antiqua" w:hAnsi="Book Antiqua"/>
        </w:rPr>
        <w:lastRenderedPageBreak/>
        <w:t xml:space="preserve">Richiardi L, Roberts G, Schmidt A, Sram RJ, Sunyer J, Thijs C, Torrent M, Viljoen K, Wijga AH, Vrijheid M, Jaddoe VW, Duijts L. Preterm birth, infant weight gain, and childhood asthma risk: a meta-analysis of 147,000 European children. </w:t>
      </w:r>
      <w:r w:rsidR="00A35164" w:rsidRPr="00953750">
        <w:rPr>
          <w:rFonts w:ascii="Book Antiqua" w:hAnsi="Book Antiqua"/>
          <w:i/>
          <w:iCs/>
        </w:rPr>
        <w:t>J Allergy Clin Immunol</w:t>
      </w:r>
      <w:r w:rsidR="00A35164" w:rsidRPr="00953750">
        <w:rPr>
          <w:rFonts w:ascii="Book Antiqua" w:hAnsi="Book Antiqua"/>
        </w:rPr>
        <w:t xml:space="preserve"> 2014; </w:t>
      </w:r>
      <w:r w:rsidR="00A35164" w:rsidRPr="00953750">
        <w:rPr>
          <w:rFonts w:ascii="Book Antiqua" w:hAnsi="Book Antiqua"/>
          <w:b/>
          <w:bCs/>
        </w:rPr>
        <w:t>133</w:t>
      </w:r>
      <w:r w:rsidR="00A35164" w:rsidRPr="00953750">
        <w:rPr>
          <w:rFonts w:ascii="Book Antiqua" w:hAnsi="Book Antiqua"/>
        </w:rPr>
        <w:t>: 1317-1329 [PMID: 24529685 DOI: 10.1016/j.jaci.2013.12.1082]</w:t>
      </w:r>
    </w:p>
    <w:p w14:paraId="16C13793" w14:textId="3A829427" w:rsidR="00A35164" w:rsidRPr="00953750" w:rsidRDefault="00123576"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98</w:t>
      </w:r>
      <w:r w:rsidR="00A35164" w:rsidRPr="00953750">
        <w:rPr>
          <w:rFonts w:ascii="Book Antiqua" w:hAnsi="Book Antiqua"/>
        </w:rPr>
        <w:t xml:space="preserve"> </w:t>
      </w:r>
      <w:r w:rsidR="00A35164" w:rsidRPr="00953750">
        <w:rPr>
          <w:rFonts w:ascii="Book Antiqua" w:hAnsi="Book Antiqua"/>
          <w:b/>
          <w:bCs/>
        </w:rPr>
        <w:t>Oddy WH</w:t>
      </w:r>
      <w:r w:rsidR="00A35164" w:rsidRPr="00953750">
        <w:rPr>
          <w:rFonts w:ascii="Book Antiqua" w:hAnsi="Book Antiqua"/>
        </w:rPr>
        <w:t xml:space="preserve">, de Klerk NH, Sly PD, Holt PG. The effects of respiratory infections, atopy, and breastfeeding on childhood asthma. </w:t>
      </w:r>
      <w:r w:rsidR="00A35164" w:rsidRPr="00953750">
        <w:rPr>
          <w:rFonts w:ascii="Book Antiqua" w:hAnsi="Book Antiqua"/>
          <w:i/>
          <w:iCs/>
        </w:rPr>
        <w:t>Eur Respir J</w:t>
      </w:r>
      <w:r w:rsidR="00A35164" w:rsidRPr="00953750">
        <w:rPr>
          <w:rFonts w:ascii="Book Antiqua" w:hAnsi="Book Antiqua"/>
        </w:rPr>
        <w:t xml:space="preserve"> 2002; </w:t>
      </w:r>
      <w:r w:rsidR="00A35164" w:rsidRPr="00953750">
        <w:rPr>
          <w:rFonts w:ascii="Book Antiqua" w:hAnsi="Book Antiqua"/>
          <w:b/>
          <w:bCs/>
        </w:rPr>
        <w:t>19</w:t>
      </w:r>
      <w:r w:rsidR="00A35164" w:rsidRPr="00953750">
        <w:rPr>
          <w:rFonts w:ascii="Book Antiqua" w:hAnsi="Book Antiqua"/>
        </w:rPr>
        <w:t>: 899-905 [PMID: 12030731 DOI: 10.1183/09031936.02.00103602]</w:t>
      </w:r>
    </w:p>
    <w:p w14:paraId="0D7DB7E8" w14:textId="1EC02C23" w:rsidR="00A35164" w:rsidRPr="00953750" w:rsidRDefault="000A19B1" w:rsidP="00953750">
      <w:pPr>
        <w:pStyle w:val="a3"/>
        <w:shd w:val="clear" w:color="auto" w:fill="FFFFFF"/>
        <w:adjustRightInd w:val="0"/>
        <w:snapToGrid w:val="0"/>
        <w:spacing w:before="0" w:beforeAutospacing="0" w:after="0" w:afterAutospacing="0" w:line="360" w:lineRule="auto"/>
        <w:jc w:val="both"/>
        <w:rPr>
          <w:rFonts w:ascii="Book Antiqua" w:hAnsi="Book Antiqua"/>
        </w:rPr>
      </w:pPr>
      <w:r w:rsidRPr="00953750">
        <w:rPr>
          <w:rFonts w:ascii="Book Antiqua" w:hAnsi="Book Antiqua"/>
        </w:rPr>
        <w:t>99</w:t>
      </w:r>
      <w:r w:rsidR="00A35164" w:rsidRPr="00953750">
        <w:rPr>
          <w:rFonts w:ascii="Book Antiqua" w:hAnsi="Book Antiqua"/>
        </w:rPr>
        <w:t xml:space="preserve"> </w:t>
      </w:r>
      <w:r w:rsidR="00A35164" w:rsidRPr="00953750">
        <w:rPr>
          <w:rFonts w:ascii="Book Antiqua" w:hAnsi="Book Antiqua"/>
          <w:b/>
          <w:bCs/>
        </w:rPr>
        <w:t>Østergaard MS</w:t>
      </w:r>
      <w:r w:rsidR="00A35164" w:rsidRPr="00953750">
        <w:rPr>
          <w:rFonts w:ascii="Book Antiqua" w:hAnsi="Book Antiqua"/>
        </w:rPr>
        <w:t xml:space="preserve">, Nantanda R, Tumwine JK, Aabenhus R. Childhood asthma in low income countries: an invisible killer? </w:t>
      </w:r>
      <w:r w:rsidR="00A35164" w:rsidRPr="00953750">
        <w:rPr>
          <w:rFonts w:ascii="Book Antiqua" w:hAnsi="Book Antiqua"/>
          <w:i/>
          <w:iCs/>
        </w:rPr>
        <w:t>Prim Care Respir J</w:t>
      </w:r>
      <w:r w:rsidR="00A35164" w:rsidRPr="00953750">
        <w:rPr>
          <w:rFonts w:ascii="Book Antiqua" w:hAnsi="Book Antiqua"/>
        </w:rPr>
        <w:t xml:space="preserve"> 2012; </w:t>
      </w:r>
      <w:r w:rsidR="00A35164" w:rsidRPr="00953750">
        <w:rPr>
          <w:rFonts w:ascii="Book Antiqua" w:hAnsi="Book Antiqua"/>
          <w:b/>
          <w:bCs/>
        </w:rPr>
        <w:t>21</w:t>
      </w:r>
      <w:r w:rsidR="00A35164" w:rsidRPr="00953750">
        <w:rPr>
          <w:rFonts w:ascii="Book Antiqua" w:hAnsi="Book Antiqua"/>
        </w:rPr>
        <w:t>: 214-219 [PMID: 22623048 DOI: 10.4104/pcrj.2012.00038]</w:t>
      </w:r>
    </w:p>
    <w:p w14:paraId="6E646215" w14:textId="77777777" w:rsidR="00FA1765" w:rsidRDefault="00FA1765">
      <w:pPr>
        <w:rPr>
          <w:rFonts w:ascii="Book Antiqua" w:eastAsia="Book Antiqua" w:hAnsi="Book Antiqua" w:cs="Book Antiqua"/>
          <w:b/>
          <w:color w:val="000000"/>
        </w:rPr>
      </w:pPr>
      <w:r>
        <w:rPr>
          <w:rFonts w:ascii="Book Antiqua" w:eastAsia="Book Antiqua" w:hAnsi="Book Antiqua" w:cs="Book Antiqua"/>
          <w:b/>
          <w:color w:val="000000"/>
        </w:rPr>
        <w:br w:type="page"/>
      </w:r>
    </w:p>
    <w:p w14:paraId="761BA294" w14:textId="40C205C6"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lastRenderedPageBreak/>
        <w:t>Footnotes</w:t>
      </w:r>
    </w:p>
    <w:p w14:paraId="1D390679"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Conflict-of-interest</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statement:</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authors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deny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conflict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of</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interest.</w:t>
      </w:r>
    </w:p>
    <w:p w14:paraId="2FBA096E" w14:textId="77777777" w:rsidR="00A77B3E" w:rsidRPr="00FA1765" w:rsidRDefault="00A77B3E" w:rsidP="00953750">
      <w:pPr>
        <w:spacing w:line="360" w:lineRule="auto"/>
        <w:jc w:val="both"/>
        <w:rPr>
          <w:rFonts w:ascii="Book Antiqua" w:hAnsi="Book Antiqua"/>
        </w:rPr>
      </w:pPr>
    </w:p>
    <w:p w14:paraId="0F0880A7" w14:textId="77777777" w:rsidR="00572553"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PRISMA</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2009</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Checklist</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b/>
          <w:bCs/>
          <w:color w:val="000000"/>
        </w:rPr>
        <w:t>statement:</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authors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have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read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PRISMA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2009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Checklist,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manuscript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prepared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revised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according</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PRISMA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2009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Checklist.</w:t>
      </w:r>
    </w:p>
    <w:p w14:paraId="543C4947" w14:textId="77777777" w:rsidR="00572553" w:rsidRPr="00953750" w:rsidRDefault="00572553" w:rsidP="00953750">
      <w:pPr>
        <w:spacing w:line="360" w:lineRule="auto"/>
        <w:jc w:val="both"/>
        <w:rPr>
          <w:rFonts w:ascii="Book Antiqua" w:hAnsi="Book Antiqua" w:cs="Book Antiqua"/>
          <w:b/>
          <w:bCs/>
          <w:color w:val="000000"/>
          <w:lang w:eastAsia="zh-CN"/>
        </w:rPr>
      </w:pPr>
    </w:p>
    <w:p w14:paraId="27D414FE"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bCs/>
          <w:color w:val="000000"/>
        </w:rPr>
        <w:t>Open-Access:</w:t>
      </w:r>
      <w:r w:rsidR="00A35164" w:rsidRPr="00953750">
        <w:rPr>
          <w:rFonts w:ascii="Book Antiqua" w:eastAsia="Book Antiqua" w:hAnsi="Book Antiqua" w:cs="Book Antiqua"/>
          <w:b/>
          <w:bCs/>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open-access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that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was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selected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in-house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editor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fully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peer-reviewed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external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distributed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accordance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with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Creative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Commons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Attribution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NonCommercial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BY-NC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4.0)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license,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which</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permits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others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to</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distribute,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remix,</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adapt,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build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upon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work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non-commercially,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license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their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derivative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works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on</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different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terms,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provided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original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work</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properly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cited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and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the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use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is</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non-commercial.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See: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https://creativecommons.org/Licenses/by-nc/4.0/</w:t>
      </w:r>
    </w:p>
    <w:p w14:paraId="0E3612D8" w14:textId="77777777" w:rsidR="00A77B3E" w:rsidRPr="00FA1765" w:rsidRDefault="00A77B3E" w:rsidP="00953750">
      <w:pPr>
        <w:spacing w:line="360" w:lineRule="auto"/>
        <w:jc w:val="both"/>
        <w:rPr>
          <w:rFonts w:ascii="Book Antiqua" w:hAnsi="Book Antiqua"/>
        </w:rPr>
      </w:pPr>
    </w:p>
    <w:p w14:paraId="4B7D8F48"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Provenance</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and</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peer</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review:</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color w:val="000000"/>
        </w:rPr>
        <w:t>Invited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article;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Externally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peer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reviewed.</w:t>
      </w:r>
    </w:p>
    <w:p w14:paraId="2AEE9A72"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Peer-review</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model:</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color w:val="000000"/>
        </w:rPr>
        <w:t>Single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blind</w:t>
      </w:r>
    </w:p>
    <w:p w14:paraId="1EA7C05D" w14:textId="77777777" w:rsidR="00A77B3E" w:rsidRPr="00FA1765" w:rsidRDefault="00A77B3E" w:rsidP="00953750">
      <w:pPr>
        <w:spacing w:line="360" w:lineRule="auto"/>
        <w:jc w:val="both"/>
        <w:rPr>
          <w:rFonts w:ascii="Book Antiqua" w:hAnsi="Book Antiqua"/>
        </w:rPr>
      </w:pPr>
    </w:p>
    <w:p w14:paraId="248B6510"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Peer-review</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started:</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color w:val="000000"/>
        </w:rPr>
        <w:t>November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30,</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2021</w:t>
      </w:r>
    </w:p>
    <w:p w14:paraId="12B0CFE9"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First</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decision:</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color w:val="000000"/>
        </w:rPr>
        <w:t>April</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19,</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2022</w:t>
      </w:r>
    </w:p>
    <w:p w14:paraId="2424E0DB" w14:textId="1EFCBFAD"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Article</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in</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press:</w:t>
      </w:r>
      <w:r w:rsidR="00A35164" w:rsidRPr="00953750">
        <w:rPr>
          <w:rFonts w:ascii="Book Antiqua" w:eastAsia="Book Antiqua" w:hAnsi="Book Antiqua" w:cs="Book Antiqua"/>
          <w:b/>
          <w:color w:val="000000"/>
        </w:rPr>
        <w:t xml:space="preserve"> </w:t>
      </w:r>
      <w:r w:rsidR="00096945" w:rsidRPr="00096945">
        <w:rPr>
          <w:rFonts w:ascii="Book Antiqua" w:eastAsia="Book Antiqua" w:hAnsi="Book Antiqua" w:cs="Book Antiqua"/>
          <w:color w:val="000000"/>
        </w:rPr>
        <w:t>June 16, 2022</w:t>
      </w:r>
    </w:p>
    <w:p w14:paraId="35D308C7" w14:textId="77777777" w:rsidR="00A77B3E" w:rsidRPr="00FA1765" w:rsidRDefault="00A77B3E" w:rsidP="00953750">
      <w:pPr>
        <w:spacing w:line="360" w:lineRule="auto"/>
        <w:jc w:val="both"/>
        <w:rPr>
          <w:rFonts w:ascii="Book Antiqua" w:hAnsi="Book Antiqua"/>
        </w:rPr>
      </w:pPr>
    </w:p>
    <w:p w14:paraId="7C047E40"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Specialty</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type:</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color w:val="000000"/>
        </w:rPr>
        <w:t>Respiratory</w:t>
      </w:r>
      <w:r w:rsidR="00A35164" w:rsidRPr="00953750">
        <w:rPr>
          <w:rFonts w:ascii="Book Antiqua" w:eastAsia="Book Antiqua" w:hAnsi="Book Antiqua" w:cs="Book Antiqua"/>
          <w:color w:val="000000"/>
        </w:rPr>
        <w:t xml:space="preserve"> </w:t>
      </w:r>
      <w:r w:rsidR="00572553" w:rsidRPr="00953750">
        <w:rPr>
          <w:rFonts w:ascii="Book Antiqua" w:hAnsi="Book Antiqua" w:cs="Book Antiqua"/>
          <w:color w:val="000000"/>
          <w:lang w:eastAsia="zh-CN"/>
        </w:rPr>
        <w:t>s</w:t>
      </w:r>
      <w:r w:rsidRPr="00953750">
        <w:rPr>
          <w:rFonts w:ascii="Book Antiqua" w:eastAsia="Book Antiqua" w:hAnsi="Book Antiqua" w:cs="Book Antiqua"/>
          <w:color w:val="000000"/>
        </w:rPr>
        <w:t>ystem</w:t>
      </w:r>
    </w:p>
    <w:p w14:paraId="536C53C9"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Country/Territory</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of</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origin:</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color w:val="000000"/>
        </w:rPr>
        <w:t>Cameroon</w:t>
      </w:r>
    </w:p>
    <w:p w14:paraId="7DD72DA4"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Peer-review</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report’s</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scientific</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quality</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classification</w:t>
      </w:r>
    </w:p>
    <w:p w14:paraId="42FEF4CC"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Grade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(Excellent):</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w:t>
      </w:r>
    </w:p>
    <w:p w14:paraId="4A0218A4"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Grade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(Very</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w:t>
      </w:r>
    </w:p>
    <w:p w14:paraId="4D781FF2"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Grade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C</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(Good):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w:t>
      </w:r>
    </w:p>
    <w:p w14:paraId="146E74FD"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Grade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D</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(Fair):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w:t>
      </w:r>
    </w:p>
    <w:p w14:paraId="6C8ABADD" w14:textId="77777777"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color w:val="000000"/>
        </w:rPr>
        <w:t>Grade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E</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(Poor):</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0</w:t>
      </w:r>
    </w:p>
    <w:p w14:paraId="212FAFE4" w14:textId="77777777" w:rsidR="00A77B3E" w:rsidRPr="00FA1765" w:rsidRDefault="00A77B3E" w:rsidP="00953750">
      <w:pPr>
        <w:spacing w:line="360" w:lineRule="auto"/>
        <w:jc w:val="both"/>
        <w:rPr>
          <w:rFonts w:ascii="Book Antiqua" w:hAnsi="Book Antiqua"/>
        </w:rPr>
      </w:pPr>
    </w:p>
    <w:p w14:paraId="1D999C4F" w14:textId="104818C2" w:rsidR="0029487F" w:rsidRDefault="00883AA0" w:rsidP="00953750">
      <w:pPr>
        <w:spacing w:line="360" w:lineRule="auto"/>
        <w:jc w:val="both"/>
        <w:rPr>
          <w:rFonts w:ascii="Book Antiqua" w:eastAsia="Book Antiqua" w:hAnsi="Book Antiqua" w:cs="Book Antiqua"/>
          <w:b/>
          <w:color w:val="000000"/>
        </w:rPr>
      </w:pPr>
      <w:r w:rsidRPr="00953750">
        <w:rPr>
          <w:rFonts w:ascii="Book Antiqua" w:eastAsia="Book Antiqua" w:hAnsi="Book Antiqua" w:cs="Book Antiqua"/>
          <w:b/>
          <w:color w:val="000000"/>
        </w:rPr>
        <w:lastRenderedPageBreak/>
        <w:t>P-Reviewer:</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color w:val="000000"/>
        </w:rPr>
        <w:t>Alberca</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RW,</w:t>
      </w:r>
      <w:r w:rsidR="00A35164" w:rsidRPr="00953750">
        <w:rPr>
          <w:rFonts w:ascii="Book Antiqua" w:eastAsia="Book Antiqua" w:hAnsi="Book Antiqua" w:cs="Book Antiqua"/>
          <w:color w:val="000000"/>
        </w:rPr>
        <w:t xml:space="preserve"> </w:t>
      </w:r>
      <w:r w:rsidRPr="00953750">
        <w:rPr>
          <w:rFonts w:ascii="Book Antiqua" w:eastAsia="Book Antiqua" w:hAnsi="Book Antiqua" w:cs="Book Antiqua"/>
          <w:color w:val="000000"/>
        </w:rPr>
        <w:t>Brazil</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S-Editor:</w:t>
      </w:r>
      <w:r w:rsidR="00A35164" w:rsidRPr="00953750">
        <w:rPr>
          <w:rFonts w:ascii="Book Antiqua" w:eastAsia="Book Antiqua" w:hAnsi="Book Antiqua" w:cs="Book Antiqua"/>
          <w:b/>
          <w:color w:val="000000"/>
        </w:rPr>
        <w:t xml:space="preserve"> </w:t>
      </w:r>
      <w:bookmarkStart w:id="107" w:name="OLE_LINK718"/>
      <w:bookmarkStart w:id="108" w:name="OLE_LINK719"/>
      <w:r w:rsidR="00D9046A" w:rsidRPr="00953750">
        <w:rPr>
          <w:rFonts w:ascii="Book Antiqua" w:hAnsi="Book Antiqua" w:cs="Book Antiqua"/>
          <w:color w:val="000000"/>
          <w:lang w:eastAsia="zh-CN"/>
        </w:rPr>
        <w:t>Zhang H</w:t>
      </w:r>
      <w:bookmarkEnd w:id="107"/>
      <w:bookmarkEnd w:id="108"/>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L-Editor:</w:t>
      </w:r>
      <w:r w:rsidR="00A35164" w:rsidRPr="00953750">
        <w:rPr>
          <w:rFonts w:ascii="Book Antiqua" w:eastAsia="Book Antiqua" w:hAnsi="Book Antiqua" w:cs="Book Antiqua"/>
          <w:b/>
          <w:color w:val="000000"/>
        </w:rPr>
        <w:t xml:space="preserve"> </w:t>
      </w:r>
      <w:r w:rsidR="00572270" w:rsidRPr="00953750">
        <w:rPr>
          <w:rFonts w:ascii="Book Antiqua" w:eastAsia="Book Antiqua" w:hAnsi="Book Antiqua" w:cs="Book Antiqua"/>
          <w:bCs/>
          <w:color w:val="000000"/>
        </w:rPr>
        <w:t>Filipodia</w:t>
      </w:r>
      <w:r w:rsidR="00572270" w:rsidRPr="00FA1765">
        <w:rPr>
          <w:rFonts w:ascii="Book Antiqua" w:hAnsi="Book Antiqua"/>
          <w:color w:val="000000"/>
        </w:rPr>
        <w:t xml:space="preserve"> </w:t>
      </w:r>
      <w:r w:rsidR="00FA1765">
        <w:rPr>
          <w:rFonts w:ascii="Book Antiqua" w:hAnsi="Book Antiqua" w:hint="eastAsia"/>
          <w:color w:val="000000"/>
          <w:lang w:eastAsia="zh-CN"/>
        </w:rPr>
        <w:t xml:space="preserve">CL </w:t>
      </w:r>
      <w:r w:rsidRPr="00953750">
        <w:rPr>
          <w:rFonts w:ascii="Book Antiqua" w:eastAsia="Book Antiqua" w:hAnsi="Book Antiqua" w:cs="Book Antiqua"/>
          <w:b/>
          <w:color w:val="000000"/>
        </w:rPr>
        <w:t>P-Editor:</w:t>
      </w:r>
      <w:r w:rsidR="00A35164" w:rsidRPr="00953750">
        <w:rPr>
          <w:rFonts w:ascii="Book Antiqua" w:eastAsia="Book Antiqua" w:hAnsi="Book Antiqua" w:cs="Book Antiqua"/>
          <w:b/>
          <w:color w:val="000000"/>
        </w:rPr>
        <w:t xml:space="preserve"> </w:t>
      </w:r>
      <w:r w:rsidR="00FA1765" w:rsidRPr="00953750">
        <w:rPr>
          <w:rFonts w:ascii="Book Antiqua" w:hAnsi="Book Antiqua" w:cs="Book Antiqua"/>
          <w:color w:val="000000"/>
          <w:lang w:eastAsia="zh-CN"/>
        </w:rPr>
        <w:t>Zhang H</w:t>
      </w:r>
    </w:p>
    <w:p w14:paraId="1A84065A" w14:textId="77777777" w:rsidR="00FA1765" w:rsidRDefault="00FA1765">
      <w:pPr>
        <w:rPr>
          <w:rFonts w:ascii="Book Antiqua" w:eastAsia="Book Antiqua" w:hAnsi="Book Antiqua" w:cs="Book Antiqua"/>
          <w:b/>
          <w:color w:val="000000"/>
        </w:rPr>
      </w:pPr>
      <w:r>
        <w:rPr>
          <w:rFonts w:ascii="Book Antiqua" w:eastAsia="Book Antiqua" w:hAnsi="Book Antiqua" w:cs="Book Antiqua"/>
          <w:b/>
          <w:color w:val="000000"/>
        </w:rPr>
        <w:br w:type="page"/>
      </w:r>
    </w:p>
    <w:p w14:paraId="45A4F8C4" w14:textId="255A7695"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lastRenderedPageBreak/>
        <w:t>Figure</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Legends</w:t>
      </w:r>
    </w:p>
    <w:p w14:paraId="64E83E4F" w14:textId="425C3A77" w:rsidR="005D0EBA" w:rsidRPr="00953750" w:rsidRDefault="00DF131A" w:rsidP="00953750">
      <w:pPr>
        <w:spacing w:line="360" w:lineRule="auto"/>
        <w:jc w:val="both"/>
        <w:rPr>
          <w:rFonts w:ascii="Book Antiqua" w:hAnsi="Book Antiqua" w:cs="Book Antiqua"/>
          <w:b/>
          <w:color w:val="000000"/>
          <w:lang w:eastAsia="zh-CN"/>
        </w:rPr>
      </w:pPr>
      <w:r>
        <w:rPr>
          <w:noProof/>
        </w:rPr>
        <w:drawing>
          <wp:inline distT="0" distB="0" distL="0" distR="0" wp14:anchorId="68C99A46" wp14:editId="0472C780">
            <wp:extent cx="4038600" cy="3873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0" cy="3873500"/>
                    </a:xfrm>
                    <a:prstGeom prst="rect">
                      <a:avLst/>
                    </a:prstGeom>
                    <a:noFill/>
                    <a:ln>
                      <a:noFill/>
                    </a:ln>
                  </pic:spPr>
                </pic:pic>
              </a:graphicData>
            </a:graphic>
          </wp:inline>
        </w:drawing>
      </w:r>
    </w:p>
    <w:p w14:paraId="0E055B94" w14:textId="5EF96B92" w:rsidR="0029487F" w:rsidRPr="00FA1765" w:rsidRDefault="00883AA0" w:rsidP="00953750">
      <w:pPr>
        <w:spacing w:line="360" w:lineRule="auto"/>
        <w:jc w:val="both"/>
        <w:rPr>
          <w:rFonts w:ascii="Book Antiqua" w:hAnsi="Book Antiqua"/>
        </w:rPr>
      </w:pPr>
      <w:bookmarkStart w:id="109" w:name="OLE_LINK795"/>
      <w:bookmarkStart w:id="110" w:name="OLE_LINK796"/>
      <w:r w:rsidRPr="00953750">
        <w:rPr>
          <w:rFonts w:ascii="Book Antiqua" w:eastAsia="Book Antiqua" w:hAnsi="Book Antiqua" w:cs="Book Antiqua"/>
          <w:b/>
          <w:color w:val="000000"/>
        </w:rPr>
        <w:t>Figure</w:t>
      </w:r>
      <w:r w:rsidR="00A35164" w:rsidRPr="00953750">
        <w:rPr>
          <w:rFonts w:ascii="Book Antiqua" w:eastAsia="Book Antiqua" w:hAnsi="Book Antiqua" w:cs="Book Antiqua"/>
          <w:b/>
          <w:color w:val="000000"/>
        </w:rPr>
        <w:t xml:space="preserve"> </w:t>
      </w:r>
      <w:r w:rsidR="00D9046A" w:rsidRPr="00953750">
        <w:rPr>
          <w:rFonts w:ascii="Book Antiqua" w:eastAsia="Book Antiqua" w:hAnsi="Book Antiqua" w:cs="Book Antiqua"/>
          <w:b/>
          <w:color w:val="000000"/>
        </w:rPr>
        <w:t>1</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Study</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selection</w:t>
      </w:r>
      <w:r w:rsidR="00D9046A" w:rsidRPr="00953750">
        <w:rPr>
          <w:rFonts w:ascii="Book Antiqua" w:hAnsi="Book Antiqua" w:cs="Book Antiqua"/>
          <w:b/>
          <w:color w:val="000000"/>
          <w:lang w:eastAsia="zh-CN"/>
        </w:rPr>
        <w:t>.</w:t>
      </w:r>
      <w:r w:rsidR="0029487F">
        <w:rPr>
          <w:rFonts w:ascii="Book Antiqua" w:hAnsi="Book Antiqua" w:cs="Book Antiqua"/>
          <w:b/>
          <w:color w:val="000000"/>
          <w:lang w:eastAsia="zh-CN"/>
        </w:rPr>
        <w:t xml:space="preserve"> </w:t>
      </w:r>
      <w:r w:rsidR="0029487F">
        <w:rPr>
          <w:rFonts w:ascii="Book Antiqua" w:hAnsi="Book Antiqua" w:cs="Book Antiqua"/>
          <w:bCs/>
          <w:color w:val="000000"/>
          <w:lang w:eastAsia="zh-CN"/>
        </w:rPr>
        <w:t>LRTI: Lower respiratory tract infection.</w:t>
      </w:r>
    </w:p>
    <w:bookmarkEnd w:id="109"/>
    <w:bookmarkEnd w:id="110"/>
    <w:p w14:paraId="1182E4D9" w14:textId="2E40D7DD" w:rsidR="008438E3" w:rsidRDefault="008438E3">
      <w:pPr>
        <w:rPr>
          <w:rFonts w:ascii="Book Antiqua" w:eastAsia="Book Antiqua" w:hAnsi="Book Antiqua" w:cs="Book Antiqua"/>
          <w:b/>
          <w:noProof/>
          <w:color w:val="000000"/>
          <w:lang w:eastAsia="zh-CN"/>
        </w:rPr>
      </w:pPr>
      <w:r>
        <w:rPr>
          <w:rFonts w:ascii="Book Antiqua" w:eastAsia="Book Antiqua" w:hAnsi="Book Antiqua" w:cs="Book Antiqua"/>
          <w:b/>
          <w:noProof/>
          <w:color w:val="000000"/>
          <w:lang w:eastAsia="zh-CN"/>
        </w:rPr>
        <w:br w:type="page"/>
      </w:r>
    </w:p>
    <w:p w14:paraId="08A5F681" w14:textId="1FF61D97" w:rsidR="005D0EBA" w:rsidRPr="00953750" w:rsidRDefault="00DF131A" w:rsidP="00953750">
      <w:pPr>
        <w:spacing w:line="360" w:lineRule="auto"/>
        <w:jc w:val="both"/>
        <w:rPr>
          <w:rFonts w:ascii="Book Antiqua" w:hAnsi="Book Antiqua" w:cs="Book Antiqua"/>
          <w:b/>
          <w:color w:val="000000"/>
          <w:lang w:eastAsia="zh-CN"/>
        </w:rPr>
      </w:pPr>
      <w:r>
        <w:rPr>
          <w:noProof/>
        </w:rPr>
        <w:lastRenderedPageBreak/>
        <w:drawing>
          <wp:inline distT="0" distB="0" distL="0" distR="0" wp14:anchorId="718C3B9B" wp14:editId="1E3630AD">
            <wp:extent cx="5740400" cy="4083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0" cy="4083050"/>
                    </a:xfrm>
                    <a:prstGeom prst="rect">
                      <a:avLst/>
                    </a:prstGeom>
                    <a:noFill/>
                    <a:ln>
                      <a:noFill/>
                    </a:ln>
                  </pic:spPr>
                </pic:pic>
              </a:graphicData>
            </a:graphic>
          </wp:inline>
        </w:drawing>
      </w:r>
    </w:p>
    <w:p w14:paraId="6592161F" w14:textId="41358778" w:rsidR="00A77B3E" w:rsidRPr="00FA1765" w:rsidRDefault="00883AA0" w:rsidP="00953750">
      <w:pPr>
        <w:spacing w:line="360" w:lineRule="auto"/>
        <w:jc w:val="both"/>
        <w:rPr>
          <w:rFonts w:ascii="Book Antiqua" w:hAnsi="Book Antiqua"/>
        </w:rPr>
      </w:pPr>
      <w:r w:rsidRPr="00953750">
        <w:rPr>
          <w:rFonts w:ascii="Book Antiqua" w:eastAsia="Book Antiqua" w:hAnsi="Book Antiqua" w:cs="Book Antiqua"/>
          <w:b/>
          <w:color w:val="000000"/>
        </w:rPr>
        <w:t>Figure</w:t>
      </w:r>
      <w:r w:rsidR="00A35164" w:rsidRPr="00953750">
        <w:rPr>
          <w:rFonts w:ascii="Book Antiqua" w:eastAsia="Book Antiqua" w:hAnsi="Book Antiqua" w:cs="Book Antiqua"/>
          <w:b/>
          <w:color w:val="000000"/>
        </w:rPr>
        <w:t xml:space="preserve"> </w:t>
      </w:r>
      <w:r w:rsidR="00D9046A" w:rsidRPr="00953750">
        <w:rPr>
          <w:rFonts w:ascii="Book Antiqua" w:eastAsia="Book Antiqua" w:hAnsi="Book Antiqua" w:cs="Book Antiqua"/>
          <w:b/>
          <w:color w:val="000000"/>
        </w:rPr>
        <w:t>2</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Forest</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plot</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of</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asthma</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in</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children</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with</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and</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without</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viral</w:t>
      </w:r>
      <w:r w:rsidR="00A35164" w:rsidRPr="00953750">
        <w:rPr>
          <w:rFonts w:ascii="Book Antiqua" w:eastAsia="Book Antiqua" w:hAnsi="Book Antiqua" w:cs="Book Antiqua"/>
          <w:b/>
          <w:color w:val="000000"/>
        </w:rPr>
        <w:t xml:space="preserve"> </w:t>
      </w:r>
      <w:bookmarkStart w:id="111" w:name="OLE_LINK156"/>
      <w:bookmarkStart w:id="112" w:name="OLE_LINK157"/>
      <w:r w:rsidR="00D9046A" w:rsidRPr="00953750">
        <w:rPr>
          <w:rFonts w:ascii="Book Antiqua" w:eastAsia="Book Antiqua" w:hAnsi="Book Antiqua" w:cs="Book Antiqua"/>
          <w:b/>
          <w:color w:val="000000"/>
        </w:rPr>
        <w:t>lower respiratory tract infection</w:t>
      </w:r>
      <w:bookmarkEnd w:id="111"/>
      <w:bookmarkEnd w:id="112"/>
      <w:r w:rsidR="00D9046A" w:rsidRPr="00953750">
        <w:rPr>
          <w:rFonts w:ascii="Book Antiqua" w:eastAsia="Book Antiqua" w:hAnsi="Book Antiqua" w:cs="Book Antiqua"/>
          <w:b/>
          <w:color w:val="000000"/>
        </w:rPr>
        <w:t>s</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in</w:t>
      </w:r>
      <w:r w:rsidR="00A35164" w:rsidRPr="00953750">
        <w:rPr>
          <w:rFonts w:ascii="Book Antiqua" w:eastAsia="Book Antiqua" w:hAnsi="Book Antiqua" w:cs="Book Antiqua"/>
          <w:b/>
          <w:color w:val="000000"/>
        </w:rPr>
        <w:t xml:space="preserve"> </w:t>
      </w:r>
      <w:r w:rsidRPr="00953750">
        <w:rPr>
          <w:rFonts w:ascii="Book Antiqua" w:eastAsia="Book Antiqua" w:hAnsi="Book Antiqua" w:cs="Book Antiqua"/>
          <w:b/>
          <w:color w:val="000000"/>
        </w:rPr>
        <w:t>infancy.</w:t>
      </w:r>
      <w:r w:rsidR="00154A0F">
        <w:rPr>
          <w:rFonts w:ascii="Book Antiqua" w:eastAsia="Book Antiqua" w:hAnsi="Book Antiqua" w:cs="Book Antiqua"/>
          <w:b/>
          <w:color w:val="000000"/>
        </w:rPr>
        <w:t xml:space="preserve"> </w:t>
      </w:r>
      <w:r w:rsidR="00154A0F">
        <w:rPr>
          <w:rFonts w:ascii="Book Antiqua" w:eastAsia="Book Antiqua" w:hAnsi="Book Antiqua" w:cs="Book Antiqua"/>
          <w:bCs/>
          <w:color w:val="000000"/>
        </w:rPr>
        <w:t>LRTI: Lower respiratory tract infection; OR: Odds ratio</w:t>
      </w:r>
      <w:r w:rsidR="0011628E">
        <w:rPr>
          <w:rFonts w:ascii="Book Antiqua" w:eastAsia="Book Antiqua" w:hAnsi="Book Antiqua" w:cs="Book Antiqua"/>
          <w:bCs/>
          <w:color w:val="000000"/>
        </w:rPr>
        <w:t>.</w:t>
      </w:r>
    </w:p>
    <w:p w14:paraId="3067936E" w14:textId="77777777" w:rsidR="00B97372" w:rsidRPr="00953750" w:rsidRDefault="00B97372" w:rsidP="00953750">
      <w:pPr>
        <w:spacing w:line="360" w:lineRule="auto"/>
        <w:jc w:val="both"/>
        <w:rPr>
          <w:rFonts w:ascii="Book Antiqua" w:hAnsi="Book Antiqua" w:cs="Book Antiqua"/>
          <w:color w:val="000000"/>
          <w:lang w:eastAsia="zh-CN"/>
        </w:rPr>
        <w:sectPr w:rsidR="00B97372" w:rsidRPr="00953750" w:rsidSect="00FA1765">
          <w:footerReference w:type="default" r:id="rId9"/>
          <w:type w:val="continuous"/>
          <w:pgSz w:w="12240" w:h="15840"/>
          <w:pgMar w:top="1440" w:right="1440" w:bottom="1440" w:left="1440" w:header="720" w:footer="720" w:gutter="0"/>
          <w:cols w:space="720"/>
          <w:docGrid w:linePitch="360"/>
        </w:sectPr>
      </w:pPr>
    </w:p>
    <w:p w14:paraId="108FB995" w14:textId="77777777" w:rsidR="00B97372" w:rsidRPr="00FA1765" w:rsidRDefault="00D9046A" w:rsidP="00953750">
      <w:pPr>
        <w:spacing w:line="360" w:lineRule="auto"/>
        <w:jc w:val="both"/>
        <w:rPr>
          <w:rFonts w:ascii="Book Antiqua" w:hAnsi="Book Antiqua"/>
          <w:b/>
        </w:rPr>
      </w:pPr>
      <w:r w:rsidRPr="00953750">
        <w:rPr>
          <w:rFonts w:ascii="Book Antiqua" w:eastAsia="Book Antiqua" w:hAnsi="Book Antiqua" w:cs="Book Antiqua"/>
          <w:b/>
          <w:color w:val="000000"/>
        </w:rPr>
        <w:lastRenderedPageBreak/>
        <w:t>Table 1 Asthma in children with and without viral lower respiratory tract infections in infancy</w:t>
      </w:r>
      <w:r w:rsidR="00B97372" w:rsidRPr="00953750">
        <w:rPr>
          <w:rFonts w:ascii="Book Antiqua" w:hAnsi="Book Antiqua" w:cs="Book Antiqua"/>
          <w:b/>
          <w:color w:val="000000"/>
          <w:lang w:eastAsia="zh-CN"/>
        </w:rPr>
        <w:t xml:space="preserve"> and control without respiratory diseases</w:t>
      </w:r>
      <w:bookmarkStart w:id="113" w:name="OLE_LINK140"/>
      <w:bookmarkStart w:id="114" w:name="OLE_LINK141"/>
    </w:p>
    <w:tbl>
      <w:tblPr>
        <w:tblW w:w="0" w:type="auto"/>
        <w:tblLayout w:type="fixed"/>
        <w:tblLook w:val="04A0" w:firstRow="1" w:lastRow="0" w:firstColumn="1" w:lastColumn="0" w:noHBand="0" w:noVBand="1"/>
      </w:tblPr>
      <w:tblGrid>
        <w:gridCol w:w="2235"/>
        <w:gridCol w:w="1417"/>
        <w:gridCol w:w="1559"/>
        <w:gridCol w:w="993"/>
        <w:gridCol w:w="850"/>
        <w:gridCol w:w="851"/>
        <w:gridCol w:w="1417"/>
        <w:gridCol w:w="1418"/>
        <w:gridCol w:w="1388"/>
        <w:gridCol w:w="1048"/>
      </w:tblGrid>
      <w:tr w:rsidR="00496C80" w:rsidRPr="00953750" w14:paraId="1F83E6EF" w14:textId="77777777" w:rsidTr="00496C80">
        <w:tc>
          <w:tcPr>
            <w:tcW w:w="2235" w:type="dxa"/>
            <w:tcBorders>
              <w:top w:val="single" w:sz="4" w:space="0" w:color="auto"/>
              <w:bottom w:val="single" w:sz="4" w:space="0" w:color="auto"/>
            </w:tcBorders>
          </w:tcPr>
          <w:p w14:paraId="74CF3BB4" w14:textId="77777777" w:rsidR="00B97372" w:rsidRPr="00953750" w:rsidRDefault="00B97372" w:rsidP="00953750">
            <w:pPr>
              <w:adjustRightInd w:val="0"/>
              <w:snapToGrid w:val="0"/>
              <w:spacing w:line="360" w:lineRule="auto"/>
              <w:jc w:val="both"/>
              <w:rPr>
                <w:rFonts w:ascii="Book Antiqua" w:eastAsia="Calibri" w:hAnsi="Book Antiqua"/>
                <w:b/>
              </w:rPr>
            </w:pPr>
            <w:r w:rsidRPr="00953750">
              <w:rPr>
                <w:rFonts w:ascii="Book Antiqua" w:hAnsi="Book Antiqua"/>
                <w:b/>
                <w:bCs/>
              </w:rPr>
              <w:t>Asthma</w:t>
            </w:r>
          </w:p>
        </w:tc>
        <w:tc>
          <w:tcPr>
            <w:tcW w:w="1417" w:type="dxa"/>
            <w:tcBorders>
              <w:top w:val="single" w:sz="4" w:space="0" w:color="auto"/>
              <w:bottom w:val="single" w:sz="4" w:space="0" w:color="auto"/>
            </w:tcBorders>
          </w:tcPr>
          <w:p w14:paraId="4D325988" w14:textId="77777777" w:rsidR="00B97372" w:rsidRPr="00953750" w:rsidRDefault="00B97372" w:rsidP="00953750">
            <w:pPr>
              <w:adjustRightInd w:val="0"/>
              <w:snapToGrid w:val="0"/>
              <w:spacing w:line="360" w:lineRule="auto"/>
              <w:jc w:val="both"/>
              <w:rPr>
                <w:rFonts w:ascii="Book Antiqua" w:eastAsia="Calibri" w:hAnsi="Book Antiqua"/>
                <w:b/>
              </w:rPr>
            </w:pPr>
            <w:r w:rsidRPr="00953750">
              <w:rPr>
                <w:rFonts w:ascii="Book Antiqua" w:eastAsia="Calibri" w:hAnsi="Book Antiqua"/>
                <w:b/>
              </w:rPr>
              <w:t>OR (95%CI)</w:t>
            </w:r>
          </w:p>
        </w:tc>
        <w:tc>
          <w:tcPr>
            <w:tcW w:w="1559" w:type="dxa"/>
            <w:tcBorders>
              <w:top w:val="single" w:sz="4" w:space="0" w:color="auto"/>
              <w:bottom w:val="single" w:sz="4" w:space="0" w:color="auto"/>
            </w:tcBorders>
          </w:tcPr>
          <w:p w14:paraId="1FA19B0A" w14:textId="77777777" w:rsidR="00B97372" w:rsidRPr="00953750" w:rsidRDefault="00B97372" w:rsidP="00953750">
            <w:pPr>
              <w:adjustRightInd w:val="0"/>
              <w:snapToGrid w:val="0"/>
              <w:spacing w:line="360" w:lineRule="auto"/>
              <w:jc w:val="both"/>
              <w:rPr>
                <w:rFonts w:ascii="Book Antiqua" w:eastAsia="Calibri" w:hAnsi="Book Antiqua"/>
                <w:b/>
              </w:rPr>
            </w:pPr>
            <w:r w:rsidRPr="00953750">
              <w:rPr>
                <w:rFonts w:ascii="Book Antiqua" w:eastAsia="Calibri" w:hAnsi="Book Antiqua"/>
                <w:b/>
              </w:rPr>
              <w:t xml:space="preserve">95% </w:t>
            </w:r>
            <w:r w:rsidRPr="00953750">
              <w:rPr>
                <w:rFonts w:ascii="Book Antiqua" w:hAnsi="Book Antiqua"/>
                <w:b/>
                <w:lang w:eastAsia="zh-CN"/>
              </w:rPr>
              <w:t>p</w:t>
            </w:r>
            <w:r w:rsidRPr="00953750">
              <w:rPr>
                <w:rFonts w:ascii="Book Antiqua" w:eastAsia="Calibri" w:hAnsi="Book Antiqua"/>
                <w:b/>
              </w:rPr>
              <w:t>rediction interval</w:t>
            </w:r>
          </w:p>
        </w:tc>
        <w:tc>
          <w:tcPr>
            <w:tcW w:w="993" w:type="dxa"/>
            <w:tcBorders>
              <w:top w:val="single" w:sz="4" w:space="0" w:color="auto"/>
              <w:bottom w:val="single" w:sz="4" w:space="0" w:color="auto"/>
            </w:tcBorders>
          </w:tcPr>
          <w:p w14:paraId="15C57FF0" w14:textId="2CD3F507" w:rsidR="00B97372" w:rsidRPr="00953750" w:rsidRDefault="00B97372" w:rsidP="00953750">
            <w:pPr>
              <w:adjustRightInd w:val="0"/>
              <w:snapToGrid w:val="0"/>
              <w:spacing w:line="360" w:lineRule="auto"/>
              <w:jc w:val="both"/>
              <w:rPr>
                <w:rFonts w:ascii="Book Antiqua" w:hAnsi="Book Antiqua"/>
                <w:b/>
                <w:lang w:eastAsia="zh-CN"/>
              </w:rPr>
            </w:pPr>
            <w:r w:rsidRPr="00953750">
              <w:rPr>
                <w:rFonts w:ascii="Book Antiqua" w:hAnsi="Book Antiqua"/>
                <w:b/>
                <w:lang w:eastAsia="zh-CN"/>
              </w:rPr>
              <w:t>S</w:t>
            </w:r>
            <w:r w:rsidRPr="00953750">
              <w:rPr>
                <w:rFonts w:ascii="Book Antiqua" w:eastAsia="Calibri" w:hAnsi="Book Antiqua"/>
                <w:b/>
              </w:rPr>
              <w:t>tudies</w:t>
            </w:r>
            <w:r w:rsidR="00386630">
              <w:rPr>
                <w:rFonts w:ascii="Book Antiqua" w:eastAsia="Calibri" w:hAnsi="Book Antiqua"/>
                <w:b/>
              </w:rPr>
              <w:t>,</w:t>
            </w:r>
            <w:r w:rsidRPr="00953750">
              <w:rPr>
                <w:rFonts w:ascii="Book Antiqua" w:hAnsi="Book Antiqua"/>
                <w:b/>
                <w:lang w:eastAsia="zh-CN"/>
              </w:rPr>
              <w:t xml:space="preserve"> </w:t>
            </w:r>
            <w:r w:rsidRPr="00953750">
              <w:rPr>
                <w:rFonts w:ascii="Book Antiqua" w:hAnsi="Book Antiqua"/>
                <w:b/>
                <w:i/>
                <w:lang w:eastAsia="zh-CN"/>
              </w:rPr>
              <w:t>n</w:t>
            </w:r>
          </w:p>
        </w:tc>
        <w:tc>
          <w:tcPr>
            <w:tcW w:w="850" w:type="dxa"/>
            <w:tcBorders>
              <w:top w:val="single" w:sz="4" w:space="0" w:color="auto"/>
              <w:bottom w:val="single" w:sz="4" w:space="0" w:color="auto"/>
            </w:tcBorders>
          </w:tcPr>
          <w:p w14:paraId="54C9E198" w14:textId="765F45E0" w:rsidR="00B97372" w:rsidRPr="00953750" w:rsidRDefault="00B97372" w:rsidP="00953750">
            <w:pPr>
              <w:adjustRightInd w:val="0"/>
              <w:snapToGrid w:val="0"/>
              <w:spacing w:line="360" w:lineRule="auto"/>
              <w:jc w:val="both"/>
              <w:rPr>
                <w:rFonts w:ascii="Book Antiqua" w:eastAsia="Calibri" w:hAnsi="Book Antiqua"/>
                <w:b/>
              </w:rPr>
            </w:pPr>
            <w:r w:rsidRPr="00953750">
              <w:rPr>
                <w:rFonts w:ascii="Book Antiqua" w:eastAsia="Calibri" w:hAnsi="Book Antiqua"/>
                <w:b/>
              </w:rPr>
              <w:t>LRTI cases</w:t>
            </w:r>
            <w:r w:rsidR="00386630">
              <w:rPr>
                <w:rFonts w:ascii="Book Antiqua" w:eastAsia="Calibri" w:hAnsi="Book Antiqua"/>
                <w:b/>
              </w:rPr>
              <w:t>,</w:t>
            </w:r>
            <w:r w:rsidRPr="00953750">
              <w:rPr>
                <w:rFonts w:ascii="Book Antiqua" w:hAnsi="Book Antiqua"/>
                <w:b/>
                <w:lang w:eastAsia="zh-CN"/>
              </w:rPr>
              <w:t xml:space="preserve"> </w:t>
            </w:r>
            <w:r w:rsidRPr="00953750">
              <w:rPr>
                <w:rFonts w:ascii="Book Antiqua" w:hAnsi="Book Antiqua"/>
                <w:b/>
                <w:i/>
                <w:lang w:eastAsia="zh-CN"/>
              </w:rPr>
              <w:t>n</w:t>
            </w:r>
          </w:p>
        </w:tc>
        <w:tc>
          <w:tcPr>
            <w:tcW w:w="851" w:type="dxa"/>
            <w:tcBorders>
              <w:top w:val="single" w:sz="4" w:space="0" w:color="auto"/>
              <w:bottom w:val="single" w:sz="4" w:space="0" w:color="auto"/>
            </w:tcBorders>
          </w:tcPr>
          <w:p w14:paraId="5FE06207" w14:textId="27CD4871" w:rsidR="00B97372" w:rsidRPr="00953750" w:rsidRDefault="00B97372" w:rsidP="00953750">
            <w:pPr>
              <w:adjustRightInd w:val="0"/>
              <w:snapToGrid w:val="0"/>
              <w:spacing w:line="360" w:lineRule="auto"/>
              <w:jc w:val="both"/>
              <w:rPr>
                <w:rFonts w:ascii="Book Antiqua" w:hAnsi="Book Antiqua"/>
                <w:b/>
                <w:lang w:eastAsia="zh-CN"/>
              </w:rPr>
            </w:pPr>
            <w:r w:rsidRPr="00953750">
              <w:rPr>
                <w:rFonts w:ascii="Book Antiqua" w:hAnsi="Book Antiqua"/>
                <w:b/>
                <w:lang w:eastAsia="zh-CN"/>
              </w:rPr>
              <w:t>C</w:t>
            </w:r>
            <w:r w:rsidRPr="00953750">
              <w:rPr>
                <w:rFonts w:ascii="Book Antiqua" w:eastAsia="Calibri" w:hAnsi="Book Antiqua"/>
                <w:b/>
              </w:rPr>
              <w:t>ontrols</w:t>
            </w:r>
            <w:r w:rsidR="00386630">
              <w:rPr>
                <w:rFonts w:ascii="Book Antiqua" w:eastAsia="Calibri" w:hAnsi="Book Antiqua"/>
                <w:b/>
              </w:rPr>
              <w:t>,</w:t>
            </w:r>
            <w:r w:rsidRPr="00953750">
              <w:rPr>
                <w:rFonts w:ascii="Book Antiqua" w:hAnsi="Book Antiqua"/>
                <w:b/>
                <w:lang w:eastAsia="zh-CN"/>
              </w:rPr>
              <w:t xml:space="preserve"> </w:t>
            </w:r>
            <w:r w:rsidRPr="00953750">
              <w:rPr>
                <w:rFonts w:ascii="Book Antiqua" w:hAnsi="Book Antiqua"/>
                <w:b/>
                <w:i/>
                <w:lang w:eastAsia="zh-CN"/>
              </w:rPr>
              <w:t>n</w:t>
            </w:r>
          </w:p>
        </w:tc>
        <w:tc>
          <w:tcPr>
            <w:tcW w:w="1417" w:type="dxa"/>
            <w:tcBorders>
              <w:top w:val="single" w:sz="4" w:space="0" w:color="auto"/>
              <w:bottom w:val="single" w:sz="4" w:space="0" w:color="auto"/>
            </w:tcBorders>
          </w:tcPr>
          <w:p w14:paraId="3E1D9044" w14:textId="77777777" w:rsidR="00B97372" w:rsidRPr="00953750" w:rsidRDefault="00B97372" w:rsidP="00953750">
            <w:pPr>
              <w:adjustRightInd w:val="0"/>
              <w:snapToGrid w:val="0"/>
              <w:spacing w:line="360" w:lineRule="auto"/>
              <w:jc w:val="both"/>
              <w:rPr>
                <w:rFonts w:ascii="Book Antiqua" w:eastAsia="Calibri" w:hAnsi="Book Antiqua"/>
                <w:b/>
              </w:rPr>
            </w:pPr>
            <w:r w:rsidRPr="00953750">
              <w:rPr>
                <w:rFonts w:ascii="Book Antiqua" w:eastAsia="Calibri" w:hAnsi="Book Antiqua"/>
                <w:b/>
              </w:rPr>
              <w:t>H (95%CI)</w:t>
            </w:r>
          </w:p>
        </w:tc>
        <w:tc>
          <w:tcPr>
            <w:tcW w:w="1418" w:type="dxa"/>
            <w:tcBorders>
              <w:top w:val="single" w:sz="4" w:space="0" w:color="auto"/>
              <w:bottom w:val="single" w:sz="4" w:space="0" w:color="auto"/>
            </w:tcBorders>
          </w:tcPr>
          <w:p w14:paraId="0F3465DC" w14:textId="77777777" w:rsidR="00B97372" w:rsidRPr="00953750" w:rsidRDefault="00B97372" w:rsidP="00953750">
            <w:pPr>
              <w:adjustRightInd w:val="0"/>
              <w:snapToGrid w:val="0"/>
              <w:spacing w:line="360" w:lineRule="auto"/>
              <w:jc w:val="both"/>
              <w:rPr>
                <w:rFonts w:ascii="Book Antiqua" w:eastAsia="Calibri" w:hAnsi="Book Antiqua"/>
                <w:b/>
              </w:rPr>
            </w:pPr>
            <w:r w:rsidRPr="00953750">
              <w:rPr>
                <w:rFonts w:ascii="Book Antiqua" w:eastAsia="Calibri" w:hAnsi="Book Antiqua"/>
                <w:b/>
              </w:rPr>
              <w:t>I² (95%CI)</w:t>
            </w:r>
          </w:p>
        </w:tc>
        <w:tc>
          <w:tcPr>
            <w:tcW w:w="1388" w:type="dxa"/>
            <w:tcBorders>
              <w:top w:val="single" w:sz="4" w:space="0" w:color="auto"/>
              <w:bottom w:val="single" w:sz="4" w:space="0" w:color="auto"/>
            </w:tcBorders>
          </w:tcPr>
          <w:p w14:paraId="683464A3" w14:textId="66F7CD25" w:rsidR="00B97372" w:rsidRPr="00953750" w:rsidRDefault="00B97372" w:rsidP="00953750">
            <w:pPr>
              <w:adjustRightInd w:val="0"/>
              <w:snapToGrid w:val="0"/>
              <w:spacing w:line="360" w:lineRule="auto"/>
              <w:jc w:val="both"/>
              <w:rPr>
                <w:rFonts w:ascii="Book Antiqua" w:hAnsi="Book Antiqua"/>
                <w:b/>
                <w:lang w:eastAsia="zh-CN"/>
              </w:rPr>
            </w:pPr>
            <w:r w:rsidRPr="00953750">
              <w:rPr>
                <w:rFonts w:ascii="Book Antiqua" w:eastAsia="Calibri" w:hAnsi="Book Antiqua"/>
                <w:b/>
                <w:i/>
              </w:rPr>
              <w:t>P</w:t>
            </w:r>
            <w:r w:rsidRPr="00953750">
              <w:rPr>
                <w:rFonts w:ascii="Book Antiqua" w:eastAsia="Calibri" w:hAnsi="Book Antiqua"/>
                <w:b/>
              </w:rPr>
              <w:t xml:space="preserve"> </w:t>
            </w:r>
            <w:r w:rsidRPr="00953750">
              <w:rPr>
                <w:rFonts w:ascii="Book Antiqua" w:hAnsi="Book Antiqua"/>
                <w:b/>
                <w:lang w:eastAsia="zh-CN"/>
              </w:rPr>
              <w:t>value</w:t>
            </w:r>
            <w:r w:rsidR="00386630">
              <w:rPr>
                <w:rFonts w:ascii="Book Antiqua" w:hAnsi="Book Antiqua"/>
                <w:b/>
                <w:lang w:eastAsia="zh-CN"/>
              </w:rPr>
              <w:t>,</w:t>
            </w:r>
            <w:r w:rsidRPr="00953750">
              <w:rPr>
                <w:rFonts w:ascii="Book Antiqua" w:hAnsi="Book Antiqua"/>
                <w:b/>
                <w:lang w:eastAsia="zh-CN"/>
              </w:rPr>
              <w:t xml:space="preserve"> </w:t>
            </w:r>
            <w:r w:rsidRPr="00953750">
              <w:rPr>
                <w:rFonts w:ascii="Book Antiqua" w:eastAsia="Calibri" w:hAnsi="Book Antiqua"/>
                <w:b/>
              </w:rPr>
              <w:t>heterogeneity</w:t>
            </w:r>
          </w:p>
        </w:tc>
        <w:tc>
          <w:tcPr>
            <w:tcW w:w="1048" w:type="dxa"/>
            <w:tcBorders>
              <w:top w:val="single" w:sz="4" w:space="0" w:color="auto"/>
              <w:bottom w:val="single" w:sz="4" w:space="0" w:color="auto"/>
            </w:tcBorders>
          </w:tcPr>
          <w:p w14:paraId="3D05B880" w14:textId="16C07FFF" w:rsidR="00B97372" w:rsidRPr="00953750" w:rsidRDefault="00B97372" w:rsidP="00953750">
            <w:pPr>
              <w:adjustRightInd w:val="0"/>
              <w:snapToGrid w:val="0"/>
              <w:spacing w:line="360" w:lineRule="auto"/>
              <w:jc w:val="both"/>
              <w:rPr>
                <w:rFonts w:ascii="Book Antiqua" w:hAnsi="Book Antiqua"/>
                <w:b/>
                <w:lang w:eastAsia="zh-CN"/>
              </w:rPr>
            </w:pPr>
            <w:r w:rsidRPr="00953750">
              <w:rPr>
                <w:rFonts w:ascii="Book Antiqua" w:eastAsia="Calibri" w:hAnsi="Book Antiqua"/>
                <w:b/>
                <w:i/>
              </w:rPr>
              <w:t>P</w:t>
            </w:r>
            <w:r w:rsidRPr="00953750">
              <w:rPr>
                <w:rFonts w:ascii="Book Antiqua" w:eastAsia="Calibri" w:hAnsi="Book Antiqua"/>
                <w:b/>
              </w:rPr>
              <w:t xml:space="preserve"> </w:t>
            </w:r>
            <w:r w:rsidRPr="00953750">
              <w:rPr>
                <w:rFonts w:ascii="Book Antiqua" w:hAnsi="Book Antiqua"/>
                <w:b/>
                <w:lang w:eastAsia="zh-CN"/>
              </w:rPr>
              <w:t>value</w:t>
            </w:r>
            <w:r w:rsidR="00386630">
              <w:rPr>
                <w:rFonts w:ascii="Book Antiqua" w:hAnsi="Book Antiqua"/>
                <w:b/>
                <w:lang w:eastAsia="zh-CN"/>
              </w:rPr>
              <w:t>,</w:t>
            </w:r>
            <w:r w:rsidRPr="00953750">
              <w:rPr>
                <w:rFonts w:ascii="Book Antiqua" w:hAnsi="Book Antiqua"/>
                <w:b/>
                <w:lang w:eastAsia="zh-CN"/>
              </w:rPr>
              <w:t xml:space="preserve"> </w:t>
            </w:r>
            <w:r w:rsidR="00386630">
              <w:rPr>
                <w:rFonts w:ascii="Book Antiqua" w:hAnsi="Book Antiqua"/>
                <w:b/>
                <w:lang w:eastAsia="zh-CN"/>
              </w:rPr>
              <w:t>E</w:t>
            </w:r>
            <w:r w:rsidRPr="00953750">
              <w:rPr>
                <w:rFonts w:ascii="Book Antiqua" w:eastAsia="Calibri" w:hAnsi="Book Antiqua"/>
                <w:b/>
              </w:rPr>
              <w:t>gger</w:t>
            </w:r>
            <w:r w:rsidR="00386630">
              <w:rPr>
                <w:rFonts w:ascii="Book Antiqua" w:eastAsia="Calibri" w:hAnsi="Book Antiqua"/>
                <w:b/>
              </w:rPr>
              <w:t>’s</w:t>
            </w:r>
            <w:r w:rsidRPr="00953750">
              <w:rPr>
                <w:rFonts w:ascii="Book Antiqua" w:eastAsia="Calibri" w:hAnsi="Book Antiqua"/>
                <w:b/>
              </w:rPr>
              <w:t xml:space="preserve"> test</w:t>
            </w:r>
          </w:p>
        </w:tc>
      </w:tr>
      <w:tr w:rsidR="00496C80" w:rsidRPr="00953750" w14:paraId="2BD8F8AA" w14:textId="77777777" w:rsidTr="00496C80">
        <w:tc>
          <w:tcPr>
            <w:tcW w:w="2235" w:type="dxa"/>
            <w:tcBorders>
              <w:top w:val="single" w:sz="4" w:space="0" w:color="auto"/>
            </w:tcBorders>
          </w:tcPr>
          <w:p w14:paraId="223F2FE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bCs/>
              </w:rPr>
              <w:t>Overall</w:t>
            </w:r>
          </w:p>
        </w:tc>
        <w:tc>
          <w:tcPr>
            <w:tcW w:w="1417" w:type="dxa"/>
            <w:tcBorders>
              <w:top w:val="single" w:sz="4" w:space="0" w:color="auto"/>
            </w:tcBorders>
          </w:tcPr>
          <w:p w14:paraId="6D1D528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 (3.3-7.5)</w:t>
            </w:r>
          </w:p>
        </w:tc>
        <w:tc>
          <w:tcPr>
            <w:tcW w:w="1559" w:type="dxa"/>
            <w:tcBorders>
              <w:top w:val="single" w:sz="4" w:space="0" w:color="auto"/>
            </w:tcBorders>
          </w:tcPr>
          <w:p w14:paraId="18F5272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(1.2-20.3)</w:t>
            </w:r>
          </w:p>
        </w:tc>
        <w:tc>
          <w:tcPr>
            <w:tcW w:w="993" w:type="dxa"/>
            <w:tcBorders>
              <w:top w:val="single" w:sz="4" w:space="0" w:color="auto"/>
            </w:tcBorders>
          </w:tcPr>
          <w:p w14:paraId="0FEB7F3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18</w:t>
            </w:r>
          </w:p>
        </w:tc>
        <w:tc>
          <w:tcPr>
            <w:tcW w:w="850" w:type="dxa"/>
            <w:tcBorders>
              <w:top w:val="single" w:sz="4" w:space="0" w:color="auto"/>
            </w:tcBorders>
          </w:tcPr>
          <w:p w14:paraId="587B895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906</w:t>
            </w:r>
          </w:p>
        </w:tc>
        <w:tc>
          <w:tcPr>
            <w:tcW w:w="851" w:type="dxa"/>
            <w:tcBorders>
              <w:top w:val="single" w:sz="4" w:space="0" w:color="auto"/>
            </w:tcBorders>
          </w:tcPr>
          <w:p w14:paraId="164FAE5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9632</w:t>
            </w:r>
          </w:p>
        </w:tc>
        <w:tc>
          <w:tcPr>
            <w:tcW w:w="1417" w:type="dxa"/>
            <w:tcBorders>
              <w:top w:val="single" w:sz="4" w:space="0" w:color="auto"/>
            </w:tcBorders>
          </w:tcPr>
          <w:p w14:paraId="09DFDEC7" w14:textId="67E05712"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1.6 (1.2-2</w:t>
            </w:r>
            <w:r w:rsidR="00452049">
              <w:rPr>
                <w:rFonts w:ascii="Book Antiqua" w:hAnsi="Book Antiqua"/>
              </w:rPr>
              <w:t>.0</w:t>
            </w:r>
            <w:r w:rsidRPr="00953750">
              <w:rPr>
                <w:rFonts w:ascii="Book Antiqua" w:hAnsi="Book Antiqua"/>
              </w:rPr>
              <w:t>)</w:t>
            </w:r>
          </w:p>
        </w:tc>
        <w:tc>
          <w:tcPr>
            <w:tcW w:w="1418" w:type="dxa"/>
            <w:tcBorders>
              <w:top w:val="single" w:sz="4" w:space="0" w:color="auto"/>
            </w:tcBorders>
          </w:tcPr>
          <w:p w14:paraId="6C72415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58.8 (30.6-75.5)</w:t>
            </w:r>
          </w:p>
        </w:tc>
        <w:tc>
          <w:tcPr>
            <w:tcW w:w="1388" w:type="dxa"/>
            <w:tcBorders>
              <w:top w:val="single" w:sz="4" w:space="0" w:color="auto"/>
            </w:tcBorders>
          </w:tcPr>
          <w:p w14:paraId="7641D0F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0.001</w:t>
            </w:r>
          </w:p>
        </w:tc>
        <w:tc>
          <w:tcPr>
            <w:tcW w:w="1048" w:type="dxa"/>
            <w:tcBorders>
              <w:top w:val="single" w:sz="4" w:space="0" w:color="auto"/>
            </w:tcBorders>
          </w:tcPr>
          <w:p w14:paraId="55FB7C3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0.671</w:t>
            </w:r>
          </w:p>
        </w:tc>
      </w:tr>
      <w:tr w:rsidR="00496C80" w:rsidRPr="00953750" w14:paraId="139205C6" w14:textId="77777777" w:rsidTr="00496C80">
        <w:tc>
          <w:tcPr>
            <w:tcW w:w="2235" w:type="dxa"/>
          </w:tcPr>
          <w:p w14:paraId="3DC84B7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bCs/>
              </w:rPr>
              <w:t>Sensitivity analyses</w:t>
            </w:r>
          </w:p>
        </w:tc>
        <w:tc>
          <w:tcPr>
            <w:tcW w:w="1417" w:type="dxa"/>
          </w:tcPr>
          <w:p w14:paraId="480375BC" w14:textId="77777777" w:rsidR="00B97372" w:rsidRPr="00FA1765" w:rsidRDefault="00B97372" w:rsidP="00953750">
            <w:pPr>
              <w:adjustRightInd w:val="0"/>
              <w:snapToGrid w:val="0"/>
              <w:spacing w:line="360" w:lineRule="auto"/>
              <w:jc w:val="both"/>
              <w:rPr>
                <w:rFonts w:ascii="Book Antiqua" w:hAnsi="Book Antiqua"/>
              </w:rPr>
            </w:pPr>
          </w:p>
        </w:tc>
        <w:tc>
          <w:tcPr>
            <w:tcW w:w="1559" w:type="dxa"/>
          </w:tcPr>
          <w:p w14:paraId="47C889E8" w14:textId="77777777" w:rsidR="00B97372" w:rsidRPr="00FA1765" w:rsidRDefault="00B97372" w:rsidP="00953750">
            <w:pPr>
              <w:adjustRightInd w:val="0"/>
              <w:snapToGrid w:val="0"/>
              <w:spacing w:line="360" w:lineRule="auto"/>
              <w:jc w:val="both"/>
              <w:rPr>
                <w:rFonts w:ascii="Book Antiqua" w:hAnsi="Book Antiqua"/>
              </w:rPr>
            </w:pPr>
          </w:p>
        </w:tc>
        <w:tc>
          <w:tcPr>
            <w:tcW w:w="993" w:type="dxa"/>
          </w:tcPr>
          <w:p w14:paraId="735F7699" w14:textId="77777777" w:rsidR="00B97372" w:rsidRPr="00FA1765" w:rsidRDefault="00B97372" w:rsidP="00953750">
            <w:pPr>
              <w:adjustRightInd w:val="0"/>
              <w:snapToGrid w:val="0"/>
              <w:spacing w:line="360" w:lineRule="auto"/>
              <w:jc w:val="both"/>
              <w:rPr>
                <w:rFonts w:ascii="Book Antiqua" w:hAnsi="Book Antiqua"/>
              </w:rPr>
            </w:pPr>
          </w:p>
        </w:tc>
        <w:tc>
          <w:tcPr>
            <w:tcW w:w="850" w:type="dxa"/>
          </w:tcPr>
          <w:p w14:paraId="3055CC4F" w14:textId="77777777" w:rsidR="00B97372" w:rsidRPr="00FA1765" w:rsidRDefault="00B97372" w:rsidP="00953750">
            <w:pPr>
              <w:adjustRightInd w:val="0"/>
              <w:snapToGrid w:val="0"/>
              <w:spacing w:line="360" w:lineRule="auto"/>
              <w:jc w:val="both"/>
              <w:rPr>
                <w:rFonts w:ascii="Book Antiqua" w:hAnsi="Book Antiqua"/>
              </w:rPr>
            </w:pPr>
          </w:p>
        </w:tc>
        <w:tc>
          <w:tcPr>
            <w:tcW w:w="851" w:type="dxa"/>
          </w:tcPr>
          <w:p w14:paraId="668BCEEF" w14:textId="77777777" w:rsidR="00B97372" w:rsidRPr="00FA1765" w:rsidRDefault="00B97372" w:rsidP="00953750">
            <w:pPr>
              <w:adjustRightInd w:val="0"/>
              <w:snapToGrid w:val="0"/>
              <w:spacing w:line="360" w:lineRule="auto"/>
              <w:jc w:val="both"/>
              <w:rPr>
                <w:rFonts w:ascii="Book Antiqua" w:hAnsi="Book Antiqua"/>
              </w:rPr>
            </w:pPr>
          </w:p>
        </w:tc>
        <w:tc>
          <w:tcPr>
            <w:tcW w:w="1417" w:type="dxa"/>
          </w:tcPr>
          <w:p w14:paraId="1C8E97AB" w14:textId="77777777" w:rsidR="00B97372" w:rsidRPr="00FA1765" w:rsidRDefault="00B97372" w:rsidP="00953750">
            <w:pPr>
              <w:adjustRightInd w:val="0"/>
              <w:snapToGrid w:val="0"/>
              <w:spacing w:line="360" w:lineRule="auto"/>
              <w:jc w:val="both"/>
              <w:rPr>
                <w:rFonts w:ascii="Book Antiqua" w:hAnsi="Book Antiqua"/>
              </w:rPr>
            </w:pPr>
          </w:p>
        </w:tc>
        <w:tc>
          <w:tcPr>
            <w:tcW w:w="1418" w:type="dxa"/>
          </w:tcPr>
          <w:p w14:paraId="255D43BB" w14:textId="77777777" w:rsidR="00B97372" w:rsidRPr="00FA1765" w:rsidRDefault="00B97372" w:rsidP="00953750">
            <w:pPr>
              <w:adjustRightInd w:val="0"/>
              <w:snapToGrid w:val="0"/>
              <w:spacing w:line="360" w:lineRule="auto"/>
              <w:jc w:val="both"/>
              <w:rPr>
                <w:rFonts w:ascii="Book Antiqua" w:hAnsi="Book Antiqua"/>
              </w:rPr>
            </w:pPr>
          </w:p>
        </w:tc>
        <w:tc>
          <w:tcPr>
            <w:tcW w:w="1388" w:type="dxa"/>
          </w:tcPr>
          <w:p w14:paraId="05FC10CA" w14:textId="77777777" w:rsidR="00B97372" w:rsidRPr="00FA1765" w:rsidRDefault="00B97372" w:rsidP="00953750">
            <w:pPr>
              <w:adjustRightInd w:val="0"/>
              <w:snapToGrid w:val="0"/>
              <w:spacing w:line="360" w:lineRule="auto"/>
              <w:jc w:val="both"/>
              <w:rPr>
                <w:rFonts w:ascii="Book Antiqua" w:hAnsi="Book Antiqua"/>
              </w:rPr>
            </w:pPr>
          </w:p>
        </w:tc>
        <w:tc>
          <w:tcPr>
            <w:tcW w:w="1048" w:type="dxa"/>
          </w:tcPr>
          <w:p w14:paraId="321CBD2C" w14:textId="77777777" w:rsidR="00B97372" w:rsidRPr="00FA1765" w:rsidRDefault="00B97372" w:rsidP="00953750">
            <w:pPr>
              <w:adjustRightInd w:val="0"/>
              <w:snapToGrid w:val="0"/>
              <w:spacing w:line="360" w:lineRule="auto"/>
              <w:jc w:val="both"/>
              <w:rPr>
                <w:rFonts w:ascii="Book Antiqua" w:hAnsi="Book Antiqua"/>
              </w:rPr>
            </w:pPr>
          </w:p>
        </w:tc>
      </w:tr>
      <w:tr w:rsidR="00496C80" w:rsidRPr="00953750" w14:paraId="536AAAB2" w14:textId="77777777" w:rsidTr="00496C80">
        <w:tc>
          <w:tcPr>
            <w:tcW w:w="2235" w:type="dxa"/>
          </w:tcPr>
          <w:p w14:paraId="63F426A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First episode of LRTI</w:t>
            </w:r>
          </w:p>
        </w:tc>
        <w:tc>
          <w:tcPr>
            <w:tcW w:w="1417" w:type="dxa"/>
          </w:tcPr>
          <w:p w14:paraId="287C284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4.6 (2.6-8.1)</w:t>
            </w:r>
          </w:p>
        </w:tc>
        <w:tc>
          <w:tcPr>
            <w:tcW w:w="1559" w:type="dxa"/>
          </w:tcPr>
          <w:p w14:paraId="3E2190B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(0.8-27.1)</w:t>
            </w:r>
          </w:p>
        </w:tc>
        <w:tc>
          <w:tcPr>
            <w:tcW w:w="993" w:type="dxa"/>
          </w:tcPr>
          <w:p w14:paraId="28BAB34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11</w:t>
            </w:r>
          </w:p>
        </w:tc>
        <w:tc>
          <w:tcPr>
            <w:tcW w:w="850" w:type="dxa"/>
          </w:tcPr>
          <w:p w14:paraId="1D7C4DA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725</w:t>
            </w:r>
          </w:p>
        </w:tc>
        <w:tc>
          <w:tcPr>
            <w:tcW w:w="851" w:type="dxa"/>
          </w:tcPr>
          <w:p w14:paraId="44BB2B7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9199</w:t>
            </w:r>
          </w:p>
        </w:tc>
        <w:tc>
          <w:tcPr>
            <w:tcW w:w="1417" w:type="dxa"/>
          </w:tcPr>
          <w:p w14:paraId="5B7EAE5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1.7 (1.3-2.4)</w:t>
            </w:r>
          </w:p>
        </w:tc>
        <w:tc>
          <w:tcPr>
            <w:tcW w:w="1418" w:type="dxa"/>
          </w:tcPr>
          <w:p w14:paraId="25F26DF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67 (37.7-82.5)</w:t>
            </w:r>
          </w:p>
        </w:tc>
        <w:tc>
          <w:tcPr>
            <w:tcW w:w="1388" w:type="dxa"/>
          </w:tcPr>
          <w:p w14:paraId="6070441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0.001</w:t>
            </w:r>
          </w:p>
        </w:tc>
        <w:tc>
          <w:tcPr>
            <w:tcW w:w="1048" w:type="dxa"/>
          </w:tcPr>
          <w:p w14:paraId="4DF1E1A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0.974</w:t>
            </w:r>
          </w:p>
        </w:tc>
      </w:tr>
      <w:tr w:rsidR="00496C80" w:rsidRPr="00953750" w14:paraId="74D51555" w14:textId="77777777" w:rsidTr="00496C80">
        <w:tc>
          <w:tcPr>
            <w:tcW w:w="2235" w:type="dxa"/>
          </w:tcPr>
          <w:p w14:paraId="3E233F2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Doctor-diagnosed asthma</w:t>
            </w:r>
          </w:p>
        </w:tc>
        <w:tc>
          <w:tcPr>
            <w:tcW w:w="1417" w:type="dxa"/>
          </w:tcPr>
          <w:p w14:paraId="6939FEB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5.3 (3.3-8.6)</w:t>
            </w:r>
          </w:p>
        </w:tc>
        <w:tc>
          <w:tcPr>
            <w:tcW w:w="1559" w:type="dxa"/>
          </w:tcPr>
          <w:p w14:paraId="70ED02D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(1.4-19.7)</w:t>
            </w:r>
          </w:p>
        </w:tc>
        <w:tc>
          <w:tcPr>
            <w:tcW w:w="993" w:type="dxa"/>
          </w:tcPr>
          <w:p w14:paraId="4F9244C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10</w:t>
            </w:r>
          </w:p>
        </w:tc>
        <w:tc>
          <w:tcPr>
            <w:tcW w:w="850" w:type="dxa"/>
          </w:tcPr>
          <w:p w14:paraId="39653DF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571</w:t>
            </w:r>
          </w:p>
        </w:tc>
        <w:tc>
          <w:tcPr>
            <w:tcW w:w="851" w:type="dxa"/>
          </w:tcPr>
          <w:p w14:paraId="7C0704F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9057</w:t>
            </w:r>
          </w:p>
        </w:tc>
        <w:tc>
          <w:tcPr>
            <w:tcW w:w="1417" w:type="dxa"/>
          </w:tcPr>
          <w:p w14:paraId="3457836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1.6 (1.1-2.2)</w:t>
            </w:r>
          </w:p>
        </w:tc>
        <w:tc>
          <w:tcPr>
            <w:tcW w:w="1418" w:type="dxa"/>
          </w:tcPr>
          <w:p w14:paraId="1C59CFE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59.3 (18.4-79.7)</w:t>
            </w:r>
          </w:p>
        </w:tc>
        <w:tc>
          <w:tcPr>
            <w:tcW w:w="1388" w:type="dxa"/>
          </w:tcPr>
          <w:p w14:paraId="3C88B81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0.008</w:t>
            </w:r>
          </w:p>
        </w:tc>
        <w:tc>
          <w:tcPr>
            <w:tcW w:w="1048" w:type="dxa"/>
          </w:tcPr>
          <w:p w14:paraId="640A290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0.822</w:t>
            </w:r>
          </w:p>
        </w:tc>
      </w:tr>
      <w:tr w:rsidR="00496C80" w:rsidRPr="00953750" w14:paraId="04E32EE1" w14:textId="77777777" w:rsidTr="00496C80">
        <w:tc>
          <w:tcPr>
            <w:tcW w:w="2235" w:type="dxa"/>
          </w:tcPr>
          <w:p w14:paraId="2DA060A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Low risk of bias</w:t>
            </w:r>
          </w:p>
        </w:tc>
        <w:tc>
          <w:tcPr>
            <w:tcW w:w="1417" w:type="dxa"/>
          </w:tcPr>
          <w:p w14:paraId="7CA7D8F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4.5 (2.9-7.2)</w:t>
            </w:r>
          </w:p>
        </w:tc>
        <w:tc>
          <w:tcPr>
            <w:tcW w:w="1559" w:type="dxa"/>
          </w:tcPr>
          <w:p w14:paraId="4E3BDC8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(1.1-18.2)</w:t>
            </w:r>
          </w:p>
        </w:tc>
        <w:tc>
          <w:tcPr>
            <w:tcW w:w="993" w:type="dxa"/>
          </w:tcPr>
          <w:p w14:paraId="69878AC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w:t>
            </w:r>
          </w:p>
        </w:tc>
        <w:tc>
          <w:tcPr>
            <w:tcW w:w="850" w:type="dxa"/>
          </w:tcPr>
          <w:p w14:paraId="0FE47B9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732</w:t>
            </w:r>
          </w:p>
        </w:tc>
        <w:tc>
          <w:tcPr>
            <w:tcW w:w="851" w:type="dxa"/>
          </w:tcPr>
          <w:p w14:paraId="4B6634A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1441</w:t>
            </w:r>
          </w:p>
        </w:tc>
        <w:tc>
          <w:tcPr>
            <w:tcW w:w="1417" w:type="dxa"/>
          </w:tcPr>
          <w:p w14:paraId="2AFE1075" w14:textId="686F17AD"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1.5 (1.1-2</w:t>
            </w:r>
            <w:r w:rsidR="00452049">
              <w:rPr>
                <w:rFonts w:ascii="Book Antiqua" w:hAnsi="Book Antiqua"/>
              </w:rPr>
              <w:t>.0</w:t>
            </w:r>
            <w:r w:rsidRPr="00953750">
              <w:rPr>
                <w:rFonts w:ascii="Book Antiqua" w:hAnsi="Book Antiqua"/>
              </w:rPr>
              <w:t>)</w:t>
            </w:r>
          </w:p>
        </w:tc>
        <w:tc>
          <w:tcPr>
            <w:tcW w:w="1418" w:type="dxa"/>
          </w:tcPr>
          <w:p w14:paraId="6FCA17A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54.5 (16.9-75.1)</w:t>
            </w:r>
          </w:p>
        </w:tc>
        <w:tc>
          <w:tcPr>
            <w:tcW w:w="1388" w:type="dxa"/>
          </w:tcPr>
          <w:p w14:paraId="36FAD9A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0.007</w:t>
            </w:r>
          </w:p>
        </w:tc>
        <w:tc>
          <w:tcPr>
            <w:tcW w:w="1048" w:type="dxa"/>
          </w:tcPr>
          <w:p w14:paraId="507DCB0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0.873</w:t>
            </w:r>
          </w:p>
        </w:tc>
      </w:tr>
      <w:tr w:rsidR="00496C80" w:rsidRPr="00953750" w14:paraId="0E8181B5" w14:textId="77777777" w:rsidTr="00496C80">
        <w:tc>
          <w:tcPr>
            <w:tcW w:w="2235" w:type="dxa"/>
          </w:tcPr>
          <w:p w14:paraId="1A8A24F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 xml:space="preserve">Asthma in </w:t>
            </w:r>
            <w:r w:rsidR="00727B85" w:rsidRPr="00953750">
              <w:rPr>
                <w:rFonts w:ascii="Book Antiqua" w:hAnsi="Book Antiqua"/>
              </w:rPr>
              <w:t>father</w:t>
            </w:r>
          </w:p>
        </w:tc>
        <w:tc>
          <w:tcPr>
            <w:tcW w:w="1417" w:type="dxa"/>
          </w:tcPr>
          <w:p w14:paraId="40B8C63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12.5 (4.9-31.9)</w:t>
            </w:r>
          </w:p>
        </w:tc>
        <w:tc>
          <w:tcPr>
            <w:tcW w:w="1559" w:type="dxa"/>
          </w:tcPr>
          <w:p w14:paraId="0B97EA9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5E0F83D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14409E0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55</w:t>
            </w:r>
          </w:p>
        </w:tc>
        <w:tc>
          <w:tcPr>
            <w:tcW w:w="851" w:type="dxa"/>
          </w:tcPr>
          <w:p w14:paraId="0DFC2A3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60</w:t>
            </w:r>
          </w:p>
        </w:tc>
        <w:tc>
          <w:tcPr>
            <w:tcW w:w="1417" w:type="dxa"/>
          </w:tcPr>
          <w:p w14:paraId="1DED7E5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3B14A61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2233F1E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0.741</w:t>
            </w:r>
          </w:p>
        </w:tc>
        <w:tc>
          <w:tcPr>
            <w:tcW w:w="1048" w:type="dxa"/>
          </w:tcPr>
          <w:p w14:paraId="3DD4244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35CDF130" w14:textId="77777777" w:rsidTr="00496C80">
        <w:tc>
          <w:tcPr>
            <w:tcW w:w="2235" w:type="dxa"/>
          </w:tcPr>
          <w:p w14:paraId="1959A72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 xml:space="preserve">Asthma in </w:t>
            </w:r>
            <w:r w:rsidR="00727B85" w:rsidRPr="00953750">
              <w:rPr>
                <w:rFonts w:ascii="Book Antiqua" w:hAnsi="Book Antiqua"/>
              </w:rPr>
              <w:t>mother</w:t>
            </w:r>
          </w:p>
        </w:tc>
        <w:tc>
          <w:tcPr>
            <w:tcW w:w="1417" w:type="dxa"/>
          </w:tcPr>
          <w:p w14:paraId="1F6EC8C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12.5 (4.9-31.9)</w:t>
            </w:r>
          </w:p>
        </w:tc>
        <w:tc>
          <w:tcPr>
            <w:tcW w:w="1559" w:type="dxa"/>
          </w:tcPr>
          <w:p w14:paraId="78186D6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5C2ADC3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734F204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55</w:t>
            </w:r>
          </w:p>
        </w:tc>
        <w:tc>
          <w:tcPr>
            <w:tcW w:w="851" w:type="dxa"/>
          </w:tcPr>
          <w:p w14:paraId="3D96AFD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60</w:t>
            </w:r>
          </w:p>
        </w:tc>
        <w:tc>
          <w:tcPr>
            <w:tcW w:w="1417" w:type="dxa"/>
          </w:tcPr>
          <w:p w14:paraId="58E3C55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35172B7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54EC6F2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0.741</w:t>
            </w:r>
          </w:p>
        </w:tc>
        <w:tc>
          <w:tcPr>
            <w:tcW w:w="1048" w:type="dxa"/>
          </w:tcPr>
          <w:p w14:paraId="0D70A74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4751A978" w14:textId="77777777" w:rsidTr="00496C80">
        <w:tc>
          <w:tcPr>
            <w:tcW w:w="2235" w:type="dxa"/>
          </w:tcPr>
          <w:p w14:paraId="38AA803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lastRenderedPageBreak/>
              <w:t>Asthma in parents</w:t>
            </w:r>
          </w:p>
        </w:tc>
        <w:tc>
          <w:tcPr>
            <w:tcW w:w="1417" w:type="dxa"/>
          </w:tcPr>
          <w:p w14:paraId="0005F6F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10.6 (5.4-20.9)</w:t>
            </w:r>
          </w:p>
        </w:tc>
        <w:tc>
          <w:tcPr>
            <w:tcW w:w="1559" w:type="dxa"/>
          </w:tcPr>
          <w:p w14:paraId="7FE0C0B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(2.4-47.1)</w:t>
            </w:r>
          </w:p>
        </w:tc>
        <w:tc>
          <w:tcPr>
            <w:tcW w:w="993" w:type="dxa"/>
          </w:tcPr>
          <w:p w14:paraId="6C4E1BE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w:t>
            </w:r>
          </w:p>
        </w:tc>
        <w:tc>
          <w:tcPr>
            <w:tcW w:w="850" w:type="dxa"/>
          </w:tcPr>
          <w:p w14:paraId="0B91321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186</w:t>
            </w:r>
          </w:p>
        </w:tc>
        <w:tc>
          <w:tcPr>
            <w:tcW w:w="851" w:type="dxa"/>
          </w:tcPr>
          <w:p w14:paraId="5C3AF5E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370</w:t>
            </w:r>
          </w:p>
        </w:tc>
        <w:tc>
          <w:tcPr>
            <w:tcW w:w="1417" w:type="dxa"/>
          </w:tcPr>
          <w:p w14:paraId="5CF90B3E" w14:textId="51DFCF8A"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 (1</w:t>
            </w:r>
            <w:r w:rsidR="00452049">
              <w:rPr>
                <w:rFonts w:ascii="Book Antiqua" w:hAnsi="Book Antiqua"/>
              </w:rPr>
              <w:t>.0</w:t>
            </w:r>
            <w:r w:rsidRPr="00953750">
              <w:rPr>
                <w:rFonts w:ascii="Book Antiqua" w:hAnsi="Book Antiqua"/>
              </w:rPr>
              <w:t>-2.6)</w:t>
            </w:r>
          </w:p>
        </w:tc>
        <w:tc>
          <w:tcPr>
            <w:tcW w:w="1418" w:type="dxa"/>
          </w:tcPr>
          <w:p w14:paraId="59311F5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 (0-84.7)</w:t>
            </w:r>
          </w:p>
        </w:tc>
        <w:tc>
          <w:tcPr>
            <w:tcW w:w="1388" w:type="dxa"/>
          </w:tcPr>
          <w:p w14:paraId="4C8B3F7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0.653</w:t>
            </w:r>
          </w:p>
        </w:tc>
        <w:tc>
          <w:tcPr>
            <w:tcW w:w="1048" w:type="dxa"/>
          </w:tcPr>
          <w:p w14:paraId="150DA3C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0.034</w:t>
            </w:r>
          </w:p>
        </w:tc>
      </w:tr>
      <w:tr w:rsidR="00496C80" w:rsidRPr="00953750" w14:paraId="71729C12" w14:textId="77777777" w:rsidTr="00496C80">
        <w:tc>
          <w:tcPr>
            <w:tcW w:w="2235" w:type="dxa"/>
          </w:tcPr>
          <w:p w14:paraId="22DF2AB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 xml:space="preserve">Asthma in </w:t>
            </w:r>
            <w:r w:rsidR="00727B85" w:rsidRPr="00953750">
              <w:rPr>
                <w:rFonts w:ascii="Book Antiqua" w:hAnsi="Book Antiqua"/>
              </w:rPr>
              <w:t>siblings</w:t>
            </w:r>
          </w:p>
        </w:tc>
        <w:tc>
          <w:tcPr>
            <w:tcW w:w="1417" w:type="dxa"/>
          </w:tcPr>
          <w:p w14:paraId="6675E12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12.5 (4.9-31.9)</w:t>
            </w:r>
          </w:p>
        </w:tc>
        <w:tc>
          <w:tcPr>
            <w:tcW w:w="1559" w:type="dxa"/>
          </w:tcPr>
          <w:p w14:paraId="534B83F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13134D3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668500D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55</w:t>
            </w:r>
          </w:p>
        </w:tc>
        <w:tc>
          <w:tcPr>
            <w:tcW w:w="851" w:type="dxa"/>
          </w:tcPr>
          <w:p w14:paraId="177DAF6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60</w:t>
            </w:r>
          </w:p>
        </w:tc>
        <w:tc>
          <w:tcPr>
            <w:tcW w:w="1417" w:type="dxa"/>
          </w:tcPr>
          <w:p w14:paraId="4BBF4CA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04EC5FA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7B1EAAB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0.741</w:t>
            </w:r>
          </w:p>
        </w:tc>
        <w:tc>
          <w:tcPr>
            <w:tcW w:w="1048" w:type="dxa"/>
          </w:tcPr>
          <w:p w14:paraId="6287090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4A2354CB" w14:textId="77777777" w:rsidTr="00496C80">
        <w:tc>
          <w:tcPr>
            <w:tcW w:w="2235" w:type="dxa"/>
          </w:tcPr>
          <w:p w14:paraId="54DA5DC4" w14:textId="77777777" w:rsidR="00B97372" w:rsidRPr="00FA1765" w:rsidRDefault="00727B85" w:rsidP="00953750">
            <w:pPr>
              <w:adjustRightInd w:val="0"/>
              <w:snapToGrid w:val="0"/>
              <w:spacing w:line="360" w:lineRule="auto"/>
              <w:jc w:val="both"/>
              <w:rPr>
                <w:rFonts w:ascii="Book Antiqua" w:hAnsi="Book Antiqua"/>
              </w:rPr>
            </w:pPr>
            <w:r w:rsidRPr="00953750">
              <w:rPr>
                <w:rFonts w:ascii="Book Antiqua" w:hAnsi="Book Antiqua"/>
              </w:rPr>
              <w:t xml:space="preserve">Atopy in </w:t>
            </w:r>
            <w:r w:rsidRPr="00953750">
              <w:rPr>
                <w:rFonts w:ascii="Book Antiqua" w:hAnsi="Book Antiqua"/>
                <w:lang w:eastAsia="zh-CN"/>
              </w:rPr>
              <w:t>f</w:t>
            </w:r>
            <w:r w:rsidR="00B97372" w:rsidRPr="00953750">
              <w:rPr>
                <w:rFonts w:ascii="Book Antiqua" w:hAnsi="Book Antiqua"/>
              </w:rPr>
              <w:t>ather</w:t>
            </w:r>
          </w:p>
        </w:tc>
        <w:tc>
          <w:tcPr>
            <w:tcW w:w="1417" w:type="dxa"/>
          </w:tcPr>
          <w:p w14:paraId="584C128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12.5 (4.9-31.9)</w:t>
            </w:r>
          </w:p>
        </w:tc>
        <w:tc>
          <w:tcPr>
            <w:tcW w:w="1559" w:type="dxa"/>
          </w:tcPr>
          <w:p w14:paraId="796F953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48BC467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79E7CA7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55</w:t>
            </w:r>
          </w:p>
        </w:tc>
        <w:tc>
          <w:tcPr>
            <w:tcW w:w="851" w:type="dxa"/>
          </w:tcPr>
          <w:p w14:paraId="4C505BB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60</w:t>
            </w:r>
          </w:p>
        </w:tc>
        <w:tc>
          <w:tcPr>
            <w:tcW w:w="1417" w:type="dxa"/>
          </w:tcPr>
          <w:p w14:paraId="41DBD67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29C09D8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5D672FC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0.741</w:t>
            </w:r>
          </w:p>
        </w:tc>
        <w:tc>
          <w:tcPr>
            <w:tcW w:w="1048" w:type="dxa"/>
          </w:tcPr>
          <w:p w14:paraId="5AA013C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31850CAB" w14:textId="77777777" w:rsidTr="00496C80">
        <w:tc>
          <w:tcPr>
            <w:tcW w:w="2235" w:type="dxa"/>
          </w:tcPr>
          <w:p w14:paraId="4878BC9F" w14:textId="77777777" w:rsidR="00B97372" w:rsidRPr="00FA1765" w:rsidRDefault="00727B85" w:rsidP="00953750">
            <w:pPr>
              <w:adjustRightInd w:val="0"/>
              <w:snapToGrid w:val="0"/>
              <w:spacing w:line="360" w:lineRule="auto"/>
              <w:jc w:val="both"/>
              <w:rPr>
                <w:rFonts w:ascii="Book Antiqua" w:hAnsi="Book Antiqua"/>
              </w:rPr>
            </w:pPr>
            <w:r w:rsidRPr="00953750">
              <w:rPr>
                <w:rFonts w:ascii="Book Antiqua" w:hAnsi="Book Antiqua"/>
              </w:rPr>
              <w:t xml:space="preserve">Atopy in </w:t>
            </w:r>
            <w:r w:rsidRPr="00953750">
              <w:rPr>
                <w:rFonts w:ascii="Book Antiqua" w:hAnsi="Book Antiqua"/>
                <w:lang w:eastAsia="zh-CN"/>
              </w:rPr>
              <w:t>m</w:t>
            </w:r>
            <w:r w:rsidR="00B97372" w:rsidRPr="00953750">
              <w:rPr>
                <w:rFonts w:ascii="Book Antiqua" w:hAnsi="Book Antiqua"/>
              </w:rPr>
              <w:t>other</w:t>
            </w:r>
          </w:p>
        </w:tc>
        <w:tc>
          <w:tcPr>
            <w:tcW w:w="1417" w:type="dxa"/>
          </w:tcPr>
          <w:p w14:paraId="5AE9078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6.1 (4.1-8.9)</w:t>
            </w:r>
          </w:p>
        </w:tc>
        <w:tc>
          <w:tcPr>
            <w:tcW w:w="1559" w:type="dxa"/>
          </w:tcPr>
          <w:p w14:paraId="38D3029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(0.5-72.6)</w:t>
            </w:r>
          </w:p>
        </w:tc>
        <w:tc>
          <w:tcPr>
            <w:tcW w:w="993" w:type="dxa"/>
          </w:tcPr>
          <w:p w14:paraId="1216287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w:t>
            </w:r>
          </w:p>
        </w:tc>
        <w:tc>
          <w:tcPr>
            <w:tcW w:w="850" w:type="dxa"/>
          </w:tcPr>
          <w:p w14:paraId="771AB15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213</w:t>
            </w:r>
          </w:p>
        </w:tc>
        <w:tc>
          <w:tcPr>
            <w:tcW w:w="851" w:type="dxa"/>
          </w:tcPr>
          <w:p w14:paraId="5611860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577</w:t>
            </w:r>
          </w:p>
        </w:tc>
        <w:tc>
          <w:tcPr>
            <w:tcW w:w="1417" w:type="dxa"/>
          </w:tcPr>
          <w:p w14:paraId="7950BD3F" w14:textId="27DF728D"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 (1</w:t>
            </w:r>
            <w:r w:rsidR="00452049">
              <w:rPr>
                <w:rFonts w:ascii="Book Antiqua" w:hAnsi="Book Antiqua"/>
              </w:rPr>
              <w:t>.0</w:t>
            </w:r>
            <w:r w:rsidRPr="00953750">
              <w:rPr>
                <w:rFonts w:ascii="Book Antiqua" w:hAnsi="Book Antiqua"/>
              </w:rPr>
              <w:t>-3.7)</w:t>
            </w:r>
          </w:p>
        </w:tc>
        <w:tc>
          <w:tcPr>
            <w:tcW w:w="1418" w:type="dxa"/>
          </w:tcPr>
          <w:p w14:paraId="297904E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30.6 (0-92.8)</w:t>
            </w:r>
          </w:p>
        </w:tc>
        <w:tc>
          <w:tcPr>
            <w:tcW w:w="1388" w:type="dxa"/>
          </w:tcPr>
          <w:p w14:paraId="22BD3AA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0.237</w:t>
            </w:r>
          </w:p>
        </w:tc>
        <w:tc>
          <w:tcPr>
            <w:tcW w:w="1048" w:type="dxa"/>
          </w:tcPr>
          <w:p w14:paraId="507EF4E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0.358</w:t>
            </w:r>
          </w:p>
        </w:tc>
      </w:tr>
      <w:tr w:rsidR="00496C80" w:rsidRPr="00953750" w14:paraId="42DE6804" w14:textId="77777777" w:rsidTr="00496C80">
        <w:tc>
          <w:tcPr>
            <w:tcW w:w="2235" w:type="dxa"/>
          </w:tcPr>
          <w:p w14:paraId="5843C70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Atopy in parents</w:t>
            </w:r>
          </w:p>
        </w:tc>
        <w:tc>
          <w:tcPr>
            <w:tcW w:w="1417" w:type="dxa"/>
          </w:tcPr>
          <w:p w14:paraId="3B3809C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9.1 (4.7-17.5)</w:t>
            </w:r>
          </w:p>
        </w:tc>
        <w:tc>
          <w:tcPr>
            <w:tcW w:w="1559" w:type="dxa"/>
          </w:tcPr>
          <w:p w14:paraId="6FDBD8C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(3.1-26.4)</w:t>
            </w:r>
          </w:p>
        </w:tc>
        <w:tc>
          <w:tcPr>
            <w:tcW w:w="993" w:type="dxa"/>
          </w:tcPr>
          <w:p w14:paraId="6018410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w:t>
            </w:r>
          </w:p>
        </w:tc>
        <w:tc>
          <w:tcPr>
            <w:tcW w:w="850" w:type="dxa"/>
          </w:tcPr>
          <w:p w14:paraId="1D848C2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200</w:t>
            </w:r>
          </w:p>
        </w:tc>
        <w:tc>
          <w:tcPr>
            <w:tcW w:w="851" w:type="dxa"/>
          </w:tcPr>
          <w:p w14:paraId="01028F3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375</w:t>
            </w:r>
          </w:p>
        </w:tc>
        <w:tc>
          <w:tcPr>
            <w:tcW w:w="1417" w:type="dxa"/>
          </w:tcPr>
          <w:p w14:paraId="5A3DD86C" w14:textId="7602372A"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1.1 (1</w:t>
            </w:r>
            <w:r w:rsidR="00005CDC">
              <w:rPr>
                <w:rFonts w:ascii="Book Antiqua" w:hAnsi="Book Antiqua"/>
              </w:rPr>
              <w:t>.0</w:t>
            </w:r>
            <w:r w:rsidRPr="00953750">
              <w:rPr>
                <w:rFonts w:ascii="Book Antiqua" w:hAnsi="Book Antiqua"/>
              </w:rPr>
              <w:t>-2.3)</w:t>
            </w:r>
          </w:p>
        </w:tc>
        <w:tc>
          <w:tcPr>
            <w:tcW w:w="1418" w:type="dxa"/>
          </w:tcPr>
          <w:p w14:paraId="11A4891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11.2 (0-81.5)</w:t>
            </w:r>
          </w:p>
        </w:tc>
        <w:tc>
          <w:tcPr>
            <w:tcW w:w="1388" w:type="dxa"/>
          </w:tcPr>
          <w:p w14:paraId="702C253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0.342</w:t>
            </w:r>
          </w:p>
        </w:tc>
        <w:tc>
          <w:tcPr>
            <w:tcW w:w="1048" w:type="dxa"/>
          </w:tcPr>
          <w:p w14:paraId="689BFA4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0.233</w:t>
            </w:r>
          </w:p>
        </w:tc>
      </w:tr>
      <w:tr w:rsidR="00496C80" w:rsidRPr="00953750" w14:paraId="19439570" w14:textId="77777777" w:rsidTr="00496C80">
        <w:tc>
          <w:tcPr>
            <w:tcW w:w="2235" w:type="dxa"/>
          </w:tcPr>
          <w:p w14:paraId="69492795" w14:textId="77777777" w:rsidR="00B97372" w:rsidRPr="00FA1765" w:rsidRDefault="00727B85" w:rsidP="00953750">
            <w:pPr>
              <w:adjustRightInd w:val="0"/>
              <w:snapToGrid w:val="0"/>
              <w:spacing w:line="360" w:lineRule="auto"/>
              <w:jc w:val="both"/>
              <w:rPr>
                <w:rFonts w:ascii="Book Antiqua" w:hAnsi="Book Antiqua"/>
              </w:rPr>
            </w:pPr>
            <w:r w:rsidRPr="00953750">
              <w:rPr>
                <w:rFonts w:ascii="Book Antiqua" w:hAnsi="Book Antiqua"/>
              </w:rPr>
              <w:t xml:space="preserve">Atopy in </w:t>
            </w:r>
            <w:r w:rsidRPr="00953750">
              <w:rPr>
                <w:rFonts w:ascii="Book Antiqua" w:hAnsi="Book Antiqua"/>
                <w:lang w:eastAsia="zh-CN"/>
              </w:rPr>
              <w:t>s</w:t>
            </w:r>
            <w:r w:rsidR="00B97372" w:rsidRPr="00953750">
              <w:rPr>
                <w:rFonts w:ascii="Book Antiqua" w:hAnsi="Book Antiqua"/>
              </w:rPr>
              <w:t>iblings</w:t>
            </w:r>
          </w:p>
        </w:tc>
        <w:tc>
          <w:tcPr>
            <w:tcW w:w="1417" w:type="dxa"/>
          </w:tcPr>
          <w:p w14:paraId="36807FE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14.9 (3.7-58.9)</w:t>
            </w:r>
          </w:p>
        </w:tc>
        <w:tc>
          <w:tcPr>
            <w:tcW w:w="1559" w:type="dxa"/>
          </w:tcPr>
          <w:p w14:paraId="7AB8B08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1A5896B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539BA1F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23</w:t>
            </w:r>
          </w:p>
        </w:tc>
        <w:tc>
          <w:tcPr>
            <w:tcW w:w="851" w:type="dxa"/>
          </w:tcPr>
          <w:p w14:paraId="14A110E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30</w:t>
            </w:r>
          </w:p>
        </w:tc>
        <w:tc>
          <w:tcPr>
            <w:tcW w:w="1417" w:type="dxa"/>
          </w:tcPr>
          <w:p w14:paraId="0212C3D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24EFD8F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2064192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3B25192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0199C9EC" w14:textId="77777777" w:rsidTr="00496C80">
        <w:tc>
          <w:tcPr>
            <w:tcW w:w="2235" w:type="dxa"/>
          </w:tcPr>
          <w:p w14:paraId="50C8A51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Current allergy</w:t>
            </w:r>
          </w:p>
        </w:tc>
        <w:tc>
          <w:tcPr>
            <w:tcW w:w="1417" w:type="dxa"/>
          </w:tcPr>
          <w:p w14:paraId="3C72D83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2.3 (0.9-5.8)</w:t>
            </w:r>
          </w:p>
        </w:tc>
        <w:tc>
          <w:tcPr>
            <w:tcW w:w="1559" w:type="dxa"/>
          </w:tcPr>
          <w:p w14:paraId="1CDDCD4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041852E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3431B11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35</w:t>
            </w:r>
          </w:p>
        </w:tc>
        <w:tc>
          <w:tcPr>
            <w:tcW w:w="851" w:type="dxa"/>
          </w:tcPr>
          <w:p w14:paraId="716400F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64</w:t>
            </w:r>
          </w:p>
        </w:tc>
        <w:tc>
          <w:tcPr>
            <w:tcW w:w="1417" w:type="dxa"/>
          </w:tcPr>
          <w:p w14:paraId="248611B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4662A1C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50E5124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7EFB167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4C4EF7F6" w14:textId="77777777" w:rsidTr="00496C80">
        <w:tc>
          <w:tcPr>
            <w:tcW w:w="2235" w:type="dxa"/>
          </w:tcPr>
          <w:p w14:paraId="03E40B6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Current eczema</w:t>
            </w:r>
          </w:p>
        </w:tc>
        <w:tc>
          <w:tcPr>
            <w:tcW w:w="1417" w:type="dxa"/>
          </w:tcPr>
          <w:p w14:paraId="5E96F9E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2.3 (0.9-5.8)</w:t>
            </w:r>
          </w:p>
        </w:tc>
        <w:tc>
          <w:tcPr>
            <w:tcW w:w="1559" w:type="dxa"/>
          </w:tcPr>
          <w:p w14:paraId="60FE568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1849CBA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6216033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35</w:t>
            </w:r>
          </w:p>
        </w:tc>
        <w:tc>
          <w:tcPr>
            <w:tcW w:w="851" w:type="dxa"/>
          </w:tcPr>
          <w:p w14:paraId="0185DDA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64</w:t>
            </w:r>
          </w:p>
        </w:tc>
        <w:tc>
          <w:tcPr>
            <w:tcW w:w="1417" w:type="dxa"/>
          </w:tcPr>
          <w:p w14:paraId="0795EC0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1D8C622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2D9EF59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464125A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1A735408" w14:textId="77777777" w:rsidTr="00496C80">
        <w:tc>
          <w:tcPr>
            <w:tcW w:w="2235" w:type="dxa"/>
          </w:tcPr>
          <w:p w14:paraId="0C8B6AA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Family history of asthma</w:t>
            </w:r>
          </w:p>
        </w:tc>
        <w:tc>
          <w:tcPr>
            <w:tcW w:w="1417" w:type="dxa"/>
          </w:tcPr>
          <w:p w14:paraId="5B86D9F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14.9 (4.9-45.4)</w:t>
            </w:r>
          </w:p>
        </w:tc>
        <w:tc>
          <w:tcPr>
            <w:tcW w:w="1559" w:type="dxa"/>
          </w:tcPr>
          <w:p w14:paraId="5F65928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56B33A2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34CAE6B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93</w:t>
            </w:r>
          </w:p>
        </w:tc>
        <w:tc>
          <w:tcPr>
            <w:tcW w:w="851" w:type="dxa"/>
          </w:tcPr>
          <w:p w14:paraId="6701368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183</w:t>
            </w:r>
          </w:p>
        </w:tc>
        <w:tc>
          <w:tcPr>
            <w:tcW w:w="1417" w:type="dxa"/>
          </w:tcPr>
          <w:p w14:paraId="34956FD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63EFAD8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7CE0A62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0.496</w:t>
            </w:r>
          </w:p>
        </w:tc>
        <w:tc>
          <w:tcPr>
            <w:tcW w:w="1048" w:type="dxa"/>
          </w:tcPr>
          <w:p w14:paraId="5153E48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619EDDB5" w14:textId="77777777" w:rsidTr="00496C80">
        <w:tc>
          <w:tcPr>
            <w:tcW w:w="2235" w:type="dxa"/>
          </w:tcPr>
          <w:p w14:paraId="556B7ED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Family history of atopy</w:t>
            </w:r>
          </w:p>
        </w:tc>
        <w:tc>
          <w:tcPr>
            <w:tcW w:w="1417" w:type="dxa"/>
          </w:tcPr>
          <w:p w14:paraId="17EDBFF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14.9 (4.9-45.4)</w:t>
            </w:r>
          </w:p>
        </w:tc>
        <w:tc>
          <w:tcPr>
            <w:tcW w:w="1559" w:type="dxa"/>
          </w:tcPr>
          <w:p w14:paraId="16EA59F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378A66D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5399427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93</w:t>
            </w:r>
          </w:p>
        </w:tc>
        <w:tc>
          <w:tcPr>
            <w:tcW w:w="851" w:type="dxa"/>
          </w:tcPr>
          <w:p w14:paraId="3996C33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183</w:t>
            </w:r>
          </w:p>
        </w:tc>
        <w:tc>
          <w:tcPr>
            <w:tcW w:w="1417" w:type="dxa"/>
          </w:tcPr>
          <w:p w14:paraId="67CAF5F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704B8D7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1D7E6AD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0.496</w:t>
            </w:r>
          </w:p>
        </w:tc>
        <w:tc>
          <w:tcPr>
            <w:tcW w:w="1048" w:type="dxa"/>
          </w:tcPr>
          <w:p w14:paraId="15D6845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23AA5660" w14:textId="77777777" w:rsidTr="00496C80">
        <w:tc>
          <w:tcPr>
            <w:tcW w:w="2235" w:type="dxa"/>
          </w:tcPr>
          <w:p w14:paraId="26AC512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Family smoking</w:t>
            </w:r>
          </w:p>
        </w:tc>
        <w:tc>
          <w:tcPr>
            <w:tcW w:w="1417" w:type="dxa"/>
          </w:tcPr>
          <w:p w14:paraId="3BB139C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14.6 (5.9-36.2)</w:t>
            </w:r>
          </w:p>
        </w:tc>
        <w:tc>
          <w:tcPr>
            <w:tcW w:w="1559" w:type="dxa"/>
          </w:tcPr>
          <w:p w14:paraId="19034D0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(0-5178.5)</w:t>
            </w:r>
          </w:p>
        </w:tc>
        <w:tc>
          <w:tcPr>
            <w:tcW w:w="993" w:type="dxa"/>
          </w:tcPr>
          <w:p w14:paraId="2EAE0FE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w:t>
            </w:r>
          </w:p>
        </w:tc>
        <w:tc>
          <w:tcPr>
            <w:tcW w:w="850" w:type="dxa"/>
          </w:tcPr>
          <w:p w14:paraId="66A50A6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140</w:t>
            </w:r>
          </w:p>
        </w:tc>
        <w:tc>
          <w:tcPr>
            <w:tcW w:w="851" w:type="dxa"/>
          </w:tcPr>
          <w:p w14:paraId="648BEF9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278</w:t>
            </w:r>
          </w:p>
        </w:tc>
        <w:tc>
          <w:tcPr>
            <w:tcW w:w="1417" w:type="dxa"/>
          </w:tcPr>
          <w:p w14:paraId="6772A70D" w14:textId="6606668E"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 (1</w:t>
            </w:r>
            <w:r w:rsidR="00005CDC">
              <w:rPr>
                <w:rFonts w:ascii="Book Antiqua" w:hAnsi="Book Antiqua"/>
              </w:rPr>
              <w:t>.0</w:t>
            </w:r>
            <w:r w:rsidRPr="00953750">
              <w:rPr>
                <w:rFonts w:ascii="Book Antiqua" w:hAnsi="Book Antiqua"/>
              </w:rPr>
              <w:t>-3.1)</w:t>
            </w:r>
          </w:p>
        </w:tc>
        <w:tc>
          <w:tcPr>
            <w:tcW w:w="1418" w:type="dxa"/>
          </w:tcPr>
          <w:p w14:paraId="347F96F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 (0-89.6)</w:t>
            </w:r>
          </w:p>
        </w:tc>
        <w:tc>
          <w:tcPr>
            <w:tcW w:w="1388" w:type="dxa"/>
          </w:tcPr>
          <w:p w14:paraId="1DCF0AC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0.781</w:t>
            </w:r>
          </w:p>
        </w:tc>
        <w:tc>
          <w:tcPr>
            <w:tcW w:w="1048" w:type="dxa"/>
          </w:tcPr>
          <w:p w14:paraId="2ADE0D2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0.349</w:t>
            </w:r>
          </w:p>
        </w:tc>
      </w:tr>
      <w:tr w:rsidR="00496C80" w:rsidRPr="00953750" w14:paraId="7FC0FB2C" w14:textId="77777777" w:rsidTr="00496C80">
        <w:tc>
          <w:tcPr>
            <w:tcW w:w="2235" w:type="dxa"/>
          </w:tcPr>
          <w:p w14:paraId="58C05AD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lastRenderedPageBreak/>
              <w:t>Father smoking</w:t>
            </w:r>
          </w:p>
        </w:tc>
        <w:tc>
          <w:tcPr>
            <w:tcW w:w="1417" w:type="dxa"/>
          </w:tcPr>
          <w:p w14:paraId="666AE71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12.5 (4.9-31.9)</w:t>
            </w:r>
          </w:p>
        </w:tc>
        <w:tc>
          <w:tcPr>
            <w:tcW w:w="1559" w:type="dxa"/>
          </w:tcPr>
          <w:p w14:paraId="2E31360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30F2730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6032934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55</w:t>
            </w:r>
          </w:p>
        </w:tc>
        <w:tc>
          <w:tcPr>
            <w:tcW w:w="851" w:type="dxa"/>
          </w:tcPr>
          <w:p w14:paraId="0F48E13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60</w:t>
            </w:r>
          </w:p>
        </w:tc>
        <w:tc>
          <w:tcPr>
            <w:tcW w:w="1417" w:type="dxa"/>
          </w:tcPr>
          <w:p w14:paraId="79F3B27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1512A31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0707D98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0.741</w:t>
            </w:r>
          </w:p>
        </w:tc>
        <w:tc>
          <w:tcPr>
            <w:tcW w:w="1048" w:type="dxa"/>
          </w:tcPr>
          <w:p w14:paraId="533051D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61AB8A81" w14:textId="77777777" w:rsidTr="00496C80">
        <w:tc>
          <w:tcPr>
            <w:tcW w:w="2235" w:type="dxa"/>
          </w:tcPr>
          <w:p w14:paraId="2970C52A" w14:textId="77777777" w:rsidR="00B97372" w:rsidRPr="00953750" w:rsidRDefault="00B97372" w:rsidP="00953750">
            <w:pPr>
              <w:adjustRightInd w:val="0"/>
              <w:snapToGrid w:val="0"/>
              <w:spacing w:line="360" w:lineRule="auto"/>
              <w:jc w:val="both"/>
              <w:rPr>
                <w:rFonts w:ascii="Book Antiqua" w:eastAsia="Calibri" w:hAnsi="Book Antiqua"/>
              </w:rPr>
            </w:pPr>
            <w:r w:rsidRPr="00953750">
              <w:rPr>
                <w:rFonts w:ascii="Book Antiqua" w:hAnsi="Book Antiqua"/>
              </w:rPr>
              <w:t>Father smoking, time of study</w:t>
            </w:r>
          </w:p>
        </w:tc>
        <w:tc>
          <w:tcPr>
            <w:tcW w:w="1417" w:type="dxa"/>
          </w:tcPr>
          <w:p w14:paraId="6648B19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 (0.4-3.9)</w:t>
            </w:r>
          </w:p>
        </w:tc>
        <w:tc>
          <w:tcPr>
            <w:tcW w:w="1559" w:type="dxa"/>
          </w:tcPr>
          <w:p w14:paraId="0DD2368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54822A1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209485E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130</w:t>
            </w:r>
          </w:p>
        </w:tc>
        <w:tc>
          <w:tcPr>
            <w:tcW w:w="851" w:type="dxa"/>
          </w:tcPr>
          <w:p w14:paraId="7CE28DF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111</w:t>
            </w:r>
          </w:p>
        </w:tc>
        <w:tc>
          <w:tcPr>
            <w:tcW w:w="1417" w:type="dxa"/>
          </w:tcPr>
          <w:p w14:paraId="1A6D37C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6B01179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23F20CD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17E25A3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685EE5E2" w14:textId="77777777" w:rsidTr="00496C80">
        <w:tc>
          <w:tcPr>
            <w:tcW w:w="2235" w:type="dxa"/>
          </w:tcPr>
          <w:p w14:paraId="0CED5C3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Heredity for asthma</w:t>
            </w:r>
          </w:p>
        </w:tc>
        <w:tc>
          <w:tcPr>
            <w:tcW w:w="1417" w:type="dxa"/>
          </w:tcPr>
          <w:p w14:paraId="08F8872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13.9 (2.9-65.8)</w:t>
            </w:r>
          </w:p>
        </w:tc>
        <w:tc>
          <w:tcPr>
            <w:tcW w:w="1559" w:type="dxa"/>
          </w:tcPr>
          <w:p w14:paraId="4165815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6E20AE5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76CD2C7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47</w:t>
            </w:r>
          </w:p>
        </w:tc>
        <w:tc>
          <w:tcPr>
            <w:tcW w:w="851" w:type="dxa"/>
          </w:tcPr>
          <w:p w14:paraId="38301B5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93</w:t>
            </w:r>
          </w:p>
        </w:tc>
        <w:tc>
          <w:tcPr>
            <w:tcW w:w="1417" w:type="dxa"/>
          </w:tcPr>
          <w:p w14:paraId="2894A18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6906A81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3F6B5C9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14CBC55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004C7393" w14:textId="77777777" w:rsidTr="00496C80">
        <w:tc>
          <w:tcPr>
            <w:tcW w:w="2235" w:type="dxa"/>
          </w:tcPr>
          <w:p w14:paraId="1BA6074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Heredity for atopy</w:t>
            </w:r>
          </w:p>
        </w:tc>
        <w:tc>
          <w:tcPr>
            <w:tcW w:w="1417" w:type="dxa"/>
          </w:tcPr>
          <w:p w14:paraId="4B7262D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13.9 (2.9-65.8)</w:t>
            </w:r>
          </w:p>
        </w:tc>
        <w:tc>
          <w:tcPr>
            <w:tcW w:w="1559" w:type="dxa"/>
          </w:tcPr>
          <w:p w14:paraId="7E46E4D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00C4F26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1E952AF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47</w:t>
            </w:r>
          </w:p>
        </w:tc>
        <w:tc>
          <w:tcPr>
            <w:tcW w:w="851" w:type="dxa"/>
          </w:tcPr>
          <w:p w14:paraId="5B9E511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93</w:t>
            </w:r>
          </w:p>
        </w:tc>
        <w:tc>
          <w:tcPr>
            <w:tcW w:w="1417" w:type="dxa"/>
          </w:tcPr>
          <w:p w14:paraId="639A0BB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27C0C66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2988EDA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051135E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764DF806" w14:textId="77777777" w:rsidTr="00496C80">
        <w:tc>
          <w:tcPr>
            <w:tcW w:w="2235" w:type="dxa"/>
          </w:tcPr>
          <w:p w14:paraId="0FFA6D6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History of atopic dermatitis</w:t>
            </w:r>
          </w:p>
        </w:tc>
        <w:tc>
          <w:tcPr>
            <w:tcW w:w="1417" w:type="dxa"/>
          </w:tcPr>
          <w:p w14:paraId="1544A9B8" w14:textId="078434EB"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 (0.4-4</w:t>
            </w:r>
            <w:r w:rsidR="00005CDC">
              <w:rPr>
                <w:rFonts w:ascii="Book Antiqua" w:hAnsi="Book Antiqua"/>
              </w:rPr>
              <w:t>.0</w:t>
            </w:r>
            <w:r w:rsidRPr="00953750">
              <w:rPr>
                <w:rFonts w:ascii="Book Antiqua" w:hAnsi="Book Antiqua"/>
              </w:rPr>
              <w:t>)</w:t>
            </w:r>
          </w:p>
        </w:tc>
        <w:tc>
          <w:tcPr>
            <w:tcW w:w="1559" w:type="dxa"/>
          </w:tcPr>
          <w:p w14:paraId="062FC5C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71C234D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4272033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w:t>
            </w:r>
          </w:p>
        </w:tc>
        <w:tc>
          <w:tcPr>
            <w:tcW w:w="851" w:type="dxa"/>
          </w:tcPr>
          <w:p w14:paraId="2AF127D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w:t>
            </w:r>
          </w:p>
        </w:tc>
        <w:tc>
          <w:tcPr>
            <w:tcW w:w="1417" w:type="dxa"/>
          </w:tcPr>
          <w:p w14:paraId="009185E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69CA7D8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183E8DF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32DA286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74FE3F92" w14:textId="77777777" w:rsidTr="00496C80">
        <w:tc>
          <w:tcPr>
            <w:tcW w:w="2235" w:type="dxa"/>
          </w:tcPr>
          <w:p w14:paraId="2830E5E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Male gender</w:t>
            </w:r>
          </w:p>
        </w:tc>
        <w:tc>
          <w:tcPr>
            <w:tcW w:w="1417" w:type="dxa"/>
          </w:tcPr>
          <w:p w14:paraId="76EFD18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5.3 (3.9-7.2)</w:t>
            </w:r>
          </w:p>
        </w:tc>
        <w:tc>
          <w:tcPr>
            <w:tcW w:w="1559" w:type="dxa"/>
          </w:tcPr>
          <w:p w14:paraId="69475F9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(3.6-7.8)</w:t>
            </w:r>
          </w:p>
        </w:tc>
        <w:tc>
          <w:tcPr>
            <w:tcW w:w="993" w:type="dxa"/>
          </w:tcPr>
          <w:p w14:paraId="722A515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8</w:t>
            </w:r>
          </w:p>
        </w:tc>
        <w:tc>
          <w:tcPr>
            <w:tcW w:w="850" w:type="dxa"/>
          </w:tcPr>
          <w:p w14:paraId="5C8010C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451</w:t>
            </w:r>
          </w:p>
        </w:tc>
        <w:tc>
          <w:tcPr>
            <w:tcW w:w="851" w:type="dxa"/>
          </w:tcPr>
          <w:p w14:paraId="3810CB4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945</w:t>
            </w:r>
          </w:p>
        </w:tc>
        <w:tc>
          <w:tcPr>
            <w:tcW w:w="1417" w:type="dxa"/>
          </w:tcPr>
          <w:p w14:paraId="77526D74" w14:textId="3CD1C7F9"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1.3 (1</w:t>
            </w:r>
            <w:r w:rsidR="00005CDC">
              <w:rPr>
                <w:rFonts w:ascii="Book Antiqua" w:hAnsi="Book Antiqua"/>
              </w:rPr>
              <w:t>.0</w:t>
            </w:r>
            <w:r w:rsidRPr="00953750">
              <w:rPr>
                <w:rFonts w:ascii="Book Antiqua" w:hAnsi="Book Antiqua"/>
              </w:rPr>
              <w:t>-2</w:t>
            </w:r>
            <w:r w:rsidR="00005CDC">
              <w:rPr>
                <w:rFonts w:ascii="Book Antiqua" w:hAnsi="Book Antiqua"/>
              </w:rPr>
              <w:t>.0</w:t>
            </w:r>
            <w:r w:rsidRPr="00953750">
              <w:rPr>
                <w:rFonts w:ascii="Book Antiqua" w:hAnsi="Book Antiqua"/>
              </w:rPr>
              <w:t>)</w:t>
            </w:r>
          </w:p>
        </w:tc>
        <w:tc>
          <w:tcPr>
            <w:tcW w:w="1418" w:type="dxa"/>
          </w:tcPr>
          <w:p w14:paraId="303DEA1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44.3 (0-75.3)</w:t>
            </w:r>
          </w:p>
        </w:tc>
        <w:tc>
          <w:tcPr>
            <w:tcW w:w="1388" w:type="dxa"/>
          </w:tcPr>
          <w:p w14:paraId="524B0E7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0.084</w:t>
            </w:r>
          </w:p>
        </w:tc>
        <w:tc>
          <w:tcPr>
            <w:tcW w:w="1048" w:type="dxa"/>
          </w:tcPr>
          <w:p w14:paraId="247699F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0.913</w:t>
            </w:r>
          </w:p>
        </w:tc>
      </w:tr>
      <w:tr w:rsidR="00496C80" w:rsidRPr="00953750" w14:paraId="7DB0C585" w14:textId="77777777" w:rsidTr="00496C80">
        <w:tc>
          <w:tcPr>
            <w:tcW w:w="2235" w:type="dxa"/>
          </w:tcPr>
          <w:p w14:paraId="58D9BAE0" w14:textId="77777777" w:rsidR="00B97372" w:rsidRPr="00FA1765" w:rsidRDefault="00B97372" w:rsidP="00953750">
            <w:pPr>
              <w:adjustRightInd w:val="0"/>
              <w:snapToGrid w:val="0"/>
              <w:spacing w:line="360" w:lineRule="auto"/>
              <w:jc w:val="both"/>
              <w:rPr>
                <w:rFonts w:ascii="Book Antiqua" w:hAnsi="Book Antiqua"/>
              </w:rPr>
            </w:pPr>
            <w:bookmarkStart w:id="115" w:name="OLE_LINK142"/>
            <w:bookmarkStart w:id="116" w:name="OLE_LINK143"/>
            <w:bookmarkStart w:id="117" w:name="OLE_LINK144"/>
            <w:bookmarkStart w:id="118" w:name="OLE_LINK145"/>
            <w:bookmarkStart w:id="119" w:name="OLE_LINK146"/>
            <w:bookmarkStart w:id="120" w:name="OLE_LINK147"/>
            <w:bookmarkStart w:id="121" w:name="OLE_LINK148"/>
            <w:bookmarkStart w:id="122" w:name="OLE_LINK149"/>
            <w:bookmarkStart w:id="123" w:name="OLE_LINK150"/>
            <w:bookmarkStart w:id="124" w:name="OLE_LINK151"/>
            <w:bookmarkStart w:id="125" w:name="OLE_LINK152"/>
            <w:bookmarkStart w:id="126" w:name="OLE_LINK153"/>
            <w:bookmarkStart w:id="127" w:name="OLE_LINK154"/>
            <w:bookmarkStart w:id="128" w:name="OLE_LINK155"/>
            <w:r w:rsidRPr="00953750">
              <w:rPr>
                <w:rFonts w:ascii="Book Antiqua" w:hAnsi="Book Antiqua"/>
              </w:rPr>
              <w:t xml:space="preserve">Mother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953750">
              <w:rPr>
                <w:rFonts w:ascii="Book Antiqua" w:hAnsi="Book Antiqua"/>
              </w:rPr>
              <w:t>smoking</w:t>
            </w:r>
          </w:p>
        </w:tc>
        <w:tc>
          <w:tcPr>
            <w:tcW w:w="1417" w:type="dxa"/>
          </w:tcPr>
          <w:p w14:paraId="33E3008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12.5 (4.9-31.9)</w:t>
            </w:r>
          </w:p>
        </w:tc>
        <w:tc>
          <w:tcPr>
            <w:tcW w:w="1559" w:type="dxa"/>
          </w:tcPr>
          <w:p w14:paraId="269772F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1B222B4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08E1EE9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55</w:t>
            </w:r>
          </w:p>
        </w:tc>
        <w:tc>
          <w:tcPr>
            <w:tcW w:w="851" w:type="dxa"/>
          </w:tcPr>
          <w:p w14:paraId="5E8B2DD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60</w:t>
            </w:r>
          </w:p>
        </w:tc>
        <w:tc>
          <w:tcPr>
            <w:tcW w:w="1417" w:type="dxa"/>
          </w:tcPr>
          <w:p w14:paraId="1C6A44C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33DE796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78E4A48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0.741</w:t>
            </w:r>
          </w:p>
        </w:tc>
        <w:tc>
          <w:tcPr>
            <w:tcW w:w="1048" w:type="dxa"/>
          </w:tcPr>
          <w:p w14:paraId="7688EB1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41FE3A8C" w14:textId="77777777" w:rsidTr="00496C80">
        <w:tc>
          <w:tcPr>
            <w:tcW w:w="2235" w:type="dxa"/>
          </w:tcPr>
          <w:p w14:paraId="0196879D" w14:textId="77777777" w:rsidR="00B97372" w:rsidRPr="00FA1765" w:rsidRDefault="00727B85" w:rsidP="00953750">
            <w:pPr>
              <w:adjustRightInd w:val="0"/>
              <w:snapToGrid w:val="0"/>
              <w:spacing w:line="360" w:lineRule="auto"/>
              <w:jc w:val="both"/>
              <w:rPr>
                <w:rFonts w:ascii="Book Antiqua" w:hAnsi="Book Antiqua"/>
              </w:rPr>
            </w:pPr>
            <w:r w:rsidRPr="00953750">
              <w:rPr>
                <w:rFonts w:ascii="Book Antiqua" w:hAnsi="Book Antiqua"/>
              </w:rPr>
              <w:t>Mother smoking, 10 yr</w:t>
            </w:r>
            <w:r w:rsidR="00B97372" w:rsidRPr="00953750">
              <w:rPr>
                <w:rFonts w:ascii="Book Antiqua" w:hAnsi="Book Antiqua"/>
              </w:rPr>
              <w:t xml:space="preserve"> before</w:t>
            </w:r>
          </w:p>
        </w:tc>
        <w:tc>
          <w:tcPr>
            <w:tcW w:w="1417" w:type="dxa"/>
          </w:tcPr>
          <w:p w14:paraId="06DD551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 (0.4-3.9)</w:t>
            </w:r>
          </w:p>
        </w:tc>
        <w:tc>
          <w:tcPr>
            <w:tcW w:w="1559" w:type="dxa"/>
          </w:tcPr>
          <w:p w14:paraId="7416695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1AD4EC7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7581559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130</w:t>
            </w:r>
          </w:p>
        </w:tc>
        <w:tc>
          <w:tcPr>
            <w:tcW w:w="851" w:type="dxa"/>
          </w:tcPr>
          <w:p w14:paraId="7DBD8E6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111</w:t>
            </w:r>
          </w:p>
        </w:tc>
        <w:tc>
          <w:tcPr>
            <w:tcW w:w="1417" w:type="dxa"/>
          </w:tcPr>
          <w:p w14:paraId="6C0D95C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6037FDA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5F0C0F4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6CB39F9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0F977009" w14:textId="77777777" w:rsidTr="00496C80">
        <w:tc>
          <w:tcPr>
            <w:tcW w:w="2235" w:type="dxa"/>
          </w:tcPr>
          <w:p w14:paraId="5118ECD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Parental smoking</w:t>
            </w:r>
          </w:p>
        </w:tc>
        <w:tc>
          <w:tcPr>
            <w:tcW w:w="1417" w:type="dxa"/>
          </w:tcPr>
          <w:p w14:paraId="4442E81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2.3 (0.9-5.8)</w:t>
            </w:r>
          </w:p>
        </w:tc>
        <w:tc>
          <w:tcPr>
            <w:tcW w:w="1559" w:type="dxa"/>
          </w:tcPr>
          <w:p w14:paraId="55CEC17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77E045B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71DFA81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35</w:t>
            </w:r>
          </w:p>
        </w:tc>
        <w:tc>
          <w:tcPr>
            <w:tcW w:w="851" w:type="dxa"/>
          </w:tcPr>
          <w:p w14:paraId="2C406B2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64</w:t>
            </w:r>
          </w:p>
        </w:tc>
        <w:tc>
          <w:tcPr>
            <w:tcW w:w="1417" w:type="dxa"/>
          </w:tcPr>
          <w:p w14:paraId="3E5A6C5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2DFB048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11EA388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6186E8A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647AA906" w14:textId="77777777" w:rsidTr="00496C80">
        <w:tc>
          <w:tcPr>
            <w:tcW w:w="2235" w:type="dxa"/>
          </w:tcPr>
          <w:p w14:paraId="3FB1D34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Pets at home</w:t>
            </w:r>
          </w:p>
        </w:tc>
        <w:tc>
          <w:tcPr>
            <w:tcW w:w="1417" w:type="dxa"/>
          </w:tcPr>
          <w:p w14:paraId="2403F622" w14:textId="4B8AC813"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6.5 (3.9-11</w:t>
            </w:r>
            <w:r w:rsidR="00005CDC">
              <w:rPr>
                <w:rFonts w:ascii="Book Antiqua" w:hAnsi="Book Antiqua"/>
              </w:rPr>
              <w:t>.0</w:t>
            </w:r>
            <w:r w:rsidRPr="00953750">
              <w:rPr>
                <w:rFonts w:ascii="Book Antiqua" w:hAnsi="Book Antiqua"/>
              </w:rPr>
              <w:t>)</w:t>
            </w:r>
          </w:p>
        </w:tc>
        <w:tc>
          <w:tcPr>
            <w:tcW w:w="1559" w:type="dxa"/>
          </w:tcPr>
          <w:p w14:paraId="470642E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(1.8-24.3)</w:t>
            </w:r>
          </w:p>
        </w:tc>
        <w:tc>
          <w:tcPr>
            <w:tcW w:w="993" w:type="dxa"/>
          </w:tcPr>
          <w:p w14:paraId="5642705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7</w:t>
            </w:r>
          </w:p>
        </w:tc>
        <w:tc>
          <w:tcPr>
            <w:tcW w:w="850" w:type="dxa"/>
          </w:tcPr>
          <w:p w14:paraId="4DDD79B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482</w:t>
            </w:r>
          </w:p>
        </w:tc>
        <w:tc>
          <w:tcPr>
            <w:tcW w:w="851" w:type="dxa"/>
          </w:tcPr>
          <w:p w14:paraId="4492A0A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965</w:t>
            </w:r>
          </w:p>
        </w:tc>
        <w:tc>
          <w:tcPr>
            <w:tcW w:w="1417" w:type="dxa"/>
          </w:tcPr>
          <w:p w14:paraId="482A9564" w14:textId="40752D61"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 (1</w:t>
            </w:r>
            <w:r w:rsidR="00005CDC">
              <w:rPr>
                <w:rFonts w:ascii="Book Antiqua" w:hAnsi="Book Antiqua"/>
              </w:rPr>
              <w:t>.0</w:t>
            </w:r>
            <w:r w:rsidRPr="00953750">
              <w:rPr>
                <w:rFonts w:ascii="Book Antiqua" w:hAnsi="Book Antiqua"/>
              </w:rPr>
              <w:t>-2.2)</w:t>
            </w:r>
          </w:p>
        </w:tc>
        <w:tc>
          <w:tcPr>
            <w:tcW w:w="1418" w:type="dxa"/>
          </w:tcPr>
          <w:p w14:paraId="24B1EBE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50.8 (0-79.1)</w:t>
            </w:r>
          </w:p>
        </w:tc>
        <w:tc>
          <w:tcPr>
            <w:tcW w:w="1388" w:type="dxa"/>
          </w:tcPr>
          <w:p w14:paraId="58B4D1B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0.058</w:t>
            </w:r>
          </w:p>
        </w:tc>
        <w:tc>
          <w:tcPr>
            <w:tcW w:w="1048" w:type="dxa"/>
          </w:tcPr>
          <w:p w14:paraId="2BDD510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0.934</w:t>
            </w:r>
          </w:p>
        </w:tc>
      </w:tr>
      <w:tr w:rsidR="00496C80" w:rsidRPr="00953750" w14:paraId="1B8DB807" w14:textId="77777777" w:rsidTr="00496C80">
        <w:tc>
          <w:tcPr>
            <w:tcW w:w="2235" w:type="dxa"/>
          </w:tcPr>
          <w:p w14:paraId="50B3347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lastRenderedPageBreak/>
              <w:t>Positive airway responsiveness</w:t>
            </w:r>
          </w:p>
        </w:tc>
        <w:tc>
          <w:tcPr>
            <w:tcW w:w="1417" w:type="dxa"/>
          </w:tcPr>
          <w:p w14:paraId="05F027DA" w14:textId="43FF5D1D"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 (0.4-4</w:t>
            </w:r>
            <w:r w:rsidR="00005CDC">
              <w:rPr>
                <w:rFonts w:ascii="Book Antiqua" w:hAnsi="Book Antiqua"/>
              </w:rPr>
              <w:t>.0</w:t>
            </w:r>
            <w:r w:rsidRPr="00953750">
              <w:rPr>
                <w:rFonts w:ascii="Book Antiqua" w:hAnsi="Book Antiqua"/>
              </w:rPr>
              <w:t>)</w:t>
            </w:r>
          </w:p>
        </w:tc>
        <w:tc>
          <w:tcPr>
            <w:tcW w:w="1559" w:type="dxa"/>
          </w:tcPr>
          <w:p w14:paraId="6935844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4520667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0707D8C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w:t>
            </w:r>
          </w:p>
        </w:tc>
        <w:tc>
          <w:tcPr>
            <w:tcW w:w="851" w:type="dxa"/>
          </w:tcPr>
          <w:p w14:paraId="5314BD5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w:t>
            </w:r>
          </w:p>
        </w:tc>
        <w:tc>
          <w:tcPr>
            <w:tcW w:w="1417" w:type="dxa"/>
          </w:tcPr>
          <w:p w14:paraId="5DB1558D"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772BE7F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6A6F2EE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4667EA2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37336E47" w14:textId="77777777" w:rsidTr="00496C80">
        <w:tc>
          <w:tcPr>
            <w:tcW w:w="2235" w:type="dxa"/>
          </w:tcPr>
          <w:p w14:paraId="26D9955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Positive skin prick test</w:t>
            </w:r>
          </w:p>
        </w:tc>
        <w:tc>
          <w:tcPr>
            <w:tcW w:w="1417" w:type="dxa"/>
          </w:tcPr>
          <w:p w14:paraId="04424E26" w14:textId="0A10F842"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 (0.4-4</w:t>
            </w:r>
            <w:r w:rsidR="00005CDC">
              <w:rPr>
                <w:rFonts w:ascii="Book Antiqua" w:hAnsi="Book Antiqua"/>
              </w:rPr>
              <w:t>.0</w:t>
            </w:r>
            <w:r w:rsidRPr="00953750">
              <w:rPr>
                <w:rFonts w:ascii="Book Antiqua" w:hAnsi="Book Antiqua"/>
              </w:rPr>
              <w:t>)</w:t>
            </w:r>
          </w:p>
        </w:tc>
        <w:tc>
          <w:tcPr>
            <w:tcW w:w="1559" w:type="dxa"/>
          </w:tcPr>
          <w:p w14:paraId="7EBCB5B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2894D46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70A5247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w:t>
            </w:r>
          </w:p>
        </w:tc>
        <w:tc>
          <w:tcPr>
            <w:tcW w:w="851" w:type="dxa"/>
          </w:tcPr>
          <w:p w14:paraId="0A75F50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w:t>
            </w:r>
          </w:p>
        </w:tc>
        <w:tc>
          <w:tcPr>
            <w:tcW w:w="1417" w:type="dxa"/>
          </w:tcPr>
          <w:p w14:paraId="6A44EB5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71049F5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59611AA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7D47667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1F75B83D" w14:textId="77777777" w:rsidTr="00496C80">
        <w:tc>
          <w:tcPr>
            <w:tcW w:w="2235" w:type="dxa"/>
          </w:tcPr>
          <w:p w14:paraId="4B1A5B5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Prematurity</w:t>
            </w:r>
          </w:p>
        </w:tc>
        <w:tc>
          <w:tcPr>
            <w:tcW w:w="1417" w:type="dxa"/>
          </w:tcPr>
          <w:p w14:paraId="4D2F896D" w14:textId="78AD5423"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10.8 (3</w:t>
            </w:r>
            <w:r w:rsidR="00005CDC">
              <w:rPr>
                <w:rFonts w:ascii="Book Antiqua" w:hAnsi="Book Antiqua"/>
              </w:rPr>
              <w:t>.0</w:t>
            </w:r>
            <w:r w:rsidRPr="00953750">
              <w:rPr>
                <w:rFonts w:ascii="Book Antiqua" w:hAnsi="Book Antiqua"/>
              </w:rPr>
              <w:t>-38.7)</w:t>
            </w:r>
          </w:p>
        </w:tc>
        <w:tc>
          <w:tcPr>
            <w:tcW w:w="1559" w:type="dxa"/>
          </w:tcPr>
          <w:p w14:paraId="33B7EC7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31F88C1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2722506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32</w:t>
            </w:r>
          </w:p>
        </w:tc>
        <w:tc>
          <w:tcPr>
            <w:tcW w:w="851" w:type="dxa"/>
          </w:tcPr>
          <w:p w14:paraId="6A734C4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30</w:t>
            </w:r>
          </w:p>
        </w:tc>
        <w:tc>
          <w:tcPr>
            <w:tcW w:w="1417" w:type="dxa"/>
          </w:tcPr>
          <w:p w14:paraId="6442C10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6FF3CC9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76FD56C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6FF830D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47DE5BB6" w14:textId="77777777" w:rsidTr="00496C80">
        <w:tc>
          <w:tcPr>
            <w:tcW w:w="2235" w:type="dxa"/>
          </w:tcPr>
          <w:p w14:paraId="0229CEC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Running water</w:t>
            </w:r>
          </w:p>
        </w:tc>
        <w:tc>
          <w:tcPr>
            <w:tcW w:w="1417" w:type="dxa"/>
          </w:tcPr>
          <w:p w14:paraId="18EF9C1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3.9 (1.8-8.6)</w:t>
            </w:r>
          </w:p>
        </w:tc>
        <w:tc>
          <w:tcPr>
            <w:tcW w:w="1559" w:type="dxa"/>
          </w:tcPr>
          <w:p w14:paraId="3B43DD6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35906D2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00B7B99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95</w:t>
            </w:r>
          </w:p>
        </w:tc>
        <w:tc>
          <w:tcPr>
            <w:tcW w:w="851" w:type="dxa"/>
          </w:tcPr>
          <w:p w14:paraId="2356F86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113</w:t>
            </w:r>
          </w:p>
        </w:tc>
        <w:tc>
          <w:tcPr>
            <w:tcW w:w="1417" w:type="dxa"/>
          </w:tcPr>
          <w:p w14:paraId="5A850DA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3D6A349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2E6FA64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0C4B829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209A4F45" w14:textId="77777777" w:rsidTr="00496C80">
        <w:tc>
          <w:tcPr>
            <w:tcW w:w="2235" w:type="dxa"/>
          </w:tcPr>
          <w:p w14:paraId="3871221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Siblings in the house</w:t>
            </w:r>
          </w:p>
        </w:tc>
        <w:tc>
          <w:tcPr>
            <w:tcW w:w="1417" w:type="dxa"/>
          </w:tcPr>
          <w:p w14:paraId="6734D4E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2.3 (0.9-5.8)</w:t>
            </w:r>
          </w:p>
        </w:tc>
        <w:tc>
          <w:tcPr>
            <w:tcW w:w="1559" w:type="dxa"/>
          </w:tcPr>
          <w:p w14:paraId="70D9270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55BBAB8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1BAF844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35</w:t>
            </w:r>
          </w:p>
        </w:tc>
        <w:tc>
          <w:tcPr>
            <w:tcW w:w="851" w:type="dxa"/>
          </w:tcPr>
          <w:p w14:paraId="377165E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64</w:t>
            </w:r>
          </w:p>
        </w:tc>
        <w:tc>
          <w:tcPr>
            <w:tcW w:w="1417" w:type="dxa"/>
          </w:tcPr>
          <w:p w14:paraId="145F939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31AE73B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0C9A9F4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22DD588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66F30544" w14:textId="77777777" w:rsidTr="00496C80">
        <w:tc>
          <w:tcPr>
            <w:tcW w:w="2235" w:type="dxa"/>
          </w:tcPr>
          <w:p w14:paraId="5ADFD93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Single heredity for asthma</w:t>
            </w:r>
          </w:p>
        </w:tc>
        <w:tc>
          <w:tcPr>
            <w:tcW w:w="1417" w:type="dxa"/>
          </w:tcPr>
          <w:p w14:paraId="589BFF7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28.1 (3.5-225.7)</w:t>
            </w:r>
          </w:p>
        </w:tc>
        <w:tc>
          <w:tcPr>
            <w:tcW w:w="1559" w:type="dxa"/>
          </w:tcPr>
          <w:p w14:paraId="73A39FA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6731222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62F7696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47</w:t>
            </w:r>
          </w:p>
        </w:tc>
        <w:tc>
          <w:tcPr>
            <w:tcW w:w="851" w:type="dxa"/>
          </w:tcPr>
          <w:p w14:paraId="4893D30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93</w:t>
            </w:r>
          </w:p>
        </w:tc>
        <w:tc>
          <w:tcPr>
            <w:tcW w:w="1417" w:type="dxa"/>
          </w:tcPr>
          <w:p w14:paraId="6A13DDB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172D2FA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3B89539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1E5967E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64E2A949" w14:textId="77777777" w:rsidTr="00496C80">
        <w:tc>
          <w:tcPr>
            <w:tcW w:w="2235" w:type="dxa"/>
          </w:tcPr>
          <w:p w14:paraId="141DFC7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Single heredity for atopy</w:t>
            </w:r>
          </w:p>
        </w:tc>
        <w:tc>
          <w:tcPr>
            <w:tcW w:w="1417" w:type="dxa"/>
          </w:tcPr>
          <w:p w14:paraId="5D6A1C6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28.1 (3.5-225.7)</w:t>
            </w:r>
          </w:p>
        </w:tc>
        <w:tc>
          <w:tcPr>
            <w:tcW w:w="1559" w:type="dxa"/>
          </w:tcPr>
          <w:p w14:paraId="4AD0220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2DB5A65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2CBACB2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47</w:t>
            </w:r>
          </w:p>
        </w:tc>
        <w:tc>
          <w:tcPr>
            <w:tcW w:w="851" w:type="dxa"/>
          </w:tcPr>
          <w:p w14:paraId="1511049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93</w:t>
            </w:r>
          </w:p>
        </w:tc>
        <w:tc>
          <w:tcPr>
            <w:tcW w:w="1417" w:type="dxa"/>
          </w:tcPr>
          <w:p w14:paraId="48EAECA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77849E0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35B0301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4331B46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464A8E13" w14:textId="77777777" w:rsidTr="00496C80">
        <w:tc>
          <w:tcPr>
            <w:tcW w:w="2235" w:type="dxa"/>
          </w:tcPr>
          <w:p w14:paraId="6685358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Smoke exposure</w:t>
            </w:r>
          </w:p>
        </w:tc>
        <w:tc>
          <w:tcPr>
            <w:tcW w:w="1417" w:type="dxa"/>
          </w:tcPr>
          <w:p w14:paraId="1F62637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5.1 (3.6-7.2)</w:t>
            </w:r>
          </w:p>
        </w:tc>
        <w:tc>
          <w:tcPr>
            <w:tcW w:w="1559" w:type="dxa"/>
          </w:tcPr>
          <w:p w14:paraId="1C8F9325" w14:textId="2B9D8821"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(0.5-49</w:t>
            </w:r>
            <w:r w:rsidR="00005CDC">
              <w:rPr>
                <w:rFonts w:ascii="Book Antiqua" w:hAnsi="Book Antiqua"/>
              </w:rPr>
              <w:t>.0</w:t>
            </w:r>
            <w:r w:rsidRPr="00953750">
              <w:rPr>
                <w:rFonts w:ascii="Book Antiqua" w:hAnsi="Book Antiqua"/>
              </w:rPr>
              <w:t>)</w:t>
            </w:r>
          </w:p>
        </w:tc>
        <w:tc>
          <w:tcPr>
            <w:tcW w:w="993" w:type="dxa"/>
          </w:tcPr>
          <w:p w14:paraId="4B0CB90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w:t>
            </w:r>
          </w:p>
        </w:tc>
        <w:tc>
          <w:tcPr>
            <w:tcW w:w="850" w:type="dxa"/>
          </w:tcPr>
          <w:p w14:paraId="4222F91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299</w:t>
            </w:r>
          </w:p>
        </w:tc>
        <w:tc>
          <w:tcPr>
            <w:tcW w:w="851" w:type="dxa"/>
          </w:tcPr>
          <w:p w14:paraId="52B9CB8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722</w:t>
            </w:r>
          </w:p>
        </w:tc>
        <w:tc>
          <w:tcPr>
            <w:tcW w:w="1417" w:type="dxa"/>
          </w:tcPr>
          <w:p w14:paraId="3CC0F4E5" w14:textId="159E6311"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 (1</w:t>
            </w:r>
            <w:r w:rsidR="00005CDC">
              <w:rPr>
                <w:rFonts w:ascii="Book Antiqua" w:hAnsi="Book Antiqua"/>
              </w:rPr>
              <w:t>.0</w:t>
            </w:r>
            <w:r w:rsidRPr="00953750">
              <w:rPr>
                <w:rFonts w:ascii="Book Antiqua" w:hAnsi="Book Antiqua"/>
              </w:rPr>
              <w:t>-3.1)</w:t>
            </w:r>
          </w:p>
        </w:tc>
        <w:tc>
          <w:tcPr>
            <w:tcW w:w="1418" w:type="dxa"/>
          </w:tcPr>
          <w:p w14:paraId="517FD7A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 (0-89.6)</w:t>
            </w:r>
          </w:p>
        </w:tc>
        <w:tc>
          <w:tcPr>
            <w:tcW w:w="1388" w:type="dxa"/>
          </w:tcPr>
          <w:p w14:paraId="3080C8B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0.665</w:t>
            </w:r>
          </w:p>
        </w:tc>
        <w:tc>
          <w:tcPr>
            <w:tcW w:w="1048" w:type="dxa"/>
          </w:tcPr>
          <w:p w14:paraId="57A0939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0.801</w:t>
            </w:r>
          </w:p>
        </w:tc>
      </w:tr>
      <w:tr w:rsidR="00496C80" w:rsidRPr="00953750" w14:paraId="243BEFF8" w14:textId="77777777" w:rsidTr="00496C80">
        <w:tc>
          <w:tcPr>
            <w:tcW w:w="2235" w:type="dxa"/>
          </w:tcPr>
          <w:p w14:paraId="35394BAA" w14:textId="77777777" w:rsidR="00B97372" w:rsidRPr="00953750" w:rsidRDefault="00B97372" w:rsidP="00953750">
            <w:pPr>
              <w:adjustRightInd w:val="0"/>
              <w:snapToGrid w:val="0"/>
              <w:spacing w:line="360" w:lineRule="auto"/>
              <w:jc w:val="both"/>
              <w:rPr>
                <w:rFonts w:ascii="Book Antiqua" w:eastAsia="Calibri" w:hAnsi="Book Antiqua"/>
              </w:rPr>
            </w:pPr>
            <w:r w:rsidRPr="00953750">
              <w:rPr>
                <w:rFonts w:ascii="Book Antiqua" w:hAnsi="Book Antiqua"/>
              </w:rPr>
              <w:t>Wheeze the first 5 y</w:t>
            </w:r>
            <w:r w:rsidR="00727B85" w:rsidRPr="00953750">
              <w:rPr>
                <w:rFonts w:ascii="Book Antiqua" w:hAnsi="Book Antiqua"/>
                <w:lang w:eastAsia="zh-CN"/>
              </w:rPr>
              <w:t>r</w:t>
            </w:r>
            <w:r w:rsidRPr="00953750">
              <w:rPr>
                <w:rFonts w:ascii="Book Antiqua" w:hAnsi="Book Antiqua"/>
              </w:rPr>
              <w:t xml:space="preserve"> of life</w:t>
            </w:r>
          </w:p>
        </w:tc>
        <w:tc>
          <w:tcPr>
            <w:tcW w:w="1417" w:type="dxa"/>
          </w:tcPr>
          <w:p w14:paraId="72188DA6" w14:textId="77F2B0E5"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 (0.4-4</w:t>
            </w:r>
            <w:r w:rsidR="00005CDC">
              <w:rPr>
                <w:rFonts w:ascii="Book Antiqua" w:hAnsi="Book Antiqua"/>
              </w:rPr>
              <w:t>.0</w:t>
            </w:r>
            <w:r w:rsidRPr="00953750">
              <w:rPr>
                <w:rFonts w:ascii="Book Antiqua" w:hAnsi="Book Antiqua"/>
              </w:rPr>
              <w:t>)</w:t>
            </w:r>
          </w:p>
        </w:tc>
        <w:tc>
          <w:tcPr>
            <w:tcW w:w="1559" w:type="dxa"/>
          </w:tcPr>
          <w:p w14:paraId="32FF11C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7E5A4F3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699DF33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w:t>
            </w:r>
          </w:p>
        </w:tc>
        <w:tc>
          <w:tcPr>
            <w:tcW w:w="851" w:type="dxa"/>
          </w:tcPr>
          <w:p w14:paraId="6B880667"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37</w:t>
            </w:r>
          </w:p>
        </w:tc>
        <w:tc>
          <w:tcPr>
            <w:tcW w:w="1417" w:type="dxa"/>
          </w:tcPr>
          <w:p w14:paraId="5C6A889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7E05F2E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4545362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0B3C52A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58357627" w14:textId="77777777" w:rsidTr="00496C80">
        <w:tc>
          <w:tcPr>
            <w:tcW w:w="2235" w:type="dxa"/>
          </w:tcPr>
          <w:p w14:paraId="2A71B704" w14:textId="77777777" w:rsidR="00B97372" w:rsidRPr="00FA1765" w:rsidRDefault="00727B85" w:rsidP="00953750">
            <w:pPr>
              <w:adjustRightInd w:val="0"/>
              <w:snapToGrid w:val="0"/>
              <w:spacing w:line="360" w:lineRule="auto"/>
              <w:jc w:val="both"/>
              <w:rPr>
                <w:rFonts w:ascii="Book Antiqua" w:hAnsi="Book Antiqua"/>
              </w:rPr>
            </w:pPr>
            <w:r w:rsidRPr="00953750">
              <w:rPr>
                <w:rFonts w:ascii="Book Antiqua" w:hAnsi="Book Antiqua"/>
              </w:rPr>
              <w:t>Age at interview (</w:t>
            </w:r>
            <w:r w:rsidRPr="00953750">
              <w:rPr>
                <w:rFonts w:ascii="Book Antiqua" w:hAnsi="Book Antiqua"/>
                <w:lang w:eastAsia="zh-CN"/>
              </w:rPr>
              <w:t>y</w:t>
            </w:r>
            <w:r w:rsidRPr="00953750">
              <w:rPr>
                <w:rFonts w:ascii="Book Antiqua" w:hAnsi="Book Antiqua"/>
              </w:rPr>
              <w:t>r</w:t>
            </w:r>
            <w:r w:rsidR="00B97372" w:rsidRPr="00953750">
              <w:rPr>
                <w:rFonts w:ascii="Book Antiqua" w:hAnsi="Book Antiqua"/>
              </w:rPr>
              <w:t>)</w:t>
            </w:r>
          </w:p>
        </w:tc>
        <w:tc>
          <w:tcPr>
            <w:tcW w:w="1417" w:type="dxa"/>
          </w:tcPr>
          <w:p w14:paraId="6786D79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1.1 (0.1-13.8)</w:t>
            </w:r>
          </w:p>
        </w:tc>
        <w:tc>
          <w:tcPr>
            <w:tcW w:w="1559" w:type="dxa"/>
          </w:tcPr>
          <w:p w14:paraId="3B098C1B"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7850AFE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4A788DA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14</w:t>
            </w:r>
          </w:p>
        </w:tc>
        <w:tc>
          <w:tcPr>
            <w:tcW w:w="851" w:type="dxa"/>
          </w:tcPr>
          <w:p w14:paraId="0DDE1E3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w:t>
            </w:r>
          </w:p>
        </w:tc>
        <w:tc>
          <w:tcPr>
            <w:tcW w:w="1417" w:type="dxa"/>
          </w:tcPr>
          <w:p w14:paraId="1D3953A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3B4B38A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4FC9830F"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00B5C43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3C94858B" w14:textId="77777777" w:rsidTr="00496C80">
        <w:tc>
          <w:tcPr>
            <w:tcW w:w="2235" w:type="dxa"/>
          </w:tcPr>
          <w:p w14:paraId="16029FE5" w14:textId="71FB198C" w:rsidR="00B97372" w:rsidRPr="00FA1765" w:rsidRDefault="00727B85" w:rsidP="00953750">
            <w:pPr>
              <w:adjustRightInd w:val="0"/>
              <w:snapToGrid w:val="0"/>
              <w:spacing w:line="360" w:lineRule="auto"/>
              <w:jc w:val="both"/>
              <w:rPr>
                <w:rFonts w:ascii="Book Antiqua" w:hAnsi="Book Antiqua"/>
              </w:rPr>
            </w:pPr>
            <w:r w:rsidRPr="00953750">
              <w:rPr>
                <w:rFonts w:ascii="Book Antiqua" w:hAnsi="Book Antiqua"/>
              </w:rPr>
              <w:t>Age at recru</w:t>
            </w:r>
            <w:r w:rsidR="0053605C">
              <w:rPr>
                <w:rFonts w:ascii="Book Antiqua" w:hAnsi="Book Antiqua"/>
              </w:rPr>
              <w:t>i</w:t>
            </w:r>
            <w:r w:rsidRPr="00953750">
              <w:rPr>
                <w:rFonts w:ascii="Book Antiqua" w:hAnsi="Book Antiqua"/>
              </w:rPr>
              <w:t>tment (mo</w:t>
            </w:r>
            <w:r w:rsidR="00B97372" w:rsidRPr="00953750">
              <w:rPr>
                <w:rFonts w:ascii="Book Antiqua" w:hAnsi="Book Antiqua"/>
              </w:rPr>
              <w:t>)</w:t>
            </w:r>
          </w:p>
        </w:tc>
        <w:tc>
          <w:tcPr>
            <w:tcW w:w="1417" w:type="dxa"/>
          </w:tcPr>
          <w:p w14:paraId="7DBCDE7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12.5 (4.9-31.9)</w:t>
            </w:r>
          </w:p>
        </w:tc>
        <w:tc>
          <w:tcPr>
            <w:tcW w:w="1559" w:type="dxa"/>
          </w:tcPr>
          <w:p w14:paraId="51AE957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31A9500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4770B75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55</w:t>
            </w:r>
          </w:p>
        </w:tc>
        <w:tc>
          <w:tcPr>
            <w:tcW w:w="851" w:type="dxa"/>
          </w:tcPr>
          <w:p w14:paraId="4A35B242"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60</w:t>
            </w:r>
          </w:p>
        </w:tc>
        <w:tc>
          <w:tcPr>
            <w:tcW w:w="1417" w:type="dxa"/>
          </w:tcPr>
          <w:p w14:paraId="09047648"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0B3A55A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57F431D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0.741</w:t>
            </w:r>
          </w:p>
        </w:tc>
        <w:tc>
          <w:tcPr>
            <w:tcW w:w="1048" w:type="dxa"/>
          </w:tcPr>
          <w:p w14:paraId="4E2A01D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159D7B0A" w14:textId="77777777" w:rsidTr="00496C80">
        <w:tc>
          <w:tcPr>
            <w:tcW w:w="2235" w:type="dxa"/>
          </w:tcPr>
          <w:p w14:paraId="28D3FE70" w14:textId="77777777" w:rsidR="00B97372" w:rsidRPr="00FA1765" w:rsidRDefault="00727B85" w:rsidP="00953750">
            <w:pPr>
              <w:adjustRightInd w:val="0"/>
              <w:snapToGrid w:val="0"/>
              <w:spacing w:line="360" w:lineRule="auto"/>
              <w:jc w:val="both"/>
              <w:rPr>
                <w:rFonts w:ascii="Book Antiqua" w:hAnsi="Book Antiqua"/>
              </w:rPr>
            </w:pPr>
            <w:r w:rsidRPr="00953750">
              <w:rPr>
                <w:rFonts w:ascii="Book Antiqua" w:hAnsi="Book Antiqua"/>
              </w:rPr>
              <w:lastRenderedPageBreak/>
              <w:t>Gestational age (wk</w:t>
            </w:r>
            <w:r w:rsidR="00B97372" w:rsidRPr="00953750">
              <w:rPr>
                <w:rFonts w:ascii="Book Antiqua" w:hAnsi="Book Antiqua"/>
              </w:rPr>
              <w:t>)</w:t>
            </w:r>
          </w:p>
        </w:tc>
        <w:tc>
          <w:tcPr>
            <w:tcW w:w="1417" w:type="dxa"/>
          </w:tcPr>
          <w:p w14:paraId="67D4D977" w14:textId="7D9F8F58"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5.2 (3.4-8</w:t>
            </w:r>
            <w:r w:rsidR="00005CDC">
              <w:rPr>
                <w:rFonts w:ascii="Book Antiqua" w:hAnsi="Book Antiqua"/>
              </w:rPr>
              <w:t>.0</w:t>
            </w:r>
            <w:r w:rsidRPr="00953750">
              <w:rPr>
                <w:rFonts w:ascii="Book Antiqua" w:hAnsi="Book Antiqua"/>
              </w:rPr>
              <w:t>)</w:t>
            </w:r>
          </w:p>
        </w:tc>
        <w:tc>
          <w:tcPr>
            <w:tcW w:w="1559" w:type="dxa"/>
          </w:tcPr>
          <w:p w14:paraId="6BA78EB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161AA5D9"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1759457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158</w:t>
            </w:r>
          </w:p>
        </w:tc>
        <w:tc>
          <w:tcPr>
            <w:tcW w:w="851" w:type="dxa"/>
          </w:tcPr>
          <w:p w14:paraId="56CB5CBE"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517</w:t>
            </w:r>
          </w:p>
        </w:tc>
        <w:tc>
          <w:tcPr>
            <w:tcW w:w="1417" w:type="dxa"/>
          </w:tcPr>
          <w:p w14:paraId="52B1D5CA"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0B638E63"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055A23F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6E217BF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1F8C2FBB" w14:textId="77777777" w:rsidTr="00496C80">
        <w:tc>
          <w:tcPr>
            <w:tcW w:w="2235" w:type="dxa"/>
          </w:tcPr>
          <w:p w14:paraId="5585ED0C"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Height at age 6 (cm)</w:t>
            </w:r>
          </w:p>
        </w:tc>
        <w:tc>
          <w:tcPr>
            <w:tcW w:w="1417" w:type="dxa"/>
          </w:tcPr>
          <w:p w14:paraId="0DE3CAF7" w14:textId="7A4D73B8"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5.2 (3.4-8</w:t>
            </w:r>
            <w:r w:rsidR="00005CDC">
              <w:rPr>
                <w:rFonts w:ascii="Book Antiqua" w:hAnsi="Book Antiqua"/>
              </w:rPr>
              <w:t>.0</w:t>
            </w:r>
            <w:r w:rsidRPr="00953750">
              <w:rPr>
                <w:rFonts w:ascii="Book Antiqua" w:hAnsi="Book Antiqua"/>
              </w:rPr>
              <w:t>)</w:t>
            </w:r>
          </w:p>
        </w:tc>
        <w:tc>
          <w:tcPr>
            <w:tcW w:w="1559" w:type="dxa"/>
          </w:tcPr>
          <w:p w14:paraId="76EE24E4"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290A43C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09D5FF9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158</w:t>
            </w:r>
          </w:p>
        </w:tc>
        <w:tc>
          <w:tcPr>
            <w:tcW w:w="851" w:type="dxa"/>
          </w:tcPr>
          <w:p w14:paraId="71BAC10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517</w:t>
            </w:r>
          </w:p>
        </w:tc>
        <w:tc>
          <w:tcPr>
            <w:tcW w:w="1417" w:type="dxa"/>
          </w:tcPr>
          <w:p w14:paraId="248B4750"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0E3B9CF6"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20013521"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695FE975" w14:textId="77777777" w:rsidR="00B97372" w:rsidRPr="00FA1765"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5AAB4141" w14:textId="77777777" w:rsidTr="00496C80">
        <w:tc>
          <w:tcPr>
            <w:tcW w:w="2235" w:type="dxa"/>
          </w:tcPr>
          <w:p w14:paraId="600FE6EF"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Height at interview (cm)</w:t>
            </w:r>
          </w:p>
        </w:tc>
        <w:tc>
          <w:tcPr>
            <w:tcW w:w="1417" w:type="dxa"/>
          </w:tcPr>
          <w:p w14:paraId="5D1B3C09"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9.4 (4.6-19.3)</w:t>
            </w:r>
          </w:p>
        </w:tc>
        <w:tc>
          <w:tcPr>
            <w:tcW w:w="1559" w:type="dxa"/>
          </w:tcPr>
          <w:p w14:paraId="78DAFD9B" w14:textId="465C9F44"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(0.1-1002</w:t>
            </w:r>
            <w:r w:rsidR="00005CDC">
              <w:rPr>
                <w:rFonts w:ascii="Book Antiqua" w:hAnsi="Book Antiqua"/>
              </w:rPr>
              <w:t>.0</w:t>
            </w:r>
            <w:r w:rsidRPr="00953750">
              <w:rPr>
                <w:rFonts w:ascii="Book Antiqua" w:hAnsi="Book Antiqua"/>
              </w:rPr>
              <w:t>)</w:t>
            </w:r>
          </w:p>
        </w:tc>
        <w:tc>
          <w:tcPr>
            <w:tcW w:w="993" w:type="dxa"/>
          </w:tcPr>
          <w:p w14:paraId="0440296F"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3</w:t>
            </w:r>
          </w:p>
        </w:tc>
        <w:tc>
          <w:tcPr>
            <w:tcW w:w="850" w:type="dxa"/>
          </w:tcPr>
          <w:p w14:paraId="2C824032"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139</w:t>
            </w:r>
          </w:p>
        </w:tc>
        <w:tc>
          <w:tcPr>
            <w:tcW w:w="851" w:type="dxa"/>
          </w:tcPr>
          <w:p w14:paraId="1BE592D6"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277</w:t>
            </w:r>
          </w:p>
        </w:tc>
        <w:tc>
          <w:tcPr>
            <w:tcW w:w="1417" w:type="dxa"/>
          </w:tcPr>
          <w:p w14:paraId="513ED8F5" w14:textId="218DA2D9"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 (1</w:t>
            </w:r>
            <w:r w:rsidR="00005CDC">
              <w:rPr>
                <w:rFonts w:ascii="Book Antiqua" w:hAnsi="Book Antiqua"/>
              </w:rPr>
              <w:t>.0</w:t>
            </w:r>
            <w:r w:rsidRPr="00953750">
              <w:rPr>
                <w:rFonts w:ascii="Book Antiqua" w:hAnsi="Book Antiqua"/>
              </w:rPr>
              <w:t>-3.1)</w:t>
            </w:r>
          </w:p>
        </w:tc>
        <w:tc>
          <w:tcPr>
            <w:tcW w:w="1418" w:type="dxa"/>
          </w:tcPr>
          <w:p w14:paraId="73161833"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 (0-89.6)</w:t>
            </w:r>
          </w:p>
        </w:tc>
        <w:tc>
          <w:tcPr>
            <w:tcW w:w="1388" w:type="dxa"/>
          </w:tcPr>
          <w:p w14:paraId="31AB5DA1"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0.711</w:t>
            </w:r>
          </w:p>
        </w:tc>
        <w:tc>
          <w:tcPr>
            <w:tcW w:w="1048" w:type="dxa"/>
          </w:tcPr>
          <w:p w14:paraId="1633C222"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0.194</w:t>
            </w:r>
          </w:p>
        </w:tc>
      </w:tr>
      <w:tr w:rsidR="00496C80" w:rsidRPr="00953750" w14:paraId="7BBFE799" w14:textId="77777777" w:rsidTr="00496C80">
        <w:tc>
          <w:tcPr>
            <w:tcW w:w="2235" w:type="dxa"/>
          </w:tcPr>
          <w:p w14:paraId="76F34F93"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Number of siblings</w:t>
            </w:r>
          </w:p>
        </w:tc>
        <w:tc>
          <w:tcPr>
            <w:tcW w:w="1417" w:type="dxa"/>
          </w:tcPr>
          <w:p w14:paraId="6F40A8FE"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17.9 (5.1-62.2)</w:t>
            </w:r>
          </w:p>
        </w:tc>
        <w:tc>
          <w:tcPr>
            <w:tcW w:w="1559" w:type="dxa"/>
          </w:tcPr>
          <w:p w14:paraId="1EA01C60"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7F6D4B57"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2</w:t>
            </w:r>
          </w:p>
        </w:tc>
        <w:tc>
          <w:tcPr>
            <w:tcW w:w="850" w:type="dxa"/>
          </w:tcPr>
          <w:p w14:paraId="1EF038DA"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94</w:t>
            </w:r>
          </w:p>
        </w:tc>
        <w:tc>
          <w:tcPr>
            <w:tcW w:w="851" w:type="dxa"/>
          </w:tcPr>
          <w:p w14:paraId="00C1BA92"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186</w:t>
            </w:r>
          </w:p>
        </w:tc>
        <w:tc>
          <w:tcPr>
            <w:tcW w:w="1417" w:type="dxa"/>
          </w:tcPr>
          <w:p w14:paraId="231F2F6F"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418" w:type="dxa"/>
          </w:tcPr>
          <w:p w14:paraId="7E6B783C"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w:t>
            </w:r>
          </w:p>
        </w:tc>
        <w:tc>
          <w:tcPr>
            <w:tcW w:w="1388" w:type="dxa"/>
          </w:tcPr>
          <w:p w14:paraId="7BF08300"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0.596</w:t>
            </w:r>
          </w:p>
        </w:tc>
        <w:tc>
          <w:tcPr>
            <w:tcW w:w="1048" w:type="dxa"/>
          </w:tcPr>
          <w:p w14:paraId="54DEA07E"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4B442D9A" w14:textId="77777777" w:rsidTr="00496C80">
        <w:tc>
          <w:tcPr>
            <w:tcW w:w="2235" w:type="dxa"/>
          </w:tcPr>
          <w:p w14:paraId="0C24D305" w14:textId="77777777" w:rsidR="00B97372" w:rsidRPr="00953750" w:rsidRDefault="00727B85" w:rsidP="00953750">
            <w:pPr>
              <w:adjustRightInd w:val="0"/>
              <w:snapToGrid w:val="0"/>
              <w:spacing w:line="360" w:lineRule="auto"/>
              <w:jc w:val="both"/>
              <w:rPr>
                <w:rFonts w:ascii="Book Antiqua" w:hAnsi="Book Antiqua"/>
              </w:rPr>
            </w:pPr>
            <w:r w:rsidRPr="00953750">
              <w:rPr>
                <w:rFonts w:ascii="Book Antiqua" w:hAnsi="Book Antiqua"/>
              </w:rPr>
              <w:t>Weight at age 6 (</w:t>
            </w:r>
            <w:r w:rsidRPr="00953750">
              <w:rPr>
                <w:rFonts w:ascii="Book Antiqua" w:hAnsi="Book Antiqua"/>
                <w:lang w:eastAsia="zh-CN"/>
              </w:rPr>
              <w:t>k</w:t>
            </w:r>
            <w:r w:rsidR="00B97372" w:rsidRPr="00953750">
              <w:rPr>
                <w:rFonts w:ascii="Book Antiqua" w:hAnsi="Book Antiqua"/>
              </w:rPr>
              <w:t>g)</w:t>
            </w:r>
          </w:p>
        </w:tc>
        <w:tc>
          <w:tcPr>
            <w:tcW w:w="1417" w:type="dxa"/>
          </w:tcPr>
          <w:p w14:paraId="7BC012CC" w14:textId="2F59E05E"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5.2 (3.4-8</w:t>
            </w:r>
            <w:r w:rsidR="0053605C">
              <w:rPr>
                <w:rFonts w:ascii="Book Antiqua" w:hAnsi="Book Antiqua"/>
              </w:rPr>
              <w:t>.0</w:t>
            </w:r>
            <w:r w:rsidRPr="00953750">
              <w:rPr>
                <w:rFonts w:ascii="Book Antiqua" w:hAnsi="Book Antiqua"/>
              </w:rPr>
              <w:t>)</w:t>
            </w:r>
          </w:p>
        </w:tc>
        <w:tc>
          <w:tcPr>
            <w:tcW w:w="1559" w:type="dxa"/>
          </w:tcPr>
          <w:p w14:paraId="129E0DDB"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993" w:type="dxa"/>
          </w:tcPr>
          <w:p w14:paraId="548633D8"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850" w:type="dxa"/>
          </w:tcPr>
          <w:p w14:paraId="3B7FC288"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158</w:t>
            </w:r>
          </w:p>
        </w:tc>
        <w:tc>
          <w:tcPr>
            <w:tcW w:w="851" w:type="dxa"/>
          </w:tcPr>
          <w:p w14:paraId="2F56A5D0"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517</w:t>
            </w:r>
          </w:p>
        </w:tc>
        <w:tc>
          <w:tcPr>
            <w:tcW w:w="1417" w:type="dxa"/>
          </w:tcPr>
          <w:p w14:paraId="2A23DE34"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418" w:type="dxa"/>
          </w:tcPr>
          <w:p w14:paraId="3D1028DD"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c>
          <w:tcPr>
            <w:tcW w:w="1388" w:type="dxa"/>
          </w:tcPr>
          <w:p w14:paraId="2FFC7410"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w:t>
            </w:r>
          </w:p>
        </w:tc>
        <w:tc>
          <w:tcPr>
            <w:tcW w:w="1048" w:type="dxa"/>
          </w:tcPr>
          <w:p w14:paraId="02FD521F"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NA</w:t>
            </w:r>
          </w:p>
        </w:tc>
      </w:tr>
      <w:tr w:rsidR="00496C80" w:rsidRPr="00953750" w14:paraId="3C3B949F" w14:textId="77777777" w:rsidTr="00496C80">
        <w:tc>
          <w:tcPr>
            <w:tcW w:w="2235" w:type="dxa"/>
            <w:tcBorders>
              <w:bottom w:val="single" w:sz="4" w:space="0" w:color="auto"/>
            </w:tcBorders>
          </w:tcPr>
          <w:p w14:paraId="11964B96" w14:textId="77777777" w:rsidR="00B97372" w:rsidRPr="00953750" w:rsidRDefault="00727B85" w:rsidP="00953750">
            <w:pPr>
              <w:adjustRightInd w:val="0"/>
              <w:snapToGrid w:val="0"/>
              <w:spacing w:line="360" w:lineRule="auto"/>
              <w:jc w:val="both"/>
              <w:rPr>
                <w:rFonts w:ascii="Book Antiqua" w:hAnsi="Book Antiqua"/>
              </w:rPr>
            </w:pPr>
            <w:r w:rsidRPr="00953750">
              <w:rPr>
                <w:rFonts w:ascii="Book Antiqua" w:hAnsi="Book Antiqua"/>
              </w:rPr>
              <w:t>Weight at interview (</w:t>
            </w:r>
            <w:r w:rsidRPr="00953750">
              <w:rPr>
                <w:rFonts w:ascii="Book Antiqua" w:hAnsi="Book Antiqua"/>
                <w:lang w:eastAsia="zh-CN"/>
              </w:rPr>
              <w:t>k</w:t>
            </w:r>
            <w:r w:rsidR="00B97372" w:rsidRPr="00953750">
              <w:rPr>
                <w:rFonts w:ascii="Book Antiqua" w:hAnsi="Book Antiqua"/>
              </w:rPr>
              <w:t>g)</w:t>
            </w:r>
          </w:p>
        </w:tc>
        <w:tc>
          <w:tcPr>
            <w:tcW w:w="1417" w:type="dxa"/>
            <w:tcBorders>
              <w:bottom w:val="single" w:sz="4" w:space="0" w:color="auto"/>
            </w:tcBorders>
          </w:tcPr>
          <w:p w14:paraId="4DDE6D6B"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14.6 (5.9-36.2)</w:t>
            </w:r>
          </w:p>
        </w:tc>
        <w:tc>
          <w:tcPr>
            <w:tcW w:w="1559" w:type="dxa"/>
            <w:tcBorders>
              <w:bottom w:val="single" w:sz="4" w:space="0" w:color="auto"/>
            </w:tcBorders>
          </w:tcPr>
          <w:p w14:paraId="691876FD"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(0-5178.5)</w:t>
            </w:r>
          </w:p>
        </w:tc>
        <w:tc>
          <w:tcPr>
            <w:tcW w:w="993" w:type="dxa"/>
            <w:tcBorders>
              <w:bottom w:val="single" w:sz="4" w:space="0" w:color="auto"/>
            </w:tcBorders>
          </w:tcPr>
          <w:p w14:paraId="6A99AEEF"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3</w:t>
            </w:r>
          </w:p>
        </w:tc>
        <w:tc>
          <w:tcPr>
            <w:tcW w:w="850" w:type="dxa"/>
            <w:tcBorders>
              <w:bottom w:val="single" w:sz="4" w:space="0" w:color="auto"/>
            </w:tcBorders>
          </w:tcPr>
          <w:p w14:paraId="24D8FDAA"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140</w:t>
            </w:r>
          </w:p>
        </w:tc>
        <w:tc>
          <w:tcPr>
            <w:tcW w:w="851" w:type="dxa"/>
            <w:tcBorders>
              <w:bottom w:val="single" w:sz="4" w:space="0" w:color="auto"/>
            </w:tcBorders>
          </w:tcPr>
          <w:p w14:paraId="33881962"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278</w:t>
            </w:r>
          </w:p>
        </w:tc>
        <w:tc>
          <w:tcPr>
            <w:tcW w:w="1417" w:type="dxa"/>
            <w:tcBorders>
              <w:bottom w:val="single" w:sz="4" w:space="0" w:color="auto"/>
            </w:tcBorders>
          </w:tcPr>
          <w:p w14:paraId="0742880A" w14:textId="711FA2A9"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1 (1</w:t>
            </w:r>
            <w:r w:rsidR="0053605C">
              <w:rPr>
                <w:rFonts w:ascii="Book Antiqua" w:hAnsi="Book Antiqua"/>
              </w:rPr>
              <w:t>.0</w:t>
            </w:r>
            <w:r w:rsidRPr="00953750">
              <w:rPr>
                <w:rFonts w:ascii="Book Antiqua" w:hAnsi="Book Antiqua"/>
              </w:rPr>
              <w:t>-3.1)</w:t>
            </w:r>
          </w:p>
        </w:tc>
        <w:tc>
          <w:tcPr>
            <w:tcW w:w="1418" w:type="dxa"/>
            <w:tcBorders>
              <w:bottom w:val="single" w:sz="4" w:space="0" w:color="auto"/>
            </w:tcBorders>
          </w:tcPr>
          <w:p w14:paraId="1E69AD65"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 (0-89.6)</w:t>
            </w:r>
          </w:p>
        </w:tc>
        <w:tc>
          <w:tcPr>
            <w:tcW w:w="1388" w:type="dxa"/>
            <w:tcBorders>
              <w:bottom w:val="single" w:sz="4" w:space="0" w:color="auto"/>
            </w:tcBorders>
          </w:tcPr>
          <w:p w14:paraId="572DB34A"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0.781</w:t>
            </w:r>
          </w:p>
        </w:tc>
        <w:tc>
          <w:tcPr>
            <w:tcW w:w="1048" w:type="dxa"/>
            <w:tcBorders>
              <w:bottom w:val="single" w:sz="4" w:space="0" w:color="auto"/>
            </w:tcBorders>
          </w:tcPr>
          <w:p w14:paraId="0F43EF2F" w14:textId="77777777" w:rsidR="00B97372" w:rsidRPr="00953750" w:rsidRDefault="00B97372" w:rsidP="00953750">
            <w:pPr>
              <w:adjustRightInd w:val="0"/>
              <w:snapToGrid w:val="0"/>
              <w:spacing w:line="360" w:lineRule="auto"/>
              <w:jc w:val="both"/>
              <w:rPr>
                <w:rFonts w:ascii="Book Antiqua" w:hAnsi="Book Antiqua"/>
              </w:rPr>
            </w:pPr>
            <w:r w:rsidRPr="00953750">
              <w:rPr>
                <w:rFonts w:ascii="Book Antiqua" w:hAnsi="Book Antiqua"/>
              </w:rPr>
              <w:t>0.349</w:t>
            </w:r>
          </w:p>
        </w:tc>
      </w:tr>
    </w:tbl>
    <w:p w14:paraId="54C17A97" w14:textId="59B6A730" w:rsidR="00A77B3E" w:rsidRDefault="00276139" w:rsidP="00FA1765">
      <w:pPr>
        <w:spacing w:line="360" w:lineRule="auto"/>
        <w:jc w:val="both"/>
        <w:rPr>
          <w:rFonts w:ascii="Book Antiqua" w:eastAsia="Calibri" w:hAnsi="Book Antiqua"/>
        </w:rPr>
      </w:pPr>
      <w:r w:rsidRPr="00953750">
        <w:rPr>
          <w:rFonts w:ascii="Book Antiqua" w:hAnsi="Book Antiqua"/>
          <w:lang w:eastAsia="zh-CN"/>
        </w:rPr>
        <w:t xml:space="preserve">LRTI: </w:t>
      </w:r>
      <w:r w:rsidRPr="00953750">
        <w:rPr>
          <w:rFonts w:ascii="Book Antiqua" w:hAnsi="Book Antiqua" w:cs="Book Antiqua"/>
          <w:color w:val="000000"/>
          <w:lang w:eastAsia="zh-CN"/>
        </w:rPr>
        <w:t>L</w:t>
      </w:r>
      <w:r w:rsidRPr="00953750">
        <w:rPr>
          <w:rFonts w:ascii="Book Antiqua" w:eastAsia="Book Antiqua" w:hAnsi="Book Antiqua" w:cs="Book Antiqua"/>
          <w:color w:val="000000"/>
        </w:rPr>
        <w:t>ower respiratory tract infection</w:t>
      </w:r>
      <w:r w:rsidRPr="00953750">
        <w:rPr>
          <w:rFonts w:ascii="Book Antiqua" w:hAnsi="Book Antiqua" w:cs="Book Antiqua"/>
          <w:color w:val="000000"/>
          <w:lang w:eastAsia="zh-CN"/>
        </w:rPr>
        <w:t xml:space="preserve">; </w:t>
      </w:r>
      <w:r w:rsidR="00727B85" w:rsidRPr="00953750">
        <w:rPr>
          <w:rFonts w:ascii="Book Antiqua" w:eastAsia="Calibri" w:hAnsi="Book Antiqua"/>
        </w:rPr>
        <w:t xml:space="preserve">OR: Odds ratio; NA: </w:t>
      </w:r>
      <w:r w:rsidR="00727B85" w:rsidRPr="00953750">
        <w:rPr>
          <w:rFonts w:ascii="Book Antiqua" w:hAnsi="Book Antiqua"/>
          <w:lang w:eastAsia="zh-CN"/>
        </w:rPr>
        <w:t>N</w:t>
      </w:r>
      <w:r w:rsidR="00B97372" w:rsidRPr="00953750">
        <w:rPr>
          <w:rFonts w:ascii="Book Antiqua" w:eastAsia="Calibri" w:hAnsi="Book Antiqua"/>
        </w:rPr>
        <w:t>ot applicable.</w:t>
      </w:r>
      <w:bookmarkEnd w:id="113"/>
      <w:bookmarkEnd w:id="114"/>
    </w:p>
    <w:p w14:paraId="4F38BF44" w14:textId="4CFADB52" w:rsidR="00EF4C27" w:rsidRDefault="00EF4C27" w:rsidP="00FA1765">
      <w:pPr>
        <w:spacing w:line="360" w:lineRule="auto"/>
        <w:jc w:val="both"/>
        <w:rPr>
          <w:rFonts w:ascii="Book Antiqua" w:eastAsia="Calibri" w:hAnsi="Book Antiqua"/>
        </w:rPr>
      </w:pPr>
    </w:p>
    <w:p w14:paraId="7DBC06D0" w14:textId="1518F93F" w:rsidR="00EF4C27" w:rsidRPr="00EF4C27" w:rsidRDefault="00EF4C27" w:rsidP="00EF4C27">
      <w:pPr>
        <w:rPr>
          <w:rFonts w:ascii="Book Antiqua" w:eastAsia="Calibri" w:hAnsi="Book Antiqua"/>
        </w:rPr>
      </w:pPr>
      <w:r>
        <w:rPr>
          <w:rFonts w:ascii="Book Antiqua" w:eastAsia="Calibri" w:hAnsi="Book Antiqua"/>
        </w:rPr>
        <w:br w:type="page"/>
      </w:r>
    </w:p>
    <w:p w14:paraId="315E5665" w14:textId="77777777" w:rsidR="00EF4C27" w:rsidRDefault="00EF4C27" w:rsidP="00EF4C27">
      <w:pPr>
        <w:snapToGrid w:val="0"/>
        <w:ind w:leftChars="100" w:left="240"/>
        <w:jc w:val="center"/>
        <w:rPr>
          <w:rFonts w:ascii="Book Antiqua" w:hAnsi="Book Antiqua"/>
        </w:rPr>
      </w:pPr>
      <w:r>
        <w:rPr>
          <w:rFonts w:ascii="Book Antiqua" w:hAnsi="Book Antiqua"/>
          <w:noProof/>
        </w:rPr>
        <w:lastRenderedPageBreak/>
        <w:drawing>
          <wp:inline distT="0" distB="0" distL="0" distR="0" wp14:anchorId="520054B1" wp14:editId="71BDDF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252BD9" w14:textId="77777777" w:rsidR="00EF4C27" w:rsidRDefault="00EF4C27" w:rsidP="00EF4C27">
      <w:pPr>
        <w:snapToGrid w:val="0"/>
        <w:ind w:leftChars="100" w:left="240"/>
        <w:jc w:val="center"/>
        <w:rPr>
          <w:rFonts w:ascii="Book Antiqua" w:hAnsi="Book Antiqua"/>
        </w:rPr>
      </w:pPr>
    </w:p>
    <w:p w14:paraId="2C0FDE6D" w14:textId="77777777" w:rsidR="00EF4C27" w:rsidRDefault="00EF4C27" w:rsidP="00EF4C2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7D4D715" w14:textId="77777777" w:rsidR="00EF4C27" w:rsidRDefault="00EF4C27" w:rsidP="00EF4C2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4C3884" w14:textId="77777777" w:rsidR="00EF4C27" w:rsidRDefault="00EF4C27" w:rsidP="00EF4C2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20EB67" w14:textId="77777777" w:rsidR="00EF4C27" w:rsidRDefault="00EF4C27" w:rsidP="00EF4C2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F3CB3F" w14:textId="77777777" w:rsidR="00EF4C27" w:rsidRDefault="00EF4C27" w:rsidP="00EF4C2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C92168" w14:textId="77777777" w:rsidR="00EF4C27" w:rsidRDefault="00EF4C27" w:rsidP="00EF4C2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134D60" w14:textId="77777777" w:rsidR="00EF4C27" w:rsidRDefault="00EF4C27" w:rsidP="00EF4C27">
      <w:pPr>
        <w:snapToGrid w:val="0"/>
        <w:ind w:leftChars="100" w:left="240"/>
        <w:jc w:val="center"/>
        <w:rPr>
          <w:rFonts w:ascii="Book Antiqua" w:hAnsi="Book Antiqua"/>
        </w:rPr>
      </w:pPr>
    </w:p>
    <w:p w14:paraId="608C375C" w14:textId="77777777" w:rsidR="00EF4C27" w:rsidRDefault="00EF4C27" w:rsidP="00EF4C27">
      <w:pPr>
        <w:snapToGrid w:val="0"/>
        <w:ind w:leftChars="100" w:left="240"/>
        <w:jc w:val="center"/>
        <w:rPr>
          <w:rFonts w:ascii="Book Antiqua" w:hAnsi="Book Antiqua"/>
        </w:rPr>
      </w:pPr>
    </w:p>
    <w:p w14:paraId="7E34BC4E" w14:textId="77777777" w:rsidR="00EF4C27" w:rsidRDefault="00EF4C27" w:rsidP="00EF4C27">
      <w:pPr>
        <w:snapToGrid w:val="0"/>
        <w:ind w:leftChars="100" w:left="240"/>
        <w:jc w:val="center"/>
        <w:rPr>
          <w:rFonts w:ascii="Book Antiqua" w:hAnsi="Book Antiqua"/>
        </w:rPr>
      </w:pPr>
    </w:p>
    <w:p w14:paraId="4828EE27" w14:textId="77777777" w:rsidR="00EF4C27" w:rsidRDefault="00EF4C27" w:rsidP="00EF4C27">
      <w:pPr>
        <w:snapToGrid w:val="0"/>
        <w:ind w:leftChars="100" w:left="240"/>
        <w:jc w:val="center"/>
        <w:rPr>
          <w:rFonts w:ascii="Book Antiqua" w:hAnsi="Book Antiqua"/>
        </w:rPr>
      </w:pPr>
      <w:r>
        <w:rPr>
          <w:rFonts w:ascii="Book Antiqua" w:hAnsi="Book Antiqua"/>
          <w:noProof/>
        </w:rPr>
        <w:drawing>
          <wp:inline distT="0" distB="0" distL="0" distR="0" wp14:anchorId="1C36B2A4" wp14:editId="797005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F051E93" w14:textId="77777777" w:rsidR="00EF4C27" w:rsidRDefault="00EF4C27" w:rsidP="00EF4C27">
      <w:pPr>
        <w:snapToGrid w:val="0"/>
        <w:rPr>
          <w:rFonts w:ascii="Book Antiqua" w:hAnsi="Book Antiqua"/>
        </w:rPr>
      </w:pPr>
    </w:p>
    <w:p w14:paraId="3272E8CF" w14:textId="77777777" w:rsidR="00EF4C27" w:rsidRDefault="00EF4C27" w:rsidP="00EF4C27">
      <w:pPr>
        <w:snapToGrid w:val="0"/>
        <w:ind w:leftChars="100" w:left="240"/>
        <w:jc w:val="right"/>
        <w:rPr>
          <w:rFonts w:ascii="Book Antiqua" w:hAnsi="Book Antiqua"/>
          <w:color w:val="000000" w:themeColor="text1"/>
        </w:rPr>
      </w:pPr>
    </w:p>
    <w:p w14:paraId="7D5A2D54" w14:textId="77777777" w:rsidR="00EF4C27" w:rsidRDefault="00EF4C27" w:rsidP="00EF4C2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0789F172" w14:textId="77777777" w:rsidR="00EF4C27" w:rsidRDefault="00EF4C27" w:rsidP="00EF4C27">
      <w:pPr>
        <w:rPr>
          <w:rFonts w:ascii="Book Antiqua" w:hAnsi="Book Antiqua" w:cs="Book Antiqua"/>
          <w:b/>
          <w:bCs/>
          <w:color w:val="000000"/>
        </w:rPr>
      </w:pPr>
    </w:p>
    <w:p w14:paraId="7AE8B87F" w14:textId="77777777" w:rsidR="00EF4C27" w:rsidRPr="00EF4C27" w:rsidRDefault="00EF4C27" w:rsidP="00FA1765">
      <w:pPr>
        <w:spacing w:line="360" w:lineRule="auto"/>
        <w:jc w:val="both"/>
        <w:rPr>
          <w:rFonts w:ascii="Book Antiqua" w:hAnsi="Book Antiqua"/>
          <w:lang w:eastAsia="zh-CN"/>
        </w:rPr>
      </w:pPr>
    </w:p>
    <w:sectPr w:rsidR="00EF4C27" w:rsidRPr="00EF4C27" w:rsidSect="00FA176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97B3" w14:textId="77777777" w:rsidR="00437095" w:rsidRDefault="00437095" w:rsidP="00B97372">
      <w:r>
        <w:separator/>
      </w:r>
    </w:p>
  </w:endnote>
  <w:endnote w:type="continuationSeparator" w:id="0">
    <w:p w14:paraId="2DD5E249" w14:textId="77777777" w:rsidR="00437095" w:rsidRDefault="00437095" w:rsidP="00B97372">
      <w:r>
        <w:continuationSeparator/>
      </w:r>
    </w:p>
  </w:endnote>
  <w:endnote w:type="continuationNotice" w:id="1">
    <w:p w14:paraId="7C109FC6" w14:textId="77777777" w:rsidR="00437095" w:rsidRDefault="00437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83528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3FFA99E" w14:textId="77777777" w:rsidR="00634D3F" w:rsidRPr="001A47C1" w:rsidRDefault="00634D3F">
            <w:pPr>
              <w:pStyle w:val="a8"/>
              <w:jc w:val="right"/>
              <w:rPr>
                <w:rFonts w:ascii="Book Antiqua" w:hAnsi="Book Antiqua"/>
                <w:sz w:val="24"/>
                <w:szCs w:val="24"/>
              </w:rPr>
            </w:pPr>
            <w:r>
              <w:rPr>
                <w:lang w:val="zh-CN" w:eastAsia="zh-CN"/>
              </w:rPr>
              <w:t xml:space="preserve"> </w:t>
            </w:r>
            <w:r w:rsidRPr="001A47C1">
              <w:rPr>
                <w:rFonts w:ascii="Book Antiqua" w:hAnsi="Book Antiqua"/>
                <w:sz w:val="24"/>
                <w:szCs w:val="24"/>
              </w:rPr>
              <w:fldChar w:fldCharType="begin"/>
            </w:r>
            <w:r w:rsidRPr="001A47C1">
              <w:rPr>
                <w:rFonts w:ascii="Book Antiqua" w:hAnsi="Book Antiqua"/>
                <w:sz w:val="24"/>
                <w:szCs w:val="24"/>
              </w:rPr>
              <w:instrText>PAGE</w:instrText>
            </w:r>
            <w:r w:rsidRPr="001A47C1">
              <w:rPr>
                <w:rFonts w:ascii="Book Antiqua" w:hAnsi="Book Antiqua"/>
                <w:sz w:val="24"/>
                <w:szCs w:val="24"/>
              </w:rPr>
              <w:fldChar w:fldCharType="separate"/>
            </w:r>
            <w:r w:rsidR="00DA6CD9">
              <w:rPr>
                <w:rFonts w:ascii="Book Antiqua" w:hAnsi="Book Antiqua"/>
                <w:noProof/>
                <w:sz w:val="24"/>
                <w:szCs w:val="24"/>
              </w:rPr>
              <w:t>1</w:t>
            </w:r>
            <w:r w:rsidRPr="001A47C1">
              <w:rPr>
                <w:rFonts w:ascii="Book Antiqua" w:hAnsi="Book Antiqua"/>
                <w:sz w:val="24"/>
                <w:szCs w:val="24"/>
              </w:rPr>
              <w:fldChar w:fldCharType="end"/>
            </w:r>
            <w:r w:rsidRPr="001A47C1">
              <w:rPr>
                <w:rFonts w:ascii="Book Antiqua" w:hAnsi="Book Antiqua"/>
                <w:sz w:val="24"/>
                <w:szCs w:val="24"/>
                <w:lang w:val="zh-CN" w:eastAsia="zh-CN"/>
              </w:rPr>
              <w:t xml:space="preserve"> / </w:t>
            </w:r>
            <w:r w:rsidRPr="001A47C1">
              <w:rPr>
                <w:rFonts w:ascii="Book Antiqua" w:hAnsi="Book Antiqua"/>
                <w:sz w:val="24"/>
                <w:szCs w:val="24"/>
              </w:rPr>
              <w:fldChar w:fldCharType="begin"/>
            </w:r>
            <w:r w:rsidRPr="001A47C1">
              <w:rPr>
                <w:rFonts w:ascii="Book Antiqua" w:hAnsi="Book Antiqua"/>
                <w:sz w:val="24"/>
                <w:szCs w:val="24"/>
              </w:rPr>
              <w:instrText>NUMPAGES</w:instrText>
            </w:r>
            <w:r w:rsidRPr="001A47C1">
              <w:rPr>
                <w:rFonts w:ascii="Book Antiqua" w:hAnsi="Book Antiqua"/>
                <w:sz w:val="24"/>
                <w:szCs w:val="24"/>
              </w:rPr>
              <w:fldChar w:fldCharType="separate"/>
            </w:r>
            <w:r w:rsidR="00DA6CD9">
              <w:rPr>
                <w:rFonts w:ascii="Book Antiqua" w:hAnsi="Book Antiqua"/>
                <w:noProof/>
                <w:sz w:val="24"/>
                <w:szCs w:val="24"/>
              </w:rPr>
              <w:t>36</w:t>
            </w:r>
            <w:r w:rsidRPr="001A47C1">
              <w:rPr>
                <w:rFonts w:ascii="Book Antiqua" w:hAnsi="Book Antiqua"/>
                <w:sz w:val="24"/>
                <w:szCs w:val="24"/>
              </w:rPr>
              <w:fldChar w:fldCharType="end"/>
            </w:r>
          </w:p>
        </w:sdtContent>
      </w:sdt>
    </w:sdtContent>
  </w:sdt>
  <w:p w14:paraId="121B0006" w14:textId="77777777" w:rsidR="00634D3F" w:rsidRDefault="00634D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B09B" w14:textId="77777777" w:rsidR="00437095" w:rsidRDefault="00437095" w:rsidP="00B97372">
      <w:r>
        <w:separator/>
      </w:r>
    </w:p>
  </w:footnote>
  <w:footnote w:type="continuationSeparator" w:id="0">
    <w:p w14:paraId="1AC1D539" w14:textId="77777777" w:rsidR="00437095" w:rsidRDefault="00437095" w:rsidP="00B97372">
      <w:r>
        <w:continuationSeparator/>
      </w:r>
    </w:p>
  </w:footnote>
  <w:footnote w:type="continuationNotice" w:id="1">
    <w:p w14:paraId="246FF1B5" w14:textId="77777777" w:rsidR="00437095" w:rsidRDefault="0043709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0F6"/>
    <w:rsid w:val="00005CDC"/>
    <w:rsid w:val="00046D1E"/>
    <w:rsid w:val="000802EA"/>
    <w:rsid w:val="00080BCE"/>
    <w:rsid w:val="00085E9C"/>
    <w:rsid w:val="00096945"/>
    <w:rsid w:val="000A19B1"/>
    <w:rsid w:val="000F6329"/>
    <w:rsid w:val="0011628E"/>
    <w:rsid w:val="00123576"/>
    <w:rsid w:val="00133FF3"/>
    <w:rsid w:val="00136E29"/>
    <w:rsid w:val="0015186C"/>
    <w:rsid w:val="00154A0F"/>
    <w:rsid w:val="001A117F"/>
    <w:rsid w:val="001A47C1"/>
    <w:rsid w:val="001A66C8"/>
    <w:rsid w:val="001B0671"/>
    <w:rsid w:val="001D2D31"/>
    <w:rsid w:val="001E7C32"/>
    <w:rsid w:val="00212FF2"/>
    <w:rsid w:val="00240A80"/>
    <w:rsid w:val="00243F51"/>
    <w:rsid w:val="00270893"/>
    <w:rsid w:val="00270F73"/>
    <w:rsid w:val="0027602F"/>
    <w:rsid w:val="00276139"/>
    <w:rsid w:val="002770C4"/>
    <w:rsid w:val="00282704"/>
    <w:rsid w:val="0029487F"/>
    <w:rsid w:val="00295B9F"/>
    <w:rsid w:val="002E5194"/>
    <w:rsid w:val="002E5349"/>
    <w:rsid w:val="002E6536"/>
    <w:rsid w:val="002F00DC"/>
    <w:rsid w:val="00313AED"/>
    <w:rsid w:val="00351E17"/>
    <w:rsid w:val="00386630"/>
    <w:rsid w:val="003F5CD2"/>
    <w:rsid w:val="00412A65"/>
    <w:rsid w:val="00437095"/>
    <w:rsid w:val="0044271D"/>
    <w:rsid w:val="00452049"/>
    <w:rsid w:val="0045594B"/>
    <w:rsid w:val="00456315"/>
    <w:rsid w:val="00474D24"/>
    <w:rsid w:val="00484F54"/>
    <w:rsid w:val="00496C80"/>
    <w:rsid w:val="004C16D0"/>
    <w:rsid w:val="004C5C86"/>
    <w:rsid w:val="004D1546"/>
    <w:rsid w:val="004F223B"/>
    <w:rsid w:val="00523D3E"/>
    <w:rsid w:val="005278CD"/>
    <w:rsid w:val="0053605C"/>
    <w:rsid w:val="00572270"/>
    <w:rsid w:val="00572553"/>
    <w:rsid w:val="00574E4F"/>
    <w:rsid w:val="0057568A"/>
    <w:rsid w:val="005913AB"/>
    <w:rsid w:val="005D0EBA"/>
    <w:rsid w:val="005E3D05"/>
    <w:rsid w:val="006202AA"/>
    <w:rsid w:val="00634D3F"/>
    <w:rsid w:val="00646DFC"/>
    <w:rsid w:val="00651057"/>
    <w:rsid w:val="006526D4"/>
    <w:rsid w:val="00672CD0"/>
    <w:rsid w:val="00696F18"/>
    <w:rsid w:val="006972AA"/>
    <w:rsid w:val="006B4921"/>
    <w:rsid w:val="006E6E7E"/>
    <w:rsid w:val="00717C8C"/>
    <w:rsid w:val="00721EE9"/>
    <w:rsid w:val="00727B85"/>
    <w:rsid w:val="00733012"/>
    <w:rsid w:val="00742E69"/>
    <w:rsid w:val="00751BB4"/>
    <w:rsid w:val="00761141"/>
    <w:rsid w:val="00764101"/>
    <w:rsid w:val="007644B4"/>
    <w:rsid w:val="0078293C"/>
    <w:rsid w:val="00791109"/>
    <w:rsid w:val="007B1080"/>
    <w:rsid w:val="007B3794"/>
    <w:rsid w:val="007B64F8"/>
    <w:rsid w:val="007C69EB"/>
    <w:rsid w:val="007E17F4"/>
    <w:rsid w:val="007E59AD"/>
    <w:rsid w:val="008438E3"/>
    <w:rsid w:val="0085507F"/>
    <w:rsid w:val="008614A0"/>
    <w:rsid w:val="00880F4B"/>
    <w:rsid w:val="00883AA0"/>
    <w:rsid w:val="008C1444"/>
    <w:rsid w:val="008C722A"/>
    <w:rsid w:val="008E5796"/>
    <w:rsid w:val="009124D2"/>
    <w:rsid w:val="009241F0"/>
    <w:rsid w:val="009425B1"/>
    <w:rsid w:val="009505FE"/>
    <w:rsid w:val="00953750"/>
    <w:rsid w:val="00966F8D"/>
    <w:rsid w:val="009745D6"/>
    <w:rsid w:val="0098529D"/>
    <w:rsid w:val="009C3363"/>
    <w:rsid w:val="009D5F58"/>
    <w:rsid w:val="00A0207F"/>
    <w:rsid w:val="00A35164"/>
    <w:rsid w:val="00A77B3E"/>
    <w:rsid w:val="00A861D8"/>
    <w:rsid w:val="00AC2847"/>
    <w:rsid w:val="00AD5101"/>
    <w:rsid w:val="00AE7396"/>
    <w:rsid w:val="00B00B11"/>
    <w:rsid w:val="00B17D5B"/>
    <w:rsid w:val="00B212DF"/>
    <w:rsid w:val="00B249AD"/>
    <w:rsid w:val="00B80D62"/>
    <w:rsid w:val="00B97372"/>
    <w:rsid w:val="00BA535F"/>
    <w:rsid w:val="00BB6486"/>
    <w:rsid w:val="00BE41F3"/>
    <w:rsid w:val="00BF5521"/>
    <w:rsid w:val="00C01E9A"/>
    <w:rsid w:val="00C45E41"/>
    <w:rsid w:val="00C54ED6"/>
    <w:rsid w:val="00C70A45"/>
    <w:rsid w:val="00C76DCD"/>
    <w:rsid w:val="00CA2A55"/>
    <w:rsid w:val="00CC7263"/>
    <w:rsid w:val="00D0180D"/>
    <w:rsid w:val="00D22874"/>
    <w:rsid w:val="00D22E6E"/>
    <w:rsid w:val="00D25E64"/>
    <w:rsid w:val="00D26675"/>
    <w:rsid w:val="00D412F6"/>
    <w:rsid w:val="00D4632F"/>
    <w:rsid w:val="00D51476"/>
    <w:rsid w:val="00D53FDE"/>
    <w:rsid w:val="00D9046A"/>
    <w:rsid w:val="00D936C9"/>
    <w:rsid w:val="00DA6CD9"/>
    <w:rsid w:val="00DA7EF7"/>
    <w:rsid w:val="00DB0251"/>
    <w:rsid w:val="00DC69C4"/>
    <w:rsid w:val="00DC6B34"/>
    <w:rsid w:val="00DC7DE3"/>
    <w:rsid w:val="00DF131A"/>
    <w:rsid w:val="00DF6CA7"/>
    <w:rsid w:val="00E07E1A"/>
    <w:rsid w:val="00E132D2"/>
    <w:rsid w:val="00E30CD6"/>
    <w:rsid w:val="00E96684"/>
    <w:rsid w:val="00E96ADF"/>
    <w:rsid w:val="00E96CFA"/>
    <w:rsid w:val="00EA3183"/>
    <w:rsid w:val="00EB75AB"/>
    <w:rsid w:val="00EB7F8E"/>
    <w:rsid w:val="00EC4E3D"/>
    <w:rsid w:val="00EF26B9"/>
    <w:rsid w:val="00EF4C27"/>
    <w:rsid w:val="00EF78C0"/>
    <w:rsid w:val="00F44B34"/>
    <w:rsid w:val="00F5549C"/>
    <w:rsid w:val="00F80549"/>
    <w:rsid w:val="00F84AF0"/>
    <w:rsid w:val="00F96EEF"/>
    <w:rsid w:val="00F979B7"/>
    <w:rsid w:val="00F97FA8"/>
    <w:rsid w:val="00FA0365"/>
    <w:rsid w:val="00FA1765"/>
    <w:rsid w:val="00FA3BF4"/>
    <w:rsid w:val="00FC2EF4"/>
    <w:rsid w:val="00FE5694"/>
    <w:rsid w:val="00FE6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9D0E9"/>
  <w15:docId w15:val="{6370E5A3-E565-47A3-B510-1786A6C1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164"/>
    <w:pPr>
      <w:spacing w:before="100" w:beforeAutospacing="1" w:after="100" w:afterAutospacing="1"/>
    </w:pPr>
    <w:rPr>
      <w:rFonts w:ascii="宋体" w:eastAsia="宋体" w:hAnsi="宋体" w:cs="宋体"/>
      <w:lang w:eastAsia="zh-CN"/>
    </w:rPr>
  </w:style>
  <w:style w:type="paragraph" w:styleId="a4">
    <w:name w:val="Balloon Text"/>
    <w:basedOn w:val="a"/>
    <w:link w:val="a5"/>
    <w:rsid w:val="005D0EBA"/>
    <w:rPr>
      <w:sz w:val="18"/>
      <w:szCs w:val="18"/>
    </w:rPr>
  </w:style>
  <w:style w:type="character" w:customStyle="1" w:styleId="a5">
    <w:name w:val="批注框文本 字符"/>
    <w:basedOn w:val="a0"/>
    <w:link w:val="a4"/>
    <w:rsid w:val="005D0EBA"/>
    <w:rPr>
      <w:sz w:val="18"/>
      <w:szCs w:val="18"/>
    </w:rPr>
  </w:style>
  <w:style w:type="paragraph" w:styleId="a6">
    <w:name w:val="header"/>
    <w:basedOn w:val="a"/>
    <w:link w:val="a7"/>
    <w:rsid w:val="00B9737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97372"/>
    <w:rPr>
      <w:sz w:val="18"/>
      <w:szCs w:val="18"/>
    </w:rPr>
  </w:style>
  <w:style w:type="paragraph" w:styleId="a8">
    <w:name w:val="footer"/>
    <w:basedOn w:val="a"/>
    <w:link w:val="a9"/>
    <w:uiPriority w:val="99"/>
    <w:rsid w:val="00B97372"/>
    <w:pPr>
      <w:tabs>
        <w:tab w:val="center" w:pos="4153"/>
        <w:tab w:val="right" w:pos="8306"/>
      </w:tabs>
      <w:snapToGrid w:val="0"/>
    </w:pPr>
    <w:rPr>
      <w:sz w:val="18"/>
      <w:szCs w:val="18"/>
    </w:rPr>
  </w:style>
  <w:style w:type="character" w:customStyle="1" w:styleId="a9">
    <w:name w:val="页脚 字符"/>
    <w:basedOn w:val="a0"/>
    <w:link w:val="a8"/>
    <w:uiPriority w:val="99"/>
    <w:rsid w:val="00B97372"/>
    <w:rPr>
      <w:sz w:val="18"/>
      <w:szCs w:val="18"/>
    </w:rPr>
  </w:style>
  <w:style w:type="character" w:styleId="aa">
    <w:name w:val="annotation reference"/>
    <w:basedOn w:val="a0"/>
    <w:rsid w:val="00270893"/>
    <w:rPr>
      <w:sz w:val="21"/>
      <w:szCs w:val="21"/>
    </w:rPr>
  </w:style>
  <w:style w:type="paragraph" w:styleId="ab">
    <w:name w:val="annotation text"/>
    <w:basedOn w:val="a"/>
    <w:link w:val="ac"/>
    <w:rsid w:val="00270893"/>
  </w:style>
  <w:style w:type="character" w:customStyle="1" w:styleId="ac">
    <w:name w:val="批注文字 字符"/>
    <w:basedOn w:val="a0"/>
    <w:link w:val="ab"/>
    <w:rsid w:val="00270893"/>
    <w:rPr>
      <w:sz w:val="24"/>
      <w:szCs w:val="24"/>
    </w:rPr>
  </w:style>
  <w:style w:type="paragraph" w:styleId="ad">
    <w:name w:val="annotation subject"/>
    <w:basedOn w:val="ab"/>
    <w:next w:val="ab"/>
    <w:link w:val="ae"/>
    <w:rsid w:val="00270893"/>
    <w:rPr>
      <w:b/>
      <w:bCs/>
    </w:rPr>
  </w:style>
  <w:style w:type="character" w:customStyle="1" w:styleId="ae">
    <w:name w:val="批注主题 字符"/>
    <w:basedOn w:val="ac"/>
    <w:link w:val="ad"/>
    <w:rsid w:val="00270893"/>
    <w:rPr>
      <w:b/>
      <w:bCs/>
      <w:sz w:val="24"/>
      <w:szCs w:val="24"/>
    </w:rPr>
  </w:style>
  <w:style w:type="paragraph" w:styleId="af">
    <w:name w:val="Revision"/>
    <w:hidden/>
    <w:uiPriority w:val="99"/>
    <w:semiHidden/>
    <w:rsid w:val="00295B9F"/>
    <w:rPr>
      <w:sz w:val="24"/>
      <w:szCs w:val="24"/>
    </w:rPr>
  </w:style>
  <w:style w:type="character" w:styleId="af0">
    <w:name w:val="Hyperlink"/>
    <w:basedOn w:val="a0"/>
    <w:unhideWhenUsed/>
    <w:rsid w:val="004F223B"/>
    <w:rPr>
      <w:color w:val="0000FF" w:themeColor="hyperlink"/>
      <w:u w:val="single"/>
    </w:rPr>
  </w:style>
  <w:style w:type="character" w:styleId="af1">
    <w:name w:val="Unresolved Mention"/>
    <w:basedOn w:val="a0"/>
    <w:uiPriority w:val="99"/>
    <w:semiHidden/>
    <w:unhideWhenUsed/>
    <w:rsid w:val="004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9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141/full/v11/i4/298.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8136</Words>
  <Characters>46379</Characters>
  <Application>Microsoft Office Word</Application>
  <DocSecurity>0</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Kenmoe</dc:creator>
  <cp:lastModifiedBy>wdm</cp:lastModifiedBy>
  <cp:revision>6</cp:revision>
  <dcterms:created xsi:type="dcterms:W3CDTF">2022-06-16T05:18:00Z</dcterms:created>
  <dcterms:modified xsi:type="dcterms:W3CDTF">2022-07-07T06:04:00Z</dcterms:modified>
</cp:coreProperties>
</file>