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924A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Name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Journal: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World</w:t>
      </w:r>
      <w:r w:rsidR="00DA39AD" w:rsidRPr="00EE18F5">
        <w:rPr>
          <w:rFonts w:ascii="Book Antiqua" w:eastAsia="Book Antiqua" w:hAnsi="Book Antiqua" w:cs="Tahoma"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Journal</w:t>
      </w:r>
      <w:r w:rsidR="00DA39AD" w:rsidRPr="00EE18F5">
        <w:rPr>
          <w:rFonts w:ascii="Book Antiqua" w:eastAsia="Book Antiqua" w:hAnsi="Book Antiqua" w:cs="Tahoma"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Cases</w:t>
      </w:r>
    </w:p>
    <w:p w14:paraId="78E04E1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Manuscript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NO: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73735</w:t>
      </w:r>
    </w:p>
    <w:p w14:paraId="5021D63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Manuscript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Type: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</w:t>
      </w:r>
    </w:p>
    <w:p w14:paraId="3D243654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3145046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following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late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pregnancy: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report</w:t>
      </w:r>
    </w:p>
    <w:p w14:paraId="3FC63BEE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32F5FDD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proofErr w:type="spellStart"/>
      <w:r w:rsidRPr="00EE18F5">
        <w:rPr>
          <w:rFonts w:ascii="Book Antiqua" w:eastAsia="Book Antiqua" w:hAnsi="Book Antiqua" w:cs="Tahoma"/>
          <w:color w:val="000000"/>
        </w:rPr>
        <w:t>Ambrož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et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al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603E5" w:rsidRPr="00EE18F5">
        <w:rPr>
          <w:rFonts w:ascii="Book Antiqua" w:hAnsi="Book Antiqua" w:cs="Tahoma"/>
          <w:color w:val="000000"/>
          <w:lang w:eastAsia="zh-CN"/>
        </w:rPr>
        <w:t>l</w:t>
      </w:r>
      <w:r w:rsidRPr="00EE18F5">
        <w:rPr>
          <w:rFonts w:ascii="Book Antiqua" w:eastAsia="Book Antiqua" w:hAnsi="Book Antiqua" w:cs="Tahoma"/>
          <w:color w:val="000000"/>
        </w:rPr>
        <w:t>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</w:p>
    <w:p w14:paraId="2218F069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31CBBFE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proofErr w:type="spellStart"/>
      <w:r w:rsidRPr="00EE18F5">
        <w:rPr>
          <w:rFonts w:ascii="Book Antiqua" w:eastAsia="Book Antiqua" w:hAnsi="Book Antiqua" w:cs="Tahoma"/>
          <w:color w:val="000000"/>
        </w:rPr>
        <w:t>Radek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Ambrož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Martin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Stašek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Ján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Molnár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Petr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Špička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Dušan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Klos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Jozef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Hambálek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Daniela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Skanderová</w:t>
      </w:r>
      <w:proofErr w:type="spellEnd"/>
    </w:p>
    <w:p w14:paraId="708E50B1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EBA8A98" w14:textId="77777777" w:rsidR="00FE418F" w:rsidRPr="00EE18F5" w:rsidRDefault="00FE418F" w:rsidP="00DA39AD">
      <w:pPr>
        <w:pStyle w:val="a6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proofErr w:type="spellStart"/>
      <w:r w:rsidRPr="00EE18F5">
        <w:rPr>
          <w:rFonts w:ascii="Book Antiqua" w:hAnsi="Book Antiqua" w:cs="Tahoma"/>
          <w:b/>
          <w:bCs/>
          <w:color w:val="000000"/>
        </w:rPr>
        <w:t>Radek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Ambrož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b/>
          <w:bCs/>
          <w:color w:val="000000"/>
        </w:rPr>
        <w:t>Martin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Stašek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Ján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Molnár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Petr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Špička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Dušan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Klos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Jozef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Hambálek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b/>
          <w:bCs/>
          <w:color w:val="000000"/>
        </w:rPr>
        <w:t>Daniela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Skanderová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Department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Surgery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I,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Hospital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Faculty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Medicine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Dentistry,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color w:val="000000"/>
        </w:rPr>
        <w:t>Palacký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77900,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Czech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Republic</w:t>
      </w:r>
    </w:p>
    <w:p w14:paraId="75639918" w14:textId="77777777" w:rsidR="00FE418F" w:rsidRPr="00EE18F5" w:rsidRDefault="00DA39AD" w:rsidP="00DA39AD">
      <w:pPr>
        <w:pStyle w:val="a6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r w:rsidRPr="00EE18F5">
        <w:rPr>
          <w:rFonts w:ascii="Book Antiqua" w:hAnsi="Book Antiqua" w:cs="Tahoma"/>
          <w:color w:val="000000"/>
        </w:rPr>
        <w:t xml:space="preserve"> </w:t>
      </w:r>
    </w:p>
    <w:p w14:paraId="08F5308C" w14:textId="77777777" w:rsidR="00FE418F" w:rsidRPr="00EE18F5" w:rsidRDefault="00FE418F" w:rsidP="00DA39AD">
      <w:pPr>
        <w:pStyle w:val="a6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proofErr w:type="spellStart"/>
      <w:r w:rsidRPr="00EE18F5">
        <w:rPr>
          <w:rFonts w:ascii="Book Antiqua" w:hAnsi="Book Antiqua" w:cs="Tahoma"/>
          <w:b/>
          <w:bCs/>
          <w:color w:val="000000"/>
        </w:rPr>
        <w:t>Jozef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Hambálek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Department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Obstetrics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Gynecology,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Hospital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Faculty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Medicine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Dentistry,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color w:val="000000"/>
        </w:rPr>
        <w:t>Palacký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77900,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Czech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Republic</w:t>
      </w:r>
    </w:p>
    <w:p w14:paraId="41542408" w14:textId="77777777" w:rsidR="00FE418F" w:rsidRPr="00EE18F5" w:rsidRDefault="00DA39AD" w:rsidP="00DA39AD">
      <w:pPr>
        <w:pStyle w:val="a6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r w:rsidRPr="00EE18F5">
        <w:rPr>
          <w:rFonts w:ascii="Book Antiqua" w:hAnsi="Book Antiqua" w:cs="Tahoma"/>
          <w:color w:val="000000"/>
        </w:rPr>
        <w:t xml:space="preserve"> </w:t>
      </w:r>
    </w:p>
    <w:p w14:paraId="53F71116" w14:textId="77777777" w:rsidR="00FE418F" w:rsidRPr="00EE18F5" w:rsidRDefault="00FE418F" w:rsidP="00DA39AD">
      <w:pPr>
        <w:pStyle w:val="a6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r w:rsidRPr="00EE18F5">
        <w:rPr>
          <w:rFonts w:ascii="Book Antiqua" w:hAnsi="Book Antiqua" w:cs="Tahoma"/>
          <w:b/>
          <w:bCs/>
          <w:color w:val="000000"/>
        </w:rPr>
        <w:t>Daniela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Skanderová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Department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Pathology,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Hospital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Faculty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Medicine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Dentistry,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color w:val="000000"/>
        </w:rPr>
        <w:t>Palacký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77900,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Czech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Republic</w:t>
      </w:r>
    </w:p>
    <w:p w14:paraId="48574C16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580ED2B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Author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contributions: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Ambrož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attending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physician,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literature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manuscript</w:t>
      </w:r>
      <w:r w:rsidR="00DA39AD" w:rsidRPr="00EE18F5">
        <w:rPr>
          <w:rFonts w:ascii="Book Antiqua" w:hAnsi="Book Antiqua" w:cs="Tahoma"/>
          <w:color w:val="000000"/>
          <w:lang w:eastAsia="zh-CN"/>
        </w:rPr>
        <w:t>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Molnár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Špička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literature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consulted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histopathological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Klos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surgery,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responsible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supervising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article;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Hambalek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Josef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gynaecological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surgery,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attending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physician</w:t>
      </w:r>
      <w:r w:rsidR="00DA39AD" w:rsidRPr="00EE18F5">
        <w:rPr>
          <w:rFonts w:ascii="Book Antiqua" w:hAnsi="Book Antiqua" w:cs="Tahoma"/>
          <w:color w:val="000000"/>
          <w:lang w:eastAsia="zh-CN"/>
        </w:rPr>
        <w:t>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Skanderová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provided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lastRenderedPageBreak/>
        <w:t>histopathological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including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imaging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material;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authors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issued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approval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version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submitted</w:t>
      </w:r>
      <w:r w:rsidR="00CB2010" w:rsidRPr="00EE18F5">
        <w:rPr>
          <w:rFonts w:ascii="Book Antiqua" w:hAnsi="Book Antiqua" w:cs="Tahoma"/>
          <w:color w:val="000000"/>
          <w:lang w:eastAsia="zh-CN"/>
        </w:rPr>
        <w:t>.</w:t>
      </w:r>
    </w:p>
    <w:p w14:paraId="4BB59CF4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</w:p>
    <w:p w14:paraId="11530F84" w14:textId="77777777" w:rsidR="005325AB" w:rsidRPr="00EE18F5" w:rsidRDefault="005325AB" w:rsidP="00DA39AD">
      <w:pPr>
        <w:spacing w:line="360" w:lineRule="auto"/>
        <w:jc w:val="both"/>
        <w:rPr>
          <w:rFonts w:ascii="Book Antiqua" w:hAnsi="Book Antiqua" w:cs="Tahoma"/>
          <w:color w:val="000000"/>
          <w:shd w:val="clear" w:color="auto" w:fill="FFFFFF"/>
          <w:lang w:eastAsia="zh-CN"/>
        </w:rPr>
      </w:pPr>
      <w:r w:rsidRPr="00EE18F5">
        <w:rPr>
          <w:rFonts w:ascii="Book Antiqua" w:hAnsi="Book Antiqua" w:cs="Tahoma"/>
          <w:b/>
          <w:bCs/>
          <w:color w:val="000000"/>
        </w:rPr>
        <w:t>Supported by</w:t>
      </w:r>
      <w:r w:rsidRPr="00EE18F5">
        <w:rPr>
          <w:rFonts w:ascii="Book Antiqua" w:hAnsi="Book Antiqua" w:cs="Tahoma"/>
          <w:b/>
          <w:bCs/>
          <w:color w:val="000000"/>
          <w:lang w:eastAsia="zh-CN"/>
        </w:rPr>
        <w:t xml:space="preserve"> </w:t>
      </w:r>
      <w:r w:rsidRPr="00EE18F5">
        <w:rPr>
          <w:rFonts w:ascii="Book Antiqua" w:hAnsi="Book Antiqua" w:cs="Tahoma"/>
          <w:color w:val="000000"/>
          <w:lang w:eastAsia="zh-CN"/>
        </w:rPr>
        <w:t xml:space="preserve">the 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>Ministry of Health, Czech Republic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-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 xml:space="preserve">conceptual 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D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 xml:space="preserve">evelopment of 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R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 xml:space="preserve">esearch 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O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>rganization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 xml:space="preserve">, </w:t>
      </w:r>
      <w:r w:rsidR="006F37CE"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 xml:space="preserve">No. </w:t>
      </w:r>
      <w:proofErr w:type="spellStart"/>
      <w:r w:rsidRPr="00EE18F5">
        <w:rPr>
          <w:rFonts w:ascii="Book Antiqua" w:hAnsi="Book Antiqua" w:cs="Tahoma"/>
          <w:color w:val="000000"/>
          <w:shd w:val="clear" w:color="auto" w:fill="FFFFFF"/>
        </w:rPr>
        <w:t>FNOl</w:t>
      </w:r>
      <w:proofErr w:type="spellEnd"/>
      <w:r w:rsidRPr="00EE18F5">
        <w:rPr>
          <w:rFonts w:ascii="Book Antiqua" w:hAnsi="Book Antiqua" w:cs="Tahoma"/>
          <w:color w:val="000000"/>
          <w:shd w:val="clear" w:color="auto" w:fill="FFFFFF"/>
        </w:rPr>
        <w:t xml:space="preserve"> 00098892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.</w:t>
      </w:r>
    </w:p>
    <w:p w14:paraId="3A86EA62" w14:textId="77777777" w:rsidR="005325AB" w:rsidRPr="00EE18F5" w:rsidRDefault="005325AB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</w:p>
    <w:p w14:paraId="64DA8A9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Corresponding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author: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Martin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Stašek</w:t>
      </w:r>
      <w:proofErr w:type="spellEnd"/>
      <w:r w:rsidRPr="00EE18F5">
        <w:rPr>
          <w:rFonts w:ascii="Book Antiqua" w:eastAsia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MD,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PhD,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Surgeon,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Department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Surgery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University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Hospital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Olomouc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Faculty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Medicine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Dentistry,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eastAsia="Book Antiqua" w:hAnsi="Book Antiqua" w:cs="Tahoma"/>
          <w:color w:val="000000"/>
        </w:rPr>
        <w:t>Palacký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University,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92/13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I.P.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eastAsia="Book Antiqua" w:hAnsi="Book Antiqua" w:cs="Tahoma"/>
          <w:color w:val="000000"/>
        </w:rPr>
        <w:t>Pavlova</w:t>
      </w:r>
      <w:proofErr w:type="spellEnd"/>
      <w:r w:rsidR="00FE418F"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eastAsia="Book Antiqua" w:hAnsi="Book Antiqua" w:cs="Tahoma"/>
          <w:color w:val="000000"/>
        </w:rPr>
        <w:t>Nová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eastAsia="Book Antiqua" w:hAnsi="Book Antiqua" w:cs="Tahoma"/>
          <w:color w:val="000000"/>
        </w:rPr>
        <w:t>Ulice</w:t>
      </w:r>
      <w:proofErr w:type="spellEnd"/>
      <w:r w:rsidR="00FE418F"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Olomouc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77900,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Czech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Republic.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martin.stasek@fnol.cz</w:t>
      </w:r>
    </w:p>
    <w:p w14:paraId="2F04A126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5FA6E8CC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Received: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December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</w:t>
      </w:r>
    </w:p>
    <w:p w14:paraId="213DCA9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Revised: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January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22,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2022</w:t>
      </w:r>
    </w:p>
    <w:p w14:paraId="5A915BE4" w14:textId="06BF20F3" w:rsidR="00A77B3E" w:rsidRPr="0039349F" w:rsidRDefault="00D269BA" w:rsidP="00DA39AD">
      <w:pPr>
        <w:spacing w:line="360" w:lineRule="auto"/>
        <w:jc w:val="both"/>
        <w:rPr>
          <w:rFonts w:ascii="Book Antiqua" w:hAnsi="Book Antiqua" w:cs="Tahoma"/>
          <w:color w:val="000000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Accepted:</w:t>
      </w:r>
      <w:r w:rsidR="00DA39AD" w:rsidRPr="0039349F">
        <w:rPr>
          <w:rFonts w:ascii="Book Antiqua" w:hAnsi="Book Antiqua" w:cs="Tahoma"/>
          <w:color w:val="000000"/>
        </w:rPr>
        <w:t xml:space="preserve"> </w:t>
      </w:r>
      <w:r w:rsidR="00B96CA5" w:rsidRPr="0039349F">
        <w:rPr>
          <w:rFonts w:ascii="Book Antiqua" w:hAnsi="Book Antiqua" w:cs="Tahoma"/>
          <w:color w:val="000000"/>
        </w:rPr>
        <w:t>March 27, 2022</w:t>
      </w:r>
    </w:p>
    <w:p w14:paraId="157F28A6" w14:textId="0D746E38" w:rsidR="00A77B3E" w:rsidRPr="00AA64F5" w:rsidRDefault="00D269BA" w:rsidP="00DA39AD">
      <w:pPr>
        <w:spacing w:line="360" w:lineRule="auto"/>
        <w:jc w:val="both"/>
        <w:rPr>
          <w:rFonts w:ascii="Book Antiqua" w:hAnsi="Book Antiqua" w:cs="Tahoma"/>
          <w:bCs/>
          <w:color w:val="000000"/>
          <w:lang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Published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online:</w:t>
      </w:r>
      <w:r w:rsidR="0039349F" w:rsidRPr="0039349F">
        <w:rPr>
          <w:rFonts w:ascii="Book Antiqua, serif" w:hAnsi="Book Antiqua, serif"/>
        </w:rPr>
        <w:t xml:space="preserve"> </w:t>
      </w:r>
      <w:r w:rsidR="0039349F">
        <w:rPr>
          <w:rFonts w:ascii="Book Antiqua, serif" w:hAnsi="Book Antiqua, serif"/>
        </w:rPr>
        <w:t>May 26, 2022</w:t>
      </w:r>
    </w:p>
    <w:p w14:paraId="4A473495" w14:textId="77777777" w:rsidR="00D16040" w:rsidRPr="00EE18F5" w:rsidRDefault="00D16040" w:rsidP="00DA39AD">
      <w:pPr>
        <w:spacing w:line="360" w:lineRule="auto"/>
        <w:jc w:val="both"/>
        <w:rPr>
          <w:rFonts w:ascii="Book Antiqua" w:hAnsi="Book Antiqua" w:cs="Tahoma"/>
        </w:rPr>
        <w:sectPr w:rsidR="00D16040" w:rsidRPr="00EE18F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B90E8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lastRenderedPageBreak/>
        <w:t>Abstract</w:t>
      </w:r>
    </w:p>
    <w:p w14:paraId="5E6EEEB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BACKGROUND</w:t>
      </w:r>
    </w:p>
    <w:p w14:paraId="60C8B99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disease-2019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(COVID-19)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caused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acute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(SARS-CoV-2)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characterized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systemic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vasculopathy.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ranges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6%.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dysfunction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14</w:t>
      </w:r>
      <w:r w:rsidR="00254CEB" w:rsidRPr="00EE18F5">
        <w:rPr>
          <w:rFonts w:ascii="Book Antiqua" w:eastAsia="Book Antiqua" w:hAnsi="Book Antiqua" w:cs="Tahoma"/>
          <w:color w:val="000000"/>
        </w:rPr>
        <w:t>%</w:t>
      </w:r>
      <w:r w:rsidRPr="00EE18F5">
        <w:rPr>
          <w:rFonts w:ascii="Book Antiqua" w:eastAsia="Book Antiqua" w:hAnsi="Book Antiqua" w:cs="Tahoma"/>
          <w:color w:val="000000"/>
        </w:rPr>
        <w:t>-53%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especially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moderate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reported.</w:t>
      </w:r>
    </w:p>
    <w:p w14:paraId="0F85EC1F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FC00F3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SUMMARY</w:t>
      </w:r>
    </w:p>
    <w:p w14:paraId="2613B1E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32-year-old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(gestational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age: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wk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+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766DE6" w:rsidRPr="00EE18F5">
        <w:rPr>
          <w:rFonts w:ascii="Book Antiqua" w:hAnsi="Book Antiqua" w:cs="Tahoma"/>
          <w:color w:val="000000"/>
          <w:lang w:eastAsia="zh-CN"/>
        </w:rPr>
        <w:t>4</w:t>
      </w:r>
      <w:r w:rsidR="00DA39AD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remarkable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medical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long-term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medication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epigastralgia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non-infectious,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pregnancy-related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excluded.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Sudden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onset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subcostal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D-dimer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shock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thrombocytopenia.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emergency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hemoperitoneum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delivered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stillbirth.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6-cm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edges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segments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occurred,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sutured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reverse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transcription-</w:t>
      </w:r>
      <w:r w:rsidR="00CB2010" w:rsidRPr="00EE18F5">
        <w:rPr>
          <w:rFonts w:ascii="Book Antiqua" w:hAnsi="Book Antiqua" w:cs="Tahoma"/>
          <w:lang w:eastAsia="zh-CN"/>
        </w:rPr>
        <w:t>p</w:t>
      </w:r>
      <w:r w:rsidR="00CB2010" w:rsidRPr="00EE18F5">
        <w:rPr>
          <w:rFonts w:ascii="Book Antiqua" w:hAnsi="Book Antiqua" w:cs="Tahoma"/>
        </w:rPr>
        <w:t>olymerase chain reaction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revisions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shock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compartment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hemoptysis,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using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bronchoscopic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non-invasive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tissue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biopsy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foci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necrosis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irregular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centrilobular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distribution.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Antiphospholipid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autoimmune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death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intrauterine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asphyxia.</w:t>
      </w:r>
    </w:p>
    <w:p w14:paraId="5C9CC25C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04D91C4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CONCLUSION</w:t>
      </w:r>
    </w:p>
    <w:p w14:paraId="181F06B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70321B" w:rsidRPr="00EE18F5">
        <w:rPr>
          <w:rFonts w:ascii="Book Antiqua" w:eastAsia="Book Antiqua" w:hAnsi="Book Antiqua" w:cs="Tahoma"/>
          <w:color w:val="000000"/>
        </w:rPr>
        <w:t>with SARS</w:t>
      </w:r>
      <w:r w:rsidRPr="00EE18F5">
        <w:rPr>
          <w:rFonts w:ascii="Book Antiqua" w:eastAsia="Book Antiqua" w:hAnsi="Book Antiqua" w:cs="Tahoma"/>
          <w:color w:val="000000"/>
        </w:rPr>
        <w:t>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predisposed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rupture.</w:t>
      </w:r>
    </w:p>
    <w:p w14:paraId="79509CE6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24A0134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BD5ED0">
        <w:rPr>
          <w:rFonts w:ascii="Book Antiqua" w:eastAsia="Book Antiqua" w:hAnsi="Book Antiqua" w:cs="Tahoma"/>
          <w:b/>
          <w:bCs/>
          <w:color w:val="000000"/>
        </w:rPr>
        <w:lastRenderedPageBreak/>
        <w:t>Key</w:t>
      </w:r>
      <w:r w:rsidR="00DA39AD" w:rsidRPr="00BD5ED0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b/>
          <w:bCs/>
          <w:color w:val="000000"/>
        </w:rPr>
        <w:t>Words:</w:t>
      </w:r>
      <w:r w:rsidR="00DA39AD" w:rsidRPr="00BD5ED0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Liver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rupture;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SARS-CoV-2;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Pregnancy;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Abortion;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HELLP;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Case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report</w:t>
      </w:r>
    </w:p>
    <w:p w14:paraId="2C1037AD" w14:textId="77777777" w:rsidR="00A77B3E" w:rsidRDefault="00A77B3E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</w:p>
    <w:p w14:paraId="44573060" w14:textId="77777777" w:rsidR="00ED096C" w:rsidRPr="00026CB8" w:rsidRDefault="00ED096C" w:rsidP="00ED096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F96B980" w14:textId="77777777" w:rsidR="00ED096C" w:rsidRPr="00ED096C" w:rsidRDefault="00ED096C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</w:p>
    <w:p w14:paraId="73CA999D" w14:textId="6EBC2AE6" w:rsidR="0039349F" w:rsidRPr="00AA64F5" w:rsidRDefault="00AA64F5" w:rsidP="0039349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proofErr w:type="spellStart"/>
      <w:r w:rsidR="00D269BA" w:rsidRPr="00EE18F5">
        <w:rPr>
          <w:rFonts w:ascii="Book Antiqua" w:eastAsia="Book Antiqua" w:hAnsi="Book Antiqua" w:cs="Tahoma"/>
          <w:color w:val="000000"/>
        </w:rPr>
        <w:t>Ambrož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D269BA" w:rsidRPr="00EE18F5">
        <w:rPr>
          <w:rFonts w:ascii="Book Antiqua" w:eastAsia="Book Antiqua" w:hAnsi="Book Antiqua" w:cs="Tahoma"/>
          <w:color w:val="000000"/>
        </w:rPr>
        <w:t>Stašek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D269BA" w:rsidRPr="00EE18F5">
        <w:rPr>
          <w:rFonts w:ascii="Book Antiqua" w:eastAsia="Book Antiqua" w:hAnsi="Book Antiqua" w:cs="Tahoma"/>
          <w:color w:val="000000"/>
        </w:rPr>
        <w:t>Molnár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D269BA" w:rsidRPr="00EE18F5">
        <w:rPr>
          <w:rFonts w:ascii="Book Antiqua" w:eastAsia="Book Antiqua" w:hAnsi="Book Antiqua" w:cs="Tahoma"/>
          <w:color w:val="000000"/>
        </w:rPr>
        <w:t>Špička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D269BA" w:rsidRPr="00EE18F5">
        <w:rPr>
          <w:rFonts w:ascii="Book Antiqua" w:eastAsia="Book Antiqua" w:hAnsi="Book Antiqua" w:cs="Tahoma"/>
          <w:color w:val="000000"/>
        </w:rPr>
        <w:t>Klos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D269BA" w:rsidRPr="00EE18F5">
        <w:rPr>
          <w:rFonts w:ascii="Book Antiqua" w:eastAsia="Book Antiqua" w:hAnsi="Book Antiqua" w:cs="Tahoma"/>
          <w:color w:val="000000"/>
        </w:rPr>
        <w:t>Hambálek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proofErr w:type="gramStart"/>
      <w:r w:rsidR="00D269BA" w:rsidRPr="00EE18F5">
        <w:rPr>
          <w:rFonts w:ascii="Book Antiqua" w:eastAsia="Book Antiqua" w:hAnsi="Book Antiqua" w:cs="Tahoma"/>
          <w:color w:val="000000"/>
        </w:rPr>
        <w:t>Skanderová</w:t>
      </w:r>
      <w:proofErr w:type="spellEnd"/>
      <w:proofErr w:type="gram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following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late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pregnancy: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report.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i/>
          <w:iCs/>
          <w:color w:val="000000"/>
        </w:rPr>
        <w:t>World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i/>
          <w:iCs/>
          <w:color w:val="000000"/>
        </w:rPr>
        <w:t>Clin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i/>
          <w:iCs/>
          <w:color w:val="000000"/>
        </w:rPr>
        <w:t>Cases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269BA" w:rsidRPr="00EE18F5">
        <w:rPr>
          <w:rFonts w:ascii="Book Antiqua" w:eastAsia="Book Antiqua" w:hAnsi="Book Antiqua" w:cs="Tahoma"/>
          <w:color w:val="000000"/>
        </w:rPr>
        <w:t>2022</w:t>
      </w:r>
      <w:bookmarkStart w:id="0" w:name="_Hlk102049060"/>
      <w:r w:rsidR="0039349F" w:rsidRPr="001A2510">
        <w:rPr>
          <w:rFonts w:ascii="Book Antiqua" w:eastAsia="Book Antiqua" w:hAnsi="Book Antiqua" w:cs="Book Antiqua"/>
          <w:color w:val="000000"/>
        </w:rPr>
        <w:t>; 10(1</w:t>
      </w:r>
      <w:r w:rsidR="0039349F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): </w:t>
      </w:r>
      <w:r w:rsidR="000E1298">
        <w:rPr>
          <w:rFonts w:ascii="Book Antiqua" w:hAnsi="Book Antiqua" w:cs="Book Antiqua" w:hint="eastAsi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0</w:t>
      </w:r>
      <w:r w:rsidR="000E1298">
        <w:rPr>
          <w:rFonts w:ascii="Book Antiqua" w:hAnsi="Book Antiqua" w:cs="Book Antiqua" w:hint="eastAsia"/>
          <w:color w:val="000000"/>
          <w:lang w:eastAsia="zh-CN"/>
        </w:rPr>
        <w:t>42</w:t>
      </w:r>
      <w:r>
        <w:rPr>
          <w:rFonts w:ascii="Book Antiqua" w:eastAsia="Book Antiqua" w:hAnsi="Book Antiqua" w:cs="Book Antiqua"/>
          <w:color w:val="000000"/>
        </w:rPr>
        <w:t>-</w:t>
      </w:r>
      <w:r w:rsidR="000E1298">
        <w:rPr>
          <w:rFonts w:ascii="Book Antiqua" w:hAnsi="Book Antiqua" w:cs="Book Antiqua" w:hint="eastAsi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0</w:t>
      </w:r>
      <w:r w:rsidR="000E1298">
        <w:rPr>
          <w:rFonts w:ascii="Book Antiqua" w:hAnsi="Book Antiqua" w:cs="Book Antiqua" w:hint="eastAsi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A2267AD" w14:textId="39F0B7BA" w:rsidR="00AA64F5" w:rsidRDefault="0039349F" w:rsidP="00DA39A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A43C2">
        <w:rPr>
          <w:rFonts w:ascii="Book Antiqua" w:eastAsia="Book Antiqua" w:hAnsi="Book Antiqua" w:cs="Book Antiqua"/>
          <w:b/>
          <w:bCs/>
          <w:color w:val="000000"/>
        </w:rPr>
        <w:t>URL:</w:t>
      </w:r>
      <w:r w:rsidR="00AA64F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AA64F5" w:rsidRPr="00AA64F5">
        <w:rPr>
          <w:rFonts w:ascii="Book Antiqua" w:eastAsia="Book Antiqua" w:hAnsi="Book Antiqua" w:cs="Book Antiqua"/>
          <w:color w:val="000000"/>
        </w:rPr>
        <w:t>https://www.wjgnet.com/2307-8960/full/v10/i15/</w:t>
      </w:r>
      <w:r w:rsidR="000E1298">
        <w:rPr>
          <w:rFonts w:ascii="Book Antiqua" w:hAnsi="Book Antiqua" w:cs="Book Antiqua" w:hint="eastAsia"/>
          <w:color w:val="000000"/>
          <w:lang w:eastAsia="zh-CN"/>
        </w:rPr>
        <w:t>5</w:t>
      </w:r>
      <w:r w:rsidR="00AA64F5" w:rsidRPr="00AA64F5">
        <w:rPr>
          <w:rFonts w:ascii="Book Antiqua" w:eastAsia="Book Antiqua" w:hAnsi="Book Antiqua" w:cs="Book Antiqua"/>
          <w:color w:val="000000"/>
        </w:rPr>
        <w:t>0</w:t>
      </w:r>
      <w:r w:rsidR="000E1298">
        <w:rPr>
          <w:rFonts w:ascii="Book Antiqua" w:hAnsi="Book Antiqua" w:cs="Book Antiqua" w:hint="eastAsia"/>
          <w:color w:val="000000"/>
          <w:lang w:eastAsia="zh-CN"/>
        </w:rPr>
        <w:t>42</w:t>
      </w:r>
      <w:r w:rsidR="00AA64F5" w:rsidRPr="00AA64F5">
        <w:rPr>
          <w:rFonts w:ascii="Book Antiqua" w:eastAsia="Book Antiqua" w:hAnsi="Book Antiqua" w:cs="Book Antiqua"/>
          <w:color w:val="000000"/>
        </w:rPr>
        <w:t>.htm</w:t>
      </w:r>
    </w:p>
    <w:p w14:paraId="0534BA1F" w14:textId="1359CD79" w:rsidR="00A77B3E" w:rsidRPr="000E1298" w:rsidRDefault="00AA64F5" w:rsidP="00DA39AD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4F5">
        <w:rPr>
          <w:rFonts w:ascii="Book Antiqua" w:eastAsia="Book Antiqua" w:hAnsi="Book Antiqua" w:cs="Book Antiqua"/>
          <w:b/>
          <w:bCs/>
          <w:color w:val="000000"/>
        </w:rPr>
        <w:t>DOI</w:t>
      </w:r>
      <w:r w:rsidR="0039349F" w:rsidRPr="009A43C2">
        <w:rPr>
          <w:rFonts w:ascii="Book Antiqua" w:eastAsia="Book Antiqua" w:hAnsi="Book Antiqua" w:cs="Book Antiqua"/>
          <w:b/>
          <w:bCs/>
          <w:color w:val="000000"/>
        </w:rPr>
        <w:t>: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39349F" w:rsidRPr="001A2510">
        <w:rPr>
          <w:rFonts w:ascii="Book Antiqua" w:eastAsia="Book Antiqua" w:hAnsi="Book Antiqua" w:cs="Book Antiqua"/>
          <w:color w:val="000000"/>
        </w:rPr>
        <w:t>https://dx.doi.org/10.12998/wjcc.v10.i1</w:t>
      </w:r>
      <w:r w:rsidR="0039349F">
        <w:rPr>
          <w:rFonts w:ascii="Book Antiqua" w:eastAsia="Book Antiqua" w:hAnsi="Book Antiqua" w:cs="Book Antiqua"/>
          <w:color w:val="000000"/>
        </w:rPr>
        <w:t>5</w:t>
      </w:r>
      <w:r w:rsidR="0039349F" w:rsidRPr="001A2510">
        <w:rPr>
          <w:rFonts w:ascii="Book Antiqua" w:eastAsia="Book Antiqua" w:hAnsi="Book Antiqua" w:cs="Book Antiqua"/>
          <w:color w:val="000000"/>
        </w:rPr>
        <w:t>.</w:t>
      </w:r>
      <w:r w:rsidR="000E1298">
        <w:rPr>
          <w:rFonts w:ascii="Book Antiqua" w:hAnsi="Book Antiqua" w:cs="Book Antiqua" w:hint="eastAsia"/>
          <w:color w:val="000000"/>
          <w:lang w:eastAsia="zh-CN"/>
        </w:rPr>
        <w:t>5</w:t>
      </w:r>
      <w:r w:rsidR="0039349F" w:rsidRPr="001A2510">
        <w:rPr>
          <w:rFonts w:ascii="Book Antiqua" w:eastAsia="Book Antiqua" w:hAnsi="Book Antiqua" w:cs="Book Antiqua"/>
          <w:color w:val="000000"/>
        </w:rPr>
        <w:t>0</w:t>
      </w:r>
      <w:bookmarkEnd w:id="0"/>
      <w:r w:rsidR="000E1298">
        <w:rPr>
          <w:rFonts w:ascii="Book Antiqua" w:hAnsi="Book Antiqua" w:cs="Book Antiqua" w:hint="eastAsia"/>
          <w:color w:val="000000"/>
          <w:lang w:eastAsia="zh-CN"/>
        </w:rPr>
        <w:t>42</w:t>
      </w:r>
    </w:p>
    <w:p w14:paraId="52D4FBAC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4FC7C91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Core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Tip: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(SARS-CoV-2)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worsening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because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effect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endothelium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systemic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microenvironment.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life-threatening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scenario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requires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close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collaboration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between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obstetrician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urgent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preferably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midline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laparotomy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meticulous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injury.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requires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research.</w:t>
      </w:r>
    </w:p>
    <w:p w14:paraId="57F06219" w14:textId="77777777" w:rsidR="00ED096C" w:rsidRDefault="00ED096C">
      <w:pPr>
        <w:rPr>
          <w:rFonts w:ascii="Book Antiqua" w:hAnsi="Book Antiqua" w:cs="Tahoma"/>
        </w:rPr>
      </w:pPr>
      <w:r>
        <w:rPr>
          <w:rFonts w:ascii="Book Antiqua" w:hAnsi="Book Antiqua" w:cs="Tahoma"/>
        </w:rPr>
        <w:br w:type="page"/>
      </w:r>
    </w:p>
    <w:p w14:paraId="0ADF471F" w14:textId="5FE7BAA6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lastRenderedPageBreak/>
        <w:t>INTRODUCTION</w:t>
      </w:r>
    </w:p>
    <w:p w14:paraId="32B81F65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disease-2019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(COVID-19)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(SARS-CoV-2),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characterized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systemic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(SIRS),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microangiopathy,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angiogenesis,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thrombosis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1]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(2</w:t>
      </w:r>
      <w:r w:rsidR="00E32CA2" w:rsidRPr="00EE18F5">
        <w:rPr>
          <w:rFonts w:ascii="Book Antiqua" w:eastAsia="Book Antiqua" w:hAnsi="Book Antiqua" w:cs="Tahoma"/>
          <w:color w:val="000000"/>
        </w:rPr>
        <w:t>%</w:t>
      </w:r>
      <w:r w:rsidRPr="00EE18F5">
        <w:rPr>
          <w:rFonts w:ascii="Book Antiqua" w:eastAsia="Book Antiqua" w:hAnsi="Book Antiqua" w:cs="Tahoma"/>
          <w:color w:val="000000"/>
        </w:rPr>
        <w:t>-6%),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especially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among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elderly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individuals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underlying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comorbidities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diabetes,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hypertension,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heart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disease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current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pandemic,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dysfunction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14</w:t>
      </w:r>
      <w:r w:rsidR="00642821" w:rsidRPr="00EE18F5">
        <w:rPr>
          <w:rFonts w:ascii="Book Antiqua" w:eastAsia="Book Antiqua" w:hAnsi="Book Antiqua" w:cs="Tahoma"/>
          <w:color w:val="000000"/>
        </w:rPr>
        <w:t>%</w:t>
      </w:r>
      <w:r w:rsidRPr="00EE18F5">
        <w:rPr>
          <w:rFonts w:ascii="Book Antiqua" w:eastAsia="Book Antiqua" w:hAnsi="Book Antiqua" w:cs="Tahoma"/>
          <w:color w:val="000000"/>
        </w:rPr>
        <w:t>-53%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SARS-CoV-2-infection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especially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Moreover,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injury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rate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78317E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Studies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eastAsia="Book Antiqua" w:hAnsi="Book Antiqua" w:cs="Tahoma"/>
          <w:color w:val="000000"/>
        </w:rPr>
        <w:t>involvements during pregnancy seem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limited.</w:t>
      </w:r>
    </w:p>
    <w:p w14:paraId="5C9922D5" w14:textId="77777777" w:rsidR="00A77B3E" w:rsidRPr="00EE18F5" w:rsidRDefault="00D269BA" w:rsidP="00791EC9">
      <w:pPr>
        <w:spacing w:line="360" w:lineRule="auto"/>
        <w:ind w:firstLineChars="100" w:firstLine="240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mechanisms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potential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include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cytotoxicity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3]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immune-related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SIRS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[4]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failure-related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hypoxic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changes,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pro-coagulation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endotheliitis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drug-induced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injury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cardiac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congestion.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exacerbation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hidden/pre-existing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should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considered.</w:t>
      </w:r>
    </w:p>
    <w:p w14:paraId="79DA279B" w14:textId="0474B3AB" w:rsidR="00A77B3E" w:rsidRPr="00EE18F5" w:rsidRDefault="00D269BA" w:rsidP="001105B0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angiotensin-converting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(ACE2)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appears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key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receptor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entry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cell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5]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attaches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via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protein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connection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transmembrane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serine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protease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[6]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incorporated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endocytosis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genome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released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endosome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7,8]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genome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replicase-transcriptase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complex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9,10]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assembly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endoplasmic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reticulum-to-Golgi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intermediate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compartment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11,12]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exocytosis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[13]</w:t>
      </w:r>
      <w:r w:rsidRPr="00EE18F5">
        <w:rPr>
          <w:rFonts w:ascii="Book Antiqua" w:eastAsia="Book Antiqua" w:hAnsi="Book Antiqua" w:cs="Tahoma"/>
          <w:color w:val="000000"/>
        </w:rPr>
        <w:t>.</w:t>
      </w:r>
    </w:p>
    <w:p w14:paraId="412E6A88" w14:textId="77777777" w:rsidR="00A77B3E" w:rsidRPr="00EE18F5" w:rsidRDefault="00D269BA" w:rsidP="001105B0">
      <w:pPr>
        <w:spacing w:line="360" w:lineRule="auto"/>
        <w:ind w:firstLineChars="100" w:firstLine="240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Cases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yet.</w:t>
      </w:r>
    </w:p>
    <w:p w14:paraId="2CB9BBC0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6C646E25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CASE</w:t>
      </w:r>
      <w:r w:rsidR="00DA39AD"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 xml:space="preserve"> </w:t>
      </w: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PRESENTATION</w:t>
      </w:r>
    </w:p>
    <w:p w14:paraId="63E2608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Chief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complaints</w:t>
      </w:r>
    </w:p>
    <w:p w14:paraId="7E9DE1D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lastRenderedPageBreak/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32-year-old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gestational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wk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+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experienced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epigastric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asymptomatic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COVID-19.</w:t>
      </w:r>
    </w:p>
    <w:p w14:paraId="09EE34A0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2659C18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History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present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illness</w:t>
      </w:r>
    </w:p>
    <w:p w14:paraId="5F22008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She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first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experienced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epigastrium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before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initial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gradual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worsening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condition.</w:t>
      </w:r>
    </w:p>
    <w:p w14:paraId="367A797B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393400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History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past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illness</w:t>
      </w:r>
    </w:p>
    <w:p w14:paraId="130AEB1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comorbidities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taking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chronic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medication.</w:t>
      </w:r>
    </w:p>
    <w:p w14:paraId="24E96F7B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2A6675E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Personal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family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history</w:t>
      </w:r>
    </w:p>
    <w:p w14:paraId="37C6364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significant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personal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family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history.</w:t>
      </w:r>
    </w:p>
    <w:p w14:paraId="4A1CF1F9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537BAF6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Physical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examination</w:t>
      </w:r>
    </w:p>
    <w:p w14:paraId="4B05DDDC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Physical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epigastric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body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temperature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36.5</w:t>
      </w:r>
      <w:r w:rsidR="001105B0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°C,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pressure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17,</w:t>
      </w:r>
      <w:r w:rsidR="001105B0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6/11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kPa,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oxygen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saturation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97%.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Electrocardiogram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(ECG)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cardiotocographic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initially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suspected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hemolysis,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platelet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count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(HELLP)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maturity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induction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administering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betamethasone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intravenously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h.</w:t>
      </w:r>
    </w:p>
    <w:p w14:paraId="3B1D2507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68224AC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Laboratory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examinations</w:t>
      </w:r>
    </w:p>
    <w:p w14:paraId="069C3201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Blood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tests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results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[</w:t>
      </w:r>
      <w:r w:rsidRPr="00EE18F5">
        <w:rPr>
          <w:rFonts w:ascii="Book Antiqua" w:eastAsia="Book Antiqua" w:hAnsi="Book Antiqua" w:cs="Tahoma"/>
          <w:color w:val="000000"/>
        </w:rPr>
        <w:t>alanine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aminotransferase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="001105B0" w:rsidRPr="00EE18F5">
        <w:rPr>
          <w:rFonts w:ascii="Book Antiqua" w:eastAsia="Book Antiqua" w:hAnsi="Book Antiqua" w:cs="Tahoma"/>
          <w:color w:val="000000"/>
        </w:rPr>
        <w:t>ALT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272.4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aspartate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transaminase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1105B0" w:rsidRPr="00EE18F5">
        <w:rPr>
          <w:rFonts w:ascii="Book Antiqua" w:eastAsia="Book Antiqua" w:hAnsi="Book Antiqua" w:cs="Tahoma"/>
          <w:color w:val="000000"/>
        </w:rPr>
        <w:t>T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159.6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alkaline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phosphatase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="001105B0" w:rsidRPr="00EE18F5">
        <w:rPr>
          <w:rFonts w:ascii="Book Antiqua" w:eastAsia="Book Antiqua" w:hAnsi="Book Antiqua" w:cs="Tahoma"/>
          <w:color w:val="000000"/>
        </w:rPr>
        <w:t>ALP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172.8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</w:t>
      </w:r>
      <w:r w:rsidR="001105B0" w:rsidRPr="00EE18F5">
        <w:rPr>
          <w:rFonts w:ascii="Book Antiqua" w:hAnsi="Book Antiqua" w:cs="Tahoma"/>
          <w:color w:val="000000"/>
          <w:lang w:eastAsia="zh-CN"/>
        </w:rPr>
        <w:t>]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samples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negative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Epstein-Barr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="001105B0" w:rsidRPr="00EE18F5">
        <w:rPr>
          <w:rFonts w:ascii="Book Antiqua" w:eastAsia="Book Antiqua" w:hAnsi="Book Antiqua" w:cs="Tahoma"/>
          <w:color w:val="000000"/>
        </w:rPr>
        <w:t>EBV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human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cytomegalovirus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="001105B0" w:rsidRPr="00EE18F5">
        <w:rPr>
          <w:rFonts w:ascii="Book Antiqua" w:eastAsia="Book Antiqua" w:hAnsi="Book Antiqua" w:cs="Tahoma"/>
          <w:color w:val="000000"/>
        </w:rPr>
        <w:t>HCMV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coagulation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parameters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pregnancy-related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pathologies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excluded.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hepatologist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suggested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likely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unknown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etiology.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reverse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transcription-</w:t>
      </w:r>
      <w:r w:rsidR="00CB2010" w:rsidRPr="00EE18F5">
        <w:rPr>
          <w:rFonts w:ascii="Book Antiqua" w:hAnsi="Book Antiqua" w:cs="Tahoma"/>
          <w:lang w:eastAsia="zh-CN"/>
        </w:rPr>
        <w:t>p</w:t>
      </w:r>
      <w:r w:rsidR="00CB2010" w:rsidRPr="00EE18F5">
        <w:rPr>
          <w:rFonts w:ascii="Book Antiqua" w:hAnsi="Book Antiqua" w:cs="Tahoma"/>
        </w:rPr>
        <w:t>olymerase chain reaction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although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asymptomatic.</w:t>
      </w:r>
    </w:p>
    <w:p w14:paraId="31370530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26CEDE7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Imaging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examinations</w:t>
      </w:r>
    </w:p>
    <w:p w14:paraId="6938BDB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initial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ultrasound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abnormal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findings.</w:t>
      </w:r>
    </w:p>
    <w:p w14:paraId="40D2EA73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67916D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>diagnostic</w:t>
      </w:r>
      <w:r w:rsidR="00DA39AD"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>work-up</w:t>
      </w:r>
    </w:p>
    <w:p w14:paraId="1E6F1B5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Over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week,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platelet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count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returned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levels.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fourth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hospitalization,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subcostal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region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physical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Murphy</w:t>
      </w:r>
      <w:r w:rsidR="00C30D44" w:rsidRPr="00EE18F5">
        <w:rPr>
          <w:rFonts w:ascii="Book Antiqua" w:hAnsi="Book Antiqua" w:cs="Tahoma"/>
          <w:color w:val="000000"/>
          <w:lang w:eastAsia="zh-CN"/>
        </w:rPr>
        <w:t>’</w:t>
      </w:r>
      <w:r w:rsidRPr="00EE18F5">
        <w:rPr>
          <w:rFonts w:ascii="Book Antiqua" w:eastAsia="Book Antiqua" w:hAnsi="Book Antiqua" w:cs="Tahoma"/>
          <w:color w:val="000000"/>
        </w:rPr>
        <w:t>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ECG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D-dimers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concentration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above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10000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µg/L,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slightly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(ALT: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372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AST: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258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Therefore,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ultrasound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abnormalities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organs,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fluid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cavity.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administered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anticoagulant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(0.3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molecular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heparin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every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12</w:t>
      </w:r>
      <w:r w:rsidR="00C30D44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correlation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between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laboratory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unclear.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collapsed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trauma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marked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increase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(1789.8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(1747.2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addition,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lactate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dehydrogenase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(LD)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levels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(1671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platelets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(88</w:t>
      </w:r>
      <w:r w:rsidR="00C30D44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×</w:t>
      </w:r>
      <w:r w:rsidR="00C30D44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9</w:t>
      </w:r>
      <w:r w:rsidRPr="00EE18F5">
        <w:rPr>
          <w:rFonts w:ascii="Book Antiqua" w:eastAsia="Book Antiqua" w:hAnsi="Book Antiqua" w:cs="Tahoma"/>
          <w:color w:val="000000"/>
        </w:rPr>
        <w:t>/L)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Therefore,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emergency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planned.</w:t>
      </w:r>
    </w:p>
    <w:p w14:paraId="27799B06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F3CFFA8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FINAL</w:t>
      </w:r>
      <w:r w:rsidR="00DA39AD"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 xml:space="preserve"> </w:t>
      </w: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DIAGNOSIS</w:t>
      </w:r>
    </w:p>
    <w:p w14:paraId="6228BF0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According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laboratory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diagnosis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likely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infection.</w:t>
      </w:r>
    </w:p>
    <w:p w14:paraId="50343D4A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F2014F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TREATMENT</w:t>
      </w:r>
    </w:p>
    <w:p w14:paraId="0CD28808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emergency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hemoperitoneum,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apparent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6-cm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edges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segments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lobe.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delivered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baby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vitality,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800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postoperative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accompanied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deficient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supplementation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derivatives.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underwent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computed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tomography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(CT)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intravenous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(Figure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</w:t>
      </w:r>
      <w:r w:rsidR="00F60D1E" w:rsidRPr="00EE18F5">
        <w:rPr>
          <w:rFonts w:ascii="Book Antiqua" w:hAnsi="Book Antiqua" w:cs="Tahoma"/>
          <w:color w:val="000000"/>
          <w:lang w:eastAsia="zh-CN"/>
        </w:rPr>
        <w:t xml:space="preserve">, </w:t>
      </w:r>
      <w:r w:rsidR="00F60D1E" w:rsidRPr="00EE18F5">
        <w:rPr>
          <w:rFonts w:ascii="Book Antiqua" w:eastAsia="Book Antiqua" w:hAnsi="Book Antiqua" w:cs="Tahoma"/>
          <w:color w:val="000000"/>
        </w:rPr>
        <w:t xml:space="preserve">Figure </w:t>
      </w:r>
      <w:r w:rsidR="00F60D1E" w:rsidRPr="00EE18F5">
        <w:rPr>
          <w:rFonts w:ascii="Book Antiqua" w:hAnsi="Book Antiqua" w:cs="Tahoma"/>
          <w:color w:val="000000"/>
          <w:lang w:eastAsia="zh-CN"/>
        </w:rPr>
        <w:t xml:space="preserve">2A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60D1E" w:rsidRPr="00EE18F5">
        <w:rPr>
          <w:rFonts w:ascii="Book Antiqua" w:hAnsi="Book Antiqua" w:cs="Tahoma"/>
          <w:color w:val="000000"/>
          <w:lang w:eastAsia="zh-CN"/>
        </w:rPr>
        <w:t>B</w:t>
      </w:r>
      <w:r w:rsidRPr="00EE18F5">
        <w:rPr>
          <w:rFonts w:ascii="Book Antiqua" w:eastAsia="Book Antiqua" w:hAnsi="Book Antiqua" w:cs="Tahoma"/>
          <w:color w:val="000000"/>
        </w:rPr>
        <w:t>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massive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subcapsular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bleeding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branches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artery.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Thereafter,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suspected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limited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viability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proceeded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conservative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Hemodynamic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decompensation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continued,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paralytic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ileus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increase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volume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secretion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compartment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anemia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(hemoglobin,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107</w:t>
      </w:r>
      <w:r w:rsidR="00C30D44" w:rsidRPr="00EE18F5">
        <w:rPr>
          <w:rFonts w:ascii="Book Antiqua" w:hAnsi="Book Antiqua" w:cs="Tahoma"/>
          <w:color w:val="000000"/>
          <w:lang w:eastAsia="zh-CN"/>
        </w:rPr>
        <w:t>-</w:t>
      </w:r>
      <w:r w:rsidRPr="00EE18F5">
        <w:rPr>
          <w:rFonts w:ascii="Book Antiqua" w:eastAsia="Book Antiqua" w:hAnsi="Book Antiqua" w:cs="Tahoma"/>
          <w:color w:val="000000"/>
        </w:rPr>
        <w:t>71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g/L).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investigated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cavity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bowel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insufflation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bulky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subcapsular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(involving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VIII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segments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segments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III).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packing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Postoperatively,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maintained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mechanical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tested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repeat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laparotomy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after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two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days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packing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discontinued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Furthermore,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subcapsular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progress,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stable.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Thereafter,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gradually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adjusted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parameters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coagulopathy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thrombocytopenia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extubated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postoperative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fluid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progression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removed.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ground-glass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opacity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pleural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effusion,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resolved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puncture,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massive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hemoptysis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conservatively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bronchoscopy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(adrenaline)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non-invasive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high-flow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air.</w:t>
      </w:r>
    </w:p>
    <w:p w14:paraId="03B94518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59C674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OUTCOME</w:t>
      </w:r>
      <w:r w:rsidR="00DA39AD"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 xml:space="preserve"> </w:t>
      </w: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AND</w:t>
      </w:r>
      <w:r w:rsidR="00DA39AD"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 xml:space="preserve"> </w:t>
      </w: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FOLLOW-UP</w:t>
      </w:r>
    </w:p>
    <w:p w14:paraId="0C342761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biopsy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tissue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foci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necrosis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irregular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centrilobular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distribution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(Figure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hepatocyte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steatosis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cholestasis.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Fibrin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infiltrations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detected.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HELLP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excluded.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Pathological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dissection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chorionic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decidua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basalis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vasculitis.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chorionic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small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regard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gestational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suggesting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acceleration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maturation,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vascularly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altered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abundant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Hofbauer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macrophages.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irregular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arborization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globular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appearance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hypoplasia.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Multifocally,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significant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fibrinoid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increase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clear,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intravillously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fibrinoid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completely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filled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individual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intervillously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subchorially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exceed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30%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tissue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volume.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Escalation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excessive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knotting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hyperplastic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syncytiotrophoblasts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appeared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similar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Tenney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-Parker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changes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Cytotrophoblasts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discontinuous.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Agglutination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infarcts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below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decidua,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chorion,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centrally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15%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death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because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intrauterine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asphyxia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ischemia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shock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mother.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course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longer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department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pulmonary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antiphospholipid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follow-up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significant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regression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pulmonary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changes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fluidothorax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regression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According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spirometry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Pr="00EE18F5">
        <w:rPr>
          <w:rFonts w:ascii="Book Antiqua" w:eastAsia="Book Antiqua" w:hAnsi="Book Antiqua" w:cs="Tahoma"/>
          <w:i/>
          <w:iCs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limits.</w:t>
      </w:r>
    </w:p>
    <w:p w14:paraId="47D77A72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308148D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DISCUSSION</w:t>
      </w:r>
    </w:p>
    <w:p w14:paraId="6AD37F3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Pregnancy-specific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categorized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early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diseases;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pregnancy-related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along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rupture/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infarction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14]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Other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pregnancy-related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include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intrahepatic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cholestasis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acute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fatty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(AFLP),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nonspecific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elevated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enzymes.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approximately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1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200000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pregnancies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largely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AFLP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rarely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15]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Running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panel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blood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tests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standard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protocol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pathology: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ALP,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gamma-glutamyl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transferase,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bilirubin,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Alpha-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lastRenderedPageBreak/>
        <w:t>fetoprotein,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LD,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antibodies</w:t>
      </w:r>
      <w:r w:rsidR="005B4233"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 xml:space="preserve"> </w:t>
      </w:r>
      <w:r w:rsidR="005B4233" w:rsidRPr="00EE18F5">
        <w:rPr>
          <w:rFonts w:ascii="Book Antiqua" w:eastAsia="Book Antiqua" w:hAnsi="Book Antiqua" w:cs="Tahoma"/>
          <w:color w:val="000000"/>
          <w:shd w:val="clear" w:color="auto" w:fill="FFFFFF"/>
        </w:rPr>
        <w:t>(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HCMV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EBV,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ceruloplasmin,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copper,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iron,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ferritin,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dot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7,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coagulation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parameters,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schistocyte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smear).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differential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causes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include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hemangioma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rupture.</w:t>
      </w:r>
    </w:p>
    <w:p w14:paraId="4EC48CDE" w14:textId="12EB309C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According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our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differential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diagnosis,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appeared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most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likely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diagnosis,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which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1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1000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pregnancies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high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(up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40%)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due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possible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occurrence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disseminated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intravascular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coagulopathy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[16]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[17,18]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terminate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immediately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after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diagnosis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evaluating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gestational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angiogenic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markers,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sharp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transaminases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period,</w:t>
      </w:r>
      <w:r w:rsidR="005B4233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inconclusive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negative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schistocytes,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coincidence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involvement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(Table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concluded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HELLP.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Likewise,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biopsy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specimens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diagnosis.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multisystem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  <w:shd w:val="clear" w:color="auto" w:fill="FFFFFF"/>
        </w:rPr>
        <w:t>de</w:t>
      </w:r>
      <w:r w:rsidR="00DA39AD" w:rsidRPr="00EE18F5">
        <w:rPr>
          <w:rFonts w:ascii="Book Antiqua" w:eastAsia="Book Antiqua" w:hAnsi="Book Antiqua" w:cs="Tahoma"/>
          <w:i/>
          <w:iCs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  <w:shd w:val="clear" w:color="auto" w:fill="FFFFFF"/>
        </w:rPr>
        <w:t>novo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hypertension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occurring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after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20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</w:t>
      </w:r>
      <w:r w:rsidR="00017AF0">
        <w:rPr>
          <w:rFonts w:ascii="Book Antiqua" w:eastAsia="Book Antiqua" w:hAnsi="Book Antiqua" w:cs="Tahoma"/>
          <w:color w:val="000000"/>
          <w:shd w:val="clear" w:color="auto" w:fill="FFFFFF"/>
        </w:rPr>
        <w:t>ee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k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proteinuria,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was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considered.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component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picture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characterized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dysfunction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maternal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organs,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insufficiency,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involvement,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neurological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uteroplacental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dysfunction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growth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restriction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19]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Risk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factors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occurrence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include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antiphospholipid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previous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chronic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hypertension,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pre-gestational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diabetes,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body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index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&gt;</w:t>
      </w:r>
      <w:r w:rsidR="005B4233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kg/m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2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assisted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reproductive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technology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20]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commonly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presents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headache,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epigastric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visual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disturbances,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nausea,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vomiting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21]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between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requires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sufficient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explanation.</w:t>
      </w:r>
    </w:p>
    <w:p w14:paraId="655CEE7F" w14:textId="77777777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Regarding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inconclusive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modalities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lung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involvement,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considered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possibility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due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caused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infection.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presumed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mechanism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viral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entry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  <w:shd w:val="clear" w:color="auto" w:fill="FFFFFF"/>
        </w:rPr>
        <w:t>via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host’s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ACE2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receptors,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which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abundantly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present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alveolar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type-2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cells.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ACE2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receptors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expressed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lastRenderedPageBreak/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gastrointestinal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tract,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vascular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endothelium,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cholangiocytes</w:t>
      </w:r>
      <w:proofErr w:type="spellEnd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involvement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may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directly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related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cytopathic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effect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uncontrolled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immune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reaction,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sepsis,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drug-induced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damage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Recent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suggest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that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viral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elements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may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present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endothelial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cells,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accumulation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dead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endothelial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cells.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These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indicate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that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facilitates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pathogenesis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endotheliitis</w:t>
      </w:r>
      <w:proofErr w:type="spellEnd"/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several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organs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consequence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viral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involvement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host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22]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</w:p>
    <w:p w14:paraId="393673C6" w14:textId="77777777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effects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endotheliitis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procoagulation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thrombosis)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seem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important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contributors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Potential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likely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linked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circulation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Vivanti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et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i/>
          <w:iCs/>
          <w:color w:val="000000"/>
        </w:rPr>
        <w:t>al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23]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described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transmission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diffuse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perivillous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fibrin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deposits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infarction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chronic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intervillous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lesions.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Immunohistochemistry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seropositive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status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trophoblast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nucleocapsid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protein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23]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Linenhan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et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i/>
          <w:iCs/>
          <w:color w:val="000000"/>
        </w:rPr>
        <w:t>al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24]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hypothesized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trophoblast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necrosis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either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host’s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appears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specifically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trophoblast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represents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placentitis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apart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offering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conservative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hemoptysis,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vasopressor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support,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hemotherapy,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possibility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branches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artery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should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considered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along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success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depends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visualization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focus,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technique,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availability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artery.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indicated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hemodynamically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patients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25]</w:t>
      </w:r>
      <w:r w:rsidRPr="00EE18F5">
        <w:rPr>
          <w:rFonts w:ascii="Book Antiqua" w:eastAsia="Book Antiqua" w:hAnsi="Book Antiqua" w:cs="Tahoma"/>
          <w:color w:val="000000"/>
        </w:rPr>
        <w:t>.</w:t>
      </w:r>
    </w:p>
    <w:p w14:paraId="79045382" w14:textId="77777777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Surgical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intervention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indicated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hemodynamic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instability,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usually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approach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midline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laparotomy,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also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accounting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possibility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section</w:t>
      </w:r>
      <w:r w:rsidRPr="00EE18F5">
        <w:rPr>
          <w:rFonts w:ascii="Book Antiqua" w:eastAsia="Book Antiqua" w:hAnsi="Book Antiqua" w:cs="Tahoma"/>
          <w:color w:val="000000"/>
        </w:rPr>
        <w:t>;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when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technically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impossible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carry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out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primary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suture,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suitable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apply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principles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surgery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(packing,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ligation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portal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vein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branch,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followed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stabilization,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repeat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laparotomy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definitive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hemorrhage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tissue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biopsy).</w:t>
      </w:r>
    </w:p>
    <w:p w14:paraId="3604A79A" w14:textId="77777777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lastRenderedPageBreak/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transplantation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considered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Cs/>
          <w:color w:val="000000"/>
          <w:shd w:val="clear" w:color="auto" w:fill="FFFFFF"/>
        </w:rPr>
        <w:t>ultimum</w:t>
      </w:r>
      <w:proofErr w:type="spellEnd"/>
      <w:r w:rsidR="00DA39AD" w:rsidRPr="00EE18F5">
        <w:rPr>
          <w:rFonts w:ascii="Book Antiqua" w:eastAsia="Book Antiqua" w:hAnsi="Book Antiqua" w:cs="Tahoma"/>
          <w:iCs/>
          <w:color w:val="000000"/>
          <w:shd w:val="clear" w:color="auto" w:fill="FFFFFF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Cs/>
          <w:color w:val="000000"/>
          <w:shd w:val="clear" w:color="auto" w:fill="FFFFFF"/>
        </w:rPr>
        <w:t>refugium</w:t>
      </w:r>
      <w:proofErr w:type="spellEnd"/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failure.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infection,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transplantation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high-risk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procedure,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despite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reports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successful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cases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26]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Hence,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prognosis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depends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degree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SIRS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development,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multi-organ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involvement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infection,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early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indication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interventional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therapy.</w:t>
      </w:r>
    </w:p>
    <w:p w14:paraId="6B9E7EB5" w14:textId="77777777" w:rsidR="00A77B3E" w:rsidRPr="00EE18F5" w:rsidRDefault="00D269BA" w:rsidP="00B27E5A">
      <w:pPr>
        <w:spacing w:line="360" w:lineRule="auto"/>
        <w:ind w:firstLineChars="100" w:firstLine="240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limitation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histology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absence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detection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particles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available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time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evaluation.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influence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considered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primary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secondary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assumed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endotheliitis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effect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occurrence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microvascular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macrovascular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aggravate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pre-existing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premise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needs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investigated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evaluated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larger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cohort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patients.</w:t>
      </w:r>
    </w:p>
    <w:p w14:paraId="3A6FD5B3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6F65F5E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CONCLUSION</w:t>
      </w:r>
    </w:p>
    <w:p w14:paraId="3596F8B5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worsening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possibly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affecting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endothelium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microenvironment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framework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massive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maternal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42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%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27]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39%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[17]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respectively.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scenarios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requires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close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collaboration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between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obstetrician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urgent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preferably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approaching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through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midline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laparotomy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after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thorough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injury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Nevertheless,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induced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</w:t>
      </w:r>
      <w:r w:rsidR="005B4233" w:rsidRPr="00EE18F5">
        <w:rPr>
          <w:rFonts w:ascii="Book Antiqua" w:hAnsi="Book Antiqua" w:cs="Tahoma"/>
          <w:color w:val="000000"/>
          <w:lang w:eastAsia="zh-CN"/>
        </w:rPr>
        <w:t>-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require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research.</w:t>
      </w:r>
    </w:p>
    <w:p w14:paraId="7BCFF950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49C6FC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REFERENCES</w:t>
      </w:r>
    </w:p>
    <w:p w14:paraId="307990C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Stasi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Fallani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Voller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Silvestri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overview.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Eur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Pharmacol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889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173644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33053381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10.1016/j.ejphar.2020.173644]</w:t>
      </w:r>
    </w:p>
    <w:p w14:paraId="42B491B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lastRenderedPageBreak/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Jothimani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D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Venugopal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Abedin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Kaliamoorthy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Rela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Hepatol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73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1231-1240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32553666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10.1016/j.jhep.2020.06.006]</w:t>
      </w:r>
    </w:p>
    <w:p w14:paraId="2445F3E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Y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Jiang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Nie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impairment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Hepatol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73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807-816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32437830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10.1016/j.jhep.2020.05.002]</w:t>
      </w:r>
    </w:p>
    <w:p w14:paraId="2AAA3B5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Kucharski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AJ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Russell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TW,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Diamond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Edmunds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Funk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Eggo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RM;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Centre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Mathematical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Modelling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working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group.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Early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dynamics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transmission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mathematical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modelling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study.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Lancet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Infect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Dis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20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553-558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32171059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10.1016/S1473-3099(20)30144-4]</w:t>
      </w:r>
    </w:p>
    <w:p w14:paraId="5FB30CFC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Zhou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Huang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Guo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Jiang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MQ,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Zheng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QJ,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Xiao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ZL.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pneumonia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outbreak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probable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origin.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Nature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579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270-273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32015507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10.1038/s41586-020-2012-7]</w:t>
      </w:r>
    </w:p>
    <w:p w14:paraId="730608F8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Glowacka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I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Bertram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Müller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Allen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Soilleux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Pfefferle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Steffen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Tsegaye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Gnirss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Niemeyer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Schneider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Drosten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Pöhlmann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Evidence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TMPRSS2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activates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spike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protein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membrane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reduces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humoral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immune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Virol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85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4122-4134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21325420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10.1128/JVI.02232-10]</w:t>
      </w:r>
    </w:p>
    <w:p w14:paraId="499301B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Perlman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Netland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post-SARS: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update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pathogenesis.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Nat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Rev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Microbiol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2009;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7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439-450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19430490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10.1038/nrmicro2147]</w:t>
      </w:r>
    </w:p>
    <w:p w14:paraId="27B67C0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H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Guo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Jiang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entry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cells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through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novel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clathrin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-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caveolae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-independent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endocytic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pathway.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Res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2008;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18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290-301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18227861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10.1038/cr.2008.15]</w:t>
      </w:r>
    </w:p>
    <w:p w14:paraId="1EC05C7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Snijder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EJ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Zevenhoven-Dobbe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Onderwater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Meulen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Koerten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Mommaas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AM.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Ultrastructure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origin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membrane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vesicles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complex.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Virol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2006;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80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5927-5940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16731931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10.1128/JVI.02501-05]</w:t>
      </w:r>
    </w:p>
    <w:p w14:paraId="54A78E0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Knoops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K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Kikkert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Zevenhoven-Dobbe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Koster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Mommaas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Snijder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EJ.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supported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reticulovesicular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network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modified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endoplasmic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reticulum.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PLoS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Biol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2008;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6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e226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18798692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10.1371/journal.pbio.0060226]</w:t>
      </w:r>
    </w:p>
    <w:p w14:paraId="3B01869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V'kovski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Kratzel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Steiner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Stalder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Thiel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biology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implications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Nat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Rev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Microbiol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155-170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33116300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10.1038/s41579-020-00468-6]</w:t>
      </w:r>
    </w:p>
    <w:p w14:paraId="4495A1C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Cortese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Cerikan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Neufeldt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Oorschot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VMJ,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Köhrer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Hennies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Schieber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Ronchi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Mizzon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Romero-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Brey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Santarella-Mellwig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Schorb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Boermel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Mocaer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Beckwith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Templin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Pape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Tischer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Frankish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Horvat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Laketa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Stanifer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Boulant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Ruggieri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Chatel-Chaix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Schwab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Bartenschlager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Integrative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Imaging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SARS-CoV-2-Induced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Reshaping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Subcellular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Morphologies.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Host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Microbe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28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853-866.e5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33245857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10.1016/j.chom.2020.11.003]</w:t>
      </w:r>
    </w:p>
    <w:p w14:paraId="3B6C355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Wolff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G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Melia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Snijder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Bárcena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Double-Membrane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Vesicles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Platforms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Trends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Microbiol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28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1022-1033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32536523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10.1016/j.tim.2020.05.009]</w:t>
      </w:r>
    </w:p>
    <w:p w14:paraId="414759F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Westbrook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RH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Dusheiko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Williamson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Hepatol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2016;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64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933-945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26658682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10.1016/j.jhep.2015.11.030]</w:t>
      </w:r>
    </w:p>
    <w:p w14:paraId="69525EB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Dhillon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Steadman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RH.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Fleisher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Anesthesia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Uncommon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Diseases</w:t>
      </w:r>
      <w:r w:rsidR="00562998" w:rsidRPr="00EE18F5">
        <w:rPr>
          <w:rFonts w:ascii="Book Antiqua" w:hAnsi="Book Antiqua" w:cs="Tahoma"/>
          <w:color w:val="000000"/>
          <w:lang w:eastAsia="zh-CN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562998" w:rsidRPr="00EE18F5">
        <w:rPr>
          <w:rFonts w:ascii="Book Antiqua" w:hAnsi="Book Antiqua" w:cs="Tahoma"/>
          <w:color w:val="000000"/>
          <w:lang w:eastAsia="zh-CN"/>
        </w:rPr>
        <w:t>6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562998" w:rsidRPr="00EE18F5">
        <w:rPr>
          <w:rFonts w:ascii="Book Antiqua" w:hAnsi="Book Antiqua" w:cs="Tahoma"/>
          <w:color w:val="000000"/>
          <w:lang w:eastAsia="zh-CN"/>
        </w:rPr>
        <w:t>e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562998" w:rsidRPr="00EE18F5">
        <w:rPr>
          <w:rFonts w:ascii="Book Antiqua" w:hAnsi="Book Antiqua" w:cs="Tahoma"/>
          <w:color w:val="000000"/>
          <w:lang w:eastAsia="zh-CN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Philadelphia: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W.B.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Saunders,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2012: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162-214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[DOI:10.1016/b978-1-4377-2787-6.00005-x]</w:t>
      </w:r>
    </w:p>
    <w:p w14:paraId="1809AA51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Haram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K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Svendsen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Abildgaard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HELLP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issues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BMC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Childbirth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2009;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19245695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10.1186/1471-2393-9-8]</w:t>
      </w:r>
    </w:p>
    <w:p w14:paraId="45D7B29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Reck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T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Bussenius-Kammerer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Ott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Müller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Beinder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Hohenberger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HELLP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syndrome-associated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--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update.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Eur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lastRenderedPageBreak/>
        <w:t>Obstet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Gynecol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Reprod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Biol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99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57-65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11604187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10.1016/s0301-2115(01)00358-x]</w:t>
      </w:r>
    </w:p>
    <w:p w14:paraId="7EEB9B3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Zhou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X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woman.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BMC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Childbirth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2018;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18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29631550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10.1186/s12884-018-1713-5]</w:t>
      </w:r>
    </w:p>
    <w:p w14:paraId="2FAF05B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Tranquilli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AL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Dekker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Magee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Roberts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Sibai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Steyn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Zeeman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Brown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classification,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diagnosis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hypertensive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disorders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statement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ISSHP.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Hypertens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2014;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4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97-104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26104417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10.1016/j.preghy.2014.02.001]</w:t>
      </w:r>
    </w:p>
    <w:p w14:paraId="687C25A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Bartsch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E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Medcalf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JG;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Risk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Identification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Group.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risk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factors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determined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early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systematic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meta-analysis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large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cohort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studies.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BMJ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2016;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353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i1753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27094586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10.1136/bmj.i1753]</w:t>
      </w:r>
    </w:p>
    <w:p w14:paraId="7DBDA3D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Mol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BWJ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Roberts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CT,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Thangaratinam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Magee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CJM,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Hofmeyr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GJ.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Pre-eclampsia.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Lancet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2016;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387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999-1011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26342729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10.1016/S0140-6736(15)00070-7]</w:t>
      </w:r>
    </w:p>
    <w:p w14:paraId="6F43CBC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Varga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Z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Flammer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Steiger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Haberecker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Andermatt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Zinkernagel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Mehra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Schuepbach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Ruschitzka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Moch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Endothelial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endotheliitis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Lancet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395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1417-1418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32325026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10.1016/S0140-6736(20)30937-5]</w:t>
      </w:r>
    </w:p>
    <w:p w14:paraId="16ED1BDC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Vivanti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AJ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Vauloup-Fellous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Prevot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Zupan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Suffee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Benachi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Luca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transmission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Nat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Commun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11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3572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32665677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10.1038/s41467-020-17436-6]</w:t>
      </w:r>
    </w:p>
    <w:p w14:paraId="215291E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Linehan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L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O'Donoghue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Dineen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Higgins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Fitzgerald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placentitis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uncommon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maternal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Placenta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104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261-266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33465727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10.1016/j.placenta.2021.01.012]</w:t>
      </w:r>
    </w:p>
    <w:p w14:paraId="77B5041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Xu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H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Jie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Kejian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Xiaojun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Chengli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Hongyi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Yalin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Selective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Angiographic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Blunt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Trauma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Reduces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Failure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Nonoperative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Incidence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Post-Traumatic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Med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Sci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Monit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2017;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5522-5533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29155699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10.12659/msm.905115]</w:t>
      </w:r>
    </w:p>
    <w:p w14:paraId="766BD6A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Manzia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TM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Gazia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Lenci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Angelico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Toti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Monaco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Anselmo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Baiocchi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Grossi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Tisone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transplantation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hospitalized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recipient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using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donor.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Am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Transplant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21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2600-2604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33621393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10.1111/ajt.16548]</w:t>
      </w:r>
    </w:p>
    <w:p w14:paraId="2215AF5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Marsh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FA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Kaufmann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Bhabra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Surviving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pregnancy--a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literature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illustrative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Obstet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Gynaecol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2003;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109-113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12745549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10.1080/0144361031000074583]</w:t>
      </w:r>
    </w:p>
    <w:p w14:paraId="34F44FC8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  <w:sectPr w:rsidR="00A77B3E" w:rsidRPr="00EE18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A587D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lastRenderedPageBreak/>
        <w:t>Footnotes</w:t>
      </w:r>
    </w:p>
    <w:p w14:paraId="385846C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color w:val="000000"/>
          <w:lang w:val="en-IE"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Informed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consent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statement: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990295" w:rsidRPr="00EE18F5">
        <w:rPr>
          <w:rFonts w:ascii="Book Antiqua" w:eastAsia="Book Antiqua" w:hAnsi="Book Antiqua" w:cs="Tahoma"/>
          <w:color w:val="000000"/>
          <w:lang w:val="en-IE"/>
        </w:rPr>
        <w:t>Informed written consent was obtained from the patients for the publication of this report and any accompanying images.</w:t>
      </w:r>
    </w:p>
    <w:p w14:paraId="2DA0F333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29EC55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Conflict-of-interest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statement: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990295" w:rsidRPr="00EE18F5">
        <w:rPr>
          <w:rFonts w:ascii="Book Antiqua" w:hAnsi="Book Antiqua" w:cs="Tahoma"/>
          <w:lang w:val="en-IE"/>
        </w:rPr>
        <w:t>The authors declare that they have no conflict of interest.</w:t>
      </w:r>
    </w:p>
    <w:p w14:paraId="700678D1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4355E9A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CARE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Checklist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(2016)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statement: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990295" w:rsidRPr="00EE18F5">
        <w:rPr>
          <w:rFonts w:ascii="Book Antiqua" w:hAnsi="Book Antiqua" w:cs="Tahoma"/>
          <w:lang w:val="en-IE"/>
        </w:rPr>
        <w:t>The authors have read the CARE Checklist (2016), and the manuscript was prepared and revised according to the CARE Checklist (2016).</w:t>
      </w:r>
    </w:p>
    <w:p w14:paraId="51F28683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601F224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Open-Access: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article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open-access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article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selected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in-house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editor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peer-reviewed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external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reviewers.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distributed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accordance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Creative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Commons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Attribution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NonCommercial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(CC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BY-NC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4.0)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license,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permits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others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distribute,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remix,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adapt,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build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upon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non-commercially,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license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their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derivative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works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different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terms,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provided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original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properly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cited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non-commercial.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See: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https://creativecommons.org/Licenses/by-nc/4.0/</w:t>
      </w:r>
    </w:p>
    <w:p w14:paraId="25741EEC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2D2FEA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Provenance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peer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review: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Unsolicited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article;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Externally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reviewed.</w:t>
      </w:r>
    </w:p>
    <w:p w14:paraId="237F377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Peer-review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model: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Single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blind</w:t>
      </w:r>
    </w:p>
    <w:p w14:paraId="62807785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Corresponding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Author's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Membership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Professional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Societies: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Česká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lékařská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komora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  <w:lang w:eastAsia="zh-CN"/>
        </w:rPr>
        <w:t>No.</w:t>
      </w:r>
      <w:r w:rsidR="00DA39AD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1150408180.</w:t>
      </w:r>
    </w:p>
    <w:p w14:paraId="75762399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50408F3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Peer-review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started: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December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</w:t>
      </w:r>
    </w:p>
    <w:p w14:paraId="57C2AA0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First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decision: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January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2022</w:t>
      </w:r>
    </w:p>
    <w:p w14:paraId="6201130C" w14:textId="2E011CD0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b/>
          <w:color w:val="000000"/>
        </w:rPr>
        <w:t>Article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press: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="0039349F" w:rsidRPr="0039349F">
        <w:rPr>
          <w:rFonts w:ascii="Book Antiqua" w:hAnsi="Book Antiqua" w:cs="Tahoma"/>
          <w:color w:val="000000"/>
        </w:rPr>
        <w:t>March 27, 2022</w:t>
      </w:r>
    </w:p>
    <w:p w14:paraId="5E44AB05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0B61BBB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Specialty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type: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Surgery</w:t>
      </w:r>
    </w:p>
    <w:p w14:paraId="3F6BB16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Country/Territory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origin: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Czech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Republic</w:t>
      </w:r>
    </w:p>
    <w:p w14:paraId="2181864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Peer-review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report’s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scientific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quality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classification</w:t>
      </w:r>
    </w:p>
    <w:p w14:paraId="0109EF3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lastRenderedPageBreak/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(Excellent):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0</w:t>
      </w:r>
    </w:p>
    <w:p w14:paraId="752A25F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(Very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good):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0</w:t>
      </w:r>
    </w:p>
    <w:p w14:paraId="6CFFFFB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(Good):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</w:t>
      </w:r>
    </w:p>
    <w:p w14:paraId="3401629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(Fair):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0</w:t>
      </w:r>
    </w:p>
    <w:p w14:paraId="34306911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(Poor):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0</w:t>
      </w:r>
    </w:p>
    <w:p w14:paraId="403B70B7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435FF785" w14:textId="77777777" w:rsidR="00CA6639" w:rsidRPr="00EE18F5" w:rsidRDefault="00D269BA" w:rsidP="00DA39AD">
      <w:pPr>
        <w:spacing w:line="360" w:lineRule="auto"/>
        <w:jc w:val="both"/>
        <w:rPr>
          <w:rFonts w:ascii="Book Antiqua" w:hAnsi="Book Antiqua" w:cs="Tahoma"/>
          <w:b/>
          <w:color w:val="000000"/>
          <w:lang w:eastAsia="zh-CN"/>
        </w:rPr>
      </w:pPr>
      <w:r w:rsidRPr="00EE18F5">
        <w:rPr>
          <w:rFonts w:ascii="Book Antiqua" w:eastAsia="Book Antiqua" w:hAnsi="Book Antiqua" w:cs="Tahoma"/>
          <w:b/>
          <w:color w:val="000000"/>
        </w:rPr>
        <w:t>P-Reviewer: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proofErr w:type="spellStart"/>
      <w:r w:rsidR="00FE418F" w:rsidRPr="00EE18F5">
        <w:rPr>
          <w:rFonts w:ascii="Book Antiqua" w:hAnsi="Book Antiqua" w:cs="Tahoma"/>
          <w:color w:val="000000"/>
        </w:rPr>
        <w:t>Diab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R</w:t>
      </w:r>
      <w:r w:rsidR="00F60D1E" w:rsidRPr="00EE18F5">
        <w:rPr>
          <w:rFonts w:ascii="Book Antiqua" w:hAnsi="Book Antiqua" w:cs="Tahoma"/>
          <w:color w:val="000000"/>
          <w:lang w:eastAsia="zh-CN"/>
        </w:rPr>
        <w:t>, Iran</w:t>
      </w:r>
      <w:r w:rsidR="00FE418F" w:rsidRPr="00EE18F5">
        <w:rPr>
          <w:rFonts w:ascii="Book Antiqua" w:hAnsi="Book Antiqua" w:cs="Tahoma"/>
          <w:color w:val="000000"/>
        </w:rPr>
        <w:t>;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hAnsi="Book Antiqua" w:cs="Tahoma"/>
          <w:color w:val="000000"/>
        </w:rPr>
        <w:t>Zandi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M,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Iran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S-Editor: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  <w:lang w:eastAsia="zh-CN"/>
        </w:rPr>
        <w:t>Chen</w:t>
      </w:r>
      <w:r w:rsidR="00DA39AD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="00FE418F" w:rsidRPr="00EE18F5">
        <w:rPr>
          <w:rFonts w:ascii="Book Antiqua" w:hAnsi="Book Antiqua" w:cs="Tahoma"/>
          <w:color w:val="000000"/>
          <w:lang w:eastAsia="zh-CN"/>
        </w:rPr>
        <w:t>YL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L-Editor: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="00F60D1E" w:rsidRPr="00EE18F5">
        <w:rPr>
          <w:rFonts w:ascii="Book Antiqua" w:hAnsi="Book Antiqua" w:cs="Tahoma"/>
          <w:color w:val="000000"/>
          <w:lang w:eastAsia="zh-CN"/>
        </w:rPr>
        <w:t>A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P-Editor: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="005359A0" w:rsidRPr="00EE18F5">
        <w:rPr>
          <w:rFonts w:ascii="Book Antiqua" w:hAnsi="Book Antiqua" w:cs="Tahoma"/>
          <w:color w:val="000000"/>
          <w:lang w:eastAsia="zh-CN"/>
        </w:rPr>
        <w:t>Chen YL</w:t>
      </w:r>
    </w:p>
    <w:p w14:paraId="53A77764" w14:textId="77777777" w:rsidR="001A62F6" w:rsidRPr="00EE18F5" w:rsidRDefault="001A62F6" w:rsidP="00DA39AD">
      <w:pPr>
        <w:spacing w:line="360" w:lineRule="auto"/>
        <w:jc w:val="both"/>
        <w:rPr>
          <w:rFonts w:ascii="Book Antiqua" w:hAnsi="Book Antiqua" w:cs="Tahoma"/>
          <w:b/>
          <w:color w:val="000000"/>
          <w:lang w:eastAsia="zh-CN"/>
        </w:rPr>
        <w:sectPr w:rsidR="001A62F6" w:rsidRPr="00EE18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9C1B82" w14:textId="77777777" w:rsidR="00CA6639" w:rsidRPr="00EE18F5" w:rsidRDefault="001A62F6" w:rsidP="00DA39AD">
      <w:pPr>
        <w:spacing w:line="360" w:lineRule="auto"/>
        <w:jc w:val="both"/>
        <w:rPr>
          <w:rFonts w:ascii="Book Antiqua" w:hAnsi="Book Antiqua" w:cs="Tahoma"/>
          <w:b/>
          <w:lang w:eastAsia="zh-CN"/>
        </w:rPr>
      </w:pPr>
      <w:r w:rsidRPr="00EE18F5">
        <w:rPr>
          <w:rFonts w:ascii="Book Antiqua" w:hAnsi="Book Antiqua" w:cs="Tahoma"/>
          <w:b/>
        </w:rPr>
        <w:lastRenderedPageBreak/>
        <w:t>Figure</w:t>
      </w:r>
      <w:r w:rsidR="00DA39AD" w:rsidRPr="00EE18F5">
        <w:rPr>
          <w:rFonts w:ascii="Book Antiqua" w:hAnsi="Book Antiqua" w:cs="Tahoma"/>
          <w:b/>
        </w:rPr>
        <w:t xml:space="preserve"> </w:t>
      </w:r>
      <w:r w:rsidRPr="00EE18F5">
        <w:rPr>
          <w:rFonts w:ascii="Book Antiqua" w:hAnsi="Book Antiqua" w:cs="Tahoma"/>
          <w:b/>
        </w:rPr>
        <w:t>Legends</w:t>
      </w:r>
    </w:p>
    <w:p w14:paraId="31D81E72" w14:textId="77777777" w:rsidR="00F60D1E" w:rsidRPr="00EE18F5" w:rsidRDefault="005359A0" w:rsidP="00DA39AD">
      <w:pPr>
        <w:spacing w:line="360" w:lineRule="auto"/>
        <w:jc w:val="both"/>
        <w:rPr>
          <w:rFonts w:ascii="Book Antiqua" w:hAnsi="Book Antiqua" w:cs="Tahoma"/>
          <w:b/>
          <w:lang w:eastAsia="zh-CN"/>
        </w:rPr>
      </w:pPr>
      <w:r w:rsidRPr="00EE18F5">
        <w:rPr>
          <w:rFonts w:ascii="Book Antiqua" w:hAnsi="Book Antiqua" w:cs="Tahoma"/>
          <w:b/>
          <w:noProof/>
          <w:lang w:eastAsia="zh-CN"/>
        </w:rPr>
        <w:drawing>
          <wp:inline distT="0" distB="0" distL="0" distR="0" wp14:anchorId="05837E67" wp14:editId="47C89B24">
            <wp:extent cx="5960026" cy="2806224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35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026" cy="280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DB8C" w14:textId="08EAB398" w:rsidR="00F60D1E" w:rsidRPr="00EE18F5" w:rsidRDefault="001A62F6" w:rsidP="00DA39AD">
      <w:pPr>
        <w:spacing w:line="360" w:lineRule="auto"/>
        <w:jc w:val="both"/>
        <w:rPr>
          <w:rFonts w:ascii="Book Antiqua" w:hAnsi="Book Antiqua" w:cs="Tahoma"/>
          <w:lang w:val="cs-CZ" w:eastAsia="zh-CN"/>
        </w:rPr>
      </w:pPr>
      <w:r w:rsidRPr="00EE18F5">
        <w:rPr>
          <w:rFonts w:ascii="Book Antiqua" w:hAnsi="Book Antiqua" w:cs="Tahoma"/>
          <w:b/>
          <w:bCs/>
          <w:lang w:val="cs-CZ" w:eastAsia="zh-CN"/>
        </w:rPr>
        <w:t>Figure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1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Abdominal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computed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tomography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with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intravenous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contrast</w:t>
      </w:r>
      <w:r w:rsidRPr="00570C66">
        <w:rPr>
          <w:rFonts w:ascii="Book Antiqua" w:hAnsi="Book Antiqua" w:cs="Tahoma"/>
          <w:b/>
          <w:lang w:val="cs-CZ" w:eastAsia="zh-CN"/>
        </w:rPr>
        <w:t>.</w:t>
      </w:r>
      <w:r w:rsidR="00DA39AD" w:rsidRPr="00570C66">
        <w:rPr>
          <w:rFonts w:ascii="Book Antiqua" w:hAnsi="Book Antiqua" w:cs="Tahoma"/>
          <w:b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Transverse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section: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right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hepatic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lobe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haematoma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(158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="00BC2B2A" w:rsidRPr="00EE18F5">
        <w:rPr>
          <w:rFonts w:ascii="Book Antiqua" w:hAnsi="Book Antiqua" w:cs="Tahoma"/>
          <w:lang w:val="cs-CZ" w:eastAsia="zh-CN"/>
        </w:rPr>
        <w:t>mm</w:t>
      </w:r>
      <w:r w:rsidR="00BC2B2A">
        <w:rPr>
          <w:rFonts w:ascii="Book Antiqua" w:hAnsi="Book Antiqua" w:cs="Tahoma"/>
          <w:lang w:val="cs-CZ" w:eastAsia="zh-CN"/>
        </w:rPr>
        <w:t xml:space="preserve"> </w:t>
      </w:r>
      <w:r w:rsidR="00F60D1E" w:rsidRPr="00EE18F5">
        <w:rPr>
          <w:rFonts w:ascii="Book Antiqua" w:hAnsi="Book Antiqua" w:cs="Tahoma"/>
          <w:lang w:val="cs-CZ" w:eastAsia="zh-CN"/>
        </w:rPr>
        <w:t>×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94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mm);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B: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Sagittal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section: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="00E47E16" w:rsidRPr="00EE18F5">
        <w:rPr>
          <w:rFonts w:ascii="Book Antiqua" w:hAnsi="Book Antiqua" w:cs="Tahoma"/>
          <w:lang w:val="cs-CZ" w:eastAsia="zh-CN"/>
        </w:rPr>
        <w:t>R</w:t>
      </w:r>
      <w:r w:rsidRPr="00EE18F5">
        <w:rPr>
          <w:rFonts w:ascii="Book Antiqua" w:hAnsi="Book Antiqua" w:cs="Tahoma"/>
          <w:lang w:val="cs-CZ" w:eastAsia="zh-CN"/>
        </w:rPr>
        <w:t>ight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hepatic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lobe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haematoma,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craniocaudal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size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240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mm.</w:t>
      </w:r>
    </w:p>
    <w:p w14:paraId="102271BF" w14:textId="77777777" w:rsidR="00570C66" w:rsidRDefault="00570C66">
      <w:pPr>
        <w:rPr>
          <w:rFonts w:ascii="Book Antiqua" w:hAnsi="Book Antiqua" w:cs="Tahoma"/>
          <w:lang w:val="cs-CZ" w:eastAsia="zh-CN"/>
        </w:rPr>
      </w:pPr>
      <w:r>
        <w:rPr>
          <w:rFonts w:ascii="Book Antiqua" w:hAnsi="Book Antiqua" w:cs="Tahoma"/>
          <w:lang w:val="cs-CZ" w:eastAsia="zh-CN"/>
        </w:rPr>
        <w:br w:type="page"/>
      </w:r>
    </w:p>
    <w:p w14:paraId="3A3AB8BA" w14:textId="34AA9BA9" w:rsidR="00E47E16" w:rsidRPr="00EE18F5" w:rsidRDefault="005359A0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bookmarkStart w:id="1" w:name="_GoBack"/>
      <w:r w:rsidRPr="00EE18F5">
        <w:rPr>
          <w:rFonts w:ascii="Book Antiqua" w:hAnsi="Book Antiqua" w:cs="Tahoma"/>
          <w:noProof/>
          <w:lang w:eastAsia="zh-CN"/>
        </w:rPr>
        <w:lastRenderedPageBreak/>
        <w:drawing>
          <wp:inline distT="0" distB="0" distL="0" distR="0" wp14:anchorId="0B38F08F" wp14:editId="1760BCB3">
            <wp:extent cx="5931558" cy="4646205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35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58" cy="464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9CD7EF9" w14:textId="77777777" w:rsidR="00E47E16" w:rsidRPr="00EE18F5" w:rsidRDefault="001A62F6" w:rsidP="00DA39AD">
      <w:pPr>
        <w:spacing w:line="360" w:lineRule="auto"/>
        <w:jc w:val="both"/>
        <w:rPr>
          <w:rFonts w:ascii="Book Antiqua" w:hAnsi="Book Antiqua" w:cs="Tahoma"/>
          <w:lang w:val="cs-CZ" w:eastAsia="zh-CN"/>
        </w:rPr>
      </w:pPr>
      <w:r w:rsidRPr="00EE18F5">
        <w:rPr>
          <w:rFonts w:ascii="Book Antiqua" w:hAnsi="Book Antiqua" w:cs="Tahoma"/>
          <w:b/>
          <w:bCs/>
          <w:lang w:val="cs-CZ" w:eastAsia="zh-CN"/>
        </w:rPr>
        <w:t>Figure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2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Detail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of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liver</w:t>
      </w:r>
      <w:r w:rsidRPr="00570C66">
        <w:rPr>
          <w:rFonts w:ascii="Book Antiqua" w:hAnsi="Book Antiqua" w:cs="Tahoma"/>
          <w:b/>
          <w:lang w:val="cs-CZ" w:eastAsia="zh-CN"/>
        </w:rPr>
        <w:t>.</w:t>
      </w:r>
      <w:r w:rsidR="00DA39AD" w:rsidRPr="00570C66">
        <w:rPr>
          <w:rFonts w:ascii="Book Antiqua" w:hAnsi="Book Antiqua" w:cs="Tahoma"/>
          <w:b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Necrosis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located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around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the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central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vein;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B: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Irregularly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distributed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necroses</w:t>
      </w:r>
      <w:r w:rsidR="00F60D1E" w:rsidRPr="00EE18F5">
        <w:rPr>
          <w:rFonts w:ascii="Book Antiqua" w:hAnsi="Book Antiqua" w:cs="Tahoma"/>
          <w:lang w:val="cs-CZ" w:eastAsia="zh-CN"/>
        </w:rPr>
        <w:t>; C</w:t>
      </w:r>
      <w:r w:rsidRPr="00EE18F5">
        <w:rPr>
          <w:rFonts w:ascii="Book Antiqua" w:hAnsi="Book Antiqua" w:cs="Tahoma"/>
          <w:lang w:val="cs-CZ" w:eastAsia="zh-CN"/>
        </w:rPr>
        <w:t>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Portobiliary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and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centrilobular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necrosis;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="00F60D1E" w:rsidRPr="00EE18F5">
        <w:rPr>
          <w:rFonts w:ascii="Book Antiqua" w:hAnsi="Book Antiqua" w:cs="Tahoma"/>
          <w:lang w:val="cs-CZ" w:eastAsia="zh-CN"/>
        </w:rPr>
        <w:t>D</w:t>
      </w:r>
      <w:r w:rsidRPr="00EE18F5">
        <w:rPr>
          <w:rFonts w:ascii="Book Antiqua" w:hAnsi="Book Antiqua" w:cs="Tahoma"/>
          <w:lang w:val="cs-CZ" w:eastAsia="zh-CN"/>
        </w:rPr>
        <w:t>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Tissue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with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necrosis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in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the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area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of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the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central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vein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and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portobiliary.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All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images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depict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hematoxylin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and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eosin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stained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slides,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scale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bar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is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100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μm.</w:t>
      </w:r>
    </w:p>
    <w:p w14:paraId="5B8D1AA1" w14:textId="77777777" w:rsidR="00E47E16" w:rsidRPr="00EE18F5" w:rsidRDefault="00E47E16" w:rsidP="00DA39AD">
      <w:pPr>
        <w:spacing w:line="360" w:lineRule="auto"/>
        <w:jc w:val="both"/>
        <w:rPr>
          <w:rFonts w:ascii="Book Antiqua" w:hAnsi="Book Antiqua" w:cs="Tahoma"/>
          <w:lang w:val="cs-CZ" w:eastAsia="zh-CN"/>
        </w:rPr>
        <w:sectPr w:rsidR="00E47E16" w:rsidRPr="00EE18F5" w:rsidSect="00E47E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437C36" w14:textId="1B18A35F" w:rsidR="00CA6639" w:rsidRPr="00EE18F5" w:rsidRDefault="00CA6639" w:rsidP="00DA39AD">
      <w:pPr>
        <w:spacing w:line="360" w:lineRule="auto"/>
        <w:ind w:right="567"/>
        <w:jc w:val="both"/>
        <w:rPr>
          <w:rFonts w:ascii="Book Antiqua" w:hAnsi="Book Antiqua" w:cs="Tahoma"/>
          <w:b/>
          <w:bCs/>
          <w:noProof/>
          <w:lang w:val="cs-CZ" w:eastAsia="zh-CN"/>
        </w:rPr>
      </w:pPr>
      <w:r w:rsidRPr="00EE18F5">
        <w:rPr>
          <w:rFonts w:ascii="Book Antiqua" w:hAnsi="Book Antiqua" w:cs="Tahoma"/>
          <w:b/>
          <w:bCs/>
          <w:noProof/>
          <w:lang w:val="cs-CZ"/>
        </w:rPr>
        <w:lastRenderedPageBreak/>
        <w:t>Table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1</w:t>
      </w:r>
      <w:r w:rsidR="0078317E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Comparison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of</w:t>
      </w:r>
      <w:r w:rsidR="00DA39AD" w:rsidRPr="00EE18F5">
        <w:rPr>
          <w:rFonts w:ascii="Book Antiqua" w:hAnsi="Book Antiqua" w:cs="Tahoma"/>
          <w:bCs/>
          <w:noProof/>
          <w:lang w:val="cs-CZ"/>
        </w:rPr>
        <w:t xml:space="preserve"> </w:t>
      </w:r>
      <w:r w:rsidR="00497AF1" w:rsidRPr="00EE18F5">
        <w:rPr>
          <w:rFonts w:ascii="Book Antiqua" w:hAnsi="Book Antiqua" w:cs="Tahoma"/>
          <w:b/>
          <w:bCs/>
          <w:noProof/>
          <w:lang w:val="cs-CZ"/>
        </w:rPr>
        <w:t>hemolysis, elevated liver enzymes, and low platelet count syndrome</w:t>
      </w:r>
      <w:r w:rsidRPr="00EE18F5">
        <w:rPr>
          <w:rFonts w:ascii="Book Antiqua" w:hAnsi="Book Antiqua" w:cs="Tahoma"/>
          <w:b/>
          <w:bCs/>
          <w:noProof/>
          <w:lang w:val="cs-CZ"/>
        </w:rPr>
        <w:t>,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pre-eclampsia,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spontaneous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liver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rupture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in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pregnancy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and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our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="00E47E16" w:rsidRPr="00EE18F5">
        <w:rPr>
          <w:rFonts w:ascii="Book Antiqua" w:hAnsi="Book Antiqua" w:cs="Tahoma"/>
          <w:b/>
          <w:bCs/>
          <w:noProof/>
          <w:lang w:val="cs-CZ"/>
        </w:rPr>
        <w:t>case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0"/>
        <w:gridCol w:w="1707"/>
        <w:gridCol w:w="2651"/>
        <w:gridCol w:w="1593"/>
        <w:gridCol w:w="1605"/>
        <w:gridCol w:w="1780"/>
        <w:gridCol w:w="1678"/>
        <w:gridCol w:w="1681"/>
      </w:tblGrid>
      <w:tr w:rsidR="00EE18F5" w:rsidRPr="00EE18F5" w14:paraId="7E93D796" w14:textId="77777777" w:rsidTr="00570C66">
        <w:trPr>
          <w:trHeight w:val="825"/>
        </w:trPr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14:paraId="6B0108C5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</w:tcPr>
          <w:p w14:paraId="21BA4FA6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Hypertension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</w:tcPr>
          <w:p w14:paraId="038E644E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Hemolysis/changes in coagulation/endothelial lesions</w:t>
            </w: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</w:tcPr>
          <w:p w14:paraId="08AAC56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Leu</w:t>
            </w:r>
            <w:r w:rsidRPr="00EE18F5">
              <w:rPr>
                <w:rFonts w:ascii="Book Antiqua" w:hAnsi="Book Antiqua" w:cs="Tahoma"/>
                <w:b/>
                <w:noProof/>
                <w:lang w:eastAsia="zh-CN"/>
              </w:rPr>
              <w:t>/</w:t>
            </w:r>
            <w:r w:rsidRPr="00EE18F5">
              <w:rPr>
                <w:rFonts w:ascii="Book Antiqua" w:hAnsi="Book Antiqua" w:cs="Tahoma"/>
                <w:b/>
                <w:noProof/>
              </w:rPr>
              <w:t>Tc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1A62C0D4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Liver function tests</w:t>
            </w:r>
          </w:p>
        </w:tc>
        <w:tc>
          <w:tcPr>
            <w:tcW w:w="628" w:type="pct"/>
            <w:tcBorders>
              <w:top w:val="single" w:sz="4" w:space="0" w:color="auto"/>
              <w:bottom w:val="single" w:sz="4" w:space="0" w:color="auto"/>
            </w:tcBorders>
          </w:tcPr>
          <w:p w14:paraId="598C4D65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Symptomatics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7682075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Histology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</w:tcPr>
          <w:p w14:paraId="7561554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bCs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Proteinuria/</w:t>
            </w:r>
          </w:p>
          <w:p w14:paraId="32122EA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Creatinine</w:t>
            </w:r>
          </w:p>
        </w:tc>
      </w:tr>
      <w:tr w:rsidR="00EE18F5" w:rsidRPr="00EE18F5" w14:paraId="234A541B" w14:textId="77777777" w:rsidTr="00570C66">
        <w:tc>
          <w:tcPr>
            <w:tcW w:w="522" w:type="pct"/>
            <w:tcBorders>
              <w:top w:val="single" w:sz="4" w:space="0" w:color="auto"/>
            </w:tcBorders>
          </w:tcPr>
          <w:p w14:paraId="08C2946D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HELLP</w:t>
            </w:r>
          </w:p>
        </w:tc>
        <w:tc>
          <w:tcPr>
            <w:tcW w:w="602" w:type="pct"/>
            <w:tcBorders>
              <w:top w:val="single" w:sz="4" w:space="0" w:color="auto"/>
            </w:tcBorders>
          </w:tcPr>
          <w:p w14:paraId="2BC4C1B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Hypertension SBP ≥ 18,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6 kpa or DBP ≥ 11,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9 kpa</w:t>
            </w:r>
          </w:p>
        </w:tc>
        <w:tc>
          <w:tcPr>
            <w:tcW w:w="935" w:type="pct"/>
            <w:tcBorders>
              <w:top w:val="single" w:sz="4" w:space="0" w:color="auto"/>
            </w:tcBorders>
          </w:tcPr>
          <w:p w14:paraId="3647373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Hemolysis (2 of the criteria listed):</w:t>
            </w:r>
            <w:r w:rsidRPr="00EE18F5">
              <w:rPr>
                <w:rFonts w:ascii="Book Antiqua" w:hAnsi="Book Antiqua" w:cs="Tahoma"/>
                <w:noProof/>
              </w:rPr>
              <w:t xml:space="preserve"> Peripheral blood smear with schistocytes and echinocytes; SBR ≥ 20,52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μ</w:t>
            </w:r>
            <w:r w:rsidRPr="00EE18F5">
              <w:rPr>
                <w:rFonts w:ascii="Book Antiqua" w:hAnsi="Book Antiqua" w:cs="Tahoma"/>
                <w:noProof/>
              </w:rPr>
              <w:t>mol/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L</w:t>
            </w:r>
            <w:r w:rsidRPr="00EE18F5">
              <w:rPr>
                <w:rFonts w:ascii="Book Antiqua" w:hAnsi="Book Antiqua" w:cs="Tahoma"/>
                <w:noProof/>
              </w:rPr>
              <w:t xml:space="preserve">; Low SHP ≤ 2210,5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μ</w:t>
            </w:r>
            <w:r w:rsidRPr="00EE18F5">
              <w:rPr>
                <w:rFonts w:ascii="Book Antiqua" w:hAnsi="Book Antiqua" w:cs="Tahoma"/>
                <w:noProof/>
              </w:rPr>
              <w:t>mol/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L</w:t>
            </w:r>
            <w:r w:rsidRPr="00EE18F5">
              <w:rPr>
                <w:rFonts w:ascii="Book Antiqua" w:hAnsi="Book Antiqua" w:cs="Tahoma"/>
                <w:noProof/>
              </w:rPr>
              <w:t xml:space="preserve"> or LDH ≥ 2 times higher than normal level; 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s</w:t>
            </w:r>
            <w:r w:rsidRPr="00EE18F5">
              <w:rPr>
                <w:rFonts w:ascii="Book Antiqua" w:hAnsi="Book Antiqua" w:cs="Tahoma"/>
                <w:noProof/>
              </w:rPr>
              <w:t>evere anemia without blood loss</w:t>
            </w:r>
          </w:p>
        </w:tc>
        <w:tc>
          <w:tcPr>
            <w:tcW w:w="562" w:type="pct"/>
            <w:tcBorders>
              <w:top w:val="single" w:sz="4" w:space="0" w:color="auto"/>
            </w:tcBorders>
          </w:tcPr>
          <w:p w14:paraId="651EB869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240" w:right="-113" w:hangingChars="100" w:hanging="240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Tc: &lt;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100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×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10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vertAlign w:val="superscript"/>
              </w:rPr>
              <w:t>9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/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  <w:t>L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66957626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Elevation of LFT: AST or ALT ≥ 2 times higher than the normal level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0EE2802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Severe pain in the right upper abdominal quadrant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h</w:t>
            </w:r>
            <w:r w:rsidRPr="00EE18F5">
              <w:rPr>
                <w:rFonts w:ascii="Book Antiqua" w:hAnsi="Book Antiqua" w:cs="Tahoma"/>
                <w:bCs/>
                <w:noProof/>
              </w:rPr>
              <w:t>eadache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n</w:t>
            </w:r>
            <w:r w:rsidRPr="00EE18F5">
              <w:rPr>
                <w:rFonts w:ascii="Book Antiqua" w:hAnsi="Book Antiqua" w:cs="Tahoma"/>
                <w:bCs/>
                <w:noProof/>
              </w:rPr>
              <w:t>ausea and vomiting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s</w:t>
            </w:r>
            <w:r w:rsidRPr="00EE18F5">
              <w:rPr>
                <w:rFonts w:ascii="Book Antiqua" w:hAnsi="Book Antiqua" w:cs="Tahoma"/>
                <w:bCs/>
                <w:noProof/>
              </w:rPr>
              <w:t>welling of the extremities</w:t>
            </w:r>
          </w:p>
        </w:tc>
        <w:tc>
          <w:tcPr>
            <w:tcW w:w="592" w:type="pct"/>
            <w:tcBorders>
              <w:top w:val="single" w:sz="4" w:space="0" w:color="auto"/>
            </w:tcBorders>
          </w:tcPr>
          <w:p w14:paraId="225A09D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 xml:space="preserve">Placental: </w:t>
            </w:r>
            <w:r w:rsidRPr="00EE18F5">
              <w:rPr>
                <w:rFonts w:ascii="Book Antiqua" w:hAnsi="Book Antiqua" w:cs="Tahoma"/>
                <w:noProof/>
              </w:rPr>
              <w:t xml:space="preserve">Small placenta to gestational age, decidual vasculopathy, infarcts in the central portion, retroplacental hematoma, intravillous thrombosis;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h</w:t>
            </w:r>
            <w:r w:rsidRPr="00EE18F5">
              <w:rPr>
                <w:rFonts w:ascii="Book Antiqua" w:hAnsi="Book Antiqua" w:cs="Tahoma"/>
                <w:bCs/>
                <w:noProof/>
              </w:rPr>
              <w:t>epatic</w:t>
            </w:r>
            <w:r w:rsidRPr="00EE18F5">
              <w:rPr>
                <w:rFonts w:ascii="Book Antiqua" w:hAnsi="Book Antiqua" w:cs="Tahoma"/>
                <w:noProof/>
              </w:rPr>
              <w:t xml:space="preserve">: 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P</w:t>
            </w:r>
            <w:r w:rsidRPr="00EE18F5">
              <w:rPr>
                <w:rFonts w:ascii="Book Antiqua" w:hAnsi="Book Antiqua" w:cs="Tahoma"/>
                <w:noProof/>
              </w:rPr>
              <w:t xml:space="preserve">eriportal hepatocellular </w:t>
            </w:r>
            <w:r w:rsidRPr="00EE18F5">
              <w:rPr>
                <w:rFonts w:ascii="Book Antiqua" w:hAnsi="Book Antiqua" w:cs="Tahoma"/>
                <w:noProof/>
              </w:rPr>
              <w:lastRenderedPageBreak/>
              <w:t>necrosis,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sharply demarcated hemorrhage with extended fibrin distribution from surrounding liver parenchyma, leukostasis in hepatic sinusoids</w:t>
            </w:r>
          </w:p>
        </w:tc>
        <w:tc>
          <w:tcPr>
            <w:tcW w:w="595" w:type="pct"/>
            <w:tcBorders>
              <w:top w:val="single" w:sz="4" w:space="0" w:color="auto"/>
            </w:tcBorders>
          </w:tcPr>
          <w:p w14:paraId="7337679F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lastRenderedPageBreak/>
              <w:t>Proteinuria</w:t>
            </w:r>
          </w:p>
          <w:p w14:paraId="2F8F30A7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</w:p>
        </w:tc>
      </w:tr>
      <w:tr w:rsidR="00EE18F5" w:rsidRPr="00EE18F5" w14:paraId="06960222" w14:textId="77777777" w:rsidTr="00EE18F5">
        <w:tc>
          <w:tcPr>
            <w:tcW w:w="522" w:type="pct"/>
          </w:tcPr>
          <w:p w14:paraId="758956B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bCs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lastRenderedPageBreak/>
              <w:t>PRE-ECLAMPSIA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mild form</w:t>
            </w:r>
          </w:p>
        </w:tc>
        <w:tc>
          <w:tcPr>
            <w:tcW w:w="602" w:type="pct"/>
          </w:tcPr>
          <w:p w14:paraId="30CF97B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Hypertension SBP ≥ 18,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6 kpa or DBP ≥ 11,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 xml:space="preserve">9 kpa, measured on at least two occasions 4 h </w:t>
            </w:r>
            <w:r w:rsidRPr="00EE18F5">
              <w:rPr>
                <w:rFonts w:ascii="Book Antiqua" w:hAnsi="Book Antiqua" w:cs="Tahoma"/>
                <w:noProof/>
              </w:rPr>
              <w:lastRenderedPageBreak/>
              <w:t>apart in previously normotensive women</w:t>
            </w:r>
          </w:p>
        </w:tc>
        <w:tc>
          <w:tcPr>
            <w:tcW w:w="935" w:type="pct"/>
          </w:tcPr>
          <w:p w14:paraId="26FB67F3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>NS</w:t>
            </w:r>
          </w:p>
        </w:tc>
        <w:tc>
          <w:tcPr>
            <w:tcW w:w="562" w:type="pct"/>
          </w:tcPr>
          <w:p w14:paraId="15CF986A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Cs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66" w:type="pct"/>
          </w:tcPr>
          <w:p w14:paraId="5816EAC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Cs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628" w:type="pct"/>
          </w:tcPr>
          <w:p w14:paraId="0238DC9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92" w:type="pct"/>
          </w:tcPr>
          <w:p w14:paraId="5A7229BF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95" w:type="pct"/>
          </w:tcPr>
          <w:p w14:paraId="68B86F6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Proteinuria: ≥ 0,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3 g / 24 h, but &lt; 5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g/24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h</w:t>
            </w:r>
          </w:p>
        </w:tc>
      </w:tr>
      <w:tr w:rsidR="00EE18F5" w:rsidRPr="00EE18F5" w14:paraId="31F9A015" w14:textId="77777777" w:rsidTr="00EE18F5">
        <w:tc>
          <w:tcPr>
            <w:tcW w:w="522" w:type="pct"/>
          </w:tcPr>
          <w:p w14:paraId="43DC8BA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bCs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lastRenderedPageBreak/>
              <w:t>PRE-ECLAMPSIA</w:t>
            </w:r>
          </w:p>
          <w:p w14:paraId="7EE71D99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Severe form</w:t>
            </w:r>
          </w:p>
        </w:tc>
        <w:tc>
          <w:tcPr>
            <w:tcW w:w="602" w:type="pct"/>
          </w:tcPr>
          <w:p w14:paraId="036767CD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Hypertension: SBP ≥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21,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3 kpa or DBP ≥ 14,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6 kpa, measured on at least two occasions 4 h apart</w:t>
            </w:r>
          </w:p>
        </w:tc>
        <w:tc>
          <w:tcPr>
            <w:tcW w:w="935" w:type="pct"/>
          </w:tcPr>
          <w:p w14:paraId="3105E8A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right="-113"/>
              <w:jc w:val="both"/>
              <w:rPr>
                <w:rFonts w:ascii="Book Antiqua" w:hAnsi="Book Antiqua" w:cs="Tahoma"/>
                <w:bCs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Schistocytes on peripheral blood smear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</w:rPr>
              <w:t>DIC</w:t>
            </w:r>
          </w:p>
          <w:p w14:paraId="4ABA5B6E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</w:p>
        </w:tc>
        <w:tc>
          <w:tcPr>
            <w:tcW w:w="562" w:type="pct"/>
          </w:tcPr>
          <w:p w14:paraId="6A5256D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Tc: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&lt;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100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×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10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vertAlign w:val="superscript"/>
              </w:rPr>
              <w:t>9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/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  <w:t>L</w:t>
            </w:r>
          </w:p>
        </w:tc>
        <w:tc>
          <w:tcPr>
            <w:tcW w:w="566" w:type="pct"/>
          </w:tcPr>
          <w:p w14:paraId="73DB363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Elevation of LFT</w:t>
            </w:r>
          </w:p>
        </w:tc>
        <w:tc>
          <w:tcPr>
            <w:tcW w:w="628" w:type="pct"/>
          </w:tcPr>
          <w:p w14:paraId="3BBB1B2B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right="-113"/>
              <w:jc w:val="both"/>
              <w:rPr>
                <w:rFonts w:ascii="Book Antiqua" w:hAnsi="Book Antiqua" w:cs="Tahoma"/>
                <w:bCs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 xml:space="preserve">Severe pain in the right or middle epigastrium;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n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ewly developed cerebral/visual symptoms;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p</w:t>
            </w:r>
            <w:r w:rsidRPr="00EE18F5">
              <w:rPr>
                <w:rFonts w:ascii="Book Antiqua" w:hAnsi="Book Antiqua" w:cs="Tahoma"/>
                <w:bCs/>
                <w:noProof/>
              </w:rPr>
              <w:t>ulmonary oedema</w:t>
            </w:r>
          </w:p>
        </w:tc>
        <w:tc>
          <w:tcPr>
            <w:tcW w:w="592" w:type="pct"/>
          </w:tcPr>
          <w:p w14:paraId="140E15F8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 xml:space="preserve">Placental: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N</w:t>
            </w:r>
            <w:r w:rsidRPr="00EE18F5">
              <w:rPr>
                <w:rFonts w:ascii="Book Antiqua" w:hAnsi="Book Antiqua" w:cs="Tahoma"/>
                <w:bCs/>
                <w:noProof/>
              </w:rPr>
              <w:t>o significant differences from HELLP</w:t>
            </w:r>
          </w:p>
        </w:tc>
        <w:tc>
          <w:tcPr>
            <w:tcW w:w="595" w:type="pct"/>
          </w:tcPr>
          <w:p w14:paraId="7B6D7A4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 xml:space="preserve">Scr 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&gt; 97.262 </w:t>
            </w:r>
            <w:r w:rsidRPr="00EE18F5">
              <w:rPr>
                <w:rFonts w:ascii="Book Antiqua" w:hAnsi="Book Antiqua" w:cs="Tahoma"/>
                <w:shd w:val="clear" w:color="auto" w:fill="FFFFFF"/>
              </w:rPr>
              <w:t>µmol/</w:t>
            </w:r>
            <w:r w:rsidRPr="00EE18F5">
              <w:rPr>
                <w:rFonts w:ascii="Book Antiqua" w:hAnsi="Book Antiqua" w:cs="Tahoma"/>
                <w:shd w:val="clear" w:color="auto" w:fill="FFFFFF"/>
                <w:lang w:eastAsia="zh-CN"/>
              </w:rPr>
              <w:t>L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 or doubling of scr level in the absence of other kidney disease</w:t>
            </w:r>
          </w:p>
        </w:tc>
      </w:tr>
      <w:tr w:rsidR="00EE18F5" w:rsidRPr="00EE18F5" w14:paraId="4E4EEAAB" w14:textId="77777777" w:rsidTr="00EE18F5">
        <w:tc>
          <w:tcPr>
            <w:tcW w:w="522" w:type="pct"/>
          </w:tcPr>
          <w:p w14:paraId="507F23D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Spontaneous liver rupture in pregnancy</w:t>
            </w:r>
          </w:p>
        </w:tc>
        <w:tc>
          <w:tcPr>
            <w:tcW w:w="602" w:type="pct"/>
          </w:tcPr>
          <w:p w14:paraId="388DC8C4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935" w:type="pct"/>
          </w:tcPr>
          <w:p w14:paraId="325BD7C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Endothelial dysfunction; fibrin thrombus production</w:t>
            </w:r>
          </w:p>
        </w:tc>
        <w:tc>
          <w:tcPr>
            <w:tcW w:w="562" w:type="pct"/>
          </w:tcPr>
          <w:p w14:paraId="0870C4B5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66" w:type="pct"/>
          </w:tcPr>
          <w:p w14:paraId="6937131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Elevation of LFT</w:t>
            </w:r>
          </w:p>
        </w:tc>
        <w:tc>
          <w:tcPr>
            <w:tcW w:w="628" w:type="pct"/>
          </w:tcPr>
          <w:p w14:paraId="00E35FAD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Abdominal pain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</w:rPr>
              <w:t>nausea</w:t>
            </w:r>
            <w:r w:rsidRPr="00EE18F5">
              <w:rPr>
                <w:rFonts w:ascii="Book Antiqua" w:hAnsi="Book Antiqua" w:cs="Tahoma"/>
                <w:noProof/>
              </w:rPr>
              <w:t>;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 vomiting</w:t>
            </w:r>
          </w:p>
        </w:tc>
        <w:tc>
          <w:tcPr>
            <w:tcW w:w="592" w:type="pct"/>
          </w:tcPr>
          <w:p w14:paraId="2DDA23ED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95" w:type="pct"/>
          </w:tcPr>
          <w:p w14:paraId="24A0F7CB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</w:tr>
      <w:tr w:rsidR="00EE18F5" w:rsidRPr="00EE18F5" w14:paraId="151E069B" w14:textId="77777777" w:rsidTr="00EE18F5">
        <w:tc>
          <w:tcPr>
            <w:tcW w:w="522" w:type="pct"/>
            <w:tcBorders>
              <w:bottom w:val="single" w:sz="4" w:space="0" w:color="auto"/>
            </w:tcBorders>
          </w:tcPr>
          <w:p w14:paraId="448D81FE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Patient</w:t>
            </w: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03C0C398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Normotension</w:t>
            </w:r>
          </w:p>
        </w:tc>
        <w:tc>
          <w:tcPr>
            <w:tcW w:w="935" w:type="pct"/>
            <w:tcBorders>
              <w:bottom w:val="single" w:sz="4" w:space="0" w:color="auto"/>
            </w:tcBorders>
          </w:tcPr>
          <w:p w14:paraId="151C5B4A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Negative schistocytes on peripheral smear</w:t>
            </w:r>
          </w:p>
        </w:tc>
        <w:tc>
          <w:tcPr>
            <w:tcW w:w="562" w:type="pct"/>
            <w:tcBorders>
              <w:bottom w:val="single" w:sz="4" w:space="0" w:color="auto"/>
            </w:tcBorders>
          </w:tcPr>
          <w:p w14:paraId="7BE6DAC7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Leu:</w:t>
            </w:r>
            <w:r w:rsidRPr="00EE18F5">
              <w:rPr>
                <w:rFonts w:ascii="Book Antiqua" w:hAnsi="Book Antiqua" w:cs="Tahoma"/>
                <w:noProof/>
              </w:rPr>
              <w:t xml:space="preserve"> 13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×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10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vertAlign w:val="superscript"/>
              </w:rPr>
              <w:t>9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/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  <w:t>L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</w:rPr>
              <w:t>Tc</w:t>
            </w:r>
            <w:r w:rsidRPr="00EE18F5">
              <w:rPr>
                <w:rFonts w:ascii="Book Antiqua" w:hAnsi="Book Antiqua" w:cs="Tahoma"/>
                <w:noProof/>
              </w:rPr>
              <w:t xml:space="preserve"> in normal range</w:t>
            </w: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14:paraId="62640DA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SBR</w:t>
            </w:r>
            <w:r w:rsidRPr="00EE18F5">
              <w:rPr>
                <w:rFonts w:ascii="Book Antiqua" w:hAnsi="Book Antiqua" w:cs="Tahoma"/>
                <w:noProof/>
              </w:rPr>
              <w:t xml:space="preserve"> in normal range; </w:t>
            </w:r>
            <w:r w:rsidRPr="00EE18F5">
              <w:rPr>
                <w:rFonts w:ascii="Book Antiqua" w:hAnsi="Book Antiqua" w:cs="Tahoma"/>
                <w:bCs/>
                <w:noProof/>
              </w:rPr>
              <w:t>LDH</w:t>
            </w:r>
            <w:r w:rsidRPr="00EE18F5">
              <w:rPr>
                <w:rFonts w:ascii="Book Antiqua" w:hAnsi="Book Antiqua" w:cs="Tahoma"/>
                <w:noProof/>
              </w:rPr>
              <w:t xml:space="preserve"> in normal range;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>ALT</w:t>
            </w:r>
            <w:r w:rsidRPr="00EE18F5">
              <w:rPr>
                <w:rFonts w:ascii="Book Antiqua" w:hAnsi="Book Antiqua" w:cs="Tahoma"/>
                <w:noProof/>
              </w:rPr>
              <w:t xml:space="preserve">: </w:t>
            </w:r>
            <w:r w:rsidRPr="00EE18F5">
              <w:rPr>
                <w:rFonts w:ascii="Book Antiqua" w:hAnsi="Book Antiqua" w:cs="Tahoma"/>
                <w:bCs/>
                <w:noProof/>
              </w:rPr>
              <w:t>272,4 IU/L</w:t>
            </w:r>
            <w:r w:rsidRPr="00EE18F5">
              <w:rPr>
                <w:rFonts w:ascii="Book Antiqua" w:hAnsi="Book Antiqua" w:cs="Tahoma"/>
                <w:noProof/>
              </w:rPr>
              <w:t>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t>AST:</w:t>
            </w:r>
            <w:r w:rsidRPr="00EE18F5">
              <w:rPr>
                <w:rFonts w:ascii="Book Antiqua" w:hAnsi="Book Antiqua" w:cs="Tahoma"/>
                <w:noProof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t>159 IU/L</w:t>
            </w:r>
            <w:r w:rsidRPr="00EE18F5">
              <w:rPr>
                <w:rFonts w:ascii="Book Antiqua" w:hAnsi="Book Antiqua" w:cs="Tahoma"/>
                <w:noProof/>
              </w:rPr>
              <w:t>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t>ALP:</w:t>
            </w:r>
            <w:r w:rsidRPr="00EE18F5">
              <w:rPr>
                <w:rFonts w:ascii="Book Antiqua" w:hAnsi="Book Antiqua" w:cs="Tahoma"/>
                <w:noProof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t>172,8 IU/L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336BFE1B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 xml:space="preserve">Epigastric and right hypochondrium </w:t>
            </w: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>pain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14:paraId="51002E1F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 xml:space="preserve">Hepatic: 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W</w:t>
            </w:r>
            <w:r w:rsidRPr="00EE18F5">
              <w:rPr>
                <w:rFonts w:ascii="Book Antiqua" w:hAnsi="Book Antiqua" w:cs="Tahoma"/>
                <w:noProof/>
              </w:rPr>
              <w:t xml:space="preserve">ith foci of hemorrhage </w:t>
            </w:r>
            <w:r w:rsidRPr="00EE18F5">
              <w:rPr>
                <w:rFonts w:ascii="Book Antiqua" w:hAnsi="Book Antiqua" w:cs="Tahoma"/>
                <w:noProof/>
              </w:rPr>
              <w:lastRenderedPageBreak/>
              <w:t xml:space="preserve">and necrosis centrilobularly;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p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lacental: 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W</w:t>
            </w:r>
            <w:r w:rsidRPr="00EE18F5">
              <w:rPr>
                <w:rFonts w:ascii="Book Antiqua" w:hAnsi="Book Antiqua" w:cs="Tahoma"/>
                <w:noProof/>
              </w:rPr>
              <w:t>ithout signs of uterine vasculopathy</w:t>
            </w: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0EF62CB6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</w:pPr>
            <w:r w:rsidRPr="00EE18F5">
              <w:rPr>
                <w:rFonts w:ascii="Book Antiqua" w:hAnsi="Book Antiqua" w:cs="Tahoma"/>
                <w:bCs/>
                <w:noProof/>
                <w:shd w:val="clear" w:color="auto" w:fill="FFFFFF"/>
              </w:rPr>
              <w:lastRenderedPageBreak/>
              <w:t>Sflt</w:t>
            </w:r>
            <w:r w:rsidRPr="00EE18F5">
              <w:rPr>
                <w:rFonts w:ascii="Book Antiqua" w:hAnsi="Book Antiqua" w:cs="Tahoma"/>
                <w:bCs/>
                <w:noProof/>
                <w:shd w:val="clear" w:color="auto" w:fill="FFFFFF"/>
                <w:lang w:eastAsia="zh-CN"/>
              </w:rPr>
              <w:t>-</w:t>
            </w:r>
            <w:r w:rsidRPr="00EE18F5">
              <w:rPr>
                <w:rFonts w:ascii="Book Antiqua" w:hAnsi="Book Antiqua" w:cs="Tahoma"/>
                <w:bCs/>
                <w:noProof/>
                <w:shd w:val="clear" w:color="auto" w:fill="FFFFFF"/>
              </w:rPr>
              <w:t>1/plgf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  <w:t>=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 xml:space="preserve"> 151</w:t>
            </w:r>
          </w:p>
        </w:tc>
      </w:tr>
    </w:tbl>
    <w:p w14:paraId="3BF01C89" w14:textId="0EC5842B" w:rsidR="00536686" w:rsidRDefault="00B27E5A" w:rsidP="00B27E5A">
      <w:pPr>
        <w:spacing w:line="360" w:lineRule="auto"/>
        <w:ind w:right="567"/>
        <w:jc w:val="both"/>
        <w:rPr>
          <w:rStyle w:val="a5"/>
          <w:rFonts w:ascii="Book Antiqua" w:hAnsi="Book Antiqua" w:cs="Tahoma"/>
          <w:b w:val="0"/>
          <w:noProof/>
          <w:lang w:val="cs-CZ" w:eastAsia="zh-CN"/>
        </w:rPr>
      </w:pP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lastRenderedPageBreak/>
        <w:t xml:space="preserve">sFlt-1/PlGF </w:t>
      </w:r>
      <w:r w:rsidRPr="00EE18F5">
        <w:rPr>
          <w:rFonts w:ascii="Book Antiqua" w:hAnsi="Book Antiqua" w:cs="Tahoma"/>
          <w:noProof/>
          <w:shd w:val="clear" w:color="auto" w:fill="FFFFFF"/>
          <w:lang w:val="cs-CZ"/>
        </w:rPr>
        <w:t>Normal range</w:t>
      </w: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 </w:t>
      </w:r>
      <w:r w:rsidRPr="00EE18F5">
        <w:rPr>
          <w:rStyle w:val="a5"/>
          <w:rFonts w:ascii="Book Antiqua" w:hAnsi="Book Antiqua" w:cs="Tahoma"/>
          <w:b w:val="0"/>
          <w:noProof/>
          <w:lang w:val="cs-CZ"/>
        </w:rPr>
        <w:t>&lt;</w:t>
      </w:r>
      <w:r w:rsidRPr="00EE18F5">
        <w:rPr>
          <w:rStyle w:val="a5"/>
          <w:rFonts w:ascii="Book Antiqua" w:hAnsi="Book Antiqua" w:cs="Tahoma"/>
          <w:b w:val="0"/>
          <w:noProof/>
          <w:lang w:val="cs-CZ" w:eastAsia="zh-CN"/>
        </w:rPr>
        <w:t xml:space="preserve"> </w:t>
      </w:r>
      <w:r w:rsidRPr="00EE18F5">
        <w:rPr>
          <w:rStyle w:val="a5"/>
          <w:rFonts w:ascii="Book Antiqua" w:hAnsi="Book Antiqua" w:cs="Tahoma"/>
          <w:b w:val="0"/>
          <w:noProof/>
          <w:lang w:val="cs-CZ"/>
        </w:rPr>
        <w:t>38</w:t>
      </w:r>
      <w:r w:rsidRPr="00EE18F5">
        <w:rPr>
          <w:rFonts w:ascii="Book Antiqua" w:hAnsi="Book Antiqua" w:cs="Tahoma"/>
          <w:noProof/>
          <w:lang w:val="cs-CZ" w:eastAsia="zh-CN"/>
        </w:rPr>
        <w:t xml:space="preserve">. </w:t>
      </w:r>
      <w:r w:rsidR="00CA6639" w:rsidRPr="00EE18F5">
        <w:rPr>
          <w:rFonts w:ascii="Book Antiqua" w:hAnsi="Book Antiqua" w:cs="Tahoma"/>
          <w:bCs/>
          <w:noProof/>
          <w:lang w:val="cs-CZ"/>
        </w:rPr>
        <w:t>NS</w:t>
      </w:r>
      <w:r w:rsidRPr="00EE18F5">
        <w:rPr>
          <w:rFonts w:ascii="Book Antiqua" w:hAnsi="Book Antiqua" w:cs="Tahoma"/>
          <w:noProof/>
          <w:lang w:val="cs-CZ"/>
        </w:rPr>
        <w:t>: No</w:t>
      </w:r>
      <w:r w:rsidR="00CA6639" w:rsidRPr="00EE18F5">
        <w:rPr>
          <w:rFonts w:ascii="Book Antiqua" w:hAnsi="Book Antiqua" w:cs="Tahoma"/>
          <w:noProof/>
          <w:lang w:val="cs-CZ"/>
        </w:rPr>
        <w:t>n</w:t>
      </w:r>
      <w:r w:rsidRPr="00EE18F5">
        <w:rPr>
          <w:rFonts w:ascii="Book Antiqua" w:hAnsi="Book Antiqua" w:cs="Tahoma"/>
          <w:noProof/>
          <w:lang w:val="cs-CZ" w:eastAsia="zh-CN"/>
        </w:rPr>
        <w:t>-</w:t>
      </w:r>
      <w:r w:rsidR="00CA6639" w:rsidRPr="00EE18F5">
        <w:rPr>
          <w:rFonts w:ascii="Book Antiqua" w:hAnsi="Book Antiqua" w:cs="Tahoma"/>
          <w:noProof/>
          <w:lang w:val="cs-CZ"/>
        </w:rPr>
        <w:t>specific;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SBP/DBP</w:t>
      </w:r>
      <w:r w:rsidRPr="00EE18F5">
        <w:rPr>
          <w:rFonts w:ascii="Book Antiqua" w:hAnsi="Book Antiqua" w:cs="Tahoma"/>
          <w:noProof/>
          <w:lang w:val="cs-CZ"/>
        </w:rPr>
        <w:t>: Systoli</w:t>
      </w:r>
      <w:r w:rsidR="00CA6639" w:rsidRPr="00EE18F5">
        <w:rPr>
          <w:rFonts w:ascii="Book Antiqua" w:hAnsi="Book Antiqua" w:cs="Tahoma"/>
          <w:noProof/>
          <w:lang w:val="cs-CZ"/>
        </w:rPr>
        <w:t>c/diastolic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blood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pressure;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497AF1" w:rsidRPr="00EE18F5">
        <w:rPr>
          <w:rFonts w:ascii="Book Antiqua" w:hAnsi="Book Antiqua" w:cs="Tahoma"/>
          <w:noProof/>
        </w:rPr>
        <w:t>HELLP</w:t>
      </w:r>
      <w:r w:rsidR="00497AF1" w:rsidRPr="00EE18F5">
        <w:rPr>
          <w:rFonts w:ascii="Book Antiqua" w:hAnsi="Book Antiqua" w:cs="Tahoma"/>
          <w:bCs/>
          <w:noProof/>
          <w:lang w:eastAsia="zh-CN"/>
        </w:rPr>
        <w:t xml:space="preserve">: </w:t>
      </w:r>
      <w:r w:rsidR="00497AF1" w:rsidRPr="00EE18F5">
        <w:rPr>
          <w:rFonts w:ascii="Book Antiqua" w:hAnsi="Book Antiqua" w:cs="Tahoma"/>
          <w:color w:val="000000"/>
          <w:lang w:eastAsia="zh-CN"/>
        </w:rPr>
        <w:t>H</w:t>
      </w:r>
      <w:r w:rsidR="00497AF1" w:rsidRPr="00EE18F5">
        <w:rPr>
          <w:rFonts w:ascii="Book Antiqua" w:eastAsia="Book Antiqua" w:hAnsi="Book Antiqua" w:cs="Tahoma"/>
          <w:color w:val="000000"/>
        </w:rPr>
        <w:t>emolysis, elevated liver enzymes, and low platelet count syndrome</w:t>
      </w:r>
      <w:r w:rsidR="00497AF1" w:rsidRPr="00EE18F5">
        <w:rPr>
          <w:rFonts w:ascii="Book Antiqua" w:hAnsi="Book Antiqua" w:cs="Tahoma"/>
          <w:bCs/>
          <w:noProof/>
          <w:lang w:val="cs-CZ" w:eastAsia="zh-CN"/>
        </w:rPr>
        <w:t xml:space="preserve">; </w:t>
      </w:r>
      <w:r w:rsidR="00CA6639" w:rsidRPr="00EE18F5">
        <w:rPr>
          <w:rFonts w:ascii="Book Antiqua" w:hAnsi="Book Antiqua" w:cs="Tahoma"/>
          <w:bCs/>
          <w:noProof/>
          <w:lang w:val="cs-CZ"/>
        </w:rPr>
        <w:t>Leu</w:t>
      </w:r>
      <w:r w:rsidRPr="00EE18F5">
        <w:rPr>
          <w:rFonts w:ascii="Book Antiqua" w:hAnsi="Book Antiqua" w:cs="Tahoma"/>
          <w:noProof/>
          <w:lang w:val="cs-CZ"/>
        </w:rPr>
        <w:t>: Leukocytes</w:t>
      </w:r>
      <w:r w:rsidR="00CA6639" w:rsidRPr="00EE18F5">
        <w:rPr>
          <w:rFonts w:ascii="Book Antiqua" w:hAnsi="Book Antiqua" w:cs="Tahoma"/>
          <w:noProof/>
          <w:lang w:val="cs-CZ"/>
        </w:rPr>
        <w:t>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Tc</w:t>
      </w:r>
      <w:r w:rsidRPr="00EE18F5">
        <w:rPr>
          <w:rFonts w:ascii="Book Antiqua" w:hAnsi="Book Antiqua" w:cs="Tahoma"/>
          <w:noProof/>
          <w:lang w:val="cs-CZ"/>
        </w:rPr>
        <w:t>: Thrombocytes</w:t>
      </w:r>
      <w:r w:rsidR="00CA6639" w:rsidRPr="00EE18F5">
        <w:rPr>
          <w:rFonts w:ascii="Book Antiqua" w:hAnsi="Book Antiqua" w:cs="Tahoma"/>
          <w:noProof/>
          <w:lang w:val="cs-CZ"/>
        </w:rPr>
        <w:t>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LDH</w:t>
      </w:r>
      <w:r w:rsidRPr="00EE18F5">
        <w:rPr>
          <w:rFonts w:ascii="Book Antiqua" w:hAnsi="Book Antiqua" w:cs="Tahoma"/>
          <w:noProof/>
          <w:lang w:val="cs-CZ"/>
        </w:rPr>
        <w:t>: Lactate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dehydrogenase;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ALT</w:t>
      </w:r>
      <w:r w:rsidRPr="00EE18F5">
        <w:rPr>
          <w:rFonts w:ascii="Book Antiqua" w:hAnsi="Book Antiqua" w:cs="Tahoma"/>
          <w:noProof/>
          <w:lang w:val="cs-CZ"/>
        </w:rPr>
        <w:t>: Alanine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aminotransferase;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AST</w:t>
      </w:r>
      <w:r w:rsidRPr="00EE18F5">
        <w:rPr>
          <w:rFonts w:ascii="Book Antiqua" w:hAnsi="Book Antiqua" w:cs="Tahoma"/>
          <w:noProof/>
          <w:lang w:val="cs-CZ"/>
        </w:rPr>
        <w:t>: Aspartate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aminotransferase;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LFT</w:t>
      </w: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: </w:t>
      </w:r>
      <w:r w:rsidRPr="00EE18F5">
        <w:rPr>
          <w:rFonts w:ascii="Book Antiqua" w:hAnsi="Book Antiqua" w:cs="Tahoma"/>
          <w:noProof/>
          <w:lang w:val="cs-CZ"/>
        </w:rPr>
        <w:t>Liver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function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tests;</w:t>
      </w:r>
      <w:r w:rsidR="00DA39AD" w:rsidRPr="00EE18F5">
        <w:rPr>
          <w:rFonts w:ascii="Book Antiqua" w:hAnsi="Book Antiqua" w:cs="Tahoma"/>
          <w:bCs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SHP</w:t>
      </w:r>
      <w:r w:rsidRPr="00EE18F5">
        <w:rPr>
          <w:rFonts w:ascii="Book Antiqua" w:hAnsi="Book Antiqua" w:cs="Tahoma"/>
          <w:noProof/>
          <w:lang w:val="cs-CZ"/>
        </w:rPr>
        <w:t>: Serum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haptoglobin;</w:t>
      </w:r>
      <w:r w:rsidR="00DA39AD" w:rsidRPr="00EE18F5">
        <w:rPr>
          <w:rFonts w:ascii="Book Antiqua" w:hAnsi="Book Antiqua" w:cs="Tahoma"/>
          <w:bCs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SBR</w:t>
      </w:r>
      <w:r w:rsidRPr="00EE18F5">
        <w:rPr>
          <w:rFonts w:ascii="Book Antiqua" w:hAnsi="Book Antiqua" w:cs="Tahoma"/>
          <w:noProof/>
          <w:lang w:val="cs-CZ"/>
        </w:rPr>
        <w:t>: Serum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bilirubin;</w:t>
      </w:r>
      <w:r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SCr</w:t>
      </w:r>
      <w:r w:rsidRPr="00EE18F5">
        <w:rPr>
          <w:rFonts w:ascii="Book Antiqua" w:hAnsi="Book Antiqua" w:cs="Tahoma"/>
          <w:bCs/>
          <w:noProof/>
          <w:lang w:val="cs-CZ"/>
        </w:rPr>
        <w:t xml:space="preserve">: </w:t>
      </w:r>
      <w:r w:rsidRPr="00EE18F5">
        <w:rPr>
          <w:rFonts w:ascii="Book Antiqua" w:hAnsi="Book Antiqua" w:cs="Tahoma"/>
          <w:noProof/>
          <w:lang w:val="cs-CZ"/>
        </w:rPr>
        <w:t>Serum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creatinine;</w:t>
      </w:r>
      <w:r w:rsidR="00DA39AD" w:rsidRPr="00EE18F5">
        <w:rPr>
          <w:rFonts w:ascii="Book Antiqua" w:hAnsi="Book Antiqua" w:cs="Tahoma"/>
          <w:bCs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>sFlt-1</w:t>
      </w: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: </w:t>
      </w:r>
      <w:r w:rsidRPr="00EE18F5">
        <w:rPr>
          <w:rFonts w:ascii="Book Antiqua" w:hAnsi="Book Antiqua" w:cs="Tahoma"/>
          <w:noProof/>
          <w:shd w:val="clear" w:color="auto" w:fill="FFFFFF"/>
          <w:lang w:val="cs-CZ"/>
        </w:rPr>
        <w:t>Soluble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fms-like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tyrosine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kinase-1</w:t>
      </w:r>
      <w:r w:rsidR="00CA6639" w:rsidRPr="00EE18F5">
        <w:rPr>
          <w:rFonts w:ascii="Book Antiqua" w:hAnsi="Book Antiqua" w:cs="Tahoma"/>
          <w:noProof/>
          <w:lang w:val="cs-CZ"/>
        </w:rPr>
        <w:t>;</w:t>
      </w:r>
      <w:r w:rsidR="00DA39AD"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>PIGF</w:t>
      </w: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: </w:t>
      </w:r>
      <w:r w:rsidRPr="00EE18F5">
        <w:rPr>
          <w:rFonts w:ascii="Book Antiqua" w:hAnsi="Book Antiqua" w:cs="Tahoma"/>
          <w:noProof/>
          <w:shd w:val="clear" w:color="auto" w:fill="FFFFFF"/>
          <w:lang w:val="cs-CZ"/>
        </w:rPr>
        <w:t>Placental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growth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factor</w:t>
      </w:r>
      <w:r w:rsidR="00CA6639" w:rsidRPr="00EE18F5">
        <w:rPr>
          <w:rFonts w:ascii="Book Antiqua" w:hAnsi="Book Antiqua" w:cs="Tahoma"/>
          <w:noProof/>
          <w:lang w:val="cs-CZ"/>
        </w:rPr>
        <w:t>;</w:t>
      </w:r>
      <w:r w:rsidR="00DA39AD"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 </w:t>
      </w:r>
      <w:r w:rsidR="00CA6639" w:rsidRPr="00EE18F5">
        <w:rPr>
          <w:rStyle w:val="a5"/>
          <w:rFonts w:ascii="Book Antiqua" w:hAnsi="Book Antiqua" w:cs="Tahoma"/>
          <w:b w:val="0"/>
          <w:noProof/>
          <w:lang w:val="cs-CZ"/>
        </w:rPr>
        <w:t>DIC</w:t>
      </w:r>
      <w:r w:rsidRPr="00EE18F5">
        <w:rPr>
          <w:rStyle w:val="a5"/>
          <w:rFonts w:ascii="Book Antiqua" w:hAnsi="Book Antiqua" w:cs="Tahoma"/>
          <w:b w:val="0"/>
          <w:noProof/>
          <w:lang w:val="cs-CZ"/>
        </w:rPr>
        <w:t>: Disseminated</w:t>
      </w:r>
      <w:r w:rsidR="00DA39AD" w:rsidRPr="00EE18F5">
        <w:rPr>
          <w:rStyle w:val="a5"/>
          <w:rFonts w:ascii="Book Antiqua" w:hAnsi="Book Antiqua" w:cs="Tahoma"/>
          <w:b w:val="0"/>
          <w:noProof/>
          <w:lang w:val="cs-CZ"/>
        </w:rPr>
        <w:t xml:space="preserve"> </w:t>
      </w:r>
      <w:r w:rsidR="00CA6639" w:rsidRPr="00EE18F5">
        <w:rPr>
          <w:rStyle w:val="a5"/>
          <w:rFonts w:ascii="Book Antiqua" w:hAnsi="Book Antiqua" w:cs="Tahoma"/>
          <w:b w:val="0"/>
          <w:noProof/>
          <w:lang w:val="cs-CZ"/>
        </w:rPr>
        <w:t>intravascular</w:t>
      </w:r>
      <w:r w:rsidR="00DA39AD" w:rsidRPr="00EE18F5">
        <w:rPr>
          <w:rStyle w:val="a5"/>
          <w:rFonts w:ascii="Book Antiqua" w:hAnsi="Book Antiqua" w:cs="Tahoma"/>
          <w:b w:val="0"/>
          <w:noProof/>
          <w:lang w:val="cs-CZ"/>
        </w:rPr>
        <w:t xml:space="preserve"> </w:t>
      </w:r>
      <w:r w:rsidR="00CA6639" w:rsidRPr="00EE18F5">
        <w:rPr>
          <w:rStyle w:val="a5"/>
          <w:rFonts w:ascii="Book Antiqua" w:hAnsi="Book Antiqua" w:cs="Tahoma"/>
          <w:b w:val="0"/>
          <w:noProof/>
          <w:lang w:val="cs-CZ"/>
        </w:rPr>
        <w:t>coagulation</w:t>
      </w:r>
      <w:r w:rsidRPr="00EE18F5">
        <w:rPr>
          <w:rStyle w:val="a5"/>
          <w:rFonts w:ascii="Book Antiqua" w:hAnsi="Book Antiqua" w:cs="Tahoma"/>
          <w:b w:val="0"/>
          <w:noProof/>
          <w:lang w:val="cs-CZ" w:eastAsia="zh-CN"/>
        </w:rPr>
        <w:t>.</w:t>
      </w:r>
    </w:p>
    <w:p w14:paraId="4A6C2F33" w14:textId="77777777" w:rsidR="00536686" w:rsidRDefault="00536686">
      <w:pPr>
        <w:rPr>
          <w:rStyle w:val="a5"/>
          <w:rFonts w:ascii="Book Antiqua" w:hAnsi="Book Antiqua" w:cs="Tahoma"/>
          <w:b w:val="0"/>
          <w:noProof/>
          <w:lang w:val="cs-CZ" w:eastAsia="zh-CN"/>
        </w:rPr>
      </w:pPr>
      <w:r>
        <w:rPr>
          <w:rStyle w:val="a5"/>
          <w:rFonts w:ascii="Book Antiqua" w:hAnsi="Book Antiqua" w:cs="Tahoma"/>
          <w:b w:val="0"/>
          <w:noProof/>
          <w:lang w:val="cs-CZ" w:eastAsia="zh-CN"/>
        </w:rPr>
        <w:br w:type="page"/>
      </w:r>
    </w:p>
    <w:p w14:paraId="0FAC3941" w14:textId="77777777" w:rsidR="00536686" w:rsidRDefault="00536686" w:rsidP="0053668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0263244" wp14:editId="546304BD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37C5" w14:textId="77777777" w:rsidR="00536686" w:rsidRDefault="00536686" w:rsidP="00536686">
      <w:pPr>
        <w:jc w:val="center"/>
        <w:rPr>
          <w:rFonts w:ascii="Book Antiqua" w:hAnsi="Book Antiqua"/>
        </w:rPr>
      </w:pPr>
    </w:p>
    <w:p w14:paraId="44F17382" w14:textId="77777777" w:rsidR="00536686" w:rsidRPr="00763D22" w:rsidRDefault="00536686" w:rsidP="0053668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DE90E20" w14:textId="77777777" w:rsidR="00536686" w:rsidRPr="00763D22" w:rsidRDefault="00536686" w:rsidP="0053668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0CFE1E6" w14:textId="77777777" w:rsidR="00536686" w:rsidRPr="00763D22" w:rsidRDefault="00536686" w:rsidP="0053668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21A338E" w14:textId="77777777" w:rsidR="00536686" w:rsidRPr="00763D22" w:rsidRDefault="00536686" w:rsidP="0053668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238CA4A" w14:textId="77777777" w:rsidR="00536686" w:rsidRPr="00763D22" w:rsidRDefault="00536686" w:rsidP="0053668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7B574E5" w14:textId="77777777" w:rsidR="00536686" w:rsidRPr="00763D22" w:rsidRDefault="00536686" w:rsidP="00536686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3BB9325" w14:textId="77777777" w:rsidR="00536686" w:rsidRDefault="00536686" w:rsidP="00536686">
      <w:pPr>
        <w:jc w:val="center"/>
        <w:rPr>
          <w:rFonts w:ascii="Book Antiqua" w:hAnsi="Book Antiqua"/>
          <w:lang w:eastAsia="zh-CN"/>
        </w:rPr>
      </w:pPr>
    </w:p>
    <w:p w14:paraId="51EE6012" w14:textId="77777777" w:rsidR="00536686" w:rsidRDefault="00536686" w:rsidP="00536686">
      <w:pPr>
        <w:jc w:val="center"/>
        <w:rPr>
          <w:rFonts w:ascii="Book Antiqua" w:hAnsi="Book Antiqua"/>
          <w:lang w:eastAsia="zh-CN"/>
        </w:rPr>
      </w:pPr>
    </w:p>
    <w:p w14:paraId="3D113733" w14:textId="77777777" w:rsidR="00536686" w:rsidRDefault="00536686" w:rsidP="0053668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5B99CAD" wp14:editId="6CBC9527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6AFB" w14:textId="77777777" w:rsidR="00536686" w:rsidRDefault="00536686" w:rsidP="00536686">
      <w:pPr>
        <w:jc w:val="center"/>
        <w:rPr>
          <w:rFonts w:ascii="Book Antiqua" w:hAnsi="Book Antiqua"/>
        </w:rPr>
      </w:pPr>
    </w:p>
    <w:p w14:paraId="72A1EF3A" w14:textId="77777777" w:rsidR="00536686" w:rsidRDefault="00536686" w:rsidP="00536686">
      <w:pPr>
        <w:jc w:val="center"/>
        <w:rPr>
          <w:rFonts w:ascii="Book Antiqua" w:hAnsi="Book Antiqua"/>
          <w:lang w:eastAsia="zh-CN"/>
        </w:rPr>
      </w:pPr>
    </w:p>
    <w:p w14:paraId="19B2E032" w14:textId="77777777" w:rsidR="00536686" w:rsidRDefault="00536686" w:rsidP="00536686">
      <w:pPr>
        <w:jc w:val="center"/>
        <w:rPr>
          <w:rFonts w:ascii="Book Antiqua" w:hAnsi="Book Antiqua"/>
          <w:lang w:eastAsia="zh-CN"/>
        </w:rPr>
      </w:pPr>
    </w:p>
    <w:p w14:paraId="49637630" w14:textId="77777777" w:rsidR="00536686" w:rsidRPr="00763D22" w:rsidRDefault="00536686" w:rsidP="00536686">
      <w:pPr>
        <w:jc w:val="right"/>
        <w:rPr>
          <w:rFonts w:ascii="Book Antiqua" w:hAnsi="Book Antiqua"/>
          <w:color w:val="000000" w:themeColor="text1"/>
        </w:rPr>
      </w:pPr>
    </w:p>
    <w:p w14:paraId="07B9DB7E" w14:textId="77777777" w:rsidR="00536686" w:rsidRPr="00763D22" w:rsidRDefault="00536686" w:rsidP="00536686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536686" w:rsidRPr="00763D22" w:rsidSect="00EE18F5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6A169" w14:textId="77777777" w:rsidR="00CF4CBE" w:rsidRDefault="00CF4CBE" w:rsidP="00CA6639">
      <w:r>
        <w:separator/>
      </w:r>
    </w:p>
  </w:endnote>
  <w:endnote w:type="continuationSeparator" w:id="0">
    <w:p w14:paraId="63F4E210" w14:textId="77777777" w:rsidR="00CF4CBE" w:rsidRDefault="00CF4CBE" w:rsidP="00CA6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, serif">
    <w:altName w:val="Book Antiqua"/>
    <w:panose1 w:val="00000000000000000000"/>
    <w:charset w:val="00"/>
    <w:family w:val="roman"/>
    <w:notTrueType/>
    <w:pitch w:val="default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4181984"/>
      <w:docPartObj>
        <w:docPartGallery w:val="Page Numbers (Bottom of Page)"/>
        <w:docPartUnique/>
      </w:docPartObj>
    </w:sdtPr>
    <w:sdtEndPr/>
    <w:sdtContent>
      <w:sdt>
        <w:sdtPr>
          <w:id w:val="1826095148"/>
          <w:docPartObj>
            <w:docPartGallery w:val="Page Numbers (Top of Page)"/>
            <w:docPartUnique/>
          </w:docPartObj>
        </w:sdtPr>
        <w:sdtEndPr/>
        <w:sdtContent>
          <w:p w14:paraId="59E2FA19" w14:textId="77777777" w:rsidR="006C01E4" w:rsidRDefault="006C01E4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3DE1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3DE1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A1867E" w14:textId="77777777" w:rsidR="006C01E4" w:rsidRDefault="006C01E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17786" w14:textId="77777777" w:rsidR="00CF4CBE" w:rsidRDefault="00CF4CBE" w:rsidP="00CA6639">
      <w:r>
        <w:separator/>
      </w:r>
    </w:p>
  </w:footnote>
  <w:footnote w:type="continuationSeparator" w:id="0">
    <w:p w14:paraId="7248F1B7" w14:textId="77777777" w:rsidR="00CF4CBE" w:rsidRDefault="00CF4CBE" w:rsidP="00CA66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7AF0"/>
    <w:rsid w:val="000612F0"/>
    <w:rsid w:val="000D30BD"/>
    <w:rsid w:val="000E1298"/>
    <w:rsid w:val="001105B0"/>
    <w:rsid w:val="00125A47"/>
    <w:rsid w:val="00172116"/>
    <w:rsid w:val="00173734"/>
    <w:rsid w:val="001A62F6"/>
    <w:rsid w:val="002538C0"/>
    <w:rsid w:val="00254CEB"/>
    <w:rsid w:val="002D2E5F"/>
    <w:rsid w:val="00313DE1"/>
    <w:rsid w:val="0039349F"/>
    <w:rsid w:val="003E2750"/>
    <w:rsid w:val="00497AF1"/>
    <w:rsid w:val="005104AA"/>
    <w:rsid w:val="005325AB"/>
    <w:rsid w:val="005359A0"/>
    <w:rsid w:val="00536686"/>
    <w:rsid w:val="00562998"/>
    <w:rsid w:val="00570C66"/>
    <w:rsid w:val="00591E47"/>
    <w:rsid w:val="005B4233"/>
    <w:rsid w:val="005D0257"/>
    <w:rsid w:val="00604FF7"/>
    <w:rsid w:val="00642821"/>
    <w:rsid w:val="00656BE1"/>
    <w:rsid w:val="006C01E4"/>
    <w:rsid w:val="006F37CE"/>
    <w:rsid w:val="0070321B"/>
    <w:rsid w:val="00746952"/>
    <w:rsid w:val="00753D3A"/>
    <w:rsid w:val="00766DE6"/>
    <w:rsid w:val="0078317E"/>
    <w:rsid w:val="00791EC9"/>
    <w:rsid w:val="007A61E2"/>
    <w:rsid w:val="00941E2A"/>
    <w:rsid w:val="00990295"/>
    <w:rsid w:val="009D2531"/>
    <w:rsid w:val="00A17EF7"/>
    <w:rsid w:val="00A628A4"/>
    <w:rsid w:val="00A77B3E"/>
    <w:rsid w:val="00AA2F08"/>
    <w:rsid w:val="00AA64F5"/>
    <w:rsid w:val="00AF4BB1"/>
    <w:rsid w:val="00B27E5A"/>
    <w:rsid w:val="00B73D31"/>
    <w:rsid w:val="00B90A16"/>
    <w:rsid w:val="00B96CA5"/>
    <w:rsid w:val="00BC2B2A"/>
    <w:rsid w:val="00BD5ED0"/>
    <w:rsid w:val="00C03596"/>
    <w:rsid w:val="00C30D44"/>
    <w:rsid w:val="00C927F3"/>
    <w:rsid w:val="00CA2A55"/>
    <w:rsid w:val="00CA6639"/>
    <w:rsid w:val="00CB2010"/>
    <w:rsid w:val="00CF4CBE"/>
    <w:rsid w:val="00D16040"/>
    <w:rsid w:val="00D269BA"/>
    <w:rsid w:val="00D603E5"/>
    <w:rsid w:val="00D6693E"/>
    <w:rsid w:val="00D754A5"/>
    <w:rsid w:val="00DA39AD"/>
    <w:rsid w:val="00DA73FC"/>
    <w:rsid w:val="00DC0EB9"/>
    <w:rsid w:val="00DD7F09"/>
    <w:rsid w:val="00E32CA2"/>
    <w:rsid w:val="00E47E16"/>
    <w:rsid w:val="00ED096C"/>
    <w:rsid w:val="00ED6A20"/>
    <w:rsid w:val="00EE18F5"/>
    <w:rsid w:val="00F60D1E"/>
    <w:rsid w:val="00FE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63F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A6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A6639"/>
    <w:rPr>
      <w:sz w:val="18"/>
      <w:szCs w:val="18"/>
    </w:rPr>
  </w:style>
  <w:style w:type="paragraph" w:styleId="a4">
    <w:name w:val="footer"/>
    <w:basedOn w:val="a"/>
    <w:link w:val="Char0"/>
    <w:uiPriority w:val="99"/>
    <w:rsid w:val="00CA66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6639"/>
    <w:rPr>
      <w:sz w:val="18"/>
      <w:szCs w:val="18"/>
    </w:rPr>
  </w:style>
  <w:style w:type="character" w:styleId="a5">
    <w:name w:val="Strong"/>
    <w:basedOn w:val="a0"/>
    <w:uiPriority w:val="22"/>
    <w:qFormat/>
    <w:rsid w:val="00CA6639"/>
    <w:rPr>
      <w:b/>
      <w:bCs/>
    </w:rPr>
  </w:style>
  <w:style w:type="table" w:customStyle="1" w:styleId="21">
    <w:name w:val="无格式表格 21"/>
    <w:basedOn w:val="a1"/>
    <w:uiPriority w:val="42"/>
    <w:rsid w:val="00CA6639"/>
    <w:rPr>
      <w:rFonts w:asciiTheme="minorHAnsi" w:hAnsiTheme="minorHAnsi" w:cstheme="minorBidi"/>
      <w:sz w:val="22"/>
      <w:szCs w:val="22"/>
      <w:lang w:val="cs-CZ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6">
    <w:name w:val="Normal (Web)"/>
    <w:basedOn w:val="a"/>
    <w:uiPriority w:val="99"/>
    <w:unhideWhenUsed/>
    <w:rsid w:val="00FE418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7">
    <w:name w:val="Balloon Text"/>
    <w:basedOn w:val="a"/>
    <w:link w:val="Char1"/>
    <w:rsid w:val="00E47E16"/>
    <w:rPr>
      <w:sz w:val="18"/>
      <w:szCs w:val="18"/>
    </w:rPr>
  </w:style>
  <w:style w:type="character" w:customStyle="1" w:styleId="Char1">
    <w:name w:val="批注框文本 Char"/>
    <w:basedOn w:val="a0"/>
    <w:link w:val="a7"/>
    <w:rsid w:val="00E47E16"/>
    <w:rPr>
      <w:sz w:val="18"/>
      <w:szCs w:val="18"/>
    </w:rPr>
  </w:style>
  <w:style w:type="table" w:styleId="a8">
    <w:name w:val="Table Grid"/>
    <w:basedOn w:val="a1"/>
    <w:rsid w:val="00EE18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semiHidden/>
    <w:unhideWhenUsed/>
    <w:rsid w:val="00656BE1"/>
    <w:rPr>
      <w:sz w:val="21"/>
      <w:szCs w:val="21"/>
    </w:rPr>
  </w:style>
  <w:style w:type="paragraph" w:styleId="aa">
    <w:name w:val="annotation text"/>
    <w:basedOn w:val="a"/>
    <w:link w:val="Char2"/>
    <w:semiHidden/>
    <w:unhideWhenUsed/>
    <w:rsid w:val="00656BE1"/>
  </w:style>
  <w:style w:type="character" w:customStyle="1" w:styleId="Char2">
    <w:name w:val="批注文字 Char"/>
    <w:basedOn w:val="a0"/>
    <w:link w:val="aa"/>
    <w:semiHidden/>
    <w:rsid w:val="00656BE1"/>
    <w:rPr>
      <w:sz w:val="24"/>
      <w:szCs w:val="24"/>
    </w:rPr>
  </w:style>
  <w:style w:type="paragraph" w:styleId="ab">
    <w:name w:val="annotation subject"/>
    <w:basedOn w:val="aa"/>
    <w:next w:val="aa"/>
    <w:link w:val="Char3"/>
    <w:semiHidden/>
    <w:unhideWhenUsed/>
    <w:rsid w:val="00656BE1"/>
    <w:rPr>
      <w:b/>
      <w:bCs/>
    </w:rPr>
  </w:style>
  <w:style w:type="character" w:customStyle="1" w:styleId="Char3">
    <w:name w:val="批注主题 Char"/>
    <w:basedOn w:val="Char2"/>
    <w:link w:val="ab"/>
    <w:semiHidden/>
    <w:rsid w:val="00656BE1"/>
    <w:rPr>
      <w:b/>
      <w:bCs/>
      <w:sz w:val="24"/>
      <w:szCs w:val="24"/>
    </w:rPr>
  </w:style>
  <w:style w:type="character" w:styleId="ac">
    <w:name w:val="Hyperlink"/>
    <w:basedOn w:val="a0"/>
    <w:unhideWhenUsed/>
    <w:rsid w:val="00AA64F5"/>
    <w:rPr>
      <w:color w:val="0000FF" w:themeColor="hyperlink"/>
      <w:u w:val="single"/>
    </w:rPr>
  </w:style>
  <w:style w:type="character" w:styleId="ad">
    <w:name w:val="FollowedHyperlink"/>
    <w:basedOn w:val="a0"/>
    <w:semiHidden/>
    <w:unhideWhenUsed/>
    <w:rsid w:val="00AA64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A6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A6639"/>
    <w:rPr>
      <w:sz w:val="18"/>
      <w:szCs w:val="18"/>
    </w:rPr>
  </w:style>
  <w:style w:type="paragraph" w:styleId="a4">
    <w:name w:val="footer"/>
    <w:basedOn w:val="a"/>
    <w:link w:val="Char0"/>
    <w:uiPriority w:val="99"/>
    <w:rsid w:val="00CA66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6639"/>
    <w:rPr>
      <w:sz w:val="18"/>
      <w:szCs w:val="18"/>
    </w:rPr>
  </w:style>
  <w:style w:type="character" w:styleId="a5">
    <w:name w:val="Strong"/>
    <w:basedOn w:val="a0"/>
    <w:uiPriority w:val="22"/>
    <w:qFormat/>
    <w:rsid w:val="00CA6639"/>
    <w:rPr>
      <w:b/>
      <w:bCs/>
    </w:rPr>
  </w:style>
  <w:style w:type="table" w:customStyle="1" w:styleId="21">
    <w:name w:val="无格式表格 21"/>
    <w:basedOn w:val="a1"/>
    <w:uiPriority w:val="42"/>
    <w:rsid w:val="00CA6639"/>
    <w:rPr>
      <w:rFonts w:asciiTheme="minorHAnsi" w:hAnsiTheme="minorHAnsi" w:cstheme="minorBidi"/>
      <w:sz w:val="22"/>
      <w:szCs w:val="22"/>
      <w:lang w:val="cs-CZ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6">
    <w:name w:val="Normal (Web)"/>
    <w:basedOn w:val="a"/>
    <w:uiPriority w:val="99"/>
    <w:unhideWhenUsed/>
    <w:rsid w:val="00FE418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7">
    <w:name w:val="Balloon Text"/>
    <w:basedOn w:val="a"/>
    <w:link w:val="Char1"/>
    <w:rsid w:val="00E47E16"/>
    <w:rPr>
      <w:sz w:val="18"/>
      <w:szCs w:val="18"/>
    </w:rPr>
  </w:style>
  <w:style w:type="character" w:customStyle="1" w:styleId="Char1">
    <w:name w:val="批注框文本 Char"/>
    <w:basedOn w:val="a0"/>
    <w:link w:val="a7"/>
    <w:rsid w:val="00E47E16"/>
    <w:rPr>
      <w:sz w:val="18"/>
      <w:szCs w:val="18"/>
    </w:rPr>
  </w:style>
  <w:style w:type="table" w:styleId="a8">
    <w:name w:val="Table Grid"/>
    <w:basedOn w:val="a1"/>
    <w:rsid w:val="00EE18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semiHidden/>
    <w:unhideWhenUsed/>
    <w:rsid w:val="00656BE1"/>
    <w:rPr>
      <w:sz w:val="21"/>
      <w:szCs w:val="21"/>
    </w:rPr>
  </w:style>
  <w:style w:type="paragraph" w:styleId="aa">
    <w:name w:val="annotation text"/>
    <w:basedOn w:val="a"/>
    <w:link w:val="Char2"/>
    <w:semiHidden/>
    <w:unhideWhenUsed/>
    <w:rsid w:val="00656BE1"/>
  </w:style>
  <w:style w:type="character" w:customStyle="1" w:styleId="Char2">
    <w:name w:val="批注文字 Char"/>
    <w:basedOn w:val="a0"/>
    <w:link w:val="aa"/>
    <w:semiHidden/>
    <w:rsid w:val="00656BE1"/>
    <w:rPr>
      <w:sz w:val="24"/>
      <w:szCs w:val="24"/>
    </w:rPr>
  </w:style>
  <w:style w:type="paragraph" w:styleId="ab">
    <w:name w:val="annotation subject"/>
    <w:basedOn w:val="aa"/>
    <w:next w:val="aa"/>
    <w:link w:val="Char3"/>
    <w:semiHidden/>
    <w:unhideWhenUsed/>
    <w:rsid w:val="00656BE1"/>
    <w:rPr>
      <w:b/>
      <w:bCs/>
    </w:rPr>
  </w:style>
  <w:style w:type="character" w:customStyle="1" w:styleId="Char3">
    <w:name w:val="批注主题 Char"/>
    <w:basedOn w:val="Char2"/>
    <w:link w:val="ab"/>
    <w:semiHidden/>
    <w:rsid w:val="00656BE1"/>
    <w:rPr>
      <w:b/>
      <w:bCs/>
      <w:sz w:val="24"/>
      <w:szCs w:val="24"/>
    </w:rPr>
  </w:style>
  <w:style w:type="character" w:styleId="ac">
    <w:name w:val="Hyperlink"/>
    <w:basedOn w:val="a0"/>
    <w:unhideWhenUsed/>
    <w:rsid w:val="00AA64F5"/>
    <w:rPr>
      <w:color w:val="0000FF" w:themeColor="hyperlink"/>
      <w:u w:val="single"/>
    </w:rPr>
  </w:style>
  <w:style w:type="character" w:styleId="ad">
    <w:name w:val="FollowedHyperlink"/>
    <w:basedOn w:val="a0"/>
    <w:semiHidden/>
    <w:unhideWhenUsed/>
    <w:rsid w:val="00AA64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4971</Words>
  <Characters>28336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陈育路</dc:creator>
  <cp:lastModifiedBy>HP</cp:lastModifiedBy>
  <cp:revision>15</cp:revision>
  <dcterms:created xsi:type="dcterms:W3CDTF">2022-03-26T17:50:00Z</dcterms:created>
  <dcterms:modified xsi:type="dcterms:W3CDTF">2022-05-24T08:37:00Z</dcterms:modified>
</cp:coreProperties>
</file>